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C4" w:rsidRDefault="008225C4" w:rsidP="008225C4">
      <w:pPr>
        <w:ind w:left="5783"/>
        <w:rPr>
          <w:bCs/>
        </w:rPr>
      </w:pPr>
      <w:r>
        <w:rPr>
          <w:bCs/>
        </w:rPr>
        <w:t xml:space="preserve">Приложение № 2 к постановлению </w:t>
      </w:r>
    </w:p>
    <w:p w:rsidR="008225C4" w:rsidRDefault="008225C4" w:rsidP="008225C4">
      <w:pPr>
        <w:ind w:left="5783"/>
        <w:rPr>
          <w:bCs/>
        </w:rPr>
      </w:pPr>
      <w:r>
        <w:rPr>
          <w:bCs/>
        </w:rPr>
        <w:t xml:space="preserve">администрации ГП «Поселок Айхал» </w:t>
      </w:r>
    </w:p>
    <w:p w:rsidR="008225C4" w:rsidRDefault="008225C4" w:rsidP="008225C4">
      <w:pPr>
        <w:ind w:left="5783"/>
        <w:rPr>
          <w:bCs/>
        </w:rPr>
      </w:pPr>
      <w:r>
        <w:rPr>
          <w:bCs/>
        </w:rPr>
        <w:t>от «22» июля 2026 №372</w:t>
      </w:r>
    </w:p>
    <w:p w:rsidR="008225C4" w:rsidRDefault="008225C4" w:rsidP="008225C4">
      <w:pPr>
        <w:ind w:left="5783"/>
        <w:rPr>
          <w:bCs/>
        </w:rPr>
      </w:pPr>
    </w:p>
    <w:p w:rsidR="008225C4" w:rsidRDefault="008225C4" w:rsidP="008225C4">
      <w:pPr>
        <w:rPr>
          <w:sz w:val="28"/>
          <w:szCs w:val="28"/>
        </w:rPr>
      </w:pPr>
    </w:p>
    <w:p w:rsidR="008225C4" w:rsidRDefault="008225C4" w:rsidP="008225C4">
      <w:pPr>
        <w:rPr>
          <w:sz w:val="28"/>
          <w:szCs w:val="28"/>
        </w:rPr>
      </w:pPr>
    </w:p>
    <w:p w:rsidR="008225C4" w:rsidRPr="00B95515" w:rsidRDefault="008225C4" w:rsidP="008225C4">
      <w:pPr>
        <w:jc w:val="right"/>
        <w:rPr>
          <w:bCs/>
        </w:rPr>
      </w:pPr>
      <w:r w:rsidRPr="00B95515">
        <w:rPr>
          <w:bCs/>
        </w:rPr>
        <w:t xml:space="preserve">ПРОЕКТ </w:t>
      </w:r>
    </w:p>
    <w:p w:rsidR="008225C4" w:rsidRPr="00C9748E" w:rsidRDefault="008225C4" w:rsidP="008225C4">
      <w:pPr>
        <w:jc w:val="center"/>
        <w:rPr>
          <w:bCs/>
          <w:i/>
        </w:rPr>
      </w:pPr>
      <w:r w:rsidRPr="00C9748E">
        <w:rPr>
          <w:bCs/>
          <w:i/>
        </w:rPr>
        <w:t xml:space="preserve">Бланк </w:t>
      </w:r>
      <w:r>
        <w:rPr>
          <w:bCs/>
          <w:i/>
        </w:rPr>
        <w:t>администрации МР «Мирнинский район» РС(Я)</w:t>
      </w:r>
    </w:p>
    <w:p w:rsidR="008225C4" w:rsidRDefault="008225C4" w:rsidP="008225C4">
      <w:pPr>
        <w:jc w:val="center"/>
        <w:rPr>
          <w:b/>
          <w:bCs/>
          <w:i/>
        </w:rPr>
      </w:pPr>
    </w:p>
    <w:p w:rsidR="008225C4" w:rsidRPr="00C9748E" w:rsidRDefault="008225C4" w:rsidP="008225C4">
      <w:pPr>
        <w:jc w:val="center"/>
        <w:rPr>
          <w:b/>
          <w:bCs/>
          <w:i/>
        </w:rPr>
      </w:pPr>
    </w:p>
    <w:p w:rsidR="008225C4" w:rsidRDefault="008225C4" w:rsidP="008225C4">
      <w:pPr>
        <w:rPr>
          <w:b/>
          <w:bCs/>
        </w:rPr>
      </w:pPr>
      <w:r w:rsidRPr="009F33D2">
        <w:rPr>
          <w:b/>
          <w:bCs/>
        </w:rPr>
        <w:t xml:space="preserve">О </w:t>
      </w:r>
      <w:r>
        <w:rPr>
          <w:b/>
          <w:bCs/>
        </w:rPr>
        <w:t xml:space="preserve">предоставлении разрешения </w:t>
      </w:r>
    </w:p>
    <w:p w:rsidR="008225C4" w:rsidRDefault="008225C4" w:rsidP="008225C4">
      <w:pPr>
        <w:rPr>
          <w:b/>
          <w:bCs/>
        </w:rPr>
      </w:pPr>
      <w:r>
        <w:rPr>
          <w:b/>
          <w:bCs/>
        </w:rPr>
        <w:t xml:space="preserve">на условно разрешенный вид </w:t>
      </w:r>
    </w:p>
    <w:p w:rsidR="008225C4" w:rsidRDefault="008225C4" w:rsidP="008225C4">
      <w:pPr>
        <w:rPr>
          <w:b/>
          <w:bCs/>
        </w:rPr>
      </w:pPr>
      <w:r>
        <w:rPr>
          <w:b/>
          <w:bCs/>
        </w:rPr>
        <w:t xml:space="preserve">использования земельного участка </w:t>
      </w:r>
    </w:p>
    <w:p w:rsidR="008225C4" w:rsidRDefault="008225C4" w:rsidP="008225C4">
      <w:pPr>
        <w:rPr>
          <w:b/>
          <w:bCs/>
        </w:rPr>
      </w:pPr>
      <w:r>
        <w:rPr>
          <w:b/>
          <w:bCs/>
        </w:rPr>
        <w:t>(кадастровый номер 14:16:020208:168)</w:t>
      </w:r>
    </w:p>
    <w:p w:rsidR="008225C4" w:rsidRDefault="008225C4" w:rsidP="008225C4">
      <w:pPr>
        <w:rPr>
          <w:b/>
          <w:bCs/>
        </w:rPr>
      </w:pPr>
    </w:p>
    <w:p w:rsidR="008225C4" w:rsidRDefault="008225C4" w:rsidP="008225C4">
      <w:pPr>
        <w:rPr>
          <w:b/>
          <w:bCs/>
        </w:rPr>
      </w:pPr>
    </w:p>
    <w:p w:rsidR="008225C4" w:rsidRDefault="008225C4" w:rsidP="008225C4">
      <w:pPr>
        <w:pStyle w:val="ConsNormal"/>
        <w:tabs>
          <w:tab w:val="center" w:pos="0"/>
        </w:tabs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39 Градостроительного кодекса РФ, </w:t>
      </w:r>
      <w:r w:rsidRPr="005506D7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5506D7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5506D7">
        <w:rPr>
          <w:rFonts w:ascii="Times New Roman" w:hAnsi="Times New Roman" w:cs="Times New Roman"/>
          <w:sz w:val="24"/>
          <w:szCs w:val="24"/>
        </w:rPr>
        <w:t xml:space="preserve"> от 10.11.2020 № П/0412 «Об утверждении классификатора видов разрешенного использования земельных участков», </w:t>
      </w:r>
      <w:r>
        <w:rPr>
          <w:rFonts w:ascii="Times New Roman" w:hAnsi="Times New Roman" w:cs="Times New Roman"/>
          <w:sz w:val="24"/>
          <w:szCs w:val="24"/>
        </w:rPr>
        <w:t xml:space="preserve">Правилами землепользования и застройки </w:t>
      </w:r>
      <w:r w:rsidRPr="00D70D8D">
        <w:rPr>
          <w:rFonts w:ascii="Times New Roman" w:hAnsi="Times New Roman" w:cs="Times New Roman"/>
          <w:sz w:val="24"/>
          <w:szCs w:val="24"/>
        </w:rPr>
        <w:t>городского поселения «Поселок Айхал» муниципального района «Мирнинский район» Республики Саха (Якутия), утвержденны</w:t>
      </w:r>
      <w:r>
        <w:rPr>
          <w:rFonts w:ascii="Times New Roman" w:hAnsi="Times New Roman" w:cs="Times New Roman"/>
          <w:sz w:val="24"/>
          <w:szCs w:val="24"/>
        </w:rPr>
        <w:t xml:space="preserve">ми </w:t>
      </w:r>
      <w:r w:rsidRPr="00D70D8D">
        <w:rPr>
          <w:rFonts w:ascii="Times New Roman" w:hAnsi="Times New Roman" w:cs="Times New Roman"/>
          <w:sz w:val="24"/>
          <w:szCs w:val="24"/>
        </w:rPr>
        <w:t xml:space="preserve">решением поселкового Совета </w:t>
      </w:r>
      <w:r>
        <w:rPr>
          <w:rFonts w:ascii="Times New Roman" w:hAnsi="Times New Roman" w:cs="Times New Roman"/>
          <w:sz w:val="24"/>
          <w:szCs w:val="24"/>
        </w:rPr>
        <w:t>депутатов от 25.12.2009 № 29-3 (</w:t>
      </w:r>
      <w:r w:rsidRPr="00D70D8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70D8D">
        <w:rPr>
          <w:rFonts w:ascii="Times New Roman" w:hAnsi="Times New Roman" w:cs="Times New Roman"/>
          <w:sz w:val="24"/>
          <w:szCs w:val="24"/>
        </w:rPr>
        <w:t>редакции решений от 20.02.2016 III-№ 47-10, от 18.12.2019 IV-№ 38-4, от 28.02.2023 V-№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0D8D">
        <w:rPr>
          <w:rFonts w:ascii="Times New Roman" w:hAnsi="Times New Roman" w:cs="Times New Roman"/>
          <w:sz w:val="24"/>
          <w:szCs w:val="24"/>
        </w:rPr>
        <w:t>8-3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0D8D">
        <w:rPr>
          <w:rFonts w:ascii="Times New Roman" w:hAnsi="Times New Roman" w:cs="Times New Roman"/>
          <w:sz w:val="24"/>
          <w:szCs w:val="24"/>
        </w:rPr>
        <w:t xml:space="preserve"> от 18.11.2025 V-№ 42-3</w:t>
      </w:r>
      <w:r>
        <w:rPr>
          <w:rFonts w:ascii="Times New Roman" w:hAnsi="Times New Roman" w:cs="Times New Roman"/>
          <w:sz w:val="24"/>
          <w:szCs w:val="24"/>
        </w:rPr>
        <w:t xml:space="preserve"> и от 13.05.2026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-№ 50-4), </w:t>
      </w:r>
      <w:r w:rsidRPr="003E3CC3">
        <w:rPr>
          <w:rFonts w:ascii="Times New Roman" w:hAnsi="Times New Roman" w:cs="Times New Roman"/>
          <w:sz w:val="24"/>
          <w:szCs w:val="24"/>
        </w:rPr>
        <w:t>Соглашением о передаче отдельных полномочий по решению вопросов местного значения в области градостроительной деятельности между муниципальным районом «Мирнинский район» Республики Саха (Якутия) и городским поселением «Поселок Айхал» муниципального района «Мирнинский район» Республики Саха (Якутия) от 28.01.2025 № 34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06D7">
        <w:rPr>
          <w:rFonts w:ascii="Times New Roman" w:hAnsi="Times New Roman" w:cs="Times New Roman"/>
          <w:sz w:val="24"/>
          <w:szCs w:val="24"/>
        </w:rPr>
        <w:t>заключением о резу</w:t>
      </w:r>
      <w:r>
        <w:rPr>
          <w:rFonts w:ascii="Times New Roman" w:hAnsi="Times New Roman" w:cs="Times New Roman"/>
          <w:sz w:val="24"/>
          <w:szCs w:val="24"/>
        </w:rPr>
        <w:t>льтатах публичных слушаний от 23.07.</w:t>
      </w:r>
      <w:r w:rsidRPr="005506D7">
        <w:rPr>
          <w:rFonts w:ascii="Times New Roman" w:hAnsi="Times New Roman" w:cs="Times New Roman"/>
          <w:sz w:val="24"/>
          <w:szCs w:val="24"/>
        </w:rPr>
        <w:t xml:space="preserve">2026, на основании заявления </w:t>
      </w:r>
      <w:r>
        <w:rPr>
          <w:rFonts w:ascii="Times New Roman" w:hAnsi="Times New Roman" w:cs="Times New Roman"/>
          <w:sz w:val="24"/>
          <w:szCs w:val="24"/>
        </w:rPr>
        <w:t>председателя МКУ «Комитет имущественных отношений» МР «Мирнинский район» РС(Я) Курковой Елены Андреевны</w:t>
      </w:r>
      <w:r w:rsidRPr="005506D7">
        <w:rPr>
          <w:rFonts w:ascii="Times New Roman" w:hAnsi="Times New Roman" w:cs="Times New Roman"/>
          <w:sz w:val="24"/>
          <w:szCs w:val="24"/>
        </w:rPr>
        <w:t xml:space="preserve">, административного регламента по предоставлению разрешения на условно разрешенный вид использования земельного участка или объекта капитального строительства:  </w:t>
      </w:r>
    </w:p>
    <w:p w:rsidR="008225C4" w:rsidRPr="003E3CC3" w:rsidRDefault="008225C4" w:rsidP="008225C4">
      <w:pPr>
        <w:tabs>
          <w:tab w:val="left" w:pos="709"/>
        </w:tabs>
        <w:spacing w:after="120"/>
        <w:ind w:firstLine="709"/>
        <w:jc w:val="both"/>
        <w:rPr>
          <w:bCs/>
          <w:iCs/>
        </w:rPr>
      </w:pPr>
      <w:r w:rsidRPr="005506D7">
        <w:rPr>
          <w:bCs/>
          <w:iCs/>
        </w:rPr>
        <w:t>1. Предоставить разрешение на условно разрешенны</w:t>
      </w:r>
      <w:r w:rsidRPr="003E3CC3">
        <w:rPr>
          <w:bCs/>
          <w:iCs/>
        </w:rPr>
        <w:t>й</w:t>
      </w:r>
      <w:r w:rsidRPr="005506D7">
        <w:rPr>
          <w:bCs/>
          <w:iCs/>
        </w:rPr>
        <w:t xml:space="preserve"> вид использования «</w:t>
      </w:r>
      <w:r w:rsidRPr="003E3CC3">
        <w:rPr>
          <w:bCs/>
          <w:iCs/>
        </w:rPr>
        <w:t xml:space="preserve">Деловое управление (код 4.1)» земельного участка (кадастровый номер 14:16:020208:168) </w:t>
      </w:r>
      <w:r w:rsidRPr="005506D7">
        <w:rPr>
          <w:bCs/>
          <w:iCs/>
        </w:rPr>
        <w:t>площадью</w:t>
      </w:r>
      <w:r w:rsidRPr="005506D7">
        <w:t xml:space="preserve"> </w:t>
      </w:r>
      <w:r w:rsidRPr="003E3CC3">
        <w:rPr>
          <w:bCs/>
          <w:iCs/>
        </w:rPr>
        <w:t>5766</w:t>
      </w:r>
      <w:r w:rsidRPr="005506D7">
        <w:rPr>
          <w:bCs/>
          <w:iCs/>
        </w:rPr>
        <w:t xml:space="preserve"> кв. м</w:t>
      </w:r>
      <w:r>
        <w:rPr>
          <w:bCs/>
          <w:iCs/>
        </w:rPr>
        <w:t>,</w:t>
      </w:r>
      <w:r w:rsidRPr="003E3CC3">
        <w:rPr>
          <w:bCs/>
          <w:iCs/>
        </w:rPr>
        <w:t xml:space="preserve"> расположенного в п. Айхал </w:t>
      </w:r>
      <w:r w:rsidRPr="005506D7">
        <w:rPr>
          <w:bCs/>
          <w:iCs/>
        </w:rPr>
        <w:t xml:space="preserve">в территориальной зоне </w:t>
      </w:r>
      <w:r w:rsidRPr="003E3CC3">
        <w:rPr>
          <w:bCs/>
          <w:iCs/>
        </w:rPr>
        <w:t>специализированной общественной застройки (зона ОДС) с реестровым номером 14:16-7.110 и находящегося в</w:t>
      </w:r>
      <w:r>
        <w:rPr>
          <w:bCs/>
          <w:iCs/>
        </w:rPr>
        <w:t> </w:t>
      </w:r>
      <w:r w:rsidRPr="003E3CC3">
        <w:rPr>
          <w:bCs/>
          <w:iCs/>
        </w:rPr>
        <w:t xml:space="preserve">собственности </w:t>
      </w:r>
      <w:r>
        <w:rPr>
          <w:bCs/>
          <w:iCs/>
        </w:rPr>
        <w:t xml:space="preserve">МР </w:t>
      </w:r>
      <w:r w:rsidRPr="003E3CC3">
        <w:rPr>
          <w:bCs/>
          <w:iCs/>
        </w:rPr>
        <w:t>«Мирнинский район» РС(Я) (</w:t>
      </w:r>
      <w:r>
        <w:rPr>
          <w:bCs/>
          <w:iCs/>
        </w:rPr>
        <w:t xml:space="preserve">государственная </w:t>
      </w:r>
      <w:r w:rsidRPr="003E3CC3">
        <w:rPr>
          <w:bCs/>
          <w:iCs/>
        </w:rPr>
        <w:t xml:space="preserve">регистрация права от 02.04.2019 № 14:16:020208:168-14/109/2019-7).  </w:t>
      </w:r>
    </w:p>
    <w:p w:rsidR="008225C4" w:rsidRPr="005506D7" w:rsidRDefault="008225C4" w:rsidP="008225C4">
      <w:pPr>
        <w:tabs>
          <w:tab w:val="left" w:pos="709"/>
        </w:tabs>
        <w:spacing w:after="120"/>
        <w:ind w:firstLine="709"/>
        <w:jc w:val="both"/>
        <w:rPr>
          <w:bCs/>
          <w:iCs/>
        </w:rPr>
      </w:pPr>
      <w:r w:rsidRPr="005506D7">
        <w:rPr>
          <w:bCs/>
          <w:iCs/>
        </w:rPr>
        <w:t xml:space="preserve">2. </w:t>
      </w:r>
      <w:r>
        <w:rPr>
          <w:bCs/>
          <w:iCs/>
        </w:rPr>
        <w:t xml:space="preserve">МКУ «Комитет имущественных отношений» МР «Мирнинский район» РС(Я) </w:t>
      </w:r>
      <w:r w:rsidRPr="005506D7">
        <w:rPr>
          <w:bCs/>
          <w:iCs/>
        </w:rPr>
        <w:t>обеспечить внесение сведений о вид</w:t>
      </w:r>
      <w:r>
        <w:rPr>
          <w:bCs/>
          <w:iCs/>
        </w:rPr>
        <w:t>е</w:t>
      </w:r>
      <w:r w:rsidRPr="005506D7">
        <w:rPr>
          <w:bCs/>
          <w:iCs/>
        </w:rPr>
        <w:t xml:space="preserve"> разрешенного использования земельного участка в</w:t>
      </w:r>
      <w:r>
        <w:rPr>
          <w:bCs/>
          <w:iCs/>
        </w:rPr>
        <w:t> </w:t>
      </w:r>
      <w:r w:rsidRPr="005506D7">
        <w:rPr>
          <w:bCs/>
          <w:iCs/>
        </w:rPr>
        <w:t xml:space="preserve">Единый государственный реестр недвижимости (ЕГРН).  </w:t>
      </w:r>
    </w:p>
    <w:p w:rsidR="008225C4" w:rsidRPr="005506D7" w:rsidRDefault="008225C4" w:rsidP="008225C4">
      <w:pPr>
        <w:tabs>
          <w:tab w:val="left" w:pos="709"/>
        </w:tabs>
        <w:spacing w:after="120"/>
        <w:ind w:firstLine="709"/>
        <w:jc w:val="both"/>
        <w:rPr>
          <w:bCs/>
          <w:iCs/>
        </w:rPr>
      </w:pPr>
      <w:r w:rsidRPr="005506D7">
        <w:rPr>
          <w:bCs/>
          <w:iCs/>
        </w:rPr>
        <w:t xml:space="preserve">3.  Разместить настоящее постановление на официальном сайте МР «Мирнинский район» Республики Саха (Якутия) (www.алмазный-край.рф).  </w:t>
      </w:r>
    </w:p>
    <w:p w:rsidR="008225C4" w:rsidRDefault="008225C4" w:rsidP="008225C4">
      <w:pPr>
        <w:tabs>
          <w:tab w:val="left" w:pos="1134"/>
        </w:tabs>
        <w:spacing w:after="600"/>
        <w:ind w:firstLine="709"/>
        <w:jc w:val="both"/>
      </w:pPr>
      <w:r w:rsidRPr="005506D7">
        <w:t>4. Контроль исполнения данного постановления возложить на заместителя Главы районной Администрации по строительству и жилищно-коммунальному хозяйству Корнилова С.В.</w:t>
      </w:r>
    </w:p>
    <w:p w:rsidR="008225C4" w:rsidRPr="009F33D2" w:rsidRDefault="008225C4" w:rsidP="008225C4">
      <w:pPr>
        <w:tabs>
          <w:tab w:val="left" w:pos="1134"/>
        </w:tabs>
        <w:jc w:val="both"/>
        <w:rPr>
          <w:sz w:val="28"/>
          <w:szCs w:val="28"/>
        </w:rPr>
      </w:pPr>
      <w:r w:rsidRPr="003E3CC3">
        <w:rPr>
          <w:b/>
        </w:rPr>
        <w:t xml:space="preserve">Глава района                                                              </w:t>
      </w:r>
      <w:r>
        <w:rPr>
          <w:b/>
        </w:rPr>
        <w:t xml:space="preserve">                                                 </w:t>
      </w:r>
      <w:r w:rsidRPr="003E3CC3">
        <w:rPr>
          <w:b/>
        </w:rPr>
        <w:t xml:space="preserve">А.В. </w:t>
      </w:r>
      <w:proofErr w:type="spellStart"/>
      <w:r w:rsidRPr="003E3CC3">
        <w:rPr>
          <w:b/>
        </w:rPr>
        <w:t>Басыров</w:t>
      </w:r>
      <w:proofErr w:type="spellEnd"/>
    </w:p>
    <w:p w:rsidR="004F0C4D" w:rsidRDefault="004F0C4D">
      <w:bookmarkStart w:id="0" w:name="_GoBack"/>
      <w:bookmarkEnd w:id="0"/>
    </w:p>
    <w:sectPr w:rsidR="004F0C4D" w:rsidSect="00701DD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855"/>
    <w:rsid w:val="004F0C4D"/>
    <w:rsid w:val="008225C4"/>
    <w:rsid w:val="00DB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D01364-F44A-4580-984E-0064279C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225C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2207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2026-07-22T08:47:00Z</dcterms:created>
  <dcterms:modified xsi:type="dcterms:W3CDTF">2026-07-22T08:47:00Z</dcterms:modified>
</cp:coreProperties>
</file>