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18A" w:rsidRPr="00386CD3" w:rsidRDefault="00B23764" w:rsidP="004F0959">
      <w:pPr>
        <w:spacing w:after="0"/>
        <w:ind w:firstLine="0"/>
        <w:jc w:val="center"/>
        <w:rPr>
          <w:color w:val="000000" w:themeColor="text1"/>
          <w:sz w:val="24"/>
          <w:szCs w:val="24"/>
        </w:rPr>
      </w:pPr>
      <w:r w:rsidRPr="00386CD3">
        <w:rPr>
          <w:noProof/>
          <w:color w:val="000000" w:themeColor="text1"/>
          <w:lang w:eastAsia="ru-RU"/>
        </w:rPr>
        <w:drawing>
          <wp:inline distT="0" distB="0" distL="0" distR="0">
            <wp:extent cx="1085215" cy="1085215"/>
            <wp:effectExtent l="0" t="0" r="0" b="0"/>
            <wp:docPr id="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t="21068"/>
                    <a:stretch>
                      <a:fillRect/>
                    </a:stretch>
                  </pic:blipFill>
                  <pic:spPr bwMode="auto">
                    <a:xfrm>
                      <a:off x="0" y="0"/>
                      <a:ext cx="1085215" cy="1085215"/>
                    </a:xfrm>
                    <a:prstGeom prst="rect">
                      <a:avLst/>
                    </a:prstGeom>
                    <a:noFill/>
                    <a:ln>
                      <a:noFill/>
                    </a:ln>
                  </pic:spPr>
                </pic:pic>
              </a:graphicData>
            </a:graphic>
          </wp:inline>
        </w:drawing>
      </w:r>
    </w:p>
    <w:p w:rsidR="0061418A" w:rsidRPr="00386CD3" w:rsidRDefault="00DF284A" w:rsidP="004F0959">
      <w:pPr>
        <w:spacing w:after="0"/>
        <w:ind w:firstLine="0"/>
        <w:jc w:val="center"/>
        <w:rPr>
          <w:rFonts w:eastAsia="MS Mincho"/>
          <w:b/>
          <w:color w:val="000000" w:themeColor="text1"/>
          <w:spacing w:val="-4"/>
          <w:sz w:val="28"/>
          <w:szCs w:val="28"/>
        </w:rPr>
      </w:pPr>
      <w:r w:rsidRPr="00386CD3">
        <w:rPr>
          <w:rFonts w:eastAsia="MS Mincho"/>
          <w:b/>
          <w:color w:val="000000" w:themeColor="text1"/>
          <w:spacing w:val="-4"/>
          <w:sz w:val="28"/>
          <w:szCs w:val="28"/>
        </w:rPr>
        <w:t>Муниципальное образование «Поселок Айхал»</w:t>
      </w:r>
    </w:p>
    <w:p w:rsidR="0061418A" w:rsidRPr="00386CD3" w:rsidRDefault="00DF284A" w:rsidP="004F0959">
      <w:pPr>
        <w:spacing w:after="0"/>
        <w:ind w:firstLine="0"/>
        <w:jc w:val="center"/>
        <w:rPr>
          <w:color w:val="000000" w:themeColor="text1"/>
          <w:sz w:val="28"/>
          <w:szCs w:val="28"/>
        </w:rPr>
      </w:pPr>
      <w:proofErr w:type="spellStart"/>
      <w:r w:rsidRPr="00386CD3">
        <w:rPr>
          <w:rFonts w:eastAsia="MS Mincho"/>
          <w:b/>
          <w:color w:val="000000" w:themeColor="text1"/>
          <w:spacing w:val="-4"/>
          <w:sz w:val="28"/>
          <w:szCs w:val="28"/>
        </w:rPr>
        <w:t>Мирнинского</w:t>
      </w:r>
      <w:proofErr w:type="spellEnd"/>
      <w:r w:rsidRPr="00386CD3">
        <w:rPr>
          <w:rFonts w:eastAsia="MS Mincho"/>
          <w:b/>
          <w:color w:val="000000" w:themeColor="text1"/>
          <w:spacing w:val="-4"/>
          <w:sz w:val="28"/>
          <w:szCs w:val="28"/>
        </w:rPr>
        <w:t xml:space="preserve"> района Республики Саха (Якутия)</w:t>
      </w:r>
    </w:p>
    <w:p w:rsidR="0061418A" w:rsidRPr="00386CD3" w:rsidRDefault="00B23764" w:rsidP="004F0959">
      <w:pPr>
        <w:spacing w:after="0"/>
        <w:ind w:firstLine="0"/>
        <w:jc w:val="center"/>
        <w:rPr>
          <w:b/>
          <w:color w:val="000000" w:themeColor="text1"/>
          <w:sz w:val="28"/>
          <w:szCs w:val="28"/>
        </w:rPr>
      </w:pPr>
      <w:r w:rsidRPr="00386CD3">
        <w:rPr>
          <w:noProof/>
          <w:color w:val="000000" w:themeColor="text1"/>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-17145</wp:posOffset>
                </wp:positionH>
                <wp:positionV relativeFrom="paragraph">
                  <wp:posOffset>17144</wp:posOffset>
                </wp:positionV>
                <wp:extent cx="6120130" cy="0"/>
                <wp:effectExtent l="0" t="0" r="0" b="0"/>
                <wp:wrapNone/>
                <wp:docPr id="86"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0"/>
                        </a:xfrm>
                        <a:custGeom>
                          <a:avLst/>
                          <a:gdLst>
                            <a:gd name="gd0" fmla="val 65536"/>
                            <a:gd name="gd1" fmla="val 0"/>
                            <a:gd name="gd2" fmla="val 0"/>
                            <a:gd name="gd3" fmla="val 21600"/>
                            <a:gd name="gd4" fmla="val 21600"/>
                          </a:gdLst>
                          <a:ahLst/>
                          <a:cxnLst/>
                          <a:rect l="0" t="0" r="r" b="b"/>
                          <a:pathLst>
                            <a:path w="21600" h="21600" extrusionOk="0">
                              <a:moveTo>
                                <a:pt x="gd1" y="gd2"/>
                              </a:moveTo>
                              <a:lnTo>
                                <a:pt x="gd3" y="gd4"/>
                              </a:lnTo>
                            </a:path>
                          </a:pathLst>
                        </a:cu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00608B" id="Прямая со стрелкой 71" o:spid="_x0000_s1026" style="position:absolute;margin-left:-1.35pt;margin-top:1.35pt;width:481.9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" path="m,l21600,21600e" filled="f">
                <v:path arrowok="t" o:extrusionok="f"/>
              </v:shape>
            </w:pict>
          </mc:Fallback>
        </mc:AlternateContent>
      </w:r>
    </w:p>
    <w:p w:rsidR="0061418A" w:rsidRPr="00386CD3" w:rsidRDefault="00DF284A" w:rsidP="004F0959">
      <w:pPr>
        <w:pStyle w:val="aff"/>
        <w:spacing w:line="240" w:lineRule="auto"/>
        <w:ind w:right="281" w:firstLine="0"/>
        <w:contextualSpacing/>
        <w:jc w:val="right"/>
        <w:rPr>
          <w:color w:val="000000" w:themeColor="text1"/>
          <w:sz w:val="24"/>
          <w:szCs w:val="24"/>
        </w:rPr>
      </w:pPr>
      <w:bookmarkStart w:id="0" w:name="_Toc17316874"/>
      <w:r w:rsidRPr="00386CD3">
        <w:rPr>
          <w:color w:val="000000" w:themeColor="text1"/>
          <w:sz w:val="24"/>
          <w:szCs w:val="24"/>
        </w:rPr>
        <w:t>Утверждена</w:t>
      </w:r>
      <w:bookmarkEnd w:id="0"/>
    </w:p>
    <w:p w:rsidR="0061418A" w:rsidRPr="00386CD3" w:rsidRDefault="00DF284A" w:rsidP="004F0959">
      <w:pPr>
        <w:pStyle w:val="aff"/>
        <w:spacing w:line="240" w:lineRule="auto"/>
        <w:ind w:right="281" w:firstLine="0"/>
        <w:contextualSpacing/>
        <w:jc w:val="right"/>
        <w:rPr>
          <w:color w:val="000000" w:themeColor="text1"/>
          <w:sz w:val="24"/>
          <w:szCs w:val="24"/>
        </w:rPr>
      </w:pPr>
      <w:r w:rsidRPr="00386CD3">
        <w:rPr>
          <w:color w:val="000000" w:themeColor="text1"/>
          <w:sz w:val="24"/>
          <w:szCs w:val="24"/>
        </w:rPr>
        <w:t>Постановлением</w:t>
      </w:r>
    </w:p>
    <w:p w:rsidR="0061418A" w:rsidRPr="00386CD3" w:rsidRDefault="0061418A" w:rsidP="004F0959">
      <w:pPr>
        <w:pStyle w:val="aff"/>
        <w:spacing w:line="240" w:lineRule="auto"/>
        <w:ind w:right="281" w:firstLine="0"/>
        <w:contextualSpacing/>
        <w:jc w:val="right"/>
        <w:rPr>
          <w:color w:val="000000" w:themeColor="text1"/>
          <w:sz w:val="24"/>
          <w:szCs w:val="24"/>
        </w:rPr>
      </w:pPr>
    </w:p>
    <w:p w:rsidR="0061418A" w:rsidRPr="00386CD3" w:rsidRDefault="00DF284A" w:rsidP="004F0959">
      <w:pPr>
        <w:pStyle w:val="aff"/>
        <w:spacing w:line="240" w:lineRule="auto"/>
        <w:ind w:right="281" w:firstLine="0"/>
        <w:contextualSpacing/>
        <w:jc w:val="right"/>
        <w:rPr>
          <w:color w:val="000000" w:themeColor="text1"/>
          <w:sz w:val="24"/>
          <w:szCs w:val="24"/>
        </w:rPr>
      </w:pPr>
      <w:r w:rsidRPr="00386CD3">
        <w:rPr>
          <w:color w:val="000000" w:themeColor="text1"/>
          <w:sz w:val="24"/>
          <w:szCs w:val="24"/>
        </w:rPr>
        <w:t>от «____» _________ 20__г. №________</w:t>
      </w:r>
    </w:p>
    <w:p w:rsidR="0061418A" w:rsidRPr="00386CD3" w:rsidRDefault="0061418A" w:rsidP="004F0959">
      <w:pPr>
        <w:spacing w:after="0"/>
        <w:ind w:firstLine="0"/>
        <w:jc w:val="center"/>
        <w:rPr>
          <w:b/>
          <w:color w:val="000000" w:themeColor="text1"/>
          <w:sz w:val="28"/>
          <w:szCs w:val="28"/>
        </w:rPr>
      </w:pPr>
    </w:p>
    <w:p w:rsidR="0061418A" w:rsidRPr="00386CD3" w:rsidRDefault="0061418A" w:rsidP="004F0959">
      <w:pPr>
        <w:spacing w:after="0"/>
        <w:ind w:firstLine="0"/>
        <w:jc w:val="center"/>
        <w:rPr>
          <w:b/>
          <w:color w:val="000000" w:themeColor="text1"/>
          <w:sz w:val="28"/>
          <w:szCs w:val="28"/>
        </w:rPr>
      </w:pPr>
    </w:p>
    <w:p w:rsidR="0061418A" w:rsidRPr="00386CD3" w:rsidRDefault="0061418A" w:rsidP="004F0959">
      <w:pPr>
        <w:spacing w:after="0"/>
        <w:ind w:firstLine="0"/>
        <w:jc w:val="center"/>
        <w:rPr>
          <w:b/>
          <w:color w:val="000000" w:themeColor="text1"/>
          <w:sz w:val="28"/>
          <w:szCs w:val="28"/>
        </w:rPr>
      </w:pPr>
    </w:p>
    <w:p w:rsidR="0061418A" w:rsidRPr="00386CD3" w:rsidRDefault="00DF284A" w:rsidP="004F0959">
      <w:pPr>
        <w:spacing w:after="0"/>
        <w:ind w:firstLine="0"/>
        <w:jc w:val="center"/>
        <w:rPr>
          <w:b/>
          <w:color w:val="000000" w:themeColor="text1"/>
          <w:sz w:val="28"/>
          <w:szCs w:val="28"/>
        </w:rPr>
      </w:pPr>
      <w:r w:rsidRPr="00386CD3">
        <w:rPr>
          <w:b/>
          <w:color w:val="000000" w:themeColor="text1"/>
          <w:sz w:val="28"/>
          <w:szCs w:val="28"/>
        </w:rPr>
        <w:t>СХЕМА ТЕПЛОСНАБЖЕНИЯ</w:t>
      </w:r>
    </w:p>
    <w:p w:rsidR="0061418A" w:rsidRPr="00386CD3" w:rsidRDefault="00C660D4" w:rsidP="004F0959">
      <w:pPr>
        <w:spacing w:after="0"/>
        <w:ind w:firstLine="0"/>
        <w:jc w:val="center"/>
        <w:rPr>
          <w:b/>
          <w:color w:val="000000" w:themeColor="text1"/>
          <w:sz w:val="28"/>
          <w:szCs w:val="28"/>
        </w:rPr>
      </w:pPr>
      <w:r w:rsidRPr="00386CD3">
        <w:rPr>
          <w:b/>
          <w:color w:val="000000" w:themeColor="text1"/>
          <w:sz w:val="28"/>
          <w:szCs w:val="28"/>
        </w:rPr>
        <w:t>ГОРОДСКО</w:t>
      </w:r>
      <w:r w:rsidR="0032635D">
        <w:rPr>
          <w:b/>
          <w:color w:val="000000" w:themeColor="text1"/>
          <w:sz w:val="28"/>
          <w:szCs w:val="28"/>
        </w:rPr>
        <w:t>ГО</w:t>
      </w:r>
      <w:r w:rsidRPr="00386CD3">
        <w:rPr>
          <w:b/>
          <w:color w:val="000000" w:themeColor="text1"/>
          <w:sz w:val="28"/>
          <w:szCs w:val="28"/>
        </w:rPr>
        <w:t xml:space="preserve"> ПОСЕЛЕНИЯ</w:t>
      </w:r>
    </w:p>
    <w:p w:rsidR="0061418A" w:rsidRPr="00386CD3" w:rsidRDefault="00DF284A" w:rsidP="004F0959">
      <w:pPr>
        <w:spacing w:after="0"/>
        <w:ind w:firstLine="0"/>
        <w:jc w:val="center"/>
        <w:rPr>
          <w:b/>
          <w:color w:val="000000" w:themeColor="text1"/>
          <w:sz w:val="28"/>
          <w:szCs w:val="28"/>
        </w:rPr>
      </w:pPr>
      <w:r w:rsidRPr="00386CD3">
        <w:rPr>
          <w:b/>
          <w:color w:val="000000" w:themeColor="text1"/>
          <w:sz w:val="28"/>
          <w:szCs w:val="28"/>
        </w:rPr>
        <w:t>«ПОСЕЛОК АЙХАЛ» МИРНИНСКОГО РАЙОНА</w:t>
      </w:r>
    </w:p>
    <w:p w:rsidR="0061418A" w:rsidRPr="00386CD3" w:rsidRDefault="00DF284A" w:rsidP="004F0959">
      <w:pPr>
        <w:spacing w:after="0"/>
        <w:ind w:firstLine="0"/>
        <w:jc w:val="center"/>
        <w:rPr>
          <w:b/>
          <w:color w:val="000000" w:themeColor="text1"/>
          <w:sz w:val="28"/>
          <w:szCs w:val="28"/>
        </w:rPr>
      </w:pPr>
      <w:r w:rsidRPr="00386CD3">
        <w:rPr>
          <w:b/>
          <w:color w:val="000000" w:themeColor="text1"/>
          <w:sz w:val="28"/>
          <w:szCs w:val="28"/>
        </w:rPr>
        <w:t>РЕСПУБЛИКИ САХА (ЯКУТИЯ)</w:t>
      </w:r>
    </w:p>
    <w:p w:rsidR="0061418A" w:rsidRPr="00386CD3" w:rsidRDefault="00DF284A" w:rsidP="004F0959">
      <w:pPr>
        <w:spacing w:after="0"/>
        <w:ind w:firstLine="0"/>
        <w:jc w:val="center"/>
        <w:rPr>
          <w:b/>
          <w:color w:val="000000" w:themeColor="text1"/>
          <w:sz w:val="28"/>
          <w:szCs w:val="28"/>
        </w:rPr>
      </w:pPr>
      <w:r w:rsidRPr="00386CD3">
        <w:rPr>
          <w:b/>
          <w:color w:val="000000" w:themeColor="text1"/>
          <w:sz w:val="28"/>
          <w:szCs w:val="28"/>
        </w:rPr>
        <w:t>ДО 2035 ГОДА</w:t>
      </w:r>
    </w:p>
    <w:p w:rsidR="0061418A" w:rsidRPr="00386CD3" w:rsidRDefault="00DF284A" w:rsidP="004F0959">
      <w:pPr>
        <w:spacing w:after="0"/>
        <w:ind w:firstLine="0"/>
        <w:jc w:val="center"/>
        <w:rPr>
          <w:b/>
          <w:color w:val="000000" w:themeColor="text1"/>
          <w:sz w:val="28"/>
          <w:szCs w:val="28"/>
        </w:rPr>
      </w:pPr>
      <w:r w:rsidRPr="00386CD3">
        <w:rPr>
          <w:b/>
          <w:color w:val="000000" w:themeColor="text1"/>
          <w:sz w:val="28"/>
          <w:szCs w:val="28"/>
        </w:rPr>
        <w:t>(АКТУАЛИЗАЦИЯ НА 202</w:t>
      </w:r>
      <w:r w:rsidR="00BE0928" w:rsidRPr="00386CD3">
        <w:rPr>
          <w:b/>
          <w:color w:val="000000" w:themeColor="text1"/>
          <w:sz w:val="28"/>
          <w:szCs w:val="28"/>
        </w:rPr>
        <w:t>7</w:t>
      </w:r>
      <w:r w:rsidRPr="00386CD3">
        <w:rPr>
          <w:b/>
          <w:color w:val="000000" w:themeColor="text1"/>
          <w:sz w:val="28"/>
          <w:szCs w:val="28"/>
        </w:rPr>
        <w:t xml:space="preserve"> ГОД)</w:t>
      </w:r>
    </w:p>
    <w:p w:rsidR="0061418A" w:rsidRPr="00386CD3" w:rsidRDefault="0061418A" w:rsidP="004F0959">
      <w:pPr>
        <w:spacing w:after="0"/>
        <w:ind w:firstLine="0"/>
        <w:jc w:val="center"/>
        <w:rPr>
          <w:b/>
          <w:color w:val="000000" w:themeColor="text1"/>
          <w:sz w:val="28"/>
          <w:szCs w:val="24"/>
        </w:rPr>
      </w:pPr>
    </w:p>
    <w:p w:rsidR="0061418A" w:rsidRPr="00386CD3" w:rsidRDefault="0061418A" w:rsidP="004F0959">
      <w:pPr>
        <w:spacing w:after="0"/>
        <w:ind w:firstLine="0"/>
        <w:jc w:val="center"/>
        <w:rPr>
          <w:b/>
          <w:color w:val="000000" w:themeColor="text1"/>
          <w:sz w:val="28"/>
          <w:szCs w:val="24"/>
        </w:rPr>
      </w:pPr>
    </w:p>
    <w:p w:rsidR="0061418A" w:rsidRPr="00386CD3" w:rsidRDefault="0061418A" w:rsidP="004F0959">
      <w:pPr>
        <w:spacing w:after="0"/>
        <w:ind w:firstLine="0"/>
        <w:jc w:val="center"/>
        <w:rPr>
          <w:b/>
          <w:color w:val="000000" w:themeColor="text1"/>
          <w:sz w:val="28"/>
          <w:szCs w:val="24"/>
        </w:rPr>
      </w:pPr>
    </w:p>
    <w:p w:rsidR="0061418A" w:rsidRPr="00386CD3" w:rsidRDefault="00DF284A" w:rsidP="004F0959">
      <w:pPr>
        <w:spacing w:after="0"/>
        <w:ind w:firstLine="0"/>
        <w:jc w:val="center"/>
        <w:rPr>
          <w:b/>
          <w:color w:val="000000" w:themeColor="text1"/>
          <w:sz w:val="28"/>
          <w:szCs w:val="24"/>
        </w:rPr>
      </w:pPr>
      <w:r w:rsidRPr="00386CD3">
        <w:rPr>
          <w:b/>
          <w:color w:val="000000" w:themeColor="text1"/>
          <w:sz w:val="28"/>
          <w:szCs w:val="24"/>
        </w:rPr>
        <w:t>ТОМ 2. ОБОСНОВЫВАЮЩИЕ МАТЕРИАЛЫ</w:t>
      </w:r>
    </w:p>
    <w:p w:rsidR="0061418A" w:rsidRPr="00386CD3" w:rsidRDefault="0061418A" w:rsidP="004F0959">
      <w:pPr>
        <w:spacing w:after="0"/>
        <w:rPr>
          <w:color w:val="000000" w:themeColor="text1"/>
          <w:sz w:val="28"/>
          <w:szCs w:val="24"/>
        </w:rPr>
      </w:pPr>
    </w:p>
    <w:p w:rsidR="0061418A" w:rsidRPr="00386CD3" w:rsidRDefault="0061418A" w:rsidP="004F0959">
      <w:pPr>
        <w:spacing w:after="0"/>
        <w:rPr>
          <w:color w:val="000000" w:themeColor="text1"/>
          <w:sz w:val="28"/>
          <w:szCs w:val="24"/>
        </w:rPr>
      </w:pPr>
    </w:p>
    <w:p w:rsidR="0061418A" w:rsidRPr="00386CD3" w:rsidRDefault="0061418A" w:rsidP="004F0959">
      <w:pPr>
        <w:spacing w:after="0"/>
        <w:rPr>
          <w:color w:val="000000" w:themeColor="text1"/>
          <w:sz w:val="28"/>
          <w:szCs w:val="24"/>
        </w:rPr>
      </w:pPr>
    </w:p>
    <w:p w:rsidR="0061418A" w:rsidRPr="00386CD3" w:rsidRDefault="00DF284A" w:rsidP="004F0959">
      <w:pPr>
        <w:spacing w:after="0"/>
        <w:ind w:firstLine="0"/>
        <w:rPr>
          <w:color w:val="000000" w:themeColor="text1"/>
          <w:sz w:val="28"/>
          <w:szCs w:val="28"/>
        </w:rPr>
      </w:pPr>
      <w:r w:rsidRPr="00386CD3">
        <w:rPr>
          <w:color w:val="000000" w:themeColor="text1"/>
          <w:sz w:val="28"/>
          <w:szCs w:val="28"/>
        </w:rPr>
        <w:t>ЗАКАЗЧИК:</w:t>
      </w:r>
      <w:r w:rsidRPr="00386CD3">
        <w:rPr>
          <w:color w:val="000000" w:themeColor="text1"/>
        </w:rPr>
        <w:t xml:space="preserve"> </w:t>
      </w:r>
      <w:r w:rsidRPr="00386CD3">
        <w:rPr>
          <w:color w:val="000000" w:themeColor="text1"/>
          <w:sz w:val="28"/>
          <w:szCs w:val="28"/>
        </w:rPr>
        <w:t xml:space="preserve">АДМИНИСТРАЦИЯ </w:t>
      </w:r>
      <w:r w:rsidR="001A26DB" w:rsidRPr="00386CD3">
        <w:rPr>
          <w:color w:val="000000" w:themeColor="text1"/>
          <w:sz w:val="28"/>
          <w:szCs w:val="28"/>
        </w:rPr>
        <w:t>ГОРОДСКОГО ПОСЕЛЕНИЯ</w:t>
      </w:r>
      <w:r w:rsidRPr="00386CD3">
        <w:rPr>
          <w:color w:val="000000" w:themeColor="text1"/>
          <w:sz w:val="28"/>
          <w:szCs w:val="28"/>
        </w:rPr>
        <w:t xml:space="preserve"> «ПОСЕЛОК АЙХАЛ» МИРНИНСКОГО РАЙОНА РЕСПУБЛИКИ САХА (ЯКУТИЯ)</w:t>
      </w:r>
    </w:p>
    <w:p w:rsidR="0061418A" w:rsidRPr="00386CD3" w:rsidRDefault="0061418A" w:rsidP="004F0959">
      <w:pPr>
        <w:spacing w:after="0"/>
        <w:ind w:firstLine="0"/>
        <w:jc w:val="left"/>
        <w:rPr>
          <w:color w:val="000000" w:themeColor="text1"/>
          <w:sz w:val="28"/>
          <w:szCs w:val="28"/>
        </w:rPr>
      </w:pPr>
    </w:p>
    <w:p w:rsidR="0061418A" w:rsidRPr="00386CD3" w:rsidRDefault="00DF284A" w:rsidP="004F0959">
      <w:pPr>
        <w:tabs>
          <w:tab w:val="left" w:pos="6315"/>
        </w:tabs>
        <w:spacing w:after="0"/>
        <w:ind w:firstLine="0"/>
        <w:rPr>
          <w:color w:val="000000" w:themeColor="text1"/>
          <w:sz w:val="28"/>
          <w:szCs w:val="28"/>
        </w:rPr>
      </w:pPr>
      <w:r w:rsidRPr="00386CD3">
        <w:rPr>
          <w:color w:val="000000" w:themeColor="text1"/>
          <w:sz w:val="28"/>
          <w:szCs w:val="28"/>
        </w:rPr>
        <w:t>Разработчик:</w:t>
      </w:r>
    </w:p>
    <w:p w:rsidR="00722773" w:rsidRPr="00386CD3" w:rsidRDefault="00722773" w:rsidP="004F0959">
      <w:pPr>
        <w:tabs>
          <w:tab w:val="left" w:pos="6315"/>
        </w:tabs>
        <w:spacing w:after="0"/>
        <w:ind w:firstLine="0"/>
        <w:rPr>
          <w:color w:val="000000" w:themeColor="text1"/>
          <w:sz w:val="28"/>
          <w:szCs w:val="28"/>
        </w:rPr>
      </w:pPr>
      <w:r w:rsidRPr="00386CD3">
        <w:rPr>
          <w:color w:val="000000" w:themeColor="text1"/>
          <w:sz w:val="28"/>
          <w:szCs w:val="28"/>
        </w:rPr>
        <w:t xml:space="preserve">ООО «Объединение </w:t>
      </w:r>
      <w:proofErr w:type="spellStart"/>
      <w:r w:rsidRPr="00386CD3">
        <w:rPr>
          <w:color w:val="000000" w:themeColor="text1"/>
          <w:sz w:val="28"/>
          <w:szCs w:val="28"/>
        </w:rPr>
        <w:t>энергоменеджмента</w:t>
      </w:r>
      <w:proofErr w:type="spellEnd"/>
      <w:r w:rsidRPr="00386CD3">
        <w:rPr>
          <w:color w:val="000000" w:themeColor="text1"/>
          <w:sz w:val="28"/>
          <w:szCs w:val="28"/>
        </w:rPr>
        <w:t>»</w:t>
      </w:r>
    </w:p>
    <w:p w:rsidR="0061418A" w:rsidRPr="00386CD3" w:rsidRDefault="00DF284A" w:rsidP="004F0959">
      <w:pPr>
        <w:tabs>
          <w:tab w:val="left" w:pos="6315"/>
        </w:tabs>
        <w:spacing w:after="0"/>
        <w:ind w:firstLine="0"/>
        <w:rPr>
          <w:color w:val="000000" w:themeColor="text1"/>
          <w:sz w:val="28"/>
          <w:szCs w:val="28"/>
        </w:rPr>
      </w:pPr>
      <w:r w:rsidRPr="00386CD3">
        <w:rPr>
          <w:color w:val="000000" w:themeColor="text1"/>
          <w:sz w:val="28"/>
          <w:szCs w:val="28"/>
        </w:rPr>
        <w:t xml:space="preserve">Генеральный директор                                                                     </w:t>
      </w:r>
      <w:r w:rsidR="00722773" w:rsidRPr="00386CD3">
        <w:rPr>
          <w:color w:val="000000" w:themeColor="text1"/>
          <w:sz w:val="28"/>
          <w:szCs w:val="28"/>
        </w:rPr>
        <w:t xml:space="preserve"> </w:t>
      </w:r>
      <w:r w:rsidRPr="00386CD3">
        <w:rPr>
          <w:color w:val="000000" w:themeColor="text1"/>
          <w:sz w:val="28"/>
          <w:szCs w:val="28"/>
        </w:rPr>
        <w:t xml:space="preserve"> </w:t>
      </w:r>
      <w:proofErr w:type="spellStart"/>
      <w:r w:rsidR="00722773" w:rsidRPr="00386CD3">
        <w:rPr>
          <w:color w:val="000000" w:themeColor="text1"/>
          <w:sz w:val="28"/>
          <w:szCs w:val="28"/>
        </w:rPr>
        <w:t>Селегененко</w:t>
      </w:r>
      <w:proofErr w:type="spellEnd"/>
      <w:r w:rsidR="00722773" w:rsidRPr="00386CD3">
        <w:rPr>
          <w:color w:val="000000" w:themeColor="text1"/>
          <w:sz w:val="28"/>
          <w:szCs w:val="28"/>
        </w:rPr>
        <w:t xml:space="preserve"> Е.А.</w:t>
      </w:r>
    </w:p>
    <w:p w:rsidR="0061418A" w:rsidRPr="00386CD3" w:rsidRDefault="0061418A" w:rsidP="004F0959">
      <w:pPr>
        <w:tabs>
          <w:tab w:val="left" w:pos="6315"/>
        </w:tabs>
        <w:spacing w:after="0"/>
        <w:ind w:firstLine="0"/>
        <w:rPr>
          <w:color w:val="000000" w:themeColor="text1"/>
          <w:sz w:val="32"/>
          <w:szCs w:val="32"/>
        </w:rPr>
      </w:pPr>
    </w:p>
    <w:p w:rsidR="0061418A" w:rsidRPr="00386CD3" w:rsidRDefault="0061418A" w:rsidP="004F0959">
      <w:pPr>
        <w:tabs>
          <w:tab w:val="left" w:pos="6315"/>
        </w:tabs>
        <w:spacing w:after="0"/>
        <w:ind w:firstLine="0"/>
        <w:rPr>
          <w:color w:val="000000" w:themeColor="text1"/>
          <w:sz w:val="28"/>
          <w:szCs w:val="24"/>
        </w:rPr>
      </w:pPr>
    </w:p>
    <w:p w:rsidR="0061418A" w:rsidRPr="00386CD3" w:rsidRDefault="0061418A" w:rsidP="004F0959">
      <w:pPr>
        <w:tabs>
          <w:tab w:val="left" w:pos="6315"/>
        </w:tabs>
        <w:spacing w:after="0"/>
        <w:ind w:firstLine="0"/>
        <w:rPr>
          <w:color w:val="000000" w:themeColor="text1"/>
          <w:sz w:val="28"/>
          <w:szCs w:val="28"/>
        </w:rPr>
      </w:pPr>
    </w:p>
    <w:p w:rsidR="0061418A" w:rsidRPr="00386CD3" w:rsidRDefault="0061418A" w:rsidP="004F0959">
      <w:pPr>
        <w:spacing w:after="0"/>
        <w:ind w:firstLine="0"/>
        <w:rPr>
          <w:color w:val="000000" w:themeColor="text1"/>
          <w:sz w:val="28"/>
          <w:szCs w:val="24"/>
        </w:rPr>
      </w:pPr>
    </w:p>
    <w:p w:rsidR="0061418A" w:rsidRPr="00386CD3" w:rsidRDefault="0061418A" w:rsidP="004F0959">
      <w:pPr>
        <w:spacing w:after="0"/>
        <w:rPr>
          <w:color w:val="000000" w:themeColor="text1"/>
          <w:sz w:val="28"/>
          <w:szCs w:val="24"/>
        </w:rPr>
      </w:pPr>
    </w:p>
    <w:p w:rsidR="004F0959" w:rsidRPr="00386CD3" w:rsidRDefault="004F0959" w:rsidP="004F0959">
      <w:pPr>
        <w:spacing w:after="0"/>
        <w:rPr>
          <w:color w:val="000000" w:themeColor="text1"/>
          <w:sz w:val="28"/>
          <w:szCs w:val="24"/>
        </w:rPr>
      </w:pPr>
    </w:p>
    <w:p w:rsidR="004F0959" w:rsidRPr="00386CD3" w:rsidRDefault="004F0959" w:rsidP="004F0959">
      <w:pPr>
        <w:spacing w:after="0"/>
        <w:rPr>
          <w:color w:val="000000" w:themeColor="text1"/>
          <w:sz w:val="28"/>
          <w:szCs w:val="24"/>
        </w:rPr>
      </w:pPr>
    </w:p>
    <w:p w:rsidR="0061418A" w:rsidRPr="00386CD3" w:rsidRDefault="0061418A" w:rsidP="004F0959">
      <w:pPr>
        <w:spacing w:after="0"/>
        <w:rPr>
          <w:color w:val="000000" w:themeColor="text1"/>
          <w:sz w:val="28"/>
          <w:szCs w:val="24"/>
        </w:rPr>
      </w:pPr>
    </w:p>
    <w:p w:rsidR="0061418A" w:rsidRPr="00386CD3" w:rsidRDefault="0061418A" w:rsidP="004F0959">
      <w:pPr>
        <w:spacing w:after="0"/>
        <w:ind w:firstLine="0"/>
        <w:rPr>
          <w:color w:val="000000" w:themeColor="text1"/>
          <w:sz w:val="28"/>
          <w:szCs w:val="24"/>
        </w:rPr>
      </w:pPr>
    </w:p>
    <w:p w:rsidR="0061418A" w:rsidRPr="00386CD3" w:rsidRDefault="00DF284A" w:rsidP="004F0959">
      <w:pPr>
        <w:spacing w:after="0"/>
        <w:ind w:right="-40" w:firstLine="0"/>
        <w:jc w:val="center"/>
        <w:rPr>
          <w:bCs/>
          <w:color w:val="000000" w:themeColor="text1"/>
          <w:sz w:val="28"/>
          <w:szCs w:val="28"/>
        </w:rPr>
      </w:pPr>
      <w:r w:rsidRPr="00386CD3">
        <w:rPr>
          <w:bCs/>
          <w:color w:val="000000" w:themeColor="text1"/>
          <w:sz w:val="28"/>
          <w:szCs w:val="28"/>
        </w:rPr>
        <w:t>г. Санкт-Петербург,</w:t>
      </w:r>
    </w:p>
    <w:p w:rsidR="0061418A" w:rsidRPr="00386CD3" w:rsidRDefault="00DF284A" w:rsidP="004F0959">
      <w:pPr>
        <w:spacing w:after="0"/>
        <w:ind w:right="-40" w:firstLine="0"/>
        <w:jc w:val="center"/>
        <w:rPr>
          <w:bCs/>
          <w:color w:val="000000" w:themeColor="text1"/>
          <w:sz w:val="28"/>
          <w:szCs w:val="28"/>
        </w:rPr>
      </w:pPr>
      <w:r w:rsidRPr="00386CD3">
        <w:rPr>
          <w:bCs/>
          <w:color w:val="000000" w:themeColor="text1"/>
          <w:sz w:val="28"/>
          <w:szCs w:val="28"/>
        </w:rPr>
        <w:t>202</w:t>
      </w:r>
      <w:r w:rsidR="00722773" w:rsidRPr="00386CD3">
        <w:rPr>
          <w:bCs/>
          <w:color w:val="000000" w:themeColor="text1"/>
          <w:sz w:val="28"/>
          <w:szCs w:val="28"/>
        </w:rPr>
        <w:t>6</w:t>
      </w:r>
      <w:r w:rsidRPr="00386CD3">
        <w:rPr>
          <w:bCs/>
          <w:color w:val="000000" w:themeColor="text1"/>
          <w:sz w:val="28"/>
          <w:szCs w:val="28"/>
        </w:rPr>
        <w:t xml:space="preserve"> г.</w:t>
      </w:r>
    </w:p>
    <w:p w:rsidR="0061418A" w:rsidRPr="00386CD3" w:rsidRDefault="00DF284A" w:rsidP="004F0959">
      <w:pPr>
        <w:pStyle w:val="afd"/>
        <w:spacing w:before="0" w:line="240" w:lineRule="auto"/>
        <w:contextualSpacing/>
        <w:rPr>
          <w:color w:val="000000" w:themeColor="text1"/>
        </w:rPr>
      </w:pPr>
      <w:r w:rsidRPr="00386CD3">
        <w:rPr>
          <w:color w:val="000000" w:themeColor="text1"/>
        </w:rPr>
        <w:lastRenderedPageBreak/>
        <w:t>Оглавление</w:t>
      </w:r>
    </w:p>
    <w:p w:rsidR="0024483F" w:rsidRPr="00386CD3" w:rsidRDefault="00DF284A" w:rsidP="0024483F">
      <w:pPr>
        <w:pStyle w:val="13"/>
        <w:tabs>
          <w:tab w:val="right" w:leader="dot" w:pos="9627"/>
        </w:tabs>
        <w:spacing w:after="0"/>
        <w:rPr>
          <w:rFonts w:eastAsiaTheme="minorEastAsia"/>
          <w:noProof/>
          <w:color w:val="auto"/>
          <w:sz w:val="26"/>
          <w:szCs w:val="26"/>
          <w:lang w:eastAsia="ru-RU"/>
        </w:rPr>
      </w:pPr>
      <w:r w:rsidRPr="00386CD3">
        <w:rPr>
          <w:b/>
          <w:bCs/>
          <w:color w:val="000000" w:themeColor="text1"/>
          <w:sz w:val="26"/>
          <w:szCs w:val="26"/>
        </w:rPr>
        <w:fldChar w:fldCharType="begin"/>
      </w:r>
      <w:r w:rsidRPr="00386CD3">
        <w:rPr>
          <w:b/>
          <w:bCs/>
          <w:color w:val="000000" w:themeColor="text1"/>
          <w:sz w:val="26"/>
          <w:szCs w:val="26"/>
        </w:rPr>
        <w:instrText xml:space="preserve"> TOC \o "1-3" \h \z \u </w:instrText>
      </w:r>
      <w:r w:rsidRPr="00386CD3">
        <w:rPr>
          <w:b/>
          <w:bCs/>
          <w:color w:val="000000" w:themeColor="text1"/>
          <w:sz w:val="26"/>
          <w:szCs w:val="26"/>
        </w:rPr>
        <w:fldChar w:fldCharType="separate"/>
      </w:r>
      <w:hyperlink w:anchor="_Toc230162768" w:history="1">
        <w:r w:rsidR="0024483F" w:rsidRPr="00386CD3">
          <w:rPr>
            <w:rStyle w:val="af8"/>
            <w:noProof/>
            <w:sz w:val="26"/>
            <w:szCs w:val="26"/>
          </w:rPr>
          <w:t>Книга 1 Существующее положение в сфере производства, передачи и потребления тепловой энергии для целей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_Toc230162768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769" w:history="1">
        <w:r w:rsidR="0024483F" w:rsidRPr="00386CD3">
          <w:rPr>
            <w:rStyle w:val="af8"/>
            <w:noProof/>
            <w:sz w:val="26"/>
            <w:szCs w:val="26"/>
          </w:rPr>
          <w:t>1.1 Функциональная структура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_Toc230162769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0" w:history="1">
        <w:r w:rsidR="0024483F" w:rsidRPr="00386CD3">
          <w:rPr>
            <w:rStyle w:val="af8"/>
            <w:noProof/>
            <w:sz w:val="26"/>
            <w:szCs w:val="26"/>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1" w:history="1">
        <w:r w:rsidR="0024483F" w:rsidRPr="00386CD3">
          <w:rPr>
            <w:rStyle w:val="af8"/>
            <w:noProof/>
            <w:sz w:val="26"/>
            <w:szCs w:val="26"/>
          </w:rPr>
          <w:t>1.1.2 Зоны действия производственных котельных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2" w:history="1">
        <w:r w:rsidR="0024483F" w:rsidRPr="00386CD3">
          <w:rPr>
            <w:rStyle w:val="af8"/>
            <w:noProof/>
            <w:sz w:val="26"/>
            <w:szCs w:val="26"/>
          </w:rPr>
          <w:t>1.1.3 Описание зон действия индивидуального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3" w:history="1">
        <w:r w:rsidR="0024483F" w:rsidRPr="00386CD3">
          <w:rPr>
            <w:rStyle w:val="af8"/>
            <w:noProof/>
            <w:sz w:val="26"/>
            <w:szCs w:val="26"/>
          </w:rPr>
          <w:t>1.1.4 Описание изменений, произошедших в функциональной структуре теплоснабжения поселения, городского округа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774" w:history="1">
        <w:r w:rsidR="0024483F" w:rsidRPr="00386CD3">
          <w:rPr>
            <w:rStyle w:val="af8"/>
            <w:noProof/>
            <w:sz w:val="26"/>
            <w:szCs w:val="26"/>
          </w:rPr>
          <w:t>1.2 Источники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20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5" w:history="1">
        <w:r w:rsidR="0024483F" w:rsidRPr="00386CD3">
          <w:rPr>
            <w:rStyle w:val="af8"/>
            <w:noProof/>
            <w:sz w:val="26"/>
            <w:szCs w:val="26"/>
          </w:rPr>
          <w:t>1.2.1 Структура и технические характеристики основного оборудования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20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6" w:history="1">
        <w:r w:rsidR="0024483F" w:rsidRPr="00386CD3">
          <w:rPr>
            <w:rStyle w:val="af8"/>
            <w:noProof/>
            <w:sz w:val="26"/>
            <w:szCs w:val="26"/>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29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7" w:history="1">
        <w:r w:rsidR="0024483F" w:rsidRPr="00386CD3">
          <w:rPr>
            <w:rStyle w:val="af8"/>
            <w:noProof/>
            <w:sz w:val="26"/>
            <w:szCs w:val="26"/>
          </w:rPr>
          <w:t>1.2.3 Ограничения тепловой мощности и параметры располагаемой тепловой мощности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29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8" w:history="1">
        <w:r w:rsidR="0024483F" w:rsidRPr="00386CD3">
          <w:rPr>
            <w:rStyle w:val="af8"/>
            <w:noProof/>
            <w:sz w:val="26"/>
            <w:szCs w:val="26"/>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79" w:history="1">
        <w:r w:rsidR="0024483F" w:rsidRPr="00386CD3">
          <w:rPr>
            <w:rStyle w:val="af8"/>
            <w:noProof/>
            <w:sz w:val="26"/>
            <w:szCs w:val="26"/>
          </w:rPr>
          <w:t>1.2.5 Сроки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_Toc230162779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0" w:history="1">
        <w:r w:rsidR="0024483F" w:rsidRPr="00386CD3">
          <w:rPr>
            <w:rStyle w:val="af8"/>
            <w:noProof/>
            <w:sz w:val="26"/>
            <w:szCs w:val="26"/>
          </w:rPr>
          <w:t>1.2.6 Системы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1" w:history="1">
        <w:r w:rsidR="0024483F" w:rsidRPr="00386CD3">
          <w:rPr>
            <w:rStyle w:val="af8"/>
            <w:noProof/>
            <w:sz w:val="26"/>
            <w:szCs w:val="26"/>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2" w:history="1">
        <w:r w:rsidR="0024483F" w:rsidRPr="00386CD3">
          <w:rPr>
            <w:rStyle w:val="af8"/>
            <w:noProof/>
            <w:sz w:val="26"/>
            <w:szCs w:val="26"/>
          </w:rPr>
          <w:t>1.2.8 Среднегодовая загрузка оборудования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3" w:history="1">
        <w:r w:rsidR="0024483F" w:rsidRPr="00386CD3">
          <w:rPr>
            <w:rStyle w:val="af8"/>
            <w:noProof/>
            <w:sz w:val="26"/>
            <w:szCs w:val="26"/>
          </w:rPr>
          <w:t>1.2.9 Способы учета тепловой энергии, отпущенной в тепловые сети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4" w:history="1">
        <w:r w:rsidR="0024483F" w:rsidRPr="00386CD3">
          <w:rPr>
            <w:rStyle w:val="af8"/>
            <w:noProof/>
            <w:sz w:val="26"/>
            <w:szCs w:val="26"/>
          </w:rPr>
          <w:t>1.2.10 Статистика отказов и восстановлений оборудования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5" w:history="1">
        <w:r w:rsidR="0024483F" w:rsidRPr="00386CD3">
          <w:rPr>
            <w:rStyle w:val="af8"/>
            <w:noProof/>
            <w:sz w:val="26"/>
            <w:szCs w:val="26"/>
          </w:rPr>
          <w:t>1.2.11 Предписания надзорных органов по запрещению дальнейшей эксплуатации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6" w:history="1">
        <w:r w:rsidR="0024483F" w:rsidRPr="00386CD3">
          <w:rPr>
            <w:rStyle w:val="af8"/>
            <w:noProof/>
            <w:sz w:val="26"/>
            <w:szCs w:val="26"/>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7" w:history="1">
        <w:r w:rsidR="0024483F" w:rsidRPr="00386CD3">
          <w:rPr>
            <w:rStyle w:val="af8"/>
            <w:noProof/>
            <w:sz w:val="26"/>
            <w:szCs w:val="26"/>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788" w:history="1">
        <w:r w:rsidR="0024483F" w:rsidRPr="00386CD3">
          <w:rPr>
            <w:rStyle w:val="af8"/>
            <w:noProof/>
            <w:sz w:val="26"/>
            <w:szCs w:val="26"/>
          </w:rPr>
          <w:t>1.3 Тепловые сети, сооружения на них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89" w:history="1">
        <w:r w:rsidR="0024483F" w:rsidRPr="00386CD3">
          <w:rPr>
            <w:rStyle w:val="af8"/>
            <w:noProof/>
            <w:sz w:val="26"/>
            <w:szCs w:val="26"/>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w:t>
        </w:r>
        <w:r w:rsidR="0024483F" w:rsidRPr="00386CD3">
          <w:rPr>
            <w:rStyle w:val="af8"/>
            <w:noProof/>
            <w:sz w:val="26"/>
            <w:szCs w:val="26"/>
          </w:rPr>
          <w:lastRenderedPageBreak/>
          <w:t>или до ввода в жилой квартал или промышленный объект с выделением сетей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_Toc230162789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0" w:history="1">
        <w:r w:rsidR="0024483F" w:rsidRPr="00386CD3">
          <w:rPr>
            <w:rStyle w:val="af8"/>
            <w:noProof/>
            <w:sz w:val="26"/>
            <w:szCs w:val="26"/>
          </w:rPr>
          <w:t>1.3.2 Карты (схемы) тепловых сетей в зонах действия источников тепловой энергии в электронной форме и (или) на бумажном носителе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1" w:history="1">
        <w:r w:rsidR="0024483F" w:rsidRPr="00386CD3">
          <w:rPr>
            <w:rStyle w:val="af8"/>
            <w:noProof/>
            <w:sz w:val="26"/>
            <w:szCs w:val="26"/>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2" w:history="1">
        <w:r w:rsidR="0024483F" w:rsidRPr="00386CD3">
          <w:rPr>
            <w:rStyle w:val="af8"/>
            <w:noProof/>
            <w:sz w:val="26"/>
            <w:szCs w:val="26"/>
          </w:rPr>
          <w:t>1.3.4 Описание типов и количества секционирующей и регулирующей арматуры на тепловых сетях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3" w:history="1">
        <w:r w:rsidR="0024483F" w:rsidRPr="00386CD3">
          <w:rPr>
            <w:rStyle w:val="af8"/>
            <w:noProof/>
            <w:sz w:val="26"/>
            <w:szCs w:val="26"/>
          </w:rPr>
          <w:t>1.3.5 Описание типов и строительных особенностей тепловых пунктов, тепловых камер и павильонов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39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4" w:history="1">
        <w:r w:rsidR="0024483F" w:rsidRPr="00386CD3">
          <w:rPr>
            <w:rStyle w:val="af8"/>
            <w:noProof/>
            <w:sz w:val="26"/>
            <w:szCs w:val="26"/>
          </w:rPr>
          <w:t>1.3.6 Описание графиков регулирования отпуска тепла в тепловые сети с анализом их обоснованности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5" w:history="1">
        <w:r w:rsidR="0024483F" w:rsidRPr="00386CD3">
          <w:rPr>
            <w:rStyle w:val="af8"/>
            <w:noProof/>
            <w:sz w:val="26"/>
            <w:szCs w:val="26"/>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6" w:history="1">
        <w:r w:rsidR="0024483F" w:rsidRPr="00386CD3">
          <w:rPr>
            <w:rStyle w:val="af8"/>
            <w:noProof/>
            <w:sz w:val="26"/>
            <w:szCs w:val="26"/>
          </w:rPr>
          <w:t>1.3.8 Гидравлические режимы и пьезометрические графики тепловых сетей по каждой системе отдельно</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7" w:history="1">
        <w:r w:rsidR="0024483F" w:rsidRPr="00386CD3">
          <w:rPr>
            <w:rStyle w:val="af8"/>
            <w:noProof/>
            <w:sz w:val="26"/>
            <w:szCs w:val="26"/>
          </w:rPr>
          <w:t>1.3.9 Статистика отказов тепловых сетей (аварий, инцидентов) за последние 5 лет</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8" w:history="1">
        <w:r w:rsidR="0024483F" w:rsidRPr="00386CD3">
          <w:rPr>
            <w:rStyle w:val="af8"/>
            <w:noProof/>
            <w:sz w:val="26"/>
            <w:szCs w:val="26"/>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799" w:history="1">
        <w:r w:rsidR="0024483F" w:rsidRPr="00386CD3">
          <w:rPr>
            <w:rStyle w:val="af8"/>
            <w:noProof/>
            <w:sz w:val="26"/>
            <w:szCs w:val="26"/>
          </w:rPr>
          <w:t>1.3.11 Описание процедур диагностики состояния тепловых сетей и планирования капитальных (текущих) ремонтов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_Toc230162799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0" w:history="1">
        <w:r w:rsidR="0024483F" w:rsidRPr="00386CD3">
          <w:rPr>
            <w:rStyle w:val="af8"/>
            <w:noProof/>
            <w:sz w:val="26"/>
            <w:szCs w:val="26"/>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1" w:history="1">
        <w:r w:rsidR="0024483F" w:rsidRPr="00386CD3">
          <w:rPr>
            <w:rStyle w:val="af8"/>
            <w:noProof/>
            <w:sz w:val="26"/>
            <w:szCs w:val="26"/>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2" w:history="1">
        <w:r w:rsidR="0024483F" w:rsidRPr="00386CD3">
          <w:rPr>
            <w:rStyle w:val="af8"/>
            <w:noProof/>
            <w:sz w:val="26"/>
            <w:szCs w:val="26"/>
          </w:rPr>
          <w:t>1.3.14 Оценка фактических потерь тепловой энергии и теплоносителя при передаче тепловой энергии и теплоносителя по тепловым сетям за последние 3 года в целом и по каждой системе отдельно</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3" w:history="1">
        <w:r w:rsidR="0024483F" w:rsidRPr="00386CD3">
          <w:rPr>
            <w:rStyle w:val="af8"/>
            <w:noProof/>
            <w:sz w:val="26"/>
            <w:szCs w:val="26"/>
          </w:rPr>
          <w:t>1.3.15 Предписания надзорных органов по запрещению дальнейшей эксплуатации участков тепловой сети и результаты их исполнения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47</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4" w:history="1">
        <w:r w:rsidR="0024483F" w:rsidRPr="00386CD3">
          <w:rPr>
            <w:rStyle w:val="af8"/>
            <w:noProof/>
            <w:sz w:val="26"/>
            <w:szCs w:val="26"/>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47</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5" w:history="1">
        <w:r w:rsidR="0024483F" w:rsidRPr="00386CD3">
          <w:rPr>
            <w:rStyle w:val="af8"/>
            <w:noProof/>
            <w:sz w:val="26"/>
            <w:szCs w:val="26"/>
          </w:rPr>
          <w:t>1.3.17 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47</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6" w:history="1">
        <w:r w:rsidR="0024483F" w:rsidRPr="00386CD3">
          <w:rPr>
            <w:rStyle w:val="af8"/>
            <w:noProof/>
            <w:sz w:val="26"/>
            <w:szCs w:val="26"/>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7" w:history="1">
        <w:r w:rsidR="0024483F" w:rsidRPr="00386CD3">
          <w:rPr>
            <w:rStyle w:val="af8"/>
            <w:noProof/>
            <w:sz w:val="26"/>
            <w:szCs w:val="26"/>
          </w:rPr>
          <w:t>1.3.19 Уровень автоматизации и обслуживания центральных тепловых пунктов, насосных станций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8" w:history="1">
        <w:r w:rsidR="0024483F" w:rsidRPr="00386CD3">
          <w:rPr>
            <w:rStyle w:val="af8"/>
            <w:noProof/>
            <w:sz w:val="26"/>
            <w:szCs w:val="26"/>
          </w:rPr>
          <w:t>1.3.20 Сведения о наличии защиты тепловых сетей от превышения давления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09" w:history="1">
        <w:r w:rsidR="0024483F" w:rsidRPr="00386CD3">
          <w:rPr>
            <w:rStyle w:val="af8"/>
            <w:noProof/>
            <w:sz w:val="26"/>
            <w:szCs w:val="26"/>
          </w:rPr>
          <w:t>1.3.21 Перечень выявленных бесхозяйных тепловых сетей и обоснование выбора организации, уполномоченной на их эксплуатацию</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_Toc230162809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0" w:history="1">
        <w:r w:rsidR="0024483F" w:rsidRPr="00386CD3">
          <w:rPr>
            <w:rStyle w:val="af8"/>
            <w:noProof/>
            <w:sz w:val="26"/>
            <w:szCs w:val="26"/>
          </w:rPr>
          <w:t>1.3.22 Данные энергетических характеристик тепловых сетей (при их наличии)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1" w:history="1">
        <w:r w:rsidR="0024483F" w:rsidRPr="00386CD3">
          <w:rPr>
            <w:rStyle w:val="af8"/>
            <w:noProof/>
            <w:sz w:val="26"/>
            <w:szCs w:val="26"/>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12" w:history="1">
        <w:r w:rsidR="0024483F" w:rsidRPr="00386CD3">
          <w:rPr>
            <w:rStyle w:val="af8"/>
            <w:noProof/>
            <w:sz w:val="26"/>
            <w:szCs w:val="26"/>
          </w:rPr>
          <w:t>1.4 Зоны действия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3" w:history="1">
        <w:r w:rsidR="0024483F" w:rsidRPr="00386CD3">
          <w:rPr>
            <w:rStyle w:val="af8"/>
            <w:noProof/>
            <w:sz w:val="26"/>
            <w:szCs w:val="26"/>
          </w:rPr>
          <w:t>1.4.1 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электрической 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14" w:history="1">
        <w:r w:rsidR="0024483F" w:rsidRPr="00386CD3">
          <w:rPr>
            <w:rStyle w:val="af8"/>
            <w:noProof/>
            <w:sz w:val="26"/>
            <w:szCs w:val="26"/>
          </w:rPr>
          <w:t>1.5 Тепловые нагрузки потребителей тепловой энергии, групп потребителей тепловой энергии в зонах действия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5" w:history="1">
        <w:r w:rsidR="0024483F" w:rsidRPr="00386CD3">
          <w:rPr>
            <w:rStyle w:val="af8"/>
            <w:noProof/>
            <w:sz w:val="26"/>
            <w:szCs w:val="26"/>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6" w:history="1">
        <w:r w:rsidR="0024483F" w:rsidRPr="00386CD3">
          <w:rPr>
            <w:rStyle w:val="af8"/>
            <w:noProof/>
            <w:sz w:val="26"/>
            <w:szCs w:val="26"/>
          </w:rPr>
          <w:t>1.5.2 Описание значений расчетных тепловых нагрузок на коллекторах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7" w:history="1">
        <w:r w:rsidR="0024483F" w:rsidRPr="00386CD3">
          <w:rPr>
            <w:rStyle w:val="af8"/>
            <w:noProof/>
            <w:sz w:val="26"/>
            <w:szCs w:val="26"/>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8" w:history="1">
        <w:r w:rsidR="0024483F" w:rsidRPr="00386CD3">
          <w:rPr>
            <w:rStyle w:val="af8"/>
            <w:noProof/>
            <w:sz w:val="26"/>
            <w:szCs w:val="26"/>
          </w:rPr>
          <w:t>1.5.4 Описание величины потребления тепловой энергии в расчетных элементах территориального деления за отопительный период и за год в целом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19" w:history="1">
        <w:r w:rsidR="0024483F" w:rsidRPr="00386CD3">
          <w:rPr>
            <w:rStyle w:val="af8"/>
            <w:noProof/>
            <w:sz w:val="26"/>
            <w:szCs w:val="26"/>
          </w:rPr>
          <w:t>1.5.5 Описание существующих нормативов потребления тепловой энергии для населения на отопление и горячее водоснабжение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_Toc230162819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56</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0" w:history="1">
        <w:r w:rsidR="0024483F" w:rsidRPr="00386CD3">
          <w:rPr>
            <w:rStyle w:val="af8"/>
            <w:noProof/>
            <w:sz w:val="26"/>
            <w:szCs w:val="26"/>
          </w:rPr>
          <w:t>1.5.6 Сравнение величины договорной и расчетной тепловой нагрузки по зоне действия каждого источника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1" w:history="1">
        <w:r w:rsidR="0024483F" w:rsidRPr="00386CD3">
          <w:rPr>
            <w:rStyle w:val="af8"/>
            <w:noProof/>
            <w:sz w:val="26"/>
            <w:szCs w:val="26"/>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22" w:history="1">
        <w:r w:rsidR="0024483F" w:rsidRPr="00386CD3">
          <w:rPr>
            <w:rStyle w:val="af8"/>
            <w:noProof/>
            <w:sz w:val="26"/>
            <w:szCs w:val="26"/>
          </w:rPr>
          <w:t>1.6 Балансы тепловой мощности и тепловой нагрузки в зонах действия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3" w:history="1">
        <w:r w:rsidR="0024483F" w:rsidRPr="00386CD3">
          <w:rPr>
            <w:rStyle w:val="af8"/>
            <w:noProof/>
            <w:sz w:val="26"/>
            <w:szCs w:val="26"/>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4" w:history="1">
        <w:r w:rsidR="0024483F" w:rsidRPr="00386CD3">
          <w:rPr>
            <w:rStyle w:val="af8"/>
            <w:noProof/>
            <w:sz w:val="26"/>
            <w:szCs w:val="26"/>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67</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5" w:history="1">
        <w:r w:rsidR="0024483F" w:rsidRPr="00386CD3">
          <w:rPr>
            <w:rStyle w:val="af8"/>
            <w:noProof/>
            <w:sz w:val="26"/>
            <w:szCs w:val="26"/>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67</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6" w:history="1">
        <w:r w:rsidR="0024483F" w:rsidRPr="00386CD3">
          <w:rPr>
            <w:rStyle w:val="af8"/>
            <w:noProof/>
            <w:sz w:val="26"/>
            <w:szCs w:val="26"/>
          </w:rPr>
          <w:t>1.6.4 Описание причины возникновения дефицитов тепловой мощности и последствий влияния дефицитов на качество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7" w:history="1">
        <w:r w:rsidR="0024483F" w:rsidRPr="00386CD3">
          <w:rPr>
            <w:rStyle w:val="af8"/>
            <w:noProof/>
            <w:sz w:val="26"/>
            <w:szCs w:val="26"/>
          </w:rPr>
          <w:t>1.6.5 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28" w:history="1">
        <w:r w:rsidR="0024483F" w:rsidRPr="00386CD3">
          <w:rPr>
            <w:rStyle w:val="af8"/>
            <w:noProof/>
            <w:sz w:val="26"/>
            <w:szCs w:val="26"/>
          </w:rPr>
          <w:t>1.6.6 Описание изменений в балансах тепловой мощности и тепловой нагрузки, а также величина средневзвешенной плотности тепловой нагрузки, каждой системы теплоснабжения, в том числе с учетом реализации планов строительства, реконструкции 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29" w:history="1">
        <w:r w:rsidR="0024483F" w:rsidRPr="00386CD3">
          <w:rPr>
            <w:rStyle w:val="af8"/>
            <w:noProof/>
            <w:sz w:val="26"/>
            <w:szCs w:val="26"/>
          </w:rPr>
          <w:t>1.7 Балансы теплоносителя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_Toc230162829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0" w:history="1">
        <w:r w:rsidR="0024483F" w:rsidRPr="00386CD3">
          <w:rPr>
            <w:rStyle w:val="af8"/>
            <w:noProof/>
            <w:sz w:val="26"/>
            <w:szCs w:val="26"/>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69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1" w:history="1">
        <w:r w:rsidR="0024483F" w:rsidRPr="00386CD3">
          <w:rPr>
            <w:rStyle w:val="af8"/>
            <w:noProof/>
            <w:sz w:val="26"/>
            <w:szCs w:val="26"/>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2" w:history="1">
        <w:r w:rsidR="0024483F" w:rsidRPr="00386CD3">
          <w:rPr>
            <w:rStyle w:val="af8"/>
            <w:noProof/>
            <w:sz w:val="26"/>
            <w:szCs w:val="26"/>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33" w:history="1">
        <w:r w:rsidR="0024483F" w:rsidRPr="00386CD3">
          <w:rPr>
            <w:rStyle w:val="af8"/>
            <w:noProof/>
            <w:sz w:val="26"/>
            <w:szCs w:val="26"/>
          </w:rPr>
          <w:t>1.8 Топливные балансы источников тепловой энергии и система обеспечения топливом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4" w:history="1">
        <w:r w:rsidR="0024483F" w:rsidRPr="00386CD3">
          <w:rPr>
            <w:rStyle w:val="af8"/>
            <w:noProof/>
            <w:sz w:val="26"/>
            <w:szCs w:val="26"/>
          </w:rPr>
          <w:t>1.8.1 Описание видов и количество используемого основного топлива для каждого источника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5" w:history="1">
        <w:r w:rsidR="0024483F" w:rsidRPr="00386CD3">
          <w:rPr>
            <w:rStyle w:val="af8"/>
            <w:noProof/>
            <w:sz w:val="26"/>
            <w:szCs w:val="26"/>
          </w:rPr>
          <w:t>1.8.2 Описание видов резервного и аварийного топлива и возможности их обеспечения в соответствии с нормативными требованиями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6" w:history="1">
        <w:r w:rsidR="0024483F" w:rsidRPr="00386CD3">
          <w:rPr>
            <w:rStyle w:val="af8"/>
            <w:noProof/>
            <w:sz w:val="26"/>
            <w:szCs w:val="26"/>
          </w:rPr>
          <w:t>1.8.3 Описание особенностей характеристик топлив в зависимости от мест поставки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72</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7" w:history="1">
        <w:r w:rsidR="0024483F" w:rsidRPr="00386CD3">
          <w:rPr>
            <w:rStyle w:val="af8"/>
            <w:noProof/>
            <w:sz w:val="26"/>
            <w:szCs w:val="26"/>
          </w:rPr>
          <w:t>1.8.4 Описание использования местных видов топлива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8" w:history="1">
        <w:r w:rsidR="0024483F" w:rsidRPr="00386CD3">
          <w:rPr>
            <w:rStyle w:val="af8"/>
            <w:noProof/>
            <w:sz w:val="26"/>
            <w:szCs w:val="26"/>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39" w:history="1">
        <w:r w:rsidR="0024483F" w:rsidRPr="00386CD3">
          <w:rPr>
            <w:rStyle w:val="af8"/>
            <w:noProof/>
            <w:sz w:val="26"/>
            <w:szCs w:val="26"/>
          </w:rPr>
          <w:t>1.8.6 Описание преобладающего в поселении, городском округе вида топлива, определяемого по совокупности всех систем теплоснабжения, находящихся в городском поселении «Поселок Айхал»</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_Toc230162839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0" w:history="1">
        <w:r w:rsidR="0024483F" w:rsidRPr="00386CD3">
          <w:rPr>
            <w:rStyle w:val="af8"/>
            <w:noProof/>
            <w:sz w:val="26"/>
            <w:szCs w:val="26"/>
          </w:rPr>
          <w:t>1.8.7 Описание приоритетного направления развития топливного баланса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1" w:history="1">
        <w:r w:rsidR="0024483F" w:rsidRPr="00386CD3">
          <w:rPr>
            <w:rStyle w:val="af8"/>
            <w:noProof/>
            <w:sz w:val="26"/>
            <w:szCs w:val="26"/>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42" w:history="1">
        <w:r w:rsidR="0024483F" w:rsidRPr="00386CD3">
          <w:rPr>
            <w:rStyle w:val="af8"/>
            <w:noProof/>
            <w:sz w:val="26"/>
            <w:szCs w:val="26"/>
          </w:rPr>
          <w:t>1.9 Надежность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3" w:history="1">
        <w:r w:rsidR="0024483F" w:rsidRPr="00386CD3">
          <w:rPr>
            <w:rStyle w:val="af8"/>
            <w:noProof/>
            <w:sz w:val="26"/>
            <w:szCs w:val="26"/>
          </w:rPr>
          <w:t>1.9.1 Описание и значения показателей, определяемых в соответствии с методическими указаниями по разработке схем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4" w:history="1">
        <w:r w:rsidR="0024483F" w:rsidRPr="00386CD3">
          <w:rPr>
            <w:rStyle w:val="af8"/>
            <w:noProof/>
            <w:sz w:val="26"/>
            <w:szCs w:val="26"/>
          </w:rPr>
          <w:t>1.9.2 Поток отказов (частоты отказов) участков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5" w:history="1">
        <w:r w:rsidR="0024483F" w:rsidRPr="00386CD3">
          <w:rPr>
            <w:rStyle w:val="af8"/>
            <w:noProof/>
            <w:sz w:val="26"/>
            <w:szCs w:val="26"/>
          </w:rPr>
          <w:t>1.9.3 Частота отключения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6" w:history="1">
        <w:r w:rsidR="0024483F" w:rsidRPr="00386CD3">
          <w:rPr>
            <w:rStyle w:val="af8"/>
            <w:noProof/>
            <w:sz w:val="26"/>
            <w:szCs w:val="26"/>
          </w:rPr>
          <w:t>1.9.4 Поток (частота) и времени восстановления теплоснабжения потребителей после отключений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78</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7" w:history="1">
        <w:r w:rsidR="0024483F" w:rsidRPr="00386CD3">
          <w:rPr>
            <w:rStyle w:val="af8"/>
            <w:noProof/>
            <w:sz w:val="26"/>
            <w:szCs w:val="26"/>
          </w:rPr>
          <w:t>1.9.5 Графические материалы (карты-схемы тепловых сетей и зон ненормативной надежности и безопасности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8" w:history="1">
        <w:r w:rsidR="0024483F" w:rsidRPr="00386CD3">
          <w:rPr>
            <w:rStyle w:val="af8"/>
            <w:noProof/>
            <w:sz w:val="26"/>
            <w:szCs w:val="26"/>
          </w:rPr>
          <w:t>1.9.6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электроэнергетических системах России»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79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49" w:history="1">
        <w:r w:rsidR="0024483F" w:rsidRPr="00386CD3">
          <w:rPr>
            <w:rStyle w:val="af8"/>
            <w:noProof/>
            <w:sz w:val="26"/>
            <w:szCs w:val="26"/>
          </w:rPr>
          <w:t>1.9.7 Результаты анализа времени восстановления теплоснабжения потребителей, отключенных в результате аварийных ситуаций при теплоснабжении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_Toc230162849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0" w:history="1">
        <w:r w:rsidR="0024483F" w:rsidRPr="00386CD3">
          <w:rPr>
            <w:rStyle w:val="af8"/>
            <w:noProof/>
            <w:sz w:val="26"/>
            <w:szCs w:val="26"/>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51" w:history="1">
        <w:r w:rsidR="0024483F" w:rsidRPr="00386CD3">
          <w:rPr>
            <w:rStyle w:val="af8"/>
            <w:noProof/>
            <w:sz w:val="26"/>
            <w:szCs w:val="26"/>
          </w:rPr>
          <w:t>1.10 Технико-экономические показатели теплоснабжающих и теплосетевых организаций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2" w:history="1">
        <w:r w:rsidR="0024483F" w:rsidRPr="00386CD3">
          <w:rPr>
            <w:rStyle w:val="af8"/>
            <w:noProof/>
            <w:sz w:val="26"/>
            <w:szCs w:val="26"/>
          </w:rPr>
          <w:t>1.10.1 Описание показателей хозяйственной деятельности теплоснабжающих и теплосетевых организаций в соответствии с требованиями, установленными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81</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3" w:history="1">
        <w:r w:rsidR="0024483F" w:rsidRPr="00386CD3">
          <w:rPr>
            <w:rStyle w:val="af8"/>
            <w:noProof/>
            <w:sz w:val="26"/>
            <w:szCs w:val="26"/>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54" w:history="1">
        <w:r w:rsidR="0024483F" w:rsidRPr="00386CD3">
          <w:rPr>
            <w:rStyle w:val="af8"/>
            <w:noProof/>
            <w:sz w:val="26"/>
            <w:szCs w:val="26"/>
          </w:rPr>
          <w:t>1.11 Цены (тарифы) в сфере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5" w:history="1">
        <w:r w:rsidR="0024483F" w:rsidRPr="00386CD3">
          <w:rPr>
            <w:rStyle w:val="af8"/>
            <w:noProof/>
            <w:sz w:val="26"/>
            <w:szCs w:val="26"/>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6" w:history="1">
        <w:r w:rsidR="0024483F" w:rsidRPr="00386CD3">
          <w:rPr>
            <w:rStyle w:val="af8"/>
            <w:noProof/>
            <w:sz w:val="26"/>
            <w:szCs w:val="26"/>
          </w:rPr>
          <w:t>1.11.2 Описание структуры цен (тарифов), установленных на момент разработки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7" w:history="1">
        <w:r w:rsidR="0024483F" w:rsidRPr="00386CD3">
          <w:rPr>
            <w:rStyle w:val="af8"/>
            <w:noProof/>
            <w:sz w:val="26"/>
            <w:szCs w:val="26"/>
          </w:rPr>
          <w:t>1.11.3 Описание платы за подключение к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83</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8" w:history="1">
        <w:r w:rsidR="0024483F" w:rsidRPr="00386CD3">
          <w:rPr>
            <w:rStyle w:val="af8"/>
            <w:noProof/>
            <w:sz w:val="26"/>
            <w:szCs w:val="26"/>
          </w:rPr>
          <w:t>1.11.4 Описание платы за услуги по поддержанию резервной тепловой мощности, в том числе для социально значимых категорий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59" w:history="1">
        <w:r w:rsidR="0024483F" w:rsidRPr="00386CD3">
          <w:rPr>
            <w:rStyle w:val="af8"/>
            <w:noProof/>
            <w:sz w:val="26"/>
            <w:szCs w:val="26"/>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_Toc230162859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0" w:history="1">
        <w:r w:rsidR="0024483F" w:rsidRPr="00386CD3">
          <w:rPr>
            <w:rStyle w:val="af8"/>
            <w:noProof/>
            <w:sz w:val="26"/>
            <w:szCs w:val="26"/>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1" w:history="1">
        <w:r w:rsidR="0024483F" w:rsidRPr="00386CD3">
          <w:rPr>
            <w:rStyle w:val="af8"/>
            <w:noProof/>
            <w:sz w:val="26"/>
            <w:szCs w:val="26"/>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62" w:history="1">
        <w:r w:rsidR="0024483F" w:rsidRPr="00386CD3">
          <w:rPr>
            <w:rStyle w:val="af8"/>
            <w:noProof/>
            <w:sz w:val="26"/>
            <w:szCs w:val="26"/>
          </w:rPr>
          <w:t>1.12 Описание существующих технических и технологических проблем в системах теплоснабжения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3" w:history="1">
        <w:r w:rsidR="0024483F" w:rsidRPr="00386CD3">
          <w:rPr>
            <w:rStyle w:val="af8"/>
            <w:noProof/>
            <w:sz w:val="26"/>
            <w:szCs w:val="26"/>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4" w:history="1">
        <w:r w:rsidR="0024483F" w:rsidRPr="00386CD3">
          <w:rPr>
            <w:rStyle w:val="af8"/>
            <w:noProof/>
            <w:sz w:val="26"/>
            <w:szCs w:val="26"/>
          </w:rPr>
          <w:t>1.12.2 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5" w:history="1">
        <w:r w:rsidR="0024483F" w:rsidRPr="00386CD3">
          <w:rPr>
            <w:rStyle w:val="af8"/>
            <w:noProof/>
            <w:sz w:val="26"/>
            <w:szCs w:val="26"/>
            <w:lang w:eastAsia="ru-RU"/>
          </w:rPr>
          <w:t>1.12.3 Описание существующих проблем развития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6" w:history="1">
        <w:r w:rsidR="0024483F" w:rsidRPr="00386CD3">
          <w:rPr>
            <w:rStyle w:val="af8"/>
            <w:noProof/>
            <w:sz w:val="26"/>
            <w:szCs w:val="26"/>
            <w:lang w:eastAsia="ru-RU"/>
          </w:rPr>
          <w:t>1.12.4 Описание существующих проблем надежного и эффективного снабжения топливом действующих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7" w:history="1">
        <w:r w:rsidR="0024483F" w:rsidRPr="00386CD3">
          <w:rPr>
            <w:rStyle w:val="af8"/>
            <w:noProof/>
            <w:sz w:val="26"/>
            <w:szCs w:val="26"/>
            <w:lang w:eastAsia="ru-RU"/>
          </w:rPr>
          <w:t>1.12.5 Анализ предписаний надзорных органов об устранении нарушений, влияющих на безопасность и надежность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868" w:history="1">
        <w:r w:rsidR="0024483F" w:rsidRPr="00386CD3">
          <w:rPr>
            <w:rStyle w:val="af8"/>
            <w:noProof/>
            <w:sz w:val="26"/>
            <w:szCs w:val="26"/>
            <w:lang w:eastAsia="ru-RU"/>
          </w:rPr>
          <w:t>1.12.6 Описание изменений технических и технологических проблем в системах теплоснабжения муниципального образования, произошедших в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86</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869" w:history="1">
        <w:r w:rsidR="0024483F" w:rsidRPr="00386CD3">
          <w:rPr>
            <w:rStyle w:val="af8"/>
            <w:noProof/>
            <w:sz w:val="26"/>
            <w:szCs w:val="26"/>
          </w:rPr>
          <w:t>Книга 2 Существующее и перспективное потребление тепловой энергии на цели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_Toc230162869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0" w:history="1">
        <w:r w:rsidR="0024483F" w:rsidRPr="00386CD3">
          <w:rPr>
            <w:rStyle w:val="af8"/>
            <w:noProof/>
            <w:sz w:val="26"/>
            <w:szCs w:val="26"/>
          </w:rPr>
          <w:t>2.1 Данные базового уровня потребления тепла на цели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1" w:history="1">
        <w:r w:rsidR="0024483F" w:rsidRPr="00386CD3">
          <w:rPr>
            <w:rStyle w:val="af8"/>
            <w:noProof/>
            <w:sz w:val="26"/>
            <w:szCs w:val="26"/>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2" w:history="1">
        <w:r w:rsidR="0024483F" w:rsidRPr="00386CD3">
          <w:rPr>
            <w:rStyle w:val="af8"/>
            <w:noProof/>
            <w:sz w:val="26"/>
            <w:szCs w:val="26"/>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3" w:history="1">
        <w:r w:rsidR="0024483F" w:rsidRPr="00386CD3">
          <w:rPr>
            <w:rStyle w:val="af8"/>
            <w:noProof/>
            <w:sz w:val="26"/>
            <w:szCs w:val="26"/>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4" w:history="1">
        <w:r w:rsidR="0024483F" w:rsidRPr="00386CD3">
          <w:rPr>
            <w:rStyle w:val="af8"/>
            <w:noProof/>
            <w:sz w:val="26"/>
            <w:szCs w:val="26"/>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5" w:history="1">
        <w:r w:rsidR="0024483F" w:rsidRPr="00386CD3">
          <w:rPr>
            <w:rStyle w:val="af8"/>
            <w:noProof/>
            <w:sz w:val="26"/>
            <w:szCs w:val="26"/>
          </w:rPr>
          <w:t xml:space="preserve">2.6 Прогнозы приростов объемов потребления тепловой энергии (мощности) и теплоносителя объектами, расположенными в производственных зонах, при условии </w:t>
        </w:r>
        <w:r w:rsidR="0024483F" w:rsidRPr="00386CD3">
          <w:rPr>
            <w:rStyle w:val="af8"/>
            <w:noProof/>
            <w:sz w:val="26"/>
            <w:szCs w:val="26"/>
          </w:rPr>
          <w:lastRenderedPageBreak/>
          <w:t>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89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6" w:history="1">
        <w:r w:rsidR="0024483F" w:rsidRPr="00386CD3">
          <w:rPr>
            <w:rStyle w:val="af8"/>
            <w:noProof/>
            <w:sz w:val="26"/>
            <w:szCs w:val="26"/>
          </w:rPr>
          <w:t>2.7 Описание изменений показателей существующего и перспективного потребления тепловой энергии на цели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7" w:history="1">
        <w:r w:rsidR="0024483F" w:rsidRPr="00386CD3">
          <w:rPr>
            <w:rStyle w:val="af8"/>
            <w:noProof/>
            <w:sz w:val="26"/>
            <w:szCs w:val="26"/>
          </w:rPr>
          <w:t>2.8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8" w:history="1">
        <w:r w:rsidR="0024483F" w:rsidRPr="00386CD3">
          <w:rPr>
            <w:rStyle w:val="af8"/>
            <w:noProof/>
            <w:sz w:val="26"/>
            <w:szCs w:val="26"/>
          </w:rPr>
          <w:t>2.9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79" w:history="1">
        <w:r w:rsidR="0024483F" w:rsidRPr="00386CD3">
          <w:rPr>
            <w:rStyle w:val="af8"/>
            <w:noProof/>
            <w:sz w:val="26"/>
            <w:szCs w:val="26"/>
          </w:rPr>
          <w:t>2.10 Расчетная тепловая нагрузка на коллекторах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_Toc230162879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80" w:history="1">
        <w:r w:rsidR="0024483F" w:rsidRPr="00386CD3">
          <w:rPr>
            <w:rStyle w:val="af8"/>
            <w:noProof/>
            <w:sz w:val="26"/>
            <w:szCs w:val="26"/>
          </w:rPr>
          <w:t>2.11 Фактические расходы теплоносителя в отопительный и летний периоды</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90</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881" w:history="1">
        <w:r w:rsidR="0024483F" w:rsidRPr="00386CD3">
          <w:rPr>
            <w:rStyle w:val="af8"/>
            <w:noProof/>
            <w:sz w:val="26"/>
            <w:szCs w:val="26"/>
          </w:rPr>
          <w:t>Книга 3 Электронная модель системы теплоснабжения муниципального образования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91</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2" w:history="1">
        <w:r w:rsidR="0024483F" w:rsidRPr="00386CD3">
          <w:rPr>
            <w:rStyle w:val="af8"/>
            <w:noProof/>
            <w:sz w:val="26"/>
            <w:szCs w:val="26"/>
          </w:rPr>
          <w:t>3.1</w:t>
        </w:r>
        <w:r w:rsidR="0024483F" w:rsidRPr="00386CD3">
          <w:rPr>
            <w:rFonts w:eastAsiaTheme="minorEastAsia"/>
            <w:noProof/>
            <w:color w:val="auto"/>
            <w:sz w:val="26"/>
            <w:szCs w:val="26"/>
            <w:lang w:eastAsia="ru-RU"/>
          </w:rPr>
          <w:tab/>
        </w:r>
        <w:r w:rsidR="0024483F" w:rsidRPr="00386CD3">
          <w:rPr>
            <w:rStyle w:val="af8"/>
            <w:noProof/>
            <w:sz w:val="26"/>
            <w:szCs w:val="26"/>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93</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3" w:history="1">
        <w:r w:rsidR="0024483F" w:rsidRPr="00386CD3">
          <w:rPr>
            <w:rStyle w:val="af8"/>
            <w:noProof/>
            <w:sz w:val="26"/>
            <w:szCs w:val="26"/>
          </w:rPr>
          <w:t>3.2</w:t>
        </w:r>
        <w:r w:rsidR="0024483F" w:rsidRPr="00386CD3">
          <w:rPr>
            <w:rFonts w:eastAsiaTheme="minorEastAsia"/>
            <w:noProof/>
            <w:color w:val="auto"/>
            <w:sz w:val="26"/>
            <w:szCs w:val="26"/>
            <w:lang w:eastAsia="ru-RU"/>
          </w:rPr>
          <w:tab/>
        </w:r>
        <w:r w:rsidR="0024483F" w:rsidRPr="00386CD3">
          <w:rPr>
            <w:rStyle w:val="af8"/>
            <w:noProof/>
            <w:sz w:val="26"/>
            <w:szCs w:val="26"/>
          </w:rPr>
          <w:t>Паспортизация объектов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94</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4" w:history="1">
        <w:r w:rsidR="0024483F" w:rsidRPr="00386CD3">
          <w:rPr>
            <w:rStyle w:val="af8"/>
            <w:noProof/>
            <w:sz w:val="26"/>
            <w:szCs w:val="26"/>
          </w:rPr>
          <w:t>3.3</w:t>
        </w:r>
        <w:r w:rsidR="0024483F" w:rsidRPr="00386CD3">
          <w:rPr>
            <w:rFonts w:eastAsiaTheme="minorEastAsia"/>
            <w:noProof/>
            <w:color w:val="auto"/>
            <w:sz w:val="26"/>
            <w:szCs w:val="26"/>
            <w:lang w:eastAsia="ru-RU"/>
          </w:rPr>
          <w:tab/>
        </w:r>
        <w:r w:rsidR="0024483F" w:rsidRPr="00386CD3">
          <w:rPr>
            <w:rStyle w:val="af8"/>
            <w:noProof/>
            <w:sz w:val="26"/>
            <w:szCs w:val="26"/>
          </w:rPr>
          <w:t>Паспортизация и описание расчетных единиц территориального деления, включая административное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94</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5" w:history="1">
        <w:r w:rsidR="0024483F" w:rsidRPr="00386CD3">
          <w:rPr>
            <w:rStyle w:val="af8"/>
            <w:noProof/>
            <w:sz w:val="26"/>
            <w:szCs w:val="26"/>
          </w:rPr>
          <w:t>3.4</w:t>
        </w:r>
        <w:r w:rsidR="0024483F" w:rsidRPr="00386CD3">
          <w:rPr>
            <w:rFonts w:eastAsiaTheme="minorEastAsia"/>
            <w:noProof/>
            <w:color w:val="auto"/>
            <w:sz w:val="26"/>
            <w:szCs w:val="26"/>
            <w:lang w:eastAsia="ru-RU"/>
          </w:rPr>
          <w:tab/>
        </w:r>
        <w:r w:rsidR="0024483F" w:rsidRPr="00386CD3">
          <w:rPr>
            <w:rStyle w:val="af8"/>
            <w:noProof/>
            <w:sz w:val="26"/>
            <w:szCs w:val="26"/>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94</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6" w:history="1">
        <w:r w:rsidR="0024483F" w:rsidRPr="00386CD3">
          <w:rPr>
            <w:rStyle w:val="af8"/>
            <w:noProof/>
            <w:sz w:val="26"/>
            <w:szCs w:val="26"/>
          </w:rPr>
          <w:t>3.5</w:t>
        </w:r>
        <w:r w:rsidR="0024483F" w:rsidRPr="00386CD3">
          <w:rPr>
            <w:rFonts w:eastAsiaTheme="minorEastAsia"/>
            <w:noProof/>
            <w:color w:val="auto"/>
            <w:sz w:val="26"/>
            <w:szCs w:val="26"/>
            <w:lang w:eastAsia="ru-RU"/>
          </w:rPr>
          <w:tab/>
        </w:r>
        <w:r w:rsidR="0024483F" w:rsidRPr="00386CD3">
          <w:rPr>
            <w:rStyle w:val="af8"/>
            <w:noProof/>
            <w:sz w:val="26"/>
            <w:szCs w:val="26"/>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94</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7" w:history="1">
        <w:r w:rsidR="0024483F" w:rsidRPr="00386CD3">
          <w:rPr>
            <w:rStyle w:val="af8"/>
            <w:noProof/>
            <w:sz w:val="26"/>
            <w:szCs w:val="26"/>
          </w:rPr>
          <w:t>3.6</w:t>
        </w:r>
        <w:r w:rsidR="0024483F" w:rsidRPr="00386CD3">
          <w:rPr>
            <w:rFonts w:eastAsiaTheme="minorEastAsia"/>
            <w:noProof/>
            <w:color w:val="auto"/>
            <w:sz w:val="26"/>
            <w:szCs w:val="26"/>
            <w:lang w:eastAsia="ru-RU"/>
          </w:rPr>
          <w:tab/>
        </w:r>
        <w:r w:rsidR="0024483F" w:rsidRPr="00386CD3">
          <w:rPr>
            <w:rStyle w:val="af8"/>
            <w:noProof/>
            <w:sz w:val="26"/>
            <w:szCs w:val="26"/>
          </w:rPr>
          <w:t>Расчет балансов тепловой энергии по источникам тепловой энергии и по территориальному признаку</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95</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8" w:history="1">
        <w:r w:rsidR="0024483F" w:rsidRPr="00386CD3">
          <w:rPr>
            <w:rStyle w:val="af8"/>
            <w:noProof/>
            <w:sz w:val="26"/>
            <w:szCs w:val="26"/>
          </w:rPr>
          <w:t>3.7</w:t>
        </w:r>
        <w:r w:rsidR="0024483F" w:rsidRPr="00386CD3">
          <w:rPr>
            <w:rFonts w:eastAsiaTheme="minorEastAsia"/>
            <w:noProof/>
            <w:color w:val="auto"/>
            <w:sz w:val="26"/>
            <w:szCs w:val="26"/>
            <w:lang w:eastAsia="ru-RU"/>
          </w:rPr>
          <w:tab/>
        </w:r>
        <w:r w:rsidR="0024483F" w:rsidRPr="00386CD3">
          <w:rPr>
            <w:rStyle w:val="af8"/>
            <w:noProof/>
            <w:sz w:val="26"/>
            <w:szCs w:val="26"/>
          </w:rPr>
          <w:t>Расчет потерь тепловой энергии через изоляцию и с утечками теплоносителя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95</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89" w:history="1">
        <w:r w:rsidR="0024483F" w:rsidRPr="00386CD3">
          <w:rPr>
            <w:rStyle w:val="af8"/>
            <w:noProof/>
            <w:sz w:val="26"/>
            <w:szCs w:val="26"/>
          </w:rPr>
          <w:t>3.8</w:t>
        </w:r>
        <w:r w:rsidR="0024483F" w:rsidRPr="00386CD3">
          <w:rPr>
            <w:rFonts w:eastAsiaTheme="minorEastAsia"/>
            <w:noProof/>
            <w:color w:val="auto"/>
            <w:sz w:val="26"/>
            <w:szCs w:val="26"/>
            <w:lang w:eastAsia="ru-RU"/>
          </w:rPr>
          <w:tab/>
        </w:r>
        <w:r w:rsidR="0024483F" w:rsidRPr="00386CD3">
          <w:rPr>
            <w:rStyle w:val="af8"/>
            <w:noProof/>
            <w:sz w:val="26"/>
            <w:szCs w:val="26"/>
          </w:rPr>
          <w:t>Расчет показателей надежности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_Toc230162889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95</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90" w:history="1">
        <w:r w:rsidR="0024483F" w:rsidRPr="00386CD3">
          <w:rPr>
            <w:rStyle w:val="af8"/>
            <w:noProof/>
            <w:sz w:val="26"/>
            <w:szCs w:val="26"/>
          </w:rPr>
          <w:t>3.9</w:t>
        </w:r>
        <w:r w:rsidR="0024483F" w:rsidRPr="00386CD3">
          <w:rPr>
            <w:rFonts w:eastAsiaTheme="minorEastAsia"/>
            <w:noProof/>
            <w:color w:val="auto"/>
            <w:sz w:val="26"/>
            <w:szCs w:val="26"/>
            <w:lang w:eastAsia="ru-RU"/>
          </w:rPr>
          <w:tab/>
        </w:r>
        <w:r w:rsidR="0024483F" w:rsidRPr="00386CD3">
          <w:rPr>
            <w:rStyle w:val="af8"/>
            <w:noProof/>
            <w:sz w:val="26"/>
            <w:szCs w:val="26"/>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95</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91" w:history="1">
        <w:r w:rsidR="0024483F" w:rsidRPr="00386CD3">
          <w:rPr>
            <w:rStyle w:val="af8"/>
            <w:noProof/>
            <w:sz w:val="26"/>
            <w:szCs w:val="26"/>
          </w:rPr>
          <w:t>3.10</w:t>
        </w:r>
        <w:r w:rsidR="0024483F" w:rsidRPr="00386CD3">
          <w:rPr>
            <w:rFonts w:eastAsiaTheme="minorEastAsia"/>
            <w:noProof/>
            <w:color w:val="auto"/>
            <w:sz w:val="26"/>
            <w:szCs w:val="26"/>
            <w:lang w:eastAsia="ru-RU"/>
          </w:rPr>
          <w:tab/>
        </w:r>
        <w:r w:rsidR="0024483F" w:rsidRPr="00386CD3">
          <w:rPr>
            <w:rStyle w:val="af8"/>
            <w:noProof/>
            <w:sz w:val="26"/>
            <w:szCs w:val="26"/>
          </w:rPr>
          <w:t>Сравнительные пьезометрические графики для разработки и анализа сценариев перспективного развития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96</w:t>
        </w:r>
        <w:r w:rsidR="0024483F" w:rsidRPr="00386CD3">
          <w:rPr>
            <w:noProof/>
            <w:webHidden/>
            <w:sz w:val="26"/>
            <w:szCs w:val="26"/>
          </w:rPr>
          <w:fldChar w:fldCharType="end"/>
        </w:r>
      </w:hyperlink>
    </w:p>
    <w:p w:rsidR="0024483F" w:rsidRPr="00386CD3" w:rsidRDefault="00F11ADE" w:rsidP="0024483F">
      <w:pPr>
        <w:pStyle w:val="26"/>
        <w:tabs>
          <w:tab w:val="left" w:pos="880"/>
          <w:tab w:val="right" w:leader="dot" w:pos="9627"/>
        </w:tabs>
        <w:spacing w:after="0"/>
        <w:ind w:left="0"/>
        <w:rPr>
          <w:rFonts w:eastAsiaTheme="minorEastAsia"/>
          <w:noProof/>
          <w:color w:val="auto"/>
          <w:sz w:val="26"/>
          <w:szCs w:val="26"/>
          <w:lang w:eastAsia="ru-RU"/>
        </w:rPr>
      </w:pPr>
      <w:hyperlink w:anchor="_Toc230162892" w:history="1">
        <w:r w:rsidR="0024483F" w:rsidRPr="00386CD3">
          <w:rPr>
            <w:rStyle w:val="af8"/>
            <w:noProof/>
            <w:sz w:val="26"/>
            <w:szCs w:val="26"/>
          </w:rPr>
          <w:t>3.11</w:t>
        </w:r>
        <w:r w:rsidR="0024483F" w:rsidRPr="00386CD3">
          <w:rPr>
            <w:rFonts w:eastAsiaTheme="minorEastAsia"/>
            <w:noProof/>
            <w:color w:val="auto"/>
            <w:sz w:val="26"/>
            <w:szCs w:val="26"/>
            <w:lang w:eastAsia="ru-RU"/>
          </w:rPr>
          <w:tab/>
        </w:r>
        <w:r w:rsidR="0024483F" w:rsidRPr="00386CD3">
          <w:rPr>
            <w:rStyle w:val="af8"/>
            <w:noProof/>
            <w:sz w:val="26"/>
            <w:szCs w:val="26"/>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разработке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96</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893" w:history="1">
        <w:r w:rsidR="0024483F" w:rsidRPr="00386CD3">
          <w:rPr>
            <w:rStyle w:val="af8"/>
            <w:noProof/>
            <w:sz w:val="26"/>
            <w:szCs w:val="26"/>
          </w:rPr>
          <w:t>Книга 4 Существующие и перспективные балансы тепловой мощности источников тепловой энергии и тепловой нагрузки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94" w:history="1">
        <w:r w:rsidR="0024483F" w:rsidRPr="00386CD3">
          <w:rPr>
            <w:rStyle w:val="af8"/>
            <w:noProof/>
            <w:sz w:val="26"/>
            <w:szCs w:val="26"/>
          </w:rPr>
          <w:t xml:space="preserve">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w:t>
        </w:r>
        <w:r w:rsidR="0024483F" w:rsidRPr="00386CD3">
          <w:rPr>
            <w:rStyle w:val="af8"/>
            <w:noProof/>
            <w:sz w:val="26"/>
            <w:szCs w:val="26"/>
          </w:rPr>
          <w:lastRenderedPageBreak/>
          <w:t>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97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95" w:history="1">
        <w:r w:rsidR="0024483F" w:rsidRPr="00386CD3">
          <w:rPr>
            <w:rStyle w:val="af8"/>
            <w:noProof/>
            <w:sz w:val="26"/>
            <w:szCs w:val="26"/>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96" w:history="1">
        <w:r w:rsidR="0024483F" w:rsidRPr="00386CD3">
          <w:rPr>
            <w:rStyle w:val="af8"/>
            <w:noProof/>
            <w:sz w:val="26"/>
            <w:szCs w:val="26"/>
          </w:rPr>
          <w:t>4.3 Выводы о резервах (дефицитах) существующей системы теплоснабжения при обеспечении перспективной тепловой нагрузки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97" w:history="1">
        <w:r w:rsidR="0024483F" w:rsidRPr="00386CD3">
          <w:rPr>
            <w:rStyle w:val="af8"/>
            <w:noProof/>
            <w:sz w:val="26"/>
            <w:szCs w:val="26"/>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100</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898" w:history="1">
        <w:r w:rsidR="0024483F" w:rsidRPr="00386CD3">
          <w:rPr>
            <w:rStyle w:val="af8"/>
            <w:noProof/>
            <w:sz w:val="26"/>
            <w:szCs w:val="26"/>
          </w:rPr>
          <w:t>Книга 5 Мастер-план развития системы теплоснабжения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899" w:history="1">
        <w:r w:rsidR="0024483F" w:rsidRPr="00386CD3">
          <w:rPr>
            <w:rStyle w:val="af8"/>
            <w:noProof/>
            <w:sz w:val="26"/>
            <w:szCs w:val="26"/>
          </w:rPr>
          <w:t>5.1 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_Toc230162899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0" w:history="1">
        <w:r w:rsidR="0024483F" w:rsidRPr="00386CD3">
          <w:rPr>
            <w:rStyle w:val="af8"/>
            <w:noProof/>
            <w:sz w:val="26"/>
            <w:szCs w:val="26"/>
          </w:rPr>
          <w:t>5.2 Технико-экономическое сравнение вариантов перспективного развития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1" w:history="1">
        <w:r w:rsidR="0024483F" w:rsidRPr="00386CD3">
          <w:rPr>
            <w:rStyle w:val="af8"/>
            <w:noProof/>
            <w:sz w:val="26"/>
            <w:szCs w:val="26"/>
          </w:rPr>
          <w:t>5.3 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2" w:history="1">
        <w:r w:rsidR="0024483F" w:rsidRPr="00386CD3">
          <w:rPr>
            <w:rStyle w:val="af8"/>
            <w:noProof/>
            <w:sz w:val="26"/>
            <w:szCs w:val="26"/>
          </w:rPr>
          <w:t>5.4 Описание изменений в мастер-плане развития системы теплоснабжения за период, предшествующий актуализации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104</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03" w:history="1">
        <w:r w:rsidR="0024483F" w:rsidRPr="00386CD3">
          <w:rPr>
            <w:rStyle w:val="af8"/>
            <w:noProof/>
            <w:sz w:val="26"/>
            <w:szCs w:val="26"/>
          </w:rPr>
          <w:t>Книга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4" w:history="1">
        <w:r w:rsidR="0024483F" w:rsidRPr="00386CD3">
          <w:rPr>
            <w:rStyle w:val="af8"/>
            <w:noProof/>
            <w:sz w:val="26"/>
            <w:szCs w:val="26"/>
          </w:rPr>
          <w:t>6.1 Расчетная величина нормативных потерь теплоносителя в тепловых сетях в зонах действия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5" w:history="1">
        <w:r w:rsidR="0024483F" w:rsidRPr="00386CD3">
          <w:rPr>
            <w:rStyle w:val="af8"/>
            <w:noProof/>
            <w:sz w:val="26"/>
            <w:szCs w:val="26"/>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6" w:history="1">
        <w:r w:rsidR="0024483F" w:rsidRPr="00386CD3">
          <w:rPr>
            <w:rStyle w:val="af8"/>
            <w:noProof/>
            <w:sz w:val="26"/>
            <w:szCs w:val="26"/>
          </w:rPr>
          <w:t>6.3 Сведения о наличии баков-аккумуляторов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7" w:history="1">
        <w:r w:rsidR="0024483F" w:rsidRPr="00386CD3">
          <w:rPr>
            <w:rStyle w:val="af8"/>
            <w:noProof/>
            <w:sz w:val="26"/>
            <w:szCs w:val="26"/>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8" w:history="1">
        <w:r w:rsidR="0024483F" w:rsidRPr="00386CD3">
          <w:rPr>
            <w:rStyle w:val="af8"/>
            <w:noProof/>
            <w:sz w:val="26"/>
            <w:szCs w:val="26"/>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09" w:history="1">
        <w:r w:rsidR="0024483F" w:rsidRPr="00386CD3">
          <w:rPr>
            <w:rStyle w:val="af8"/>
            <w:noProof/>
            <w:sz w:val="26"/>
            <w:szCs w:val="26"/>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_Toc230162909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0" w:history="1">
        <w:r w:rsidR="0024483F" w:rsidRPr="00386CD3">
          <w:rPr>
            <w:rStyle w:val="af8"/>
            <w:noProof/>
            <w:sz w:val="26"/>
            <w:szCs w:val="26"/>
          </w:rPr>
          <w:t>6.7 Сравнительный анализ расчетных и фактических потерь теплоносителя для всех зон действия источников тепловой энергии за период, предшествующий разработке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109</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11" w:history="1">
        <w:r w:rsidR="0024483F" w:rsidRPr="00386CD3">
          <w:rPr>
            <w:rStyle w:val="af8"/>
            <w:noProof/>
            <w:sz w:val="26"/>
            <w:szCs w:val="26"/>
          </w:rPr>
          <w:t>Книга 7 Предложения по строительству, реконструкции, техническому перевооружению и (или) модернизации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2" w:history="1">
        <w:r w:rsidR="0024483F" w:rsidRPr="00386CD3">
          <w:rPr>
            <w:rStyle w:val="af8"/>
            <w:noProof/>
            <w:sz w:val="26"/>
            <w:szCs w:val="26"/>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3" w:history="1">
        <w:r w:rsidR="0024483F" w:rsidRPr="00386CD3">
          <w:rPr>
            <w:rStyle w:val="af8"/>
            <w:noProof/>
            <w:sz w:val="26"/>
            <w:szCs w:val="26"/>
          </w:rPr>
          <w:t>7.2 Описание текущей ситуации, связанной с ранее принятыми в соответствии с законодательством Российской Федерации об электроэнергетических системах России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4" w:history="1">
        <w:r w:rsidR="0024483F" w:rsidRPr="00386CD3">
          <w:rPr>
            <w:rStyle w:val="af8"/>
            <w:noProof/>
            <w:sz w:val="26"/>
            <w:szCs w:val="26"/>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5" w:history="1">
        <w:r w:rsidR="0024483F" w:rsidRPr="00386CD3">
          <w:rPr>
            <w:rStyle w:val="af8"/>
            <w:noProof/>
            <w:sz w:val="26"/>
            <w:szCs w:val="26"/>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6" w:history="1">
        <w:r w:rsidR="0024483F" w:rsidRPr="00386CD3">
          <w:rPr>
            <w:rStyle w:val="af8"/>
            <w:noProof/>
            <w:sz w:val="26"/>
            <w:szCs w:val="26"/>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7" w:history="1">
        <w:r w:rsidR="0024483F" w:rsidRPr="00386CD3">
          <w:rPr>
            <w:rStyle w:val="af8"/>
            <w:noProof/>
            <w:sz w:val="26"/>
            <w:szCs w:val="26"/>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8" w:history="1">
        <w:r w:rsidR="0024483F" w:rsidRPr="00386CD3">
          <w:rPr>
            <w:rStyle w:val="af8"/>
            <w:noProof/>
            <w:sz w:val="26"/>
            <w:szCs w:val="26"/>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19" w:history="1">
        <w:r w:rsidR="0024483F" w:rsidRPr="00386CD3">
          <w:rPr>
            <w:rStyle w:val="af8"/>
            <w:noProof/>
            <w:sz w:val="26"/>
            <w:szCs w:val="26"/>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_Toc230162919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0" w:history="1">
        <w:r w:rsidR="0024483F" w:rsidRPr="00386CD3">
          <w:rPr>
            <w:rStyle w:val="af8"/>
            <w:noProof/>
            <w:sz w:val="26"/>
            <w:szCs w:val="26"/>
          </w:rPr>
          <w:t>7.9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1" w:history="1">
        <w:r w:rsidR="0024483F" w:rsidRPr="00386CD3">
          <w:rPr>
            <w:rStyle w:val="af8"/>
            <w:noProof/>
            <w:sz w:val="26"/>
            <w:szCs w:val="26"/>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2" w:history="1">
        <w:r w:rsidR="0024483F" w:rsidRPr="00386CD3">
          <w:rPr>
            <w:rStyle w:val="af8"/>
            <w:noProof/>
            <w:sz w:val="26"/>
            <w:szCs w:val="26"/>
          </w:rPr>
          <w:t>7.11 Обоснование организации индивидуального теплоснабжения в зонах застройки период, предшествующий разработке Схемы теплоснабжения ГП «Поселок Айхал» малоэтажными жилыми зданиями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3" w:history="1">
        <w:r w:rsidR="0024483F" w:rsidRPr="00386CD3">
          <w:rPr>
            <w:rStyle w:val="af8"/>
            <w:noProof/>
            <w:sz w:val="26"/>
            <w:szCs w:val="26"/>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4" w:history="1">
        <w:r w:rsidR="0024483F" w:rsidRPr="00386CD3">
          <w:rPr>
            <w:rStyle w:val="af8"/>
            <w:noProof/>
            <w:sz w:val="26"/>
            <w:szCs w:val="26"/>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5" w:history="1">
        <w:r w:rsidR="0024483F" w:rsidRPr="00386CD3">
          <w:rPr>
            <w:rStyle w:val="af8"/>
            <w:noProof/>
            <w:sz w:val="26"/>
            <w:szCs w:val="26"/>
          </w:rPr>
          <w:t>7.14 Обоснование организации теплоснабжения в производственных зонах на территории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6" w:history="1">
        <w:r w:rsidR="0024483F" w:rsidRPr="00386CD3">
          <w:rPr>
            <w:rStyle w:val="af8"/>
            <w:noProof/>
            <w:sz w:val="26"/>
            <w:szCs w:val="26"/>
          </w:rPr>
          <w:t>7.15 Результаты расчетов радиуса эффективного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7" w:history="1">
        <w:r w:rsidR="0024483F" w:rsidRPr="00386CD3">
          <w:rPr>
            <w:rStyle w:val="af8"/>
            <w:noProof/>
            <w:sz w:val="26"/>
            <w:szCs w:val="26"/>
          </w:rPr>
          <w:t>7.16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8" w:history="1">
        <w:r w:rsidR="0024483F" w:rsidRPr="00386CD3">
          <w:rPr>
            <w:rStyle w:val="af8"/>
            <w:noProof/>
            <w:sz w:val="26"/>
            <w:szCs w:val="26"/>
          </w:rPr>
          <w:t>7.17 Обоснование покрытия перспективной тепловой нагрузки, не обеспеченной тепловой мощностью</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29" w:history="1">
        <w:r w:rsidR="0024483F" w:rsidRPr="00386CD3">
          <w:rPr>
            <w:rStyle w:val="af8"/>
            <w:noProof/>
            <w:sz w:val="26"/>
            <w:szCs w:val="26"/>
          </w:rPr>
          <w:t>7.18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_Toc230162929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0" w:history="1">
        <w:r w:rsidR="0024483F" w:rsidRPr="00386CD3">
          <w:rPr>
            <w:rStyle w:val="af8"/>
            <w:noProof/>
            <w:sz w:val="26"/>
            <w:szCs w:val="26"/>
          </w:rPr>
          <w:t>7.19 Определение перспективных режимов загрузки источников тепловой энергии по присоединенной нагрузке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1" w:history="1">
        <w:r w:rsidR="0024483F" w:rsidRPr="00386CD3">
          <w:rPr>
            <w:rStyle w:val="af8"/>
            <w:noProof/>
            <w:sz w:val="26"/>
            <w:szCs w:val="26"/>
          </w:rPr>
          <w:t>7.20 Определение потребности в топливе и рекомендации по видам используемого топлива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116</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32" w:history="1">
        <w:r w:rsidR="0024483F" w:rsidRPr="00386CD3">
          <w:rPr>
            <w:rStyle w:val="af8"/>
            <w:noProof/>
            <w:sz w:val="26"/>
            <w:szCs w:val="26"/>
          </w:rPr>
          <w:t>Книга 8 Предложения по строительству и реконструкции и (или) модернизации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3" w:history="1">
        <w:r w:rsidR="0024483F" w:rsidRPr="00386CD3">
          <w:rPr>
            <w:rStyle w:val="af8"/>
            <w:noProof/>
            <w:sz w:val="26"/>
            <w:szCs w:val="26"/>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4" w:history="1">
        <w:r w:rsidR="0024483F" w:rsidRPr="00386CD3">
          <w:rPr>
            <w:rStyle w:val="af8"/>
            <w:noProof/>
            <w:sz w:val="26"/>
            <w:szCs w:val="26"/>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5" w:history="1">
        <w:r w:rsidR="0024483F" w:rsidRPr="00386CD3">
          <w:rPr>
            <w:rStyle w:val="af8"/>
            <w:noProof/>
            <w:sz w:val="26"/>
            <w:szCs w:val="26"/>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6" w:history="1">
        <w:r w:rsidR="0024483F" w:rsidRPr="00386CD3">
          <w:rPr>
            <w:rStyle w:val="af8"/>
            <w:noProof/>
            <w:sz w:val="26"/>
            <w:szCs w:val="26"/>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119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7" w:history="1">
        <w:r w:rsidR="0024483F" w:rsidRPr="00386CD3">
          <w:rPr>
            <w:rStyle w:val="af8"/>
            <w:noProof/>
            <w:sz w:val="26"/>
            <w:szCs w:val="26"/>
          </w:rPr>
          <w:t>8.5 Предложения по строительству тепловых сетей для обеспечения нормативной надежности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8" w:history="1">
        <w:r w:rsidR="0024483F" w:rsidRPr="00386CD3">
          <w:rPr>
            <w:rStyle w:val="af8"/>
            <w:noProof/>
            <w:sz w:val="26"/>
            <w:szCs w:val="26"/>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39" w:history="1">
        <w:r w:rsidR="0024483F" w:rsidRPr="00386CD3">
          <w:rPr>
            <w:rStyle w:val="af8"/>
            <w:noProof/>
            <w:sz w:val="26"/>
            <w:szCs w:val="26"/>
          </w:rPr>
          <w:t>8.7 Предложения по реконструкции и (или) модернизации тепловых сетей, подлежащих замене в связи с исчерпанием эксплуатационного ресурса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_Toc230162939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0" w:history="1">
        <w:r w:rsidR="0024483F" w:rsidRPr="00386CD3">
          <w:rPr>
            <w:rStyle w:val="af8"/>
            <w:noProof/>
            <w:sz w:val="26"/>
            <w:szCs w:val="26"/>
          </w:rPr>
          <w:t>8.8 Предложения по строительству, реконструкции и (или) модернизации насосных станций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1" w:history="1">
        <w:r w:rsidR="0024483F" w:rsidRPr="00386CD3">
          <w:rPr>
            <w:rStyle w:val="af8"/>
            <w:noProof/>
            <w:sz w:val="26"/>
            <w:szCs w:val="26"/>
          </w:rPr>
          <w:t>8.9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120</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42" w:history="1">
        <w:r w:rsidR="0024483F" w:rsidRPr="00386CD3">
          <w:rPr>
            <w:rStyle w:val="af8"/>
            <w:noProof/>
            <w:sz w:val="26"/>
            <w:szCs w:val="26"/>
          </w:rPr>
          <w:t>Книга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3" w:history="1">
        <w:r w:rsidR="0024483F" w:rsidRPr="00386CD3">
          <w:rPr>
            <w:rStyle w:val="af8"/>
            <w:noProof/>
            <w:sz w:val="26"/>
            <w:szCs w:val="26"/>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4" w:history="1">
        <w:r w:rsidR="0024483F" w:rsidRPr="00386CD3">
          <w:rPr>
            <w:rStyle w:val="af8"/>
            <w:noProof/>
            <w:sz w:val="26"/>
            <w:szCs w:val="26"/>
          </w:rPr>
          <w:t>9.2 Обоснование и пересмотр графика температур теплоносителя и его расхода в открытой системе теплоснабжения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5" w:history="1">
        <w:r w:rsidR="0024483F" w:rsidRPr="00386CD3">
          <w:rPr>
            <w:rStyle w:val="af8"/>
            <w:noProof/>
            <w:sz w:val="26"/>
            <w:szCs w:val="26"/>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6" w:history="1">
        <w:r w:rsidR="0024483F" w:rsidRPr="00386CD3">
          <w:rPr>
            <w:rStyle w:val="af8"/>
            <w:noProof/>
            <w:sz w:val="26"/>
            <w:szCs w:val="26"/>
          </w:rPr>
          <w:t>9.4 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7" w:history="1">
        <w:r w:rsidR="0024483F" w:rsidRPr="00386CD3">
          <w:rPr>
            <w:rStyle w:val="af8"/>
            <w:noProof/>
            <w:sz w:val="26"/>
            <w:szCs w:val="26"/>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8" w:history="1">
        <w:r w:rsidR="0024483F" w:rsidRPr="00386CD3">
          <w:rPr>
            <w:rStyle w:val="af8"/>
            <w:noProof/>
            <w:sz w:val="26"/>
            <w:szCs w:val="26"/>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49" w:history="1">
        <w:r w:rsidR="0024483F" w:rsidRPr="00386CD3">
          <w:rPr>
            <w:rStyle w:val="af8"/>
            <w:noProof/>
            <w:sz w:val="26"/>
            <w:szCs w:val="26"/>
          </w:rPr>
          <w:t xml:space="preserve">9.7 Предложения по источникам инвестиций 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w:t>
        </w:r>
        <w:r w:rsidR="0024483F" w:rsidRPr="00386CD3">
          <w:rPr>
            <w:rStyle w:val="af8"/>
            <w:noProof/>
            <w:sz w:val="26"/>
            <w:szCs w:val="26"/>
          </w:rPr>
          <w:lastRenderedPageBreak/>
          <w:t>введенных в эксплуатацию переоборудованных центральных и индивидуальных тепловых пунктов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_Toc230162949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122</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50" w:history="1">
        <w:r w:rsidR="0024483F" w:rsidRPr="00386CD3">
          <w:rPr>
            <w:rStyle w:val="af8"/>
            <w:noProof/>
            <w:sz w:val="26"/>
            <w:szCs w:val="26"/>
          </w:rPr>
          <w:t>Книга 10 Перспективные топливные балансы</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1" w:history="1">
        <w:r w:rsidR="0024483F" w:rsidRPr="00386CD3">
          <w:rPr>
            <w:rStyle w:val="af8"/>
            <w:noProof/>
            <w:sz w:val="26"/>
            <w:szCs w:val="26"/>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муниципального образования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2" w:history="1">
        <w:r w:rsidR="0024483F" w:rsidRPr="00386CD3">
          <w:rPr>
            <w:rStyle w:val="af8"/>
            <w:noProof/>
            <w:sz w:val="26"/>
            <w:szCs w:val="26"/>
          </w:rPr>
          <w:t>10.2 Результаты расчетов по каждому источнику тепловой энергии нормативных запасов топлива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3" w:history="1">
        <w:r w:rsidR="0024483F" w:rsidRPr="00386CD3">
          <w:rPr>
            <w:rStyle w:val="af8"/>
            <w:noProof/>
            <w:sz w:val="26"/>
            <w:szCs w:val="26"/>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4" w:history="1">
        <w:r w:rsidR="0024483F" w:rsidRPr="00386CD3">
          <w:rPr>
            <w:rStyle w:val="af8"/>
            <w:noProof/>
            <w:sz w:val="26"/>
            <w:szCs w:val="26"/>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5" w:history="1">
        <w:r w:rsidR="0024483F" w:rsidRPr="00386CD3">
          <w:rPr>
            <w:rStyle w:val="af8"/>
            <w:noProof/>
            <w:sz w:val="26"/>
            <w:szCs w:val="26"/>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6" w:history="1">
        <w:r w:rsidR="0024483F" w:rsidRPr="00386CD3">
          <w:rPr>
            <w:rStyle w:val="af8"/>
            <w:noProof/>
            <w:sz w:val="26"/>
            <w:szCs w:val="26"/>
          </w:rPr>
          <w:t>10.6 Приоритетное направление развития топливного баланса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7" w:history="1">
        <w:r w:rsidR="0024483F" w:rsidRPr="00386CD3">
          <w:rPr>
            <w:rStyle w:val="af8"/>
            <w:noProof/>
            <w:sz w:val="26"/>
            <w:szCs w:val="26"/>
          </w:rPr>
          <w:t>10.7 Описание изменений в перспективных топливных балансах за период, предшествующий разработке схемы теплоснабжения, в том числе с учетом введенных в эксплуатацию построенных и реконструированных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128</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58" w:history="1">
        <w:r w:rsidR="0024483F" w:rsidRPr="00386CD3">
          <w:rPr>
            <w:rStyle w:val="af8"/>
            <w:noProof/>
            <w:sz w:val="26"/>
            <w:szCs w:val="26"/>
          </w:rPr>
          <w:t>Книга 11 Оценка надежности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59" w:history="1">
        <w:r w:rsidR="0024483F" w:rsidRPr="00386CD3">
          <w:rPr>
            <w:rStyle w:val="af8"/>
            <w:noProof/>
            <w:sz w:val="26"/>
            <w:szCs w:val="26"/>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_Toc230162959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129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60" w:history="1">
        <w:r w:rsidR="0024483F" w:rsidRPr="00386CD3">
          <w:rPr>
            <w:rStyle w:val="af8"/>
            <w:noProof/>
            <w:sz w:val="26"/>
            <w:szCs w:val="26"/>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131</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61" w:history="1">
        <w:r w:rsidR="0024483F" w:rsidRPr="00386CD3">
          <w:rPr>
            <w:rStyle w:val="af8"/>
            <w:noProof/>
            <w:sz w:val="26"/>
            <w:szCs w:val="26"/>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62" w:history="1">
        <w:r w:rsidR="0024483F" w:rsidRPr="00386CD3">
          <w:rPr>
            <w:rStyle w:val="af8"/>
            <w:noProof/>
            <w:sz w:val="26"/>
            <w:szCs w:val="26"/>
          </w:rPr>
          <w:t>11.4 Результаты оценки коэффициентов готовности теплопроводов к несению тепловой нагрузки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132</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63" w:history="1">
        <w:r w:rsidR="0024483F" w:rsidRPr="00386CD3">
          <w:rPr>
            <w:rStyle w:val="af8"/>
            <w:noProof/>
            <w:sz w:val="26"/>
            <w:szCs w:val="26"/>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64" w:history="1">
        <w:r w:rsidR="0024483F" w:rsidRPr="00386CD3">
          <w:rPr>
            <w:rStyle w:val="af8"/>
            <w:noProof/>
            <w:sz w:val="26"/>
            <w:szCs w:val="26"/>
          </w:rPr>
          <w:t>11.6 Предложения, обеспечивающие надёжность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65" w:history="1">
        <w:r w:rsidR="0024483F" w:rsidRPr="00386CD3">
          <w:rPr>
            <w:rStyle w:val="af8"/>
            <w:noProof/>
            <w:sz w:val="26"/>
            <w:szCs w:val="26"/>
          </w:rPr>
          <w:t>11.6.1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66" w:history="1">
        <w:r w:rsidR="0024483F" w:rsidRPr="00386CD3">
          <w:rPr>
            <w:rStyle w:val="af8"/>
            <w:noProof/>
            <w:sz w:val="26"/>
            <w:szCs w:val="26"/>
          </w:rPr>
          <w:t>11.6.2 Установка резервного оборудования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134</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67" w:history="1">
        <w:r w:rsidR="0024483F" w:rsidRPr="00386CD3">
          <w:rPr>
            <w:rStyle w:val="af8"/>
            <w:noProof/>
            <w:sz w:val="26"/>
            <w:szCs w:val="26"/>
          </w:rPr>
          <w:t>11.6.3 Организация совместной работы нескольких источников тепловой энергии на единую тепловую сеть</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68" w:history="1">
        <w:r w:rsidR="0024483F" w:rsidRPr="00386CD3">
          <w:rPr>
            <w:rStyle w:val="af8"/>
            <w:noProof/>
            <w:sz w:val="26"/>
            <w:szCs w:val="26"/>
          </w:rPr>
          <w:t>11.6.4 Резервирование тепловых сетей смежных районов ГП «Поселок Айхал»</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69" w:history="1">
        <w:r w:rsidR="0024483F" w:rsidRPr="00386CD3">
          <w:rPr>
            <w:rStyle w:val="af8"/>
            <w:noProof/>
            <w:sz w:val="26"/>
            <w:szCs w:val="26"/>
          </w:rPr>
          <w:t>11.6.5 Устройство резервных насосных станций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_Toc230162969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2970" w:history="1">
        <w:r w:rsidR="0024483F" w:rsidRPr="00386CD3">
          <w:rPr>
            <w:rStyle w:val="af8"/>
            <w:noProof/>
            <w:sz w:val="26"/>
            <w:szCs w:val="26"/>
          </w:rPr>
          <w:t>11.6.6 Установке баков-аккумуляторов</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1" w:history="1">
        <w:r w:rsidR="0024483F" w:rsidRPr="00386CD3">
          <w:rPr>
            <w:rStyle w:val="af8"/>
            <w:noProof/>
            <w:sz w:val="26"/>
            <w:szCs w:val="26"/>
          </w:rPr>
          <w:t>11.7 Описание изменений в показателях надежности теплоснабжения за период, предшествующий разработке схемы теплоснабжения, с учетом введенных в эксплуатацию новых и реконструированных тепловых сетей, и сооружений на них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2" w:history="1">
        <w:r w:rsidR="0024483F" w:rsidRPr="00386CD3">
          <w:rPr>
            <w:rStyle w:val="af8"/>
            <w:noProof/>
            <w:sz w:val="26"/>
            <w:szCs w:val="26"/>
          </w:rPr>
          <w:t>11.8 Необходимые мероприятия по нивелированию выявленных угроз в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3" w:history="1">
        <w:r w:rsidR="0024483F" w:rsidRPr="00386CD3">
          <w:rPr>
            <w:rStyle w:val="af8"/>
            <w:noProof/>
            <w:sz w:val="26"/>
            <w:szCs w:val="26"/>
          </w:rPr>
          <w:t>11.9 Объем инвестиций для реализации мероприятия по нивелированию потенциальных угроз в системе теплоснабжения на базовый и расчётный периоды</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136</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74" w:history="1">
        <w:r w:rsidR="0024483F" w:rsidRPr="00386CD3">
          <w:rPr>
            <w:rStyle w:val="af8"/>
            <w:noProof/>
            <w:sz w:val="26"/>
            <w:szCs w:val="26"/>
          </w:rPr>
          <w:t>Книга 12 Обоснование инвестиций в строительство, реконструкцию, техническое перевооружение и (или) модернизацию</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5" w:history="1">
        <w:r w:rsidR="0024483F" w:rsidRPr="00386CD3">
          <w:rPr>
            <w:rStyle w:val="af8"/>
            <w:noProof/>
            <w:sz w:val="26"/>
            <w:szCs w:val="26"/>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137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6" w:history="1">
        <w:r w:rsidR="0024483F" w:rsidRPr="00386CD3">
          <w:rPr>
            <w:rStyle w:val="af8"/>
            <w:noProof/>
            <w:sz w:val="26"/>
            <w:szCs w:val="26"/>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7" w:history="1">
        <w:r w:rsidR="0024483F" w:rsidRPr="00386CD3">
          <w:rPr>
            <w:rStyle w:val="af8"/>
            <w:noProof/>
            <w:sz w:val="26"/>
            <w:szCs w:val="26"/>
          </w:rPr>
          <w:t>12.3 Расчеты экономической эффективности инвестиций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8" w:history="1">
        <w:r w:rsidR="0024483F" w:rsidRPr="00386CD3">
          <w:rPr>
            <w:rStyle w:val="af8"/>
            <w:noProof/>
            <w:sz w:val="26"/>
            <w:szCs w:val="26"/>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79" w:history="1">
        <w:r w:rsidR="0024483F" w:rsidRPr="00386CD3">
          <w:rPr>
            <w:rStyle w:val="af8"/>
            <w:noProof/>
            <w:sz w:val="26"/>
            <w:szCs w:val="26"/>
          </w:rPr>
          <w:t>12.5 .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_Toc230162979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142</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80" w:history="1">
        <w:r w:rsidR="0024483F" w:rsidRPr="00386CD3">
          <w:rPr>
            <w:rStyle w:val="af8"/>
            <w:noProof/>
            <w:sz w:val="26"/>
            <w:szCs w:val="26"/>
          </w:rPr>
          <w:t>Книга 13 Индикаторы развития систем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1" w:history="1">
        <w:r w:rsidR="0024483F" w:rsidRPr="00386CD3">
          <w:rPr>
            <w:rStyle w:val="af8"/>
            <w:noProof/>
            <w:sz w:val="26"/>
            <w:szCs w:val="26"/>
          </w:rPr>
          <w:t>13.1 Количество прекращений подачи тепловой энергии, теплоносителя в результате технологических нарушений на тепловых сетях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2" w:history="1">
        <w:r w:rsidR="0024483F" w:rsidRPr="00386CD3">
          <w:rPr>
            <w:rStyle w:val="af8"/>
            <w:noProof/>
            <w:sz w:val="26"/>
            <w:szCs w:val="26"/>
          </w:rPr>
          <w:t>13.2 Количество прекращений подачи тепловой энергии, теплоносителя в результате технологических нарушений на источниках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3" w:history="1">
        <w:r w:rsidR="0024483F" w:rsidRPr="00386CD3">
          <w:rPr>
            <w:rStyle w:val="af8"/>
            <w:noProof/>
            <w:sz w:val="26"/>
            <w:szCs w:val="26"/>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4" w:history="1">
        <w:r w:rsidR="0024483F" w:rsidRPr="00386CD3">
          <w:rPr>
            <w:rStyle w:val="af8"/>
            <w:noProof/>
            <w:sz w:val="26"/>
            <w:szCs w:val="26"/>
          </w:rPr>
          <w:t>13.4 Отношение величины технологических потерь тепловой энергии, теплоносителя к материальной характеристике тепловой сети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5" w:history="1">
        <w:r w:rsidR="0024483F" w:rsidRPr="00386CD3">
          <w:rPr>
            <w:rStyle w:val="af8"/>
            <w:noProof/>
            <w:sz w:val="26"/>
            <w:szCs w:val="26"/>
          </w:rPr>
          <w:t>13.5 Коэффициент использования установленной тепловой мощности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6" w:history="1">
        <w:r w:rsidR="0024483F" w:rsidRPr="00386CD3">
          <w:rPr>
            <w:rStyle w:val="af8"/>
            <w:noProof/>
            <w:sz w:val="26"/>
            <w:szCs w:val="26"/>
          </w:rPr>
          <w:t>13.6 Удельная материальная характеристика тепловых сетей, приведенная к расчетной тепловой нагрузке</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7" w:history="1">
        <w:r w:rsidR="0024483F" w:rsidRPr="00386CD3">
          <w:rPr>
            <w:rStyle w:val="af8"/>
            <w:noProof/>
            <w:sz w:val="26"/>
            <w:szCs w:val="26"/>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8" w:history="1">
        <w:r w:rsidR="0024483F" w:rsidRPr="00386CD3">
          <w:rPr>
            <w:rStyle w:val="af8"/>
            <w:noProof/>
            <w:sz w:val="26"/>
            <w:szCs w:val="26"/>
          </w:rPr>
          <w:t>13.8 Удельный расход условного топлива на отпуск электрической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89" w:history="1">
        <w:r w:rsidR="0024483F" w:rsidRPr="00386CD3">
          <w:rPr>
            <w:rStyle w:val="af8"/>
            <w:noProof/>
            <w:sz w:val="26"/>
            <w:szCs w:val="26"/>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_Toc230162989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0" w:history="1">
        <w:r w:rsidR="0024483F" w:rsidRPr="00386CD3">
          <w:rPr>
            <w:rStyle w:val="af8"/>
            <w:noProof/>
            <w:sz w:val="26"/>
            <w:szCs w:val="26"/>
          </w:rPr>
          <w:t>13.10 Доля отпуска тепловой энергии, осуществляемого потребителям по приборам учета, в общем объеме отпущенной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1" w:history="1">
        <w:r w:rsidR="0024483F" w:rsidRPr="00386CD3">
          <w:rPr>
            <w:rStyle w:val="af8"/>
            <w:noProof/>
            <w:sz w:val="26"/>
            <w:szCs w:val="26"/>
          </w:rPr>
          <w:t>13.11 Средневзвешенный (по материальной характеристике) срок эксплуатации тепловых сетей (для каждой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2" w:history="1">
        <w:r w:rsidR="0024483F" w:rsidRPr="00386CD3">
          <w:rPr>
            <w:rStyle w:val="af8"/>
            <w:noProof/>
            <w:sz w:val="26"/>
            <w:szCs w:val="26"/>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3" w:history="1">
        <w:r w:rsidR="0024483F" w:rsidRPr="00386CD3">
          <w:rPr>
            <w:rStyle w:val="af8"/>
            <w:noProof/>
            <w:sz w:val="26"/>
            <w:szCs w:val="26"/>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 проектов, указанных в утвержденной схеме теплоснабжения) (для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4" w:history="1">
        <w:r w:rsidR="0024483F" w:rsidRPr="00386CD3">
          <w:rPr>
            <w:rStyle w:val="af8"/>
            <w:noProof/>
            <w:sz w:val="26"/>
            <w:szCs w:val="26"/>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5" w:history="1">
        <w:r w:rsidR="0024483F" w:rsidRPr="00386CD3">
          <w:rPr>
            <w:rStyle w:val="af8"/>
            <w:noProof/>
            <w:sz w:val="26"/>
            <w:szCs w:val="26"/>
          </w:rPr>
          <w:t>13.15 Целевые значения ключевых показателей, отражающих результаты внедрения целевой модели рынка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6" w:history="1">
        <w:r w:rsidR="0024483F" w:rsidRPr="00386CD3">
          <w:rPr>
            <w:rStyle w:val="af8"/>
            <w:noProof/>
            <w:sz w:val="26"/>
            <w:szCs w:val="26"/>
          </w:rPr>
          <w:t>13.16 Существующие и перспективные значения целевых показателей реализации схемы теплоснабжения ГП «Посёлок Айхал», подлежащие достижению каждой единой теплоснабжающей организацией, функционирующей на территории такого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7" w:history="1">
        <w:r w:rsidR="0024483F" w:rsidRPr="00386CD3">
          <w:rPr>
            <w:rStyle w:val="af8"/>
            <w:noProof/>
            <w:sz w:val="26"/>
            <w:szCs w:val="26"/>
          </w:rPr>
          <w:t>13.17 Описание изменений (фактических данных) в оценке значений индикаторов развития систем теплоснабжения поселения, городского округа с учетом реализации проектов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149</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2998" w:history="1">
        <w:r w:rsidR="0024483F" w:rsidRPr="00386CD3">
          <w:rPr>
            <w:rStyle w:val="af8"/>
            <w:noProof/>
            <w:sz w:val="26"/>
            <w:szCs w:val="26"/>
          </w:rPr>
          <w:t>Книга 14 Ценовые (тарифные) последствия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2999" w:history="1">
        <w:r w:rsidR="0024483F" w:rsidRPr="00386CD3">
          <w:rPr>
            <w:rStyle w:val="af8"/>
            <w:noProof/>
            <w:sz w:val="26"/>
            <w:szCs w:val="26"/>
          </w:rPr>
          <w:t>14.1 Тарифно-балансовые расчетные модели теплоснабжения потребителей по каждой системе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_Toc230162999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0" w:history="1">
        <w:r w:rsidR="0024483F" w:rsidRPr="00386CD3">
          <w:rPr>
            <w:rStyle w:val="af8"/>
            <w:noProof/>
            <w:sz w:val="26"/>
            <w:szCs w:val="26"/>
          </w:rPr>
          <w:t>14.2 Тарифно-балансовые расчетные модели теплоснабжения потребителей по каждой единой теплоснабжающей организации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155</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1" w:history="1">
        <w:r w:rsidR="0024483F" w:rsidRPr="00386CD3">
          <w:rPr>
            <w:rStyle w:val="af8"/>
            <w:noProof/>
            <w:sz w:val="26"/>
            <w:szCs w:val="26"/>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158</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2" w:history="1">
        <w:r w:rsidR="0024483F" w:rsidRPr="00386CD3">
          <w:rPr>
            <w:rStyle w:val="af8"/>
            <w:noProof/>
            <w:sz w:val="26"/>
            <w:szCs w:val="26"/>
          </w:rPr>
          <w:t>14.4 Описание изменений (фактических данных) в оценке ценовых (тарифных) последствий реализации проектов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158</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3003" w:history="1">
        <w:r w:rsidR="0024483F" w:rsidRPr="00386CD3">
          <w:rPr>
            <w:rStyle w:val="af8"/>
            <w:noProof/>
            <w:sz w:val="26"/>
            <w:szCs w:val="26"/>
          </w:rPr>
          <w:t>Книга 15 Реестр единых теплоснабжающих организаций.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4" w:history="1">
        <w:r w:rsidR="0024483F" w:rsidRPr="00386CD3">
          <w:rPr>
            <w:rStyle w:val="af8"/>
            <w:noProof/>
            <w:sz w:val="26"/>
            <w:szCs w:val="26"/>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5" w:history="1">
        <w:r w:rsidR="0024483F" w:rsidRPr="00386CD3">
          <w:rPr>
            <w:rStyle w:val="af8"/>
            <w:noProof/>
            <w:sz w:val="26"/>
            <w:szCs w:val="26"/>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6" w:history="1">
        <w:r w:rsidR="0024483F" w:rsidRPr="00386CD3">
          <w:rPr>
            <w:rStyle w:val="af8"/>
            <w:noProof/>
            <w:sz w:val="26"/>
            <w:szCs w:val="26"/>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159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7" w:history="1">
        <w:r w:rsidR="0024483F" w:rsidRPr="00386CD3">
          <w:rPr>
            <w:rStyle w:val="af8"/>
            <w:noProof/>
            <w:sz w:val="26"/>
            <w:szCs w:val="26"/>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8" w:history="1">
        <w:r w:rsidR="0024483F" w:rsidRPr="00386CD3">
          <w:rPr>
            <w:rStyle w:val="af8"/>
            <w:noProof/>
            <w:sz w:val="26"/>
            <w:szCs w:val="26"/>
          </w:rPr>
          <w:t>15.5 Описание границ зон деятельности единой теплоснабжающей организации (организаций)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163</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09" w:history="1">
        <w:r w:rsidR="0024483F" w:rsidRPr="00386CD3">
          <w:rPr>
            <w:rStyle w:val="af8"/>
            <w:noProof/>
            <w:sz w:val="26"/>
            <w:szCs w:val="26"/>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_Toc230163009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163</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3010" w:history="1">
        <w:r w:rsidR="0024483F" w:rsidRPr="00386CD3">
          <w:rPr>
            <w:rStyle w:val="af8"/>
            <w:noProof/>
            <w:sz w:val="26"/>
            <w:szCs w:val="26"/>
          </w:rPr>
          <w:t>Книга 16 Реестр мероприятий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1" w:history="1">
        <w:r w:rsidR="0024483F" w:rsidRPr="00386CD3">
          <w:rPr>
            <w:rStyle w:val="af8"/>
            <w:noProof/>
            <w:sz w:val="26"/>
            <w:szCs w:val="26"/>
          </w:rPr>
          <w:t>16.1 Перечень мероприятий по строительству, реконструкции, техническому перевооружению и (или) модернизации источников тепловой энергии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2" w:history="1">
        <w:r w:rsidR="0024483F" w:rsidRPr="00386CD3">
          <w:rPr>
            <w:rStyle w:val="af8"/>
            <w:noProof/>
            <w:sz w:val="26"/>
            <w:szCs w:val="26"/>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164</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3" w:history="1">
        <w:r w:rsidR="0024483F" w:rsidRPr="00386CD3">
          <w:rPr>
            <w:rStyle w:val="af8"/>
            <w:noProof/>
            <w:sz w:val="26"/>
            <w:szCs w:val="26"/>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165</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3014" w:history="1">
        <w:r w:rsidR="0024483F" w:rsidRPr="00386CD3">
          <w:rPr>
            <w:rStyle w:val="af8"/>
            <w:noProof/>
            <w:sz w:val="26"/>
            <w:szCs w:val="26"/>
          </w:rPr>
          <w:t>Книга 17 Замечания и предложения к проекту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166</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5" w:history="1">
        <w:r w:rsidR="0024483F" w:rsidRPr="00386CD3">
          <w:rPr>
            <w:rStyle w:val="af8"/>
            <w:noProof/>
            <w:sz w:val="26"/>
            <w:szCs w:val="26"/>
          </w:rPr>
          <w:t>17.1 Перечень всех замечаний и предложений, поступивших при разработке, утверждении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166</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6" w:history="1">
        <w:r w:rsidR="0024483F" w:rsidRPr="00386CD3">
          <w:rPr>
            <w:rStyle w:val="af8"/>
            <w:noProof/>
            <w:sz w:val="26"/>
            <w:szCs w:val="26"/>
          </w:rPr>
          <w:t>17.2 Ответы разработчиков проекта схемы теплоснабжения на замечания и предложения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166</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7" w:history="1">
        <w:r w:rsidR="0024483F" w:rsidRPr="00386CD3">
          <w:rPr>
            <w:rStyle w:val="af8"/>
            <w:noProof/>
            <w:sz w:val="26"/>
            <w:szCs w:val="26"/>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166</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3018" w:history="1">
        <w:r w:rsidR="0024483F" w:rsidRPr="00386CD3">
          <w:rPr>
            <w:rStyle w:val="af8"/>
            <w:noProof/>
            <w:sz w:val="26"/>
            <w:szCs w:val="26"/>
          </w:rPr>
          <w:t>Книга 18 Сводный том изменений, выполненных в разработанной схеме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19" w:history="1">
        <w:r w:rsidR="0024483F" w:rsidRPr="00386CD3">
          <w:rPr>
            <w:rStyle w:val="af8"/>
            <w:noProof/>
            <w:sz w:val="26"/>
            <w:szCs w:val="26"/>
          </w:rPr>
          <w:t>18.1 Реестр изменений, внесенных в разработанную схему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_Toc230163019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167</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20" w:history="1">
        <w:r w:rsidR="0024483F" w:rsidRPr="00386CD3">
          <w:rPr>
            <w:rStyle w:val="af8"/>
            <w:noProof/>
            <w:sz w:val="26"/>
            <w:szCs w:val="26"/>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_Toc230163020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168</w:t>
        </w:r>
        <w:r w:rsidR="0024483F" w:rsidRPr="00386CD3">
          <w:rPr>
            <w:noProof/>
            <w:webHidden/>
            <w:sz w:val="26"/>
            <w:szCs w:val="26"/>
          </w:rPr>
          <w:fldChar w:fldCharType="end"/>
        </w:r>
      </w:hyperlink>
    </w:p>
    <w:p w:rsidR="0024483F" w:rsidRPr="00386CD3" w:rsidRDefault="00F11ADE" w:rsidP="0024483F">
      <w:pPr>
        <w:pStyle w:val="13"/>
        <w:tabs>
          <w:tab w:val="right" w:leader="dot" w:pos="9627"/>
        </w:tabs>
        <w:spacing w:after="0"/>
        <w:rPr>
          <w:rFonts w:eastAsiaTheme="minorEastAsia"/>
          <w:noProof/>
          <w:color w:val="auto"/>
          <w:sz w:val="26"/>
          <w:szCs w:val="26"/>
          <w:lang w:eastAsia="ru-RU"/>
        </w:rPr>
      </w:pPr>
      <w:hyperlink w:anchor="_Toc230163021" w:history="1">
        <w:r w:rsidR="0024483F" w:rsidRPr="00386CD3">
          <w:rPr>
            <w:rStyle w:val="af8"/>
            <w:noProof/>
            <w:sz w:val="26"/>
            <w:szCs w:val="26"/>
          </w:rPr>
          <w:t>Книга 19 Оценка экологической безопасности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_Toc230163021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169</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22" w:history="1">
        <w:r w:rsidR="0024483F" w:rsidRPr="00386CD3">
          <w:rPr>
            <w:rStyle w:val="af8"/>
            <w:noProof/>
            <w:sz w:val="26"/>
            <w:szCs w:val="26"/>
            <w:lang w:eastAsia="ru-RU"/>
          </w:rPr>
          <w:t>19.1 Анализ воздействия энергоисточников на воздушный бассейн</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_Toc230163022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3" w:history="1">
        <w:r w:rsidR="0024483F" w:rsidRPr="00386CD3">
          <w:rPr>
            <w:rStyle w:val="af8"/>
            <w:noProof/>
            <w:sz w:val="26"/>
            <w:szCs w:val="26"/>
            <w:lang w:eastAsia="ru-RU"/>
          </w:rPr>
          <w:t>19.1.1 Краткая характеристика метеорологических условий и их влияния на рассеивание вредных веществ в атмосферу</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_Toc230163023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4" w:history="1">
        <w:r w:rsidR="0024483F" w:rsidRPr="00386CD3">
          <w:rPr>
            <w:rStyle w:val="af8"/>
            <w:noProof/>
            <w:sz w:val="26"/>
            <w:szCs w:val="26"/>
            <w:lang w:eastAsia="ru-RU"/>
          </w:rPr>
          <w:t>19.1.2 Качество атмосферного воздуха</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_Toc230163024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169</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5" w:history="1">
        <w:r w:rsidR="0024483F" w:rsidRPr="00386CD3">
          <w:rPr>
            <w:rStyle w:val="af8"/>
            <w:noProof/>
            <w:sz w:val="26"/>
            <w:szCs w:val="26"/>
            <w:lang w:eastAsia="ru-RU"/>
          </w:rPr>
          <w:t>19.1.3 Краткая характеристика районов размещения основных источников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_Toc230163025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170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6" w:history="1">
        <w:r w:rsidR="0024483F" w:rsidRPr="00386CD3">
          <w:rPr>
            <w:rStyle w:val="af8"/>
            <w:noProof/>
            <w:sz w:val="26"/>
            <w:szCs w:val="26"/>
            <w:lang w:eastAsia="ru-RU"/>
          </w:rPr>
          <w:t>19.1.4 Характеристика оборудования источников тепловой энергии (мощности)</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_Toc230163026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170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7" w:history="1">
        <w:r w:rsidR="0024483F" w:rsidRPr="00386CD3">
          <w:rPr>
            <w:rStyle w:val="af8"/>
            <w:noProof/>
            <w:sz w:val="26"/>
            <w:szCs w:val="26"/>
            <w:lang w:eastAsia="ru-RU"/>
          </w:rPr>
          <w:t>19.1.5 Выбросы вредных веществ в атмосферный воздух от дымовых труб источников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_Toc230163027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170</w:t>
        </w:r>
        <w:r w:rsidR="0024483F" w:rsidRPr="00386CD3">
          <w:rPr>
            <w:noProof/>
            <w:webHidden/>
            <w:sz w:val="26"/>
            <w:szCs w:val="26"/>
          </w:rPr>
          <w:fldChar w:fldCharType="end"/>
        </w:r>
      </w:hyperlink>
    </w:p>
    <w:p w:rsidR="0024483F" w:rsidRPr="00386CD3" w:rsidRDefault="00F11ADE" w:rsidP="0024483F">
      <w:pPr>
        <w:pStyle w:val="32"/>
        <w:tabs>
          <w:tab w:val="right" w:leader="dot" w:pos="9627"/>
        </w:tabs>
        <w:spacing w:after="0"/>
        <w:ind w:left="0"/>
        <w:rPr>
          <w:rFonts w:eastAsiaTheme="minorEastAsia"/>
          <w:noProof/>
          <w:color w:val="auto"/>
          <w:sz w:val="26"/>
          <w:szCs w:val="26"/>
          <w:lang w:eastAsia="ru-RU"/>
        </w:rPr>
      </w:pPr>
      <w:hyperlink w:anchor="_Toc230163028" w:history="1">
        <w:r w:rsidR="0024483F" w:rsidRPr="00386CD3">
          <w:rPr>
            <w:rStyle w:val="af8"/>
            <w:noProof/>
            <w:sz w:val="26"/>
            <w:szCs w:val="26"/>
            <w:lang w:eastAsia="ru-RU"/>
          </w:rPr>
          <w:t>19.1.6 Определение концентраций вредных веществ в атмосферном воздухе от дымовых труб источников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_Toc230163028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170</w:t>
        </w:r>
        <w:r w:rsidR="0024483F" w:rsidRPr="00386CD3">
          <w:rPr>
            <w:noProof/>
            <w:webHidden/>
            <w:sz w:val="26"/>
            <w:szCs w:val="26"/>
          </w:rPr>
          <w:fldChar w:fldCharType="end"/>
        </w:r>
      </w:hyperlink>
    </w:p>
    <w:p w:rsidR="0024483F" w:rsidRPr="00386CD3" w:rsidRDefault="00F11ADE" w:rsidP="0024483F">
      <w:pPr>
        <w:pStyle w:val="26"/>
        <w:tabs>
          <w:tab w:val="right" w:leader="dot" w:pos="9627"/>
        </w:tabs>
        <w:spacing w:after="0"/>
        <w:ind w:left="0"/>
        <w:rPr>
          <w:rFonts w:eastAsiaTheme="minorEastAsia"/>
          <w:noProof/>
          <w:color w:val="auto"/>
          <w:sz w:val="26"/>
          <w:szCs w:val="26"/>
          <w:lang w:eastAsia="ru-RU"/>
        </w:rPr>
      </w:pPr>
      <w:hyperlink w:anchor="_Toc230163029" w:history="1">
        <w:r w:rsidR="0024483F" w:rsidRPr="00386CD3">
          <w:rPr>
            <w:rStyle w:val="af8"/>
            <w:noProof/>
            <w:sz w:val="26"/>
            <w:szCs w:val="26"/>
            <w:lang w:eastAsia="ru-RU"/>
          </w:rPr>
          <w:t>19.2 Результаты расчетов рассеивания загрязняющих веществ. Существующее состояние системы теплоснабжения</w:t>
        </w:r>
        <w:r w:rsidR="0024483F" w:rsidRPr="00386CD3">
          <w:rPr>
            <w:noProof/>
            <w:webHidden/>
            <w:sz w:val="26"/>
            <w:szCs w:val="26"/>
          </w:rPr>
          <w:tab/>
        </w:r>
        <w:r w:rsidR="0024483F" w:rsidRPr="00386CD3">
          <w:rPr>
            <w:noProof/>
            <w:webHidden/>
            <w:sz w:val="26"/>
            <w:szCs w:val="26"/>
          </w:rPr>
          <w:fldChar w:fldCharType="begin"/>
        </w:r>
        <w:r w:rsidR="0024483F" w:rsidRPr="00386CD3">
          <w:rPr>
            <w:noProof/>
            <w:webHidden/>
            <w:sz w:val="26"/>
            <w:szCs w:val="26"/>
          </w:rPr>
          <w:instrText xml:space="preserve"> PAGEREF _Toc230163029 \h </w:instrText>
        </w:r>
        <w:r w:rsidR="0024483F" w:rsidRPr="00386CD3">
          <w:rPr>
            <w:noProof/>
            <w:webHidden/>
            <w:sz w:val="26"/>
            <w:szCs w:val="26"/>
          </w:rPr>
        </w:r>
        <w:r w:rsidR="0024483F" w:rsidRPr="00386CD3">
          <w:rPr>
            <w:noProof/>
            <w:webHidden/>
            <w:sz w:val="26"/>
            <w:szCs w:val="26"/>
          </w:rPr>
          <w:fldChar w:fldCharType="separate"/>
        </w:r>
        <w:r w:rsidR="00DD31BC">
          <w:rPr>
            <w:noProof/>
            <w:webHidden/>
            <w:sz w:val="26"/>
            <w:szCs w:val="26"/>
          </w:rPr>
          <w:t>176</w:t>
        </w:r>
        <w:r w:rsidR="0024483F" w:rsidRPr="00386CD3">
          <w:rPr>
            <w:noProof/>
            <w:webHidden/>
            <w:sz w:val="26"/>
            <w:szCs w:val="26"/>
          </w:rPr>
          <w:fldChar w:fldCharType="end"/>
        </w:r>
      </w:hyperlink>
    </w:p>
    <w:p w:rsidR="0061418A" w:rsidRPr="00386CD3" w:rsidRDefault="00DF284A" w:rsidP="0024483F">
      <w:pPr>
        <w:pStyle w:val="13"/>
        <w:tabs>
          <w:tab w:val="right" w:leader="dot" w:pos="9344"/>
        </w:tabs>
        <w:spacing w:after="0"/>
        <w:rPr>
          <w:bCs/>
          <w:color w:val="000000" w:themeColor="text1"/>
          <w:sz w:val="26"/>
          <w:szCs w:val="26"/>
        </w:rPr>
      </w:pPr>
      <w:r w:rsidRPr="00386CD3">
        <w:rPr>
          <w:b/>
          <w:bCs/>
          <w:color w:val="000000" w:themeColor="text1"/>
          <w:sz w:val="26"/>
          <w:szCs w:val="26"/>
        </w:rPr>
        <w:fldChar w:fldCharType="end"/>
      </w:r>
    </w:p>
    <w:p w:rsidR="0061418A" w:rsidRPr="00386CD3" w:rsidRDefault="00DF284A" w:rsidP="004F0959">
      <w:pPr>
        <w:spacing w:after="0"/>
        <w:ind w:firstLine="0"/>
        <w:jc w:val="center"/>
        <w:rPr>
          <w:b/>
          <w:color w:val="000000" w:themeColor="text1"/>
        </w:rPr>
      </w:pPr>
      <w:r w:rsidRPr="00386CD3">
        <w:rPr>
          <w:color w:val="000000" w:themeColor="text1"/>
        </w:rPr>
        <w:br w:type="page" w:clear="all"/>
      </w:r>
      <w:r w:rsidRPr="00386CD3">
        <w:rPr>
          <w:b/>
          <w:color w:val="000000" w:themeColor="text1"/>
        </w:rPr>
        <w:lastRenderedPageBreak/>
        <w:t>ОБЩИЕ СВЕДЕНИЯ</w:t>
      </w:r>
    </w:p>
    <w:p w:rsidR="0061418A" w:rsidRPr="00386CD3" w:rsidRDefault="00DF284A" w:rsidP="004F0959">
      <w:pPr>
        <w:spacing w:after="0"/>
        <w:rPr>
          <w:i/>
          <w:color w:val="000000" w:themeColor="text1"/>
        </w:rPr>
      </w:pPr>
      <w:r w:rsidRPr="00386CD3">
        <w:rPr>
          <w:i/>
          <w:color w:val="000000" w:themeColor="text1"/>
        </w:rPr>
        <w:t>Описание административного состава поселения, городского округа с указанием на единой ситуационной карте границ и наименований территорий, входящих в состав. Численный состав населения по территориям и элементам территориального (кадастрового) деления</w:t>
      </w:r>
    </w:p>
    <w:p w:rsidR="0061418A" w:rsidRPr="00386CD3" w:rsidRDefault="00FA484B" w:rsidP="004F0959">
      <w:pPr>
        <w:spacing w:after="0"/>
        <w:rPr>
          <w:color w:val="000000" w:themeColor="text1"/>
        </w:rPr>
      </w:pPr>
      <w:r w:rsidRPr="00386CD3">
        <w:rPr>
          <w:color w:val="000000" w:themeColor="text1"/>
        </w:rPr>
        <w:t>Г</w:t>
      </w:r>
      <w:r w:rsidR="003255BC" w:rsidRPr="00386CD3">
        <w:rPr>
          <w:color w:val="000000" w:themeColor="text1"/>
        </w:rPr>
        <w:t>ородско</w:t>
      </w:r>
      <w:r w:rsidRPr="00386CD3">
        <w:rPr>
          <w:color w:val="000000" w:themeColor="text1"/>
        </w:rPr>
        <w:t>е</w:t>
      </w:r>
      <w:r w:rsidR="003255BC" w:rsidRPr="00386CD3">
        <w:rPr>
          <w:color w:val="000000" w:themeColor="text1"/>
        </w:rPr>
        <w:t xml:space="preserve"> поселения</w:t>
      </w:r>
      <w:r w:rsidR="00DF284A" w:rsidRPr="00386CD3">
        <w:rPr>
          <w:color w:val="000000" w:themeColor="text1"/>
        </w:rPr>
        <w:t xml:space="preserve"> </w:t>
      </w:r>
      <w:r w:rsidRPr="00386CD3">
        <w:rPr>
          <w:color w:val="000000" w:themeColor="text1"/>
        </w:rPr>
        <w:t>«П</w:t>
      </w:r>
      <w:r w:rsidR="00DF284A" w:rsidRPr="00386CD3">
        <w:rPr>
          <w:color w:val="000000" w:themeColor="text1"/>
        </w:rPr>
        <w:t>оселок Айхал</w:t>
      </w:r>
      <w:r w:rsidRPr="00386CD3">
        <w:rPr>
          <w:color w:val="000000" w:themeColor="text1"/>
        </w:rPr>
        <w:t>»</w:t>
      </w:r>
      <w:r w:rsidR="00DF284A" w:rsidRPr="00386CD3">
        <w:rPr>
          <w:color w:val="000000" w:themeColor="text1"/>
        </w:rPr>
        <w:t xml:space="preserve"> (далее –</w:t>
      </w:r>
      <w:r w:rsidRPr="00386CD3">
        <w:rPr>
          <w:color w:val="000000" w:themeColor="text1"/>
        </w:rPr>
        <w:t xml:space="preserve"> </w:t>
      </w:r>
      <w:r w:rsidR="003255BC" w:rsidRPr="00386CD3">
        <w:rPr>
          <w:color w:val="000000" w:themeColor="text1"/>
        </w:rPr>
        <w:t>ГП</w:t>
      </w:r>
      <w:r w:rsidR="00DF284A" w:rsidRPr="00386CD3">
        <w:rPr>
          <w:color w:val="000000" w:themeColor="text1"/>
        </w:rPr>
        <w:t xml:space="preserve"> «Поселок Айхал») располагается в </w:t>
      </w:r>
      <w:proofErr w:type="spellStart"/>
      <w:r w:rsidR="00DF284A" w:rsidRPr="00386CD3">
        <w:rPr>
          <w:color w:val="000000" w:themeColor="text1"/>
        </w:rPr>
        <w:t>Мирнинском</w:t>
      </w:r>
      <w:proofErr w:type="spellEnd"/>
      <w:r w:rsidR="00DF284A" w:rsidRPr="00386CD3">
        <w:rPr>
          <w:color w:val="000000" w:themeColor="text1"/>
        </w:rPr>
        <w:t xml:space="preserve"> районе Республики Саха (Якутия) в 60 км южнее города Удачный. Административный центр – </w:t>
      </w:r>
      <w:r w:rsidR="001A15C7" w:rsidRPr="00386CD3">
        <w:rPr>
          <w:color w:val="000000" w:themeColor="text1"/>
        </w:rPr>
        <w:t xml:space="preserve">поселок городского типа Айхал (далее – </w:t>
      </w:r>
      <w:proofErr w:type="spellStart"/>
      <w:r w:rsidR="00DF284A" w:rsidRPr="00386CD3">
        <w:rPr>
          <w:color w:val="000000" w:themeColor="text1"/>
        </w:rPr>
        <w:t>пгт</w:t>
      </w:r>
      <w:proofErr w:type="spellEnd"/>
      <w:r w:rsidR="00DF284A" w:rsidRPr="00386CD3">
        <w:rPr>
          <w:color w:val="000000" w:themeColor="text1"/>
        </w:rPr>
        <w:t xml:space="preserve"> Айхал</w:t>
      </w:r>
      <w:r w:rsidR="001A15C7" w:rsidRPr="00386CD3">
        <w:rPr>
          <w:color w:val="000000" w:themeColor="text1"/>
        </w:rPr>
        <w:t>)</w:t>
      </w:r>
      <w:r w:rsidR="00DF284A"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Поселку Айхал присуща компактность и определенная упорядоченность планировочной организации застройки с четким разграничением функциональных зон и сложившейся инженерно-транспортной инфраструктурой.</w:t>
      </w:r>
    </w:p>
    <w:p w:rsidR="0061418A" w:rsidRPr="00386CD3" w:rsidRDefault="00DF284A" w:rsidP="004F0959">
      <w:pPr>
        <w:spacing w:after="0"/>
        <w:rPr>
          <w:color w:val="000000" w:themeColor="text1"/>
        </w:rPr>
      </w:pPr>
      <w:r w:rsidRPr="00386CD3">
        <w:rPr>
          <w:color w:val="000000" w:themeColor="text1"/>
        </w:rPr>
        <w:t xml:space="preserve">В состав муниципального образования кроме самого п. Айхал входит с. </w:t>
      </w:r>
      <w:proofErr w:type="spellStart"/>
      <w:r w:rsidRPr="00386CD3">
        <w:rPr>
          <w:color w:val="000000" w:themeColor="text1"/>
        </w:rPr>
        <w:t>Моркока</w:t>
      </w:r>
      <w:proofErr w:type="spellEnd"/>
      <w:r w:rsidRPr="00386CD3">
        <w:rPr>
          <w:color w:val="000000" w:themeColor="text1"/>
        </w:rPr>
        <w:t>, расположенное от него в 180 км к югу.</w:t>
      </w:r>
    </w:p>
    <w:p w:rsidR="001A15C7" w:rsidRPr="00386CD3" w:rsidRDefault="00DF284A" w:rsidP="004F0959">
      <w:pPr>
        <w:spacing w:after="0"/>
        <w:rPr>
          <w:color w:val="000000" w:themeColor="text1"/>
        </w:rPr>
      </w:pPr>
      <w:r w:rsidRPr="00386CD3">
        <w:rPr>
          <w:color w:val="000000" w:themeColor="text1"/>
        </w:rPr>
        <w:t>Численность населения на 01.01.</w:t>
      </w:r>
      <w:r w:rsidR="001A15C7" w:rsidRPr="00386CD3">
        <w:rPr>
          <w:color w:val="000000" w:themeColor="text1"/>
        </w:rPr>
        <w:t>2026</w:t>
      </w:r>
      <w:r w:rsidRPr="00386CD3">
        <w:rPr>
          <w:color w:val="000000" w:themeColor="text1"/>
        </w:rPr>
        <w:t xml:space="preserve"> составила </w:t>
      </w:r>
      <w:r w:rsidR="001A15C7" w:rsidRPr="00386CD3">
        <w:rPr>
          <w:color w:val="000000" w:themeColor="text1"/>
        </w:rPr>
        <w:t>15208</w:t>
      </w:r>
      <w:r w:rsidRPr="00386CD3">
        <w:rPr>
          <w:color w:val="000000" w:themeColor="text1"/>
        </w:rPr>
        <w:t xml:space="preserve"> человек</w:t>
      </w:r>
      <w:r w:rsidR="001A15C7"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Границы муниципального образования представлены на рисунке </w:t>
      </w:r>
      <w:r w:rsidRPr="00386CD3">
        <w:rPr>
          <w:color w:val="000000" w:themeColor="text1"/>
        </w:rPr>
        <w:fldChar w:fldCharType="begin"/>
      </w:r>
      <w:r w:rsidRPr="00386CD3">
        <w:rPr>
          <w:color w:val="000000" w:themeColor="text1"/>
        </w:rPr>
        <w:instrText xml:space="preserve"> REF Границы_МО \h  \* MERGEFORMAT </w:instrText>
      </w:r>
      <w:r w:rsidRPr="00386CD3">
        <w:rPr>
          <w:color w:val="000000" w:themeColor="text1"/>
        </w:rPr>
      </w:r>
      <w:r w:rsidRPr="00386CD3">
        <w:rPr>
          <w:color w:val="000000" w:themeColor="text1"/>
        </w:rPr>
        <w:fldChar w:fldCharType="separate"/>
      </w:r>
      <w:r w:rsidRPr="00386CD3">
        <w:rPr>
          <w:color w:val="000000" w:themeColor="text1"/>
        </w:rPr>
        <w:t>1</w:t>
      </w:r>
      <w:r w:rsidRPr="00386CD3">
        <w:rPr>
          <w:color w:val="000000" w:themeColor="text1"/>
        </w:rPr>
        <w:fldChar w:fldCharType="end"/>
      </w:r>
      <w:r w:rsidRPr="00386CD3">
        <w:rPr>
          <w:color w:val="000000" w:themeColor="text1"/>
        </w:rPr>
        <w:t>.</w:t>
      </w:r>
    </w:p>
    <w:p w:rsidR="0061418A" w:rsidRPr="00386CD3" w:rsidRDefault="0061418A" w:rsidP="004F0959">
      <w:pPr>
        <w:spacing w:after="0"/>
        <w:rPr>
          <w:color w:val="000000" w:themeColor="text1"/>
        </w:rPr>
      </w:pPr>
    </w:p>
    <w:p w:rsidR="0061418A" w:rsidRPr="00386CD3" w:rsidRDefault="00B23764" w:rsidP="004F0959">
      <w:pPr>
        <w:spacing w:after="0"/>
        <w:ind w:firstLine="0"/>
        <w:jc w:val="center"/>
        <w:rPr>
          <w:color w:val="000000" w:themeColor="text1"/>
        </w:rPr>
      </w:pPr>
      <w:r w:rsidRPr="00386CD3">
        <w:rPr>
          <w:noProof/>
          <w:color w:val="000000" w:themeColor="text1"/>
          <w:lang w:eastAsia="ru-RU"/>
        </w:rPr>
        <w:drawing>
          <wp:inline distT="0" distB="0" distL="0" distR="0">
            <wp:extent cx="5941060" cy="4213860"/>
            <wp:effectExtent l="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4213860"/>
                    </a:xfrm>
                    <a:prstGeom prst="rect">
                      <a:avLst/>
                    </a:prstGeom>
                    <a:noFill/>
                    <a:ln>
                      <a:noFill/>
                    </a:ln>
                  </pic:spPr>
                </pic:pic>
              </a:graphicData>
            </a:graphic>
          </wp:inline>
        </w:drawing>
      </w:r>
    </w:p>
    <w:p w:rsidR="0061418A" w:rsidRPr="00386CD3" w:rsidRDefault="00DF284A" w:rsidP="004F0959">
      <w:pPr>
        <w:spacing w:after="0"/>
        <w:ind w:firstLine="284"/>
        <w:jc w:val="center"/>
        <w:rPr>
          <w:b/>
          <w:iCs/>
          <w:color w:val="000000" w:themeColor="text1"/>
          <w:sz w:val="24"/>
          <w:szCs w:val="24"/>
        </w:rPr>
      </w:pPr>
      <w:r w:rsidRPr="00386CD3">
        <w:rPr>
          <w:b/>
          <w:iCs/>
          <w:color w:val="000000" w:themeColor="text1"/>
          <w:sz w:val="24"/>
          <w:szCs w:val="24"/>
        </w:rPr>
        <w:t xml:space="preserve">Рисунок </w:t>
      </w:r>
      <w:bookmarkStart w:id="1" w:name="Границы_МО"/>
      <w:r w:rsidRPr="00386CD3">
        <w:rPr>
          <w:b/>
          <w:iCs/>
          <w:color w:val="000000" w:themeColor="text1"/>
          <w:sz w:val="24"/>
          <w:szCs w:val="24"/>
        </w:rPr>
        <w:fldChar w:fldCharType="begin"/>
      </w:r>
      <w:r w:rsidRPr="00386CD3">
        <w:rPr>
          <w:b/>
          <w:iCs/>
          <w:color w:val="000000" w:themeColor="text1"/>
          <w:sz w:val="24"/>
          <w:szCs w:val="24"/>
        </w:rPr>
        <w:instrText xml:space="preserve"> SEQ Рисунок \* ARABIC </w:instrText>
      </w:r>
      <w:r w:rsidRPr="00386CD3">
        <w:rPr>
          <w:b/>
          <w:iCs/>
          <w:color w:val="000000" w:themeColor="text1"/>
          <w:sz w:val="24"/>
          <w:szCs w:val="24"/>
        </w:rPr>
        <w:fldChar w:fldCharType="separate"/>
      </w:r>
      <w:r w:rsidR="001A15C7" w:rsidRPr="00386CD3">
        <w:rPr>
          <w:b/>
          <w:iCs/>
          <w:noProof/>
          <w:color w:val="000000" w:themeColor="text1"/>
          <w:sz w:val="24"/>
          <w:szCs w:val="24"/>
        </w:rPr>
        <w:t>1</w:t>
      </w:r>
      <w:r w:rsidRPr="00386CD3">
        <w:rPr>
          <w:b/>
          <w:iCs/>
          <w:color w:val="000000" w:themeColor="text1"/>
          <w:sz w:val="24"/>
          <w:szCs w:val="24"/>
        </w:rPr>
        <w:fldChar w:fldCharType="end"/>
      </w:r>
      <w:bookmarkEnd w:id="1"/>
      <w:r w:rsidRPr="00386CD3">
        <w:rPr>
          <w:b/>
          <w:iCs/>
          <w:color w:val="000000" w:themeColor="text1"/>
          <w:sz w:val="24"/>
          <w:szCs w:val="24"/>
        </w:rPr>
        <w:t xml:space="preserve"> – Границы </w:t>
      </w:r>
      <w:r w:rsidR="003255BC" w:rsidRPr="00386CD3">
        <w:rPr>
          <w:b/>
          <w:iCs/>
          <w:color w:val="000000" w:themeColor="text1"/>
          <w:sz w:val="24"/>
          <w:szCs w:val="24"/>
        </w:rPr>
        <w:t>ГП</w:t>
      </w:r>
      <w:r w:rsidRPr="00386CD3">
        <w:rPr>
          <w:b/>
          <w:iCs/>
          <w:color w:val="000000" w:themeColor="text1"/>
          <w:sz w:val="24"/>
          <w:szCs w:val="24"/>
        </w:rPr>
        <w:t xml:space="preserve"> «Поселок Айхал»</w:t>
      </w: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DF284A" w:rsidP="00030E41">
      <w:pPr>
        <w:pStyle w:val="a1"/>
        <w:spacing w:after="0"/>
        <w:ind w:left="0"/>
        <w:rPr>
          <w:color w:val="000000" w:themeColor="text1"/>
        </w:rPr>
      </w:pPr>
      <w:bookmarkStart w:id="2" w:name="_Toc230162768"/>
      <w:r w:rsidRPr="00386CD3">
        <w:rPr>
          <w:color w:val="000000" w:themeColor="text1"/>
        </w:rPr>
        <w:lastRenderedPageBreak/>
        <w:t>Существующее положение в сфере производства, передачи и потребления тепловой энергии для целей теплоснабжения</w:t>
      </w:r>
      <w:bookmarkEnd w:id="2"/>
    </w:p>
    <w:p w:rsidR="0061418A" w:rsidRPr="00386CD3" w:rsidRDefault="00DF284A" w:rsidP="004F0959">
      <w:pPr>
        <w:pStyle w:val="11"/>
        <w:numPr>
          <w:ilvl w:val="1"/>
          <w:numId w:val="3"/>
        </w:numPr>
        <w:spacing w:after="0"/>
        <w:rPr>
          <w:color w:val="000000" w:themeColor="text1"/>
        </w:rPr>
      </w:pPr>
      <w:bookmarkStart w:id="3" w:name="_Toc230162769"/>
      <w:r w:rsidRPr="00386CD3">
        <w:rPr>
          <w:color w:val="000000" w:themeColor="text1"/>
        </w:rPr>
        <w:t>Функциональная структура теплоснабжения</w:t>
      </w:r>
      <w:bookmarkEnd w:id="3"/>
    </w:p>
    <w:p w:rsidR="0061418A" w:rsidRPr="00386CD3" w:rsidRDefault="00DF284A" w:rsidP="004F0959">
      <w:pPr>
        <w:pStyle w:val="a2"/>
        <w:spacing w:after="0"/>
        <w:rPr>
          <w:color w:val="000000" w:themeColor="text1"/>
        </w:rPr>
      </w:pPr>
      <w:bookmarkStart w:id="4" w:name="_Toc230162770"/>
      <w:r w:rsidRPr="00386CD3">
        <w:rPr>
          <w:color w:val="000000" w:themeColor="text1"/>
        </w:rPr>
        <w:t xml:space="preserve">Описание зон деятельности (эксплуатационной ответственности) теплоснабжающих и </w:t>
      </w:r>
      <w:proofErr w:type="spellStart"/>
      <w:r w:rsidRPr="00386CD3">
        <w:rPr>
          <w:color w:val="000000" w:themeColor="text1"/>
        </w:rPr>
        <w:t>теплосетевых</w:t>
      </w:r>
      <w:proofErr w:type="spellEnd"/>
      <w:r w:rsidRPr="00386CD3">
        <w:rPr>
          <w:color w:val="000000" w:themeColor="text1"/>
        </w:rPr>
        <w:t xml:space="preserve"> организаций и описание структуры договорных отношений между ними</w:t>
      </w:r>
      <w:bookmarkEnd w:id="4"/>
    </w:p>
    <w:p w:rsidR="0061418A" w:rsidRPr="00386CD3" w:rsidRDefault="00DF284A" w:rsidP="004F0959">
      <w:pPr>
        <w:spacing w:after="0"/>
        <w:rPr>
          <w:color w:val="000000" w:themeColor="text1"/>
        </w:rPr>
      </w:pPr>
      <w:bookmarkStart w:id="5" w:name="_Hlk230283523"/>
      <w:r w:rsidRPr="00386CD3">
        <w:rPr>
          <w:color w:val="000000" w:themeColor="text1"/>
        </w:rPr>
        <w:t xml:space="preserve">На момент актуализации Схемы в </w:t>
      </w:r>
      <w:r w:rsidR="003255BC" w:rsidRPr="00386CD3">
        <w:rPr>
          <w:color w:val="000000" w:themeColor="text1"/>
        </w:rPr>
        <w:t>ГП</w:t>
      </w:r>
      <w:r w:rsidRPr="00386CD3">
        <w:rPr>
          <w:color w:val="000000" w:themeColor="text1"/>
        </w:rPr>
        <w:t xml:space="preserve"> «Поселок Айхал» основной теплоснабжающей и </w:t>
      </w:r>
      <w:proofErr w:type="spellStart"/>
      <w:r w:rsidRPr="00386CD3">
        <w:rPr>
          <w:color w:val="000000" w:themeColor="text1"/>
        </w:rPr>
        <w:t>теплосетевой</w:t>
      </w:r>
      <w:proofErr w:type="spellEnd"/>
      <w:r w:rsidRPr="00386CD3">
        <w:rPr>
          <w:color w:val="000000" w:themeColor="text1"/>
        </w:rPr>
        <w:t xml:space="preserve">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 В хозяйственном ведении ООО АО «ПТВС» находятся </w:t>
      </w:r>
      <w:r w:rsidR="00A61383" w:rsidRPr="00386CD3">
        <w:rPr>
          <w:color w:val="000000" w:themeColor="text1"/>
        </w:rPr>
        <w:t>2</w:t>
      </w:r>
      <w:r w:rsidRPr="00386CD3">
        <w:rPr>
          <w:color w:val="000000" w:themeColor="text1"/>
        </w:rPr>
        <w:t xml:space="preserve"> </w:t>
      </w:r>
      <w:r w:rsidR="00390240" w:rsidRPr="00386CD3">
        <w:rPr>
          <w:color w:val="000000" w:themeColor="text1"/>
        </w:rPr>
        <w:t xml:space="preserve">работающие </w:t>
      </w:r>
      <w:r w:rsidRPr="00386CD3">
        <w:rPr>
          <w:color w:val="000000" w:themeColor="text1"/>
        </w:rPr>
        <w:t>производственные котельные: ЦГК (центральная газовая котельная</w:t>
      </w:r>
      <w:r w:rsidR="006F6E50" w:rsidRPr="00386CD3">
        <w:rPr>
          <w:color w:val="000000" w:themeColor="text1"/>
        </w:rPr>
        <w:t>) и</w:t>
      </w:r>
      <w:r w:rsidRPr="00386CD3">
        <w:rPr>
          <w:color w:val="000000" w:themeColor="text1"/>
        </w:rPr>
        <w:t xml:space="preserve"> БМГК п. Айхал (</w:t>
      </w:r>
      <w:proofErr w:type="spellStart"/>
      <w:r w:rsidRPr="00386CD3">
        <w:rPr>
          <w:color w:val="000000" w:themeColor="text1"/>
        </w:rPr>
        <w:t>блочно</w:t>
      </w:r>
      <w:proofErr w:type="spellEnd"/>
      <w:r w:rsidRPr="00386CD3">
        <w:rPr>
          <w:color w:val="000000" w:themeColor="text1"/>
        </w:rPr>
        <w:t>-модульная газовая котельная)</w:t>
      </w:r>
      <w:r w:rsidR="00390240" w:rsidRPr="00386CD3">
        <w:rPr>
          <w:color w:val="000000" w:themeColor="text1"/>
        </w:rPr>
        <w:t xml:space="preserve"> и 1 законсервированная котельная – БМГК п. Дорожный</w:t>
      </w:r>
      <w:r w:rsidR="001A15C7" w:rsidRPr="00386CD3">
        <w:rPr>
          <w:color w:val="000000" w:themeColor="text1"/>
        </w:rPr>
        <w:t>,</w:t>
      </w:r>
      <w:r w:rsidRPr="00386CD3">
        <w:rPr>
          <w:color w:val="000000" w:themeColor="text1"/>
        </w:rPr>
        <w:t xml:space="preserve"> которые снабжают теплом жилые и административные здания, производственные объекты. Система теплоснабжения </w:t>
      </w:r>
      <w:r w:rsidR="00A61383" w:rsidRPr="00386CD3">
        <w:rPr>
          <w:color w:val="000000" w:themeColor="text1"/>
        </w:rPr>
        <w:t>–</w:t>
      </w:r>
      <w:r w:rsidRPr="00386CD3">
        <w:rPr>
          <w:color w:val="000000" w:themeColor="text1"/>
        </w:rPr>
        <w:t xml:space="preserve"> закрытая независимая.</w:t>
      </w:r>
    </w:p>
    <w:p w:rsidR="0061418A" w:rsidRPr="00386CD3" w:rsidRDefault="00DF284A" w:rsidP="004F0959">
      <w:pPr>
        <w:spacing w:after="0"/>
        <w:rPr>
          <w:color w:val="000000" w:themeColor="text1"/>
        </w:rPr>
      </w:pPr>
      <w:r w:rsidRPr="00386CD3">
        <w:rPr>
          <w:color w:val="000000" w:themeColor="text1"/>
        </w:rPr>
        <w:t xml:space="preserve">Зона деятельности организации ООО АО «ПТВС» в </w:t>
      </w:r>
      <w:r w:rsidR="003255BC" w:rsidRPr="00386CD3">
        <w:rPr>
          <w:color w:val="000000" w:themeColor="text1"/>
        </w:rPr>
        <w:t>ГП</w:t>
      </w:r>
      <w:r w:rsidRPr="00386CD3">
        <w:rPr>
          <w:color w:val="000000" w:themeColor="text1"/>
        </w:rPr>
        <w:t xml:space="preserve"> «Поселок Айхал» приведена на рисунке </w:t>
      </w:r>
      <w:r w:rsidRPr="00386CD3">
        <w:rPr>
          <w:color w:val="000000" w:themeColor="text1"/>
        </w:rPr>
        <w:fldChar w:fldCharType="begin"/>
      </w:r>
      <w:r w:rsidRPr="00386CD3">
        <w:rPr>
          <w:color w:val="000000" w:themeColor="text1"/>
        </w:rPr>
        <w:instrText xml:space="preserve"> REF Зона_РСО \h  \* MERGEFORMAT </w:instrText>
      </w:r>
      <w:r w:rsidRPr="00386CD3">
        <w:rPr>
          <w:color w:val="000000" w:themeColor="text1"/>
        </w:rPr>
      </w:r>
      <w:r w:rsidRPr="00386CD3">
        <w:rPr>
          <w:color w:val="000000" w:themeColor="text1"/>
        </w:rPr>
        <w:fldChar w:fldCharType="separate"/>
      </w:r>
      <w:r w:rsidRPr="00386CD3">
        <w:rPr>
          <w:color w:val="000000" w:themeColor="text1"/>
        </w:rPr>
        <w:t>2</w:t>
      </w:r>
      <w:r w:rsidRPr="00386CD3">
        <w:rPr>
          <w:color w:val="000000" w:themeColor="text1"/>
        </w:rPr>
        <w:fldChar w:fldCharType="end"/>
      </w:r>
      <w:r w:rsidRPr="00386CD3">
        <w:rPr>
          <w:color w:val="000000" w:themeColor="text1"/>
        </w:rPr>
        <w:t>.</w:t>
      </w:r>
    </w:p>
    <w:p w:rsidR="004F0959" w:rsidRPr="00386CD3" w:rsidRDefault="004F0959" w:rsidP="004F0959">
      <w:pPr>
        <w:spacing w:after="0"/>
        <w:rPr>
          <w:color w:val="000000" w:themeColor="text1"/>
        </w:rPr>
      </w:pPr>
      <w:r w:rsidRPr="00386CD3">
        <w:rPr>
          <w:color w:val="000000" w:themeColor="text1"/>
        </w:rPr>
        <w:t xml:space="preserve">Зоны действия источников тепловой энергии в ГП «Поселок Айхал», включая тепловые пункты (далее – ТП), представлены на рисунке </w:t>
      </w:r>
      <w:r w:rsidRPr="00386CD3">
        <w:rPr>
          <w:color w:val="000000" w:themeColor="text1"/>
        </w:rPr>
        <w:fldChar w:fldCharType="begin"/>
      </w:r>
      <w:r w:rsidRPr="00386CD3">
        <w:rPr>
          <w:color w:val="000000" w:themeColor="text1"/>
        </w:rPr>
        <w:instrText xml:space="preserve"> REF Зона_источ \h  \* MERGEFORMAT </w:instrText>
      </w:r>
      <w:r w:rsidRPr="00386CD3">
        <w:rPr>
          <w:color w:val="000000" w:themeColor="text1"/>
        </w:rPr>
      </w:r>
      <w:r w:rsidRPr="00386CD3">
        <w:rPr>
          <w:color w:val="000000" w:themeColor="text1"/>
        </w:rPr>
        <w:fldChar w:fldCharType="separate"/>
      </w:r>
      <w:r w:rsidRPr="00386CD3">
        <w:rPr>
          <w:color w:val="000000" w:themeColor="text1"/>
        </w:rPr>
        <w:t>3</w:t>
      </w:r>
      <w:r w:rsidRPr="00386CD3">
        <w:rPr>
          <w:color w:val="000000" w:themeColor="text1"/>
        </w:rPr>
        <w:fldChar w:fldCharType="end"/>
      </w:r>
      <w:r w:rsidRPr="00386CD3">
        <w:rPr>
          <w:color w:val="000000" w:themeColor="text1"/>
        </w:rPr>
        <w:t>.</w:t>
      </w:r>
    </w:p>
    <w:p w:rsidR="0061418A" w:rsidRPr="00386CD3" w:rsidRDefault="0061418A" w:rsidP="004F0959">
      <w:pPr>
        <w:spacing w:after="0"/>
        <w:rPr>
          <w:color w:val="000000" w:themeColor="text1"/>
        </w:rPr>
      </w:pPr>
    </w:p>
    <w:p w:rsidR="0061418A" w:rsidRPr="00386CD3" w:rsidRDefault="00B23764" w:rsidP="004F0959">
      <w:pPr>
        <w:spacing w:after="0"/>
        <w:ind w:firstLine="0"/>
        <w:jc w:val="center"/>
        <w:rPr>
          <w:color w:val="000000" w:themeColor="text1"/>
        </w:rPr>
      </w:pPr>
      <w:r w:rsidRPr="00386CD3">
        <w:rPr>
          <w:noProof/>
          <w:color w:val="000000" w:themeColor="text1"/>
          <w:lang w:eastAsia="ru-RU"/>
        </w:rPr>
        <w:drawing>
          <wp:inline distT="0" distB="0" distL="0" distR="0">
            <wp:extent cx="4968990" cy="4476997"/>
            <wp:effectExtent l="0" t="0" r="3175" b="0"/>
            <wp:docPr id="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6725" cy="4483966"/>
                    </a:xfrm>
                    <a:prstGeom prst="rect">
                      <a:avLst/>
                    </a:prstGeom>
                    <a:noFill/>
                    <a:ln>
                      <a:noFill/>
                    </a:ln>
                  </pic:spPr>
                </pic:pic>
              </a:graphicData>
            </a:graphic>
          </wp:inline>
        </w:drawing>
      </w:r>
    </w:p>
    <w:p w:rsidR="0061418A" w:rsidRPr="00386CD3" w:rsidRDefault="00DF284A" w:rsidP="004F0959">
      <w:pPr>
        <w:pStyle w:val="af6"/>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bookmarkStart w:id="6" w:name="Р1"/>
      <w:bookmarkStart w:id="7" w:name="Зона_РСО"/>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Pr="00386CD3">
        <w:rPr>
          <w:b/>
          <w:i w:val="0"/>
          <w:color w:val="000000" w:themeColor="text1"/>
          <w:sz w:val="24"/>
          <w:szCs w:val="24"/>
        </w:rPr>
        <w:t>2</w:t>
      </w:r>
      <w:r w:rsidRPr="00386CD3">
        <w:rPr>
          <w:b/>
          <w:i w:val="0"/>
          <w:color w:val="000000" w:themeColor="text1"/>
          <w:sz w:val="24"/>
          <w:szCs w:val="24"/>
        </w:rPr>
        <w:fldChar w:fldCharType="end"/>
      </w:r>
      <w:bookmarkEnd w:id="6"/>
      <w:bookmarkEnd w:id="7"/>
      <w:r w:rsidRPr="00386CD3">
        <w:rPr>
          <w:b/>
          <w:i w:val="0"/>
          <w:color w:val="000000" w:themeColor="text1"/>
          <w:sz w:val="24"/>
          <w:szCs w:val="24"/>
        </w:rPr>
        <w:t xml:space="preserve"> – Зона деятельности организации ООО АО «ПТВС» </w:t>
      </w:r>
      <w:r w:rsidR="00CE4AAC" w:rsidRPr="00386CD3">
        <w:rPr>
          <w:b/>
          <w:i w:val="0"/>
          <w:color w:val="000000" w:themeColor="text1"/>
          <w:sz w:val="24"/>
          <w:szCs w:val="24"/>
        </w:rPr>
        <w:br/>
      </w:r>
      <w:r w:rsidRPr="00386CD3">
        <w:rPr>
          <w:b/>
          <w:i w:val="0"/>
          <w:color w:val="000000" w:themeColor="text1"/>
          <w:sz w:val="24"/>
          <w:szCs w:val="24"/>
        </w:rPr>
        <w:t xml:space="preserve">в </w:t>
      </w:r>
      <w:r w:rsidR="003255BC" w:rsidRPr="00386CD3">
        <w:rPr>
          <w:b/>
          <w:i w:val="0"/>
          <w:color w:val="000000" w:themeColor="text1"/>
          <w:sz w:val="24"/>
          <w:szCs w:val="24"/>
        </w:rPr>
        <w:t>ГП</w:t>
      </w:r>
      <w:r w:rsidRPr="00386CD3">
        <w:rPr>
          <w:b/>
          <w:i w:val="0"/>
          <w:color w:val="000000" w:themeColor="text1"/>
          <w:sz w:val="24"/>
          <w:szCs w:val="24"/>
        </w:rPr>
        <w:t xml:space="preserve"> «Поселок Айхал»</w:t>
      </w:r>
    </w:p>
    <w:p w:rsidR="004F0959" w:rsidRPr="00386CD3" w:rsidRDefault="004F0959" w:rsidP="004F0959"/>
    <w:p w:rsidR="0061418A" w:rsidRPr="00386CD3" w:rsidRDefault="00B23764" w:rsidP="004F0959">
      <w:pPr>
        <w:spacing w:after="0"/>
        <w:ind w:firstLine="0"/>
        <w:jc w:val="center"/>
        <w:rPr>
          <w:color w:val="000000" w:themeColor="text1"/>
        </w:rPr>
      </w:pPr>
      <w:r w:rsidRPr="00386CD3">
        <w:rPr>
          <w:noProof/>
          <w:color w:val="000000" w:themeColor="text1"/>
          <w:lang w:eastAsia="ru-RU"/>
        </w:rPr>
        <w:lastRenderedPageBreak/>
        <w:drawing>
          <wp:inline distT="0" distB="0" distL="0" distR="0">
            <wp:extent cx="4876800" cy="5128260"/>
            <wp:effectExtent l="0" t="0" r="0" b="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5128260"/>
                    </a:xfrm>
                    <a:prstGeom prst="rect">
                      <a:avLst/>
                    </a:prstGeom>
                    <a:noFill/>
                    <a:ln>
                      <a:noFill/>
                    </a:ln>
                  </pic:spPr>
                </pic:pic>
              </a:graphicData>
            </a:graphic>
          </wp:inline>
        </w:drawing>
      </w:r>
    </w:p>
    <w:p w:rsidR="0061418A" w:rsidRPr="00386CD3" w:rsidRDefault="00DF284A" w:rsidP="004F0959">
      <w:pPr>
        <w:pStyle w:val="af6"/>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bookmarkStart w:id="8" w:name="Р2"/>
      <w:bookmarkStart w:id="9" w:name="Зона_источ"/>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Pr="00386CD3">
        <w:rPr>
          <w:b/>
          <w:i w:val="0"/>
          <w:color w:val="000000" w:themeColor="text1"/>
          <w:sz w:val="24"/>
          <w:szCs w:val="24"/>
        </w:rPr>
        <w:t>3</w:t>
      </w:r>
      <w:r w:rsidRPr="00386CD3">
        <w:rPr>
          <w:b/>
          <w:i w:val="0"/>
          <w:color w:val="000000" w:themeColor="text1"/>
          <w:sz w:val="24"/>
          <w:szCs w:val="24"/>
        </w:rPr>
        <w:fldChar w:fldCharType="end"/>
      </w:r>
      <w:bookmarkEnd w:id="8"/>
      <w:bookmarkEnd w:id="9"/>
      <w:r w:rsidRPr="00386CD3">
        <w:rPr>
          <w:b/>
          <w:i w:val="0"/>
          <w:color w:val="000000" w:themeColor="text1"/>
          <w:sz w:val="24"/>
          <w:szCs w:val="24"/>
        </w:rPr>
        <w:t xml:space="preserve"> – Зоны действия источников тепловой энергии в </w:t>
      </w:r>
      <w:r w:rsidR="003255BC" w:rsidRPr="00386CD3">
        <w:rPr>
          <w:b/>
          <w:i w:val="0"/>
          <w:color w:val="000000" w:themeColor="text1"/>
          <w:sz w:val="24"/>
          <w:szCs w:val="24"/>
        </w:rPr>
        <w:t>ГП</w:t>
      </w:r>
      <w:r w:rsidRPr="00386CD3">
        <w:rPr>
          <w:b/>
          <w:i w:val="0"/>
          <w:color w:val="000000" w:themeColor="text1"/>
          <w:sz w:val="24"/>
          <w:szCs w:val="24"/>
        </w:rPr>
        <w:t xml:space="preserve"> «Поселок Айхал»</w:t>
      </w:r>
    </w:p>
    <w:p w:rsidR="004F0959" w:rsidRPr="00386CD3" w:rsidRDefault="004F0959" w:rsidP="004F0959">
      <w:pPr>
        <w:spacing w:after="0"/>
      </w:pPr>
    </w:p>
    <w:p w:rsidR="0061418A" w:rsidRPr="00386CD3" w:rsidRDefault="00D243DC" w:rsidP="004F0959">
      <w:pPr>
        <w:pStyle w:val="a2"/>
        <w:spacing w:after="0"/>
        <w:rPr>
          <w:color w:val="000000" w:themeColor="text1"/>
        </w:rPr>
      </w:pPr>
      <w:bookmarkStart w:id="10" w:name="_Toc230162771"/>
      <w:bookmarkEnd w:id="5"/>
      <w:r w:rsidRPr="00386CD3">
        <w:rPr>
          <w:color w:val="000000" w:themeColor="text1"/>
        </w:rPr>
        <w:t>Зоны</w:t>
      </w:r>
      <w:r w:rsidR="00DF284A" w:rsidRPr="00386CD3">
        <w:rPr>
          <w:color w:val="000000" w:themeColor="text1"/>
        </w:rPr>
        <w:t xml:space="preserve"> действия производственных котельных</w:t>
      </w:r>
      <w:bookmarkEnd w:id="10"/>
    </w:p>
    <w:p w:rsidR="0061418A" w:rsidRPr="00386CD3" w:rsidRDefault="00DF284A" w:rsidP="004F0959">
      <w:pPr>
        <w:spacing w:after="0"/>
        <w:rPr>
          <w:color w:val="000000" w:themeColor="text1"/>
        </w:rPr>
      </w:pPr>
      <w:r w:rsidRPr="00386CD3">
        <w:rPr>
          <w:color w:val="000000" w:themeColor="text1"/>
        </w:rPr>
        <w:t>Зоны действия производственных котельных представлены на рисунке 3.</w:t>
      </w:r>
    </w:p>
    <w:p w:rsidR="004F0959" w:rsidRPr="00386CD3" w:rsidRDefault="004F0959" w:rsidP="004F0959">
      <w:pPr>
        <w:spacing w:after="0"/>
        <w:rPr>
          <w:color w:val="000000" w:themeColor="text1"/>
        </w:rPr>
      </w:pPr>
    </w:p>
    <w:p w:rsidR="0061418A" w:rsidRPr="00386CD3" w:rsidRDefault="00DF284A" w:rsidP="004F0959">
      <w:pPr>
        <w:pStyle w:val="a2"/>
        <w:spacing w:after="0"/>
        <w:rPr>
          <w:color w:val="000000" w:themeColor="text1"/>
        </w:rPr>
      </w:pPr>
      <w:bookmarkStart w:id="11" w:name="_Toc230162772"/>
      <w:r w:rsidRPr="00386CD3">
        <w:rPr>
          <w:color w:val="000000" w:themeColor="text1"/>
        </w:rPr>
        <w:t>Описание зон действия индивидуального теплоснабжения</w:t>
      </w:r>
      <w:bookmarkEnd w:id="11"/>
    </w:p>
    <w:p w:rsidR="0061418A" w:rsidRPr="00386CD3" w:rsidRDefault="00DF284A" w:rsidP="004F0959">
      <w:pPr>
        <w:spacing w:after="0"/>
        <w:rPr>
          <w:color w:val="000000" w:themeColor="text1"/>
        </w:rPr>
      </w:pPr>
      <w:r w:rsidRPr="00386CD3">
        <w:rPr>
          <w:color w:val="000000" w:themeColor="text1"/>
        </w:rPr>
        <w:t>Практически весь жилой фонд обеспечен централизованным отоплением. Зоны действия индивидуальных источников тепловой энергии распространяется на частный сектор.</w:t>
      </w:r>
    </w:p>
    <w:p w:rsidR="004F0959" w:rsidRPr="00386CD3" w:rsidRDefault="004F0959" w:rsidP="004F0959">
      <w:pPr>
        <w:spacing w:after="0"/>
        <w:rPr>
          <w:color w:val="000000" w:themeColor="text1"/>
        </w:rPr>
      </w:pPr>
    </w:p>
    <w:p w:rsidR="0061418A" w:rsidRPr="00386CD3" w:rsidRDefault="00DF284A" w:rsidP="004F0959">
      <w:pPr>
        <w:pStyle w:val="a2"/>
        <w:spacing w:after="0"/>
        <w:rPr>
          <w:color w:val="000000" w:themeColor="text1"/>
        </w:rPr>
      </w:pPr>
      <w:bookmarkStart w:id="12" w:name="_Toc230162773"/>
      <w:r w:rsidRPr="00386CD3">
        <w:rPr>
          <w:color w:val="000000" w:themeColor="text1"/>
        </w:rPr>
        <w:t>Описание изменений, произошедших в функциональной структуре теплоснабжения поселения, городского округа за период, предшествующий актуализации схемы теплоснабжения</w:t>
      </w:r>
      <w:bookmarkEnd w:id="12"/>
    </w:p>
    <w:p w:rsidR="0061418A" w:rsidRPr="00386CD3" w:rsidRDefault="00DF284A" w:rsidP="004F0959">
      <w:pPr>
        <w:spacing w:after="0"/>
        <w:rPr>
          <w:color w:val="000000" w:themeColor="text1"/>
        </w:rPr>
      </w:pPr>
      <w:r w:rsidRPr="00386CD3">
        <w:rPr>
          <w:color w:val="000000" w:themeColor="text1"/>
        </w:rPr>
        <w:t xml:space="preserve">Изменения в функциональной структуре теплоснабжения </w:t>
      </w:r>
      <w:r w:rsidR="003255BC" w:rsidRPr="00386CD3">
        <w:rPr>
          <w:color w:val="000000" w:themeColor="text1"/>
        </w:rPr>
        <w:t>ГП</w:t>
      </w:r>
      <w:r w:rsidRPr="00386CD3">
        <w:rPr>
          <w:color w:val="000000" w:themeColor="text1"/>
        </w:rPr>
        <w:t xml:space="preserve"> «Поселок Айхал» отсутствуют.</w:t>
      </w:r>
    </w:p>
    <w:p w:rsidR="004F0959" w:rsidRPr="00386CD3" w:rsidRDefault="004F0959" w:rsidP="004F0959">
      <w:pPr>
        <w:spacing w:after="0"/>
        <w:rPr>
          <w:color w:val="000000" w:themeColor="text1"/>
        </w:rPr>
      </w:pPr>
    </w:p>
    <w:p w:rsidR="004F0959" w:rsidRPr="00386CD3" w:rsidRDefault="004F0959" w:rsidP="004F0959">
      <w:pPr>
        <w:spacing w:after="0"/>
        <w:rPr>
          <w:color w:val="000000" w:themeColor="text1"/>
        </w:rPr>
      </w:pPr>
    </w:p>
    <w:p w:rsidR="004F0959" w:rsidRPr="00386CD3" w:rsidRDefault="004F0959" w:rsidP="004F0959">
      <w:pPr>
        <w:spacing w:after="0"/>
        <w:rPr>
          <w:color w:val="000000" w:themeColor="text1"/>
        </w:rPr>
      </w:pPr>
    </w:p>
    <w:p w:rsidR="0061418A" w:rsidRPr="00386CD3" w:rsidRDefault="00DF284A" w:rsidP="004F0959">
      <w:pPr>
        <w:pStyle w:val="11"/>
        <w:keepNext w:val="0"/>
        <w:keepLines w:val="0"/>
        <w:pageBreakBefore/>
        <w:widowControl w:val="0"/>
        <w:numPr>
          <w:ilvl w:val="1"/>
          <w:numId w:val="3"/>
        </w:numPr>
        <w:spacing w:after="0"/>
        <w:rPr>
          <w:color w:val="000000" w:themeColor="text1"/>
        </w:rPr>
      </w:pPr>
      <w:bookmarkStart w:id="13" w:name="_Toc230162774"/>
      <w:r w:rsidRPr="00386CD3">
        <w:rPr>
          <w:color w:val="000000" w:themeColor="text1"/>
        </w:rPr>
        <w:lastRenderedPageBreak/>
        <w:t>Источники тепловой энергии</w:t>
      </w:r>
      <w:bookmarkEnd w:id="13"/>
    </w:p>
    <w:p w:rsidR="0061418A" w:rsidRPr="00386CD3" w:rsidRDefault="00DF284A" w:rsidP="004F0959">
      <w:pPr>
        <w:pStyle w:val="a2"/>
        <w:spacing w:after="0"/>
        <w:rPr>
          <w:color w:val="000000" w:themeColor="text1"/>
        </w:rPr>
      </w:pPr>
      <w:bookmarkStart w:id="14" w:name="_Toc230162775"/>
      <w:r w:rsidRPr="00386CD3">
        <w:rPr>
          <w:color w:val="000000" w:themeColor="text1"/>
        </w:rPr>
        <w:t>Структура и технические характеристики основного оборудования</w:t>
      </w:r>
      <w:bookmarkEnd w:id="14"/>
    </w:p>
    <w:p w:rsidR="00CE4AAC" w:rsidRPr="00386CD3" w:rsidRDefault="00CE4AAC" w:rsidP="004F0959">
      <w:pPr>
        <w:spacing w:after="0"/>
        <w:rPr>
          <w:color w:val="000000" w:themeColor="text1"/>
        </w:rPr>
      </w:pPr>
      <w:r w:rsidRPr="00386CD3">
        <w:rPr>
          <w:color w:val="000000" w:themeColor="text1"/>
        </w:rPr>
        <w:t xml:space="preserve">В ГП «Поселок Айхал» основной теплоснабжающей и </w:t>
      </w:r>
      <w:proofErr w:type="spellStart"/>
      <w:r w:rsidRPr="00386CD3">
        <w:rPr>
          <w:color w:val="000000" w:themeColor="text1"/>
        </w:rPr>
        <w:t>теплосетевой</w:t>
      </w:r>
      <w:proofErr w:type="spellEnd"/>
      <w:r w:rsidRPr="00386CD3">
        <w:rPr>
          <w:color w:val="000000" w:themeColor="text1"/>
        </w:rPr>
        <w:t xml:space="preserve">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 В хозяйственном ведении ООО АО «ПТВС» находятся 2 </w:t>
      </w:r>
      <w:r w:rsidR="00390240" w:rsidRPr="00386CD3">
        <w:rPr>
          <w:color w:val="000000" w:themeColor="text1"/>
        </w:rPr>
        <w:t xml:space="preserve">работающие </w:t>
      </w:r>
      <w:r w:rsidRPr="00386CD3">
        <w:rPr>
          <w:color w:val="000000" w:themeColor="text1"/>
        </w:rPr>
        <w:t xml:space="preserve">производственные котельные: ЦГК и </w:t>
      </w:r>
      <w:r w:rsidR="00390240" w:rsidRPr="00386CD3">
        <w:rPr>
          <w:color w:val="000000" w:themeColor="text1"/>
        </w:rPr>
        <w:t>БМГК п. Айхал и 1 законсервированная котельная – БМГК п. Дорожный</w:t>
      </w:r>
      <w:r w:rsidRPr="00386CD3">
        <w:rPr>
          <w:color w:val="000000" w:themeColor="text1"/>
        </w:rPr>
        <w:t>.</w:t>
      </w:r>
    </w:p>
    <w:p w:rsidR="00390240" w:rsidRPr="00386CD3" w:rsidRDefault="00390240" w:rsidP="004F0959">
      <w:pPr>
        <w:spacing w:after="0"/>
        <w:rPr>
          <w:color w:val="000000" w:themeColor="text1"/>
        </w:rPr>
      </w:pPr>
      <w:r w:rsidRPr="00386CD3">
        <w:rPr>
          <w:color w:val="000000" w:themeColor="text1"/>
        </w:rPr>
        <w:t>Схема работы котельных ЦГК и БМГК п. Айхал – закрытая.</w:t>
      </w:r>
    </w:p>
    <w:p w:rsidR="004F0959" w:rsidRPr="00386CD3" w:rsidRDefault="004F0959" w:rsidP="004F0959">
      <w:pPr>
        <w:spacing w:after="0"/>
        <w:rPr>
          <w:color w:val="000000" w:themeColor="text1"/>
        </w:rPr>
      </w:pPr>
      <w:r w:rsidRPr="00386CD3">
        <w:rPr>
          <w:color w:val="000000" w:themeColor="text1"/>
        </w:rPr>
        <w:t xml:space="preserve">Характеристики котельных </w:t>
      </w:r>
      <w:r w:rsidR="00623E60" w:rsidRPr="00386CD3">
        <w:rPr>
          <w:color w:val="000000" w:themeColor="text1"/>
        </w:rPr>
        <w:t xml:space="preserve">на территории ГП «Поселок Айхал» </w:t>
      </w:r>
      <w:r w:rsidRPr="00386CD3">
        <w:rPr>
          <w:color w:val="000000" w:themeColor="text1"/>
        </w:rPr>
        <w:t xml:space="preserve">приведены в таблице </w:t>
      </w:r>
      <w:r w:rsidRPr="00386CD3">
        <w:rPr>
          <w:color w:val="000000" w:themeColor="text1"/>
        </w:rPr>
        <w:fldChar w:fldCharType="begin"/>
      </w:r>
      <w:r w:rsidRPr="00386CD3">
        <w:rPr>
          <w:color w:val="000000" w:themeColor="text1"/>
        </w:rPr>
        <w:instrText xml:space="preserve"> REF Котел_ЦГК \h  \* MERGEFORMAT </w:instrText>
      </w:r>
      <w:r w:rsidRPr="00386CD3">
        <w:rPr>
          <w:color w:val="000000" w:themeColor="text1"/>
        </w:rPr>
      </w:r>
      <w:r w:rsidRPr="00386CD3">
        <w:rPr>
          <w:color w:val="000000" w:themeColor="text1"/>
        </w:rPr>
        <w:fldChar w:fldCharType="separate"/>
      </w:r>
      <w:r w:rsidRPr="00386CD3">
        <w:rPr>
          <w:color w:val="000000" w:themeColor="text1"/>
        </w:rPr>
        <w:t>1</w:t>
      </w:r>
      <w:r w:rsidRPr="00386CD3">
        <w:rPr>
          <w:color w:val="000000" w:themeColor="text1"/>
        </w:rPr>
        <w:fldChar w:fldCharType="end"/>
      </w:r>
      <w:r w:rsidRPr="00386CD3">
        <w:rPr>
          <w:color w:val="000000" w:themeColor="text1"/>
        </w:rPr>
        <w:t>.</w:t>
      </w:r>
    </w:p>
    <w:p w:rsidR="00623E60" w:rsidRPr="00386CD3" w:rsidRDefault="00623E60" w:rsidP="004F0959">
      <w:pPr>
        <w:spacing w:after="0"/>
        <w:rPr>
          <w:color w:val="000000" w:themeColor="text1"/>
        </w:rPr>
      </w:pPr>
    </w:p>
    <w:p w:rsidR="00623E60" w:rsidRPr="00386CD3" w:rsidRDefault="00623E60" w:rsidP="004F0959">
      <w:pPr>
        <w:spacing w:after="0"/>
        <w:rPr>
          <w:color w:val="000000" w:themeColor="text1"/>
        </w:rPr>
      </w:pPr>
    </w:p>
    <w:p w:rsidR="00623E60" w:rsidRPr="00386CD3" w:rsidRDefault="00623E60" w:rsidP="004F0959">
      <w:pPr>
        <w:spacing w:after="0"/>
        <w:rPr>
          <w:color w:val="000000" w:themeColor="text1"/>
        </w:rPr>
        <w:sectPr w:rsidR="00623E60" w:rsidRPr="00386CD3" w:rsidSect="0024483F">
          <w:footerReference w:type="default" r:id="rId12"/>
          <w:pgSz w:w="11906" w:h="16838"/>
          <w:pgMar w:top="1134" w:right="851" w:bottom="1134" w:left="1418" w:header="709" w:footer="284" w:gutter="0"/>
          <w:pgNumType w:start="1"/>
          <w:cols w:space="708"/>
          <w:titlePg/>
          <w:docGrid w:linePitch="360"/>
        </w:sectPr>
      </w:pPr>
    </w:p>
    <w:p w:rsidR="004F0959" w:rsidRPr="00386CD3" w:rsidRDefault="004F0959"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1</w:t>
      </w:r>
      <w:r w:rsidRPr="00386CD3">
        <w:rPr>
          <w:b/>
          <w:i w:val="0"/>
          <w:color w:val="000000" w:themeColor="text1"/>
          <w:sz w:val="24"/>
          <w:szCs w:val="24"/>
        </w:rPr>
        <w:fldChar w:fldCharType="end"/>
      </w:r>
      <w:r w:rsidRPr="00386CD3">
        <w:rPr>
          <w:b/>
          <w:i w:val="0"/>
          <w:color w:val="000000" w:themeColor="text1"/>
          <w:sz w:val="24"/>
          <w:szCs w:val="24"/>
        </w:rPr>
        <w:t xml:space="preserve"> – Характеристики котельн</w:t>
      </w:r>
      <w:r w:rsidR="00CB55EB" w:rsidRPr="00386CD3">
        <w:rPr>
          <w:b/>
          <w:i w:val="0"/>
          <w:color w:val="000000" w:themeColor="text1"/>
          <w:sz w:val="24"/>
          <w:szCs w:val="24"/>
        </w:rPr>
        <w:t>ых</w:t>
      </w:r>
      <w:r w:rsidRPr="00386CD3">
        <w:rPr>
          <w:b/>
          <w:i w:val="0"/>
          <w:color w:val="000000" w:themeColor="text1"/>
          <w:sz w:val="24"/>
          <w:szCs w:val="24"/>
        </w:rPr>
        <w:t xml:space="preserve"> </w:t>
      </w:r>
      <w:r w:rsidR="00623E60" w:rsidRPr="00386CD3">
        <w:rPr>
          <w:b/>
          <w:i w:val="0"/>
          <w:color w:val="000000" w:themeColor="text1"/>
          <w:sz w:val="24"/>
          <w:szCs w:val="24"/>
        </w:rPr>
        <w:t>на территории ГП «Поселок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274"/>
        <w:gridCol w:w="1418"/>
        <w:gridCol w:w="853"/>
        <w:gridCol w:w="993"/>
        <w:gridCol w:w="1275"/>
        <w:gridCol w:w="2271"/>
        <w:gridCol w:w="1214"/>
        <w:gridCol w:w="1214"/>
        <w:gridCol w:w="1214"/>
        <w:gridCol w:w="1214"/>
        <w:gridCol w:w="1197"/>
      </w:tblGrid>
      <w:tr w:rsidR="00623E60" w:rsidRPr="00386CD3" w:rsidTr="00DB65B0">
        <w:trPr>
          <w:trHeight w:val="20"/>
        </w:trPr>
        <w:tc>
          <w:tcPr>
            <w:tcW w:w="145"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43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48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293"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Установленная мощность, Гкал/ч</w:t>
            </w:r>
          </w:p>
        </w:tc>
        <w:tc>
          <w:tcPr>
            <w:tcW w:w="341"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котлов</w:t>
            </w:r>
          </w:p>
        </w:tc>
        <w:tc>
          <w:tcPr>
            <w:tcW w:w="438"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w:t>
            </w:r>
          </w:p>
        </w:tc>
        <w:tc>
          <w:tcPr>
            <w:tcW w:w="780"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Марки котлов, год установки/</w:t>
            </w:r>
            <w:proofErr w:type="spellStart"/>
            <w:r w:rsidRPr="00386CD3">
              <w:rPr>
                <w:rFonts w:eastAsia="Times New Roman"/>
                <w:sz w:val="20"/>
                <w:szCs w:val="20"/>
                <w:lang w:eastAsia="ru-RU"/>
              </w:rPr>
              <w:t>кап</w:t>
            </w:r>
            <w:r w:rsidR="006E63CA" w:rsidRPr="00386CD3">
              <w:rPr>
                <w:rFonts w:eastAsia="Times New Roman"/>
                <w:sz w:val="20"/>
                <w:szCs w:val="20"/>
                <w:lang w:eastAsia="ru-RU"/>
              </w:rPr>
              <w:t>.</w:t>
            </w:r>
            <w:r w:rsidRPr="00386CD3">
              <w:rPr>
                <w:rFonts w:eastAsia="Times New Roman"/>
                <w:sz w:val="20"/>
                <w:szCs w:val="20"/>
                <w:lang w:eastAsia="ru-RU"/>
              </w:rPr>
              <w:t>ремонта</w:t>
            </w:r>
            <w:proofErr w:type="spellEnd"/>
          </w:p>
        </w:tc>
        <w:tc>
          <w:tcPr>
            <w:tcW w:w="41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Вид используемого топлива (основного</w:t>
            </w:r>
            <w:r w:rsidR="006E63CA" w:rsidRPr="00386CD3">
              <w:rPr>
                <w:rFonts w:eastAsia="Times New Roman"/>
                <w:sz w:val="20"/>
                <w:szCs w:val="20"/>
                <w:lang w:eastAsia="ru-RU"/>
              </w:rPr>
              <w:t>/</w:t>
            </w:r>
            <w:r w:rsidRPr="00386CD3">
              <w:rPr>
                <w:rFonts w:eastAsia="Times New Roman"/>
                <w:sz w:val="20"/>
                <w:szCs w:val="20"/>
                <w:lang w:eastAsia="ru-RU"/>
              </w:rPr>
              <w:t>резервного)</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КПД котельной, %</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Температурный график, °С</w:t>
            </w:r>
          </w:p>
        </w:tc>
        <w:tc>
          <w:tcPr>
            <w:tcW w:w="41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Наличие аварийного источника электроснабжения</w:t>
            </w:r>
          </w:p>
        </w:tc>
        <w:tc>
          <w:tcPr>
            <w:tcW w:w="411"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Наличие аварийного запаса топлива (вид аварийного топлива)</w:t>
            </w:r>
          </w:p>
        </w:tc>
      </w:tr>
      <w:tr w:rsidR="00623E60" w:rsidRPr="00386CD3" w:rsidTr="00DB65B0">
        <w:trPr>
          <w:trHeight w:val="20"/>
        </w:trPr>
        <w:tc>
          <w:tcPr>
            <w:tcW w:w="145"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43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48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Айхал </w:t>
            </w:r>
            <w:proofErr w:type="spellStart"/>
            <w:r w:rsidRPr="00386CD3">
              <w:rPr>
                <w:rFonts w:eastAsia="Times New Roman"/>
                <w:sz w:val="20"/>
                <w:szCs w:val="20"/>
                <w:lang w:eastAsia="ru-RU"/>
              </w:rPr>
              <w:t>промзона</w:t>
            </w:r>
            <w:proofErr w:type="spellEnd"/>
          </w:p>
        </w:tc>
        <w:tc>
          <w:tcPr>
            <w:tcW w:w="293"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1"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w:t>
            </w:r>
          </w:p>
        </w:tc>
        <w:tc>
          <w:tcPr>
            <w:tcW w:w="438"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14,05</w:t>
            </w:r>
          </w:p>
        </w:tc>
        <w:tc>
          <w:tcPr>
            <w:tcW w:w="780" w:type="pct"/>
            <w:shd w:val="clear" w:color="auto" w:fill="auto"/>
            <w:vAlign w:val="bottom"/>
            <w:hideMark/>
          </w:tcPr>
          <w:p w:rsidR="00623E60" w:rsidRPr="00386CD3" w:rsidRDefault="00623E60" w:rsidP="00623E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паровой ДЕ-6,5-14 ГМ (2007г.)  </w:t>
            </w:r>
            <w:r w:rsidRPr="00386CD3">
              <w:rPr>
                <w:rFonts w:eastAsia="Times New Roman"/>
                <w:sz w:val="20"/>
                <w:szCs w:val="20"/>
                <w:lang w:eastAsia="ru-RU"/>
              </w:rPr>
              <w:br/>
              <w:t xml:space="preserve">паровой ДЕ-6,5-14 ГМ (2007г.)                                                                                                          водогрейный КВ ГМ -30-150 (2007г./2013г.) </w:t>
            </w:r>
            <w:r w:rsidRPr="00386CD3">
              <w:rPr>
                <w:rFonts w:eastAsia="Times New Roman"/>
                <w:sz w:val="20"/>
                <w:szCs w:val="20"/>
                <w:lang w:eastAsia="ru-RU"/>
              </w:rPr>
              <w:br/>
              <w:t xml:space="preserve">водогрейный КВ ГМ -30-150 (2007г./2013г.) </w:t>
            </w:r>
            <w:r w:rsidRPr="00386CD3">
              <w:rPr>
                <w:rFonts w:eastAsia="Times New Roman"/>
                <w:sz w:val="20"/>
                <w:szCs w:val="20"/>
                <w:lang w:eastAsia="ru-RU"/>
              </w:rPr>
              <w:br/>
              <w:t xml:space="preserve">водогрейный КВ ГМ -30-150 (2007г./2013г.) </w:t>
            </w:r>
            <w:r w:rsidRPr="00386CD3">
              <w:rPr>
                <w:rFonts w:eastAsia="Times New Roman"/>
                <w:sz w:val="20"/>
                <w:szCs w:val="20"/>
                <w:lang w:eastAsia="ru-RU"/>
              </w:rPr>
              <w:br/>
              <w:t>водогрейный КВ ГМ -30-150 (2007г./2013г.)</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газ/дизтопливо</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150/70</w:t>
            </w:r>
          </w:p>
        </w:tc>
        <w:tc>
          <w:tcPr>
            <w:tcW w:w="41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дэс</w:t>
            </w:r>
            <w:proofErr w:type="spellEnd"/>
            <w:r w:rsidRPr="00386CD3">
              <w:rPr>
                <w:rFonts w:eastAsia="Times New Roman"/>
                <w:sz w:val="20"/>
                <w:szCs w:val="20"/>
                <w:lang w:eastAsia="ru-RU"/>
              </w:rPr>
              <w:t xml:space="preserve"> - </w:t>
            </w:r>
            <w:proofErr w:type="spellStart"/>
            <w:r w:rsidRPr="00386CD3">
              <w:rPr>
                <w:rFonts w:eastAsia="Times New Roman"/>
                <w:sz w:val="20"/>
                <w:szCs w:val="20"/>
                <w:lang w:eastAsia="ru-RU"/>
              </w:rPr>
              <w:t>Margen</w:t>
            </w:r>
            <w:proofErr w:type="spellEnd"/>
            <w:r w:rsidRPr="00386CD3">
              <w:rPr>
                <w:rFonts w:eastAsia="Times New Roman"/>
                <w:sz w:val="20"/>
                <w:szCs w:val="20"/>
                <w:lang w:eastAsia="ru-RU"/>
              </w:rPr>
              <w:t xml:space="preserve"> -2х1,1 мВт 6 </w:t>
            </w:r>
            <w:proofErr w:type="spellStart"/>
            <w:r w:rsidRPr="00386CD3">
              <w:rPr>
                <w:rFonts w:eastAsia="Times New Roman"/>
                <w:sz w:val="20"/>
                <w:szCs w:val="20"/>
                <w:lang w:eastAsia="ru-RU"/>
              </w:rPr>
              <w:t>кВ</w:t>
            </w:r>
            <w:proofErr w:type="spellEnd"/>
            <w:r w:rsidRPr="00386CD3">
              <w:rPr>
                <w:rFonts w:eastAsia="Times New Roman"/>
                <w:sz w:val="20"/>
                <w:szCs w:val="20"/>
                <w:lang w:eastAsia="ru-RU"/>
              </w:rPr>
              <w:t xml:space="preserve">, п/ст110/6кВ «Энергоблок» </w:t>
            </w:r>
          </w:p>
        </w:tc>
        <w:tc>
          <w:tcPr>
            <w:tcW w:w="411"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дизтопливо «Арктика»</w:t>
            </w:r>
          </w:p>
        </w:tc>
      </w:tr>
      <w:tr w:rsidR="00623E60" w:rsidRPr="00386CD3" w:rsidTr="00DB65B0">
        <w:trPr>
          <w:trHeight w:val="20"/>
        </w:trPr>
        <w:tc>
          <w:tcPr>
            <w:tcW w:w="145"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43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w:t>
            </w:r>
          </w:p>
        </w:tc>
        <w:tc>
          <w:tcPr>
            <w:tcW w:w="487" w:type="pct"/>
            <w:shd w:val="clear" w:color="auto" w:fill="auto"/>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293"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33,10</w:t>
            </w:r>
          </w:p>
        </w:tc>
        <w:tc>
          <w:tcPr>
            <w:tcW w:w="341"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w:t>
            </w:r>
          </w:p>
        </w:tc>
        <w:tc>
          <w:tcPr>
            <w:tcW w:w="438"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2,49</w:t>
            </w:r>
          </w:p>
        </w:tc>
        <w:tc>
          <w:tcPr>
            <w:tcW w:w="780" w:type="pct"/>
            <w:shd w:val="clear" w:color="auto" w:fill="auto"/>
            <w:vAlign w:val="bottom"/>
            <w:hideMark/>
          </w:tcPr>
          <w:p w:rsidR="00623E60" w:rsidRPr="00386CD3" w:rsidRDefault="00623E60" w:rsidP="00623E60">
            <w:pPr>
              <w:spacing w:after="0"/>
              <w:ind w:firstLine="0"/>
              <w:contextualSpacing w:val="0"/>
              <w:jc w:val="left"/>
              <w:rPr>
                <w:rFonts w:eastAsia="Times New Roman"/>
                <w:sz w:val="20"/>
                <w:szCs w:val="20"/>
                <w:lang w:eastAsia="ru-RU"/>
              </w:rPr>
            </w:pP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w:t>
            </w:r>
            <w:r w:rsidRPr="00386CD3">
              <w:rPr>
                <w:rFonts w:eastAsia="Times New Roman"/>
                <w:sz w:val="20"/>
                <w:szCs w:val="20"/>
                <w:lang w:eastAsia="ru-RU"/>
              </w:rPr>
              <w:t>г</w:t>
            </w:r>
            <w:r w:rsidRPr="00386CD3">
              <w:rPr>
                <w:rFonts w:eastAsia="Times New Roman"/>
                <w:sz w:val="20"/>
                <w:szCs w:val="20"/>
                <w:lang w:val="en-US" w:eastAsia="ru-RU"/>
              </w:rPr>
              <w:t>.)</w:t>
            </w:r>
            <w:r w:rsidRPr="00386CD3">
              <w:rPr>
                <w:rFonts w:eastAsia="Times New Roman"/>
                <w:sz w:val="20"/>
                <w:szCs w:val="20"/>
                <w:lang w:val="en-US" w:eastAsia="ru-RU"/>
              </w:rPr>
              <w:br/>
            </w:r>
            <w:proofErr w:type="spellStart"/>
            <w:r w:rsidRPr="00386CD3">
              <w:rPr>
                <w:rFonts w:eastAsia="Times New Roman"/>
                <w:sz w:val="20"/>
                <w:szCs w:val="20"/>
                <w:lang w:eastAsia="ru-RU"/>
              </w:rPr>
              <w:t>Logano</w:t>
            </w:r>
            <w:proofErr w:type="spellEnd"/>
            <w:r w:rsidRPr="00386CD3">
              <w:rPr>
                <w:rFonts w:eastAsia="Times New Roman"/>
                <w:sz w:val="20"/>
                <w:szCs w:val="20"/>
                <w:lang w:eastAsia="ru-RU"/>
              </w:rPr>
              <w:t xml:space="preserve"> S825L (2012г.)</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газ/</w:t>
            </w:r>
            <w:proofErr w:type="spellStart"/>
            <w:r w:rsidRPr="00386CD3">
              <w:rPr>
                <w:rFonts w:eastAsia="Times New Roman"/>
                <w:sz w:val="20"/>
                <w:szCs w:val="20"/>
                <w:lang w:eastAsia="ru-RU"/>
              </w:rPr>
              <w:t>эл.энергия</w:t>
            </w:r>
            <w:proofErr w:type="spellEnd"/>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417"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11" w:type="pct"/>
            <w:shd w:val="clear" w:color="auto" w:fill="auto"/>
            <w:noWrap/>
            <w:vAlign w:val="center"/>
            <w:hideMark/>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623E60" w:rsidRPr="00386CD3" w:rsidTr="00DB65B0">
        <w:trPr>
          <w:trHeight w:val="20"/>
        </w:trPr>
        <w:tc>
          <w:tcPr>
            <w:tcW w:w="145" w:type="pct"/>
            <w:shd w:val="clear" w:color="auto" w:fill="auto"/>
            <w:noWrap/>
            <w:vAlign w:val="center"/>
          </w:tcPr>
          <w:p w:rsidR="00623E60" w:rsidRPr="00386CD3" w:rsidRDefault="00623E60" w:rsidP="00623E60">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w:t>
            </w:r>
          </w:p>
        </w:tc>
        <w:tc>
          <w:tcPr>
            <w:tcW w:w="437" w:type="pct"/>
            <w:shd w:val="clear" w:color="auto" w:fill="auto"/>
            <w:noWrap/>
            <w:vAlign w:val="center"/>
          </w:tcPr>
          <w:p w:rsidR="00623E60" w:rsidRPr="00386CD3" w:rsidRDefault="00623E60" w:rsidP="00623E60">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БМГК п. Дорожный</w:t>
            </w:r>
          </w:p>
        </w:tc>
        <w:tc>
          <w:tcPr>
            <w:tcW w:w="487" w:type="pct"/>
            <w:shd w:val="clear" w:color="auto" w:fill="auto"/>
            <w:vAlign w:val="center"/>
          </w:tcPr>
          <w:p w:rsidR="00623E60" w:rsidRPr="00386CD3" w:rsidRDefault="00623E60" w:rsidP="00623E60">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п. Дорожный ул. Красных Зорь,4</w:t>
            </w:r>
          </w:p>
        </w:tc>
        <w:tc>
          <w:tcPr>
            <w:tcW w:w="3931" w:type="pct"/>
            <w:gridSpan w:val="9"/>
            <w:shd w:val="clear" w:color="auto" w:fill="auto"/>
            <w:noWrap/>
            <w:vAlign w:val="center"/>
          </w:tcPr>
          <w:p w:rsidR="00623E60" w:rsidRPr="00386CD3" w:rsidRDefault="00623E60" w:rsidP="00623E60">
            <w:pPr>
              <w:spacing w:after="0"/>
              <w:ind w:firstLine="0"/>
              <w:contextualSpacing w:val="0"/>
              <w:jc w:val="center"/>
              <w:rPr>
                <w:rFonts w:eastAsia="Times New Roman"/>
                <w:sz w:val="20"/>
                <w:szCs w:val="20"/>
                <w:lang w:eastAsia="ru-RU"/>
              </w:rPr>
            </w:pPr>
            <w:r w:rsidRPr="00386CD3">
              <w:rPr>
                <w:rFonts w:eastAsia="Times New Roman"/>
                <w:color w:val="auto"/>
                <w:sz w:val="20"/>
                <w:szCs w:val="20"/>
                <w:lang w:eastAsia="ru-RU"/>
              </w:rPr>
              <w:t>котельная в режиме консервации с 01.07.2023</w:t>
            </w:r>
            <w:r w:rsidR="00DB65B0" w:rsidRPr="00386CD3">
              <w:rPr>
                <w:rFonts w:eastAsia="Times New Roman"/>
                <w:color w:val="auto"/>
                <w:sz w:val="20"/>
                <w:szCs w:val="20"/>
                <w:lang w:eastAsia="ru-RU"/>
              </w:rPr>
              <w:t xml:space="preserve"> </w:t>
            </w:r>
            <w:r w:rsidRPr="00386CD3">
              <w:rPr>
                <w:rFonts w:eastAsia="Times New Roman"/>
                <w:color w:val="auto"/>
                <w:sz w:val="20"/>
                <w:szCs w:val="20"/>
                <w:lang w:eastAsia="ru-RU"/>
              </w:rPr>
              <w:t>г.</w:t>
            </w:r>
          </w:p>
        </w:tc>
      </w:tr>
    </w:tbl>
    <w:p w:rsidR="00623E60" w:rsidRPr="00386CD3" w:rsidRDefault="00623E60" w:rsidP="00623E60"/>
    <w:p w:rsidR="00623E60" w:rsidRPr="00386CD3" w:rsidRDefault="00623E60" w:rsidP="00623E60"/>
    <w:p w:rsidR="00623E60" w:rsidRPr="00386CD3" w:rsidRDefault="00623E60" w:rsidP="00623E60"/>
    <w:p w:rsidR="00623E60" w:rsidRPr="00386CD3" w:rsidRDefault="00623E60" w:rsidP="004F0959">
      <w:pPr>
        <w:spacing w:after="0"/>
        <w:rPr>
          <w:color w:val="000000" w:themeColor="text1"/>
        </w:rPr>
        <w:sectPr w:rsidR="00623E60" w:rsidRPr="00386CD3" w:rsidSect="00DB65B0">
          <w:pgSz w:w="16838" w:h="11906" w:orient="landscape"/>
          <w:pgMar w:top="1418" w:right="1134" w:bottom="851" w:left="1134" w:header="709" w:footer="284" w:gutter="0"/>
          <w:cols w:space="708"/>
          <w:docGrid w:linePitch="360"/>
        </w:sectPr>
      </w:pPr>
    </w:p>
    <w:p w:rsidR="00CE4AAC" w:rsidRPr="00386CD3" w:rsidRDefault="00CE4AAC" w:rsidP="004F0959">
      <w:pPr>
        <w:keepNext/>
        <w:keepLines/>
        <w:spacing w:after="0"/>
        <w:rPr>
          <w:b/>
          <w:bCs/>
          <w:color w:val="000000" w:themeColor="text1"/>
          <w:u w:val="single"/>
        </w:rPr>
      </w:pPr>
      <w:r w:rsidRPr="00386CD3">
        <w:rPr>
          <w:b/>
          <w:bCs/>
          <w:color w:val="000000" w:themeColor="text1"/>
          <w:u w:val="single"/>
        </w:rPr>
        <w:lastRenderedPageBreak/>
        <w:t>ЦГК</w:t>
      </w:r>
    </w:p>
    <w:p w:rsidR="00CE4AAC" w:rsidRPr="00386CD3" w:rsidRDefault="00CE4AAC" w:rsidP="004F0959">
      <w:pPr>
        <w:keepNext/>
        <w:keepLines/>
        <w:spacing w:after="0"/>
        <w:rPr>
          <w:color w:val="000000" w:themeColor="text1"/>
        </w:rPr>
      </w:pPr>
      <w:r w:rsidRPr="00386CD3">
        <w:rPr>
          <w:color w:val="000000" w:themeColor="text1"/>
        </w:rPr>
        <w:t>ЦГК предназначена для выработки тепловой энергии в виде горячей воды для теплоснабжения жилых и социально культурных объектов.</w:t>
      </w:r>
    </w:p>
    <w:p w:rsidR="0061418A" w:rsidRPr="00386CD3" w:rsidRDefault="00DF284A" w:rsidP="004F0959">
      <w:pPr>
        <w:spacing w:after="0"/>
        <w:rPr>
          <w:color w:val="000000" w:themeColor="text1"/>
        </w:rPr>
      </w:pPr>
      <w:r w:rsidRPr="00386CD3">
        <w:rPr>
          <w:color w:val="000000" w:themeColor="text1"/>
        </w:rPr>
        <w:t>В котельной установлены 4 водогрейных котла марки КВГМ-30-150 и 2 паровых котла ДЕ-6,5-14ГМ, работающих на природном газе.</w:t>
      </w:r>
    </w:p>
    <w:p w:rsidR="0061418A" w:rsidRPr="00386CD3" w:rsidRDefault="00DF284A" w:rsidP="004F0959">
      <w:pPr>
        <w:spacing w:after="0"/>
        <w:rPr>
          <w:color w:val="000000" w:themeColor="text1"/>
        </w:rPr>
      </w:pPr>
      <w:r w:rsidRPr="00386CD3">
        <w:rPr>
          <w:color w:val="000000" w:themeColor="text1"/>
        </w:rPr>
        <w:t xml:space="preserve">Характеристики основного оборудования котельной приведены в таблице </w:t>
      </w:r>
      <w:r w:rsidRPr="00386CD3">
        <w:rPr>
          <w:color w:val="000000" w:themeColor="text1"/>
        </w:rPr>
        <w:fldChar w:fldCharType="begin"/>
      </w:r>
      <w:r w:rsidRPr="00386CD3">
        <w:rPr>
          <w:color w:val="000000" w:themeColor="text1"/>
        </w:rPr>
        <w:instrText xml:space="preserve"> REF Котел_ЦГК \h  \* MERGEFORMAT </w:instrText>
      </w:r>
      <w:r w:rsidRPr="00386CD3">
        <w:rPr>
          <w:color w:val="000000" w:themeColor="text1"/>
        </w:rPr>
      </w:r>
      <w:r w:rsidRPr="00386CD3">
        <w:rPr>
          <w:color w:val="000000" w:themeColor="text1"/>
        </w:rPr>
        <w:fldChar w:fldCharType="separate"/>
      </w:r>
      <w:r w:rsidR="00990C50" w:rsidRPr="00386CD3">
        <w:rPr>
          <w:color w:val="000000" w:themeColor="text1"/>
        </w:rPr>
        <w:t>2</w:t>
      </w:r>
      <w:r w:rsidRPr="00386CD3">
        <w:rPr>
          <w:color w:val="000000" w:themeColor="text1"/>
        </w:rPr>
        <w:fldChar w:fldCharType="end"/>
      </w:r>
      <w:r w:rsidRPr="00386CD3">
        <w:rPr>
          <w:color w:val="000000" w:themeColor="text1"/>
        </w:rPr>
        <w:t>.</w:t>
      </w:r>
    </w:p>
    <w:p w:rsidR="00DF6D38" w:rsidRPr="00386CD3" w:rsidRDefault="00DF6D38" w:rsidP="00DF6D38">
      <w:pPr>
        <w:spacing w:after="0"/>
        <w:rPr>
          <w:color w:val="000000" w:themeColor="text1"/>
        </w:rPr>
      </w:pPr>
      <w:r w:rsidRPr="00386CD3">
        <w:rPr>
          <w:color w:val="000000" w:themeColor="text1"/>
        </w:rPr>
        <w:t>Котельная через тепловые сети связана с ТП: ТП «Энергоблок», ТП «ПНС-2», ТП «ВРТ» контур ул. Промышленная, ТП «ВРТ» контур ул. Корнилова, ТП «БСИ» контур «Север» и ТП «БСИ» контур «Юг».</w:t>
      </w:r>
    </w:p>
    <w:p w:rsidR="00DF6D38" w:rsidRPr="00386CD3" w:rsidRDefault="00DF6D38" w:rsidP="004F0959">
      <w:pPr>
        <w:spacing w:after="0"/>
        <w:rPr>
          <w:color w:val="000000" w:themeColor="text1"/>
        </w:rPr>
      </w:pPr>
    </w:p>
    <w:p w:rsidR="00DF6D38" w:rsidRPr="00386CD3" w:rsidRDefault="00DF6D38" w:rsidP="004F0959">
      <w:pPr>
        <w:spacing w:after="0"/>
        <w:rPr>
          <w:color w:val="000000" w:themeColor="text1"/>
        </w:rPr>
      </w:pPr>
    </w:p>
    <w:p w:rsidR="00DF6D38" w:rsidRPr="00386CD3" w:rsidRDefault="00DF6D38" w:rsidP="004F0959">
      <w:pPr>
        <w:spacing w:after="0"/>
        <w:rPr>
          <w:color w:val="000000" w:themeColor="text1"/>
        </w:rPr>
      </w:pPr>
    </w:p>
    <w:p w:rsidR="00DF6D38" w:rsidRPr="00386CD3" w:rsidRDefault="00DF6D38" w:rsidP="004F0959">
      <w:pPr>
        <w:spacing w:after="0"/>
        <w:rPr>
          <w:color w:val="000000" w:themeColor="text1"/>
        </w:rPr>
        <w:sectPr w:rsidR="00DF6D38" w:rsidRPr="00386CD3" w:rsidSect="00455B81">
          <w:footerReference w:type="first" r:id="rId13"/>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15" w:name="Т5"/>
      <w:bookmarkStart w:id="16" w:name="Котел_ЦГК"/>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990C50" w:rsidRPr="00386CD3">
        <w:rPr>
          <w:b/>
          <w:i w:val="0"/>
          <w:noProof/>
          <w:color w:val="000000" w:themeColor="text1"/>
          <w:sz w:val="24"/>
          <w:szCs w:val="24"/>
        </w:rPr>
        <w:t>2</w:t>
      </w:r>
      <w:r w:rsidRPr="00386CD3">
        <w:rPr>
          <w:b/>
          <w:i w:val="0"/>
          <w:color w:val="000000" w:themeColor="text1"/>
          <w:sz w:val="24"/>
          <w:szCs w:val="24"/>
        </w:rPr>
        <w:fldChar w:fldCharType="end"/>
      </w:r>
      <w:bookmarkEnd w:id="15"/>
      <w:bookmarkEnd w:id="16"/>
      <w:r w:rsidRPr="00386CD3">
        <w:rPr>
          <w:b/>
          <w:i w:val="0"/>
          <w:color w:val="000000" w:themeColor="text1"/>
          <w:sz w:val="24"/>
          <w:szCs w:val="24"/>
        </w:rPr>
        <w:t xml:space="preserve"> – Характеристики котельного оборудования ЦГК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2232"/>
        <w:gridCol w:w="1516"/>
        <w:gridCol w:w="1743"/>
        <w:gridCol w:w="1743"/>
        <w:gridCol w:w="1418"/>
        <w:gridCol w:w="1418"/>
        <w:gridCol w:w="1514"/>
        <w:gridCol w:w="1511"/>
      </w:tblGrid>
      <w:tr w:rsidR="00DF6D38" w:rsidRPr="00386CD3" w:rsidTr="00DF6D38">
        <w:trPr>
          <w:trHeight w:val="20"/>
        </w:trPr>
        <w:tc>
          <w:tcPr>
            <w:tcW w:w="485"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769"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типы насосов</w:t>
            </w:r>
          </w:p>
        </w:tc>
        <w:tc>
          <w:tcPr>
            <w:tcW w:w="523"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установки/кап ремонта насоса</w:t>
            </w:r>
          </w:p>
        </w:tc>
        <w:tc>
          <w:tcPr>
            <w:tcW w:w="601"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Тип </w:t>
            </w:r>
            <w:proofErr w:type="spellStart"/>
            <w:r w:rsidRPr="00386CD3">
              <w:rPr>
                <w:rFonts w:eastAsia="Times New Roman"/>
                <w:sz w:val="20"/>
                <w:szCs w:val="20"/>
                <w:lang w:eastAsia="ru-RU"/>
              </w:rPr>
              <w:t>химводоочистки</w:t>
            </w:r>
            <w:proofErr w:type="spellEnd"/>
          </w:p>
        </w:tc>
        <w:tc>
          <w:tcPr>
            <w:tcW w:w="601"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Год установки </w:t>
            </w:r>
            <w:proofErr w:type="spellStart"/>
            <w:r w:rsidRPr="00386CD3">
              <w:rPr>
                <w:rFonts w:eastAsia="Times New Roman"/>
                <w:sz w:val="20"/>
                <w:szCs w:val="20"/>
                <w:lang w:eastAsia="ru-RU"/>
              </w:rPr>
              <w:t>химводоочистки</w:t>
            </w:r>
            <w:proofErr w:type="spellEnd"/>
          </w:p>
        </w:tc>
        <w:tc>
          <w:tcPr>
            <w:tcW w:w="489"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 деаэраторов</w:t>
            </w:r>
          </w:p>
        </w:tc>
        <w:tc>
          <w:tcPr>
            <w:tcW w:w="489"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 деаэраторов</w:t>
            </w:r>
          </w:p>
        </w:tc>
        <w:tc>
          <w:tcPr>
            <w:tcW w:w="522"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 вентиляторов</w:t>
            </w:r>
          </w:p>
        </w:tc>
        <w:tc>
          <w:tcPr>
            <w:tcW w:w="521"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 вентиляторов</w:t>
            </w:r>
          </w:p>
        </w:tc>
      </w:tr>
      <w:tr w:rsidR="00DF6D38" w:rsidRPr="00386CD3" w:rsidTr="00DF6D38">
        <w:trPr>
          <w:trHeight w:val="20"/>
        </w:trPr>
        <w:tc>
          <w:tcPr>
            <w:tcW w:w="485"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769" w:type="pct"/>
            <w:shd w:val="clear" w:color="auto" w:fill="auto"/>
            <w:vAlign w:val="center"/>
            <w:hideMark/>
          </w:tcPr>
          <w:p w:rsidR="00DF6D38" w:rsidRPr="00386CD3" w:rsidRDefault="00DF6D38" w:rsidP="00DF6D38">
            <w:pPr>
              <w:ind w:firstLine="0"/>
              <w:contextualSpacing w:val="0"/>
              <w:jc w:val="left"/>
              <w:rPr>
                <w:rFonts w:eastAsia="Times New Roman"/>
                <w:sz w:val="20"/>
                <w:szCs w:val="20"/>
                <w:lang w:eastAsia="ru-RU"/>
              </w:rPr>
            </w:pPr>
            <w:r w:rsidRPr="00386CD3">
              <w:rPr>
                <w:rFonts w:eastAsia="Times New Roman"/>
                <w:sz w:val="20"/>
                <w:szCs w:val="20"/>
                <w:lang w:eastAsia="ru-RU"/>
              </w:rPr>
              <w:t>1) сетевой насос ЦН400-105Б – 5 шт.;</w:t>
            </w:r>
            <w:r w:rsidRPr="00386CD3">
              <w:rPr>
                <w:rFonts w:eastAsia="Times New Roman"/>
                <w:sz w:val="20"/>
                <w:szCs w:val="20"/>
                <w:lang w:eastAsia="ru-RU"/>
              </w:rPr>
              <w:br/>
              <w:t xml:space="preserve">2) </w:t>
            </w:r>
            <w:proofErr w:type="spellStart"/>
            <w:r w:rsidRPr="00386CD3">
              <w:rPr>
                <w:rFonts w:eastAsia="Times New Roman"/>
                <w:sz w:val="20"/>
                <w:szCs w:val="20"/>
                <w:lang w:eastAsia="ru-RU"/>
              </w:rPr>
              <w:t>рециркуляционный</w:t>
            </w:r>
            <w:proofErr w:type="spellEnd"/>
            <w:r w:rsidRPr="00386CD3">
              <w:rPr>
                <w:rFonts w:eastAsia="Times New Roman"/>
                <w:sz w:val="20"/>
                <w:szCs w:val="20"/>
                <w:lang w:eastAsia="ru-RU"/>
              </w:rPr>
              <w:t xml:space="preserve"> насос НКУ-250 – 3 шт.;</w:t>
            </w:r>
            <w:r w:rsidRPr="00386CD3">
              <w:rPr>
                <w:rFonts w:eastAsia="Times New Roman"/>
                <w:sz w:val="20"/>
                <w:szCs w:val="20"/>
                <w:lang w:eastAsia="ru-RU"/>
              </w:rPr>
              <w:br/>
              <w:t>3) летний сетевой насос 1Д200/90б – 2 шт.;</w:t>
            </w:r>
            <w:r w:rsidRPr="00386CD3">
              <w:rPr>
                <w:rFonts w:eastAsia="Times New Roman"/>
                <w:sz w:val="20"/>
                <w:szCs w:val="20"/>
                <w:lang w:eastAsia="ru-RU"/>
              </w:rPr>
              <w:br/>
              <w:t xml:space="preserve">4) </w:t>
            </w:r>
            <w:proofErr w:type="spellStart"/>
            <w:r w:rsidRPr="00386CD3">
              <w:rPr>
                <w:rFonts w:eastAsia="Times New Roman"/>
                <w:sz w:val="20"/>
                <w:szCs w:val="20"/>
                <w:lang w:eastAsia="ru-RU"/>
              </w:rPr>
              <w:t>подпиточный</w:t>
            </w:r>
            <w:proofErr w:type="spellEnd"/>
            <w:r w:rsidRPr="00386CD3">
              <w:rPr>
                <w:rFonts w:eastAsia="Times New Roman"/>
                <w:sz w:val="20"/>
                <w:szCs w:val="20"/>
                <w:lang w:eastAsia="ru-RU"/>
              </w:rPr>
              <w:t xml:space="preserve"> насос сетевой воды К80-50-200 – 2 шт.;                                                                        5) питательный насос паровых котлов ЦВК4/112 – 2 шт.;</w:t>
            </w:r>
            <w:r w:rsidRPr="00386CD3">
              <w:rPr>
                <w:rFonts w:eastAsia="Times New Roman"/>
                <w:sz w:val="20"/>
                <w:szCs w:val="20"/>
                <w:lang w:eastAsia="ru-RU"/>
              </w:rPr>
              <w:br/>
              <w:t>6) насос исходной воды К80-50-200 – 2 шт.;                                                                                              7) насос раствора соли Х50-32-125ЛС – 2 шт.;                                                                                          8) АСЦЛ 20-24Г – 2 шт. – предназначен для подачи топлива котлов КВГМ-30-150.</w:t>
            </w:r>
            <w:r w:rsidRPr="00386CD3">
              <w:rPr>
                <w:rFonts w:eastAsia="Times New Roman"/>
                <w:sz w:val="20"/>
                <w:szCs w:val="20"/>
                <w:lang w:eastAsia="ru-RU"/>
              </w:rPr>
              <w:br/>
              <w:t>9) АIВ4/25-3/25 – 2 шт. – предназначен для подачи топлива котлов ДЕ-6.5-14ГМ</w:t>
            </w:r>
            <w:r w:rsidRPr="00386CD3">
              <w:rPr>
                <w:rFonts w:eastAsia="Times New Roman"/>
                <w:sz w:val="20"/>
                <w:szCs w:val="20"/>
                <w:lang w:eastAsia="ru-RU"/>
              </w:rPr>
              <w:br/>
              <w:t>10) АIВ4/25-3/25 – 1 шт. – предназначен для перекачивания топлива с автоцистерн.</w:t>
            </w:r>
          </w:p>
        </w:tc>
        <w:tc>
          <w:tcPr>
            <w:tcW w:w="523" w:type="pct"/>
            <w:shd w:val="clear" w:color="auto" w:fill="auto"/>
            <w:hideMark/>
          </w:tcPr>
          <w:p w:rsidR="00DF6D38" w:rsidRPr="00386CD3" w:rsidRDefault="00DF6D38" w:rsidP="00DF6D3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1) 2015г - 3 шт., 2023г - 2 шт.;     2) 2007г - 2 шт., 2022г - 1 шт.;   3) 2007г - 2 шт.;                          4) 2018г - 2 шт.;                          5) 2007г - 2 шт.;                         6) 2017г - 2 шт.;                           7) 2007г - 1 шт., 2019г - 1 шт.;    8) 2020г - 1 шт.; 2023г - 1 шт.;   9) 2007г - 2 шт.;                         10) 2023г - 1 шт.</w:t>
            </w:r>
          </w:p>
        </w:tc>
        <w:tc>
          <w:tcPr>
            <w:tcW w:w="601" w:type="pct"/>
            <w:shd w:val="clear" w:color="auto" w:fill="auto"/>
            <w:hideMark/>
          </w:tcPr>
          <w:p w:rsidR="00DF6D38" w:rsidRPr="00386CD3" w:rsidRDefault="00DF6D38" w:rsidP="00DF6D3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1) механический фильтр очистки воды ФОВ-1.4-0.6 – 3 шт.               2) </w:t>
            </w:r>
            <w:proofErr w:type="spellStart"/>
            <w:r w:rsidRPr="00386CD3">
              <w:rPr>
                <w:rFonts w:eastAsia="Times New Roman"/>
                <w:sz w:val="20"/>
                <w:szCs w:val="20"/>
                <w:lang w:eastAsia="ru-RU"/>
              </w:rPr>
              <w:t>Na</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катионитный</w:t>
            </w:r>
            <w:proofErr w:type="spellEnd"/>
            <w:r w:rsidRPr="00386CD3">
              <w:rPr>
                <w:rFonts w:eastAsia="Times New Roman"/>
                <w:sz w:val="20"/>
                <w:szCs w:val="20"/>
                <w:lang w:eastAsia="ru-RU"/>
              </w:rPr>
              <w:t xml:space="preserve"> фильтр очистки воды 1ст. ФИПа1-1.4-0.6 – 4 шт.      3) </w:t>
            </w:r>
            <w:proofErr w:type="spellStart"/>
            <w:r w:rsidRPr="00386CD3">
              <w:rPr>
                <w:rFonts w:eastAsia="Times New Roman"/>
                <w:sz w:val="20"/>
                <w:szCs w:val="20"/>
                <w:lang w:eastAsia="ru-RU"/>
              </w:rPr>
              <w:t>Na-катионитный</w:t>
            </w:r>
            <w:proofErr w:type="spellEnd"/>
            <w:r w:rsidRPr="00386CD3">
              <w:rPr>
                <w:rFonts w:eastAsia="Times New Roman"/>
                <w:sz w:val="20"/>
                <w:szCs w:val="20"/>
                <w:lang w:eastAsia="ru-RU"/>
              </w:rPr>
              <w:t xml:space="preserve"> фильтр очистки воды 2ст. ФИПа2-0.7-0.6 – 2 шт.   4) Установка дозирования реагента Комплексон-6 (Н-40) - 1 </w:t>
            </w:r>
            <w:proofErr w:type="spellStart"/>
            <w:r w:rsidRPr="00386CD3">
              <w:rPr>
                <w:rFonts w:eastAsia="Times New Roman"/>
                <w:sz w:val="20"/>
                <w:szCs w:val="20"/>
                <w:lang w:eastAsia="ru-RU"/>
              </w:rPr>
              <w:t>шт</w:t>
            </w:r>
            <w:proofErr w:type="spellEnd"/>
          </w:p>
        </w:tc>
        <w:tc>
          <w:tcPr>
            <w:tcW w:w="601" w:type="pct"/>
            <w:shd w:val="clear" w:color="auto" w:fill="auto"/>
            <w:hideMark/>
          </w:tcPr>
          <w:p w:rsidR="00DF6D38" w:rsidRPr="00386CD3" w:rsidRDefault="00DF6D38" w:rsidP="00DF6D3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1) 2007г - 3 шт.;       2) 2007г - 4 шт.;      3) 2007г - 2 шт.;      4) 2022г - 1 шт.</w:t>
            </w:r>
          </w:p>
        </w:tc>
        <w:tc>
          <w:tcPr>
            <w:tcW w:w="489" w:type="pct"/>
            <w:shd w:val="clear" w:color="auto" w:fill="auto"/>
            <w:hideMark/>
          </w:tcPr>
          <w:p w:rsidR="00DF6D38" w:rsidRPr="00386CD3" w:rsidRDefault="00DF6D38" w:rsidP="00DF6D3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1) деаэратор ДА 15/4 – 2 шт.    2) деаэратор ДА 50/15 – 1 шт.</w:t>
            </w:r>
          </w:p>
        </w:tc>
        <w:tc>
          <w:tcPr>
            <w:tcW w:w="489"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2007 г.</w:t>
            </w:r>
          </w:p>
        </w:tc>
        <w:tc>
          <w:tcPr>
            <w:tcW w:w="522" w:type="pct"/>
            <w:shd w:val="clear" w:color="auto" w:fill="auto"/>
            <w:hideMark/>
          </w:tcPr>
          <w:p w:rsidR="00DF6D38" w:rsidRPr="00386CD3" w:rsidRDefault="00DF6D38" w:rsidP="00DF6D3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1) дымосос ВДН-10   – 2 шт.;</w:t>
            </w:r>
            <w:r w:rsidRPr="00386CD3">
              <w:rPr>
                <w:rFonts w:eastAsia="Times New Roman"/>
                <w:sz w:val="20"/>
                <w:szCs w:val="20"/>
                <w:lang w:eastAsia="ru-RU"/>
              </w:rPr>
              <w:br/>
              <w:t>2) дутьевой вентилятор ВДН-9У – 2 шт.;</w:t>
            </w:r>
            <w:r w:rsidRPr="00386CD3">
              <w:rPr>
                <w:rFonts w:eastAsia="Times New Roman"/>
                <w:sz w:val="20"/>
                <w:szCs w:val="20"/>
                <w:lang w:eastAsia="ru-RU"/>
              </w:rPr>
              <w:br/>
              <w:t>3) дымосос ДН-17У – 4 шт.;</w:t>
            </w:r>
            <w:r w:rsidRPr="00386CD3">
              <w:rPr>
                <w:rFonts w:eastAsia="Times New Roman"/>
                <w:sz w:val="20"/>
                <w:szCs w:val="20"/>
                <w:lang w:eastAsia="ru-RU"/>
              </w:rPr>
              <w:br/>
              <w:t>4) дутьевой вентилятор ВГДН-15М – 4 шт.;</w:t>
            </w:r>
            <w:r w:rsidRPr="00386CD3">
              <w:rPr>
                <w:rFonts w:eastAsia="Times New Roman"/>
                <w:sz w:val="20"/>
                <w:szCs w:val="20"/>
                <w:lang w:eastAsia="ru-RU"/>
              </w:rPr>
              <w:br/>
              <w:t>5) вентилятор острого дутья 30 ЦС-85 – 4 шт.;</w:t>
            </w:r>
          </w:p>
        </w:tc>
        <w:tc>
          <w:tcPr>
            <w:tcW w:w="521" w:type="pct"/>
            <w:shd w:val="clear" w:color="auto" w:fill="auto"/>
            <w:vAlign w:val="center"/>
            <w:hideMark/>
          </w:tcPr>
          <w:p w:rsidR="00DF6D38" w:rsidRPr="00386CD3" w:rsidRDefault="00DF6D38" w:rsidP="00DF6D3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2007 г.</w:t>
            </w:r>
          </w:p>
        </w:tc>
      </w:tr>
    </w:tbl>
    <w:p w:rsidR="00DF6D38" w:rsidRPr="00386CD3" w:rsidRDefault="00DF6D38" w:rsidP="004F0959">
      <w:pPr>
        <w:spacing w:after="0"/>
        <w:rPr>
          <w:color w:val="000000" w:themeColor="text1"/>
        </w:rPr>
      </w:pPr>
    </w:p>
    <w:p w:rsidR="00DF6D38" w:rsidRPr="00386CD3" w:rsidRDefault="00DF6D38" w:rsidP="004F0959">
      <w:pPr>
        <w:spacing w:after="0"/>
        <w:rPr>
          <w:color w:val="000000" w:themeColor="text1"/>
        </w:rPr>
      </w:pPr>
    </w:p>
    <w:p w:rsidR="00DF6D38" w:rsidRPr="00386CD3" w:rsidRDefault="00DF6D38" w:rsidP="004F0959">
      <w:pPr>
        <w:spacing w:after="0"/>
        <w:rPr>
          <w:color w:val="000000" w:themeColor="text1"/>
        </w:rPr>
        <w:sectPr w:rsidR="00DF6D38" w:rsidRPr="00386CD3" w:rsidSect="001548A4">
          <w:pgSz w:w="16838" w:h="11906" w:orient="landscape"/>
          <w:pgMar w:top="1418" w:right="1134" w:bottom="851" w:left="1134" w:header="709" w:footer="284" w:gutter="0"/>
          <w:cols w:space="708"/>
          <w:docGrid w:linePitch="360"/>
        </w:sectPr>
      </w:pPr>
    </w:p>
    <w:p w:rsidR="0061418A" w:rsidRPr="00386CD3" w:rsidRDefault="00DF284A" w:rsidP="004F0959">
      <w:pPr>
        <w:spacing w:after="0"/>
        <w:rPr>
          <w:i/>
          <w:iCs/>
          <w:color w:val="000000" w:themeColor="text1"/>
          <w:u w:val="single"/>
        </w:rPr>
      </w:pPr>
      <w:r w:rsidRPr="00386CD3">
        <w:rPr>
          <w:i/>
          <w:iCs/>
          <w:color w:val="000000" w:themeColor="text1"/>
          <w:u w:val="single"/>
        </w:rPr>
        <w:lastRenderedPageBreak/>
        <w:t>ТП «Энергоблок»</w:t>
      </w:r>
    </w:p>
    <w:p w:rsidR="0061418A" w:rsidRPr="00386CD3" w:rsidRDefault="00DF284A" w:rsidP="004F0959">
      <w:pPr>
        <w:spacing w:after="0"/>
        <w:rPr>
          <w:color w:val="000000" w:themeColor="text1"/>
        </w:rPr>
      </w:pPr>
      <w:r w:rsidRPr="00386CD3">
        <w:rPr>
          <w:color w:val="000000" w:themeColor="text1"/>
        </w:rPr>
        <w:t>Тепловой пункт «Энергоблок» предназначен для распределения тепловой энергии от ЦГК по типам теплопотребления (отопление, вентиляция и ГВС). К ТП «Энергоблок» подключены жилые здания, объекты бюджетной сферы и прочие потребители.</w:t>
      </w:r>
    </w:p>
    <w:p w:rsidR="0061418A" w:rsidRPr="00386CD3" w:rsidRDefault="00DF284A" w:rsidP="004F0959">
      <w:pPr>
        <w:spacing w:after="0"/>
        <w:rPr>
          <w:color w:val="000000" w:themeColor="text1"/>
        </w:rPr>
      </w:pPr>
      <w:r w:rsidRPr="00386CD3">
        <w:rPr>
          <w:color w:val="000000" w:themeColor="text1"/>
        </w:rPr>
        <w:t xml:space="preserve">На </w:t>
      </w:r>
      <w:r w:rsidR="00990C50" w:rsidRPr="00386CD3">
        <w:rPr>
          <w:color w:val="000000" w:themeColor="text1"/>
        </w:rPr>
        <w:t>ТП</w:t>
      </w:r>
      <w:r w:rsidRPr="00386CD3">
        <w:rPr>
          <w:color w:val="000000" w:themeColor="text1"/>
        </w:rPr>
        <w:t xml:space="preserve"> «Энергоблок» установлено девять пластинчатых теплообменных аппарата. Четыре используются для отопления и пять на нужды горячего водоснабжения. Пластинчатые теплообменники предназначены для преобразования температуры теплоносителя с температурного графика </w:t>
      </w:r>
      <w:r w:rsidR="00990C50" w:rsidRPr="00386CD3">
        <w:rPr>
          <w:color w:val="000000" w:themeColor="text1"/>
        </w:rPr>
        <w:t>150/</w:t>
      </w:r>
      <w:r w:rsidRPr="00386CD3">
        <w:rPr>
          <w:color w:val="000000" w:themeColor="text1"/>
        </w:rPr>
        <w:t xml:space="preserve">70 </w:t>
      </w:r>
      <w:r w:rsidR="00990C50" w:rsidRPr="00386CD3">
        <w:rPr>
          <w:color w:val="000000" w:themeColor="text1"/>
          <w:vertAlign w:val="superscript"/>
        </w:rPr>
        <w:t>°</w:t>
      </w:r>
      <w:r w:rsidRPr="00386CD3">
        <w:rPr>
          <w:color w:val="000000" w:themeColor="text1"/>
        </w:rPr>
        <w:t>С (температурный график ЦГК) до 95</w:t>
      </w:r>
      <w:r w:rsidR="00990C50" w:rsidRPr="00386CD3">
        <w:rPr>
          <w:color w:val="000000" w:themeColor="text1"/>
        </w:rPr>
        <w:t>/</w:t>
      </w:r>
      <w:r w:rsidRPr="00386CD3">
        <w:rPr>
          <w:color w:val="000000" w:themeColor="text1"/>
        </w:rPr>
        <w:t xml:space="preserve">70 </w:t>
      </w:r>
      <w:r w:rsidR="00990C50" w:rsidRPr="00386CD3">
        <w:rPr>
          <w:color w:val="000000" w:themeColor="text1"/>
          <w:vertAlign w:val="superscript"/>
        </w:rPr>
        <w:t>°</w:t>
      </w:r>
      <w:r w:rsidRPr="00386CD3">
        <w:rPr>
          <w:color w:val="000000" w:themeColor="text1"/>
        </w:rPr>
        <w:t>С (температурный график от теплового пункта до абонентов).</w:t>
      </w:r>
    </w:p>
    <w:p w:rsidR="0061418A" w:rsidRPr="00386CD3" w:rsidRDefault="00DF284A" w:rsidP="004F0959">
      <w:pPr>
        <w:spacing w:after="0"/>
        <w:rPr>
          <w:color w:val="000000" w:themeColor="text1"/>
        </w:rPr>
      </w:pPr>
      <w:r w:rsidRPr="00386CD3">
        <w:rPr>
          <w:color w:val="000000" w:themeColor="text1"/>
        </w:rPr>
        <w:t>Установленная мощность теплообменных аппаратов отопления на тепловом пункте составляет 35 Гкал/ч. Присоединённая тепловая нагрузка в сетевой воде 14,503 Гкал/ч (ОВ – 12,492 Гкал/ч, ГВС – 2,011 Гкал/ч). Регулирование отпуска теплоты на ТП центральное качественно-количественное по отопительной нагрузке. Система теплоснабжения зависимая, т.е. теплоноситель поступает в отопительные приборы потребителей непосредственно из тепловой сети.</w:t>
      </w:r>
    </w:p>
    <w:p w:rsidR="0061418A" w:rsidRPr="00386CD3" w:rsidRDefault="00DF284A" w:rsidP="004F0959">
      <w:pPr>
        <w:spacing w:after="0"/>
        <w:rPr>
          <w:color w:val="000000" w:themeColor="text1"/>
        </w:rPr>
      </w:pPr>
      <w:r w:rsidRPr="00386CD3">
        <w:rPr>
          <w:color w:val="000000" w:themeColor="text1"/>
        </w:rPr>
        <w:t xml:space="preserve">Основные характеристики оборудования ТП «Энергоблок» представлены в таблицах </w:t>
      </w:r>
      <w:r w:rsidRPr="00386CD3">
        <w:rPr>
          <w:color w:val="000000" w:themeColor="text1"/>
        </w:rPr>
        <w:fldChar w:fldCharType="begin"/>
      </w:r>
      <w:r w:rsidRPr="00386CD3">
        <w:rPr>
          <w:color w:val="000000" w:themeColor="text1"/>
        </w:rPr>
        <w:instrText xml:space="preserve"> REF Эн_1 \h  \* MERGEFORMAT </w:instrText>
      </w:r>
      <w:r w:rsidRPr="00386CD3">
        <w:rPr>
          <w:color w:val="000000" w:themeColor="text1"/>
        </w:rPr>
      </w:r>
      <w:r w:rsidRPr="00386CD3">
        <w:rPr>
          <w:color w:val="000000" w:themeColor="text1"/>
        </w:rPr>
        <w:fldChar w:fldCharType="separate"/>
      </w:r>
      <w:r w:rsidR="00990C50" w:rsidRPr="00386CD3">
        <w:rPr>
          <w:color w:val="000000" w:themeColor="text1"/>
        </w:rPr>
        <w:t>3</w:t>
      </w:r>
      <w:r w:rsidRPr="00386CD3">
        <w:rPr>
          <w:color w:val="000000" w:themeColor="text1"/>
        </w:rPr>
        <w:fldChar w:fldCharType="end"/>
      </w:r>
      <w:r w:rsidRPr="00386CD3">
        <w:rPr>
          <w:color w:val="000000" w:themeColor="text1"/>
        </w:rPr>
        <w:t>-</w:t>
      </w:r>
      <w:r w:rsidRPr="00386CD3">
        <w:rPr>
          <w:color w:val="000000" w:themeColor="text1"/>
        </w:rPr>
        <w:fldChar w:fldCharType="begin"/>
      </w:r>
      <w:r w:rsidRPr="00386CD3">
        <w:rPr>
          <w:color w:val="000000" w:themeColor="text1"/>
        </w:rPr>
        <w:instrText xml:space="preserve"> REF Эн_2 \h  \* MERGEFORMAT </w:instrText>
      </w:r>
      <w:r w:rsidRPr="00386CD3">
        <w:rPr>
          <w:color w:val="000000" w:themeColor="text1"/>
        </w:rPr>
      </w:r>
      <w:r w:rsidRPr="00386CD3">
        <w:rPr>
          <w:color w:val="000000" w:themeColor="text1"/>
        </w:rPr>
        <w:fldChar w:fldCharType="separate"/>
      </w:r>
      <w:r w:rsidR="00990C50" w:rsidRPr="00386CD3">
        <w:rPr>
          <w:color w:val="000000" w:themeColor="text1"/>
        </w:rPr>
        <w:t>4</w:t>
      </w:r>
      <w:r w:rsidRPr="00386CD3">
        <w:rPr>
          <w:color w:val="000000" w:themeColor="text1"/>
        </w:rPr>
        <w:fldChar w:fldCharType="end"/>
      </w:r>
      <w:r w:rsidRPr="00386CD3">
        <w:rPr>
          <w:color w:val="000000" w:themeColor="text1"/>
        </w:rPr>
        <w:t>.</w:t>
      </w:r>
    </w:p>
    <w:p w:rsidR="00990C50" w:rsidRPr="00386CD3" w:rsidRDefault="00990C50" w:rsidP="004F0959">
      <w:pPr>
        <w:spacing w:after="0"/>
        <w:rPr>
          <w:color w:val="000000" w:themeColor="text1"/>
        </w:rPr>
      </w:pPr>
    </w:p>
    <w:p w:rsidR="0061418A" w:rsidRPr="00386CD3" w:rsidRDefault="00DF284A" w:rsidP="004F0959">
      <w:pPr>
        <w:pStyle w:val="af6"/>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7" w:name="Эн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3</w:t>
      </w:r>
      <w:r w:rsidRPr="00386CD3">
        <w:rPr>
          <w:b/>
          <w:i w:val="0"/>
          <w:color w:val="000000" w:themeColor="text1"/>
          <w:sz w:val="24"/>
          <w:szCs w:val="24"/>
        </w:rPr>
        <w:fldChar w:fldCharType="end"/>
      </w:r>
      <w:bookmarkEnd w:id="17"/>
      <w:r w:rsidRPr="00386CD3">
        <w:rPr>
          <w:b/>
          <w:i w:val="0"/>
          <w:color w:val="000000" w:themeColor="text1"/>
          <w:sz w:val="24"/>
          <w:szCs w:val="24"/>
        </w:rPr>
        <w:t xml:space="preserve"> – Основное оборудование ТП «Энергоблок»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361"/>
        <w:gridCol w:w="1400"/>
        <w:gridCol w:w="986"/>
        <w:gridCol w:w="988"/>
        <w:gridCol w:w="988"/>
        <w:gridCol w:w="988"/>
        <w:gridCol w:w="1481"/>
      </w:tblGrid>
      <w:tr w:rsidR="00DB4018" w:rsidRPr="00386CD3" w:rsidTr="00990C50">
        <w:trPr>
          <w:trHeight w:val="20"/>
          <w:tblHeader/>
        </w:trPr>
        <w:tc>
          <w:tcPr>
            <w:tcW w:w="746"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Наименование</w:t>
            </w:r>
          </w:p>
        </w:tc>
        <w:tc>
          <w:tcPr>
            <w:tcW w:w="707"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Обозначение</w:t>
            </w:r>
          </w:p>
        </w:tc>
        <w:tc>
          <w:tcPr>
            <w:tcW w:w="727"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Дата ввода в эксплуатацию</w:t>
            </w:r>
          </w:p>
        </w:tc>
        <w:tc>
          <w:tcPr>
            <w:tcW w:w="1025" w:type="pct"/>
            <w:gridSpan w:val="2"/>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Макс. рабочее давление, МПа</w:t>
            </w:r>
          </w:p>
        </w:tc>
        <w:tc>
          <w:tcPr>
            <w:tcW w:w="1026" w:type="pct"/>
            <w:gridSpan w:val="2"/>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Внутренний объем, л</w:t>
            </w:r>
          </w:p>
        </w:tc>
        <w:tc>
          <w:tcPr>
            <w:tcW w:w="769"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 xml:space="preserve">Максимальная рабочая температура, </w:t>
            </w:r>
            <w:proofErr w:type="spellStart"/>
            <w:r w:rsidRPr="00386CD3">
              <w:rPr>
                <w:bCs/>
                <w:color w:val="000000" w:themeColor="text1"/>
                <w:sz w:val="20"/>
                <w:szCs w:val="20"/>
                <w:vertAlign w:val="superscript"/>
              </w:rPr>
              <w:t>о</w:t>
            </w:r>
            <w:r w:rsidRPr="00386CD3">
              <w:rPr>
                <w:bCs/>
                <w:color w:val="000000" w:themeColor="text1"/>
                <w:sz w:val="20"/>
                <w:szCs w:val="20"/>
              </w:rPr>
              <w:t>С</w:t>
            </w:r>
            <w:proofErr w:type="spellEnd"/>
          </w:p>
        </w:tc>
      </w:tr>
      <w:tr w:rsidR="00DB4018" w:rsidRPr="00386CD3" w:rsidTr="00990C50">
        <w:trPr>
          <w:trHeight w:val="20"/>
          <w:tblHeader/>
        </w:trPr>
        <w:tc>
          <w:tcPr>
            <w:tcW w:w="746"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bCs/>
                <w:color w:val="000000" w:themeColor="text1"/>
                <w:sz w:val="20"/>
                <w:szCs w:val="20"/>
              </w:rPr>
            </w:pPr>
          </w:p>
        </w:tc>
        <w:tc>
          <w:tcPr>
            <w:tcW w:w="707"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bCs/>
                <w:color w:val="000000" w:themeColor="text1"/>
                <w:sz w:val="20"/>
                <w:szCs w:val="20"/>
              </w:rPr>
            </w:pPr>
          </w:p>
        </w:tc>
        <w:tc>
          <w:tcPr>
            <w:tcW w:w="727"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bCs/>
                <w:color w:val="000000" w:themeColor="text1"/>
                <w:sz w:val="20"/>
                <w:szCs w:val="20"/>
              </w:rPr>
            </w:pPr>
          </w:p>
        </w:tc>
        <w:tc>
          <w:tcPr>
            <w:tcW w:w="512"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Ст. 1</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Ст. 2</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Ст. 1</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Ст. 2</w:t>
            </w:r>
          </w:p>
        </w:tc>
        <w:tc>
          <w:tcPr>
            <w:tcW w:w="769"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bCs/>
                <w:color w:val="000000" w:themeColor="text1"/>
                <w:sz w:val="20"/>
                <w:szCs w:val="20"/>
              </w:rPr>
            </w:pPr>
          </w:p>
        </w:tc>
      </w:tr>
      <w:tr w:rsidR="00DB4018" w:rsidRPr="00386CD3" w:rsidTr="00990C50">
        <w:trPr>
          <w:trHeight w:val="20"/>
        </w:trPr>
        <w:tc>
          <w:tcPr>
            <w:tcW w:w="746"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ТО отопления</w:t>
            </w:r>
          </w:p>
        </w:tc>
        <w:tc>
          <w:tcPr>
            <w:tcW w:w="707"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GXD-051-</w:t>
            </w:r>
            <w:r w:rsidRPr="00386CD3">
              <w:rPr>
                <w:color w:val="000000" w:themeColor="text1"/>
                <w:sz w:val="20"/>
                <w:szCs w:val="20"/>
              </w:rPr>
              <w:t>Н-5-Р-223</w:t>
            </w:r>
          </w:p>
        </w:tc>
        <w:tc>
          <w:tcPr>
            <w:tcW w:w="727" w:type="pct"/>
            <w:shd w:val="clear" w:color="auto" w:fill="auto"/>
            <w:tcMar>
              <w:left w:w="28" w:type="dxa"/>
              <w:right w:w="28" w:type="dxa"/>
            </w:tcMar>
            <w:vAlign w:val="center"/>
          </w:tcPr>
          <w:p w:rsidR="0061418A" w:rsidRPr="00386CD3" w:rsidRDefault="00385955"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20</w:t>
            </w:r>
            <w:r w:rsidRPr="00386CD3">
              <w:rPr>
                <w:color w:val="000000" w:themeColor="text1"/>
                <w:sz w:val="20"/>
                <w:szCs w:val="20"/>
              </w:rPr>
              <w:t>22</w:t>
            </w:r>
          </w:p>
        </w:tc>
        <w:tc>
          <w:tcPr>
            <w:tcW w:w="512"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769"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ТО отопления</w:t>
            </w:r>
          </w:p>
        </w:tc>
        <w:tc>
          <w:tcPr>
            <w:tcW w:w="707"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GXD-051-</w:t>
            </w:r>
            <w:r w:rsidRPr="00386CD3">
              <w:rPr>
                <w:color w:val="000000" w:themeColor="text1"/>
                <w:sz w:val="20"/>
                <w:szCs w:val="20"/>
              </w:rPr>
              <w:t>Н-5-Р-223</w:t>
            </w:r>
          </w:p>
        </w:tc>
        <w:tc>
          <w:tcPr>
            <w:tcW w:w="727" w:type="pct"/>
            <w:shd w:val="clear" w:color="auto" w:fill="auto"/>
            <w:tcMar>
              <w:left w:w="28" w:type="dxa"/>
              <w:right w:w="28" w:type="dxa"/>
            </w:tcMar>
            <w:vAlign w:val="center"/>
          </w:tcPr>
          <w:p w:rsidR="0061418A" w:rsidRPr="00386CD3" w:rsidRDefault="00385955"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20</w:t>
            </w:r>
            <w:r w:rsidRPr="00386CD3">
              <w:rPr>
                <w:color w:val="000000" w:themeColor="text1"/>
                <w:sz w:val="20"/>
                <w:szCs w:val="20"/>
              </w:rPr>
              <w:t>22</w:t>
            </w:r>
          </w:p>
        </w:tc>
        <w:tc>
          <w:tcPr>
            <w:tcW w:w="512"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769"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ТО отопления</w:t>
            </w:r>
          </w:p>
        </w:tc>
        <w:tc>
          <w:tcPr>
            <w:tcW w:w="707"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GXD-051-</w:t>
            </w:r>
            <w:r w:rsidRPr="00386CD3">
              <w:rPr>
                <w:color w:val="000000" w:themeColor="text1"/>
                <w:sz w:val="20"/>
                <w:szCs w:val="20"/>
              </w:rPr>
              <w:t>Н-5-Р-223</w:t>
            </w:r>
          </w:p>
        </w:tc>
        <w:tc>
          <w:tcPr>
            <w:tcW w:w="727" w:type="pct"/>
            <w:shd w:val="clear" w:color="auto" w:fill="auto"/>
            <w:tcMar>
              <w:left w:w="28" w:type="dxa"/>
              <w:right w:w="28" w:type="dxa"/>
            </w:tcMar>
            <w:vAlign w:val="center"/>
          </w:tcPr>
          <w:p w:rsidR="0061418A" w:rsidRPr="00386CD3" w:rsidRDefault="00385955"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20</w:t>
            </w:r>
            <w:r w:rsidRPr="00386CD3">
              <w:rPr>
                <w:color w:val="000000" w:themeColor="text1"/>
                <w:sz w:val="20"/>
                <w:szCs w:val="20"/>
              </w:rPr>
              <w:t>22</w:t>
            </w:r>
          </w:p>
        </w:tc>
        <w:tc>
          <w:tcPr>
            <w:tcW w:w="512"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186,48</w:t>
            </w:r>
          </w:p>
        </w:tc>
        <w:tc>
          <w:tcPr>
            <w:tcW w:w="51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186,48</w:t>
            </w:r>
          </w:p>
        </w:tc>
        <w:tc>
          <w:tcPr>
            <w:tcW w:w="769"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r w:rsidRPr="00386CD3">
              <w:rPr>
                <w:color w:val="000000" w:themeColor="text1"/>
                <w:sz w:val="20"/>
                <w:szCs w:val="20"/>
              </w:rPr>
              <w:t>ТО отопления</w:t>
            </w:r>
          </w:p>
        </w:tc>
        <w:tc>
          <w:tcPr>
            <w:tcW w:w="707"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GXD-051-</w:t>
            </w:r>
            <w:r w:rsidRPr="00386CD3">
              <w:rPr>
                <w:color w:val="000000" w:themeColor="text1"/>
                <w:sz w:val="20"/>
                <w:szCs w:val="20"/>
              </w:rPr>
              <w:t>Н-5-Р-223</w:t>
            </w:r>
          </w:p>
        </w:tc>
        <w:tc>
          <w:tcPr>
            <w:tcW w:w="727"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r w:rsidRPr="00386CD3">
              <w:rPr>
                <w:color w:val="000000" w:themeColor="text1"/>
                <w:sz w:val="20"/>
                <w:szCs w:val="20"/>
                <w:lang w:val="en-US"/>
              </w:rPr>
              <w:t>20</w:t>
            </w:r>
            <w:r w:rsidRPr="00386CD3">
              <w:rPr>
                <w:color w:val="000000" w:themeColor="text1"/>
                <w:sz w:val="20"/>
                <w:szCs w:val="20"/>
              </w:rPr>
              <w:t>22</w:t>
            </w:r>
          </w:p>
        </w:tc>
        <w:tc>
          <w:tcPr>
            <w:tcW w:w="512"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1</w:t>
            </w:r>
            <w:r w:rsidRPr="00386CD3">
              <w:rPr>
                <w:color w:val="000000" w:themeColor="text1"/>
                <w:sz w:val="20"/>
                <w:szCs w:val="20"/>
              </w:rPr>
              <w:t>,</w:t>
            </w:r>
            <w:r w:rsidRPr="00386CD3">
              <w:rPr>
                <w:color w:val="000000" w:themeColor="text1"/>
                <w:sz w:val="20"/>
                <w:szCs w:val="20"/>
                <w:lang w:val="en-US"/>
              </w:rPr>
              <w:t>6</w:t>
            </w:r>
          </w:p>
        </w:tc>
        <w:tc>
          <w:tcPr>
            <w:tcW w:w="513"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513"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r w:rsidRPr="00386CD3">
              <w:rPr>
                <w:color w:val="000000" w:themeColor="text1"/>
                <w:sz w:val="20"/>
                <w:szCs w:val="20"/>
              </w:rPr>
              <w:t>186,5</w:t>
            </w:r>
          </w:p>
        </w:tc>
        <w:tc>
          <w:tcPr>
            <w:tcW w:w="769" w:type="pct"/>
            <w:shd w:val="clear" w:color="auto" w:fill="auto"/>
            <w:tcMar>
              <w:left w:w="28" w:type="dxa"/>
              <w:right w:w="28" w:type="dxa"/>
            </w:tcMar>
            <w:vAlign w:val="center"/>
          </w:tcPr>
          <w:p w:rsidR="00385955" w:rsidRPr="00386CD3" w:rsidRDefault="00385955" w:rsidP="004F0959">
            <w:pPr>
              <w:keepNext/>
              <w:keepLines/>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ТО отопления</w:t>
            </w:r>
          </w:p>
        </w:tc>
        <w:tc>
          <w:tcPr>
            <w:tcW w:w="70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w:t>
            </w:r>
            <w:r w:rsidRPr="00386CD3">
              <w:rPr>
                <w:color w:val="000000" w:themeColor="text1"/>
                <w:sz w:val="20"/>
                <w:szCs w:val="20"/>
              </w:rPr>
              <w:t>-051-Н-5-Р-223</w:t>
            </w:r>
          </w:p>
        </w:tc>
        <w:tc>
          <w:tcPr>
            <w:tcW w:w="72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2024</w:t>
            </w:r>
          </w:p>
        </w:tc>
        <w:tc>
          <w:tcPr>
            <w:tcW w:w="512"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186,5</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186,5</w:t>
            </w:r>
          </w:p>
        </w:tc>
        <w:tc>
          <w:tcPr>
            <w:tcW w:w="769"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 xml:space="preserve">ТО ГВС </w:t>
            </w:r>
            <w:r w:rsidRPr="00386CD3">
              <w:rPr>
                <w:color w:val="000000" w:themeColor="text1"/>
                <w:sz w:val="20"/>
                <w:szCs w:val="20"/>
                <w:lang w:val="en-US"/>
              </w:rPr>
              <w:t xml:space="preserve">II </w:t>
            </w:r>
            <w:r w:rsidRPr="00386CD3">
              <w:rPr>
                <w:color w:val="000000" w:themeColor="text1"/>
                <w:sz w:val="20"/>
                <w:szCs w:val="20"/>
              </w:rPr>
              <w:t>ступень</w:t>
            </w:r>
          </w:p>
        </w:tc>
        <w:tc>
          <w:tcPr>
            <w:tcW w:w="70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proofErr w:type="spellStart"/>
            <w:r w:rsidRPr="00386CD3">
              <w:rPr>
                <w:color w:val="000000" w:themeColor="text1"/>
                <w:sz w:val="20"/>
                <w:szCs w:val="20"/>
              </w:rPr>
              <w:t>АльфаЛаваль</w:t>
            </w:r>
            <w:proofErr w:type="spellEnd"/>
            <w:r w:rsidRPr="00386CD3">
              <w:rPr>
                <w:color w:val="000000" w:themeColor="text1"/>
                <w:sz w:val="20"/>
                <w:szCs w:val="20"/>
              </w:rPr>
              <w:t xml:space="preserve"> </w:t>
            </w:r>
            <w:r w:rsidRPr="00386CD3">
              <w:rPr>
                <w:color w:val="000000" w:themeColor="text1"/>
                <w:sz w:val="20"/>
                <w:szCs w:val="20"/>
                <w:lang w:val="en-US"/>
              </w:rPr>
              <w:t>M15-BFG</w:t>
            </w:r>
          </w:p>
        </w:tc>
        <w:tc>
          <w:tcPr>
            <w:tcW w:w="72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r w:rsidRPr="00386CD3">
              <w:rPr>
                <w:color w:val="000000" w:themeColor="text1"/>
                <w:sz w:val="20"/>
                <w:szCs w:val="20"/>
                <w:lang w:val="en-US"/>
              </w:rPr>
              <w:t>2007</w:t>
            </w:r>
          </w:p>
        </w:tc>
        <w:tc>
          <w:tcPr>
            <w:tcW w:w="512"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15,69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15,69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225,8</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225,8</w:t>
            </w:r>
          </w:p>
        </w:tc>
        <w:tc>
          <w:tcPr>
            <w:tcW w:w="769"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 xml:space="preserve">ТО ГВС </w:t>
            </w:r>
            <w:r w:rsidRPr="00386CD3">
              <w:rPr>
                <w:color w:val="000000" w:themeColor="text1"/>
                <w:sz w:val="20"/>
                <w:szCs w:val="20"/>
                <w:lang w:val="en-US"/>
              </w:rPr>
              <w:t xml:space="preserve">II </w:t>
            </w:r>
            <w:r w:rsidRPr="00386CD3">
              <w:rPr>
                <w:color w:val="000000" w:themeColor="text1"/>
                <w:sz w:val="20"/>
                <w:szCs w:val="20"/>
              </w:rPr>
              <w:t>ступень</w:t>
            </w:r>
          </w:p>
        </w:tc>
        <w:tc>
          <w:tcPr>
            <w:tcW w:w="70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proofErr w:type="spellStart"/>
            <w:r w:rsidRPr="00386CD3">
              <w:rPr>
                <w:color w:val="000000" w:themeColor="text1"/>
                <w:sz w:val="20"/>
                <w:szCs w:val="20"/>
              </w:rPr>
              <w:t>Росвен</w:t>
            </w:r>
            <w:proofErr w:type="spellEnd"/>
            <w:r w:rsidRPr="00386CD3">
              <w:rPr>
                <w:color w:val="000000" w:themeColor="text1"/>
                <w:sz w:val="20"/>
                <w:szCs w:val="20"/>
              </w:rPr>
              <w:t xml:space="preserve"> </w:t>
            </w:r>
            <w:r w:rsidRPr="00386CD3">
              <w:rPr>
                <w:color w:val="000000" w:themeColor="text1"/>
                <w:sz w:val="20"/>
                <w:szCs w:val="20"/>
                <w:lang w:val="en-US"/>
              </w:rPr>
              <w:t>GXD-051-</w:t>
            </w:r>
            <w:r w:rsidRPr="00386CD3">
              <w:rPr>
                <w:color w:val="000000" w:themeColor="text1"/>
                <w:sz w:val="20"/>
                <w:szCs w:val="20"/>
              </w:rPr>
              <w:t>Н-5-Р-223</w:t>
            </w:r>
          </w:p>
        </w:tc>
        <w:tc>
          <w:tcPr>
            <w:tcW w:w="72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lang w:val="en-US"/>
              </w:rPr>
              <w:t>201</w:t>
            </w:r>
            <w:r w:rsidRPr="00386CD3">
              <w:rPr>
                <w:color w:val="000000" w:themeColor="text1"/>
                <w:sz w:val="20"/>
                <w:szCs w:val="20"/>
              </w:rPr>
              <w:t>8</w:t>
            </w:r>
          </w:p>
        </w:tc>
        <w:tc>
          <w:tcPr>
            <w:tcW w:w="512"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186,48</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186,48</w:t>
            </w:r>
          </w:p>
        </w:tc>
        <w:tc>
          <w:tcPr>
            <w:tcW w:w="769"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 xml:space="preserve">ТО ГВС </w:t>
            </w:r>
            <w:r w:rsidRPr="00386CD3">
              <w:rPr>
                <w:color w:val="000000" w:themeColor="text1"/>
                <w:sz w:val="20"/>
                <w:szCs w:val="20"/>
                <w:lang w:val="en-US"/>
              </w:rPr>
              <w:t xml:space="preserve">I </w:t>
            </w:r>
            <w:r w:rsidRPr="00386CD3">
              <w:rPr>
                <w:color w:val="000000" w:themeColor="text1"/>
                <w:sz w:val="20"/>
                <w:szCs w:val="20"/>
              </w:rPr>
              <w:t>ступень</w:t>
            </w:r>
          </w:p>
        </w:tc>
        <w:tc>
          <w:tcPr>
            <w:tcW w:w="70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proofErr w:type="spellStart"/>
            <w:r w:rsidRPr="00386CD3">
              <w:rPr>
                <w:color w:val="000000" w:themeColor="text1"/>
                <w:sz w:val="20"/>
                <w:szCs w:val="20"/>
              </w:rPr>
              <w:t>АльфаЛаваль</w:t>
            </w:r>
            <w:proofErr w:type="spellEnd"/>
            <w:r w:rsidRPr="00386CD3">
              <w:rPr>
                <w:color w:val="000000" w:themeColor="text1"/>
                <w:sz w:val="20"/>
                <w:szCs w:val="20"/>
              </w:rPr>
              <w:t xml:space="preserve"> </w:t>
            </w:r>
            <w:r w:rsidRPr="00386CD3">
              <w:rPr>
                <w:color w:val="000000" w:themeColor="text1"/>
                <w:sz w:val="20"/>
                <w:szCs w:val="20"/>
                <w:lang w:val="en-US"/>
              </w:rPr>
              <w:t>M10-BFG</w:t>
            </w:r>
          </w:p>
        </w:tc>
        <w:tc>
          <w:tcPr>
            <w:tcW w:w="72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r w:rsidRPr="00386CD3">
              <w:rPr>
                <w:color w:val="000000" w:themeColor="text1"/>
                <w:sz w:val="20"/>
                <w:szCs w:val="20"/>
                <w:lang w:val="en-US"/>
              </w:rPr>
              <w:t>2015</w:t>
            </w:r>
          </w:p>
        </w:tc>
        <w:tc>
          <w:tcPr>
            <w:tcW w:w="512"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63,24</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63,24</w:t>
            </w:r>
          </w:p>
        </w:tc>
        <w:tc>
          <w:tcPr>
            <w:tcW w:w="769"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150</w:t>
            </w:r>
          </w:p>
        </w:tc>
      </w:tr>
      <w:tr w:rsidR="00DB4018" w:rsidRPr="00386CD3" w:rsidTr="00990C50">
        <w:trPr>
          <w:trHeight w:val="20"/>
        </w:trPr>
        <w:tc>
          <w:tcPr>
            <w:tcW w:w="746"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 xml:space="preserve">ТО ГВС </w:t>
            </w:r>
            <w:r w:rsidRPr="00386CD3">
              <w:rPr>
                <w:color w:val="000000" w:themeColor="text1"/>
                <w:sz w:val="20"/>
                <w:szCs w:val="20"/>
                <w:lang w:val="en-US"/>
              </w:rPr>
              <w:t xml:space="preserve">I </w:t>
            </w:r>
            <w:r w:rsidRPr="00386CD3">
              <w:rPr>
                <w:color w:val="000000" w:themeColor="text1"/>
                <w:sz w:val="20"/>
                <w:szCs w:val="20"/>
              </w:rPr>
              <w:t>ступень</w:t>
            </w:r>
          </w:p>
        </w:tc>
        <w:tc>
          <w:tcPr>
            <w:tcW w:w="70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proofErr w:type="spellStart"/>
            <w:r w:rsidRPr="00386CD3">
              <w:rPr>
                <w:color w:val="000000" w:themeColor="text1"/>
                <w:sz w:val="20"/>
                <w:szCs w:val="20"/>
              </w:rPr>
              <w:t>АльфаЛаваль</w:t>
            </w:r>
            <w:proofErr w:type="spellEnd"/>
            <w:r w:rsidRPr="00386CD3">
              <w:rPr>
                <w:color w:val="000000" w:themeColor="text1"/>
                <w:sz w:val="20"/>
                <w:szCs w:val="20"/>
              </w:rPr>
              <w:t xml:space="preserve"> </w:t>
            </w:r>
            <w:r w:rsidRPr="00386CD3">
              <w:rPr>
                <w:color w:val="000000" w:themeColor="text1"/>
                <w:sz w:val="20"/>
                <w:szCs w:val="20"/>
                <w:lang w:val="en-US"/>
              </w:rPr>
              <w:t>M10-BFG</w:t>
            </w:r>
          </w:p>
        </w:tc>
        <w:tc>
          <w:tcPr>
            <w:tcW w:w="727"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lang w:val="en-US"/>
              </w:rPr>
            </w:pPr>
            <w:r w:rsidRPr="00386CD3">
              <w:rPr>
                <w:color w:val="000000" w:themeColor="text1"/>
                <w:sz w:val="20"/>
                <w:szCs w:val="20"/>
                <w:lang w:val="en-US"/>
              </w:rPr>
              <w:t>2015</w:t>
            </w:r>
          </w:p>
        </w:tc>
        <w:tc>
          <w:tcPr>
            <w:tcW w:w="512"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16 (бар)</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63,24</w:t>
            </w:r>
          </w:p>
        </w:tc>
        <w:tc>
          <w:tcPr>
            <w:tcW w:w="513"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63,24</w:t>
            </w:r>
          </w:p>
        </w:tc>
        <w:tc>
          <w:tcPr>
            <w:tcW w:w="769" w:type="pct"/>
            <w:shd w:val="clear" w:color="auto" w:fill="auto"/>
            <w:tcMar>
              <w:left w:w="28" w:type="dxa"/>
              <w:right w:w="28" w:type="dxa"/>
            </w:tcMar>
            <w:vAlign w:val="center"/>
          </w:tcPr>
          <w:p w:rsidR="00385955" w:rsidRPr="00386CD3" w:rsidRDefault="00385955" w:rsidP="004F0959">
            <w:pPr>
              <w:spacing w:after="0"/>
              <w:ind w:firstLine="0"/>
              <w:jc w:val="center"/>
              <w:rPr>
                <w:color w:val="000000" w:themeColor="text1"/>
                <w:sz w:val="20"/>
                <w:szCs w:val="20"/>
              </w:rPr>
            </w:pPr>
            <w:r w:rsidRPr="00386CD3">
              <w:rPr>
                <w:color w:val="000000" w:themeColor="text1"/>
                <w:sz w:val="20"/>
                <w:szCs w:val="20"/>
              </w:rPr>
              <w:t>150</w:t>
            </w:r>
          </w:p>
        </w:tc>
      </w:tr>
    </w:tbl>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8" w:name="Эн_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990C50" w:rsidRPr="00386CD3">
        <w:rPr>
          <w:b/>
          <w:i w:val="0"/>
          <w:noProof/>
          <w:color w:val="000000" w:themeColor="text1"/>
          <w:sz w:val="24"/>
          <w:szCs w:val="24"/>
        </w:rPr>
        <w:t>4</w:t>
      </w:r>
      <w:r w:rsidRPr="00386CD3">
        <w:rPr>
          <w:b/>
          <w:i w:val="0"/>
          <w:color w:val="000000" w:themeColor="text1"/>
          <w:sz w:val="24"/>
          <w:szCs w:val="24"/>
        </w:rPr>
        <w:fldChar w:fldCharType="end"/>
      </w:r>
      <w:bookmarkEnd w:id="18"/>
      <w:r w:rsidRPr="00386CD3">
        <w:rPr>
          <w:b/>
          <w:i w:val="0"/>
          <w:color w:val="000000" w:themeColor="text1"/>
          <w:sz w:val="24"/>
          <w:szCs w:val="24"/>
        </w:rPr>
        <w:t xml:space="preserve"> – Насосное оборудование ТП «Энергоблок»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4"/>
        <w:gridCol w:w="1604"/>
        <w:gridCol w:w="1604"/>
        <w:gridCol w:w="1606"/>
        <w:gridCol w:w="1606"/>
      </w:tblGrid>
      <w:tr w:rsidR="00DB4018" w:rsidRPr="00386CD3">
        <w:trPr>
          <w:trHeight w:val="20"/>
          <w:tblHeader/>
        </w:trPr>
        <w:tc>
          <w:tcPr>
            <w:tcW w:w="833"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Марка насоса</w:t>
            </w:r>
          </w:p>
        </w:tc>
        <w:tc>
          <w:tcPr>
            <w:tcW w:w="833"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833"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Расход, м</w:t>
            </w:r>
            <w:r w:rsidRPr="00386CD3">
              <w:rPr>
                <w:bCs/>
                <w:color w:val="000000" w:themeColor="text1"/>
                <w:sz w:val="20"/>
                <w:szCs w:val="20"/>
                <w:vertAlign w:val="superscript"/>
              </w:rPr>
              <w:t>3</w:t>
            </w:r>
            <w:r w:rsidRPr="00386CD3">
              <w:rPr>
                <w:bCs/>
                <w:color w:val="000000" w:themeColor="text1"/>
                <w:sz w:val="20"/>
                <w:szCs w:val="20"/>
              </w:rPr>
              <w:t>/ч</w:t>
            </w:r>
          </w:p>
        </w:tc>
        <w:tc>
          <w:tcPr>
            <w:tcW w:w="833"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Напор, </w:t>
            </w:r>
            <w:proofErr w:type="spellStart"/>
            <w:r w:rsidRPr="00386CD3">
              <w:rPr>
                <w:bCs/>
                <w:color w:val="000000" w:themeColor="text1"/>
                <w:sz w:val="20"/>
                <w:szCs w:val="20"/>
              </w:rPr>
              <w:t>м.в.ст</w:t>
            </w:r>
            <w:proofErr w:type="spellEnd"/>
            <w:r w:rsidRPr="00386CD3">
              <w:rPr>
                <w:bCs/>
                <w:color w:val="000000" w:themeColor="text1"/>
                <w:sz w:val="20"/>
                <w:szCs w:val="20"/>
              </w:rPr>
              <w:t>.</w:t>
            </w:r>
          </w:p>
        </w:tc>
        <w:tc>
          <w:tcPr>
            <w:tcW w:w="834"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двигателя, кВт</w:t>
            </w:r>
          </w:p>
        </w:tc>
        <w:tc>
          <w:tcPr>
            <w:tcW w:w="834" w:type="pct"/>
            <w:shd w:val="clear" w:color="auto" w:fill="auto"/>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Об./мин.</w:t>
            </w:r>
          </w:p>
        </w:tc>
      </w:tr>
      <w:tr w:rsidR="00DB4018" w:rsidRPr="00386CD3">
        <w:trPr>
          <w:trHeight w:val="20"/>
        </w:trPr>
        <w:tc>
          <w:tcPr>
            <w:tcW w:w="5000" w:type="pct"/>
            <w:gridSpan w:val="6"/>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Сетевые насосы</w:t>
            </w:r>
          </w:p>
        </w:tc>
      </w:tr>
      <w:tr w:rsidR="00DB4018" w:rsidRPr="00386CD3">
        <w:trPr>
          <w:trHeight w:val="20"/>
        </w:trPr>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1Д-630-90а</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550</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74</w:t>
            </w:r>
          </w:p>
        </w:tc>
        <w:tc>
          <w:tcPr>
            <w:tcW w:w="834"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200</w:t>
            </w:r>
          </w:p>
        </w:tc>
        <w:tc>
          <w:tcPr>
            <w:tcW w:w="834"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1450</w:t>
            </w:r>
          </w:p>
        </w:tc>
      </w:tr>
      <w:tr w:rsidR="00DB4018" w:rsidRPr="00386CD3">
        <w:trPr>
          <w:trHeight w:val="20"/>
        </w:trPr>
        <w:tc>
          <w:tcPr>
            <w:tcW w:w="5000" w:type="pct"/>
            <w:gridSpan w:val="6"/>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Насосы ГВС наружный контур</w:t>
            </w:r>
          </w:p>
        </w:tc>
      </w:tr>
      <w:tr w:rsidR="00DB4018" w:rsidRPr="00386CD3">
        <w:trPr>
          <w:trHeight w:val="20"/>
        </w:trPr>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1Д-630-90б</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500</w:t>
            </w:r>
          </w:p>
        </w:tc>
        <w:tc>
          <w:tcPr>
            <w:tcW w:w="833"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60</w:t>
            </w:r>
          </w:p>
        </w:tc>
        <w:tc>
          <w:tcPr>
            <w:tcW w:w="834"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834" w:type="pct"/>
            <w:shd w:val="clear" w:color="auto" w:fill="auto"/>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1450</w:t>
            </w:r>
          </w:p>
        </w:tc>
      </w:tr>
    </w:tbl>
    <w:p w:rsidR="0061418A" w:rsidRPr="00386CD3" w:rsidRDefault="0061418A" w:rsidP="004F0959">
      <w:pPr>
        <w:spacing w:after="0"/>
        <w:rPr>
          <w:color w:val="000000" w:themeColor="text1"/>
        </w:rPr>
      </w:pPr>
    </w:p>
    <w:p w:rsidR="0061418A" w:rsidRPr="00386CD3" w:rsidRDefault="00DF284A" w:rsidP="004F0959">
      <w:pPr>
        <w:spacing w:after="0"/>
        <w:rPr>
          <w:i/>
          <w:iCs/>
          <w:color w:val="000000" w:themeColor="text1"/>
          <w:u w:val="single"/>
        </w:rPr>
      </w:pPr>
      <w:r w:rsidRPr="00386CD3">
        <w:rPr>
          <w:i/>
          <w:iCs/>
          <w:color w:val="000000" w:themeColor="text1"/>
          <w:u w:val="single"/>
        </w:rPr>
        <w:t>ТП «ПНС-2»</w:t>
      </w:r>
    </w:p>
    <w:p w:rsidR="0061418A" w:rsidRPr="00386CD3" w:rsidRDefault="00DF284A" w:rsidP="004F0959">
      <w:pPr>
        <w:spacing w:after="0"/>
        <w:rPr>
          <w:color w:val="000000" w:themeColor="text1"/>
        </w:rPr>
      </w:pPr>
      <w:r w:rsidRPr="00386CD3">
        <w:rPr>
          <w:color w:val="000000" w:themeColor="text1"/>
        </w:rPr>
        <w:t xml:space="preserve">Тепловой пункт «ПНС-2» предназначен для распределения тепловой энергии от ЦГК по типам теплопотребления (отопление, вентиляция, ГВС). К ТП «ПНС-2» </w:t>
      </w:r>
      <w:r w:rsidRPr="00386CD3">
        <w:rPr>
          <w:color w:val="000000" w:themeColor="text1"/>
        </w:rPr>
        <w:lastRenderedPageBreak/>
        <w:t>подключены объекты промышленной зоны. Температурный график на выходе из теплового пункта составляет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w:t>
      </w:r>
    </w:p>
    <w:p w:rsidR="0061418A" w:rsidRPr="00386CD3" w:rsidRDefault="00DF284A" w:rsidP="004F0959">
      <w:pPr>
        <w:spacing w:after="0"/>
        <w:rPr>
          <w:color w:val="000000" w:themeColor="text1"/>
        </w:rPr>
      </w:pPr>
      <w:r w:rsidRPr="00386CD3">
        <w:rPr>
          <w:color w:val="000000" w:themeColor="text1"/>
        </w:rPr>
        <w:t xml:space="preserve">На тепловом пункте «ПНС-2» установлено пять пластинчатых теплообменных аппарата: три используются для отопления и два на нужды горячего водоснабжения. Пластинчатые теплообменники предназначены для преобразования температуры теплоносителя с температурного графика </w:t>
      </w:r>
      <w:r w:rsidR="004F7DEC" w:rsidRPr="00386CD3">
        <w:rPr>
          <w:color w:val="000000" w:themeColor="text1"/>
        </w:rPr>
        <w:t>150/</w:t>
      </w:r>
      <w:r w:rsidRPr="00386CD3">
        <w:rPr>
          <w:color w:val="000000" w:themeColor="text1"/>
        </w:rPr>
        <w:t>7</w:t>
      </w:r>
      <w:r w:rsidR="00FA484B" w:rsidRPr="00386CD3">
        <w:rPr>
          <w:color w:val="000000" w:themeColor="text1"/>
        </w:rPr>
        <w:t>0</w:t>
      </w:r>
      <w:r w:rsidRPr="00386CD3">
        <w:rPr>
          <w:color w:val="000000" w:themeColor="text1"/>
        </w:rPr>
        <w:t xml:space="preserve"> </w:t>
      </w:r>
      <w:r w:rsidR="004F7DEC" w:rsidRPr="00386CD3">
        <w:rPr>
          <w:color w:val="000000" w:themeColor="text1"/>
          <w:vertAlign w:val="superscript"/>
        </w:rPr>
        <w:t>°</w:t>
      </w:r>
      <w:r w:rsidRPr="00386CD3">
        <w:rPr>
          <w:color w:val="000000" w:themeColor="text1"/>
        </w:rPr>
        <w:t>С (температурный график Центральной газовой котельной) до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 (температурный график от теплового пункта до абонентов).</w:t>
      </w:r>
    </w:p>
    <w:p w:rsidR="0061418A" w:rsidRPr="00386CD3" w:rsidRDefault="00DF284A" w:rsidP="004F0959">
      <w:pPr>
        <w:spacing w:after="0"/>
        <w:rPr>
          <w:color w:val="000000" w:themeColor="text1"/>
        </w:rPr>
      </w:pPr>
      <w:r w:rsidRPr="00386CD3">
        <w:rPr>
          <w:color w:val="000000" w:themeColor="text1"/>
        </w:rPr>
        <w:t>Установленная мощность теплообменных аппаратов отопления на тепловом пункте составляет 8,67 Гкал/ч. Регулирование отпуска теплоты на ТП центральное качественно-количественное по отопительной нагрузке. Система теплоснабжения зависимая, т.е. теплоноситель поступает в отопительные приборы потребителей непосредственно из тепловой сети.</w:t>
      </w:r>
    </w:p>
    <w:p w:rsidR="0061418A" w:rsidRPr="00386CD3" w:rsidRDefault="00DF284A" w:rsidP="004F0959">
      <w:pPr>
        <w:spacing w:after="0"/>
        <w:rPr>
          <w:color w:val="000000" w:themeColor="text1"/>
        </w:rPr>
      </w:pPr>
      <w:r w:rsidRPr="00386CD3">
        <w:rPr>
          <w:color w:val="000000" w:themeColor="text1"/>
        </w:rPr>
        <w:t xml:space="preserve">Основные характеристики оборудования ТП «ПНС-2» представлены в таблицах </w:t>
      </w:r>
      <w:r w:rsidRPr="00386CD3">
        <w:rPr>
          <w:color w:val="000000" w:themeColor="text1"/>
        </w:rPr>
        <w:fldChar w:fldCharType="begin"/>
      </w:r>
      <w:r w:rsidRPr="00386CD3">
        <w:rPr>
          <w:color w:val="000000" w:themeColor="text1"/>
        </w:rPr>
        <w:instrText xml:space="preserve"> REF ПНС_1 \h  \* MERGEFORMAT </w:instrText>
      </w:r>
      <w:r w:rsidRPr="00386CD3">
        <w:rPr>
          <w:color w:val="000000" w:themeColor="text1"/>
        </w:rPr>
      </w:r>
      <w:r w:rsidRPr="00386CD3">
        <w:rPr>
          <w:color w:val="000000" w:themeColor="text1"/>
        </w:rPr>
        <w:fldChar w:fldCharType="separate"/>
      </w:r>
      <w:r w:rsidR="004F7DEC" w:rsidRPr="00386CD3">
        <w:rPr>
          <w:color w:val="000000" w:themeColor="text1"/>
        </w:rPr>
        <w:t>5</w:t>
      </w:r>
      <w:r w:rsidRPr="00386CD3">
        <w:rPr>
          <w:color w:val="000000" w:themeColor="text1"/>
        </w:rPr>
        <w:fldChar w:fldCharType="end"/>
      </w:r>
      <w:r w:rsidRPr="00386CD3">
        <w:rPr>
          <w:color w:val="000000" w:themeColor="text1"/>
        </w:rPr>
        <w:t>-</w:t>
      </w:r>
      <w:r w:rsidRPr="00386CD3">
        <w:rPr>
          <w:color w:val="000000" w:themeColor="text1"/>
        </w:rPr>
        <w:fldChar w:fldCharType="begin"/>
      </w:r>
      <w:r w:rsidRPr="00386CD3">
        <w:rPr>
          <w:color w:val="000000" w:themeColor="text1"/>
        </w:rPr>
        <w:instrText xml:space="preserve"> REF ПНС_2 \h  \* MERGEFORMAT </w:instrText>
      </w:r>
      <w:r w:rsidRPr="00386CD3">
        <w:rPr>
          <w:color w:val="000000" w:themeColor="text1"/>
        </w:rPr>
      </w:r>
      <w:r w:rsidRPr="00386CD3">
        <w:rPr>
          <w:color w:val="000000" w:themeColor="text1"/>
        </w:rPr>
        <w:fldChar w:fldCharType="separate"/>
      </w:r>
      <w:r w:rsidR="004F7DEC" w:rsidRPr="00386CD3">
        <w:rPr>
          <w:color w:val="000000" w:themeColor="text1"/>
        </w:rPr>
        <w:t>6</w:t>
      </w:r>
      <w:r w:rsidRPr="00386CD3">
        <w:rPr>
          <w:color w:val="000000" w:themeColor="text1"/>
        </w:rPr>
        <w:fldChar w:fldCharType="end"/>
      </w:r>
      <w:r w:rsidRPr="00386CD3">
        <w:rPr>
          <w:color w:val="000000" w:themeColor="text1"/>
        </w:rPr>
        <w:t>.</w:t>
      </w:r>
    </w:p>
    <w:p w:rsidR="004F7DEC" w:rsidRPr="00386CD3" w:rsidRDefault="004F7DEC"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9" w:name="ПНС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5</w:t>
      </w:r>
      <w:r w:rsidRPr="00386CD3">
        <w:rPr>
          <w:b/>
          <w:i w:val="0"/>
          <w:color w:val="000000" w:themeColor="text1"/>
          <w:sz w:val="24"/>
          <w:szCs w:val="24"/>
        </w:rPr>
        <w:fldChar w:fldCharType="end"/>
      </w:r>
      <w:bookmarkEnd w:id="19"/>
      <w:r w:rsidRPr="00386CD3">
        <w:rPr>
          <w:b/>
          <w:i w:val="0"/>
          <w:color w:val="000000" w:themeColor="text1"/>
          <w:sz w:val="24"/>
          <w:szCs w:val="24"/>
        </w:rPr>
        <w:t xml:space="preserve"> – Основное оборудование ТП «ПНС-2»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416"/>
        <w:gridCol w:w="1348"/>
        <w:gridCol w:w="1356"/>
        <w:gridCol w:w="1356"/>
        <w:gridCol w:w="1360"/>
        <w:gridCol w:w="1344"/>
      </w:tblGrid>
      <w:tr w:rsidR="00DB4018" w:rsidRPr="00386CD3">
        <w:trPr>
          <w:tblHeader/>
        </w:trPr>
        <w:tc>
          <w:tcPr>
            <w:tcW w:w="711"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w:t>
            </w:r>
          </w:p>
        </w:tc>
        <w:tc>
          <w:tcPr>
            <w:tcW w:w="742"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Тип котла</w:t>
            </w:r>
          </w:p>
        </w:tc>
        <w:tc>
          <w:tcPr>
            <w:tcW w:w="707"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Гкал/ч</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Давление воды, кгс/см</w:t>
            </w:r>
            <w:r w:rsidRPr="00386CD3">
              <w:rPr>
                <w:bCs/>
                <w:color w:val="000000" w:themeColor="text1"/>
                <w:sz w:val="20"/>
                <w:szCs w:val="20"/>
                <w:vertAlign w:val="superscript"/>
              </w:rPr>
              <w:t>2</w:t>
            </w:r>
          </w:p>
        </w:tc>
        <w:tc>
          <w:tcPr>
            <w:tcW w:w="71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Параметры теплоносителя, </w:t>
            </w:r>
            <w:r w:rsidR="004F7DEC" w:rsidRPr="00386CD3">
              <w:rPr>
                <w:bCs/>
                <w:color w:val="000000" w:themeColor="text1"/>
                <w:sz w:val="20"/>
                <w:szCs w:val="20"/>
                <w:vertAlign w:val="superscript"/>
              </w:rPr>
              <w:t>°</w:t>
            </w:r>
            <w:r w:rsidRPr="00386CD3">
              <w:rPr>
                <w:bCs/>
                <w:color w:val="000000" w:themeColor="text1"/>
                <w:sz w:val="20"/>
                <w:szCs w:val="20"/>
              </w:rPr>
              <w:t>С</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Год установки</w:t>
            </w:r>
          </w:p>
        </w:tc>
      </w:tr>
      <w:tr w:rsidR="00DB4018" w:rsidRPr="00386CD3">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Теплообменный аппарат системы отопления</w:t>
            </w:r>
          </w:p>
        </w:tc>
        <w:tc>
          <w:tcPr>
            <w:tcW w:w="742"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GX-51Lx93</w:t>
            </w:r>
          </w:p>
        </w:tc>
        <w:tc>
          <w:tcPr>
            <w:tcW w:w="707"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3</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2</w:t>
            </w:r>
            <w:r w:rsidRPr="00386CD3">
              <w:rPr>
                <w:color w:val="000000" w:themeColor="text1"/>
                <w:sz w:val="20"/>
                <w:szCs w:val="20"/>
              </w:rPr>
              <w:t>,</w:t>
            </w:r>
            <w:r w:rsidRPr="00386CD3">
              <w:rPr>
                <w:color w:val="000000" w:themeColor="text1"/>
                <w:sz w:val="20"/>
                <w:szCs w:val="20"/>
                <w:lang w:val="en-US"/>
              </w:rPr>
              <w:t>89</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710" w:type="pct"/>
            <w:shd w:val="clear" w:color="auto" w:fill="auto"/>
            <w:tcMar>
              <w:left w:w="28" w:type="dxa"/>
              <w:right w:w="28" w:type="dxa"/>
            </w:tcMar>
            <w:vAlign w:val="center"/>
          </w:tcPr>
          <w:p w:rsidR="0061418A" w:rsidRPr="00386CD3" w:rsidRDefault="004F7DEC" w:rsidP="004F0959">
            <w:pPr>
              <w:spacing w:after="0"/>
              <w:ind w:firstLine="0"/>
              <w:jc w:val="center"/>
              <w:rPr>
                <w:color w:val="000000" w:themeColor="text1"/>
                <w:sz w:val="20"/>
                <w:szCs w:val="20"/>
              </w:rPr>
            </w:pPr>
            <w:r w:rsidRPr="00386CD3">
              <w:rPr>
                <w:color w:val="000000" w:themeColor="text1"/>
                <w:sz w:val="20"/>
                <w:szCs w:val="20"/>
              </w:rPr>
              <w:t>150/70</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2011</w:t>
            </w:r>
            <w:r w:rsidR="00385955" w:rsidRPr="00386CD3">
              <w:rPr>
                <w:color w:val="000000" w:themeColor="text1"/>
                <w:sz w:val="20"/>
                <w:szCs w:val="20"/>
              </w:rPr>
              <w:t>, 2023, 2023</w:t>
            </w:r>
          </w:p>
        </w:tc>
      </w:tr>
      <w:tr w:rsidR="00DB4018" w:rsidRPr="00386CD3">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Теплообменный аппарат системы ГВС</w:t>
            </w:r>
          </w:p>
        </w:tc>
        <w:tc>
          <w:tcPr>
            <w:tcW w:w="742"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GX-26x51</w:t>
            </w:r>
          </w:p>
        </w:tc>
        <w:tc>
          <w:tcPr>
            <w:tcW w:w="707"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w:t>
            </w:r>
          </w:p>
        </w:tc>
        <w:tc>
          <w:tcPr>
            <w:tcW w:w="71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710" w:type="pct"/>
            <w:shd w:val="clear" w:color="auto" w:fill="auto"/>
            <w:tcMar>
              <w:left w:w="28" w:type="dxa"/>
              <w:right w:w="28" w:type="dxa"/>
            </w:tcMar>
            <w:vAlign w:val="center"/>
          </w:tcPr>
          <w:p w:rsidR="0061418A" w:rsidRPr="00386CD3" w:rsidRDefault="004F7DEC" w:rsidP="004F0959">
            <w:pPr>
              <w:spacing w:after="0"/>
              <w:ind w:firstLine="0"/>
              <w:jc w:val="center"/>
              <w:rPr>
                <w:color w:val="000000" w:themeColor="text1"/>
                <w:sz w:val="20"/>
                <w:szCs w:val="20"/>
              </w:rPr>
            </w:pPr>
            <w:r w:rsidRPr="00386CD3">
              <w:rPr>
                <w:color w:val="000000" w:themeColor="text1"/>
                <w:sz w:val="20"/>
                <w:szCs w:val="20"/>
              </w:rPr>
              <w:t>150/70</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w:t>
            </w:r>
            <w:r w:rsidR="00385955" w:rsidRPr="00386CD3">
              <w:rPr>
                <w:color w:val="000000" w:themeColor="text1"/>
                <w:sz w:val="20"/>
                <w:szCs w:val="20"/>
              </w:rPr>
              <w:t>23-2024</w:t>
            </w:r>
          </w:p>
        </w:tc>
      </w:tr>
    </w:tbl>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0" w:name="ПНС_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6</w:t>
      </w:r>
      <w:r w:rsidRPr="00386CD3">
        <w:rPr>
          <w:b/>
          <w:i w:val="0"/>
          <w:color w:val="000000" w:themeColor="text1"/>
          <w:sz w:val="24"/>
          <w:szCs w:val="24"/>
        </w:rPr>
        <w:fldChar w:fldCharType="end"/>
      </w:r>
      <w:bookmarkEnd w:id="20"/>
      <w:r w:rsidRPr="00386CD3">
        <w:rPr>
          <w:b/>
          <w:i w:val="0"/>
          <w:color w:val="000000" w:themeColor="text1"/>
          <w:sz w:val="24"/>
          <w:szCs w:val="24"/>
        </w:rPr>
        <w:t xml:space="preserve"> – Насосное оборудование ТП «ПНС-2»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4"/>
        <w:gridCol w:w="1604"/>
        <w:gridCol w:w="1604"/>
        <w:gridCol w:w="1606"/>
        <w:gridCol w:w="1606"/>
      </w:tblGrid>
      <w:tr w:rsidR="00DB4018" w:rsidRPr="00386CD3">
        <w:trPr>
          <w:trHeight w:val="20"/>
          <w:tblHeader/>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Марка насоса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Расход, м3/ч</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Напор, </w:t>
            </w:r>
            <w:proofErr w:type="spellStart"/>
            <w:r w:rsidRPr="00386CD3">
              <w:rPr>
                <w:bCs/>
                <w:color w:val="000000" w:themeColor="text1"/>
                <w:sz w:val="20"/>
                <w:szCs w:val="20"/>
              </w:rPr>
              <w:t>м.в.ст</w:t>
            </w:r>
            <w:proofErr w:type="spellEnd"/>
            <w:r w:rsidRPr="00386CD3">
              <w:rPr>
                <w:bCs/>
                <w:color w:val="000000" w:themeColor="text1"/>
                <w:sz w:val="20"/>
                <w:szCs w:val="20"/>
              </w:rPr>
              <w:t>.</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двигателя, кВт</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Об./мин.</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Сетевые насосы</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NK80-200/200 A-F-A BAQE</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3</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194</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47,3</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37</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2900</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Насосы ГВС наружный контур</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CR32-3-200/200 A-F-A-E-HQQE</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25</w:t>
            </w:r>
            <w:r w:rsidRPr="00386CD3">
              <w:rPr>
                <w:color w:val="000000" w:themeColor="text1"/>
                <w:sz w:val="20"/>
                <w:szCs w:val="20"/>
              </w:rPr>
              <w:t>,</w:t>
            </w:r>
            <w:r w:rsidRPr="00386CD3">
              <w:rPr>
                <w:color w:val="000000" w:themeColor="text1"/>
                <w:sz w:val="20"/>
                <w:szCs w:val="20"/>
                <w:lang w:val="en-US"/>
              </w:rPr>
              <w:t>7</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48,4</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55</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2900</w:t>
            </w:r>
          </w:p>
        </w:tc>
      </w:tr>
    </w:tbl>
    <w:p w:rsidR="0061418A" w:rsidRPr="00386CD3" w:rsidRDefault="0061418A" w:rsidP="004F0959">
      <w:pPr>
        <w:spacing w:after="0"/>
        <w:rPr>
          <w:color w:val="000000" w:themeColor="text1"/>
          <w:lang w:val="en-US"/>
        </w:rPr>
      </w:pPr>
    </w:p>
    <w:p w:rsidR="0061418A" w:rsidRPr="00386CD3" w:rsidRDefault="00DF284A" w:rsidP="004F0959">
      <w:pPr>
        <w:spacing w:after="0"/>
        <w:rPr>
          <w:i/>
          <w:iCs/>
          <w:color w:val="000000" w:themeColor="text1"/>
          <w:u w:val="single"/>
        </w:rPr>
      </w:pPr>
      <w:r w:rsidRPr="00386CD3">
        <w:rPr>
          <w:i/>
          <w:iCs/>
          <w:color w:val="000000" w:themeColor="text1"/>
          <w:u w:val="single"/>
        </w:rPr>
        <w:t>ТП «ВРТ»</w:t>
      </w:r>
    </w:p>
    <w:p w:rsidR="0061418A" w:rsidRPr="00386CD3" w:rsidRDefault="00DF284A" w:rsidP="004F0959">
      <w:pPr>
        <w:spacing w:after="0"/>
        <w:rPr>
          <w:color w:val="000000" w:themeColor="text1"/>
        </w:rPr>
      </w:pPr>
      <w:r w:rsidRPr="00386CD3">
        <w:rPr>
          <w:color w:val="000000" w:themeColor="text1"/>
        </w:rPr>
        <w:t>Тепловой пункт «ВРТ» предназначен для распределения тепловой энергии от ЦГК по типам теплопотребления (отопление, вентиляция, ГВС) через пластинчатые теплообменники. Оборудование ТП технологически разделено на два контура теплоснабжения: 1) контур по ул. Корнилова, 2) контур по ул. Промышленная.</w:t>
      </w:r>
    </w:p>
    <w:p w:rsidR="0061418A" w:rsidRPr="00386CD3" w:rsidRDefault="00DF284A" w:rsidP="004F0959">
      <w:pPr>
        <w:spacing w:after="0"/>
        <w:rPr>
          <w:color w:val="000000" w:themeColor="text1"/>
        </w:rPr>
      </w:pPr>
      <w:r w:rsidRPr="00386CD3">
        <w:rPr>
          <w:color w:val="000000" w:themeColor="text1"/>
        </w:rPr>
        <w:t>К ТП «ВРТ ул. Корнилова» подключены жилые здания, объекты бюджетной сферы. Температурный график на выходе из теплового пункта составляет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w:t>
      </w:r>
    </w:p>
    <w:p w:rsidR="0061418A" w:rsidRPr="00386CD3" w:rsidRDefault="00DF284A" w:rsidP="004F0959">
      <w:pPr>
        <w:spacing w:after="0"/>
        <w:rPr>
          <w:color w:val="000000" w:themeColor="text1"/>
        </w:rPr>
      </w:pPr>
      <w:r w:rsidRPr="00386CD3">
        <w:rPr>
          <w:color w:val="000000" w:themeColor="text1"/>
        </w:rPr>
        <w:t>К ТП «ВРТ ул. Промышленная» подключены объекты промышленной зоны. Температурный график на выходе из теплового пункта составляет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w:t>
      </w:r>
    </w:p>
    <w:p w:rsidR="0061418A" w:rsidRPr="00386CD3" w:rsidRDefault="00DF284A" w:rsidP="004F0959">
      <w:pPr>
        <w:spacing w:after="0"/>
        <w:rPr>
          <w:color w:val="000000" w:themeColor="text1"/>
        </w:rPr>
      </w:pPr>
      <w:r w:rsidRPr="00386CD3">
        <w:rPr>
          <w:color w:val="000000" w:themeColor="text1"/>
        </w:rPr>
        <w:t xml:space="preserve">На тепловом пункте «ВРТ» установлено шесть пластинчатых теплообменных аппарата: два используются для отопления контура по ул. Корнилова, два для отопления по ул. Промышленная, два на нужды горячего водоснабжения. Пластинчатые теплообменники предназначены для преобразования температуры </w:t>
      </w:r>
      <w:r w:rsidRPr="00386CD3">
        <w:rPr>
          <w:color w:val="000000" w:themeColor="text1"/>
        </w:rPr>
        <w:lastRenderedPageBreak/>
        <w:t xml:space="preserve">теплоносителя с температурного графика </w:t>
      </w:r>
      <w:r w:rsidR="004F7DEC" w:rsidRPr="00386CD3">
        <w:rPr>
          <w:color w:val="000000" w:themeColor="text1"/>
        </w:rPr>
        <w:t>150/70</w:t>
      </w:r>
      <w:r w:rsidRPr="00386CD3">
        <w:rPr>
          <w:color w:val="000000" w:themeColor="text1"/>
        </w:rPr>
        <w:t xml:space="preserve"> </w:t>
      </w:r>
      <w:r w:rsidR="004F7DEC" w:rsidRPr="00386CD3">
        <w:rPr>
          <w:color w:val="000000" w:themeColor="text1"/>
          <w:vertAlign w:val="superscript"/>
        </w:rPr>
        <w:t>°</w:t>
      </w:r>
      <w:r w:rsidRPr="00386CD3">
        <w:rPr>
          <w:color w:val="000000" w:themeColor="text1"/>
        </w:rPr>
        <w:t>С (температурный график Центральной газовой котельной) до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 (температурный график от теплового пункта до абонентов).</w:t>
      </w:r>
    </w:p>
    <w:p w:rsidR="0061418A" w:rsidRPr="00386CD3" w:rsidRDefault="00DF284A" w:rsidP="004F0959">
      <w:pPr>
        <w:spacing w:after="0"/>
        <w:rPr>
          <w:color w:val="000000" w:themeColor="text1"/>
        </w:rPr>
      </w:pPr>
      <w:r w:rsidRPr="00386CD3">
        <w:rPr>
          <w:color w:val="000000" w:themeColor="text1"/>
        </w:rPr>
        <w:t>Регулирование отпуска теплоты на ТП центральное качественно-количественное по отопительной нагрузке. Система теплоснабжения зависимая, т.е. теплоноситель поступает в отопительные приборы потребителей непосредственно из тепловой сети.</w:t>
      </w:r>
    </w:p>
    <w:p w:rsidR="0061418A" w:rsidRPr="00386CD3" w:rsidRDefault="00DF284A" w:rsidP="004F0959">
      <w:pPr>
        <w:spacing w:after="0"/>
        <w:rPr>
          <w:color w:val="000000" w:themeColor="text1"/>
        </w:rPr>
      </w:pPr>
      <w:r w:rsidRPr="00386CD3">
        <w:rPr>
          <w:color w:val="000000" w:themeColor="text1"/>
        </w:rPr>
        <w:t xml:space="preserve">Основные характеристики оборудования ТП «ВРТ» представлены в таблицах </w:t>
      </w:r>
      <w:r w:rsidRPr="00386CD3">
        <w:rPr>
          <w:color w:val="000000" w:themeColor="text1"/>
        </w:rPr>
        <w:fldChar w:fldCharType="begin"/>
      </w:r>
      <w:r w:rsidRPr="00386CD3">
        <w:rPr>
          <w:color w:val="000000" w:themeColor="text1"/>
        </w:rPr>
        <w:instrText xml:space="preserve"> REF ВРТ_1 \h  \* MERGEFORMAT </w:instrText>
      </w:r>
      <w:r w:rsidRPr="00386CD3">
        <w:rPr>
          <w:color w:val="000000" w:themeColor="text1"/>
        </w:rPr>
      </w:r>
      <w:r w:rsidRPr="00386CD3">
        <w:rPr>
          <w:color w:val="000000" w:themeColor="text1"/>
        </w:rPr>
        <w:fldChar w:fldCharType="separate"/>
      </w:r>
      <w:r w:rsidR="004F7DEC" w:rsidRPr="00386CD3">
        <w:rPr>
          <w:color w:val="000000" w:themeColor="text1"/>
        </w:rPr>
        <w:t>7</w:t>
      </w:r>
      <w:r w:rsidRPr="00386CD3">
        <w:rPr>
          <w:color w:val="000000" w:themeColor="text1"/>
        </w:rPr>
        <w:fldChar w:fldCharType="end"/>
      </w:r>
      <w:r w:rsidRPr="00386CD3">
        <w:rPr>
          <w:color w:val="000000" w:themeColor="text1"/>
        </w:rPr>
        <w:t>-</w:t>
      </w:r>
      <w:r w:rsidRPr="00386CD3">
        <w:rPr>
          <w:color w:val="000000" w:themeColor="text1"/>
        </w:rPr>
        <w:fldChar w:fldCharType="begin"/>
      </w:r>
      <w:r w:rsidRPr="00386CD3">
        <w:rPr>
          <w:color w:val="000000" w:themeColor="text1"/>
        </w:rPr>
        <w:instrText xml:space="preserve"> REF ВРТ_2 \h  \* MERGEFORMAT </w:instrText>
      </w:r>
      <w:r w:rsidRPr="00386CD3">
        <w:rPr>
          <w:color w:val="000000" w:themeColor="text1"/>
        </w:rPr>
      </w:r>
      <w:r w:rsidRPr="00386CD3">
        <w:rPr>
          <w:color w:val="000000" w:themeColor="text1"/>
        </w:rPr>
        <w:fldChar w:fldCharType="separate"/>
      </w:r>
      <w:r w:rsidR="004F7DEC" w:rsidRPr="00386CD3">
        <w:rPr>
          <w:color w:val="000000" w:themeColor="text1"/>
        </w:rPr>
        <w:t>8</w:t>
      </w:r>
      <w:r w:rsidRPr="00386CD3">
        <w:rPr>
          <w:color w:val="000000" w:themeColor="text1"/>
        </w:rPr>
        <w:fldChar w:fldCharType="end"/>
      </w:r>
      <w:r w:rsidRPr="00386CD3">
        <w:rPr>
          <w:color w:val="000000" w:themeColor="text1"/>
        </w:rPr>
        <w:t>.</w:t>
      </w:r>
    </w:p>
    <w:p w:rsidR="004F7DEC" w:rsidRPr="00386CD3" w:rsidRDefault="004F7DEC"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1" w:name="ВРТ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7</w:t>
      </w:r>
      <w:r w:rsidRPr="00386CD3">
        <w:rPr>
          <w:b/>
          <w:i w:val="0"/>
          <w:color w:val="000000" w:themeColor="text1"/>
          <w:sz w:val="24"/>
          <w:szCs w:val="24"/>
        </w:rPr>
        <w:fldChar w:fldCharType="end"/>
      </w:r>
      <w:bookmarkEnd w:id="21"/>
      <w:r w:rsidRPr="00386CD3">
        <w:rPr>
          <w:b/>
          <w:i w:val="0"/>
          <w:color w:val="000000" w:themeColor="text1"/>
          <w:sz w:val="24"/>
          <w:szCs w:val="24"/>
        </w:rPr>
        <w:t xml:space="preserve"> – Основное оборудование ТП «ВРТ»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416"/>
        <w:gridCol w:w="1348"/>
        <w:gridCol w:w="1355"/>
        <w:gridCol w:w="1355"/>
        <w:gridCol w:w="1360"/>
        <w:gridCol w:w="1344"/>
      </w:tblGrid>
      <w:tr w:rsidR="00DB4018" w:rsidRPr="00386CD3" w:rsidTr="004F7DEC">
        <w:trPr>
          <w:tblHeader/>
        </w:trPr>
        <w:tc>
          <w:tcPr>
            <w:tcW w:w="752"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w:t>
            </w:r>
          </w:p>
        </w:tc>
        <w:tc>
          <w:tcPr>
            <w:tcW w:w="735"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Тип котла</w:t>
            </w:r>
          </w:p>
        </w:tc>
        <w:tc>
          <w:tcPr>
            <w:tcW w:w="70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Гкал/ч</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Давление воды, кгс/см</w:t>
            </w:r>
            <w:r w:rsidRPr="00386CD3">
              <w:rPr>
                <w:bCs/>
                <w:color w:val="000000" w:themeColor="text1"/>
                <w:sz w:val="20"/>
                <w:szCs w:val="20"/>
                <w:vertAlign w:val="superscript"/>
              </w:rPr>
              <w:t>2</w:t>
            </w:r>
          </w:p>
        </w:tc>
        <w:tc>
          <w:tcPr>
            <w:tcW w:w="706"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Параметры теплоносителя, </w:t>
            </w:r>
            <w:r w:rsidR="004F7DEC" w:rsidRPr="00386CD3">
              <w:rPr>
                <w:bCs/>
                <w:color w:val="000000" w:themeColor="text1"/>
                <w:sz w:val="20"/>
                <w:szCs w:val="20"/>
                <w:vertAlign w:val="superscript"/>
              </w:rPr>
              <w:t>°</w:t>
            </w:r>
            <w:r w:rsidRPr="00386CD3">
              <w:rPr>
                <w:bCs/>
                <w:color w:val="000000" w:themeColor="text1"/>
                <w:sz w:val="20"/>
                <w:szCs w:val="20"/>
              </w:rPr>
              <w:t>С</w:t>
            </w:r>
          </w:p>
        </w:tc>
        <w:tc>
          <w:tcPr>
            <w:tcW w:w="69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Год установки</w:t>
            </w:r>
          </w:p>
        </w:tc>
      </w:tr>
      <w:tr w:rsidR="004F7DEC" w:rsidRPr="00386CD3" w:rsidTr="004F7DEC">
        <w:tc>
          <w:tcPr>
            <w:tcW w:w="752"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Теплообменный аппарат системы отопления ул. Корнилова</w:t>
            </w:r>
          </w:p>
        </w:tc>
        <w:tc>
          <w:tcPr>
            <w:tcW w:w="735"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lang w:val="en-US"/>
              </w:rPr>
              <w:t>GX-26Mx41</w:t>
            </w:r>
          </w:p>
        </w:tc>
        <w:tc>
          <w:tcPr>
            <w:tcW w:w="700"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1,25</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16,0</w:t>
            </w:r>
          </w:p>
        </w:tc>
        <w:tc>
          <w:tcPr>
            <w:tcW w:w="706" w:type="pct"/>
            <w:shd w:val="clear" w:color="auto" w:fill="auto"/>
            <w:tcMar>
              <w:left w:w="28" w:type="dxa"/>
              <w:right w:w="28" w:type="dxa"/>
            </w:tcMar>
            <w:vAlign w:val="center"/>
          </w:tcPr>
          <w:p w:rsidR="004F7DEC" w:rsidRPr="00386CD3" w:rsidRDefault="004F7DEC" w:rsidP="004F7DEC">
            <w:pPr>
              <w:ind w:firstLine="0"/>
              <w:jc w:val="center"/>
            </w:pPr>
            <w:r w:rsidRPr="00386CD3">
              <w:rPr>
                <w:color w:val="000000" w:themeColor="text1"/>
                <w:sz w:val="20"/>
                <w:szCs w:val="20"/>
              </w:rPr>
              <w:t>150/70</w:t>
            </w:r>
          </w:p>
        </w:tc>
        <w:tc>
          <w:tcPr>
            <w:tcW w:w="698"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2017</w:t>
            </w:r>
          </w:p>
        </w:tc>
      </w:tr>
      <w:tr w:rsidR="004F7DEC" w:rsidRPr="00386CD3" w:rsidTr="004F7DEC">
        <w:tc>
          <w:tcPr>
            <w:tcW w:w="752"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Теплообменный аппарат системы отопления ул. Промышленная</w:t>
            </w:r>
          </w:p>
        </w:tc>
        <w:tc>
          <w:tcPr>
            <w:tcW w:w="735"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lang w:val="en-US"/>
              </w:rPr>
            </w:pPr>
            <w:proofErr w:type="spellStart"/>
            <w:r w:rsidRPr="00386CD3">
              <w:rPr>
                <w:color w:val="000000" w:themeColor="text1"/>
                <w:sz w:val="20"/>
                <w:szCs w:val="20"/>
                <w:lang w:val="en-US"/>
              </w:rPr>
              <w:t>Росвеп</w:t>
            </w:r>
            <w:proofErr w:type="spellEnd"/>
            <w:r w:rsidRPr="00386CD3">
              <w:rPr>
                <w:color w:val="000000" w:themeColor="text1"/>
                <w:sz w:val="20"/>
                <w:szCs w:val="20"/>
                <w:lang w:val="en-US"/>
              </w:rPr>
              <w:t xml:space="preserve"> GX-26Mx127</w:t>
            </w:r>
          </w:p>
        </w:tc>
        <w:tc>
          <w:tcPr>
            <w:tcW w:w="700"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1,25</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16,0</w:t>
            </w:r>
          </w:p>
        </w:tc>
        <w:tc>
          <w:tcPr>
            <w:tcW w:w="706" w:type="pct"/>
            <w:shd w:val="clear" w:color="auto" w:fill="auto"/>
            <w:tcMar>
              <w:left w:w="28" w:type="dxa"/>
              <w:right w:w="28" w:type="dxa"/>
            </w:tcMar>
            <w:vAlign w:val="center"/>
          </w:tcPr>
          <w:p w:rsidR="004F7DEC" w:rsidRPr="00386CD3" w:rsidRDefault="004F7DEC" w:rsidP="004F7DEC">
            <w:pPr>
              <w:ind w:firstLine="0"/>
              <w:jc w:val="center"/>
            </w:pPr>
            <w:r w:rsidRPr="00386CD3">
              <w:rPr>
                <w:color w:val="000000" w:themeColor="text1"/>
                <w:sz w:val="20"/>
                <w:szCs w:val="20"/>
              </w:rPr>
              <w:t>150/70</w:t>
            </w:r>
          </w:p>
        </w:tc>
        <w:tc>
          <w:tcPr>
            <w:tcW w:w="698"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2017,2024</w:t>
            </w:r>
          </w:p>
        </w:tc>
      </w:tr>
      <w:tr w:rsidR="004F7DEC" w:rsidRPr="00386CD3" w:rsidTr="004F7DEC">
        <w:tc>
          <w:tcPr>
            <w:tcW w:w="752"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Теплообменный аппарат системы ГВС</w:t>
            </w:r>
          </w:p>
        </w:tc>
        <w:tc>
          <w:tcPr>
            <w:tcW w:w="735"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lang w:val="en-US"/>
              </w:rPr>
            </w:pPr>
            <w:r w:rsidRPr="00386CD3">
              <w:rPr>
                <w:color w:val="000000" w:themeColor="text1"/>
                <w:sz w:val="20"/>
                <w:szCs w:val="20"/>
                <w:lang w:val="en-US"/>
              </w:rPr>
              <w:t>GX-</w:t>
            </w:r>
            <w:r w:rsidRPr="00386CD3">
              <w:rPr>
                <w:color w:val="000000" w:themeColor="text1"/>
                <w:sz w:val="20"/>
                <w:szCs w:val="20"/>
              </w:rPr>
              <w:t>16</w:t>
            </w:r>
            <w:r w:rsidRPr="00386CD3">
              <w:rPr>
                <w:color w:val="000000" w:themeColor="text1"/>
                <w:sz w:val="20"/>
                <w:szCs w:val="20"/>
                <w:lang w:val="en-US"/>
              </w:rPr>
              <w:t>Mx36</w:t>
            </w:r>
          </w:p>
        </w:tc>
        <w:tc>
          <w:tcPr>
            <w:tcW w:w="700"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0,7</w:t>
            </w:r>
          </w:p>
        </w:tc>
        <w:tc>
          <w:tcPr>
            <w:tcW w:w="704"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16,0</w:t>
            </w:r>
          </w:p>
        </w:tc>
        <w:tc>
          <w:tcPr>
            <w:tcW w:w="706" w:type="pct"/>
            <w:shd w:val="clear" w:color="auto" w:fill="auto"/>
            <w:tcMar>
              <w:left w:w="28" w:type="dxa"/>
              <w:right w:w="28" w:type="dxa"/>
            </w:tcMar>
            <w:vAlign w:val="center"/>
          </w:tcPr>
          <w:p w:rsidR="004F7DEC" w:rsidRPr="00386CD3" w:rsidRDefault="004F7DEC" w:rsidP="004F7DEC">
            <w:pPr>
              <w:ind w:firstLine="0"/>
              <w:jc w:val="center"/>
            </w:pPr>
            <w:r w:rsidRPr="00386CD3">
              <w:rPr>
                <w:color w:val="000000" w:themeColor="text1"/>
                <w:sz w:val="20"/>
                <w:szCs w:val="20"/>
              </w:rPr>
              <w:t>150/70</w:t>
            </w:r>
          </w:p>
        </w:tc>
        <w:tc>
          <w:tcPr>
            <w:tcW w:w="698" w:type="pct"/>
            <w:shd w:val="clear" w:color="auto" w:fill="auto"/>
            <w:tcMar>
              <w:left w:w="28" w:type="dxa"/>
              <w:right w:w="28" w:type="dxa"/>
            </w:tcMar>
            <w:vAlign w:val="center"/>
          </w:tcPr>
          <w:p w:rsidR="004F7DEC" w:rsidRPr="00386CD3" w:rsidRDefault="004F7DEC" w:rsidP="004F7DEC">
            <w:pPr>
              <w:spacing w:after="0"/>
              <w:ind w:firstLine="0"/>
              <w:jc w:val="center"/>
              <w:rPr>
                <w:color w:val="000000" w:themeColor="text1"/>
                <w:sz w:val="20"/>
                <w:szCs w:val="20"/>
              </w:rPr>
            </w:pPr>
            <w:r w:rsidRPr="00386CD3">
              <w:rPr>
                <w:color w:val="000000" w:themeColor="text1"/>
                <w:sz w:val="20"/>
                <w:szCs w:val="20"/>
              </w:rPr>
              <w:t>2017</w:t>
            </w:r>
          </w:p>
        </w:tc>
      </w:tr>
    </w:tbl>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2" w:name="ВРТ_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8</w:t>
      </w:r>
      <w:r w:rsidRPr="00386CD3">
        <w:rPr>
          <w:b/>
          <w:i w:val="0"/>
          <w:color w:val="000000" w:themeColor="text1"/>
          <w:sz w:val="24"/>
          <w:szCs w:val="24"/>
        </w:rPr>
        <w:fldChar w:fldCharType="end"/>
      </w:r>
      <w:bookmarkEnd w:id="22"/>
      <w:r w:rsidRPr="00386CD3">
        <w:rPr>
          <w:b/>
          <w:i w:val="0"/>
          <w:color w:val="000000" w:themeColor="text1"/>
          <w:sz w:val="24"/>
          <w:szCs w:val="24"/>
        </w:rPr>
        <w:t xml:space="preserve"> – Насосное оборудование ТП «ВРТ»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4"/>
        <w:gridCol w:w="1604"/>
        <w:gridCol w:w="1604"/>
        <w:gridCol w:w="1606"/>
        <w:gridCol w:w="1606"/>
      </w:tblGrid>
      <w:tr w:rsidR="00DB4018" w:rsidRPr="00386CD3">
        <w:trPr>
          <w:trHeight w:val="20"/>
          <w:tblHeader/>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Марка насоса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Расход, м3/ч</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Напор, </w:t>
            </w:r>
            <w:proofErr w:type="spellStart"/>
            <w:r w:rsidRPr="00386CD3">
              <w:rPr>
                <w:bCs/>
                <w:color w:val="000000" w:themeColor="text1"/>
                <w:sz w:val="20"/>
                <w:szCs w:val="20"/>
              </w:rPr>
              <w:t>м.в.ст</w:t>
            </w:r>
            <w:proofErr w:type="spellEnd"/>
            <w:r w:rsidRPr="00386CD3">
              <w:rPr>
                <w:bCs/>
                <w:color w:val="000000" w:themeColor="text1"/>
                <w:sz w:val="20"/>
                <w:szCs w:val="20"/>
              </w:rPr>
              <w:t>.</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двигателя, кВт</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об./мин.</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Сетевые насосы ул. Промышленная</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NB80-200/200 А-F-A BAQE</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199,2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46,3</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37</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w:t>
            </w:r>
            <w:r w:rsidRPr="00386CD3">
              <w:rPr>
                <w:color w:val="000000" w:themeColor="text1"/>
                <w:sz w:val="20"/>
                <w:szCs w:val="20"/>
                <w:lang w:val="en-US"/>
              </w:rPr>
              <w:t>0</w:t>
            </w:r>
            <w:r w:rsidRPr="00386CD3">
              <w:rPr>
                <w:color w:val="000000" w:themeColor="text1"/>
                <w:sz w:val="20"/>
                <w:szCs w:val="20"/>
              </w:rPr>
              <w:t>0</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Сетевые насосы ул. Корнилова</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TP50-900/2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61,1</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74,7</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w:t>
            </w:r>
            <w:r w:rsidRPr="00386CD3">
              <w:rPr>
                <w:color w:val="000000" w:themeColor="text1"/>
                <w:sz w:val="20"/>
                <w:szCs w:val="20"/>
                <w:lang w:val="en-US"/>
              </w:rPr>
              <w:t>5</w:t>
            </w:r>
            <w:r w:rsidRPr="00386CD3">
              <w:rPr>
                <w:color w:val="000000" w:themeColor="text1"/>
                <w:sz w:val="20"/>
                <w:szCs w:val="20"/>
              </w:rPr>
              <w:t>0</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rPr>
              <w:t>Насосы ГВС циркуляционные</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TP50-900/2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61,1</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74,7</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rPr>
              <w:t>29</w:t>
            </w:r>
            <w:r w:rsidRPr="00386CD3">
              <w:rPr>
                <w:color w:val="000000" w:themeColor="text1"/>
                <w:sz w:val="20"/>
                <w:szCs w:val="20"/>
                <w:lang w:val="en-US"/>
              </w:rPr>
              <w:t>45</w:t>
            </w:r>
          </w:p>
        </w:tc>
      </w:tr>
    </w:tbl>
    <w:p w:rsidR="0061418A" w:rsidRPr="00386CD3" w:rsidRDefault="0061418A" w:rsidP="004F0959">
      <w:pPr>
        <w:spacing w:after="0"/>
        <w:rPr>
          <w:color w:val="000000" w:themeColor="text1"/>
          <w:lang w:val="en-US"/>
        </w:rPr>
      </w:pPr>
    </w:p>
    <w:p w:rsidR="0061418A" w:rsidRPr="00386CD3" w:rsidRDefault="00DF284A" w:rsidP="004F0959">
      <w:pPr>
        <w:spacing w:after="0"/>
        <w:rPr>
          <w:i/>
          <w:iCs/>
          <w:color w:val="000000" w:themeColor="text1"/>
          <w:u w:val="single"/>
        </w:rPr>
      </w:pPr>
      <w:r w:rsidRPr="00386CD3">
        <w:rPr>
          <w:i/>
          <w:iCs/>
          <w:color w:val="000000" w:themeColor="text1"/>
          <w:u w:val="single"/>
        </w:rPr>
        <w:t>ТП «БСИ»</w:t>
      </w:r>
    </w:p>
    <w:p w:rsidR="0061418A" w:rsidRPr="00386CD3" w:rsidRDefault="00DF284A" w:rsidP="004F0959">
      <w:pPr>
        <w:spacing w:after="0"/>
        <w:rPr>
          <w:color w:val="000000" w:themeColor="text1"/>
        </w:rPr>
      </w:pPr>
      <w:r w:rsidRPr="00386CD3">
        <w:rPr>
          <w:color w:val="000000" w:themeColor="text1"/>
        </w:rPr>
        <w:t>Тепловой пункт «БСИ» предназначен для распределения тепловой энергии от ЦГК по типам теплопотребления (отопление, вентиляция, ГВС) через пластинчатые теплообменники. Оборудование котельной технологически разделено на два контура теплоснабжения: 1) контур Север, 2) контур Юг.</w:t>
      </w:r>
    </w:p>
    <w:p w:rsidR="0061418A" w:rsidRPr="00386CD3" w:rsidRDefault="00DF284A" w:rsidP="004F0959">
      <w:pPr>
        <w:spacing w:after="0"/>
        <w:rPr>
          <w:color w:val="000000" w:themeColor="text1"/>
        </w:rPr>
      </w:pPr>
      <w:r w:rsidRPr="00386CD3">
        <w:rPr>
          <w:color w:val="000000" w:themeColor="text1"/>
        </w:rPr>
        <w:t>К ТП «БСИ Север» подключены объекты промышленной зоны. Температурный график на выходе из теплового пункта составляет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w:t>
      </w:r>
    </w:p>
    <w:p w:rsidR="0061418A" w:rsidRPr="00386CD3" w:rsidRDefault="00DF284A" w:rsidP="004F0959">
      <w:pPr>
        <w:spacing w:after="0"/>
        <w:rPr>
          <w:color w:val="000000" w:themeColor="text1"/>
        </w:rPr>
      </w:pPr>
      <w:r w:rsidRPr="00386CD3">
        <w:rPr>
          <w:color w:val="000000" w:themeColor="text1"/>
        </w:rPr>
        <w:t>К ТП «БСИ Юг» подключены объекты промышленной зоны. Температурный график на выходе из теплового пункта составляет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w:t>
      </w:r>
    </w:p>
    <w:p w:rsidR="0061418A" w:rsidRPr="00386CD3" w:rsidRDefault="00DF284A" w:rsidP="004F0959">
      <w:pPr>
        <w:spacing w:after="0"/>
        <w:rPr>
          <w:color w:val="000000" w:themeColor="text1"/>
        </w:rPr>
      </w:pPr>
      <w:r w:rsidRPr="00386CD3">
        <w:rPr>
          <w:color w:val="000000" w:themeColor="text1"/>
        </w:rPr>
        <w:t>На тепловом пункте «БСИ» установлено семь пластинчатых теплообменных аппарата: три используются для отопления контура Север, два для отопления контура Юг, два на нужды горячего водоснабжения.</w:t>
      </w:r>
    </w:p>
    <w:p w:rsidR="0061418A" w:rsidRPr="00386CD3" w:rsidRDefault="00DF284A" w:rsidP="004F0959">
      <w:pPr>
        <w:spacing w:after="0"/>
        <w:rPr>
          <w:color w:val="000000" w:themeColor="text1"/>
        </w:rPr>
      </w:pPr>
      <w:r w:rsidRPr="00386CD3">
        <w:rPr>
          <w:color w:val="000000" w:themeColor="text1"/>
        </w:rPr>
        <w:lastRenderedPageBreak/>
        <w:t xml:space="preserve">Пластинчатые теплообменники предназначены для преобразования температуры теплоносителя с температурного графика </w:t>
      </w:r>
      <w:r w:rsidR="004F7DEC" w:rsidRPr="00386CD3">
        <w:rPr>
          <w:color w:val="000000" w:themeColor="text1"/>
        </w:rPr>
        <w:t>150/</w:t>
      </w:r>
      <w:r w:rsidRPr="00386CD3">
        <w:rPr>
          <w:color w:val="000000" w:themeColor="text1"/>
        </w:rPr>
        <w:t>7</w:t>
      </w:r>
      <w:r w:rsidR="00FA484B" w:rsidRPr="00386CD3">
        <w:rPr>
          <w:color w:val="000000" w:themeColor="text1"/>
        </w:rPr>
        <w:t>0</w:t>
      </w:r>
      <w:r w:rsidRPr="00386CD3">
        <w:rPr>
          <w:color w:val="000000" w:themeColor="text1"/>
        </w:rPr>
        <w:t xml:space="preserve"> </w:t>
      </w:r>
      <w:r w:rsidR="004F7DEC" w:rsidRPr="00386CD3">
        <w:rPr>
          <w:color w:val="000000" w:themeColor="text1"/>
          <w:vertAlign w:val="superscript"/>
        </w:rPr>
        <w:t>°</w:t>
      </w:r>
      <w:r w:rsidRPr="00386CD3">
        <w:rPr>
          <w:color w:val="000000" w:themeColor="text1"/>
        </w:rPr>
        <w:t>С (температурный график Центральной газовой котельной) до 95</w:t>
      </w:r>
      <w:r w:rsidR="004F7DEC" w:rsidRPr="00386CD3">
        <w:rPr>
          <w:color w:val="000000" w:themeColor="text1"/>
        </w:rPr>
        <w:t>/</w:t>
      </w:r>
      <w:r w:rsidRPr="00386CD3">
        <w:rPr>
          <w:color w:val="000000" w:themeColor="text1"/>
        </w:rPr>
        <w:t xml:space="preserve">70 </w:t>
      </w:r>
      <w:r w:rsidR="004F7DEC" w:rsidRPr="00386CD3">
        <w:rPr>
          <w:color w:val="000000" w:themeColor="text1"/>
          <w:vertAlign w:val="superscript"/>
        </w:rPr>
        <w:t>°</w:t>
      </w:r>
      <w:r w:rsidRPr="00386CD3">
        <w:rPr>
          <w:color w:val="000000" w:themeColor="text1"/>
        </w:rPr>
        <w:t>С (температурный график от теплового пункта до абонентов).</w:t>
      </w:r>
    </w:p>
    <w:p w:rsidR="0061418A" w:rsidRPr="00386CD3" w:rsidRDefault="00DF284A" w:rsidP="004F0959">
      <w:pPr>
        <w:spacing w:after="0"/>
        <w:rPr>
          <w:color w:val="000000" w:themeColor="text1"/>
        </w:rPr>
      </w:pPr>
      <w:r w:rsidRPr="00386CD3">
        <w:rPr>
          <w:color w:val="000000" w:themeColor="text1"/>
        </w:rPr>
        <w:t>Регулирование отпуска теплоты на ТП центральное качественно-количественное по отопительной нагрузке. Система теплоснабжения зависимая, т.е. теплоноситель поступает в отопительные приборы потребителей непосредственно из тепловой сети.</w:t>
      </w:r>
    </w:p>
    <w:p w:rsidR="0061418A" w:rsidRPr="00386CD3" w:rsidRDefault="00DF284A" w:rsidP="004F0959">
      <w:pPr>
        <w:spacing w:after="0"/>
        <w:rPr>
          <w:color w:val="000000" w:themeColor="text1"/>
        </w:rPr>
      </w:pPr>
      <w:r w:rsidRPr="00386CD3">
        <w:rPr>
          <w:color w:val="000000" w:themeColor="text1"/>
        </w:rPr>
        <w:t xml:space="preserve">Основные характеристики оборудования ТП «БСИ» представлены в таблицах </w:t>
      </w:r>
      <w:r w:rsidRPr="00386CD3">
        <w:rPr>
          <w:color w:val="000000" w:themeColor="text1"/>
        </w:rPr>
        <w:fldChar w:fldCharType="begin"/>
      </w:r>
      <w:r w:rsidRPr="00386CD3">
        <w:rPr>
          <w:color w:val="000000" w:themeColor="text1"/>
        </w:rPr>
        <w:instrText xml:space="preserve"> REF БСИ_1 \h  \* MERGEFORMAT </w:instrText>
      </w:r>
      <w:r w:rsidRPr="00386CD3">
        <w:rPr>
          <w:color w:val="000000" w:themeColor="text1"/>
        </w:rPr>
      </w:r>
      <w:r w:rsidRPr="00386CD3">
        <w:rPr>
          <w:color w:val="000000" w:themeColor="text1"/>
        </w:rPr>
        <w:fldChar w:fldCharType="separate"/>
      </w:r>
      <w:r w:rsidR="004F7DEC" w:rsidRPr="00386CD3">
        <w:rPr>
          <w:color w:val="000000" w:themeColor="text1"/>
        </w:rPr>
        <w:t>9</w:t>
      </w:r>
      <w:r w:rsidRPr="00386CD3">
        <w:rPr>
          <w:color w:val="000000" w:themeColor="text1"/>
        </w:rPr>
        <w:fldChar w:fldCharType="end"/>
      </w:r>
      <w:r w:rsidRPr="00386CD3">
        <w:rPr>
          <w:color w:val="000000" w:themeColor="text1"/>
        </w:rPr>
        <w:t>-</w:t>
      </w:r>
      <w:r w:rsidRPr="00386CD3">
        <w:rPr>
          <w:color w:val="000000" w:themeColor="text1"/>
        </w:rPr>
        <w:fldChar w:fldCharType="begin"/>
      </w:r>
      <w:r w:rsidRPr="00386CD3">
        <w:rPr>
          <w:color w:val="000000" w:themeColor="text1"/>
        </w:rPr>
        <w:instrText xml:space="preserve"> REF БСИ_2 \h  \* MERGEFORMAT </w:instrText>
      </w:r>
      <w:r w:rsidRPr="00386CD3">
        <w:rPr>
          <w:color w:val="000000" w:themeColor="text1"/>
        </w:rPr>
      </w:r>
      <w:r w:rsidRPr="00386CD3">
        <w:rPr>
          <w:color w:val="000000" w:themeColor="text1"/>
        </w:rPr>
        <w:fldChar w:fldCharType="separate"/>
      </w:r>
      <w:r w:rsidR="004F7DEC" w:rsidRPr="00386CD3">
        <w:rPr>
          <w:color w:val="000000" w:themeColor="text1"/>
        </w:rPr>
        <w:t>10</w:t>
      </w:r>
      <w:r w:rsidRPr="00386CD3">
        <w:rPr>
          <w:color w:val="000000" w:themeColor="text1"/>
        </w:rPr>
        <w:fldChar w:fldCharType="end"/>
      </w:r>
      <w:r w:rsidRPr="00386CD3">
        <w:rPr>
          <w:color w:val="000000" w:themeColor="text1"/>
        </w:rPr>
        <w:t>.</w:t>
      </w:r>
    </w:p>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3" w:name="БСИ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9</w:t>
      </w:r>
      <w:r w:rsidRPr="00386CD3">
        <w:rPr>
          <w:b/>
          <w:i w:val="0"/>
          <w:color w:val="000000" w:themeColor="text1"/>
          <w:sz w:val="24"/>
          <w:szCs w:val="24"/>
        </w:rPr>
        <w:fldChar w:fldCharType="end"/>
      </w:r>
      <w:bookmarkEnd w:id="23"/>
      <w:r w:rsidRPr="00386CD3">
        <w:rPr>
          <w:b/>
          <w:i w:val="0"/>
          <w:color w:val="000000" w:themeColor="text1"/>
          <w:sz w:val="24"/>
          <w:szCs w:val="24"/>
        </w:rPr>
        <w:t xml:space="preserve"> – Основное оборудование ТП «БСИ»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556"/>
        <w:gridCol w:w="1319"/>
        <w:gridCol w:w="1327"/>
        <w:gridCol w:w="1329"/>
        <w:gridCol w:w="1360"/>
        <w:gridCol w:w="1289"/>
      </w:tblGrid>
      <w:tr w:rsidR="00DB4018" w:rsidRPr="00386CD3">
        <w:trPr>
          <w:trHeight w:val="20"/>
          <w:tblHeader/>
        </w:trPr>
        <w:tc>
          <w:tcPr>
            <w:tcW w:w="70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w:t>
            </w:r>
          </w:p>
        </w:tc>
        <w:tc>
          <w:tcPr>
            <w:tcW w:w="758" w:type="pct"/>
            <w:tcBorders>
              <w:bottom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Тип котла</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Гкал/ч</w:t>
            </w:r>
          </w:p>
        </w:tc>
        <w:tc>
          <w:tcPr>
            <w:tcW w:w="709"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Давление воды, кгс/см</w:t>
            </w:r>
            <w:r w:rsidRPr="00386CD3">
              <w:rPr>
                <w:bCs/>
                <w:color w:val="000000" w:themeColor="text1"/>
                <w:sz w:val="20"/>
                <w:szCs w:val="20"/>
                <w:vertAlign w:val="superscript"/>
              </w:rPr>
              <w:t>2</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Параметры теплоносителя, </w:t>
            </w:r>
            <w:proofErr w:type="spellStart"/>
            <w:r w:rsidRPr="00386CD3">
              <w:rPr>
                <w:bCs/>
                <w:color w:val="000000" w:themeColor="text1"/>
                <w:sz w:val="20"/>
                <w:szCs w:val="20"/>
                <w:vertAlign w:val="superscript"/>
              </w:rPr>
              <w:t>о</w:t>
            </w:r>
            <w:r w:rsidRPr="00386CD3">
              <w:rPr>
                <w:bCs/>
                <w:color w:val="000000" w:themeColor="text1"/>
                <w:sz w:val="20"/>
                <w:szCs w:val="20"/>
              </w:rPr>
              <w:t>С</w:t>
            </w:r>
            <w:proofErr w:type="spellEnd"/>
          </w:p>
        </w:tc>
        <w:tc>
          <w:tcPr>
            <w:tcW w:w="705"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Год установки</w:t>
            </w:r>
          </w:p>
        </w:tc>
      </w:tr>
      <w:tr w:rsidR="00DB4018" w:rsidRPr="00386CD3">
        <w:trPr>
          <w:trHeight w:val="20"/>
        </w:trPr>
        <w:tc>
          <w:tcPr>
            <w:tcW w:w="70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Теплообменный аппарат системы отопления Север</w:t>
            </w:r>
          </w:p>
        </w:tc>
        <w:tc>
          <w:tcPr>
            <w:tcW w:w="75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xml:space="preserve">«ГЕА </w:t>
            </w:r>
            <w:proofErr w:type="spellStart"/>
            <w:r w:rsidRPr="00386CD3">
              <w:rPr>
                <w:color w:val="000000" w:themeColor="text1"/>
                <w:sz w:val="20"/>
                <w:szCs w:val="20"/>
              </w:rPr>
              <w:t>Машимпеэкс</w:t>
            </w:r>
            <w:proofErr w:type="spellEnd"/>
            <w:r w:rsidRPr="00386CD3">
              <w:rPr>
                <w:color w:val="000000" w:themeColor="text1"/>
                <w:sz w:val="20"/>
                <w:szCs w:val="20"/>
              </w:rPr>
              <w:t xml:space="preserve">» </w:t>
            </w:r>
            <w:r w:rsidRPr="00386CD3">
              <w:rPr>
                <w:color w:val="000000" w:themeColor="text1"/>
                <w:sz w:val="20"/>
                <w:szCs w:val="20"/>
                <w:lang w:val="en-US"/>
              </w:rPr>
              <w:t>NT</w:t>
            </w:r>
            <w:r w:rsidRPr="00386CD3">
              <w:rPr>
                <w:color w:val="000000" w:themeColor="text1"/>
                <w:sz w:val="20"/>
                <w:szCs w:val="20"/>
              </w:rPr>
              <w:t>250</w:t>
            </w:r>
            <w:r w:rsidRPr="00386CD3">
              <w:rPr>
                <w:color w:val="000000" w:themeColor="text1"/>
                <w:sz w:val="20"/>
                <w:szCs w:val="20"/>
                <w:lang w:val="en-US"/>
              </w:rPr>
              <w:t>S</w:t>
            </w:r>
            <w:r w:rsidRPr="00386CD3">
              <w:rPr>
                <w:color w:val="000000" w:themeColor="text1"/>
                <w:sz w:val="20"/>
                <w:szCs w:val="20"/>
              </w:rPr>
              <w:t>/2</w:t>
            </w:r>
            <w:r w:rsidRPr="00386CD3">
              <w:rPr>
                <w:color w:val="000000" w:themeColor="text1"/>
                <w:sz w:val="20"/>
                <w:szCs w:val="20"/>
                <w:lang w:val="en-US"/>
              </w:rPr>
              <w:t>HV</w:t>
            </w:r>
            <w:r w:rsidRPr="00386CD3">
              <w:rPr>
                <w:color w:val="000000" w:themeColor="text1"/>
                <w:sz w:val="20"/>
                <w:szCs w:val="20"/>
              </w:rPr>
              <w:t>/</w:t>
            </w:r>
            <w:r w:rsidRPr="00386CD3">
              <w:rPr>
                <w:color w:val="000000" w:themeColor="text1"/>
                <w:sz w:val="20"/>
                <w:szCs w:val="20"/>
                <w:lang w:val="en-US"/>
              </w:rPr>
              <w:t>B</w:t>
            </w:r>
            <w:r w:rsidRPr="00386CD3">
              <w:rPr>
                <w:color w:val="000000" w:themeColor="text1"/>
                <w:sz w:val="20"/>
                <w:szCs w:val="20"/>
              </w:rPr>
              <w:t>-16/285</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70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18,87</w:t>
            </w:r>
          </w:p>
        </w:tc>
        <w:tc>
          <w:tcPr>
            <w:tcW w:w="709"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70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r w:rsidR="004F7DEC" w:rsidRPr="00386CD3">
              <w:rPr>
                <w:color w:val="000000" w:themeColor="text1"/>
                <w:sz w:val="20"/>
                <w:szCs w:val="20"/>
              </w:rPr>
              <w:t>50</w:t>
            </w:r>
            <w:r w:rsidRPr="00386CD3">
              <w:rPr>
                <w:color w:val="000000" w:themeColor="text1"/>
                <w:sz w:val="20"/>
                <w:szCs w:val="20"/>
              </w:rPr>
              <w:t>/70</w:t>
            </w:r>
          </w:p>
        </w:tc>
        <w:tc>
          <w:tcPr>
            <w:tcW w:w="705"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2012</w:t>
            </w:r>
            <w:r w:rsidR="00385955" w:rsidRPr="00386CD3">
              <w:rPr>
                <w:color w:val="000000" w:themeColor="text1"/>
                <w:sz w:val="20"/>
                <w:szCs w:val="20"/>
              </w:rPr>
              <w:t>, 2023</w:t>
            </w:r>
          </w:p>
        </w:tc>
      </w:tr>
      <w:tr w:rsidR="00DB4018" w:rsidRPr="00386CD3">
        <w:trPr>
          <w:trHeight w:val="20"/>
        </w:trPr>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5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proofErr w:type="spellStart"/>
            <w:r w:rsidRPr="00386CD3">
              <w:rPr>
                <w:color w:val="000000" w:themeColor="text1"/>
                <w:sz w:val="20"/>
                <w:szCs w:val="20"/>
              </w:rPr>
              <w:t>Росвеп</w:t>
            </w:r>
            <w:proofErr w:type="spellEnd"/>
            <w:r w:rsidRPr="00386CD3">
              <w:rPr>
                <w:color w:val="000000" w:themeColor="text1"/>
                <w:sz w:val="20"/>
                <w:szCs w:val="20"/>
              </w:rPr>
              <w:t xml:space="preserve"> </w:t>
            </w:r>
            <w:r w:rsidRPr="00386CD3">
              <w:rPr>
                <w:color w:val="000000" w:themeColor="text1"/>
                <w:sz w:val="20"/>
                <w:szCs w:val="20"/>
                <w:lang w:val="en-US"/>
              </w:rPr>
              <w:t>GXD-100-220666-02</w:t>
            </w:r>
          </w:p>
        </w:tc>
        <w:tc>
          <w:tcPr>
            <w:tcW w:w="704" w:type="pct"/>
            <w:shd w:val="clear" w:color="auto" w:fill="auto"/>
            <w:tcMar>
              <w:left w:w="28" w:type="dxa"/>
              <w:right w:w="28" w:type="dxa"/>
            </w:tcMar>
            <w:vAlign w:val="center"/>
          </w:tcPr>
          <w:p w:rsidR="0061418A" w:rsidRPr="00386CD3" w:rsidRDefault="00DF284A" w:rsidP="00C25FA5">
            <w:pPr>
              <w:spacing w:after="0"/>
              <w:ind w:firstLine="650"/>
              <w:rPr>
                <w:color w:val="000000" w:themeColor="text1"/>
                <w:sz w:val="20"/>
                <w:szCs w:val="20"/>
                <w:lang w:val="en-US"/>
              </w:rPr>
            </w:pPr>
            <w:r w:rsidRPr="00386CD3">
              <w:rPr>
                <w:color w:val="000000" w:themeColor="text1"/>
                <w:sz w:val="20"/>
                <w:szCs w:val="20"/>
                <w:lang w:val="en-US"/>
              </w:rPr>
              <w:t>1</w:t>
            </w:r>
          </w:p>
        </w:tc>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5"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70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Теплообменный аппарат системы отопления Юг</w:t>
            </w:r>
          </w:p>
        </w:tc>
        <w:tc>
          <w:tcPr>
            <w:tcW w:w="75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xml:space="preserve">«ГЕА </w:t>
            </w:r>
            <w:proofErr w:type="spellStart"/>
            <w:r w:rsidRPr="00386CD3">
              <w:rPr>
                <w:color w:val="000000" w:themeColor="text1"/>
                <w:sz w:val="20"/>
                <w:szCs w:val="20"/>
              </w:rPr>
              <w:t>Машимпеэкс</w:t>
            </w:r>
            <w:proofErr w:type="spellEnd"/>
            <w:r w:rsidRPr="00386CD3">
              <w:rPr>
                <w:color w:val="000000" w:themeColor="text1"/>
                <w:sz w:val="20"/>
                <w:szCs w:val="20"/>
              </w:rPr>
              <w:t xml:space="preserve">» </w:t>
            </w:r>
            <w:r w:rsidRPr="00386CD3">
              <w:rPr>
                <w:color w:val="000000" w:themeColor="text1"/>
                <w:sz w:val="20"/>
                <w:szCs w:val="20"/>
                <w:lang w:val="en-US"/>
              </w:rPr>
              <w:t>NT</w:t>
            </w:r>
            <w:r w:rsidRPr="00386CD3">
              <w:rPr>
                <w:color w:val="000000" w:themeColor="text1"/>
                <w:sz w:val="20"/>
                <w:szCs w:val="20"/>
              </w:rPr>
              <w:t>150</w:t>
            </w:r>
            <w:r w:rsidRPr="00386CD3">
              <w:rPr>
                <w:color w:val="000000" w:themeColor="text1"/>
                <w:sz w:val="20"/>
                <w:szCs w:val="20"/>
                <w:lang w:val="en-US"/>
              </w:rPr>
              <w:t>S</w:t>
            </w:r>
            <w:r w:rsidRPr="00386CD3">
              <w:rPr>
                <w:color w:val="000000" w:themeColor="text1"/>
                <w:sz w:val="20"/>
                <w:szCs w:val="20"/>
              </w:rPr>
              <w:t>/2</w:t>
            </w:r>
            <w:r w:rsidRPr="00386CD3">
              <w:rPr>
                <w:color w:val="000000" w:themeColor="text1"/>
                <w:sz w:val="20"/>
                <w:szCs w:val="20"/>
                <w:lang w:val="en-US"/>
              </w:rPr>
              <w:t>LHV</w:t>
            </w:r>
            <w:r w:rsidRPr="00386CD3">
              <w:rPr>
                <w:color w:val="000000" w:themeColor="text1"/>
                <w:sz w:val="20"/>
                <w:szCs w:val="20"/>
              </w:rPr>
              <w:t>/</w:t>
            </w:r>
            <w:r w:rsidRPr="00386CD3">
              <w:rPr>
                <w:color w:val="000000" w:themeColor="text1"/>
                <w:sz w:val="20"/>
                <w:szCs w:val="20"/>
                <w:lang w:val="en-US"/>
              </w:rPr>
              <w:t>B</w:t>
            </w:r>
            <w:r w:rsidRPr="00386CD3">
              <w:rPr>
                <w:color w:val="000000" w:themeColor="text1"/>
                <w:sz w:val="20"/>
                <w:szCs w:val="20"/>
              </w:rPr>
              <w:t>-16/193</w:t>
            </w:r>
          </w:p>
          <w:p w:rsidR="0061418A" w:rsidRPr="00386CD3" w:rsidRDefault="0061418A" w:rsidP="004F0959">
            <w:pPr>
              <w:spacing w:after="0"/>
              <w:ind w:firstLine="0"/>
              <w:jc w:val="center"/>
              <w:rPr>
                <w:color w:val="000000" w:themeColor="text1"/>
                <w:sz w:val="20"/>
                <w:szCs w:val="20"/>
              </w:rPr>
            </w:pP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1</w:t>
            </w:r>
          </w:p>
        </w:tc>
        <w:tc>
          <w:tcPr>
            <w:tcW w:w="70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10,12</w:t>
            </w:r>
          </w:p>
        </w:tc>
        <w:tc>
          <w:tcPr>
            <w:tcW w:w="709"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708" w:type="pct"/>
            <w:vMerge w:val="restart"/>
            <w:shd w:val="clear" w:color="auto" w:fill="auto"/>
            <w:tcMar>
              <w:left w:w="28" w:type="dxa"/>
              <w:right w:w="28" w:type="dxa"/>
            </w:tcMar>
            <w:vAlign w:val="center"/>
          </w:tcPr>
          <w:p w:rsidR="0061418A" w:rsidRPr="00386CD3" w:rsidRDefault="004F7DEC" w:rsidP="004F0959">
            <w:pPr>
              <w:spacing w:after="0"/>
              <w:ind w:firstLine="0"/>
              <w:jc w:val="center"/>
              <w:rPr>
                <w:color w:val="000000" w:themeColor="text1"/>
                <w:sz w:val="20"/>
                <w:szCs w:val="20"/>
              </w:rPr>
            </w:pPr>
            <w:r w:rsidRPr="00386CD3">
              <w:rPr>
                <w:color w:val="000000" w:themeColor="text1"/>
                <w:sz w:val="20"/>
                <w:szCs w:val="20"/>
              </w:rPr>
              <w:t>150/70</w:t>
            </w:r>
          </w:p>
        </w:tc>
        <w:tc>
          <w:tcPr>
            <w:tcW w:w="705"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2012</w:t>
            </w:r>
            <w:r w:rsidR="00385955" w:rsidRPr="00386CD3">
              <w:rPr>
                <w:color w:val="000000" w:themeColor="text1"/>
                <w:sz w:val="20"/>
                <w:szCs w:val="20"/>
              </w:rPr>
              <w:t>, 2023</w:t>
            </w:r>
          </w:p>
        </w:tc>
      </w:tr>
      <w:tr w:rsidR="00DB4018" w:rsidRPr="00386CD3">
        <w:trPr>
          <w:trHeight w:val="20"/>
        </w:trPr>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5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proofErr w:type="spellStart"/>
            <w:r w:rsidRPr="00386CD3">
              <w:rPr>
                <w:color w:val="000000" w:themeColor="text1"/>
                <w:sz w:val="20"/>
                <w:szCs w:val="20"/>
              </w:rPr>
              <w:t>Росвеп</w:t>
            </w:r>
            <w:proofErr w:type="spellEnd"/>
            <w:r w:rsidRPr="00386CD3">
              <w:rPr>
                <w:color w:val="000000" w:themeColor="text1"/>
                <w:sz w:val="20"/>
                <w:szCs w:val="20"/>
              </w:rPr>
              <w:t xml:space="preserve"> </w:t>
            </w:r>
            <w:r w:rsidRPr="00386CD3">
              <w:rPr>
                <w:color w:val="000000" w:themeColor="text1"/>
                <w:sz w:val="20"/>
                <w:szCs w:val="20"/>
                <w:lang w:val="en-US"/>
              </w:rPr>
              <w:t>GXD-051-220666-01</w:t>
            </w:r>
          </w:p>
        </w:tc>
        <w:tc>
          <w:tcPr>
            <w:tcW w:w="704" w:type="pct"/>
            <w:shd w:val="clear" w:color="auto" w:fill="auto"/>
            <w:tcMar>
              <w:left w:w="28" w:type="dxa"/>
              <w:right w:w="28" w:type="dxa"/>
            </w:tcMar>
            <w:vAlign w:val="center"/>
          </w:tcPr>
          <w:p w:rsidR="0061418A" w:rsidRPr="00386CD3" w:rsidRDefault="00DF284A" w:rsidP="00C25FA5">
            <w:pPr>
              <w:spacing w:after="0"/>
              <w:ind w:firstLine="636"/>
              <w:rPr>
                <w:color w:val="000000" w:themeColor="text1"/>
                <w:sz w:val="20"/>
                <w:szCs w:val="20"/>
                <w:lang w:val="en-US"/>
              </w:rPr>
            </w:pPr>
            <w:r w:rsidRPr="00386CD3">
              <w:rPr>
                <w:color w:val="000000" w:themeColor="text1"/>
                <w:sz w:val="20"/>
                <w:szCs w:val="20"/>
                <w:lang w:val="en-US"/>
              </w:rPr>
              <w:t>1</w:t>
            </w:r>
          </w:p>
        </w:tc>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705"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70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Теплообменный аппарат системы ГВС</w:t>
            </w:r>
          </w:p>
        </w:tc>
        <w:tc>
          <w:tcPr>
            <w:tcW w:w="758" w:type="pct"/>
            <w:shd w:val="clear" w:color="auto" w:fill="auto"/>
            <w:tcMar>
              <w:left w:w="28" w:type="dxa"/>
              <w:right w:w="28" w:type="dxa"/>
            </w:tcMar>
            <w:vAlign w:val="center"/>
          </w:tcPr>
          <w:p w:rsidR="0061418A" w:rsidRPr="00386CD3" w:rsidRDefault="00385955" w:rsidP="004F0959">
            <w:pPr>
              <w:spacing w:after="0"/>
              <w:ind w:firstLine="0"/>
              <w:jc w:val="center"/>
              <w:rPr>
                <w:color w:val="000000" w:themeColor="text1"/>
                <w:sz w:val="20"/>
                <w:szCs w:val="20"/>
                <w:lang w:val="en-US"/>
              </w:rPr>
            </w:pPr>
            <w:r w:rsidRPr="00386CD3">
              <w:rPr>
                <w:color w:val="000000" w:themeColor="text1"/>
                <w:sz w:val="20"/>
                <w:szCs w:val="20"/>
              </w:rPr>
              <w:t>GXP-051-220666-08 РОСВЕП</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70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7,65</w:t>
            </w:r>
          </w:p>
        </w:tc>
        <w:tc>
          <w:tcPr>
            <w:tcW w:w="709"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16,0</w:t>
            </w:r>
          </w:p>
        </w:tc>
        <w:tc>
          <w:tcPr>
            <w:tcW w:w="708" w:type="pct"/>
            <w:shd w:val="clear" w:color="auto" w:fill="auto"/>
            <w:tcMar>
              <w:left w:w="28" w:type="dxa"/>
              <w:right w:w="28" w:type="dxa"/>
            </w:tcMar>
            <w:vAlign w:val="center"/>
          </w:tcPr>
          <w:p w:rsidR="0061418A" w:rsidRPr="00386CD3" w:rsidRDefault="004F7DEC" w:rsidP="004F0959">
            <w:pPr>
              <w:spacing w:after="0"/>
              <w:ind w:firstLine="0"/>
              <w:jc w:val="center"/>
              <w:rPr>
                <w:color w:val="000000" w:themeColor="text1"/>
                <w:sz w:val="20"/>
                <w:szCs w:val="20"/>
              </w:rPr>
            </w:pPr>
            <w:r w:rsidRPr="00386CD3">
              <w:rPr>
                <w:color w:val="000000" w:themeColor="text1"/>
                <w:sz w:val="20"/>
                <w:szCs w:val="20"/>
              </w:rPr>
              <w:t>150/70</w:t>
            </w:r>
          </w:p>
        </w:tc>
        <w:tc>
          <w:tcPr>
            <w:tcW w:w="70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w:t>
            </w:r>
            <w:r w:rsidR="00385955" w:rsidRPr="00386CD3">
              <w:rPr>
                <w:color w:val="000000" w:themeColor="text1"/>
                <w:sz w:val="20"/>
                <w:szCs w:val="20"/>
              </w:rPr>
              <w:t>24</w:t>
            </w:r>
          </w:p>
        </w:tc>
      </w:tr>
    </w:tbl>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4" w:name="БСИ_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F7DEC" w:rsidRPr="00386CD3">
        <w:rPr>
          <w:b/>
          <w:i w:val="0"/>
          <w:noProof/>
          <w:color w:val="000000" w:themeColor="text1"/>
          <w:sz w:val="24"/>
          <w:szCs w:val="24"/>
        </w:rPr>
        <w:t>10</w:t>
      </w:r>
      <w:r w:rsidRPr="00386CD3">
        <w:rPr>
          <w:b/>
          <w:i w:val="0"/>
          <w:color w:val="000000" w:themeColor="text1"/>
          <w:sz w:val="24"/>
          <w:szCs w:val="24"/>
        </w:rPr>
        <w:fldChar w:fldCharType="end"/>
      </w:r>
      <w:bookmarkEnd w:id="24"/>
      <w:r w:rsidRPr="00386CD3">
        <w:rPr>
          <w:b/>
          <w:i w:val="0"/>
          <w:color w:val="000000" w:themeColor="text1"/>
          <w:sz w:val="24"/>
          <w:szCs w:val="24"/>
        </w:rPr>
        <w:t xml:space="preserve"> – Насосное оборудование ТП «БСИ»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4"/>
        <w:gridCol w:w="1604"/>
        <w:gridCol w:w="1604"/>
        <w:gridCol w:w="1606"/>
        <w:gridCol w:w="1606"/>
      </w:tblGrid>
      <w:tr w:rsidR="00DB4018" w:rsidRPr="00386CD3">
        <w:trPr>
          <w:trHeight w:val="20"/>
          <w:tblHeader/>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Марка насоса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шт.</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Расход, м3/ч</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Напор, </w:t>
            </w:r>
            <w:proofErr w:type="spellStart"/>
            <w:r w:rsidRPr="00386CD3">
              <w:rPr>
                <w:bCs/>
                <w:color w:val="000000" w:themeColor="text1"/>
                <w:sz w:val="20"/>
                <w:szCs w:val="20"/>
              </w:rPr>
              <w:t>м.в.ст</w:t>
            </w:r>
            <w:proofErr w:type="spellEnd"/>
            <w:r w:rsidRPr="00386CD3">
              <w:rPr>
                <w:bCs/>
                <w:color w:val="000000" w:themeColor="text1"/>
                <w:sz w:val="20"/>
                <w:szCs w:val="20"/>
              </w:rPr>
              <w:t>.</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Мощность двигателя, кВт</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Об./мин.</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Сетевые насосы</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NB 50-200/219</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3</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88,0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57</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w:t>
            </w:r>
            <w:r w:rsidRPr="00386CD3">
              <w:rPr>
                <w:color w:val="000000" w:themeColor="text1"/>
                <w:sz w:val="20"/>
                <w:szCs w:val="20"/>
                <w:lang w:val="en-US"/>
              </w:rPr>
              <w:t>5</w:t>
            </w:r>
            <w:r w:rsidRPr="00386CD3">
              <w:rPr>
                <w:color w:val="000000" w:themeColor="text1"/>
                <w:sz w:val="20"/>
                <w:szCs w:val="20"/>
              </w:rPr>
              <w:t>0</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Насосы ГВС наружный контур</w:t>
            </w: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GRUNDFOS NB 100-200/219</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326,0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58</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75,0</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rPr>
              <w:t>29</w:t>
            </w:r>
            <w:r w:rsidRPr="00386CD3">
              <w:rPr>
                <w:color w:val="000000" w:themeColor="text1"/>
                <w:sz w:val="20"/>
                <w:szCs w:val="20"/>
                <w:lang w:val="en-US"/>
              </w:rPr>
              <w:t>75</w:t>
            </w:r>
          </w:p>
        </w:tc>
      </w:tr>
      <w:tr w:rsidR="00DB4018" w:rsidRPr="00386CD3">
        <w:trPr>
          <w:trHeight w:val="20"/>
        </w:trPr>
        <w:tc>
          <w:tcPr>
            <w:tcW w:w="5000" w:type="pct"/>
            <w:gridSpan w:val="6"/>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proofErr w:type="spellStart"/>
            <w:r w:rsidRPr="00386CD3">
              <w:rPr>
                <w:color w:val="000000" w:themeColor="text1"/>
                <w:sz w:val="20"/>
                <w:szCs w:val="20"/>
                <w:lang w:val="en-US"/>
              </w:rPr>
              <w:t>Wilo</w:t>
            </w:r>
            <w:proofErr w:type="spellEnd"/>
            <w:r w:rsidRPr="00386CD3">
              <w:rPr>
                <w:color w:val="000000" w:themeColor="text1"/>
                <w:sz w:val="20"/>
                <w:szCs w:val="20"/>
                <w:lang w:val="en-US"/>
              </w:rPr>
              <w:t xml:space="preserve"> IL 100/170-30/2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28,1</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45</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30</w:t>
            </w:r>
          </w:p>
        </w:tc>
        <w:tc>
          <w:tcPr>
            <w:tcW w:w="83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w:t>
            </w:r>
            <w:r w:rsidRPr="00386CD3">
              <w:rPr>
                <w:color w:val="000000" w:themeColor="text1"/>
                <w:sz w:val="20"/>
                <w:szCs w:val="20"/>
                <w:lang w:val="en-US"/>
              </w:rPr>
              <w:t>0</w:t>
            </w:r>
            <w:r w:rsidRPr="00386CD3">
              <w:rPr>
                <w:color w:val="000000" w:themeColor="text1"/>
                <w:sz w:val="20"/>
                <w:szCs w:val="20"/>
              </w:rPr>
              <w:t>0</w:t>
            </w:r>
          </w:p>
        </w:tc>
      </w:tr>
    </w:tbl>
    <w:p w:rsidR="0061418A" w:rsidRPr="00386CD3" w:rsidRDefault="0061418A" w:rsidP="004F0959">
      <w:pPr>
        <w:spacing w:after="0"/>
        <w:rPr>
          <w:color w:val="000000" w:themeColor="text1"/>
          <w:lang w:val="en-US"/>
        </w:rPr>
      </w:pPr>
    </w:p>
    <w:p w:rsidR="0061418A" w:rsidRPr="00386CD3" w:rsidRDefault="00DF284A" w:rsidP="004F0959">
      <w:pPr>
        <w:spacing w:after="0"/>
        <w:rPr>
          <w:b/>
          <w:bCs/>
          <w:color w:val="000000" w:themeColor="text1"/>
          <w:u w:val="single"/>
        </w:rPr>
      </w:pPr>
      <w:r w:rsidRPr="00386CD3">
        <w:rPr>
          <w:b/>
          <w:bCs/>
          <w:color w:val="000000" w:themeColor="text1"/>
          <w:u w:val="single"/>
        </w:rPr>
        <w:t>БМГК п. Айхал</w:t>
      </w:r>
    </w:p>
    <w:p w:rsidR="0061418A" w:rsidRPr="00386CD3" w:rsidRDefault="00DF284A" w:rsidP="004F0959">
      <w:pPr>
        <w:spacing w:after="0"/>
        <w:rPr>
          <w:color w:val="000000" w:themeColor="text1"/>
        </w:rPr>
      </w:pPr>
      <w:r w:rsidRPr="00386CD3">
        <w:rPr>
          <w:color w:val="000000" w:themeColor="text1"/>
        </w:rPr>
        <w:t xml:space="preserve">БМГК п. Айхал предназначена для выработки и распределения тепловой энергии по типам теплопотребления (отопление, ГВС). К </w:t>
      </w:r>
      <w:r w:rsidR="00390240" w:rsidRPr="00386CD3">
        <w:rPr>
          <w:color w:val="000000" w:themeColor="text1"/>
        </w:rPr>
        <w:t xml:space="preserve">БМГК п. Айхал </w:t>
      </w:r>
      <w:r w:rsidRPr="00386CD3">
        <w:rPr>
          <w:color w:val="000000" w:themeColor="text1"/>
        </w:rPr>
        <w:t>подключены жилые здания, объекты бюджетной сферы и прочие потребители.</w:t>
      </w:r>
    </w:p>
    <w:p w:rsidR="00390240" w:rsidRPr="00386CD3" w:rsidRDefault="00DF284A" w:rsidP="00390240">
      <w:pPr>
        <w:spacing w:after="0"/>
        <w:rPr>
          <w:color w:val="000000" w:themeColor="text1"/>
        </w:rPr>
      </w:pPr>
      <w:r w:rsidRPr="00386CD3">
        <w:rPr>
          <w:color w:val="000000" w:themeColor="text1"/>
        </w:rPr>
        <w:t xml:space="preserve">В котельной установлены 5 водогрейных котлов марки </w:t>
      </w:r>
      <w:proofErr w:type="spellStart"/>
      <w:r w:rsidRPr="00386CD3">
        <w:rPr>
          <w:color w:val="000000" w:themeColor="text1"/>
          <w:lang w:val="en-US"/>
        </w:rPr>
        <w:t>Logano</w:t>
      </w:r>
      <w:proofErr w:type="spellEnd"/>
      <w:r w:rsidRPr="00386CD3">
        <w:rPr>
          <w:color w:val="000000" w:themeColor="text1"/>
        </w:rPr>
        <w:t xml:space="preserve"> </w:t>
      </w:r>
      <w:r w:rsidRPr="00386CD3">
        <w:rPr>
          <w:color w:val="000000" w:themeColor="text1"/>
          <w:lang w:val="en-US"/>
        </w:rPr>
        <w:t>S</w:t>
      </w:r>
      <w:r w:rsidRPr="00386CD3">
        <w:rPr>
          <w:color w:val="000000" w:themeColor="text1"/>
        </w:rPr>
        <w:t>825</w:t>
      </w:r>
      <w:r w:rsidRPr="00386CD3">
        <w:rPr>
          <w:color w:val="000000" w:themeColor="text1"/>
          <w:lang w:val="en-US"/>
        </w:rPr>
        <w:t>L</w:t>
      </w:r>
      <w:r w:rsidRPr="00386CD3">
        <w:rPr>
          <w:color w:val="000000" w:themeColor="text1"/>
        </w:rPr>
        <w:t>, работающих на природном газе.</w:t>
      </w:r>
    </w:p>
    <w:p w:rsidR="00390240" w:rsidRPr="00386CD3" w:rsidRDefault="00390240" w:rsidP="00390240">
      <w:pPr>
        <w:spacing w:after="0"/>
        <w:rPr>
          <w:color w:val="000000" w:themeColor="text1"/>
        </w:rPr>
      </w:pPr>
      <w:r w:rsidRPr="00386CD3">
        <w:rPr>
          <w:color w:val="000000" w:themeColor="text1"/>
        </w:rPr>
        <w:t xml:space="preserve">Характеристики основного оборудования котельной приведены в </w:t>
      </w:r>
      <w:r w:rsidRPr="00386CD3">
        <w:rPr>
          <w:color w:val="000000" w:themeColor="text1"/>
          <w:szCs w:val="26"/>
        </w:rPr>
        <w:t xml:space="preserve">таблице </w:t>
      </w:r>
      <w:r w:rsidRPr="00386CD3">
        <w:rPr>
          <w:color w:val="000000" w:themeColor="text1"/>
          <w:szCs w:val="26"/>
        </w:rPr>
        <w:fldChar w:fldCharType="begin"/>
      </w:r>
      <w:r w:rsidRPr="00386CD3">
        <w:rPr>
          <w:color w:val="000000" w:themeColor="text1"/>
          <w:szCs w:val="26"/>
        </w:rPr>
        <w:instrText xml:space="preserve"> REF _Ref229682090 \h  \* MERGEFORMAT </w:instrText>
      </w:r>
      <w:r w:rsidRPr="00386CD3">
        <w:rPr>
          <w:color w:val="000000" w:themeColor="text1"/>
          <w:szCs w:val="26"/>
        </w:rPr>
      </w:r>
      <w:r w:rsidRPr="00386CD3">
        <w:rPr>
          <w:color w:val="000000" w:themeColor="text1"/>
          <w:szCs w:val="26"/>
        </w:rPr>
        <w:fldChar w:fldCharType="separate"/>
      </w:r>
      <w:r w:rsidRPr="00386CD3">
        <w:rPr>
          <w:vanish/>
          <w:color w:val="000000" w:themeColor="text1"/>
          <w:szCs w:val="26"/>
        </w:rPr>
        <w:t xml:space="preserve">Таблица </w:t>
      </w:r>
      <w:r w:rsidRPr="00386CD3">
        <w:rPr>
          <w:noProof/>
          <w:color w:val="000000" w:themeColor="text1"/>
          <w:szCs w:val="26"/>
        </w:rPr>
        <w:t>11</w:t>
      </w:r>
      <w:r w:rsidRPr="00386CD3">
        <w:rPr>
          <w:color w:val="000000" w:themeColor="text1"/>
          <w:szCs w:val="26"/>
        </w:rPr>
        <w:fldChar w:fldCharType="end"/>
      </w:r>
      <w:r w:rsidRPr="00386CD3">
        <w:rPr>
          <w:color w:val="000000" w:themeColor="text1"/>
          <w:szCs w:val="26"/>
        </w:rPr>
        <w:t>.</w:t>
      </w:r>
    </w:p>
    <w:p w:rsidR="00390240" w:rsidRPr="00386CD3" w:rsidRDefault="00390240" w:rsidP="00390240">
      <w:pPr>
        <w:spacing w:after="0"/>
        <w:rPr>
          <w:color w:val="000000" w:themeColor="text1"/>
        </w:rPr>
      </w:pPr>
    </w:p>
    <w:p w:rsidR="00390240" w:rsidRPr="00386CD3" w:rsidRDefault="00390240" w:rsidP="00390240">
      <w:pPr>
        <w:spacing w:after="0"/>
        <w:rPr>
          <w:color w:val="000000" w:themeColor="text1"/>
        </w:rPr>
      </w:pPr>
    </w:p>
    <w:p w:rsidR="00390240" w:rsidRPr="00386CD3" w:rsidRDefault="00390240" w:rsidP="00390240">
      <w:pPr>
        <w:spacing w:after="0"/>
        <w:rPr>
          <w:color w:val="000000" w:themeColor="text1"/>
        </w:rPr>
        <w:sectPr w:rsidR="00390240" w:rsidRPr="00386CD3" w:rsidSect="00455B81">
          <w:footerReference w:type="default" r:id="rId14"/>
          <w:pgSz w:w="11906" w:h="16838"/>
          <w:pgMar w:top="1134" w:right="851" w:bottom="1134" w:left="1418" w:header="709" w:footer="284" w:gutter="0"/>
          <w:cols w:space="708"/>
          <w:titlePg/>
          <w:docGrid w:linePitch="360"/>
        </w:sectPr>
      </w:pPr>
    </w:p>
    <w:p w:rsidR="00390240" w:rsidRPr="00386CD3" w:rsidRDefault="00390240" w:rsidP="00390240">
      <w:pPr>
        <w:pStyle w:val="af6"/>
        <w:keepNext/>
        <w:spacing w:after="0"/>
        <w:ind w:firstLine="284"/>
        <w:rPr>
          <w:b/>
          <w:i w:val="0"/>
          <w:color w:val="000000" w:themeColor="text1"/>
          <w:sz w:val="24"/>
          <w:szCs w:val="24"/>
        </w:rPr>
      </w:pPr>
      <w:bookmarkStart w:id="25" w:name="_Ref229682090"/>
      <w:bookmarkStart w:id="26" w:name="_Ref229682077"/>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11</w:t>
      </w:r>
      <w:r w:rsidRPr="00386CD3">
        <w:rPr>
          <w:b/>
          <w:i w:val="0"/>
          <w:color w:val="000000" w:themeColor="text1"/>
          <w:sz w:val="24"/>
          <w:szCs w:val="24"/>
        </w:rPr>
        <w:fldChar w:fldCharType="end"/>
      </w:r>
      <w:bookmarkEnd w:id="25"/>
      <w:r w:rsidRPr="00386CD3">
        <w:rPr>
          <w:b/>
          <w:i w:val="0"/>
          <w:color w:val="000000" w:themeColor="text1"/>
          <w:sz w:val="24"/>
          <w:szCs w:val="24"/>
        </w:rPr>
        <w:t xml:space="preserve"> </w:t>
      </w:r>
      <w:bookmarkStart w:id="27" w:name="_Ref229682084"/>
      <w:r w:rsidRPr="00386CD3">
        <w:rPr>
          <w:b/>
          <w:i w:val="0"/>
          <w:color w:val="000000" w:themeColor="text1"/>
          <w:sz w:val="24"/>
          <w:szCs w:val="24"/>
        </w:rPr>
        <w:t>– Характеристики котельного оборудования БМГК п. Айхал</w:t>
      </w:r>
      <w:bookmarkEnd w:id="26"/>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2231"/>
        <w:gridCol w:w="1517"/>
        <w:gridCol w:w="1744"/>
        <w:gridCol w:w="1744"/>
        <w:gridCol w:w="1418"/>
        <w:gridCol w:w="1418"/>
        <w:gridCol w:w="1514"/>
        <w:gridCol w:w="1508"/>
      </w:tblGrid>
      <w:tr w:rsidR="00390240" w:rsidRPr="00386CD3" w:rsidTr="00390240">
        <w:trPr>
          <w:trHeight w:val="20"/>
        </w:trPr>
        <w:tc>
          <w:tcPr>
            <w:tcW w:w="503"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766"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типы насосов</w:t>
            </w:r>
          </w:p>
        </w:tc>
        <w:tc>
          <w:tcPr>
            <w:tcW w:w="521"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установки/кап ремонта насоса</w:t>
            </w:r>
          </w:p>
        </w:tc>
        <w:tc>
          <w:tcPr>
            <w:tcW w:w="599"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Тип </w:t>
            </w:r>
            <w:proofErr w:type="spellStart"/>
            <w:r w:rsidRPr="00386CD3">
              <w:rPr>
                <w:rFonts w:eastAsia="Times New Roman"/>
                <w:sz w:val="20"/>
                <w:szCs w:val="20"/>
                <w:lang w:eastAsia="ru-RU"/>
              </w:rPr>
              <w:t>химводоочистки</w:t>
            </w:r>
            <w:proofErr w:type="spellEnd"/>
          </w:p>
        </w:tc>
        <w:tc>
          <w:tcPr>
            <w:tcW w:w="599"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Год установки </w:t>
            </w:r>
            <w:proofErr w:type="spellStart"/>
            <w:r w:rsidRPr="00386CD3">
              <w:rPr>
                <w:rFonts w:eastAsia="Times New Roman"/>
                <w:sz w:val="20"/>
                <w:szCs w:val="20"/>
                <w:lang w:eastAsia="ru-RU"/>
              </w:rPr>
              <w:t>химводоочистки</w:t>
            </w:r>
            <w:proofErr w:type="spellEnd"/>
          </w:p>
        </w:tc>
        <w:tc>
          <w:tcPr>
            <w:tcW w:w="487"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 деаэраторов</w:t>
            </w:r>
          </w:p>
        </w:tc>
        <w:tc>
          <w:tcPr>
            <w:tcW w:w="487"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 деаэраторов</w:t>
            </w:r>
          </w:p>
        </w:tc>
        <w:tc>
          <w:tcPr>
            <w:tcW w:w="520"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Количество и тип вентиляторов</w:t>
            </w:r>
          </w:p>
        </w:tc>
        <w:tc>
          <w:tcPr>
            <w:tcW w:w="519" w:type="pct"/>
            <w:shd w:val="clear" w:color="auto" w:fill="auto"/>
            <w:vAlign w:val="center"/>
            <w:hideMark/>
          </w:tcPr>
          <w:p w:rsidR="00390240" w:rsidRPr="00386CD3" w:rsidRDefault="00390240"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установки вентиляторов</w:t>
            </w:r>
          </w:p>
        </w:tc>
      </w:tr>
      <w:tr w:rsidR="00390240" w:rsidRPr="00386CD3" w:rsidTr="00390240">
        <w:trPr>
          <w:trHeight w:val="20"/>
        </w:trPr>
        <w:tc>
          <w:tcPr>
            <w:tcW w:w="503" w:type="pct"/>
            <w:shd w:val="clear" w:color="auto" w:fill="auto"/>
            <w:vAlign w:val="center"/>
            <w:hideMark/>
          </w:tcPr>
          <w:p w:rsidR="00390240" w:rsidRPr="00386CD3" w:rsidRDefault="00390240" w:rsidP="00390240">
            <w:pPr>
              <w:widowControl w:val="0"/>
              <w:spacing w:after="0"/>
              <w:ind w:firstLine="0"/>
              <w:jc w:val="center"/>
              <w:rPr>
                <w:sz w:val="20"/>
                <w:szCs w:val="20"/>
                <w:lang w:eastAsia="ru-RU"/>
              </w:rPr>
            </w:pPr>
            <w:r w:rsidRPr="00386CD3">
              <w:rPr>
                <w:sz w:val="20"/>
                <w:szCs w:val="20"/>
              </w:rPr>
              <w:t>БМГК п.</w:t>
            </w:r>
            <w:r w:rsidR="00DB65B0" w:rsidRPr="00386CD3">
              <w:rPr>
                <w:sz w:val="20"/>
                <w:szCs w:val="20"/>
              </w:rPr>
              <w:t xml:space="preserve"> </w:t>
            </w:r>
            <w:r w:rsidRPr="00386CD3">
              <w:rPr>
                <w:sz w:val="20"/>
                <w:szCs w:val="20"/>
              </w:rPr>
              <w:t>Айхал</w:t>
            </w:r>
          </w:p>
        </w:tc>
        <w:tc>
          <w:tcPr>
            <w:tcW w:w="766" w:type="pct"/>
            <w:shd w:val="clear" w:color="auto" w:fill="auto"/>
            <w:hideMark/>
          </w:tcPr>
          <w:p w:rsidR="00390240" w:rsidRPr="00386CD3" w:rsidRDefault="00390240" w:rsidP="00390240">
            <w:pPr>
              <w:widowControl w:val="0"/>
              <w:spacing w:after="0"/>
              <w:ind w:firstLine="0"/>
              <w:jc w:val="left"/>
              <w:rPr>
                <w:sz w:val="20"/>
                <w:szCs w:val="20"/>
              </w:rPr>
            </w:pPr>
            <w:r w:rsidRPr="00386CD3">
              <w:rPr>
                <w:sz w:val="20"/>
                <w:szCs w:val="20"/>
              </w:rPr>
              <w:t xml:space="preserve">1) насос сетевой контур «Север» </w:t>
            </w:r>
            <w:proofErr w:type="spellStart"/>
            <w:r w:rsidRPr="00386CD3">
              <w:rPr>
                <w:sz w:val="20"/>
                <w:szCs w:val="20"/>
              </w:rPr>
              <w:t>Etaline</w:t>
            </w:r>
            <w:proofErr w:type="spellEnd"/>
            <w:r w:rsidRPr="00386CD3">
              <w:rPr>
                <w:sz w:val="20"/>
                <w:szCs w:val="20"/>
              </w:rPr>
              <w:t xml:space="preserve"> R GN150-500/9004 – 3шт.;</w:t>
            </w:r>
            <w:r w:rsidRPr="00386CD3">
              <w:rPr>
                <w:sz w:val="20"/>
                <w:szCs w:val="20"/>
              </w:rPr>
              <w:br/>
              <w:t xml:space="preserve">2) насос сетевой контур «Юг» </w:t>
            </w:r>
            <w:proofErr w:type="spellStart"/>
            <w:r w:rsidRPr="00386CD3">
              <w:rPr>
                <w:sz w:val="20"/>
                <w:szCs w:val="20"/>
              </w:rPr>
              <w:t>Etabloc</w:t>
            </w:r>
            <w:proofErr w:type="spellEnd"/>
            <w:r w:rsidRPr="00386CD3">
              <w:rPr>
                <w:sz w:val="20"/>
                <w:szCs w:val="20"/>
              </w:rPr>
              <w:t xml:space="preserve"> GN080-200/3702G11 – 3 шт.;</w:t>
            </w:r>
            <w:r w:rsidRPr="00386CD3">
              <w:rPr>
                <w:sz w:val="20"/>
                <w:szCs w:val="20"/>
              </w:rPr>
              <w:br/>
              <w:t xml:space="preserve">3) насос циркуляционный греющего контура т/о ГВС </w:t>
            </w:r>
            <w:proofErr w:type="spellStart"/>
            <w:r w:rsidRPr="00386CD3">
              <w:rPr>
                <w:sz w:val="20"/>
                <w:szCs w:val="20"/>
              </w:rPr>
              <w:t>Etaline</w:t>
            </w:r>
            <w:proofErr w:type="spellEnd"/>
            <w:r w:rsidRPr="00386CD3">
              <w:rPr>
                <w:sz w:val="20"/>
                <w:szCs w:val="20"/>
              </w:rPr>
              <w:t xml:space="preserve"> GN100-170/1102G11 – 2 шт.;</w:t>
            </w:r>
            <w:r w:rsidRPr="00386CD3">
              <w:rPr>
                <w:sz w:val="20"/>
                <w:szCs w:val="20"/>
              </w:rPr>
              <w:br/>
              <w:t xml:space="preserve">4) насос </w:t>
            </w:r>
            <w:proofErr w:type="spellStart"/>
            <w:r w:rsidRPr="00386CD3">
              <w:rPr>
                <w:sz w:val="20"/>
                <w:szCs w:val="20"/>
              </w:rPr>
              <w:t>повыс</w:t>
            </w:r>
            <w:proofErr w:type="spellEnd"/>
            <w:r w:rsidRPr="00386CD3">
              <w:rPr>
                <w:sz w:val="20"/>
                <w:szCs w:val="20"/>
              </w:rPr>
              <w:t xml:space="preserve">. циркуляционный системы ГВС </w:t>
            </w:r>
            <w:proofErr w:type="spellStart"/>
            <w:r w:rsidRPr="00386CD3">
              <w:rPr>
                <w:sz w:val="20"/>
                <w:szCs w:val="20"/>
              </w:rPr>
              <w:t>Etabloc</w:t>
            </w:r>
            <w:proofErr w:type="spellEnd"/>
            <w:r w:rsidRPr="00386CD3">
              <w:rPr>
                <w:sz w:val="20"/>
                <w:szCs w:val="20"/>
              </w:rPr>
              <w:t xml:space="preserve"> GN065-250/3002G11 – 3 шт.;</w:t>
            </w:r>
            <w:r w:rsidRPr="00386CD3">
              <w:rPr>
                <w:sz w:val="20"/>
                <w:szCs w:val="20"/>
              </w:rPr>
              <w:br/>
              <w:t xml:space="preserve">5) насос циркуляционный греющего контура т/о контур «ЮГ» </w:t>
            </w:r>
            <w:proofErr w:type="spellStart"/>
            <w:r w:rsidRPr="00386CD3">
              <w:rPr>
                <w:sz w:val="20"/>
                <w:szCs w:val="20"/>
              </w:rPr>
              <w:t>Etabloc</w:t>
            </w:r>
            <w:proofErr w:type="spellEnd"/>
            <w:r w:rsidRPr="00386CD3">
              <w:rPr>
                <w:sz w:val="20"/>
                <w:szCs w:val="20"/>
              </w:rPr>
              <w:t xml:space="preserve"> GN125-250/1504G11 – 2 шт.;</w:t>
            </w:r>
            <w:r w:rsidRPr="00386CD3">
              <w:rPr>
                <w:sz w:val="20"/>
                <w:szCs w:val="20"/>
              </w:rPr>
              <w:br/>
              <w:t xml:space="preserve">6) насос циркуляционный греющего контура т/о контур «Север» </w:t>
            </w:r>
            <w:proofErr w:type="spellStart"/>
            <w:r w:rsidRPr="00386CD3">
              <w:rPr>
                <w:sz w:val="20"/>
                <w:szCs w:val="20"/>
              </w:rPr>
              <w:t>Etabloc</w:t>
            </w:r>
            <w:proofErr w:type="spellEnd"/>
            <w:r w:rsidRPr="00386CD3">
              <w:rPr>
                <w:sz w:val="20"/>
                <w:szCs w:val="20"/>
              </w:rPr>
              <w:t xml:space="preserve"> GN150-250/2204G11 -3 шт.;</w:t>
            </w:r>
          </w:p>
        </w:tc>
        <w:tc>
          <w:tcPr>
            <w:tcW w:w="521" w:type="pct"/>
            <w:shd w:val="clear" w:color="auto" w:fill="auto"/>
            <w:hideMark/>
          </w:tcPr>
          <w:p w:rsidR="00390240" w:rsidRPr="00386CD3" w:rsidRDefault="00390240" w:rsidP="00390240">
            <w:pPr>
              <w:widowControl w:val="0"/>
              <w:spacing w:after="0"/>
              <w:ind w:firstLine="0"/>
              <w:rPr>
                <w:sz w:val="20"/>
                <w:szCs w:val="20"/>
              </w:rPr>
            </w:pPr>
            <w:r w:rsidRPr="00386CD3">
              <w:rPr>
                <w:sz w:val="20"/>
                <w:szCs w:val="20"/>
              </w:rPr>
              <w:t>1) 2012г - 3 шт.;                         2) 2012г - 2 шт.; 2020г - 1 шт.</w:t>
            </w:r>
            <w:proofErr w:type="gramStart"/>
            <w:r w:rsidRPr="00386CD3">
              <w:rPr>
                <w:sz w:val="20"/>
                <w:szCs w:val="20"/>
              </w:rPr>
              <w:t>;  3</w:t>
            </w:r>
            <w:proofErr w:type="gramEnd"/>
            <w:r w:rsidRPr="00386CD3">
              <w:rPr>
                <w:sz w:val="20"/>
                <w:szCs w:val="20"/>
              </w:rPr>
              <w:t xml:space="preserve">) 2012г - 2 шт.;                         4) 2012г - 3 шт.;                           5) 2021г - 2 шт.;                         6) 2012г - 2 шт.; 2020г - 1 шт.                   </w:t>
            </w:r>
          </w:p>
        </w:tc>
        <w:tc>
          <w:tcPr>
            <w:tcW w:w="599" w:type="pct"/>
            <w:shd w:val="clear" w:color="auto" w:fill="auto"/>
            <w:hideMark/>
          </w:tcPr>
          <w:p w:rsidR="00390240" w:rsidRPr="00386CD3" w:rsidRDefault="00390240" w:rsidP="00390240">
            <w:pPr>
              <w:widowControl w:val="0"/>
              <w:spacing w:after="0"/>
              <w:ind w:firstLine="0"/>
              <w:rPr>
                <w:sz w:val="20"/>
                <w:szCs w:val="20"/>
              </w:rPr>
            </w:pPr>
            <w:r w:rsidRPr="00386CD3">
              <w:rPr>
                <w:sz w:val="20"/>
                <w:szCs w:val="20"/>
              </w:rPr>
              <w:t>1) Установка умягчения непрерывного действия TS 91-08M - 1 шт.;    2) Установка дозирования реагента ЭКО-1 - 1 шт.</w:t>
            </w:r>
          </w:p>
        </w:tc>
        <w:tc>
          <w:tcPr>
            <w:tcW w:w="599" w:type="pct"/>
            <w:shd w:val="clear" w:color="auto" w:fill="auto"/>
            <w:vAlign w:val="center"/>
            <w:hideMark/>
          </w:tcPr>
          <w:p w:rsidR="00390240" w:rsidRPr="00386CD3" w:rsidRDefault="00390240" w:rsidP="00390240">
            <w:pPr>
              <w:widowControl w:val="0"/>
              <w:spacing w:after="0"/>
              <w:ind w:firstLine="0"/>
              <w:jc w:val="center"/>
              <w:rPr>
                <w:sz w:val="20"/>
                <w:szCs w:val="20"/>
              </w:rPr>
            </w:pPr>
            <w:r w:rsidRPr="00386CD3">
              <w:rPr>
                <w:sz w:val="20"/>
                <w:szCs w:val="20"/>
              </w:rPr>
              <w:t>2012 г.</w:t>
            </w:r>
          </w:p>
        </w:tc>
        <w:tc>
          <w:tcPr>
            <w:tcW w:w="487" w:type="pct"/>
            <w:shd w:val="clear" w:color="auto" w:fill="auto"/>
            <w:vAlign w:val="center"/>
            <w:hideMark/>
          </w:tcPr>
          <w:p w:rsidR="00390240" w:rsidRPr="00386CD3" w:rsidRDefault="00390240" w:rsidP="00390240">
            <w:pPr>
              <w:widowControl w:val="0"/>
              <w:spacing w:after="0"/>
              <w:ind w:firstLine="0"/>
              <w:jc w:val="center"/>
              <w:rPr>
                <w:sz w:val="20"/>
                <w:szCs w:val="20"/>
              </w:rPr>
            </w:pPr>
            <w:r w:rsidRPr="00386CD3">
              <w:rPr>
                <w:sz w:val="20"/>
                <w:szCs w:val="20"/>
              </w:rPr>
              <w:t> </w:t>
            </w:r>
          </w:p>
        </w:tc>
        <w:tc>
          <w:tcPr>
            <w:tcW w:w="487" w:type="pct"/>
            <w:shd w:val="clear" w:color="auto" w:fill="auto"/>
            <w:vAlign w:val="center"/>
            <w:hideMark/>
          </w:tcPr>
          <w:p w:rsidR="00390240" w:rsidRPr="00386CD3" w:rsidRDefault="00390240" w:rsidP="00390240">
            <w:pPr>
              <w:widowControl w:val="0"/>
              <w:spacing w:after="0"/>
              <w:ind w:firstLine="0"/>
              <w:jc w:val="center"/>
              <w:rPr>
                <w:sz w:val="20"/>
                <w:szCs w:val="20"/>
              </w:rPr>
            </w:pPr>
            <w:r w:rsidRPr="00386CD3">
              <w:rPr>
                <w:sz w:val="20"/>
                <w:szCs w:val="20"/>
              </w:rPr>
              <w:t> </w:t>
            </w:r>
          </w:p>
        </w:tc>
        <w:tc>
          <w:tcPr>
            <w:tcW w:w="520" w:type="pct"/>
            <w:shd w:val="clear" w:color="auto" w:fill="auto"/>
            <w:vAlign w:val="center"/>
            <w:hideMark/>
          </w:tcPr>
          <w:p w:rsidR="00390240" w:rsidRPr="00386CD3" w:rsidRDefault="00390240" w:rsidP="00390240">
            <w:pPr>
              <w:widowControl w:val="0"/>
              <w:spacing w:after="0"/>
              <w:ind w:firstLine="0"/>
              <w:jc w:val="center"/>
              <w:rPr>
                <w:sz w:val="20"/>
                <w:szCs w:val="20"/>
              </w:rPr>
            </w:pPr>
            <w:r w:rsidRPr="00386CD3">
              <w:rPr>
                <w:sz w:val="20"/>
                <w:szCs w:val="20"/>
              </w:rPr>
              <w:t> </w:t>
            </w:r>
          </w:p>
        </w:tc>
        <w:tc>
          <w:tcPr>
            <w:tcW w:w="519" w:type="pct"/>
            <w:shd w:val="clear" w:color="auto" w:fill="auto"/>
            <w:vAlign w:val="center"/>
            <w:hideMark/>
          </w:tcPr>
          <w:p w:rsidR="00390240" w:rsidRPr="00386CD3" w:rsidRDefault="00390240" w:rsidP="00390240">
            <w:pPr>
              <w:widowControl w:val="0"/>
              <w:spacing w:after="0"/>
              <w:ind w:firstLine="0"/>
              <w:jc w:val="center"/>
              <w:rPr>
                <w:sz w:val="20"/>
                <w:szCs w:val="20"/>
              </w:rPr>
            </w:pPr>
            <w:r w:rsidRPr="00386CD3">
              <w:rPr>
                <w:sz w:val="20"/>
                <w:szCs w:val="20"/>
              </w:rPr>
              <w:t> </w:t>
            </w:r>
          </w:p>
        </w:tc>
      </w:tr>
    </w:tbl>
    <w:p w:rsidR="00390240" w:rsidRPr="00386CD3" w:rsidRDefault="00390240" w:rsidP="00390240">
      <w:pPr>
        <w:spacing w:after="0"/>
        <w:rPr>
          <w:color w:val="000000" w:themeColor="text1"/>
        </w:rPr>
      </w:pPr>
    </w:p>
    <w:p w:rsidR="00390240" w:rsidRPr="00386CD3" w:rsidRDefault="00390240" w:rsidP="00390240">
      <w:pPr>
        <w:spacing w:after="0"/>
        <w:rPr>
          <w:color w:val="000000" w:themeColor="text1"/>
        </w:rPr>
      </w:pPr>
    </w:p>
    <w:p w:rsidR="00390240" w:rsidRPr="00386CD3" w:rsidRDefault="00390240" w:rsidP="00390240">
      <w:pPr>
        <w:spacing w:after="0"/>
        <w:rPr>
          <w:color w:val="000000" w:themeColor="text1"/>
        </w:rPr>
        <w:sectPr w:rsidR="00390240" w:rsidRPr="00386CD3" w:rsidSect="001548A4">
          <w:pgSz w:w="16838" w:h="11906" w:orient="landscape"/>
          <w:pgMar w:top="1418" w:right="1134" w:bottom="851" w:left="1134" w:header="709" w:footer="284" w:gutter="0"/>
          <w:cols w:space="708"/>
          <w:docGrid w:linePitch="360"/>
        </w:sectPr>
      </w:pPr>
    </w:p>
    <w:p w:rsidR="0061418A" w:rsidRPr="00386CD3" w:rsidRDefault="00DF284A" w:rsidP="004F0959">
      <w:pPr>
        <w:spacing w:after="0"/>
        <w:rPr>
          <w:b/>
          <w:bCs/>
          <w:color w:val="000000" w:themeColor="text1"/>
          <w:u w:val="single"/>
        </w:rPr>
      </w:pPr>
      <w:r w:rsidRPr="00386CD3">
        <w:rPr>
          <w:b/>
          <w:bCs/>
          <w:color w:val="000000" w:themeColor="text1"/>
          <w:u w:val="single"/>
        </w:rPr>
        <w:lastRenderedPageBreak/>
        <w:t>БМГК п. Дорожный</w:t>
      </w:r>
    </w:p>
    <w:p w:rsidR="0061418A" w:rsidRPr="00386CD3" w:rsidRDefault="00DF284A" w:rsidP="004F0959">
      <w:pPr>
        <w:spacing w:after="0"/>
        <w:rPr>
          <w:color w:val="000000" w:themeColor="text1"/>
        </w:rPr>
      </w:pPr>
      <w:r w:rsidRPr="00386CD3">
        <w:rPr>
          <w:color w:val="000000" w:themeColor="text1"/>
        </w:rPr>
        <w:t xml:space="preserve">Котельная «БМГК» п. Дорожный </w:t>
      </w:r>
      <w:r w:rsidR="00DB65B0" w:rsidRPr="00386CD3">
        <w:rPr>
          <w:color w:val="000000" w:themeColor="text1"/>
        </w:rPr>
        <w:t>в режиме консервации с 01.07.2023 г.</w:t>
      </w:r>
    </w:p>
    <w:p w:rsidR="0061418A" w:rsidRPr="00386CD3" w:rsidRDefault="00DF284A" w:rsidP="004F0959">
      <w:pPr>
        <w:spacing w:after="0"/>
        <w:rPr>
          <w:color w:val="000000" w:themeColor="text1"/>
        </w:rPr>
      </w:pPr>
      <w:r w:rsidRPr="00386CD3">
        <w:rPr>
          <w:color w:val="000000" w:themeColor="text1"/>
        </w:rPr>
        <w:t>В котельной установлены 3 водогрейных котла «</w:t>
      </w:r>
      <w:proofErr w:type="spellStart"/>
      <w:r w:rsidRPr="00386CD3">
        <w:rPr>
          <w:color w:val="000000" w:themeColor="text1"/>
        </w:rPr>
        <w:t>Термотехник</w:t>
      </w:r>
      <w:proofErr w:type="spellEnd"/>
      <w:r w:rsidRPr="00386CD3">
        <w:rPr>
          <w:color w:val="000000" w:themeColor="text1"/>
        </w:rPr>
        <w:t>» ТТ-100, работающих на природном газе. Установленная мощность котельной 5,16 Гкал/ч</w:t>
      </w:r>
      <w:r w:rsidR="00DB65B0"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Характеристики основного оборудования котельной приведены в таблице </w:t>
      </w:r>
      <w:r w:rsidRPr="00386CD3">
        <w:rPr>
          <w:color w:val="000000" w:themeColor="text1"/>
        </w:rPr>
        <w:fldChar w:fldCharType="begin"/>
      </w:r>
      <w:r w:rsidRPr="00386CD3">
        <w:rPr>
          <w:color w:val="000000" w:themeColor="text1"/>
        </w:rPr>
        <w:instrText xml:space="preserve"> REF Кот_3 \h  \* MERGEFORMAT </w:instrText>
      </w:r>
      <w:r w:rsidRPr="00386CD3">
        <w:rPr>
          <w:color w:val="000000" w:themeColor="text1"/>
        </w:rPr>
      </w:r>
      <w:r w:rsidRPr="00386CD3">
        <w:rPr>
          <w:color w:val="000000" w:themeColor="text1"/>
        </w:rPr>
        <w:fldChar w:fldCharType="separate"/>
      </w:r>
      <w:r w:rsidR="00DB65B0" w:rsidRPr="00386CD3">
        <w:rPr>
          <w:color w:val="000000" w:themeColor="text1"/>
        </w:rPr>
        <w:t>12</w:t>
      </w:r>
      <w:r w:rsidRPr="00386CD3">
        <w:rPr>
          <w:color w:val="000000" w:themeColor="text1"/>
        </w:rPr>
        <w:fldChar w:fldCharType="end"/>
      </w:r>
      <w:r w:rsidRPr="00386CD3">
        <w:rPr>
          <w:color w:val="000000" w:themeColor="text1"/>
        </w:rPr>
        <w:t>.</w:t>
      </w:r>
    </w:p>
    <w:p w:rsidR="00DB65B0" w:rsidRPr="00386CD3" w:rsidRDefault="00DB65B0"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8" w:name="Кот_3"/>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DB65B0" w:rsidRPr="00386CD3">
        <w:rPr>
          <w:b/>
          <w:i w:val="0"/>
          <w:noProof/>
          <w:color w:val="000000" w:themeColor="text1"/>
          <w:sz w:val="24"/>
          <w:szCs w:val="24"/>
        </w:rPr>
        <w:t>12</w:t>
      </w:r>
      <w:r w:rsidRPr="00386CD3">
        <w:rPr>
          <w:b/>
          <w:i w:val="0"/>
          <w:color w:val="000000" w:themeColor="text1"/>
          <w:sz w:val="24"/>
          <w:szCs w:val="24"/>
        </w:rPr>
        <w:fldChar w:fldCharType="end"/>
      </w:r>
      <w:bookmarkEnd w:id="28"/>
      <w:r w:rsidRPr="00386CD3">
        <w:rPr>
          <w:b/>
          <w:i w:val="0"/>
          <w:color w:val="000000" w:themeColor="text1"/>
          <w:sz w:val="24"/>
          <w:szCs w:val="24"/>
        </w:rPr>
        <w:t xml:space="preserve"> – Характеристики котельного оборудования БМГК п. Дорожный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25"/>
        <w:gridCol w:w="1105"/>
        <w:gridCol w:w="1300"/>
        <w:gridCol w:w="1232"/>
        <w:gridCol w:w="1013"/>
        <w:gridCol w:w="712"/>
        <w:gridCol w:w="1269"/>
      </w:tblGrid>
      <w:tr w:rsidR="00DB4018" w:rsidRPr="00386CD3">
        <w:trPr>
          <w:trHeight w:val="20"/>
          <w:tblHeader/>
        </w:trPr>
        <w:tc>
          <w:tcPr>
            <w:tcW w:w="868"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Марка котла</w:t>
            </w:r>
          </w:p>
        </w:tc>
        <w:tc>
          <w:tcPr>
            <w:tcW w:w="688"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Тип котла</w:t>
            </w:r>
          </w:p>
        </w:tc>
        <w:tc>
          <w:tcPr>
            <w:tcW w:w="574" w:type="pct"/>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Количество, ед.</w:t>
            </w:r>
          </w:p>
        </w:tc>
        <w:tc>
          <w:tcPr>
            <w:tcW w:w="675"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используемого топлива</w:t>
            </w:r>
          </w:p>
        </w:tc>
        <w:tc>
          <w:tcPr>
            <w:tcW w:w="640"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Наличие оборудования ХВО</w:t>
            </w:r>
          </w:p>
        </w:tc>
        <w:tc>
          <w:tcPr>
            <w:tcW w:w="526"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Единичная мощность, Гкал/ч</w:t>
            </w:r>
          </w:p>
        </w:tc>
        <w:tc>
          <w:tcPr>
            <w:tcW w:w="370"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КПД котлов, %</w:t>
            </w:r>
          </w:p>
        </w:tc>
        <w:tc>
          <w:tcPr>
            <w:tcW w:w="659"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Год ввода в эксплуатацию</w:t>
            </w:r>
          </w:p>
        </w:tc>
      </w:tr>
      <w:tr w:rsidR="00DB4018" w:rsidRPr="00386CD3">
        <w:trPr>
          <w:trHeight w:val="20"/>
        </w:trPr>
        <w:tc>
          <w:tcPr>
            <w:tcW w:w="868"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roofErr w:type="spellStart"/>
            <w:r w:rsidRPr="00386CD3">
              <w:rPr>
                <w:rFonts w:eastAsia="Times New Roman"/>
                <w:color w:val="000000" w:themeColor="text1"/>
                <w:sz w:val="20"/>
                <w:szCs w:val="20"/>
                <w:lang w:eastAsia="ru-RU"/>
              </w:rPr>
              <w:t>Термотехник</w:t>
            </w:r>
            <w:proofErr w:type="spellEnd"/>
            <w:r w:rsidRPr="00386CD3">
              <w:rPr>
                <w:rFonts w:eastAsia="Times New Roman"/>
                <w:color w:val="000000" w:themeColor="text1"/>
                <w:sz w:val="20"/>
                <w:szCs w:val="20"/>
                <w:lang w:eastAsia="ru-RU"/>
              </w:rPr>
              <w:t xml:space="preserve">» </w:t>
            </w:r>
            <w:r w:rsidR="00DB65B0" w:rsidRPr="00386CD3">
              <w:rPr>
                <w:rFonts w:eastAsia="Times New Roman"/>
                <w:color w:val="000000" w:themeColor="text1"/>
                <w:sz w:val="20"/>
                <w:szCs w:val="20"/>
                <w:lang w:eastAsia="ru-RU"/>
              </w:rPr>
              <w:br/>
            </w:r>
            <w:r w:rsidRPr="00386CD3">
              <w:rPr>
                <w:rFonts w:eastAsia="Times New Roman"/>
                <w:color w:val="000000" w:themeColor="text1"/>
                <w:sz w:val="20"/>
                <w:szCs w:val="20"/>
                <w:lang w:eastAsia="ru-RU"/>
              </w:rPr>
              <w:t>ТТ-100</w:t>
            </w:r>
          </w:p>
        </w:tc>
        <w:tc>
          <w:tcPr>
            <w:tcW w:w="688"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водогрейный</w:t>
            </w:r>
          </w:p>
        </w:tc>
        <w:tc>
          <w:tcPr>
            <w:tcW w:w="574" w:type="pct"/>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675"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640"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уст.</w:t>
            </w:r>
          </w:p>
        </w:tc>
        <w:tc>
          <w:tcPr>
            <w:tcW w:w="526"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val="en-US" w:eastAsia="ru-RU"/>
              </w:rPr>
            </w:pPr>
            <w:r w:rsidRPr="00386CD3">
              <w:rPr>
                <w:rFonts w:eastAsia="Times New Roman"/>
                <w:color w:val="000000" w:themeColor="text1"/>
                <w:sz w:val="20"/>
                <w:szCs w:val="20"/>
                <w:lang w:eastAsia="ru-RU"/>
              </w:rPr>
              <w:t>1,</w:t>
            </w:r>
            <w:r w:rsidRPr="00386CD3">
              <w:rPr>
                <w:rFonts w:eastAsia="Times New Roman"/>
                <w:color w:val="000000" w:themeColor="text1"/>
                <w:sz w:val="20"/>
                <w:szCs w:val="20"/>
                <w:lang w:val="en-US" w:eastAsia="ru-RU"/>
              </w:rPr>
              <w:t>72</w:t>
            </w:r>
          </w:p>
        </w:tc>
        <w:tc>
          <w:tcPr>
            <w:tcW w:w="370"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91</w:t>
            </w:r>
          </w:p>
        </w:tc>
        <w:tc>
          <w:tcPr>
            <w:tcW w:w="659" w:type="pct"/>
            <w:shd w:val="clear" w:color="auto" w:fill="auto"/>
            <w:tcMar>
              <w:left w:w="28" w:type="dxa"/>
              <w:right w:w="28" w:type="dxa"/>
            </w:tcMar>
            <w:vAlign w:val="center"/>
          </w:tcPr>
          <w:p w:rsidR="0061418A" w:rsidRPr="00386CD3" w:rsidRDefault="00DF284A" w:rsidP="004F0959">
            <w:pPr>
              <w:spacing w:after="0"/>
              <w:ind w:left="-57" w:right="-57"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2020</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29" w:name="_Toc230162776"/>
      <w:r w:rsidRPr="00386CD3">
        <w:rPr>
          <w:color w:val="000000" w:themeColor="text1"/>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9"/>
    </w:p>
    <w:p w:rsidR="0061418A" w:rsidRPr="00386CD3" w:rsidRDefault="00DF284A" w:rsidP="004F0959">
      <w:pPr>
        <w:spacing w:after="0"/>
        <w:rPr>
          <w:color w:val="000000" w:themeColor="text1"/>
        </w:rPr>
      </w:pPr>
      <w:r w:rsidRPr="00386CD3">
        <w:rPr>
          <w:color w:val="000000" w:themeColor="text1"/>
        </w:rPr>
        <w:t xml:space="preserve">Параметры установленной тепловой мощности источников тепловой энергии представлены в таблице </w:t>
      </w:r>
      <w:r w:rsidRPr="00386CD3">
        <w:rPr>
          <w:color w:val="000000" w:themeColor="text1"/>
        </w:rPr>
        <w:fldChar w:fldCharType="begin"/>
      </w:r>
      <w:r w:rsidRPr="00386CD3">
        <w:rPr>
          <w:color w:val="000000" w:themeColor="text1"/>
        </w:rPr>
        <w:instrText xml:space="preserve"> REF УМ \h  \* MERGEFORMAT </w:instrText>
      </w:r>
      <w:r w:rsidRPr="00386CD3">
        <w:rPr>
          <w:color w:val="000000" w:themeColor="text1"/>
        </w:rPr>
      </w:r>
      <w:r w:rsidRPr="00386CD3">
        <w:rPr>
          <w:color w:val="000000" w:themeColor="text1"/>
        </w:rPr>
        <w:fldChar w:fldCharType="separate"/>
      </w:r>
      <w:r w:rsidR="00820907" w:rsidRPr="00386CD3">
        <w:rPr>
          <w:color w:val="000000" w:themeColor="text1"/>
        </w:rPr>
        <w:t>13</w:t>
      </w:r>
      <w:r w:rsidRPr="00386CD3">
        <w:rPr>
          <w:color w:val="000000" w:themeColor="text1"/>
        </w:rPr>
        <w:fldChar w:fldCharType="end"/>
      </w:r>
      <w:r w:rsidRPr="00386CD3">
        <w:rPr>
          <w:color w:val="000000" w:themeColor="text1"/>
        </w:rPr>
        <w:t>.</w:t>
      </w:r>
    </w:p>
    <w:p w:rsidR="00820907" w:rsidRPr="00386CD3" w:rsidRDefault="00820907"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30" w:name="УМ"/>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820907" w:rsidRPr="00386CD3">
        <w:rPr>
          <w:b/>
          <w:i w:val="0"/>
          <w:noProof/>
          <w:color w:val="000000" w:themeColor="text1"/>
          <w:sz w:val="24"/>
          <w:szCs w:val="24"/>
        </w:rPr>
        <w:t>13</w:t>
      </w:r>
      <w:r w:rsidRPr="00386CD3">
        <w:rPr>
          <w:b/>
          <w:i w:val="0"/>
          <w:color w:val="000000" w:themeColor="text1"/>
          <w:sz w:val="24"/>
          <w:szCs w:val="24"/>
        </w:rPr>
        <w:fldChar w:fldCharType="end"/>
      </w:r>
      <w:bookmarkEnd w:id="30"/>
      <w:r w:rsidRPr="00386CD3">
        <w:rPr>
          <w:b/>
          <w:i w:val="0"/>
          <w:color w:val="000000" w:themeColor="text1"/>
          <w:sz w:val="24"/>
          <w:szCs w:val="24"/>
        </w:rPr>
        <w:t xml:space="preserve"> – Установленная тепловая мощность источников тепловой энергии</w:t>
      </w:r>
    </w:p>
    <w:tbl>
      <w:tblPr>
        <w:tblW w:w="5000" w:type="pct"/>
        <w:tblLook w:val="04A0" w:firstRow="1" w:lastRow="0" w:firstColumn="1" w:lastColumn="0" w:noHBand="0" w:noVBand="1"/>
      </w:tblPr>
      <w:tblGrid>
        <w:gridCol w:w="610"/>
        <w:gridCol w:w="2407"/>
        <w:gridCol w:w="1346"/>
        <w:gridCol w:w="1184"/>
        <w:gridCol w:w="1057"/>
        <w:gridCol w:w="3023"/>
      </w:tblGrid>
      <w:tr w:rsidR="00DB4018" w:rsidRPr="00386CD3">
        <w:trPr>
          <w:trHeight w:val="20"/>
          <w:tblHeader/>
        </w:trPr>
        <w:tc>
          <w:tcPr>
            <w:tcW w:w="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п/п</w:t>
            </w:r>
          </w:p>
        </w:tc>
        <w:tc>
          <w:tcPr>
            <w:tcW w:w="125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Адрес или наименование источника теплоснабжения</w:t>
            </w:r>
          </w:p>
        </w:tc>
        <w:tc>
          <w:tcPr>
            <w:tcW w:w="1320" w:type="pct"/>
            <w:gridSpan w:val="2"/>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Тип, марка, номер оборудования</w:t>
            </w:r>
          </w:p>
        </w:tc>
        <w:tc>
          <w:tcPr>
            <w:tcW w:w="53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Количество</w:t>
            </w:r>
          </w:p>
        </w:tc>
        <w:tc>
          <w:tcPr>
            <w:tcW w:w="157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Установленная мощность котла, Гкал/ч</w:t>
            </w:r>
          </w:p>
        </w:tc>
      </w:tr>
      <w:tr w:rsidR="00DB4018" w:rsidRPr="00386CD3">
        <w:trPr>
          <w:trHeight w:val="20"/>
        </w:trPr>
        <w:tc>
          <w:tcPr>
            <w:tcW w:w="320" w:type="pct"/>
            <w:vMerge w:val="restar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253" w:type="pct"/>
            <w:vMerge w:val="restar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702"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КВГМ-30-150</w:t>
            </w:r>
          </w:p>
        </w:tc>
        <w:tc>
          <w:tcPr>
            <w:tcW w:w="61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водогрейный</w:t>
            </w:r>
          </w:p>
        </w:tc>
        <w:tc>
          <w:tcPr>
            <w:tcW w:w="53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w:t>
            </w:r>
          </w:p>
        </w:tc>
        <w:tc>
          <w:tcPr>
            <w:tcW w:w="157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120</w:t>
            </w:r>
          </w:p>
        </w:tc>
      </w:tr>
      <w:tr w:rsidR="00DB4018" w:rsidRPr="00386CD3">
        <w:trPr>
          <w:trHeight w:val="20"/>
        </w:trPr>
        <w:tc>
          <w:tcPr>
            <w:tcW w:w="320"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253"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702"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ДЕ-6,5-14 ГМ</w:t>
            </w:r>
          </w:p>
        </w:tc>
        <w:tc>
          <w:tcPr>
            <w:tcW w:w="61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паровой</w:t>
            </w:r>
          </w:p>
        </w:tc>
        <w:tc>
          <w:tcPr>
            <w:tcW w:w="53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57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6,58</w:t>
            </w:r>
          </w:p>
        </w:tc>
      </w:tr>
      <w:tr w:rsidR="00DB4018" w:rsidRPr="00386CD3">
        <w:trPr>
          <w:trHeight w:val="20"/>
        </w:trPr>
        <w:tc>
          <w:tcPr>
            <w:tcW w:w="320"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253"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1320" w:type="pct"/>
            <w:gridSpan w:val="2"/>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w:t>
            </w:r>
          </w:p>
        </w:tc>
        <w:tc>
          <w:tcPr>
            <w:tcW w:w="53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w:t>
            </w:r>
          </w:p>
        </w:tc>
        <w:tc>
          <w:tcPr>
            <w:tcW w:w="157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126,58</w:t>
            </w:r>
          </w:p>
        </w:tc>
      </w:tr>
      <w:tr w:rsidR="00DB4018" w:rsidRPr="00386CD3">
        <w:trPr>
          <w:trHeight w:val="20"/>
        </w:trPr>
        <w:tc>
          <w:tcPr>
            <w:tcW w:w="320" w:type="pct"/>
            <w:vMerge w:val="restar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253" w:type="pct"/>
            <w:vMerge w:val="restar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702"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val="en-US" w:eastAsia="ru-RU"/>
              </w:rPr>
            </w:pPr>
            <w:proofErr w:type="spellStart"/>
            <w:r w:rsidRPr="00386CD3">
              <w:rPr>
                <w:rFonts w:eastAsia="Times New Roman"/>
                <w:color w:val="000000" w:themeColor="text1"/>
                <w:sz w:val="20"/>
                <w:szCs w:val="20"/>
                <w:lang w:val="en-US" w:eastAsia="ru-RU"/>
              </w:rPr>
              <w:t>Logano</w:t>
            </w:r>
            <w:proofErr w:type="spellEnd"/>
            <w:r w:rsidRPr="00386CD3">
              <w:rPr>
                <w:rFonts w:eastAsia="Times New Roman"/>
                <w:color w:val="000000" w:themeColor="text1"/>
                <w:sz w:val="20"/>
                <w:szCs w:val="20"/>
                <w:lang w:val="en-US" w:eastAsia="ru-RU"/>
              </w:rPr>
              <w:t xml:space="preserve"> S825L</w:t>
            </w:r>
          </w:p>
        </w:tc>
        <w:tc>
          <w:tcPr>
            <w:tcW w:w="61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водогрейный</w:t>
            </w:r>
          </w:p>
        </w:tc>
        <w:tc>
          <w:tcPr>
            <w:tcW w:w="53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w:t>
            </w:r>
          </w:p>
        </w:tc>
        <w:tc>
          <w:tcPr>
            <w:tcW w:w="157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33,10</w:t>
            </w:r>
          </w:p>
        </w:tc>
      </w:tr>
      <w:tr w:rsidR="00DB4018" w:rsidRPr="00386CD3">
        <w:trPr>
          <w:trHeight w:val="20"/>
        </w:trPr>
        <w:tc>
          <w:tcPr>
            <w:tcW w:w="320"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253" w:type="pct"/>
            <w:vMerge/>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1320" w:type="pct"/>
            <w:gridSpan w:val="2"/>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w:t>
            </w:r>
          </w:p>
        </w:tc>
        <w:tc>
          <w:tcPr>
            <w:tcW w:w="53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w:t>
            </w:r>
          </w:p>
        </w:tc>
        <w:tc>
          <w:tcPr>
            <w:tcW w:w="157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33,10</w:t>
            </w:r>
          </w:p>
        </w:tc>
      </w:tr>
      <w:tr w:rsidR="00DB4018" w:rsidRPr="00386CD3">
        <w:trPr>
          <w:trHeight w:val="377"/>
        </w:trPr>
        <w:tc>
          <w:tcPr>
            <w:tcW w:w="320"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253"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702"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ТТ-100-2000</w:t>
            </w:r>
          </w:p>
        </w:tc>
        <w:tc>
          <w:tcPr>
            <w:tcW w:w="618"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водогрейный</w:t>
            </w:r>
          </w:p>
        </w:tc>
        <w:tc>
          <w:tcPr>
            <w:tcW w:w="53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57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5,16</w:t>
            </w:r>
          </w:p>
        </w:tc>
      </w:tr>
      <w:tr w:rsidR="00DB4018" w:rsidRPr="00386CD3">
        <w:trPr>
          <w:trHeight w:val="20"/>
        </w:trPr>
        <w:tc>
          <w:tcPr>
            <w:tcW w:w="32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2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320" w:type="pct"/>
            <w:gridSpan w:val="2"/>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w:t>
            </w:r>
          </w:p>
        </w:tc>
        <w:tc>
          <w:tcPr>
            <w:tcW w:w="53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57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5,16</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31" w:name="_Toc230162777"/>
      <w:r w:rsidRPr="00386CD3">
        <w:rPr>
          <w:color w:val="000000" w:themeColor="text1"/>
        </w:rPr>
        <w:t>Ограничения тепловой мощности и параметры располагаемой тепловой мощности</w:t>
      </w:r>
      <w:bookmarkEnd w:id="31"/>
    </w:p>
    <w:p w:rsidR="0061418A" w:rsidRPr="00386CD3" w:rsidRDefault="00DF284A" w:rsidP="004F0959">
      <w:pPr>
        <w:spacing w:after="0"/>
        <w:rPr>
          <w:color w:val="000000" w:themeColor="text1"/>
        </w:rPr>
      </w:pPr>
      <w:r w:rsidRPr="00386CD3">
        <w:rPr>
          <w:color w:val="000000" w:themeColor="text1"/>
        </w:rPr>
        <w:t xml:space="preserve">Ограничения тепловой мощности и параметры располагаемой тепловой мощности источников тепловой энергии представлены в таблице </w:t>
      </w:r>
      <w:r w:rsidRPr="00386CD3">
        <w:rPr>
          <w:color w:val="000000" w:themeColor="text1"/>
        </w:rPr>
        <w:fldChar w:fldCharType="begin"/>
      </w:r>
      <w:r w:rsidRPr="00386CD3">
        <w:rPr>
          <w:color w:val="000000" w:themeColor="text1"/>
        </w:rPr>
        <w:instrText xml:space="preserve"> REF СН \h  \* MERGEFORMAT </w:instrText>
      </w:r>
      <w:r w:rsidRPr="00386CD3">
        <w:rPr>
          <w:color w:val="000000" w:themeColor="text1"/>
        </w:rPr>
      </w:r>
      <w:r w:rsidRPr="00386CD3">
        <w:rPr>
          <w:color w:val="000000" w:themeColor="text1"/>
        </w:rPr>
        <w:fldChar w:fldCharType="separate"/>
      </w:r>
      <w:r w:rsidR="00C5559B" w:rsidRPr="00386CD3">
        <w:rPr>
          <w:color w:val="000000" w:themeColor="text1"/>
        </w:rPr>
        <w:t>14</w:t>
      </w:r>
      <w:r w:rsidRPr="00386CD3">
        <w:rPr>
          <w:color w:val="000000" w:themeColor="text1"/>
        </w:rPr>
        <w:fldChar w:fldCharType="end"/>
      </w:r>
      <w:r w:rsidRPr="00386CD3">
        <w:rPr>
          <w:color w:val="000000" w:themeColor="text1"/>
        </w:rPr>
        <w:t>.</w:t>
      </w:r>
    </w:p>
    <w:p w:rsidR="00C5559B" w:rsidRPr="00386CD3" w:rsidRDefault="00C5559B"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32" w:name="СН"/>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14</w:t>
      </w:r>
      <w:r w:rsidRPr="00386CD3">
        <w:rPr>
          <w:b/>
          <w:i w:val="0"/>
          <w:color w:val="000000" w:themeColor="text1"/>
          <w:sz w:val="24"/>
          <w:szCs w:val="24"/>
        </w:rPr>
        <w:fldChar w:fldCharType="end"/>
      </w:r>
      <w:bookmarkEnd w:id="32"/>
      <w:r w:rsidRPr="00386CD3">
        <w:rPr>
          <w:b/>
          <w:i w:val="0"/>
          <w:color w:val="000000" w:themeColor="text1"/>
          <w:sz w:val="24"/>
          <w:szCs w:val="24"/>
        </w:rPr>
        <w:t xml:space="preserve"> – Установленная тепловая мощность, ограничения тепловой мощности, располагаемая тепловая мощность котельных</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8"/>
        <w:gridCol w:w="2327"/>
        <w:gridCol w:w="2198"/>
        <w:gridCol w:w="2200"/>
        <w:gridCol w:w="2198"/>
      </w:tblGrid>
      <w:tr w:rsidR="00741E75" w:rsidRPr="00386CD3" w:rsidTr="00741E75">
        <w:trPr>
          <w:tblHeader/>
        </w:trPr>
        <w:tc>
          <w:tcPr>
            <w:tcW w:w="368"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п/п</w:t>
            </w:r>
          </w:p>
        </w:tc>
        <w:tc>
          <w:tcPr>
            <w:tcW w:w="1208"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Адрес или наименование котельной</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Тепловая мощность котлов установленная, Гкал/ч</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Ограничения установленной тепловой мощности, Гкал/ч</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Тепловая мощность котлов располагаемая, Гкал/ч</w:t>
            </w:r>
          </w:p>
        </w:tc>
      </w:tr>
      <w:tr w:rsidR="00741E75" w:rsidRPr="00386CD3" w:rsidTr="00741E75">
        <w:tc>
          <w:tcPr>
            <w:tcW w:w="368" w:type="pct"/>
            <w:shd w:val="clear" w:color="auto" w:fill="auto"/>
            <w:tcMar>
              <w:left w:w="28" w:type="dxa"/>
              <w:right w:w="28" w:type="dxa"/>
            </w:tcMar>
            <w:vAlign w:val="center"/>
          </w:tcPr>
          <w:p w:rsidR="00741E75" w:rsidRPr="00386CD3" w:rsidRDefault="00741E75" w:rsidP="004F0959">
            <w:pPr>
              <w:spacing w:after="0"/>
              <w:ind w:firstLine="0"/>
              <w:jc w:val="center"/>
              <w:rPr>
                <w:rFonts w:eastAsia="Times New Roman"/>
                <w:color w:val="000000" w:themeColor="text1"/>
                <w:sz w:val="20"/>
                <w:szCs w:val="20"/>
              </w:rPr>
            </w:pPr>
            <w:r w:rsidRPr="00386CD3">
              <w:rPr>
                <w:rFonts w:eastAsia="Times New Roman"/>
                <w:color w:val="000000" w:themeColor="text1"/>
                <w:sz w:val="20"/>
                <w:szCs w:val="20"/>
              </w:rPr>
              <w:t>1</w:t>
            </w:r>
          </w:p>
        </w:tc>
        <w:tc>
          <w:tcPr>
            <w:tcW w:w="1208"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741E75" w:rsidRPr="00386CD3" w:rsidRDefault="00741E75"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126,58</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6,33</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120,25</w:t>
            </w:r>
          </w:p>
        </w:tc>
      </w:tr>
      <w:tr w:rsidR="00741E75" w:rsidRPr="00386CD3" w:rsidTr="00741E75">
        <w:tc>
          <w:tcPr>
            <w:tcW w:w="368" w:type="pct"/>
            <w:shd w:val="clear" w:color="auto" w:fill="auto"/>
            <w:tcMar>
              <w:left w:w="28" w:type="dxa"/>
              <w:right w:w="28" w:type="dxa"/>
            </w:tcMar>
            <w:vAlign w:val="center"/>
          </w:tcPr>
          <w:p w:rsidR="00741E75" w:rsidRPr="00386CD3" w:rsidRDefault="00741E75" w:rsidP="004F0959">
            <w:pPr>
              <w:spacing w:after="0"/>
              <w:ind w:firstLine="0"/>
              <w:jc w:val="center"/>
              <w:rPr>
                <w:color w:val="000000" w:themeColor="text1"/>
                <w:sz w:val="20"/>
                <w:szCs w:val="20"/>
              </w:rPr>
            </w:pPr>
            <w:r w:rsidRPr="00386CD3">
              <w:rPr>
                <w:color w:val="000000" w:themeColor="text1"/>
                <w:sz w:val="20"/>
                <w:szCs w:val="20"/>
              </w:rPr>
              <w:t>2</w:t>
            </w:r>
          </w:p>
        </w:tc>
        <w:tc>
          <w:tcPr>
            <w:tcW w:w="1208"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741E75" w:rsidRPr="00386CD3" w:rsidRDefault="00741E75"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33,10</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1,65</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31,45</w:t>
            </w:r>
          </w:p>
        </w:tc>
      </w:tr>
      <w:tr w:rsidR="00741E75" w:rsidRPr="00386CD3" w:rsidTr="00741E75">
        <w:tc>
          <w:tcPr>
            <w:tcW w:w="368" w:type="pct"/>
            <w:shd w:val="clear" w:color="auto" w:fill="auto"/>
            <w:tcMar>
              <w:left w:w="28" w:type="dxa"/>
              <w:right w:w="28" w:type="dxa"/>
            </w:tcMar>
            <w:vAlign w:val="center"/>
          </w:tcPr>
          <w:p w:rsidR="00741E75" w:rsidRPr="00386CD3" w:rsidRDefault="00741E75" w:rsidP="004F0959">
            <w:pPr>
              <w:spacing w:after="0"/>
              <w:ind w:firstLine="0"/>
              <w:jc w:val="center"/>
              <w:rPr>
                <w:color w:val="000000" w:themeColor="text1"/>
                <w:sz w:val="20"/>
                <w:szCs w:val="20"/>
              </w:rPr>
            </w:pPr>
            <w:r w:rsidRPr="00386CD3">
              <w:rPr>
                <w:color w:val="000000" w:themeColor="text1"/>
                <w:sz w:val="20"/>
                <w:szCs w:val="20"/>
              </w:rPr>
              <w:t>3</w:t>
            </w:r>
          </w:p>
        </w:tc>
        <w:tc>
          <w:tcPr>
            <w:tcW w:w="1208"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741E75" w:rsidRPr="00386CD3" w:rsidRDefault="00741E75"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5,16</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0,26</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4,90</w:t>
            </w:r>
          </w:p>
        </w:tc>
      </w:tr>
      <w:tr w:rsidR="00741E75" w:rsidRPr="00386CD3" w:rsidTr="00741E75">
        <w:tc>
          <w:tcPr>
            <w:tcW w:w="368" w:type="pct"/>
            <w:shd w:val="clear" w:color="auto" w:fill="auto"/>
            <w:tcMar>
              <w:left w:w="28" w:type="dxa"/>
              <w:right w:w="28" w:type="dxa"/>
            </w:tcMar>
            <w:vAlign w:val="center"/>
          </w:tcPr>
          <w:p w:rsidR="00741E75" w:rsidRPr="00386CD3" w:rsidRDefault="00741E75" w:rsidP="004F0959">
            <w:pPr>
              <w:spacing w:after="0"/>
              <w:ind w:firstLine="0"/>
              <w:jc w:val="center"/>
              <w:rPr>
                <w:color w:val="000000" w:themeColor="text1"/>
                <w:sz w:val="20"/>
                <w:szCs w:val="20"/>
              </w:rPr>
            </w:pPr>
          </w:p>
        </w:tc>
        <w:tc>
          <w:tcPr>
            <w:tcW w:w="1208" w:type="pct"/>
            <w:shd w:val="clear" w:color="auto" w:fill="auto"/>
            <w:tcMar>
              <w:left w:w="28" w:type="dxa"/>
              <w:right w:w="28" w:type="dxa"/>
            </w:tcMar>
            <w:vAlign w:val="center"/>
          </w:tcPr>
          <w:p w:rsidR="00741E75" w:rsidRPr="00386CD3" w:rsidRDefault="00741E75"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 по ГП «Поселок Айхал» с БМГК п. Дорожный</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164,84</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8,24</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156,60</w:t>
            </w:r>
          </w:p>
        </w:tc>
      </w:tr>
      <w:tr w:rsidR="00741E75" w:rsidRPr="00386CD3" w:rsidTr="00741E75">
        <w:tc>
          <w:tcPr>
            <w:tcW w:w="368" w:type="pct"/>
            <w:shd w:val="clear" w:color="auto" w:fill="auto"/>
            <w:tcMar>
              <w:left w:w="28" w:type="dxa"/>
              <w:right w:w="28" w:type="dxa"/>
            </w:tcMar>
            <w:vAlign w:val="center"/>
          </w:tcPr>
          <w:p w:rsidR="00741E75" w:rsidRPr="00386CD3" w:rsidRDefault="00741E75" w:rsidP="004F0959">
            <w:pPr>
              <w:spacing w:after="0"/>
              <w:ind w:firstLine="0"/>
              <w:jc w:val="center"/>
              <w:rPr>
                <w:color w:val="000000" w:themeColor="text1"/>
                <w:sz w:val="20"/>
                <w:szCs w:val="20"/>
              </w:rPr>
            </w:pPr>
          </w:p>
        </w:tc>
        <w:tc>
          <w:tcPr>
            <w:tcW w:w="1208" w:type="pct"/>
            <w:shd w:val="clear" w:color="auto" w:fill="auto"/>
            <w:tcMar>
              <w:left w:w="28" w:type="dxa"/>
              <w:right w:w="28" w:type="dxa"/>
            </w:tcMar>
            <w:vAlign w:val="center"/>
          </w:tcPr>
          <w:p w:rsidR="00741E75" w:rsidRPr="00386CD3" w:rsidRDefault="00741E75"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 по ГП «Поселок Айхал» без БМГК п. Дорожный</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159,68</w:t>
            </w:r>
          </w:p>
        </w:tc>
        <w:tc>
          <w:tcPr>
            <w:tcW w:w="1142"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7,98</w:t>
            </w:r>
          </w:p>
        </w:tc>
        <w:tc>
          <w:tcPr>
            <w:tcW w:w="1141" w:type="pct"/>
            <w:shd w:val="clear" w:color="auto" w:fill="auto"/>
            <w:tcMar>
              <w:left w:w="28" w:type="dxa"/>
              <w:right w:w="28" w:type="dxa"/>
            </w:tcMar>
            <w:vAlign w:val="center"/>
          </w:tcPr>
          <w:p w:rsidR="00741E75" w:rsidRPr="00386CD3" w:rsidRDefault="00741E75" w:rsidP="004F0959">
            <w:pPr>
              <w:spacing w:after="0"/>
              <w:ind w:firstLine="0"/>
              <w:jc w:val="center"/>
              <w:rPr>
                <w:bCs/>
                <w:color w:val="000000" w:themeColor="text1"/>
                <w:sz w:val="20"/>
                <w:szCs w:val="20"/>
              </w:rPr>
            </w:pPr>
            <w:r w:rsidRPr="00386CD3">
              <w:rPr>
                <w:bCs/>
                <w:color w:val="000000" w:themeColor="text1"/>
                <w:sz w:val="20"/>
                <w:szCs w:val="20"/>
              </w:rPr>
              <w:t>151,70</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33" w:name="_Toc230162778"/>
      <w:r w:rsidRPr="00386CD3">
        <w:rPr>
          <w:color w:val="000000" w:themeColor="text1"/>
        </w:rPr>
        <w:lastRenderedPageBreak/>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3"/>
    </w:p>
    <w:p w:rsidR="0061418A" w:rsidRPr="00386CD3" w:rsidRDefault="00DF284A" w:rsidP="004F0959">
      <w:pPr>
        <w:spacing w:after="0"/>
        <w:rPr>
          <w:color w:val="000000" w:themeColor="text1"/>
        </w:rPr>
      </w:pPr>
      <w:r w:rsidRPr="00386CD3">
        <w:rPr>
          <w:color w:val="000000" w:themeColor="text1"/>
        </w:rPr>
        <w:t xml:space="preserve">Объем потребления тепловой энергии (мощности) на собственные и хозяйственные нужды и параметры тепловой мощности нетто представлены в таблице </w:t>
      </w:r>
      <w:r w:rsidR="001A437C" w:rsidRPr="00386CD3">
        <w:rPr>
          <w:color w:val="000000" w:themeColor="text1"/>
          <w:szCs w:val="26"/>
        </w:rPr>
        <w:fldChar w:fldCharType="begin"/>
      </w:r>
      <w:r w:rsidR="001A437C" w:rsidRPr="00386CD3">
        <w:rPr>
          <w:color w:val="000000" w:themeColor="text1"/>
          <w:szCs w:val="26"/>
        </w:rPr>
        <w:instrText xml:space="preserve"> REF _Ref229725214 \h  \* MERGEFORMAT </w:instrText>
      </w:r>
      <w:r w:rsidR="001A437C" w:rsidRPr="00386CD3">
        <w:rPr>
          <w:color w:val="000000" w:themeColor="text1"/>
          <w:szCs w:val="26"/>
        </w:rPr>
      </w:r>
      <w:r w:rsidR="001A437C" w:rsidRPr="00386CD3">
        <w:rPr>
          <w:color w:val="000000" w:themeColor="text1"/>
          <w:szCs w:val="26"/>
        </w:rPr>
        <w:fldChar w:fldCharType="separate"/>
      </w:r>
      <w:r w:rsidR="001A437C" w:rsidRPr="00386CD3">
        <w:rPr>
          <w:vanish/>
          <w:color w:val="000000" w:themeColor="text1"/>
          <w:szCs w:val="26"/>
        </w:rPr>
        <w:t xml:space="preserve">Таблица </w:t>
      </w:r>
      <w:r w:rsidR="001A437C" w:rsidRPr="00386CD3">
        <w:rPr>
          <w:noProof/>
          <w:color w:val="000000" w:themeColor="text1"/>
          <w:szCs w:val="26"/>
        </w:rPr>
        <w:t>15</w:t>
      </w:r>
      <w:r w:rsidR="001A437C" w:rsidRPr="00386CD3">
        <w:rPr>
          <w:color w:val="000000" w:themeColor="text1"/>
          <w:szCs w:val="26"/>
        </w:rPr>
        <w:fldChar w:fldCharType="end"/>
      </w:r>
      <w:r w:rsidRPr="00386CD3">
        <w:rPr>
          <w:color w:val="000000" w:themeColor="text1"/>
          <w:szCs w:val="26"/>
        </w:rPr>
        <w:t>.</w:t>
      </w:r>
    </w:p>
    <w:p w:rsidR="00741E75" w:rsidRPr="00386CD3" w:rsidRDefault="00741E75"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bookmarkStart w:id="34" w:name="_Ref229725214"/>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15</w:t>
      </w:r>
      <w:r w:rsidRPr="00386CD3">
        <w:rPr>
          <w:b/>
          <w:i w:val="0"/>
          <w:color w:val="000000" w:themeColor="text1"/>
          <w:sz w:val="24"/>
          <w:szCs w:val="24"/>
        </w:rPr>
        <w:fldChar w:fldCharType="end"/>
      </w:r>
      <w:bookmarkEnd w:id="34"/>
      <w:r w:rsidRPr="00386CD3">
        <w:rPr>
          <w:b/>
          <w:i w:val="0"/>
          <w:color w:val="000000" w:themeColor="text1"/>
          <w:sz w:val="24"/>
          <w:szCs w:val="24"/>
        </w:rPr>
        <w:t xml:space="preserve"> – Объем потребления тепловой мощности на собственные и хозяйственные нужды и параметры тепловой мощности нетто</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3"/>
        <w:gridCol w:w="2410"/>
        <w:gridCol w:w="1967"/>
        <w:gridCol w:w="2410"/>
        <w:gridCol w:w="2121"/>
      </w:tblGrid>
      <w:tr w:rsidR="00263697" w:rsidRPr="00386CD3" w:rsidTr="000447E3">
        <w:trPr>
          <w:tblHeader/>
        </w:trPr>
        <w:tc>
          <w:tcPr>
            <w:tcW w:w="376"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п/п</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Адрес или наименование котельной</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Тепловая мощность котлов установленная, Гкал/ч</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Затраты тепловой мощности на собственные нужды, Гкал/ч</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Тепловая мощность котельной нетто, Гкал/ч</w:t>
            </w:r>
          </w:p>
        </w:tc>
      </w:tr>
      <w:tr w:rsidR="00263697" w:rsidRPr="00386CD3" w:rsidTr="000447E3">
        <w:tc>
          <w:tcPr>
            <w:tcW w:w="376" w:type="pct"/>
            <w:shd w:val="clear" w:color="auto" w:fill="auto"/>
            <w:tcMar>
              <w:left w:w="28" w:type="dxa"/>
              <w:right w:w="28" w:type="dxa"/>
            </w:tcMar>
            <w:vAlign w:val="center"/>
          </w:tcPr>
          <w:p w:rsidR="00263697" w:rsidRPr="00386CD3" w:rsidRDefault="00263697" w:rsidP="004F0959">
            <w:pPr>
              <w:spacing w:after="0"/>
              <w:ind w:firstLine="0"/>
              <w:jc w:val="center"/>
              <w:rPr>
                <w:rFonts w:eastAsia="Times New Roman"/>
                <w:color w:val="000000" w:themeColor="text1"/>
                <w:sz w:val="20"/>
                <w:szCs w:val="20"/>
              </w:rPr>
            </w:pPr>
            <w:r w:rsidRPr="00386CD3">
              <w:rPr>
                <w:rFonts w:eastAsia="Times New Roman"/>
                <w:color w:val="000000" w:themeColor="text1"/>
                <w:sz w:val="20"/>
                <w:szCs w:val="20"/>
              </w:rPr>
              <w:t>1</w:t>
            </w:r>
          </w:p>
        </w:tc>
        <w:tc>
          <w:tcPr>
            <w:tcW w:w="125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263697" w:rsidRPr="00386CD3" w:rsidRDefault="00263697"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126,58</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0,74</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119,51</w:t>
            </w:r>
          </w:p>
        </w:tc>
      </w:tr>
      <w:tr w:rsidR="00263697" w:rsidRPr="00386CD3" w:rsidTr="000447E3">
        <w:tc>
          <w:tcPr>
            <w:tcW w:w="376"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2</w:t>
            </w:r>
          </w:p>
        </w:tc>
        <w:tc>
          <w:tcPr>
            <w:tcW w:w="125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263697" w:rsidRPr="00386CD3" w:rsidRDefault="00263697"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33,10</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0,14</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31,31</w:t>
            </w:r>
          </w:p>
        </w:tc>
      </w:tr>
      <w:tr w:rsidR="00263697" w:rsidRPr="00386CD3" w:rsidTr="000447E3">
        <w:tc>
          <w:tcPr>
            <w:tcW w:w="376"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3</w:t>
            </w:r>
          </w:p>
        </w:tc>
        <w:tc>
          <w:tcPr>
            <w:tcW w:w="1251" w:type="pct"/>
            <w:tcBorders>
              <w:top w:val="none" w:sz="4" w:space="0" w:color="000000"/>
              <w:left w:val="single" w:sz="4" w:space="0" w:color="auto"/>
              <w:bottom w:val="single" w:sz="4" w:space="0" w:color="auto"/>
              <w:right w:val="single" w:sz="4" w:space="0" w:color="auto"/>
            </w:tcBorders>
            <w:tcMar>
              <w:left w:w="28" w:type="dxa"/>
              <w:right w:w="28" w:type="dxa"/>
            </w:tcMar>
            <w:vAlign w:val="center"/>
          </w:tcPr>
          <w:p w:rsidR="00263697" w:rsidRPr="00386CD3" w:rsidRDefault="00263697"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5,16</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0</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4,90</w:t>
            </w:r>
          </w:p>
        </w:tc>
      </w:tr>
      <w:tr w:rsidR="00263697" w:rsidRPr="00386CD3" w:rsidTr="000447E3">
        <w:tc>
          <w:tcPr>
            <w:tcW w:w="376"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p>
        </w:tc>
        <w:tc>
          <w:tcPr>
            <w:tcW w:w="1251" w:type="pct"/>
            <w:shd w:val="clear" w:color="auto" w:fill="auto"/>
            <w:tcMar>
              <w:left w:w="28" w:type="dxa"/>
              <w:right w:w="28" w:type="dxa"/>
            </w:tcMar>
            <w:vAlign w:val="center"/>
          </w:tcPr>
          <w:p w:rsidR="00263697" w:rsidRPr="00386CD3" w:rsidRDefault="00263697"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 по ГП «Поселок Айхал» с БМГК п. Дорожный</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164,84</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0,88</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155,72</w:t>
            </w:r>
          </w:p>
        </w:tc>
      </w:tr>
      <w:tr w:rsidR="00263697" w:rsidRPr="00386CD3" w:rsidTr="000447E3">
        <w:tc>
          <w:tcPr>
            <w:tcW w:w="376"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p>
        </w:tc>
        <w:tc>
          <w:tcPr>
            <w:tcW w:w="1251" w:type="pct"/>
            <w:shd w:val="clear" w:color="auto" w:fill="auto"/>
            <w:tcMar>
              <w:left w:w="28" w:type="dxa"/>
              <w:right w:w="28" w:type="dxa"/>
            </w:tcMar>
            <w:vAlign w:val="center"/>
          </w:tcPr>
          <w:p w:rsidR="00263697" w:rsidRPr="00386CD3" w:rsidRDefault="00263697"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 по ГП «Поселок Айхал» без БМГК п. Дорожный</w:t>
            </w:r>
          </w:p>
        </w:tc>
        <w:tc>
          <w:tcPr>
            <w:tcW w:w="102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159,68</w:t>
            </w:r>
          </w:p>
        </w:tc>
        <w:tc>
          <w:tcPr>
            <w:tcW w:w="125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0,88</w:t>
            </w:r>
          </w:p>
        </w:tc>
        <w:tc>
          <w:tcPr>
            <w:tcW w:w="1101" w:type="pct"/>
            <w:shd w:val="clear" w:color="auto" w:fill="auto"/>
            <w:tcMar>
              <w:left w:w="28" w:type="dxa"/>
              <w:right w:w="28" w:type="dxa"/>
            </w:tcMar>
            <w:vAlign w:val="center"/>
          </w:tcPr>
          <w:p w:rsidR="00263697" w:rsidRPr="00386CD3" w:rsidRDefault="00263697" w:rsidP="004F0959">
            <w:pPr>
              <w:spacing w:after="0"/>
              <w:ind w:firstLine="0"/>
              <w:jc w:val="center"/>
              <w:rPr>
                <w:color w:val="000000" w:themeColor="text1"/>
                <w:sz w:val="20"/>
                <w:szCs w:val="20"/>
              </w:rPr>
            </w:pPr>
            <w:r w:rsidRPr="00386CD3">
              <w:rPr>
                <w:color w:val="000000" w:themeColor="text1"/>
                <w:sz w:val="20"/>
                <w:szCs w:val="20"/>
              </w:rPr>
              <w:t>150,82</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Объем потребления тепловой энергии на собственные и хозяйственные нужды и отпуск тепловой энергии в сеть представлены в таблице</w:t>
      </w:r>
      <w:r w:rsidR="000447E3" w:rsidRPr="00386CD3">
        <w:rPr>
          <w:color w:val="000000" w:themeColor="text1"/>
        </w:rPr>
        <w:t xml:space="preserve"> </w:t>
      </w:r>
      <w:r w:rsidR="000447E3" w:rsidRPr="00386CD3">
        <w:rPr>
          <w:color w:val="000000" w:themeColor="text1"/>
          <w:szCs w:val="26"/>
        </w:rPr>
        <w:fldChar w:fldCharType="begin"/>
      </w:r>
      <w:r w:rsidR="000447E3" w:rsidRPr="00386CD3">
        <w:rPr>
          <w:color w:val="000000" w:themeColor="text1"/>
          <w:szCs w:val="26"/>
        </w:rPr>
        <w:instrText xml:space="preserve"> REF _Ref229725336 \h  \* MERGEFORMAT </w:instrText>
      </w:r>
      <w:r w:rsidR="000447E3" w:rsidRPr="00386CD3">
        <w:rPr>
          <w:color w:val="000000" w:themeColor="text1"/>
          <w:szCs w:val="26"/>
        </w:rPr>
      </w:r>
      <w:r w:rsidR="000447E3" w:rsidRPr="00386CD3">
        <w:rPr>
          <w:color w:val="000000" w:themeColor="text1"/>
          <w:szCs w:val="26"/>
        </w:rPr>
        <w:fldChar w:fldCharType="separate"/>
      </w:r>
      <w:r w:rsidR="000447E3" w:rsidRPr="00386CD3">
        <w:rPr>
          <w:vanish/>
          <w:color w:val="000000" w:themeColor="text1"/>
          <w:szCs w:val="26"/>
        </w:rPr>
        <w:t xml:space="preserve">Таблица </w:t>
      </w:r>
      <w:r w:rsidR="000447E3" w:rsidRPr="00386CD3">
        <w:rPr>
          <w:noProof/>
          <w:color w:val="000000" w:themeColor="text1"/>
          <w:szCs w:val="26"/>
        </w:rPr>
        <w:t>16</w:t>
      </w:r>
      <w:r w:rsidR="000447E3" w:rsidRPr="00386CD3">
        <w:rPr>
          <w:color w:val="000000" w:themeColor="text1"/>
          <w:szCs w:val="26"/>
        </w:rPr>
        <w:fldChar w:fldCharType="end"/>
      </w:r>
      <w:r w:rsidRPr="00386CD3">
        <w:rPr>
          <w:color w:val="000000" w:themeColor="text1"/>
          <w:szCs w:val="26"/>
        </w:rPr>
        <w:t>.</w:t>
      </w:r>
    </w:p>
    <w:p w:rsidR="000447E3" w:rsidRPr="00386CD3" w:rsidRDefault="000447E3"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bookmarkStart w:id="35" w:name="_Ref229725336"/>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16</w:t>
      </w:r>
      <w:r w:rsidRPr="00386CD3">
        <w:rPr>
          <w:b/>
          <w:i w:val="0"/>
          <w:color w:val="000000" w:themeColor="text1"/>
          <w:sz w:val="24"/>
          <w:szCs w:val="24"/>
        </w:rPr>
        <w:fldChar w:fldCharType="end"/>
      </w:r>
      <w:bookmarkEnd w:id="35"/>
      <w:r w:rsidRPr="00386CD3">
        <w:rPr>
          <w:b/>
          <w:i w:val="0"/>
          <w:color w:val="000000" w:themeColor="text1"/>
          <w:sz w:val="24"/>
          <w:szCs w:val="24"/>
        </w:rPr>
        <w:t xml:space="preserve"> – </w:t>
      </w:r>
      <w:r w:rsidR="000447E3" w:rsidRPr="00386CD3">
        <w:rPr>
          <w:b/>
          <w:i w:val="0"/>
          <w:color w:val="000000" w:themeColor="text1"/>
          <w:sz w:val="24"/>
          <w:szCs w:val="24"/>
        </w:rPr>
        <w:t xml:space="preserve">Объем потребления тепловой энергии на собственные и хозяйственные нужды и отпуск тепловой энергии в сеть </w:t>
      </w:r>
      <w:r w:rsidRPr="00386CD3">
        <w:rPr>
          <w:b/>
          <w:i w:val="0"/>
          <w:color w:val="000000" w:themeColor="text1"/>
          <w:sz w:val="24"/>
          <w:szCs w:val="24"/>
        </w:rPr>
        <w:t xml:space="preserve">(за </w:t>
      </w:r>
      <w:r w:rsidR="000447E3" w:rsidRPr="00386CD3">
        <w:rPr>
          <w:b/>
          <w:i w:val="0"/>
          <w:color w:val="000000" w:themeColor="text1"/>
          <w:sz w:val="24"/>
          <w:szCs w:val="24"/>
        </w:rPr>
        <w:t>2025</w:t>
      </w:r>
      <w:r w:rsidRPr="00386CD3">
        <w:rPr>
          <w:b/>
          <w:i w:val="0"/>
          <w:color w:val="000000" w:themeColor="text1"/>
          <w:sz w:val="24"/>
          <w:szCs w:val="24"/>
        </w:rPr>
        <w:t xml:space="preserve"> год)</w:t>
      </w:r>
    </w:p>
    <w:tbl>
      <w:tblPr>
        <w:tblW w:w="5000" w:type="pct"/>
        <w:tblLook w:val="04A0" w:firstRow="1" w:lastRow="0" w:firstColumn="1" w:lastColumn="0" w:noHBand="0" w:noVBand="1"/>
      </w:tblPr>
      <w:tblGrid>
        <w:gridCol w:w="611"/>
        <w:gridCol w:w="2278"/>
        <w:gridCol w:w="1442"/>
        <w:gridCol w:w="1303"/>
        <w:gridCol w:w="1338"/>
        <w:gridCol w:w="1303"/>
        <w:gridCol w:w="1352"/>
      </w:tblGrid>
      <w:tr w:rsidR="000447E3" w:rsidRPr="00386CD3" w:rsidTr="000447E3">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183"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Выработка тепловой энергии за год, Гкал</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 т/энергии на с/н, Гкал</w:t>
            </w:r>
          </w:p>
        </w:tc>
        <w:tc>
          <w:tcPr>
            <w:tcW w:w="695"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Отпуск тепловой энергии в сеть, Гкал</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т/энергии в сетях, Гкал</w:t>
            </w:r>
          </w:p>
        </w:tc>
        <w:tc>
          <w:tcPr>
            <w:tcW w:w="703" w:type="pct"/>
            <w:tcBorders>
              <w:top w:val="single" w:sz="4" w:space="0" w:color="auto"/>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Полезный отпуск в сеть, Гкал</w:t>
            </w:r>
          </w:p>
        </w:tc>
      </w:tr>
      <w:tr w:rsidR="000447E3" w:rsidRPr="00386CD3" w:rsidTr="000447E3">
        <w:trPr>
          <w:trHeight w:val="20"/>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118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749"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150583,25</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3454,00</w:t>
            </w:r>
          </w:p>
        </w:tc>
        <w:tc>
          <w:tcPr>
            <w:tcW w:w="695"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147129,25</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36394,78</w:t>
            </w:r>
          </w:p>
        </w:tc>
        <w:tc>
          <w:tcPr>
            <w:tcW w:w="70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110734,47</w:t>
            </w:r>
          </w:p>
        </w:tc>
      </w:tr>
      <w:tr w:rsidR="000447E3" w:rsidRPr="00386CD3" w:rsidTr="000447E3">
        <w:trPr>
          <w:trHeight w:val="20"/>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118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749"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695"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39630,10</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70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r>
      <w:tr w:rsidR="000447E3" w:rsidRPr="00386CD3" w:rsidTr="000447E3">
        <w:trPr>
          <w:trHeight w:val="20"/>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118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749"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695"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677"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70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0447E3" w:rsidRPr="00386CD3" w:rsidTr="000447E3">
        <w:trPr>
          <w:trHeight w:val="20"/>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1183" w:type="pct"/>
            <w:tcBorders>
              <w:top w:val="nil"/>
              <w:left w:val="nil"/>
              <w:bottom w:val="single" w:sz="4" w:space="0" w:color="auto"/>
              <w:right w:val="single" w:sz="4" w:space="0" w:color="auto"/>
            </w:tcBorders>
            <w:shd w:val="clear" w:color="auto" w:fill="auto"/>
            <w:vAlign w:val="center"/>
            <w:hideMark/>
          </w:tcPr>
          <w:p w:rsidR="000447E3" w:rsidRPr="00386CD3" w:rsidRDefault="000447E3" w:rsidP="000447E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749" w:type="pct"/>
            <w:tcBorders>
              <w:top w:val="nil"/>
              <w:left w:val="nil"/>
              <w:bottom w:val="single" w:sz="4" w:space="0" w:color="auto"/>
              <w:right w:val="single" w:sz="4" w:space="0" w:color="auto"/>
            </w:tcBorders>
            <w:shd w:val="clear" w:color="auto" w:fill="auto"/>
            <w:noWrap/>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191132,75</w:t>
            </w:r>
          </w:p>
        </w:tc>
        <w:tc>
          <w:tcPr>
            <w:tcW w:w="677" w:type="pct"/>
            <w:tcBorders>
              <w:top w:val="nil"/>
              <w:left w:val="nil"/>
              <w:bottom w:val="single" w:sz="4" w:space="0" w:color="auto"/>
              <w:right w:val="single" w:sz="4" w:space="0" w:color="auto"/>
            </w:tcBorders>
            <w:shd w:val="clear" w:color="auto" w:fill="auto"/>
            <w:noWrap/>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4373,41</w:t>
            </w:r>
          </w:p>
        </w:tc>
        <w:tc>
          <w:tcPr>
            <w:tcW w:w="695" w:type="pct"/>
            <w:tcBorders>
              <w:top w:val="nil"/>
              <w:left w:val="nil"/>
              <w:bottom w:val="single" w:sz="4" w:space="0" w:color="auto"/>
              <w:right w:val="single" w:sz="4" w:space="0" w:color="auto"/>
            </w:tcBorders>
            <w:shd w:val="clear" w:color="auto" w:fill="auto"/>
            <w:noWrap/>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186759,34</w:t>
            </w:r>
          </w:p>
        </w:tc>
        <w:tc>
          <w:tcPr>
            <w:tcW w:w="677" w:type="pct"/>
            <w:tcBorders>
              <w:top w:val="nil"/>
              <w:left w:val="nil"/>
              <w:bottom w:val="single" w:sz="4" w:space="0" w:color="auto"/>
              <w:right w:val="single" w:sz="4" w:space="0" w:color="auto"/>
            </w:tcBorders>
            <w:shd w:val="clear" w:color="auto" w:fill="auto"/>
            <w:noWrap/>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56255,65</w:t>
            </w:r>
          </w:p>
        </w:tc>
        <w:tc>
          <w:tcPr>
            <w:tcW w:w="703" w:type="pct"/>
            <w:tcBorders>
              <w:top w:val="nil"/>
              <w:left w:val="nil"/>
              <w:bottom w:val="single" w:sz="4" w:space="0" w:color="auto"/>
              <w:right w:val="single" w:sz="4" w:space="0" w:color="auto"/>
            </w:tcBorders>
            <w:shd w:val="clear" w:color="auto" w:fill="auto"/>
            <w:noWrap/>
            <w:vAlign w:val="center"/>
            <w:hideMark/>
          </w:tcPr>
          <w:p w:rsidR="000447E3" w:rsidRPr="00386CD3" w:rsidRDefault="000447E3" w:rsidP="000447E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130503,69</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36" w:name="_Toc230162779"/>
      <w:r w:rsidRPr="00386CD3">
        <w:rPr>
          <w:color w:val="000000" w:themeColor="text1"/>
        </w:rPr>
        <w:t>Срок</w:t>
      </w:r>
      <w:r w:rsidR="00AF74C6" w:rsidRPr="00386CD3">
        <w:rPr>
          <w:color w:val="000000" w:themeColor="text1"/>
        </w:rPr>
        <w:t>и</w:t>
      </w:r>
      <w:r w:rsidRPr="00386CD3">
        <w:rPr>
          <w:color w:val="000000" w:themeColor="text1"/>
        </w:rPr>
        <w:t xml:space="preserve">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36"/>
    </w:p>
    <w:p w:rsidR="0061418A" w:rsidRPr="00386CD3" w:rsidRDefault="00DF284A" w:rsidP="004F0959">
      <w:pPr>
        <w:spacing w:after="0"/>
        <w:rPr>
          <w:color w:val="000000" w:themeColor="text1"/>
        </w:rPr>
      </w:pPr>
      <w:r w:rsidRPr="00386CD3">
        <w:rPr>
          <w:color w:val="000000" w:themeColor="text1"/>
        </w:rPr>
        <w:t xml:space="preserve">Сведения о сроках ввода в эксплуатацию основного оборудования котельных приведены в таблице </w:t>
      </w:r>
      <w:r w:rsidRPr="00386CD3">
        <w:rPr>
          <w:color w:val="000000" w:themeColor="text1"/>
        </w:rPr>
        <w:fldChar w:fldCharType="begin"/>
      </w:r>
      <w:r w:rsidRPr="00386CD3">
        <w:rPr>
          <w:color w:val="000000" w:themeColor="text1"/>
        </w:rPr>
        <w:instrText xml:space="preserve"> REF года \h  \* MERGEFORMAT </w:instrText>
      </w:r>
      <w:r w:rsidRPr="00386CD3">
        <w:rPr>
          <w:color w:val="000000" w:themeColor="text1"/>
        </w:rPr>
      </w:r>
      <w:r w:rsidRPr="00386CD3">
        <w:rPr>
          <w:color w:val="000000" w:themeColor="text1"/>
        </w:rPr>
        <w:fldChar w:fldCharType="separate"/>
      </w:r>
      <w:r w:rsidR="00741E75" w:rsidRPr="00386CD3">
        <w:rPr>
          <w:color w:val="000000" w:themeColor="text1"/>
        </w:rPr>
        <w:t>17</w:t>
      </w:r>
      <w:r w:rsidRPr="00386CD3">
        <w:rPr>
          <w:color w:val="000000" w:themeColor="text1"/>
        </w:rPr>
        <w:fldChar w:fldCharType="end"/>
      </w:r>
      <w:r w:rsidRPr="00386CD3">
        <w:rPr>
          <w:color w:val="000000" w:themeColor="text1"/>
        </w:rPr>
        <w:t>.</w:t>
      </w:r>
    </w:p>
    <w:p w:rsidR="006558AB" w:rsidRPr="00386CD3" w:rsidRDefault="006558AB"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37" w:name="года"/>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17</w:t>
      </w:r>
      <w:r w:rsidRPr="00386CD3">
        <w:rPr>
          <w:b/>
          <w:i w:val="0"/>
          <w:color w:val="000000" w:themeColor="text1"/>
          <w:sz w:val="24"/>
          <w:szCs w:val="24"/>
        </w:rPr>
        <w:fldChar w:fldCharType="end"/>
      </w:r>
      <w:bookmarkEnd w:id="37"/>
      <w:r w:rsidRPr="00386CD3">
        <w:rPr>
          <w:b/>
          <w:i w:val="0"/>
          <w:color w:val="000000" w:themeColor="text1"/>
          <w:sz w:val="24"/>
          <w:szCs w:val="24"/>
        </w:rPr>
        <w:t xml:space="preserve"> – Срок ввода в эксплуатацию основного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276"/>
        <w:gridCol w:w="2538"/>
        <w:gridCol w:w="4061"/>
      </w:tblGrid>
      <w:tr w:rsidR="00A5219D" w:rsidRPr="00386CD3" w:rsidTr="00A5219D">
        <w:trPr>
          <w:trHeight w:val="20"/>
        </w:trPr>
        <w:tc>
          <w:tcPr>
            <w:tcW w:w="391"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182" w:type="pct"/>
            <w:shd w:val="clear" w:color="auto" w:fill="auto"/>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318"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2109" w:type="pct"/>
            <w:shd w:val="clear" w:color="auto" w:fill="auto"/>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Марки котлов, год установки/</w:t>
            </w:r>
            <w:proofErr w:type="spellStart"/>
            <w:r w:rsidRPr="00386CD3">
              <w:rPr>
                <w:rFonts w:eastAsia="Times New Roman"/>
                <w:sz w:val="20"/>
                <w:szCs w:val="20"/>
                <w:lang w:eastAsia="ru-RU"/>
              </w:rPr>
              <w:t>кап.ремонта</w:t>
            </w:r>
            <w:proofErr w:type="spellEnd"/>
          </w:p>
        </w:tc>
      </w:tr>
      <w:tr w:rsidR="00A5219D" w:rsidRPr="00386CD3" w:rsidTr="00A5219D">
        <w:trPr>
          <w:trHeight w:val="20"/>
        </w:trPr>
        <w:tc>
          <w:tcPr>
            <w:tcW w:w="391"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1182"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1318" w:type="pct"/>
            <w:shd w:val="clear" w:color="auto" w:fill="auto"/>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Айхал </w:t>
            </w:r>
            <w:proofErr w:type="spellStart"/>
            <w:r w:rsidRPr="00386CD3">
              <w:rPr>
                <w:rFonts w:eastAsia="Times New Roman"/>
                <w:sz w:val="20"/>
                <w:szCs w:val="20"/>
                <w:lang w:eastAsia="ru-RU"/>
              </w:rPr>
              <w:t>промзона</w:t>
            </w:r>
            <w:proofErr w:type="spellEnd"/>
          </w:p>
        </w:tc>
        <w:tc>
          <w:tcPr>
            <w:tcW w:w="2109" w:type="pct"/>
            <w:shd w:val="clear" w:color="auto" w:fill="auto"/>
            <w:vAlign w:val="bottom"/>
            <w:hideMark/>
          </w:tcPr>
          <w:p w:rsidR="00A5219D" w:rsidRPr="00386CD3" w:rsidRDefault="00A5219D" w:rsidP="00D82D8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паровой ДЕ-6,5-14 ГМ (2007г.)  </w:t>
            </w:r>
            <w:r w:rsidRPr="00386CD3">
              <w:rPr>
                <w:rFonts w:eastAsia="Times New Roman"/>
                <w:sz w:val="20"/>
                <w:szCs w:val="20"/>
                <w:lang w:eastAsia="ru-RU"/>
              </w:rPr>
              <w:br/>
              <w:t xml:space="preserve">паровой ДЕ-6,5-14 ГМ (2007г.)                                                                                                          водогрейный КВ ГМ -30-150 (2007г./2013г.) </w:t>
            </w:r>
            <w:r w:rsidRPr="00386CD3">
              <w:rPr>
                <w:rFonts w:eastAsia="Times New Roman"/>
                <w:sz w:val="20"/>
                <w:szCs w:val="20"/>
                <w:lang w:eastAsia="ru-RU"/>
              </w:rPr>
              <w:br/>
              <w:t xml:space="preserve">водогрейный КВ ГМ -30-150 (2007г./2013г.) </w:t>
            </w:r>
            <w:r w:rsidRPr="00386CD3">
              <w:rPr>
                <w:rFonts w:eastAsia="Times New Roman"/>
                <w:sz w:val="20"/>
                <w:szCs w:val="20"/>
                <w:lang w:eastAsia="ru-RU"/>
              </w:rPr>
              <w:br/>
              <w:t xml:space="preserve">водогрейный КВ ГМ -30-150 (2007г./2013г.) </w:t>
            </w:r>
            <w:r w:rsidRPr="00386CD3">
              <w:rPr>
                <w:rFonts w:eastAsia="Times New Roman"/>
                <w:sz w:val="20"/>
                <w:szCs w:val="20"/>
                <w:lang w:eastAsia="ru-RU"/>
              </w:rPr>
              <w:br/>
              <w:t>водогрейный КВ ГМ -30-150 (2007г./2013г.)</w:t>
            </w:r>
          </w:p>
        </w:tc>
      </w:tr>
      <w:tr w:rsidR="00A5219D" w:rsidRPr="00386CD3" w:rsidTr="00A5219D">
        <w:trPr>
          <w:trHeight w:val="20"/>
        </w:trPr>
        <w:tc>
          <w:tcPr>
            <w:tcW w:w="391"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2</w:t>
            </w:r>
          </w:p>
        </w:tc>
        <w:tc>
          <w:tcPr>
            <w:tcW w:w="1182" w:type="pct"/>
            <w:shd w:val="clear" w:color="auto" w:fill="auto"/>
            <w:noWrap/>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w:t>
            </w:r>
          </w:p>
        </w:tc>
        <w:tc>
          <w:tcPr>
            <w:tcW w:w="1318" w:type="pct"/>
            <w:shd w:val="clear" w:color="auto" w:fill="auto"/>
            <w:vAlign w:val="center"/>
            <w:hideMark/>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2109" w:type="pct"/>
            <w:shd w:val="clear" w:color="auto" w:fill="auto"/>
            <w:vAlign w:val="bottom"/>
            <w:hideMark/>
          </w:tcPr>
          <w:p w:rsidR="00A5219D" w:rsidRPr="00386CD3" w:rsidRDefault="00A5219D" w:rsidP="00D82D8D">
            <w:pPr>
              <w:spacing w:after="0"/>
              <w:ind w:firstLine="0"/>
              <w:contextualSpacing w:val="0"/>
              <w:jc w:val="left"/>
              <w:rPr>
                <w:rFonts w:eastAsia="Times New Roman"/>
                <w:sz w:val="20"/>
                <w:szCs w:val="20"/>
                <w:lang w:val="en-US" w:eastAsia="ru-RU"/>
              </w:rPr>
            </w:pP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 </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 </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 </w:t>
            </w:r>
            <w:r w:rsidRPr="00386CD3">
              <w:rPr>
                <w:rFonts w:eastAsia="Times New Roman"/>
                <w:sz w:val="20"/>
                <w:szCs w:val="20"/>
                <w:lang w:eastAsia="ru-RU"/>
              </w:rPr>
              <w:t>г</w:t>
            </w:r>
            <w:r w:rsidRPr="00386CD3">
              <w:rPr>
                <w:rFonts w:eastAsia="Times New Roman"/>
                <w:sz w:val="20"/>
                <w:szCs w:val="20"/>
                <w:lang w:val="en-US" w:eastAsia="ru-RU"/>
              </w:rPr>
              <w:t xml:space="preserve">.)   </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 </w:t>
            </w:r>
            <w:r w:rsidRPr="00386CD3">
              <w:rPr>
                <w:rFonts w:eastAsia="Times New Roman"/>
                <w:sz w:val="20"/>
                <w:szCs w:val="20"/>
                <w:lang w:eastAsia="ru-RU"/>
              </w:rPr>
              <w:t>г</w:t>
            </w:r>
            <w:r w:rsidRPr="00386CD3">
              <w:rPr>
                <w:rFonts w:eastAsia="Times New Roman"/>
                <w:sz w:val="20"/>
                <w:szCs w:val="20"/>
                <w:lang w:val="en-US" w:eastAsia="ru-RU"/>
              </w:rPr>
              <w:t>.)</w:t>
            </w:r>
            <w:r w:rsidRPr="00386CD3">
              <w:rPr>
                <w:rFonts w:eastAsia="Times New Roman"/>
                <w:sz w:val="20"/>
                <w:szCs w:val="20"/>
                <w:lang w:val="en-US" w:eastAsia="ru-RU"/>
              </w:rPr>
              <w:br/>
            </w:r>
            <w:proofErr w:type="spellStart"/>
            <w:r w:rsidRPr="00386CD3">
              <w:rPr>
                <w:rFonts w:eastAsia="Times New Roman"/>
                <w:sz w:val="20"/>
                <w:szCs w:val="20"/>
                <w:lang w:val="en-US" w:eastAsia="ru-RU"/>
              </w:rPr>
              <w:t>Logano</w:t>
            </w:r>
            <w:proofErr w:type="spellEnd"/>
            <w:r w:rsidRPr="00386CD3">
              <w:rPr>
                <w:rFonts w:eastAsia="Times New Roman"/>
                <w:sz w:val="20"/>
                <w:szCs w:val="20"/>
                <w:lang w:val="en-US" w:eastAsia="ru-RU"/>
              </w:rPr>
              <w:t xml:space="preserve"> S825L (2012</w:t>
            </w:r>
            <w:r w:rsidRPr="00386CD3">
              <w:rPr>
                <w:rFonts w:eastAsia="Times New Roman"/>
                <w:sz w:val="20"/>
                <w:szCs w:val="20"/>
                <w:lang w:eastAsia="ru-RU"/>
              </w:rPr>
              <w:t xml:space="preserve"> г</w:t>
            </w:r>
            <w:r w:rsidRPr="00386CD3">
              <w:rPr>
                <w:rFonts w:eastAsia="Times New Roman"/>
                <w:sz w:val="20"/>
                <w:szCs w:val="20"/>
                <w:lang w:val="en-US" w:eastAsia="ru-RU"/>
              </w:rPr>
              <w:t>.)</w:t>
            </w:r>
          </w:p>
        </w:tc>
      </w:tr>
      <w:tr w:rsidR="00A5219D" w:rsidRPr="00386CD3" w:rsidTr="00A5219D">
        <w:trPr>
          <w:trHeight w:val="20"/>
        </w:trPr>
        <w:tc>
          <w:tcPr>
            <w:tcW w:w="391" w:type="pct"/>
            <w:shd w:val="clear" w:color="auto" w:fill="auto"/>
            <w:noWrap/>
            <w:vAlign w:val="center"/>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1182" w:type="pct"/>
            <w:shd w:val="clear" w:color="auto" w:fill="auto"/>
            <w:noWrap/>
            <w:vAlign w:val="center"/>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БМГК п. Дорожный</w:t>
            </w:r>
          </w:p>
        </w:tc>
        <w:tc>
          <w:tcPr>
            <w:tcW w:w="1318" w:type="pct"/>
            <w:shd w:val="clear" w:color="auto" w:fill="auto"/>
            <w:vAlign w:val="center"/>
          </w:tcPr>
          <w:p w:rsidR="00A5219D" w:rsidRPr="00386CD3" w:rsidRDefault="00A5219D" w:rsidP="00D82D8D">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п. Дорожный</w:t>
            </w:r>
          </w:p>
        </w:tc>
        <w:tc>
          <w:tcPr>
            <w:tcW w:w="2109" w:type="pct"/>
            <w:shd w:val="clear" w:color="auto" w:fill="auto"/>
            <w:vAlign w:val="bottom"/>
          </w:tcPr>
          <w:p w:rsidR="00A5219D" w:rsidRPr="00386CD3" w:rsidRDefault="00A5219D" w:rsidP="00A5219D">
            <w:pPr>
              <w:spacing w:after="0"/>
              <w:ind w:firstLine="0"/>
              <w:contextualSpacing w:val="0"/>
              <w:jc w:val="left"/>
              <w:rPr>
                <w:rFonts w:eastAsia="Times New Roman"/>
                <w:sz w:val="20"/>
                <w:szCs w:val="20"/>
                <w:lang w:eastAsia="ru-RU"/>
              </w:rPr>
            </w:pPr>
            <w:proofErr w:type="spellStart"/>
            <w:r w:rsidRPr="00386CD3">
              <w:rPr>
                <w:rFonts w:eastAsia="Times New Roman"/>
                <w:sz w:val="20"/>
                <w:szCs w:val="20"/>
                <w:lang w:eastAsia="ru-RU"/>
              </w:rPr>
              <w:t>Термотехник</w:t>
            </w:r>
            <w:proofErr w:type="spellEnd"/>
            <w:r w:rsidRPr="00386CD3">
              <w:rPr>
                <w:rFonts w:eastAsia="Times New Roman"/>
                <w:sz w:val="20"/>
                <w:szCs w:val="20"/>
                <w:lang w:eastAsia="ru-RU"/>
              </w:rPr>
              <w:t xml:space="preserve"> ТТ-100 (2020 г.)</w:t>
            </w:r>
          </w:p>
          <w:p w:rsidR="00A5219D" w:rsidRPr="00386CD3" w:rsidRDefault="00A5219D" w:rsidP="00A5219D">
            <w:pPr>
              <w:spacing w:after="0"/>
              <w:ind w:firstLine="0"/>
              <w:contextualSpacing w:val="0"/>
              <w:jc w:val="left"/>
              <w:rPr>
                <w:rFonts w:eastAsia="Times New Roman"/>
                <w:sz w:val="20"/>
                <w:szCs w:val="20"/>
                <w:lang w:eastAsia="ru-RU"/>
              </w:rPr>
            </w:pPr>
            <w:proofErr w:type="spellStart"/>
            <w:r w:rsidRPr="00386CD3">
              <w:rPr>
                <w:rFonts w:eastAsia="Times New Roman"/>
                <w:sz w:val="20"/>
                <w:szCs w:val="20"/>
                <w:lang w:eastAsia="ru-RU"/>
              </w:rPr>
              <w:t>Термотехник</w:t>
            </w:r>
            <w:proofErr w:type="spellEnd"/>
            <w:r w:rsidRPr="00386CD3">
              <w:rPr>
                <w:rFonts w:eastAsia="Times New Roman"/>
                <w:sz w:val="20"/>
                <w:szCs w:val="20"/>
                <w:lang w:eastAsia="ru-RU"/>
              </w:rPr>
              <w:t xml:space="preserve"> ТТ-100 (2020 г.)</w:t>
            </w:r>
          </w:p>
          <w:p w:rsidR="00A5219D" w:rsidRPr="00386CD3" w:rsidRDefault="00A5219D" w:rsidP="00A5219D">
            <w:pPr>
              <w:spacing w:after="0"/>
              <w:ind w:firstLine="0"/>
              <w:contextualSpacing w:val="0"/>
              <w:jc w:val="left"/>
              <w:rPr>
                <w:rFonts w:eastAsia="Times New Roman"/>
                <w:sz w:val="20"/>
                <w:szCs w:val="20"/>
                <w:lang w:eastAsia="ru-RU"/>
              </w:rPr>
            </w:pPr>
            <w:proofErr w:type="spellStart"/>
            <w:r w:rsidRPr="00386CD3">
              <w:rPr>
                <w:rFonts w:eastAsia="Times New Roman"/>
                <w:sz w:val="20"/>
                <w:szCs w:val="20"/>
                <w:lang w:eastAsia="ru-RU"/>
              </w:rPr>
              <w:t>Термотехник</w:t>
            </w:r>
            <w:proofErr w:type="spellEnd"/>
            <w:r w:rsidRPr="00386CD3">
              <w:rPr>
                <w:rFonts w:eastAsia="Times New Roman"/>
                <w:sz w:val="20"/>
                <w:szCs w:val="20"/>
                <w:lang w:eastAsia="ru-RU"/>
              </w:rPr>
              <w:t xml:space="preserve"> ТТ-100 (2020 г.)</w:t>
            </w:r>
          </w:p>
        </w:tc>
      </w:tr>
    </w:tbl>
    <w:p w:rsidR="0061418A" w:rsidRPr="00386CD3" w:rsidRDefault="0061418A" w:rsidP="004F0959">
      <w:pPr>
        <w:spacing w:after="0"/>
        <w:rPr>
          <w:color w:val="000000" w:themeColor="text1"/>
        </w:rPr>
      </w:pPr>
    </w:p>
    <w:p w:rsidR="0061418A" w:rsidRPr="00386CD3" w:rsidRDefault="00AF74C6" w:rsidP="008A0955">
      <w:pPr>
        <w:pStyle w:val="a2"/>
        <w:spacing w:after="0"/>
        <w:rPr>
          <w:color w:val="000000" w:themeColor="text1"/>
        </w:rPr>
      </w:pPr>
      <w:bookmarkStart w:id="38" w:name="_Toc230162780"/>
      <w:r w:rsidRPr="00386CD3">
        <w:rPr>
          <w:color w:val="000000" w:themeColor="text1"/>
        </w:rPr>
        <w:t>Системы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8"/>
    </w:p>
    <w:p w:rsidR="0061418A" w:rsidRPr="00386CD3" w:rsidRDefault="00DF284A" w:rsidP="004F0959">
      <w:pPr>
        <w:spacing w:after="0"/>
        <w:rPr>
          <w:color w:val="000000" w:themeColor="text1"/>
        </w:rPr>
      </w:pPr>
      <w:r w:rsidRPr="00386CD3">
        <w:rPr>
          <w:color w:val="000000" w:themeColor="text1"/>
        </w:rPr>
        <w:t xml:space="preserve">Источники на территории </w:t>
      </w:r>
      <w:r w:rsidR="00361341" w:rsidRPr="00386CD3">
        <w:rPr>
          <w:color w:val="000000" w:themeColor="text1"/>
        </w:rPr>
        <w:t>ГП</w:t>
      </w:r>
      <w:r w:rsidRPr="00386CD3">
        <w:rPr>
          <w:color w:val="000000" w:themeColor="text1"/>
        </w:rPr>
        <w:t xml:space="preserve"> «Поселок Айхал», функционирующие в режимах комбинированной выработки электрической и тепловой энергии, отсутствуют.</w:t>
      </w:r>
    </w:p>
    <w:p w:rsidR="00A02853" w:rsidRPr="00386CD3" w:rsidRDefault="00A02853" w:rsidP="004F0959">
      <w:pPr>
        <w:spacing w:after="0"/>
        <w:rPr>
          <w:color w:val="000000" w:themeColor="text1"/>
        </w:rPr>
      </w:pPr>
    </w:p>
    <w:p w:rsidR="0061418A" w:rsidRPr="00386CD3" w:rsidRDefault="00DF284A" w:rsidP="004F0959">
      <w:pPr>
        <w:pStyle w:val="a2"/>
        <w:spacing w:after="0"/>
        <w:rPr>
          <w:color w:val="000000" w:themeColor="text1"/>
        </w:rPr>
      </w:pPr>
      <w:bookmarkStart w:id="39" w:name="_Toc230162781"/>
      <w:r w:rsidRPr="00386CD3">
        <w:rPr>
          <w:color w:val="000000" w:themeColor="text1"/>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9"/>
    </w:p>
    <w:p w:rsidR="0061418A" w:rsidRPr="00386CD3" w:rsidRDefault="00DF284A" w:rsidP="004F0959">
      <w:pPr>
        <w:spacing w:after="0"/>
        <w:rPr>
          <w:color w:val="000000" w:themeColor="text1"/>
        </w:rPr>
      </w:pPr>
      <w:r w:rsidRPr="00386CD3">
        <w:rPr>
          <w:color w:val="000000" w:themeColor="text1"/>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p>
    <w:p w:rsidR="0061418A" w:rsidRPr="00386CD3" w:rsidRDefault="00DF284A" w:rsidP="004F0959">
      <w:pPr>
        <w:spacing w:after="0"/>
        <w:rPr>
          <w:color w:val="000000" w:themeColor="text1"/>
        </w:rPr>
      </w:pPr>
      <w:r w:rsidRPr="00386CD3">
        <w:rPr>
          <w:color w:val="000000" w:themeColor="text1"/>
        </w:rPr>
        <w:t>В соответствии с СП 124.13330.2012 Тепловые сети. Актуализированная редакция СНиП 41-02-2003 при отпуске тепла от источников тепловой энергии систем централизованного теплоснабжения осуществляется центральное качественно-количественное регулирование по совместной нагрузке отопления и горячего водоснабжения. Значения температур теплоносителя в подающем и обратном трубопроводе тепловой сети на выходе из источников теплоснабжения при расчетной температуре наружного воздуха представлены ниже.</w:t>
      </w:r>
    </w:p>
    <w:p w:rsidR="0061418A" w:rsidRPr="00386CD3" w:rsidRDefault="00DF284A" w:rsidP="004F0959">
      <w:pPr>
        <w:spacing w:after="0"/>
        <w:rPr>
          <w:color w:val="000000" w:themeColor="text1"/>
        </w:rPr>
      </w:pPr>
      <w:r w:rsidRPr="00386CD3">
        <w:rPr>
          <w:color w:val="000000" w:themeColor="text1"/>
        </w:rPr>
        <w:t xml:space="preserve">Обоснованность температурных графиков теплоносителя определяется способом подключения </w:t>
      </w:r>
      <w:proofErr w:type="spellStart"/>
      <w:r w:rsidRPr="00386CD3">
        <w:rPr>
          <w:color w:val="000000" w:themeColor="text1"/>
        </w:rPr>
        <w:t>теплопотребляющих</w:t>
      </w:r>
      <w:proofErr w:type="spellEnd"/>
      <w:r w:rsidRPr="00386CD3">
        <w:rPr>
          <w:color w:val="000000" w:themeColor="text1"/>
        </w:rPr>
        <w:t xml:space="preserve"> установок абонентов к тепловым сетям систем централизованного теплоснабжения. Подключение систем отопления потребителей централизованного теплоснабжения к тепловым сетям осуществляется по зависимой схеме через ЦТП и ИТП, расположенные непосредственно у потребителя.</w:t>
      </w:r>
    </w:p>
    <w:p w:rsidR="0061418A" w:rsidRPr="00386CD3" w:rsidRDefault="00DF284A" w:rsidP="004F0959">
      <w:pPr>
        <w:spacing w:after="0"/>
        <w:rPr>
          <w:color w:val="000000" w:themeColor="text1"/>
        </w:rPr>
      </w:pPr>
      <w:r w:rsidRPr="00386CD3">
        <w:rPr>
          <w:color w:val="000000" w:themeColor="text1"/>
        </w:rPr>
        <w:t xml:space="preserve">В таблице </w:t>
      </w:r>
      <w:r w:rsidRPr="00386CD3">
        <w:rPr>
          <w:color w:val="000000" w:themeColor="text1"/>
        </w:rPr>
        <w:fldChar w:fldCharType="begin"/>
      </w:r>
      <w:r w:rsidRPr="00386CD3">
        <w:rPr>
          <w:color w:val="000000" w:themeColor="text1"/>
        </w:rPr>
        <w:instrText xml:space="preserve"> REF темп_граф \h  \* MERGEFORMAT </w:instrText>
      </w:r>
      <w:r w:rsidRPr="00386CD3">
        <w:rPr>
          <w:color w:val="000000" w:themeColor="text1"/>
        </w:rPr>
      </w:r>
      <w:r w:rsidRPr="00386CD3">
        <w:rPr>
          <w:color w:val="000000" w:themeColor="text1"/>
        </w:rPr>
        <w:fldChar w:fldCharType="separate"/>
      </w:r>
      <w:r w:rsidR="00741E75" w:rsidRPr="00386CD3">
        <w:rPr>
          <w:color w:val="000000" w:themeColor="text1"/>
        </w:rPr>
        <w:t>18</w:t>
      </w:r>
      <w:r w:rsidRPr="00386CD3">
        <w:rPr>
          <w:color w:val="000000" w:themeColor="text1"/>
        </w:rPr>
        <w:fldChar w:fldCharType="end"/>
      </w:r>
      <w:r w:rsidRPr="00386CD3">
        <w:rPr>
          <w:color w:val="000000" w:themeColor="text1"/>
        </w:rPr>
        <w:t xml:space="preserve"> представлены проектные и фактические температурные режимы теплоисточников, а также виды теплоснабжения, обеспечиваемые данными источниками.</w:t>
      </w:r>
    </w:p>
    <w:p w:rsidR="00A02853" w:rsidRPr="00386CD3" w:rsidRDefault="00A02853"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0" w:name="темп_граф"/>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A02853" w:rsidRPr="00386CD3">
        <w:rPr>
          <w:b/>
          <w:i w:val="0"/>
          <w:noProof/>
          <w:color w:val="000000" w:themeColor="text1"/>
          <w:sz w:val="24"/>
          <w:szCs w:val="24"/>
        </w:rPr>
        <w:t>18</w:t>
      </w:r>
      <w:r w:rsidRPr="00386CD3">
        <w:rPr>
          <w:b/>
          <w:i w:val="0"/>
          <w:color w:val="000000" w:themeColor="text1"/>
          <w:sz w:val="24"/>
          <w:szCs w:val="24"/>
        </w:rPr>
        <w:fldChar w:fldCharType="end"/>
      </w:r>
      <w:bookmarkEnd w:id="40"/>
      <w:r w:rsidRPr="00386CD3">
        <w:rPr>
          <w:b/>
          <w:i w:val="0"/>
          <w:color w:val="000000" w:themeColor="text1"/>
          <w:sz w:val="24"/>
          <w:szCs w:val="24"/>
        </w:rPr>
        <w:t xml:space="preserve"> – Температурные графики источников теплоснабжения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998"/>
        <w:gridCol w:w="2356"/>
        <w:gridCol w:w="2542"/>
        <w:gridCol w:w="2002"/>
      </w:tblGrid>
      <w:tr w:rsidR="00A02853" w:rsidRPr="00386CD3" w:rsidTr="00A02853">
        <w:trPr>
          <w:trHeight w:val="20"/>
        </w:trPr>
        <w:tc>
          <w:tcPr>
            <w:tcW w:w="378"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038" w:type="pct"/>
            <w:shd w:val="clear" w:color="auto" w:fill="auto"/>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224"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1320"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Температурный график, °С</w:t>
            </w:r>
          </w:p>
        </w:tc>
        <w:tc>
          <w:tcPr>
            <w:tcW w:w="1040" w:type="pct"/>
            <w:vAlign w:val="center"/>
          </w:tcPr>
          <w:p w:rsidR="00A02853" w:rsidRPr="00386CD3" w:rsidRDefault="00A02853" w:rsidP="00A02853">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теплоносителя</w:t>
            </w:r>
          </w:p>
        </w:tc>
      </w:tr>
      <w:tr w:rsidR="00A02853" w:rsidRPr="00386CD3" w:rsidTr="00A02853">
        <w:trPr>
          <w:trHeight w:val="20"/>
        </w:trPr>
        <w:tc>
          <w:tcPr>
            <w:tcW w:w="378"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1038"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1224" w:type="pct"/>
            <w:shd w:val="clear" w:color="auto" w:fill="auto"/>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Айхал </w:t>
            </w:r>
            <w:proofErr w:type="spellStart"/>
            <w:r w:rsidRPr="00386CD3">
              <w:rPr>
                <w:rFonts w:eastAsia="Times New Roman"/>
                <w:sz w:val="20"/>
                <w:szCs w:val="20"/>
                <w:lang w:eastAsia="ru-RU"/>
              </w:rPr>
              <w:t>промзона</w:t>
            </w:r>
            <w:proofErr w:type="spellEnd"/>
          </w:p>
        </w:tc>
        <w:tc>
          <w:tcPr>
            <w:tcW w:w="1320"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150/70</w:t>
            </w:r>
          </w:p>
        </w:tc>
        <w:tc>
          <w:tcPr>
            <w:tcW w:w="1040" w:type="pct"/>
            <w:vAlign w:val="center"/>
          </w:tcPr>
          <w:p w:rsidR="00A02853" w:rsidRPr="00386CD3" w:rsidRDefault="00A02853" w:rsidP="00A02853">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 пар</w:t>
            </w:r>
          </w:p>
        </w:tc>
      </w:tr>
      <w:tr w:rsidR="00A02853" w:rsidRPr="00386CD3" w:rsidTr="00A02853">
        <w:trPr>
          <w:trHeight w:val="20"/>
        </w:trPr>
        <w:tc>
          <w:tcPr>
            <w:tcW w:w="378"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1038"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w:t>
            </w:r>
          </w:p>
        </w:tc>
        <w:tc>
          <w:tcPr>
            <w:tcW w:w="1224" w:type="pct"/>
            <w:shd w:val="clear" w:color="auto" w:fill="auto"/>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1320" w:type="pct"/>
            <w:shd w:val="clear" w:color="auto" w:fill="auto"/>
            <w:noWrap/>
            <w:vAlign w:val="center"/>
            <w:hideMark/>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A02853" w:rsidRPr="00386CD3" w:rsidRDefault="00A02853" w:rsidP="00A02853">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r w:rsidR="00A02853" w:rsidRPr="00386CD3" w:rsidTr="00A02853">
        <w:trPr>
          <w:trHeight w:val="20"/>
        </w:trPr>
        <w:tc>
          <w:tcPr>
            <w:tcW w:w="378" w:type="pct"/>
            <w:shd w:val="clear" w:color="auto" w:fill="auto"/>
            <w:noWrap/>
            <w:vAlign w:val="center"/>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1038" w:type="pct"/>
            <w:shd w:val="clear" w:color="auto" w:fill="auto"/>
            <w:noWrap/>
            <w:vAlign w:val="center"/>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БМГК п. Дорожный</w:t>
            </w:r>
          </w:p>
        </w:tc>
        <w:tc>
          <w:tcPr>
            <w:tcW w:w="1224" w:type="pct"/>
            <w:shd w:val="clear" w:color="auto" w:fill="auto"/>
            <w:vAlign w:val="center"/>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п. Дорожный</w:t>
            </w:r>
          </w:p>
        </w:tc>
        <w:tc>
          <w:tcPr>
            <w:tcW w:w="1320" w:type="pct"/>
            <w:shd w:val="clear" w:color="auto" w:fill="auto"/>
            <w:noWrap/>
            <w:vAlign w:val="center"/>
          </w:tcPr>
          <w:p w:rsidR="00A02853" w:rsidRPr="00386CD3" w:rsidRDefault="00A02853" w:rsidP="00A0285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A02853" w:rsidRPr="00386CD3" w:rsidRDefault="00A02853" w:rsidP="00A02853">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41" w:name="_Toc230162782"/>
      <w:r w:rsidRPr="00386CD3">
        <w:rPr>
          <w:color w:val="000000" w:themeColor="text1"/>
        </w:rPr>
        <w:t>Среднегодовая загрузка оборудования источников тепловой энергии</w:t>
      </w:r>
      <w:bookmarkEnd w:id="41"/>
    </w:p>
    <w:p w:rsidR="0061418A" w:rsidRPr="00386CD3" w:rsidRDefault="00DF284A" w:rsidP="004F0959">
      <w:pPr>
        <w:spacing w:after="0"/>
        <w:rPr>
          <w:color w:val="000000" w:themeColor="text1"/>
        </w:rPr>
      </w:pPr>
      <w:r w:rsidRPr="00386CD3">
        <w:rPr>
          <w:color w:val="000000" w:themeColor="text1"/>
        </w:rPr>
        <w:t xml:space="preserve">Среднегодовая загрузка оборудования теплоисточников </w:t>
      </w:r>
      <w:r w:rsidR="00361341" w:rsidRPr="00386CD3">
        <w:rPr>
          <w:color w:val="000000" w:themeColor="text1"/>
        </w:rPr>
        <w:t>ГП</w:t>
      </w:r>
      <w:r w:rsidRPr="00386CD3">
        <w:rPr>
          <w:color w:val="000000" w:themeColor="text1"/>
        </w:rPr>
        <w:t xml:space="preserve"> «Поселок Айхал» определена как число использования часов располагаемой мощности по каждому </w:t>
      </w:r>
      <w:r w:rsidRPr="00386CD3">
        <w:rPr>
          <w:color w:val="000000" w:themeColor="text1"/>
        </w:rPr>
        <w:lastRenderedPageBreak/>
        <w:t xml:space="preserve">теплоисточнику по фактическим показателям выработки тепловой энергии за </w:t>
      </w:r>
      <w:r w:rsidR="00D82D8D" w:rsidRPr="00386CD3">
        <w:rPr>
          <w:color w:val="000000" w:themeColor="text1"/>
        </w:rPr>
        <w:t>2025</w:t>
      </w:r>
      <w:r w:rsidRPr="00386CD3">
        <w:rPr>
          <w:color w:val="000000" w:themeColor="text1"/>
        </w:rPr>
        <w:t xml:space="preserve"> г. Результаты расчета представлены в таблице </w:t>
      </w:r>
      <w:r w:rsidRPr="00386CD3">
        <w:rPr>
          <w:color w:val="000000" w:themeColor="text1"/>
        </w:rPr>
        <w:fldChar w:fldCharType="begin"/>
      </w:r>
      <w:r w:rsidRPr="00386CD3">
        <w:rPr>
          <w:color w:val="000000" w:themeColor="text1"/>
        </w:rPr>
        <w:instrText xml:space="preserve"> REF ЧЧИ \h  \* MERGEFORMAT </w:instrText>
      </w:r>
      <w:r w:rsidRPr="00386CD3">
        <w:rPr>
          <w:color w:val="000000" w:themeColor="text1"/>
        </w:rPr>
      </w:r>
      <w:r w:rsidRPr="00386CD3">
        <w:rPr>
          <w:color w:val="000000" w:themeColor="text1"/>
        </w:rPr>
        <w:fldChar w:fldCharType="separate"/>
      </w:r>
      <w:r w:rsidR="00741E75" w:rsidRPr="00386CD3">
        <w:rPr>
          <w:color w:val="000000" w:themeColor="text1"/>
        </w:rPr>
        <w:t>19</w:t>
      </w:r>
      <w:r w:rsidRPr="00386CD3">
        <w:rPr>
          <w:color w:val="000000" w:themeColor="text1"/>
        </w:rPr>
        <w:fldChar w:fldCharType="end"/>
      </w:r>
      <w:r w:rsidRPr="00386CD3">
        <w:rPr>
          <w:color w:val="000000" w:themeColor="text1"/>
        </w:rPr>
        <w:t>.</w:t>
      </w:r>
    </w:p>
    <w:p w:rsidR="00D82D8D" w:rsidRPr="00386CD3" w:rsidRDefault="00D82D8D"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2" w:name="ЧЧИ"/>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D82D8D" w:rsidRPr="00386CD3">
        <w:rPr>
          <w:b/>
          <w:i w:val="0"/>
          <w:noProof/>
          <w:color w:val="000000" w:themeColor="text1"/>
          <w:sz w:val="24"/>
          <w:szCs w:val="24"/>
        </w:rPr>
        <w:t>19</w:t>
      </w:r>
      <w:r w:rsidRPr="00386CD3">
        <w:rPr>
          <w:b/>
          <w:i w:val="0"/>
          <w:color w:val="000000" w:themeColor="text1"/>
          <w:sz w:val="24"/>
          <w:szCs w:val="24"/>
        </w:rPr>
        <w:fldChar w:fldCharType="end"/>
      </w:r>
      <w:bookmarkEnd w:id="42"/>
      <w:r w:rsidRPr="00386CD3">
        <w:rPr>
          <w:b/>
          <w:i w:val="0"/>
          <w:color w:val="000000" w:themeColor="text1"/>
          <w:sz w:val="24"/>
          <w:szCs w:val="24"/>
        </w:rPr>
        <w:t xml:space="preserve"> – Среднегодовая загрузка оборудования котельных</w:t>
      </w:r>
    </w:p>
    <w:tbl>
      <w:tblPr>
        <w:tblW w:w="5000" w:type="pct"/>
        <w:tblLook w:val="04A0" w:firstRow="1" w:lastRow="0" w:firstColumn="1" w:lastColumn="0" w:noHBand="0" w:noVBand="1"/>
      </w:tblPr>
      <w:tblGrid>
        <w:gridCol w:w="492"/>
        <w:gridCol w:w="1871"/>
        <w:gridCol w:w="1508"/>
        <w:gridCol w:w="1313"/>
        <w:gridCol w:w="1180"/>
        <w:gridCol w:w="1540"/>
        <w:gridCol w:w="1723"/>
      </w:tblGrid>
      <w:tr w:rsidR="00D82D8D" w:rsidRPr="00386CD3" w:rsidTr="00D82D8D">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978" w:type="pct"/>
            <w:tcBorders>
              <w:top w:val="single" w:sz="4" w:space="0" w:color="auto"/>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 или наименование котельной</w:t>
            </w:r>
          </w:p>
        </w:tc>
        <w:tc>
          <w:tcPr>
            <w:tcW w:w="746" w:type="pct"/>
            <w:tcBorders>
              <w:top w:val="single" w:sz="4" w:space="0" w:color="auto"/>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Установленная мощность, Гкал/ч</w:t>
            </w:r>
          </w:p>
        </w:tc>
        <w:tc>
          <w:tcPr>
            <w:tcW w:w="688" w:type="pct"/>
            <w:tcBorders>
              <w:top w:val="single" w:sz="4" w:space="0" w:color="auto"/>
              <w:left w:val="single" w:sz="4" w:space="0" w:color="auto"/>
              <w:bottom w:val="single" w:sz="4" w:space="0" w:color="auto"/>
              <w:right w:val="nil"/>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Число часов работы источника, ч</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Выработка тепловой энергии за год, Гкал</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ЧЧИ установленной тепловой мощности, ч</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Степень загруженности источника теплоснабжения, %</w:t>
            </w:r>
          </w:p>
        </w:tc>
      </w:tr>
      <w:tr w:rsidR="00D82D8D" w:rsidRPr="00386CD3" w:rsidTr="00D82D8D">
        <w:trPr>
          <w:trHeight w:val="20"/>
        </w:trPr>
        <w:tc>
          <w:tcPr>
            <w:tcW w:w="262"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978"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746" w:type="pct"/>
            <w:tcBorders>
              <w:top w:val="nil"/>
              <w:left w:val="nil"/>
              <w:bottom w:val="single" w:sz="4" w:space="0" w:color="auto"/>
              <w:right w:val="single" w:sz="4" w:space="0" w:color="auto"/>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688" w:type="pct"/>
            <w:tcBorders>
              <w:top w:val="nil"/>
              <w:left w:val="single" w:sz="4" w:space="0" w:color="auto"/>
              <w:bottom w:val="single" w:sz="4" w:space="0" w:color="auto"/>
              <w:right w:val="nil"/>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6648</w:t>
            </w:r>
          </w:p>
        </w:tc>
        <w:tc>
          <w:tcPr>
            <w:tcW w:w="619"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150583,25</w:t>
            </w:r>
          </w:p>
        </w:tc>
        <w:tc>
          <w:tcPr>
            <w:tcW w:w="806"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1189,63</w:t>
            </w:r>
          </w:p>
        </w:tc>
        <w:tc>
          <w:tcPr>
            <w:tcW w:w="901"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17,89</w:t>
            </w:r>
          </w:p>
        </w:tc>
      </w:tr>
      <w:tr w:rsidR="00D82D8D" w:rsidRPr="00386CD3" w:rsidTr="00D82D8D">
        <w:trPr>
          <w:trHeight w:val="20"/>
        </w:trPr>
        <w:tc>
          <w:tcPr>
            <w:tcW w:w="262"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978"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746" w:type="pct"/>
            <w:tcBorders>
              <w:top w:val="nil"/>
              <w:left w:val="nil"/>
              <w:bottom w:val="single" w:sz="4" w:space="0" w:color="auto"/>
              <w:right w:val="single" w:sz="4" w:space="0" w:color="auto"/>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33,10</w:t>
            </w:r>
          </w:p>
        </w:tc>
        <w:tc>
          <w:tcPr>
            <w:tcW w:w="688" w:type="pct"/>
            <w:tcBorders>
              <w:top w:val="nil"/>
              <w:left w:val="single" w:sz="4" w:space="0" w:color="auto"/>
              <w:bottom w:val="single" w:sz="4" w:space="0" w:color="auto"/>
              <w:right w:val="nil"/>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6648</w:t>
            </w:r>
          </w:p>
        </w:tc>
        <w:tc>
          <w:tcPr>
            <w:tcW w:w="619"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806"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1225,06</w:t>
            </w:r>
          </w:p>
        </w:tc>
        <w:tc>
          <w:tcPr>
            <w:tcW w:w="901"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18,43</w:t>
            </w:r>
          </w:p>
        </w:tc>
      </w:tr>
      <w:tr w:rsidR="00D82D8D" w:rsidRPr="00386CD3" w:rsidTr="00D82D8D">
        <w:trPr>
          <w:trHeight w:val="20"/>
        </w:trPr>
        <w:tc>
          <w:tcPr>
            <w:tcW w:w="262"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978"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746" w:type="pct"/>
            <w:tcBorders>
              <w:top w:val="nil"/>
              <w:left w:val="nil"/>
              <w:bottom w:val="single" w:sz="4" w:space="0" w:color="auto"/>
              <w:right w:val="single" w:sz="4" w:space="0" w:color="auto"/>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5,16</w:t>
            </w:r>
          </w:p>
        </w:tc>
        <w:tc>
          <w:tcPr>
            <w:tcW w:w="688" w:type="pct"/>
            <w:tcBorders>
              <w:top w:val="nil"/>
              <w:left w:val="single" w:sz="4" w:space="0" w:color="auto"/>
              <w:bottom w:val="single" w:sz="4" w:space="0" w:color="auto"/>
              <w:right w:val="nil"/>
            </w:tcBorders>
            <w:shd w:val="clear" w:color="auto" w:fill="auto"/>
            <w:noWrap/>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6648</w:t>
            </w:r>
          </w:p>
        </w:tc>
        <w:tc>
          <w:tcPr>
            <w:tcW w:w="619"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806" w:type="pct"/>
            <w:tcBorders>
              <w:top w:val="nil"/>
              <w:left w:val="nil"/>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901" w:type="pct"/>
            <w:tcBorders>
              <w:top w:val="nil"/>
              <w:left w:val="single" w:sz="4" w:space="0" w:color="auto"/>
              <w:bottom w:val="single" w:sz="4" w:space="0" w:color="auto"/>
              <w:right w:val="single" w:sz="4" w:space="0" w:color="auto"/>
            </w:tcBorders>
            <w:shd w:val="clear" w:color="auto" w:fill="auto"/>
            <w:vAlign w:val="center"/>
            <w:hideMark/>
          </w:tcPr>
          <w:p w:rsidR="00D82D8D" w:rsidRPr="00386CD3" w:rsidRDefault="00D82D8D" w:rsidP="00D82D8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43" w:name="_Toc230162783"/>
      <w:r w:rsidRPr="00386CD3">
        <w:rPr>
          <w:color w:val="000000" w:themeColor="text1"/>
        </w:rPr>
        <w:t>Способы учета тепловой энергии, отпущенной в тепловые сети</w:t>
      </w:r>
      <w:bookmarkEnd w:id="43"/>
    </w:p>
    <w:p w:rsidR="0061418A" w:rsidRPr="00386CD3" w:rsidRDefault="00DF284A" w:rsidP="004F0959">
      <w:pPr>
        <w:spacing w:after="0"/>
        <w:rPr>
          <w:color w:val="000000" w:themeColor="text1"/>
        </w:rPr>
      </w:pPr>
      <w:r w:rsidRPr="00386CD3">
        <w:rPr>
          <w:color w:val="000000" w:themeColor="text1"/>
        </w:rPr>
        <w:t xml:space="preserve">Учет тепловой энергии, отпущенного в тепловые сети, где отсутствуют коммерческие узлы учета, определяется расчетным способом, исходя из подключенной нагрузки с корректировкой на температуру наружного воздуха и количеству израсходованного топлива с учетом КПД </w:t>
      </w:r>
      <w:proofErr w:type="spellStart"/>
      <w:r w:rsidRPr="00386CD3">
        <w:rPr>
          <w:color w:val="000000" w:themeColor="text1"/>
        </w:rPr>
        <w:t>котлоагрегата</w:t>
      </w:r>
      <w:proofErr w:type="spellEnd"/>
      <w:r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Перечень установленных на котельных </w:t>
      </w:r>
      <w:r w:rsidR="00455B81" w:rsidRPr="00386CD3">
        <w:rPr>
          <w:color w:val="000000" w:themeColor="text1"/>
        </w:rPr>
        <w:t xml:space="preserve">и ТП </w:t>
      </w:r>
      <w:r w:rsidRPr="00386CD3">
        <w:rPr>
          <w:color w:val="000000" w:themeColor="text1"/>
        </w:rPr>
        <w:t xml:space="preserve">приборов учета тепловой энергии приведен в таблице </w:t>
      </w:r>
      <w:r w:rsidRPr="00386CD3">
        <w:rPr>
          <w:color w:val="000000" w:themeColor="text1"/>
        </w:rPr>
        <w:fldChar w:fldCharType="begin"/>
      </w:r>
      <w:r w:rsidRPr="00386CD3">
        <w:rPr>
          <w:color w:val="000000" w:themeColor="text1"/>
        </w:rPr>
        <w:instrText xml:space="preserve"> REF Учет \h  \* MERGEFORMAT </w:instrText>
      </w:r>
      <w:r w:rsidRPr="00386CD3">
        <w:rPr>
          <w:color w:val="000000" w:themeColor="text1"/>
        </w:rPr>
      </w:r>
      <w:r w:rsidRPr="00386CD3">
        <w:rPr>
          <w:color w:val="000000" w:themeColor="text1"/>
        </w:rPr>
        <w:fldChar w:fldCharType="separate"/>
      </w:r>
      <w:r w:rsidR="00741E75" w:rsidRPr="00386CD3">
        <w:rPr>
          <w:color w:val="000000" w:themeColor="text1"/>
        </w:rPr>
        <w:t>20</w:t>
      </w:r>
      <w:r w:rsidRPr="00386CD3">
        <w:rPr>
          <w:color w:val="000000" w:themeColor="text1"/>
        </w:rPr>
        <w:fldChar w:fldCharType="end"/>
      </w:r>
      <w:r w:rsidRPr="00386CD3">
        <w:rPr>
          <w:color w:val="000000" w:themeColor="text1"/>
        </w:rPr>
        <w:t>.</w:t>
      </w:r>
    </w:p>
    <w:p w:rsidR="00E414BE" w:rsidRPr="00386CD3" w:rsidRDefault="00E414BE" w:rsidP="004F0959">
      <w:pPr>
        <w:spacing w:after="0"/>
        <w:rPr>
          <w:color w:val="000000" w:themeColor="text1"/>
        </w:rPr>
      </w:pPr>
    </w:p>
    <w:p w:rsidR="0061418A" w:rsidRPr="00386CD3" w:rsidRDefault="00DF284A" w:rsidP="004F0959">
      <w:pPr>
        <w:pStyle w:val="af6"/>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4" w:name="Уче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414BE" w:rsidRPr="00386CD3">
        <w:rPr>
          <w:b/>
          <w:i w:val="0"/>
          <w:noProof/>
          <w:color w:val="000000" w:themeColor="text1"/>
          <w:sz w:val="24"/>
          <w:szCs w:val="24"/>
        </w:rPr>
        <w:t>20</w:t>
      </w:r>
      <w:r w:rsidRPr="00386CD3">
        <w:rPr>
          <w:b/>
          <w:i w:val="0"/>
          <w:color w:val="000000" w:themeColor="text1"/>
          <w:sz w:val="24"/>
          <w:szCs w:val="24"/>
        </w:rPr>
        <w:fldChar w:fldCharType="end"/>
      </w:r>
      <w:bookmarkEnd w:id="44"/>
      <w:r w:rsidRPr="00386CD3">
        <w:rPr>
          <w:b/>
          <w:i w:val="0"/>
          <w:color w:val="000000" w:themeColor="text1"/>
          <w:sz w:val="24"/>
          <w:szCs w:val="24"/>
        </w:rPr>
        <w:t xml:space="preserve"> – Перечень приборов учета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31"/>
        <w:gridCol w:w="3144"/>
        <w:gridCol w:w="2543"/>
      </w:tblGrid>
      <w:tr w:rsidR="00DB4018" w:rsidRPr="00386CD3" w:rsidTr="00E414BE">
        <w:trPr>
          <w:tblHeader/>
          <w:jc w:val="center"/>
        </w:trPr>
        <w:tc>
          <w:tcPr>
            <w:tcW w:w="368"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 п/п</w:t>
            </w:r>
          </w:p>
        </w:tc>
        <w:tc>
          <w:tcPr>
            <w:tcW w:w="1678"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Наименование источника</w:t>
            </w: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Прибор учета тепловой энергии</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bCs/>
                <w:color w:val="000000" w:themeColor="text1"/>
                <w:sz w:val="20"/>
                <w:szCs w:val="20"/>
              </w:rPr>
            </w:pPr>
            <w:r w:rsidRPr="00386CD3">
              <w:rPr>
                <w:bCs/>
                <w:color w:val="000000" w:themeColor="text1"/>
                <w:sz w:val="20"/>
                <w:szCs w:val="20"/>
              </w:rPr>
              <w:t>Количество</w:t>
            </w:r>
          </w:p>
        </w:tc>
      </w:tr>
      <w:tr w:rsidR="00DB4018" w:rsidRPr="00386CD3" w:rsidTr="00E414BE">
        <w:trPr>
          <w:jc w:val="center"/>
        </w:trPr>
        <w:tc>
          <w:tcPr>
            <w:tcW w:w="368"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w:t>
            </w:r>
          </w:p>
        </w:tc>
        <w:tc>
          <w:tcPr>
            <w:tcW w:w="1678"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left"/>
              <w:rPr>
                <w:color w:val="000000" w:themeColor="text1"/>
                <w:sz w:val="20"/>
                <w:szCs w:val="20"/>
              </w:rPr>
            </w:pPr>
            <w:r w:rsidRPr="00386CD3">
              <w:rPr>
                <w:rFonts w:eastAsia="Times New Roman"/>
                <w:color w:val="000000" w:themeColor="text1"/>
                <w:sz w:val="20"/>
                <w:szCs w:val="20"/>
                <w:lang w:eastAsia="ru-RU"/>
              </w:rPr>
              <w:t>ЦГК</w:t>
            </w: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KROHNE OPTIFLUX-2300</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2 шт.</w:t>
            </w:r>
          </w:p>
        </w:tc>
      </w:tr>
      <w:tr w:rsidR="00DB4018" w:rsidRPr="00386CD3" w:rsidTr="00E414BE">
        <w:trPr>
          <w:trHeight w:val="120"/>
          <w:jc w:val="center"/>
        </w:trPr>
        <w:tc>
          <w:tcPr>
            <w:tcW w:w="368"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color w:val="000000" w:themeColor="text1"/>
                <w:sz w:val="20"/>
                <w:szCs w:val="20"/>
              </w:rPr>
            </w:pPr>
          </w:p>
        </w:tc>
        <w:tc>
          <w:tcPr>
            <w:tcW w:w="1678" w:type="pct"/>
            <w:vMerge/>
            <w:shd w:val="clear" w:color="auto" w:fill="auto"/>
            <w:tcMar>
              <w:left w:w="28" w:type="dxa"/>
              <w:right w:w="28" w:type="dxa"/>
            </w:tcMar>
            <w:vAlign w:val="center"/>
          </w:tcPr>
          <w:p w:rsidR="0061418A" w:rsidRPr="00386CD3" w:rsidRDefault="0061418A" w:rsidP="004F0959">
            <w:pPr>
              <w:keepNext/>
              <w:keepLines/>
              <w:spacing w:after="0"/>
              <w:ind w:firstLine="0"/>
              <w:jc w:val="left"/>
              <w:rPr>
                <w:color w:val="000000" w:themeColor="text1"/>
                <w:sz w:val="20"/>
                <w:szCs w:val="20"/>
              </w:rPr>
            </w:pP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lang w:val="en-US"/>
              </w:rPr>
            </w:pPr>
            <w:r w:rsidRPr="00386CD3">
              <w:rPr>
                <w:color w:val="000000" w:themeColor="text1"/>
                <w:sz w:val="20"/>
                <w:szCs w:val="20"/>
                <w:lang w:val="en-US"/>
              </w:rPr>
              <w:t>BCXH-100</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 шт.</w:t>
            </w:r>
          </w:p>
        </w:tc>
      </w:tr>
      <w:tr w:rsidR="00DB4018" w:rsidRPr="00386CD3" w:rsidTr="00E414BE">
        <w:trPr>
          <w:trHeight w:val="20"/>
          <w:jc w:val="center"/>
        </w:trPr>
        <w:tc>
          <w:tcPr>
            <w:tcW w:w="368"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color w:val="000000" w:themeColor="text1"/>
                <w:sz w:val="20"/>
                <w:szCs w:val="20"/>
              </w:rPr>
            </w:pPr>
          </w:p>
        </w:tc>
        <w:tc>
          <w:tcPr>
            <w:tcW w:w="1678" w:type="pct"/>
            <w:vMerge/>
            <w:shd w:val="clear" w:color="auto" w:fill="auto"/>
            <w:tcMar>
              <w:left w:w="28" w:type="dxa"/>
              <w:right w:w="28" w:type="dxa"/>
            </w:tcMar>
            <w:vAlign w:val="center"/>
          </w:tcPr>
          <w:p w:rsidR="0061418A" w:rsidRPr="00386CD3" w:rsidRDefault="0061418A" w:rsidP="004F0959">
            <w:pPr>
              <w:keepNext/>
              <w:keepLines/>
              <w:spacing w:after="0"/>
              <w:ind w:firstLine="0"/>
              <w:jc w:val="left"/>
              <w:rPr>
                <w:color w:val="000000" w:themeColor="text1"/>
                <w:sz w:val="20"/>
                <w:szCs w:val="20"/>
              </w:rPr>
            </w:pP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lang w:val="en-US"/>
              </w:rPr>
              <w:t>UFG</w:t>
            </w:r>
            <w:r w:rsidRPr="00386CD3">
              <w:rPr>
                <w:color w:val="000000" w:themeColor="text1"/>
                <w:sz w:val="20"/>
                <w:szCs w:val="20"/>
              </w:rPr>
              <w:t>-</w:t>
            </w:r>
            <w:r w:rsidRPr="00386CD3">
              <w:rPr>
                <w:color w:val="000000" w:themeColor="text1"/>
                <w:sz w:val="20"/>
                <w:szCs w:val="20"/>
                <w:lang w:val="en-US"/>
              </w:rPr>
              <w:t>F</w:t>
            </w:r>
            <w:r w:rsidRPr="00386CD3">
              <w:rPr>
                <w:color w:val="000000" w:themeColor="text1"/>
                <w:sz w:val="20"/>
                <w:szCs w:val="20"/>
              </w:rPr>
              <w:t>-400-</w:t>
            </w:r>
            <w:r w:rsidRPr="00386CD3">
              <w:rPr>
                <w:color w:val="000000" w:themeColor="text1"/>
                <w:sz w:val="20"/>
                <w:szCs w:val="20"/>
                <w:lang w:val="en-US"/>
              </w:rPr>
              <w:t>V</w:t>
            </w:r>
            <w:r w:rsidRPr="00386CD3">
              <w:rPr>
                <w:color w:val="000000" w:themeColor="text1"/>
                <w:sz w:val="20"/>
                <w:szCs w:val="20"/>
              </w:rPr>
              <w:t>-</w:t>
            </w:r>
            <w:r w:rsidRPr="00386CD3">
              <w:rPr>
                <w:color w:val="000000" w:themeColor="text1"/>
                <w:sz w:val="20"/>
                <w:szCs w:val="20"/>
                <w:lang w:val="en-US"/>
              </w:rPr>
              <w:t>XXX</w:t>
            </w:r>
            <w:r w:rsidRPr="00386CD3">
              <w:rPr>
                <w:color w:val="000000" w:themeColor="text1"/>
                <w:sz w:val="20"/>
                <w:szCs w:val="20"/>
              </w:rPr>
              <w:t>-8Б-016</w:t>
            </w:r>
            <w:r w:rsidRPr="00386CD3">
              <w:rPr>
                <w:color w:val="000000" w:themeColor="text1"/>
                <w:sz w:val="20"/>
                <w:szCs w:val="20"/>
                <w:lang w:val="en-US"/>
              </w:rPr>
              <w:t>E</w:t>
            </w:r>
            <w:r w:rsidRPr="00386CD3">
              <w:rPr>
                <w:color w:val="000000" w:themeColor="text1"/>
                <w:sz w:val="20"/>
                <w:szCs w:val="20"/>
              </w:rPr>
              <w:t>-Х3-</w:t>
            </w:r>
          </w:p>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lang w:val="en-US"/>
              </w:rPr>
              <w:t>C</w:t>
            </w:r>
            <w:r w:rsidRPr="00386CD3">
              <w:rPr>
                <w:color w:val="000000" w:themeColor="text1"/>
                <w:sz w:val="20"/>
                <w:szCs w:val="20"/>
              </w:rPr>
              <w:t>1</w:t>
            </w:r>
            <w:r w:rsidRPr="00386CD3">
              <w:rPr>
                <w:color w:val="000000" w:themeColor="text1"/>
                <w:sz w:val="20"/>
                <w:szCs w:val="20"/>
                <w:lang w:val="en-US"/>
              </w:rPr>
              <w:t>TP</w:t>
            </w:r>
            <w:r w:rsidRPr="00386CD3">
              <w:rPr>
                <w:color w:val="000000" w:themeColor="text1"/>
                <w:sz w:val="20"/>
                <w:szCs w:val="20"/>
              </w:rPr>
              <w:t>-ВТ-Т3-ДА-0,16 (уст.2022 г.)</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 шт.</w:t>
            </w:r>
          </w:p>
        </w:tc>
      </w:tr>
      <w:tr w:rsidR="00DB4018" w:rsidRPr="00386CD3" w:rsidTr="00E414BE">
        <w:trPr>
          <w:jc w:val="center"/>
        </w:trPr>
        <w:tc>
          <w:tcPr>
            <w:tcW w:w="368"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2</w:t>
            </w:r>
          </w:p>
        </w:tc>
        <w:tc>
          <w:tcPr>
            <w:tcW w:w="1678" w:type="pct"/>
            <w:vMerge w:val="restart"/>
            <w:shd w:val="clear" w:color="auto" w:fill="auto"/>
            <w:tcMar>
              <w:left w:w="28" w:type="dxa"/>
              <w:right w:w="28" w:type="dxa"/>
            </w:tcMar>
            <w:vAlign w:val="center"/>
          </w:tcPr>
          <w:p w:rsidR="0061418A" w:rsidRPr="00386CD3" w:rsidRDefault="00DF284A" w:rsidP="004F0959">
            <w:pPr>
              <w:keepNext/>
              <w:keepLines/>
              <w:spacing w:after="0"/>
              <w:ind w:firstLine="0"/>
              <w:jc w:val="left"/>
              <w:rPr>
                <w:color w:val="000000" w:themeColor="text1"/>
                <w:sz w:val="20"/>
                <w:szCs w:val="20"/>
              </w:rPr>
            </w:pPr>
            <w:r w:rsidRPr="00386CD3">
              <w:rPr>
                <w:rFonts w:eastAsia="Times New Roman"/>
                <w:color w:val="000000" w:themeColor="text1"/>
                <w:sz w:val="20"/>
                <w:szCs w:val="20"/>
                <w:lang w:eastAsia="ru-RU"/>
              </w:rPr>
              <w:t>БМГК п. Айхал</w:t>
            </w: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ЛОГИКА СПТ961</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2 шт.</w:t>
            </w:r>
          </w:p>
        </w:tc>
      </w:tr>
      <w:tr w:rsidR="00DB4018" w:rsidRPr="00386CD3" w:rsidTr="00E414BE">
        <w:trPr>
          <w:jc w:val="center"/>
        </w:trPr>
        <w:tc>
          <w:tcPr>
            <w:tcW w:w="368" w:type="pct"/>
            <w:vMerge/>
            <w:shd w:val="clear" w:color="auto" w:fill="auto"/>
            <w:tcMar>
              <w:left w:w="28" w:type="dxa"/>
              <w:right w:w="28" w:type="dxa"/>
            </w:tcMar>
            <w:vAlign w:val="center"/>
          </w:tcPr>
          <w:p w:rsidR="0061418A" w:rsidRPr="00386CD3" w:rsidRDefault="0061418A" w:rsidP="004F0959">
            <w:pPr>
              <w:keepNext/>
              <w:keepLines/>
              <w:spacing w:after="0"/>
              <w:ind w:firstLine="0"/>
              <w:jc w:val="center"/>
              <w:rPr>
                <w:color w:val="000000" w:themeColor="text1"/>
                <w:sz w:val="20"/>
                <w:szCs w:val="20"/>
              </w:rPr>
            </w:pPr>
          </w:p>
        </w:tc>
        <w:tc>
          <w:tcPr>
            <w:tcW w:w="1678" w:type="pct"/>
            <w:vMerge/>
            <w:shd w:val="clear" w:color="auto" w:fill="auto"/>
            <w:tcMar>
              <w:left w:w="28" w:type="dxa"/>
              <w:right w:w="28" w:type="dxa"/>
            </w:tcMar>
            <w:vAlign w:val="center"/>
          </w:tcPr>
          <w:p w:rsidR="0061418A" w:rsidRPr="00386CD3" w:rsidRDefault="0061418A" w:rsidP="004F0959">
            <w:pPr>
              <w:keepNext/>
              <w:keepLines/>
              <w:spacing w:after="0"/>
              <w:ind w:firstLine="0"/>
              <w:jc w:val="left"/>
              <w:rPr>
                <w:color w:val="000000" w:themeColor="text1"/>
                <w:sz w:val="20"/>
                <w:szCs w:val="20"/>
              </w:rPr>
            </w:pPr>
          </w:p>
        </w:tc>
        <w:tc>
          <w:tcPr>
            <w:tcW w:w="1633"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Ирвис-РС4 ДУ100</w:t>
            </w:r>
          </w:p>
        </w:tc>
        <w:tc>
          <w:tcPr>
            <w:tcW w:w="1321" w:type="pct"/>
            <w:shd w:val="clear" w:color="auto" w:fill="auto"/>
            <w:tcMar>
              <w:left w:w="28" w:type="dxa"/>
              <w:right w:w="28" w:type="dxa"/>
            </w:tcMar>
            <w:vAlign w:val="center"/>
          </w:tcPr>
          <w:p w:rsidR="0061418A" w:rsidRPr="00386CD3" w:rsidRDefault="00DF284A" w:rsidP="004F0959">
            <w:pPr>
              <w:keepNext/>
              <w:keepLines/>
              <w:spacing w:after="0"/>
              <w:ind w:firstLine="0"/>
              <w:jc w:val="center"/>
              <w:rPr>
                <w:color w:val="000000" w:themeColor="text1"/>
                <w:sz w:val="20"/>
                <w:szCs w:val="20"/>
              </w:rPr>
            </w:pPr>
            <w:r w:rsidRPr="00386CD3">
              <w:rPr>
                <w:color w:val="000000" w:themeColor="text1"/>
                <w:sz w:val="20"/>
                <w:szCs w:val="20"/>
              </w:rPr>
              <w:t>1 шт.</w:t>
            </w:r>
          </w:p>
        </w:tc>
      </w:tr>
      <w:tr w:rsidR="00DB4018" w:rsidRPr="00386CD3" w:rsidTr="00E414BE">
        <w:trPr>
          <w:jc w:val="center"/>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w:t>
            </w:r>
          </w:p>
        </w:tc>
        <w:tc>
          <w:tcPr>
            <w:tcW w:w="1678" w:type="pct"/>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rFonts w:eastAsia="Times New Roman"/>
                <w:color w:val="000000" w:themeColor="text1"/>
                <w:sz w:val="20"/>
                <w:szCs w:val="20"/>
                <w:lang w:eastAsia="ru-RU"/>
              </w:rPr>
              <w:t>БМГК п. Дорожный (с 01.07.2023 года законсервирована)</w:t>
            </w:r>
          </w:p>
        </w:tc>
        <w:tc>
          <w:tcPr>
            <w:tcW w:w="16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данные отсутствуют</w:t>
            </w:r>
          </w:p>
        </w:tc>
        <w:tc>
          <w:tcPr>
            <w:tcW w:w="132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данные отсутствуют</w:t>
            </w:r>
          </w:p>
        </w:tc>
      </w:tr>
      <w:tr w:rsidR="00DB4018" w:rsidRPr="00386CD3" w:rsidTr="00E414BE">
        <w:trPr>
          <w:jc w:val="center"/>
        </w:trPr>
        <w:tc>
          <w:tcPr>
            <w:tcW w:w="368"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w:t>
            </w:r>
          </w:p>
        </w:tc>
        <w:tc>
          <w:tcPr>
            <w:tcW w:w="1678" w:type="pct"/>
            <w:vMerge w:val="restart"/>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ТП «Энергоблок»</w:t>
            </w:r>
          </w:p>
        </w:tc>
        <w:tc>
          <w:tcPr>
            <w:tcW w:w="16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Взлет ЭР ЭРСВ-420Ф Ду-200</w:t>
            </w:r>
          </w:p>
        </w:tc>
        <w:tc>
          <w:tcPr>
            <w:tcW w:w="132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 шт.</w:t>
            </w:r>
          </w:p>
        </w:tc>
      </w:tr>
      <w:tr w:rsidR="00DB4018" w:rsidRPr="00386CD3" w:rsidTr="00E414BE">
        <w:trPr>
          <w:jc w:val="center"/>
        </w:trPr>
        <w:tc>
          <w:tcPr>
            <w:tcW w:w="368"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678" w:type="pct"/>
            <w:vMerge/>
            <w:shd w:val="clear" w:color="auto" w:fill="auto"/>
            <w:tcMar>
              <w:left w:w="28" w:type="dxa"/>
              <w:right w:w="28" w:type="dxa"/>
            </w:tcMar>
            <w:vAlign w:val="center"/>
          </w:tcPr>
          <w:p w:rsidR="0061418A" w:rsidRPr="00386CD3" w:rsidRDefault="0061418A" w:rsidP="004F0959">
            <w:pPr>
              <w:spacing w:after="0"/>
              <w:ind w:firstLine="0"/>
              <w:jc w:val="left"/>
              <w:rPr>
                <w:color w:val="000000" w:themeColor="text1"/>
                <w:sz w:val="20"/>
                <w:szCs w:val="20"/>
              </w:rPr>
            </w:pPr>
          </w:p>
        </w:tc>
        <w:tc>
          <w:tcPr>
            <w:tcW w:w="16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Взлет ТСРВ</w:t>
            </w:r>
          </w:p>
        </w:tc>
        <w:tc>
          <w:tcPr>
            <w:tcW w:w="132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 шт.</w:t>
            </w:r>
          </w:p>
        </w:tc>
      </w:tr>
      <w:tr w:rsidR="00DB4018" w:rsidRPr="00386CD3" w:rsidTr="00E414BE">
        <w:trPr>
          <w:jc w:val="center"/>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w:t>
            </w:r>
          </w:p>
        </w:tc>
        <w:tc>
          <w:tcPr>
            <w:tcW w:w="1678" w:type="pct"/>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ТП «ПНС-2»</w:t>
            </w:r>
          </w:p>
        </w:tc>
        <w:tc>
          <w:tcPr>
            <w:tcW w:w="16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ЛОГИКА СПТ961</w:t>
            </w:r>
          </w:p>
        </w:tc>
        <w:tc>
          <w:tcPr>
            <w:tcW w:w="132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 шт.</w:t>
            </w:r>
          </w:p>
        </w:tc>
      </w:tr>
      <w:tr w:rsidR="00DB4018" w:rsidRPr="00386CD3" w:rsidTr="00E414BE">
        <w:trPr>
          <w:jc w:val="center"/>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w:t>
            </w:r>
          </w:p>
        </w:tc>
        <w:tc>
          <w:tcPr>
            <w:tcW w:w="1678" w:type="pct"/>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ТП «БСИ»</w:t>
            </w:r>
          </w:p>
        </w:tc>
        <w:tc>
          <w:tcPr>
            <w:tcW w:w="16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Теплосчетчик ВКТ-7</w:t>
            </w:r>
          </w:p>
        </w:tc>
        <w:tc>
          <w:tcPr>
            <w:tcW w:w="132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 шт.</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45" w:name="_Toc230162784"/>
      <w:r w:rsidRPr="00386CD3">
        <w:rPr>
          <w:color w:val="000000" w:themeColor="text1"/>
        </w:rPr>
        <w:t>Статистика отказов и восстановлений оборудования источников тепловой энергии</w:t>
      </w:r>
      <w:bookmarkEnd w:id="45"/>
    </w:p>
    <w:p w:rsidR="0061418A" w:rsidRPr="00386CD3" w:rsidRDefault="00DF284A" w:rsidP="004F0959">
      <w:pPr>
        <w:spacing w:after="0"/>
        <w:rPr>
          <w:color w:val="000000" w:themeColor="text1"/>
        </w:rPr>
      </w:pPr>
      <w:r w:rsidRPr="00386CD3">
        <w:rPr>
          <w:color w:val="000000" w:themeColor="text1"/>
        </w:rPr>
        <w:t xml:space="preserve">В период </w:t>
      </w:r>
      <w:r w:rsidR="00455B81" w:rsidRPr="00386CD3">
        <w:rPr>
          <w:color w:val="000000" w:themeColor="text1"/>
        </w:rPr>
        <w:t>2023</w:t>
      </w:r>
      <w:r w:rsidRPr="00386CD3">
        <w:rPr>
          <w:color w:val="000000" w:themeColor="text1"/>
        </w:rPr>
        <w:t>-</w:t>
      </w:r>
      <w:r w:rsidR="00455B81" w:rsidRPr="00386CD3">
        <w:rPr>
          <w:color w:val="000000" w:themeColor="text1"/>
        </w:rPr>
        <w:t>2025</w:t>
      </w:r>
      <w:r w:rsidRPr="00386CD3">
        <w:rPr>
          <w:color w:val="000000" w:themeColor="text1"/>
        </w:rPr>
        <w:t xml:space="preserve"> гг. отказы</w:t>
      </w:r>
      <w:r w:rsidR="00455B81" w:rsidRPr="00386CD3">
        <w:rPr>
          <w:color w:val="000000" w:themeColor="text1"/>
        </w:rPr>
        <w:t xml:space="preserve"> (аварии, инциденты)</w:t>
      </w:r>
      <w:r w:rsidRPr="00386CD3">
        <w:rPr>
          <w:color w:val="000000" w:themeColor="text1"/>
        </w:rPr>
        <w:t xml:space="preserve"> оборудования источников тепловой энергии не зафиксированы.</w:t>
      </w:r>
    </w:p>
    <w:p w:rsidR="00455B81" w:rsidRPr="00386CD3" w:rsidRDefault="00455B81" w:rsidP="004F0959">
      <w:pPr>
        <w:spacing w:after="0"/>
        <w:rPr>
          <w:color w:val="000000" w:themeColor="text1"/>
        </w:rPr>
      </w:pPr>
    </w:p>
    <w:p w:rsidR="0061418A" w:rsidRPr="00386CD3" w:rsidRDefault="00DF284A" w:rsidP="004F0959">
      <w:pPr>
        <w:pStyle w:val="a2"/>
        <w:spacing w:after="0"/>
        <w:rPr>
          <w:color w:val="000000" w:themeColor="text1"/>
        </w:rPr>
      </w:pPr>
      <w:bookmarkStart w:id="46" w:name="_Toc230162785"/>
      <w:r w:rsidRPr="00386CD3">
        <w:rPr>
          <w:color w:val="000000" w:themeColor="text1"/>
        </w:rPr>
        <w:t>Предписания надзорных органов по запрещению дальнейшей эксплуатации источников тепловой энергии</w:t>
      </w:r>
      <w:bookmarkEnd w:id="46"/>
    </w:p>
    <w:p w:rsidR="0061418A" w:rsidRPr="00386CD3" w:rsidRDefault="00DF284A" w:rsidP="004F0959">
      <w:pPr>
        <w:spacing w:after="0"/>
        <w:rPr>
          <w:color w:val="000000" w:themeColor="text1"/>
        </w:rPr>
      </w:pPr>
      <w:r w:rsidRPr="00386CD3">
        <w:rPr>
          <w:color w:val="000000" w:themeColor="text1"/>
        </w:rPr>
        <w:t>Предписания надзорных органов по запрещению дальнейшей эксплуатации источников тепловой энергии не выдавались.</w:t>
      </w:r>
    </w:p>
    <w:p w:rsidR="00AF74C6" w:rsidRPr="00386CD3" w:rsidRDefault="00AF74C6" w:rsidP="004F0959">
      <w:pPr>
        <w:spacing w:after="0"/>
        <w:rPr>
          <w:color w:val="000000" w:themeColor="text1"/>
        </w:rPr>
      </w:pPr>
    </w:p>
    <w:p w:rsidR="0061418A" w:rsidRPr="00386CD3" w:rsidRDefault="00AF74C6" w:rsidP="008A0955">
      <w:pPr>
        <w:pStyle w:val="a2"/>
        <w:keepNext w:val="0"/>
        <w:keepLines w:val="0"/>
        <w:widowControl w:val="0"/>
        <w:spacing w:after="0"/>
        <w:rPr>
          <w:color w:val="000000" w:themeColor="text1"/>
        </w:rPr>
      </w:pPr>
      <w:bookmarkStart w:id="47" w:name="_Toc230162786"/>
      <w:r w:rsidRPr="00386CD3">
        <w:rPr>
          <w:color w:val="000000" w:themeColor="text1"/>
        </w:rPr>
        <w:t xml:space="preserve">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w:t>
      </w:r>
      <w:r w:rsidRPr="00386CD3">
        <w:rPr>
          <w:color w:val="000000" w:themeColor="text1"/>
        </w:rPr>
        <w:lastRenderedPageBreak/>
        <w:t>поставляется в вынужденном режиме в целях обеспечения надежного теплоснабжения потребителей</w:t>
      </w:r>
      <w:bookmarkEnd w:id="47"/>
    </w:p>
    <w:p w:rsidR="0061418A" w:rsidRPr="00386CD3" w:rsidRDefault="00DF284A" w:rsidP="004F0959">
      <w:pPr>
        <w:spacing w:after="0"/>
        <w:rPr>
          <w:color w:val="000000" w:themeColor="text1"/>
        </w:rPr>
      </w:pPr>
      <w:r w:rsidRPr="00386CD3">
        <w:rPr>
          <w:color w:val="000000" w:themeColor="text1"/>
        </w:rPr>
        <w:t>Указанные источники отсутствуют.</w:t>
      </w:r>
    </w:p>
    <w:p w:rsidR="00455B81" w:rsidRPr="00386CD3" w:rsidRDefault="00455B81" w:rsidP="004F0959">
      <w:pPr>
        <w:spacing w:after="0"/>
        <w:rPr>
          <w:color w:val="000000" w:themeColor="text1"/>
        </w:rPr>
      </w:pPr>
    </w:p>
    <w:p w:rsidR="0061418A" w:rsidRPr="00386CD3" w:rsidRDefault="00DF284A" w:rsidP="004F0959">
      <w:pPr>
        <w:pStyle w:val="a2"/>
        <w:spacing w:after="0"/>
        <w:rPr>
          <w:color w:val="000000" w:themeColor="text1"/>
        </w:rPr>
      </w:pPr>
      <w:bookmarkStart w:id="48" w:name="_Toc230162787"/>
      <w:r w:rsidRPr="00386CD3">
        <w:rPr>
          <w:color w:val="000000" w:themeColor="text1"/>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48"/>
    </w:p>
    <w:p w:rsidR="0061418A" w:rsidRPr="00386CD3" w:rsidRDefault="00DF284A" w:rsidP="004F0959">
      <w:pPr>
        <w:spacing w:after="0"/>
        <w:rPr>
          <w:color w:val="000000" w:themeColor="text1"/>
        </w:rPr>
      </w:pPr>
      <w:r w:rsidRPr="00386CD3">
        <w:rPr>
          <w:color w:val="000000" w:themeColor="text1"/>
        </w:rPr>
        <w:t>За период, предшествующий актуализации схемы теплоснабжения, изменения в составе основного оборудования ЦГК, БМКГ п. Айхал и БМГК п. Дорожный не зафиксировано.</w:t>
      </w:r>
    </w:p>
    <w:p w:rsidR="0061418A" w:rsidRPr="00386CD3" w:rsidRDefault="00DF284A" w:rsidP="004F0959">
      <w:pPr>
        <w:pStyle w:val="11"/>
        <w:pageBreakBefore/>
        <w:numPr>
          <w:ilvl w:val="1"/>
          <w:numId w:val="3"/>
        </w:numPr>
        <w:spacing w:after="0"/>
        <w:rPr>
          <w:color w:val="000000" w:themeColor="text1"/>
        </w:rPr>
      </w:pPr>
      <w:bookmarkStart w:id="49" w:name="_Toc230162788"/>
      <w:r w:rsidRPr="00386CD3">
        <w:rPr>
          <w:color w:val="000000" w:themeColor="text1"/>
        </w:rPr>
        <w:lastRenderedPageBreak/>
        <w:t>Тепловые сети, сооружения на них</w:t>
      </w:r>
      <w:bookmarkEnd w:id="49"/>
    </w:p>
    <w:p w:rsidR="0061418A" w:rsidRPr="00386CD3" w:rsidRDefault="00C41FEE" w:rsidP="008A0955">
      <w:pPr>
        <w:pStyle w:val="a2"/>
        <w:spacing w:after="0"/>
        <w:rPr>
          <w:color w:val="000000" w:themeColor="text1"/>
        </w:rPr>
      </w:pPr>
      <w:bookmarkStart w:id="50" w:name="_Toc230162789"/>
      <w:r w:rsidRPr="00386CD3">
        <w:rPr>
          <w:color w:val="000000" w:themeColor="text1"/>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0"/>
    </w:p>
    <w:p w:rsidR="0061418A" w:rsidRPr="00386CD3" w:rsidRDefault="00F83668" w:rsidP="004F0959">
      <w:pPr>
        <w:spacing w:after="0"/>
        <w:rPr>
          <w:color w:val="000000" w:themeColor="text1"/>
          <w:szCs w:val="26"/>
        </w:rPr>
      </w:pPr>
      <w:r w:rsidRPr="00386CD3">
        <w:rPr>
          <w:color w:val="000000" w:themeColor="text1"/>
          <w:szCs w:val="26"/>
        </w:rPr>
        <w:t>Характеристика тепловых сетей от каждого источника</w:t>
      </w:r>
      <w:r w:rsidR="002B7062" w:rsidRPr="00386CD3">
        <w:rPr>
          <w:color w:val="000000" w:themeColor="text1"/>
          <w:szCs w:val="26"/>
        </w:rPr>
        <w:t xml:space="preserve"> представлена в таблице</w:t>
      </w:r>
      <w:r w:rsidR="00403A0F" w:rsidRPr="00386CD3">
        <w:rPr>
          <w:color w:val="000000" w:themeColor="text1"/>
          <w:szCs w:val="26"/>
        </w:rPr>
        <w:t xml:space="preserve"> </w:t>
      </w:r>
      <w:r w:rsidR="00E073F8" w:rsidRPr="00386CD3">
        <w:rPr>
          <w:color w:val="000000" w:themeColor="text1"/>
          <w:szCs w:val="26"/>
        </w:rPr>
        <w:t>21.</w:t>
      </w:r>
    </w:p>
    <w:p w:rsidR="00403A0F" w:rsidRPr="00386CD3" w:rsidRDefault="00403A0F" w:rsidP="004F0959">
      <w:pPr>
        <w:spacing w:after="0"/>
        <w:rPr>
          <w:color w:val="000000" w:themeColor="text1"/>
          <w:szCs w:val="26"/>
        </w:rPr>
      </w:pPr>
      <w:r w:rsidRPr="00386CD3">
        <w:rPr>
          <w:color w:val="000000" w:themeColor="text1"/>
          <w:szCs w:val="26"/>
        </w:rPr>
        <w:t>Характеристика магистральных ТК (где есть арматура), ТП, ЦТП, павильонов приведена в таблице</w:t>
      </w:r>
      <w:r w:rsidR="00E073F8" w:rsidRPr="00386CD3">
        <w:rPr>
          <w:color w:val="000000" w:themeColor="text1"/>
          <w:szCs w:val="26"/>
        </w:rPr>
        <w:t xml:space="preserve"> 22.</w:t>
      </w:r>
    </w:p>
    <w:p w:rsidR="002B7062" w:rsidRPr="00386CD3" w:rsidRDefault="002B7062" w:rsidP="002B7062">
      <w:pPr>
        <w:spacing w:after="0"/>
        <w:rPr>
          <w:color w:val="000000" w:themeColor="text1"/>
        </w:rPr>
      </w:pPr>
    </w:p>
    <w:p w:rsidR="002B7062" w:rsidRPr="00386CD3" w:rsidRDefault="002B7062" w:rsidP="002B7062">
      <w:pPr>
        <w:pStyle w:val="af6"/>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03A0F" w:rsidRPr="00386CD3">
        <w:rPr>
          <w:b/>
          <w:i w:val="0"/>
          <w:noProof/>
          <w:color w:val="000000" w:themeColor="text1"/>
          <w:sz w:val="24"/>
          <w:szCs w:val="24"/>
        </w:rPr>
        <w:t>21</w:t>
      </w:r>
      <w:r w:rsidRPr="00386CD3">
        <w:rPr>
          <w:b/>
          <w:i w:val="0"/>
          <w:color w:val="000000" w:themeColor="text1"/>
          <w:sz w:val="24"/>
          <w:szCs w:val="24"/>
        </w:rPr>
        <w:fldChar w:fldCharType="end"/>
      </w:r>
      <w:r w:rsidRPr="00386CD3">
        <w:rPr>
          <w:b/>
          <w:i w:val="0"/>
          <w:color w:val="000000" w:themeColor="text1"/>
          <w:sz w:val="24"/>
          <w:szCs w:val="24"/>
        </w:rPr>
        <w:t xml:space="preserve"> – Характеристика тепловых сетей от каждого источника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896"/>
        <w:gridCol w:w="739"/>
        <w:gridCol w:w="852"/>
        <w:gridCol w:w="783"/>
        <w:gridCol w:w="902"/>
        <w:gridCol w:w="1562"/>
        <w:gridCol w:w="1088"/>
        <w:gridCol w:w="903"/>
        <w:gridCol w:w="1019"/>
      </w:tblGrid>
      <w:tr w:rsidR="002B7062" w:rsidRPr="00386CD3" w:rsidTr="00C76F69">
        <w:trPr>
          <w:trHeight w:val="20"/>
        </w:trPr>
        <w:tc>
          <w:tcPr>
            <w:tcW w:w="459"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Начало участка</w:t>
            </w:r>
          </w:p>
        </w:tc>
        <w:tc>
          <w:tcPr>
            <w:tcW w:w="465"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Конец участка</w:t>
            </w:r>
          </w:p>
        </w:tc>
        <w:tc>
          <w:tcPr>
            <w:tcW w:w="384"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Наружный диаметр, мм</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Длина участка </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Тип прокладки</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Вид прокладки</w:t>
            </w:r>
          </w:p>
        </w:tc>
        <w:tc>
          <w:tcPr>
            <w:tcW w:w="811"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Тип изоляции</w:t>
            </w:r>
          </w:p>
        </w:tc>
        <w:tc>
          <w:tcPr>
            <w:tcW w:w="565"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Тип компенсирующих устройств</w:t>
            </w:r>
          </w:p>
        </w:tc>
        <w:tc>
          <w:tcPr>
            <w:tcW w:w="469"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 ввода в эксплуатацию (перекладки)</w:t>
            </w:r>
          </w:p>
        </w:tc>
        <w:tc>
          <w:tcPr>
            <w:tcW w:w="529" w:type="pct"/>
            <w:vMerge w:val="restar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Балансовая принадлежность</w:t>
            </w:r>
          </w:p>
        </w:tc>
      </w:tr>
      <w:tr w:rsidR="00C76F69" w:rsidRPr="00386CD3" w:rsidTr="00C76F69">
        <w:trPr>
          <w:trHeight w:val="20"/>
        </w:trPr>
        <w:tc>
          <w:tcPr>
            <w:tcW w:w="459"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465"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384"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 2-х трубном исчислении), км</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 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(канальная, </w:t>
            </w:r>
            <w:proofErr w:type="spellStart"/>
            <w:r w:rsidRPr="00386CD3">
              <w:rPr>
                <w:rFonts w:eastAsia="Times New Roman"/>
                <w:sz w:val="20"/>
                <w:szCs w:val="20"/>
                <w:lang w:eastAsia="ru-RU"/>
              </w:rPr>
              <w:t>бесканальная</w:t>
            </w:r>
            <w:proofErr w:type="spellEnd"/>
            <w:r w:rsidRPr="00386CD3">
              <w:rPr>
                <w:rFonts w:eastAsia="Times New Roman"/>
                <w:sz w:val="20"/>
                <w:szCs w:val="20"/>
                <w:lang w:eastAsia="ru-RU"/>
              </w:rPr>
              <w:t>)</w:t>
            </w:r>
          </w:p>
        </w:tc>
        <w:tc>
          <w:tcPr>
            <w:tcW w:w="811"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565"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469"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c>
          <w:tcPr>
            <w:tcW w:w="529" w:type="pct"/>
            <w:vMerge/>
            <w:shd w:val="clear" w:color="auto" w:fill="auto"/>
            <w:vAlign w:val="center"/>
            <w:hideMark/>
          </w:tcPr>
          <w:p w:rsidR="002B7062" w:rsidRPr="00386CD3" w:rsidRDefault="002B7062" w:rsidP="002B7062">
            <w:pPr>
              <w:spacing w:after="0"/>
              <w:ind w:firstLine="0"/>
              <w:contextualSpacing w:val="0"/>
              <w:jc w:val="left"/>
              <w:rPr>
                <w:rFonts w:eastAsia="Times New Roman"/>
                <w:sz w:val="20"/>
                <w:szCs w:val="20"/>
                <w:lang w:eastAsia="ru-RU"/>
              </w:rPr>
            </w:pPr>
          </w:p>
        </w:tc>
      </w:tr>
      <w:tr w:rsidR="00D474BA" w:rsidRPr="00386CD3" w:rsidTr="00D474BA">
        <w:trPr>
          <w:trHeight w:val="20"/>
        </w:trPr>
        <w:tc>
          <w:tcPr>
            <w:tcW w:w="5000" w:type="pct"/>
            <w:gridSpan w:val="10"/>
            <w:shd w:val="clear" w:color="auto" w:fill="auto"/>
            <w:vAlign w:val="center"/>
          </w:tcPr>
          <w:p w:rsidR="00D474BA" w:rsidRPr="00386CD3" w:rsidRDefault="00D474BA"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Центральная газовая котельная (ТК-1)</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"Энергоблок"</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426</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1,2399</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бесканальная</w:t>
            </w:r>
            <w:proofErr w:type="spellEnd"/>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цинк,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950000102535</w:t>
            </w:r>
          </w:p>
        </w:tc>
      </w:tr>
      <w:tr w:rsidR="00C76F69" w:rsidRPr="00386CD3" w:rsidTr="00C76F69">
        <w:trPr>
          <w:trHeight w:val="20"/>
        </w:trPr>
        <w:tc>
          <w:tcPr>
            <w:tcW w:w="459" w:type="pct"/>
            <w:shd w:val="clear" w:color="auto" w:fill="auto"/>
            <w:noWrap/>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ТК-2</w:t>
            </w:r>
          </w:p>
        </w:tc>
        <w:tc>
          <w:tcPr>
            <w:tcW w:w="465" w:type="pct"/>
            <w:shd w:val="clear" w:color="auto" w:fill="auto"/>
            <w:noWrap/>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"БСИ"</w:t>
            </w:r>
          </w:p>
        </w:tc>
        <w:tc>
          <w:tcPr>
            <w:tcW w:w="384" w:type="pct"/>
            <w:shd w:val="clear" w:color="auto" w:fill="auto"/>
            <w:noWrap/>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426</w:t>
            </w:r>
          </w:p>
        </w:tc>
        <w:tc>
          <w:tcPr>
            <w:tcW w:w="443" w:type="pct"/>
            <w:shd w:val="clear" w:color="auto" w:fill="auto"/>
            <w:noWrap/>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0,5621</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бесканальная</w:t>
            </w:r>
            <w:proofErr w:type="spellEnd"/>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цинк,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noWrap/>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2012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950000102554</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Центральная газовая котельная (ТК-1)</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"ВРТ"</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0,3251</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бесканальная</w:t>
            </w:r>
            <w:proofErr w:type="spellEnd"/>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цинк,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2009</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950000102586</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Центральная газовая котельная (ТК-1)</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"ПНС-2"</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0,09795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бесканальная</w:t>
            </w:r>
            <w:proofErr w:type="spellEnd"/>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цинк,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2011</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950000102564</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Центральная газовая котельная (ТК-1)</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"Рудник Айхал"</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530, 426</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1,3874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бесканальная</w:t>
            </w:r>
            <w:proofErr w:type="spellEnd"/>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цинк,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950000102559</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"Энергоблок"</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АСМТ</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от 57 до 426 </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0,46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АСМТ</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Юбилейную 13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108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0,547</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поворот на Юбилейную 13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Алмазную 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76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0,286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Алмазную 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Кадзова</w:t>
            </w:r>
            <w:proofErr w:type="spellEnd"/>
            <w:r w:rsidRPr="00386CD3">
              <w:rPr>
                <w:rFonts w:eastAsia="Times New Roman"/>
                <w:sz w:val="20"/>
                <w:szCs w:val="20"/>
                <w:lang w:eastAsia="ru-RU"/>
              </w:rPr>
              <w:t xml:space="preserve"> 4</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0,334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Кадзова</w:t>
            </w:r>
            <w:proofErr w:type="spellEnd"/>
            <w:r w:rsidRPr="00386CD3">
              <w:rPr>
                <w:rFonts w:eastAsia="Times New Roman"/>
                <w:sz w:val="20"/>
                <w:szCs w:val="20"/>
                <w:lang w:eastAsia="ru-RU"/>
              </w:rPr>
              <w:t xml:space="preserve"> 4</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Кадзова</w:t>
            </w:r>
            <w:proofErr w:type="spellEnd"/>
            <w:r w:rsidRPr="00386CD3">
              <w:rPr>
                <w:rFonts w:eastAsia="Times New Roman"/>
                <w:sz w:val="20"/>
                <w:szCs w:val="20"/>
                <w:lang w:eastAsia="ru-RU"/>
              </w:rPr>
              <w:t xml:space="preserve"> 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273</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0,282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К16</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Алмазная 8</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0,061</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2014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950000104998</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Кадзова</w:t>
            </w:r>
            <w:proofErr w:type="spellEnd"/>
            <w:r w:rsidRPr="00386CD3">
              <w:rPr>
                <w:rFonts w:eastAsia="Times New Roman"/>
                <w:sz w:val="20"/>
                <w:szCs w:val="20"/>
                <w:lang w:eastAsia="ru-RU"/>
              </w:rPr>
              <w:t xml:space="preserve"> 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Энтузиастов 6</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0,38</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1996</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Энтузиастов 6</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СОК</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0,216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1995</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Энтузиастов 6</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СОШ №23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127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К23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ул.Алмазную</w:t>
            </w:r>
            <w:proofErr w:type="spellEnd"/>
            <w:r w:rsidRPr="00386CD3">
              <w:rPr>
                <w:rFonts w:eastAsia="Times New Roman"/>
                <w:sz w:val="20"/>
                <w:szCs w:val="20"/>
                <w:lang w:eastAsia="ru-RU"/>
              </w:rPr>
              <w:t xml:space="preserve"> 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0,223</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К23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поворот на Юбилейную 13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76 до159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0,306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соборную </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ресторан "Кристалл"</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0,162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ресторан "Кристалл"</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Энтузиастов 2</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76 до 273</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1,391</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ресторан "Кристалл"</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К36</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89 до 273</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0,441</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ресторан "Кристалл"</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Кюбилейная</w:t>
            </w:r>
            <w:proofErr w:type="spellEnd"/>
            <w:r w:rsidRPr="00386CD3">
              <w:rPr>
                <w:rFonts w:eastAsia="Times New Roman"/>
                <w:sz w:val="20"/>
                <w:szCs w:val="20"/>
                <w:lang w:eastAsia="ru-RU"/>
              </w:rPr>
              <w:t xml:space="preserve"> 10</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0,279</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К34</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Энтузиастов 3</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76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0,845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1989</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Колодец К36</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Советская 9</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0,552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образные </w:t>
            </w:r>
            <w:r w:rsidRPr="00386CD3">
              <w:rPr>
                <w:rFonts w:eastAsia="Times New Roman"/>
                <w:sz w:val="20"/>
                <w:szCs w:val="20"/>
                <w:lang w:eastAsia="ru-RU"/>
              </w:rPr>
              <w:lastRenderedPageBreak/>
              <w:t>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1984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403A0F" w:rsidRPr="00386CD3" w:rsidTr="00403A0F">
        <w:trPr>
          <w:trHeight w:val="20"/>
        </w:trPr>
        <w:tc>
          <w:tcPr>
            <w:tcW w:w="5000" w:type="pct"/>
            <w:gridSpan w:val="10"/>
            <w:shd w:val="clear" w:color="auto" w:fill="auto"/>
            <w:vAlign w:val="center"/>
          </w:tcPr>
          <w:p w:rsidR="00403A0F" w:rsidRPr="00386CD3" w:rsidRDefault="00403A0F"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БМГК п. Айхал (юг)</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ЦЭК</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Молодежная 15</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108 до 273</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1,755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копролон,фольгоизол,цинк</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Гагарина 6а</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коровник </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1,026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копролон,фольгоизол,цинк</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ЦЭК</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Гагарина 2а</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108</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0,506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копролон,фольгоизол,цинк</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ЦЭК</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поворот на </w:t>
            </w:r>
            <w:proofErr w:type="spellStart"/>
            <w:r w:rsidRPr="00386CD3">
              <w:rPr>
                <w:rFonts w:eastAsia="Times New Roman"/>
                <w:sz w:val="20"/>
                <w:szCs w:val="20"/>
                <w:lang w:eastAsia="ru-RU"/>
              </w:rPr>
              <w:t>Амакинскую</w:t>
            </w:r>
            <w:proofErr w:type="spellEnd"/>
            <w:r w:rsidRPr="00386CD3">
              <w:rPr>
                <w:rFonts w:eastAsia="Times New Roman"/>
                <w:sz w:val="20"/>
                <w:szCs w:val="20"/>
                <w:lang w:eastAsia="ru-RU"/>
              </w:rPr>
              <w:t xml:space="preserve"> 2</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273</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0,715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403A0F" w:rsidRPr="00386CD3" w:rsidTr="00403A0F">
        <w:trPr>
          <w:trHeight w:val="20"/>
        </w:trPr>
        <w:tc>
          <w:tcPr>
            <w:tcW w:w="5000" w:type="pct"/>
            <w:gridSpan w:val="10"/>
            <w:shd w:val="clear" w:color="auto" w:fill="auto"/>
            <w:vAlign w:val="center"/>
          </w:tcPr>
          <w:p w:rsidR="00403A0F" w:rsidRPr="00386CD3" w:rsidRDefault="00403A0F"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 (север)</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Лумумбы 1</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0,39</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Полярная 4</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К3</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Гагарина 28</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К4</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Стрельникова 1</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0,213</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К5</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Советская4-8 </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1982</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К7</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Амакинская</w:t>
            </w:r>
            <w:proofErr w:type="spellEnd"/>
            <w:r w:rsidRPr="00386CD3">
              <w:rPr>
                <w:rFonts w:eastAsia="Times New Roman"/>
                <w:sz w:val="20"/>
                <w:szCs w:val="20"/>
                <w:lang w:eastAsia="ru-RU"/>
              </w:rPr>
              <w:t xml:space="preserve"> 12</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0,362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2004</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К7</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Попугаевой</w:t>
            </w:r>
            <w:proofErr w:type="spellEnd"/>
            <w:r w:rsidRPr="00386CD3">
              <w:rPr>
                <w:rFonts w:eastAsia="Times New Roman"/>
                <w:sz w:val="20"/>
                <w:szCs w:val="20"/>
                <w:lang w:eastAsia="ru-RU"/>
              </w:rPr>
              <w:t xml:space="preserve"> 15</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0,549</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2005</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К9</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Попугаевой</w:t>
            </w:r>
            <w:proofErr w:type="spellEnd"/>
            <w:r w:rsidRPr="00386CD3">
              <w:rPr>
                <w:rFonts w:eastAsia="Times New Roman"/>
                <w:sz w:val="20"/>
                <w:szCs w:val="20"/>
                <w:lang w:eastAsia="ru-RU"/>
              </w:rPr>
              <w:t xml:space="preserve"> 27</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0,354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1995</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сети аренды</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"БСИ"</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КОС</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2,742</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1987</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950000102549</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"БСИ"</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ПНС-2</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2,548</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950000102553</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 xml:space="preserve">ПНС-1 </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УМТС</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1,826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1989</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950000102584</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"ПНС-2"</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АТА </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0,145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950000102552</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"ПНС-2"</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Кислородная станция</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0,383</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950000102552</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"ПНС-2"</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АМНУ</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325</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0,478</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950000102564</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"ВРТ"</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Корнилова 8</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159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0,534</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950000102552</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"ВРТ"</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ЦРП</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108</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0,555</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1988</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950000102552</w:t>
            </w:r>
          </w:p>
        </w:tc>
      </w:tr>
      <w:tr w:rsidR="00C76F69" w:rsidRPr="00386CD3" w:rsidTr="00C76F69">
        <w:trPr>
          <w:trHeight w:val="20"/>
        </w:trPr>
        <w:tc>
          <w:tcPr>
            <w:tcW w:w="45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ТП "ВРТ"</w:t>
            </w:r>
          </w:p>
        </w:tc>
        <w:tc>
          <w:tcPr>
            <w:tcW w:w="4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РММ</w:t>
            </w:r>
          </w:p>
        </w:tc>
        <w:tc>
          <w:tcPr>
            <w:tcW w:w="384"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 57 до 219</w:t>
            </w:r>
          </w:p>
        </w:tc>
        <w:tc>
          <w:tcPr>
            <w:tcW w:w="443"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0,556</w:t>
            </w:r>
          </w:p>
        </w:tc>
        <w:tc>
          <w:tcPr>
            <w:tcW w:w="407"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надземная</w:t>
            </w:r>
          </w:p>
        </w:tc>
        <w:tc>
          <w:tcPr>
            <w:tcW w:w="468"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811"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сетка </w:t>
            </w:r>
            <w:proofErr w:type="spellStart"/>
            <w:r w:rsidRPr="00386CD3">
              <w:rPr>
                <w:rFonts w:eastAsia="Times New Roman"/>
                <w:sz w:val="20"/>
                <w:szCs w:val="20"/>
                <w:lang w:eastAsia="ru-RU"/>
              </w:rPr>
              <w:t>копролон,цинк,фольгоизол</w:t>
            </w:r>
            <w:proofErr w:type="spellEnd"/>
            <w:r w:rsidRPr="00386CD3">
              <w:rPr>
                <w:rFonts w:eastAsia="Times New Roman"/>
                <w:sz w:val="20"/>
                <w:szCs w:val="20"/>
                <w:lang w:eastAsia="ru-RU"/>
              </w:rPr>
              <w:t xml:space="preserve">, </w:t>
            </w:r>
            <w:proofErr w:type="spellStart"/>
            <w:r w:rsidRPr="00386CD3">
              <w:rPr>
                <w:rFonts w:eastAsia="Times New Roman"/>
                <w:sz w:val="20"/>
                <w:szCs w:val="20"/>
                <w:lang w:eastAsia="ru-RU"/>
              </w:rPr>
              <w:t>мин.вата</w:t>
            </w:r>
            <w:proofErr w:type="spellEnd"/>
          </w:p>
        </w:tc>
        <w:tc>
          <w:tcPr>
            <w:tcW w:w="565"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образные компенсаторы</w:t>
            </w:r>
          </w:p>
        </w:tc>
        <w:tc>
          <w:tcPr>
            <w:tcW w:w="46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1989</w:t>
            </w:r>
          </w:p>
        </w:tc>
        <w:tc>
          <w:tcPr>
            <w:tcW w:w="529" w:type="pct"/>
            <w:shd w:val="clear" w:color="auto" w:fill="auto"/>
            <w:vAlign w:val="center"/>
            <w:hideMark/>
          </w:tcPr>
          <w:p w:rsidR="002B7062" w:rsidRPr="00386CD3" w:rsidRDefault="002B7062" w:rsidP="002B706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ООО"ПТВС" инв. № 950000102552</w:t>
            </w:r>
          </w:p>
        </w:tc>
      </w:tr>
      <w:tr w:rsidR="00C76F69" w:rsidRPr="00386CD3" w:rsidTr="00C76F69">
        <w:trPr>
          <w:trHeight w:val="20"/>
        </w:trPr>
        <w:tc>
          <w:tcPr>
            <w:tcW w:w="1308" w:type="pct"/>
            <w:gridSpan w:val="3"/>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ИТОГО</w:t>
            </w:r>
          </w:p>
        </w:tc>
        <w:tc>
          <w:tcPr>
            <w:tcW w:w="443"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27,83</w:t>
            </w:r>
          </w:p>
        </w:tc>
        <w:tc>
          <w:tcPr>
            <w:tcW w:w="407"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c>
          <w:tcPr>
            <w:tcW w:w="468"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c>
          <w:tcPr>
            <w:tcW w:w="811"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c>
          <w:tcPr>
            <w:tcW w:w="565"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c>
          <w:tcPr>
            <w:tcW w:w="469"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c>
          <w:tcPr>
            <w:tcW w:w="529" w:type="pct"/>
            <w:shd w:val="clear" w:color="auto" w:fill="auto"/>
            <w:vAlign w:val="center"/>
            <w:hideMark/>
          </w:tcPr>
          <w:p w:rsidR="00C76F69" w:rsidRPr="00386CD3" w:rsidRDefault="00C76F69" w:rsidP="00C76F69">
            <w:pPr>
              <w:spacing w:after="0"/>
              <w:ind w:firstLine="0"/>
              <w:contextualSpacing w:val="0"/>
              <w:jc w:val="center"/>
              <w:rPr>
                <w:rFonts w:eastAsia="Times New Roman"/>
                <w:sz w:val="20"/>
                <w:szCs w:val="20"/>
                <w:lang w:eastAsia="ru-RU"/>
              </w:rPr>
            </w:pPr>
          </w:p>
        </w:tc>
      </w:tr>
    </w:tbl>
    <w:p w:rsidR="00F83668" w:rsidRPr="00386CD3" w:rsidRDefault="00F83668" w:rsidP="004F0959">
      <w:pPr>
        <w:spacing w:after="0"/>
        <w:rPr>
          <w:color w:val="000000" w:themeColor="text1"/>
        </w:rPr>
      </w:pPr>
    </w:p>
    <w:p w:rsidR="00403A0F" w:rsidRPr="00386CD3" w:rsidRDefault="00403A0F" w:rsidP="00403A0F">
      <w:pPr>
        <w:pStyle w:val="af6"/>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073F8" w:rsidRPr="00386CD3">
        <w:rPr>
          <w:b/>
          <w:i w:val="0"/>
          <w:noProof/>
          <w:color w:val="000000" w:themeColor="text1"/>
          <w:sz w:val="24"/>
          <w:szCs w:val="24"/>
        </w:rPr>
        <w:t>22</w:t>
      </w:r>
      <w:r w:rsidRPr="00386CD3">
        <w:rPr>
          <w:b/>
          <w:i w:val="0"/>
          <w:color w:val="000000" w:themeColor="text1"/>
          <w:sz w:val="24"/>
          <w:szCs w:val="24"/>
        </w:rPr>
        <w:fldChar w:fldCharType="end"/>
      </w:r>
      <w:r w:rsidRPr="00386CD3">
        <w:rPr>
          <w:b/>
          <w:i w:val="0"/>
          <w:color w:val="000000" w:themeColor="text1"/>
          <w:sz w:val="24"/>
          <w:szCs w:val="24"/>
        </w:rPr>
        <w:t xml:space="preserve"> – Характеристика магистральных ТК (где есть арматура), ТП, ЦТП, павильонов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785"/>
        <w:gridCol w:w="3608"/>
        <w:gridCol w:w="2480"/>
      </w:tblGrid>
      <w:tr w:rsidR="00403A0F" w:rsidRPr="00386CD3" w:rsidTr="00375D2F">
        <w:trPr>
          <w:trHeight w:val="20"/>
        </w:trPr>
        <w:tc>
          <w:tcPr>
            <w:tcW w:w="911" w:type="pct"/>
            <w:vMerge w:val="restar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Название ТК, ТП, ЦТП, павильонов</w:t>
            </w:r>
          </w:p>
        </w:tc>
        <w:tc>
          <w:tcPr>
            <w:tcW w:w="927" w:type="pct"/>
            <w:vMerge w:val="restar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Тип камеры</w:t>
            </w:r>
          </w:p>
        </w:tc>
        <w:tc>
          <w:tcPr>
            <w:tcW w:w="1874"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Тип и количество арматуры</w:t>
            </w:r>
          </w:p>
        </w:tc>
        <w:tc>
          <w:tcPr>
            <w:tcW w:w="1288" w:type="pct"/>
            <w:vMerge w:val="restar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Особенности строительных конструкций</w:t>
            </w:r>
          </w:p>
        </w:tc>
      </w:tr>
      <w:tr w:rsidR="00403A0F" w:rsidRPr="00386CD3" w:rsidTr="00375D2F">
        <w:trPr>
          <w:trHeight w:val="20"/>
        </w:trPr>
        <w:tc>
          <w:tcPr>
            <w:tcW w:w="911" w:type="pct"/>
            <w:vMerge/>
            <w:shd w:val="clear" w:color="auto" w:fill="auto"/>
            <w:vAlign w:val="center"/>
            <w:hideMark/>
          </w:tcPr>
          <w:p w:rsidR="00403A0F" w:rsidRPr="00386CD3" w:rsidRDefault="00403A0F" w:rsidP="00403A0F">
            <w:pPr>
              <w:spacing w:after="0"/>
              <w:ind w:firstLine="0"/>
              <w:contextualSpacing w:val="0"/>
              <w:jc w:val="left"/>
              <w:rPr>
                <w:rFonts w:eastAsia="Times New Roman"/>
                <w:sz w:val="20"/>
                <w:szCs w:val="20"/>
                <w:lang w:eastAsia="ru-RU"/>
              </w:rPr>
            </w:pPr>
          </w:p>
        </w:tc>
        <w:tc>
          <w:tcPr>
            <w:tcW w:w="927" w:type="pct"/>
            <w:vMerge/>
            <w:shd w:val="clear" w:color="auto" w:fill="auto"/>
            <w:vAlign w:val="center"/>
            <w:hideMark/>
          </w:tcPr>
          <w:p w:rsidR="00403A0F" w:rsidRPr="00386CD3" w:rsidRDefault="00403A0F" w:rsidP="00403A0F">
            <w:pPr>
              <w:spacing w:after="0"/>
              <w:ind w:firstLine="0"/>
              <w:contextualSpacing w:val="0"/>
              <w:jc w:val="left"/>
              <w:rPr>
                <w:rFonts w:eastAsia="Times New Roman"/>
                <w:sz w:val="20"/>
                <w:szCs w:val="20"/>
                <w:lang w:eastAsia="ru-RU"/>
              </w:rPr>
            </w:pPr>
          </w:p>
        </w:tc>
        <w:tc>
          <w:tcPr>
            <w:tcW w:w="1874"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секционирующей</w:t>
            </w:r>
          </w:p>
        </w:tc>
        <w:tc>
          <w:tcPr>
            <w:tcW w:w="1288" w:type="pct"/>
            <w:vMerge/>
            <w:shd w:val="clear" w:color="auto" w:fill="auto"/>
            <w:vAlign w:val="center"/>
            <w:hideMark/>
          </w:tcPr>
          <w:p w:rsidR="00403A0F" w:rsidRPr="00386CD3" w:rsidRDefault="00403A0F" w:rsidP="00403A0F">
            <w:pPr>
              <w:spacing w:after="0"/>
              <w:ind w:firstLine="0"/>
              <w:contextualSpacing w:val="0"/>
              <w:jc w:val="left"/>
              <w:rPr>
                <w:rFonts w:eastAsia="Times New Roman"/>
                <w:sz w:val="20"/>
                <w:szCs w:val="20"/>
                <w:lang w:eastAsia="ru-RU"/>
              </w:rPr>
            </w:pPr>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ТК-1</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камера переключений</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Электрофицированная</w:t>
            </w:r>
            <w:proofErr w:type="spellEnd"/>
            <w:r w:rsidRPr="00386CD3">
              <w:rPr>
                <w:rFonts w:eastAsia="Times New Roman"/>
                <w:sz w:val="20"/>
                <w:szCs w:val="20"/>
                <w:lang w:eastAsia="ru-RU"/>
              </w:rPr>
              <w:t xml:space="preserve"> запорная </w:t>
            </w:r>
            <w:proofErr w:type="spellStart"/>
            <w:r w:rsidRPr="00386CD3">
              <w:rPr>
                <w:rFonts w:eastAsia="Times New Roman"/>
                <w:sz w:val="20"/>
                <w:szCs w:val="20"/>
                <w:lang w:eastAsia="ru-RU"/>
              </w:rPr>
              <w:t>арматура,Кран</w:t>
            </w:r>
            <w:proofErr w:type="spellEnd"/>
            <w:r w:rsidRPr="00386CD3">
              <w:rPr>
                <w:rFonts w:eastAsia="Times New Roman"/>
                <w:sz w:val="20"/>
                <w:szCs w:val="20"/>
                <w:lang w:eastAsia="ru-RU"/>
              </w:rPr>
              <w:t xml:space="preserve"> VF-API-T  условный проход 400 мм, с </w:t>
            </w:r>
            <w:proofErr w:type="spellStart"/>
            <w:r w:rsidRPr="00386CD3">
              <w:rPr>
                <w:rFonts w:eastAsia="Times New Roman"/>
                <w:sz w:val="20"/>
                <w:szCs w:val="20"/>
                <w:lang w:eastAsia="ru-RU"/>
              </w:rPr>
              <w:t>электроприв</w:t>
            </w:r>
            <w:proofErr w:type="spellEnd"/>
            <w:r w:rsidRPr="00386CD3">
              <w:rPr>
                <w:rFonts w:eastAsia="Times New Roman"/>
                <w:sz w:val="20"/>
                <w:szCs w:val="20"/>
                <w:lang w:eastAsia="ru-RU"/>
              </w:rPr>
              <w:t xml:space="preserve">, 4 ед. </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сендвич</w:t>
            </w:r>
            <w:proofErr w:type="spellEnd"/>
            <w:r w:rsidRPr="00386CD3">
              <w:rPr>
                <w:rFonts w:eastAsia="Times New Roman"/>
                <w:sz w:val="20"/>
                <w:szCs w:val="20"/>
                <w:lang w:eastAsia="ru-RU"/>
              </w:rPr>
              <w:t xml:space="preserve"> панель</w:t>
            </w:r>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ТК-2</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камера переключений</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Задвижка клиновая стальная, условный проход 400 мм, 4 </w:t>
            </w:r>
            <w:proofErr w:type="spellStart"/>
            <w:r w:rsidRPr="00386CD3">
              <w:rPr>
                <w:rFonts w:eastAsia="Times New Roman"/>
                <w:sz w:val="20"/>
                <w:szCs w:val="20"/>
                <w:lang w:eastAsia="ru-RU"/>
              </w:rPr>
              <w:t>ед.Кран</w:t>
            </w:r>
            <w:proofErr w:type="spellEnd"/>
            <w:r w:rsidRPr="00386CD3">
              <w:rPr>
                <w:rFonts w:eastAsia="Times New Roman"/>
                <w:sz w:val="20"/>
                <w:szCs w:val="20"/>
                <w:lang w:eastAsia="ru-RU"/>
              </w:rPr>
              <w:t xml:space="preserve"> VF-API-T  условный проход 500 мм, 2 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сендвич</w:t>
            </w:r>
            <w:proofErr w:type="spellEnd"/>
            <w:r w:rsidRPr="00386CD3">
              <w:rPr>
                <w:rFonts w:eastAsia="Times New Roman"/>
                <w:sz w:val="20"/>
                <w:szCs w:val="20"/>
                <w:lang w:eastAsia="ru-RU"/>
              </w:rPr>
              <w:t xml:space="preserve"> панель</w:t>
            </w:r>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150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К-3</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К-4</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80 мм, 3ед.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К-5</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К-6</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80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К-7</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200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К-8</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200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К-9</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4ед.Кран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80 мм, 3ед.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К-22</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80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К-21</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80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К-10</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200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1ед.Кран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4ед.Кран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К-32</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К-31</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80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К-30</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К-23</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магистральный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250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200 мм,1ед.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К-28</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К-11</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50мм, 3ед.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К-13</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200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проход100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К-14</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50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проход100 мм, 7ед.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К-15</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val="en-US"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80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1ед.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К-16</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3ед.Кран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К-17</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150 мм, 4ед.Кран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2ед.Кран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50 мм, 4ед.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r w:rsidR="00375D2F" w:rsidRPr="00386CD3" w:rsidTr="00375D2F">
        <w:trPr>
          <w:trHeight w:val="20"/>
        </w:trPr>
        <w:tc>
          <w:tcPr>
            <w:tcW w:w="911" w:type="pct"/>
            <w:shd w:val="clear" w:color="auto" w:fill="auto"/>
            <w:vAlign w:val="center"/>
            <w:hideMark/>
          </w:tcPr>
          <w:p w:rsidR="00403A0F" w:rsidRPr="00386CD3" w:rsidRDefault="00403A0F" w:rsidP="00403A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К-18</w:t>
            </w:r>
          </w:p>
        </w:tc>
        <w:tc>
          <w:tcPr>
            <w:tcW w:w="927"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крыловой колодец</w:t>
            </w:r>
          </w:p>
        </w:tc>
        <w:tc>
          <w:tcPr>
            <w:tcW w:w="1874"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xml:space="preserve">, условный проход 100 мм, 4ед.Кран </w:t>
            </w:r>
            <w:proofErr w:type="spellStart"/>
            <w:r w:rsidRPr="00386CD3">
              <w:rPr>
                <w:rFonts w:eastAsia="Times New Roman"/>
                <w:sz w:val="20"/>
                <w:szCs w:val="20"/>
                <w:lang w:eastAsia="ru-RU"/>
              </w:rPr>
              <w:t>шаровый</w:t>
            </w:r>
            <w:proofErr w:type="spellEnd"/>
            <w:r w:rsidRPr="00386CD3">
              <w:rPr>
                <w:rFonts w:eastAsia="Times New Roman"/>
                <w:sz w:val="20"/>
                <w:szCs w:val="20"/>
                <w:lang w:eastAsia="ru-RU"/>
              </w:rPr>
              <w:t>, условный проход 100 мм, 2ед.</w:t>
            </w:r>
          </w:p>
        </w:tc>
        <w:tc>
          <w:tcPr>
            <w:tcW w:w="1288" w:type="pct"/>
            <w:shd w:val="clear" w:color="auto" w:fill="auto"/>
            <w:vAlign w:val="center"/>
            <w:hideMark/>
          </w:tcPr>
          <w:p w:rsidR="00403A0F" w:rsidRPr="00386CD3" w:rsidRDefault="00403A0F" w:rsidP="00403A0F">
            <w:pPr>
              <w:spacing w:after="0"/>
              <w:ind w:firstLine="0"/>
              <w:contextualSpacing w:val="0"/>
              <w:rPr>
                <w:rFonts w:eastAsia="Times New Roman"/>
                <w:sz w:val="20"/>
                <w:szCs w:val="20"/>
                <w:lang w:eastAsia="ru-RU"/>
              </w:rPr>
            </w:pPr>
            <w:proofErr w:type="spellStart"/>
            <w:r w:rsidRPr="00386CD3">
              <w:rPr>
                <w:rFonts w:eastAsia="Times New Roman"/>
                <w:sz w:val="20"/>
                <w:szCs w:val="20"/>
                <w:lang w:eastAsia="ru-RU"/>
              </w:rPr>
              <w:t>доска,брусок</w:t>
            </w:r>
            <w:proofErr w:type="spellEnd"/>
          </w:p>
        </w:tc>
      </w:tr>
    </w:tbl>
    <w:p w:rsidR="00403A0F" w:rsidRPr="00386CD3" w:rsidRDefault="00403A0F" w:rsidP="004F0959">
      <w:pPr>
        <w:spacing w:after="0"/>
        <w:rPr>
          <w:color w:val="000000" w:themeColor="text1"/>
        </w:rPr>
      </w:pPr>
    </w:p>
    <w:p w:rsidR="0061418A" w:rsidRPr="00386CD3" w:rsidRDefault="00DF284A" w:rsidP="004F0959">
      <w:pPr>
        <w:pStyle w:val="a2"/>
        <w:spacing w:after="0"/>
        <w:rPr>
          <w:color w:val="000000" w:themeColor="text1"/>
        </w:rPr>
      </w:pPr>
      <w:bookmarkStart w:id="51" w:name="_Toc230162790"/>
      <w:r w:rsidRPr="00386CD3">
        <w:rPr>
          <w:color w:val="000000" w:themeColor="text1"/>
        </w:rPr>
        <w:t>Карты (схемы) тепловых сетей в зонах действия источников тепловой энергии в электронной форме и (или) на бумажном носителе</w:t>
      </w:r>
      <w:bookmarkEnd w:id="51"/>
    </w:p>
    <w:p w:rsidR="00403A0F" w:rsidRPr="00386CD3" w:rsidRDefault="00403A0F" w:rsidP="004F0959">
      <w:pPr>
        <w:spacing w:after="0"/>
        <w:rPr>
          <w:color w:val="000000" w:themeColor="text1"/>
        </w:rPr>
      </w:pPr>
      <w:r w:rsidRPr="00386CD3">
        <w:rPr>
          <w:color w:val="000000" w:themeColor="text1"/>
        </w:rPr>
        <w:t>Часть информации по поводу тепловых сетей в ГП «Поселок Айхал» приведена в п. 1.3.1. Схемы тепловых сетей с указанием протяжённостей участков, условного диаметра участков тепловой сети, наименований тепловых камер, узлов и наименований потребителей тепловой энергии также представлены в электронной модели схемы теплоснабжения.</w:t>
      </w:r>
    </w:p>
    <w:p w:rsidR="00C76F69" w:rsidRPr="00386CD3" w:rsidRDefault="00C76F69" w:rsidP="00C76F69">
      <w:pPr>
        <w:spacing w:after="0"/>
      </w:pPr>
    </w:p>
    <w:p w:rsidR="0061418A" w:rsidRPr="00386CD3" w:rsidRDefault="00C41FEE" w:rsidP="008A0955">
      <w:pPr>
        <w:pStyle w:val="a2"/>
        <w:spacing w:after="0"/>
        <w:rPr>
          <w:color w:val="000000" w:themeColor="text1"/>
        </w:rPr>
      </w:pPr>
      <w:bookmarkStart w:id="52" w:name="_Toc230162791"/>
      <w:r w:rsidRPr="00386CD3">
        <w:rPr>
          <w:color w:val="000000" w:themeColor="text1"/>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bookmarkEnd w:id="52"/>
    </w:p>
    <w:p w:rsidR="00403A0F" w:rsidRPr="00386CD3" w:rsidRDefault="00403A0F" w:rsidP="00403A0F">
      <w:pPr>
        <w:spacing w:after="0"/>
        <w:rPr>
          <w:color w:val="000000" w:themeColor="text1"/>
        </w:rPr>
      </w:pPr>
      <w:r w:rsidRPr="00386CD3">
        <w:rPr>
          <w:color w:val="000000" w:themeColor="text1"/>
        </w:rPr>
        <w:t xml:space="preserve">Протяженность тепловых сетей, имеющихся на территории ГП «Поселок Айхал», представлена в таблице </w:t>
      </w:r>
      <w:r w:rsidR="00E073F8" w:rsidRPr="00386CD3">
        <w:rPr>
          <w:color w:val="000000" w:themeColor="text1"/>
          <w:szCs w:val="26"/>
        </w:rPr>
        <w:t>21.</w:t>
      </w:r>
      <w:r w:rsidRPr="00386CD3">
        <w:rPr>
          <w:color w:val="000000" w:themeColor="text1"/>
        </w:rPr>
        <w:t xml:space="preserve"> Суммарная протяженность равна 27,83 км.</w:t>
      </w:r>
    </w:p>
    <w:p w:rsidR="00403A0F" w:rsidRPr="00386CD3" w:rsidRDefault="00403A0F" w:rsidP="00403A0F">
      <w:pPr>
        <w:spacing w:after="0"/>
        <w:rPr>
          <w:color w:val="000000" w:themeColor="text1"/>
        </w:rPr>
      </w:pPr>
      <w:r w:rsidRPr="00386CD3">
        <w:rPr>
          <w:color w:val="000000" w:themeColor="text1"/>
        </w:rPr>
        <w:t>Также подробная информация по параметрам тепловых сетей представлены в электронной модели схемы теплоснабжения.</w:t>
      </w:r>
    </w:p>
    <w:p w:rsidR="00403A0F" w:rsidRPr="00386CD3" w:rsidRDefault="00403A0F" w:rsidP="00C76F69">
      <w:pPr>
        <w:spacing w:after="0"/>
        <w:rPr>
          <w:color w:val="000000" w:themeColor="text1"/>
        </w:rPr>
      </w:pPr>
    </w:p>
    <w:p w:rsidR="0061418A" w:rsidRPr="00386CD3" w:rsidRDefault="00DF284A" w:rsidP="004F0959">
      <w:pPr>
        <w:pStyle w:val="a2"/>
        <w:spacing w:after="0"/>
        <w:rPr>
          <w:color w:val="000000" w:themeColor="text1"/>
        </w:rPr>
      </w:pPr>
      <w:bookmarkStart w:id="53" w:name="_Toc230162792"/>
      <w:r w:rsidRPr="00386CD3">
        <w:rPr>
          <w:color w:val="000000" w:themeColor="text1"/>
        </w:rPr>
        <w:t>Описание типов и количества секционирующей и регулирующей арматуры на тепловых сетях</w:t>
      </w:r>
      <w:bookmarkEnd w:id="53"/>
    </w:p>
    <w:p w:rsidR="0061418A" w:rsidRPr="00386CD3" w:rsidRDefault="00DF284A" w:rsidP="004F0959">
      <w:pPr>
        <w:spacing w:after="0"/>
        <w:rPr>
          <w:color w:val="000000" w:themeColor="text1"/>
        </w:rPr>
      </w:pPr>
      <w:r w:rsidRPr="00386CD3">
        <w:rPr>
          <w:color w:val="000000" w:themeColor="text1"/>
        </w:rPr>
        <w:t xml:space="preserve">На тепловых сетях котельных </w:t>
      </w:r>
      <w:r w:rsidR="00DB6734" w:rsidRPr="00386CD3">
        <w:rPr>
          <w:color w:val="000000" w:themeColor="text1"/>
        </w:rPr>
        <w:t>ГП</w:t>
      </w:r>
      <w:r w:rsidRPr="00386CD3">
        <w:rPr>
          <w:color w:val="000000" w:themeColor="text1"/>
        </w:rPr>
        <w:t xml:space="preserve"> «Поселок Айхал» установлена запорная арматура. Арматура установлена на выходе из источников тепловой энергии, на ответвлениях тепловых сетей и в тепловых пунктах. Преимущественный тип арматуры – шаровые краны.</w:t>
      </w:r>
    </w:p>
    <w:p w:rsidR="00E073F8" w:rsidRPr="00386CD3" w:rsidRDefault="00E073F8" w:rsidP="00E073F8">
      <w:pPr>
        <w:spacing w:after="0"/>
        <w:rPr>
          <w:color w:val="000000" w:themeColor="text1"/>
          <w:szCs w:val="26"/>
        </w:rPr>
      </w:pPr>
      <w:r w:rsidRPr="00386CD3">
        <w:rPr>
          <w:color w:val="000000" w:themeColor="text1"/>
          <w:szCs w:val="26"/>
        </w:rPr>
        <w:t>Характеристика магистральных ТК (где есть арматура), ТП, ЦТП, павильонов приведена в таблице 22.</w:t>
      </w:r>
    </w:p>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54" w:name="_Toc230162793"/>
      <w:r w:rsidRPr="00386CD3">
        <w:rPr>
          <w:color w:val="000000" w:themeColor="text1"/>
        </w:rPr>
        <w:t>Описание типов и строительных особенностей тепловых пунктов, тепловых камер и павильонов</w:t>
      </w:r>
      <w:bookmarkEnd w:id="54"/>
    </w:p>
    <w:p w:rsidR="0061418A" w:rsidRPr="00386CD3" w:rsidRDefault="00DF284A" w:rsidP="004F0959">
      <w:pPr>
        <w:spacing w:after="0"/>
        <w:rPr>
          <w:color w:val="000000" w:themeColor="text1"/>
        </w:rPr>
      </w:pPr>
      <w:r w:rsidRPr="00386CD3">
        <w:rPr>
          <w:color w:val="000000" w:themeColor="text1"/>
        </w:rPr>
        <w:t xml:space="preserve">Камеры тепловых сетей устраивают по трассе для установки оборудования теплопроводов (задвижек, сальниковых компенсаторов, дренажных и воздушных устройств, контрольно-измерительных приборов и др.), требующего постоянного осмотра и обслуживания в процессе эксплуатации. Кроме того, в камерах устраивают ответвления к потребителям и неподвижные опоры. Переходы труб одного диаметра к трубам другого диаметра также находятся в пределах камер. Всем камерам (узлам ответвлений) по трассе тепловой сети присваивают эксплуатационные номера, которыми они обозначаются на планах, схемах и пьезометрических графиках. Размещаемое в камерах оборудование доступно для обслуживания, что достигается обеспечением достаточных расстояний между оборудованием и между стенками камер. Высоту камер в свету выбирают не менее 1,8 м. Внутренние габариты камер в целом зависят от числа и диаметра прокладываемых труб, размеров устанавливаемого оборудования и минимальных расстояний между строительными конструкциями и оборудованием. Особенности строительных конструкций ТК приведены в таблице </w:t>
      </w:r>
      <w:r w:rsidR="00593EE6" w:rsidRPr="00386CD3">
        <w:rPr>
          <w:color w:val="000000" w:themeColor="text1"/>
        </w:rPr>
        <w:t>22</w:t>
      </w:r>
      <w:r w:rsidRPr="00386CD3">
        <w:rPr>
          <w:color w:val="000000" w:themeColor="text1"/>
        </w:rPr>
        <w:t>.</w:t>
      </w:r>
    </w:p>
    <w:p w:rsidR="0061418A" w:rsidRPr="00386CD3" w:rsidRDefault="00DF284A" w:rsidP="004F0959">
      <w:pPr>
        <w:pStyle w:val="a2"/>
        <w:spacing w:after="0"/>
        <w:rPr>
          <w:color w:val="000000" w:themeColor="text1"/>
        </w:rPr>
      </w:pPr>
      <w:bookmarkStart w:id="55" w:name="_Toc230162794"/>
      <w:r w:rsidRPr="00386CD3">
        <w:rPr>
          <w:color w:val="000000" w:themeColor="text1"/>
        </w:rPr>
        <w:lastRenderedPageBreak/>
        <w:t>Описание графиков регулирования отпуска тепла в тепловые сети с анализом их обоснованности</w:t>
      </w:r>
      <w:bookmarkEnd w:id="55"/>
    </w:p>
    <w:p w:rsidR="0061418A" w:rsidRPr="00386CD3" w:rsidRDefault="00DF284A" w:rsidP="004F0959">
      <w:pPr>
        <w:spacing w:after="0"/>
        <w:rPr>
          <w:color w:val="000000" w:themeColor="text1"/>
        </w:rPr>
      </w:pPr>
      <w:r w:rsidRPr="00386CD3">
        <w:rPr>
          <w:color w:val="000000" w:themeColor="text1"/>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p>
    <w:p w:rsidR="0061418A" w:rsidRPr="00386CD3" w:rsidRDefault="00DF284A" w:rsidP="004F0959">
      <w:pPr>
        <w:spacing w:after="0"/>
        <w:rPr>
          <w:color w:val="000000" w:themeColor="text1"/>
        </w:rPr>
      </w:pPr>
      <w:r w:rsidRPr="00386CD3">
        <w:rPr>
          <w:color w:val="000000" w:themeColor="text1"/>
        </w:rPr>
        <w:t>В соответствии с СП 124.13330.2012 Тепловые сети. Актуализированная редакция СНиП 41-02-2003 при отпуске тепла от источников тепловой энергии систем централизованного теплоснабжения осуществляется центральное качественно-количественное регулирование по совместной нагрузке отопления и горячего водоснабжения. Значения температур теплоносителя в подающем и обратном трубопроводе тепловой сети на выходе из источников теплоснабжения при расчетной температуре наружного воздуха представлены ниже.</w:t>
      </w:r>
    </w:p>
    <w:p w:rsidR="0061418A" w:rsidRPr="00386CD3" w:rsidRDefault="00DF284A" w:rsidP="004F0959">
      <w:pPr>
        <w:spacing w:after="0"/>
        <w:rPr>
          <w:color w:val="000000" w:themeColor="text1"/>
        </w:rPr>
      </w:pPr>
      <w:r w:rsidRPr="00386CD3">
        <w:rPr>
          <w:color w:val="000000" w:themeColor="text1"/>
        </w:rPr>
        <w:t xml:space="preserve">Обоснованность температурных графиков теплоносителя определяется способом подключения </w:t>
      </w:r>
      <w:proofErr w:type="spellStart"/>
      <w:r w:rsidRPr="00386CD3">
        <w:rPr>
          <w:color w:val="000000" w:themeColor="text1"/>
        </w:rPr>
        <w:t>теплопотребляющих</w:t>
      </w:r>
      <w:proofErr w:type="spellEnd"/>
      <w:r w:rsidRPr="00386CD3">
        <w:rPr>
          <w:color w:val="000000" w:themeColor="text1"/>
        </w:rPr>
        <w:t xml:space="preserve"> установок абонентов к тепловым сетям систем централизованного теплоснабжения. Подключение систем отопления потребителей централизованного теплоснабжения к тепловым сетям осуществляется по зависимой схеме через ЦТП.</w:t>
      </w:r>
    </w:p>
    <w:p w:rsidR="00593EE6" w:rsidRPr="00386CD3" w:rsidRDefault="00593EE6" w:rsidP="00593EE6">
      <w:pPr>
        <w:spacing w:after="0"/>
        <w:rPr>
          <w:color w:val="000000" w:themeColor="text1"/>
        </w:rPr>
      </w:pPr>
      <w:r w:rsidRPr="00386CD3">
        <w:rPr>
          <w:color w:val="000000" w:themeColor="text1"/>
        </w:rPr>
        <w:t>В таблице 23 представлены проектные и фактические температурные режимы теплоисточников, а также виды теплоснабжения, обеспечиваемые данными источниками.</w:t>
      </w:r>
    </w:p>
    <w:p w:rsidR="00593EE6" w:rsidRPr="00386CD3" w:rsidRDefault="00593EE6" w:rsidP="00593EE6">
      <w:pPr>
        <w:spacing w:after="0"/>
        <w:rPr>
          <w:color w:val="000000" w:themeColor="text1"/>
        </w:rPr>
      </w:pPr>
    </w:p>
    <w:p w:rsidR="00593EE6" w:rsidRPr="00386CD3" w:rsidRDefault="00593EE6" w:rsidP="00593EE6">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23</w:t>
      </w:r>
      <w:r w:rsidRPr="00386CD3">
        <w:rPr>
          <w:b/>
          <w:i w:val="0"/>
          <w:color w:val="000000" w:themeColor="text1"/>
          <w:sz w:val="24"/>
          <w:szCs w:val="24"/>
        </w:rPr>
        <w:fldChar w:fldCharType="end"/>
      </w:r>
      <w:r w:rsidRPr="00386CD3">
        <w:rPr>
          <w:b/>
          <w:i w:val="0"/>
          <w:color w:val="000000" w:themeColor="text1"/>
          <w:sz w:val="24"/>
          <w:szCs w:val="24"/>
        </w:rPr>
        <w:t xml:space="preserve"> – Температурные графики источников теплоснабжения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998"/>
        <w:gridCol w:w="2356"/>
        <w:gridCol w:w="2542"/>
        <w:gridCol w:w="2002"/>
      </w:tblGrid>
      <w:tr w:rsidR="00593EE6" w:rsidRPr="00386CD3" w:rsidTr="009C3266">
        <w:trPr>
          <w:trHeight w:val="20"/>
        </w:trPr>
        <w:tc>
          <w:tcPr>
            <w:tcW w:w="378"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038" w:type="pct"/>
            <w:shd w:val="clear" w:color="auto" w:fill="auto"/>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224"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1320"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Температурный график, °С</w:t>
            </w:r>
          </w:p>
        </w:tc>
        <w:tc>
          <w:tcPr>
            <w:tcW w:w="1040" w:type="pct"/>
            <w:vAlign w:val="center"/>
          </w:tcPr>
          <w:p w:rsidR="00593EE6" w:rsidRPr="00386CD3" w:rsidRDefault="00593EE6" w:rsidP="009C3266">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теплоносителя</w:t>
            </w:r>
          </w:p>
        </w:tc>
      </w:tr>
      <w:tr w:rsidR="00593EE6" w:rsidRPr="00386CD3" w:rsidTr="009C3266">
        <w:trPr>
          <w:trHeight w:val="20"/>
        </w:trPr>
        <w:tc>
          <w:tcPr>
            <w:tcW w:w="378"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1038"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1224" w:type="pct"/>
            <w:shd w:val="clear" w:color="auto" w:fill="auto"/>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Айхал </w:t>
            </w:r>
            <w:proofErr w:type="spellStart"/>
            <w:r w:rsidRPr="00386CD3">
              <w:rPr>
                <w:rFonts w:eastAsia="Times New Roman"/>
                <w:sz w:val="20"/>
                <w:szCs w:val="20"/>
                <w:lang w:eastAsia="ru-RU"/>
              </w:rPr>
              <w:t>промзона</w:t>
            </w:r>
            <w:proofErr w:type="spellEnd"/>
          </w:p>
        </w:tc>
        <w:tc>
          <w:tcPr>
            <w:tcW w:w="1320"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150/70</w:t>
            </w:r>
          </w:p>
        </w:tc>
        <w:tc>
          <w:tcPr>
            <w:tcW w:w="1040" w:type="pct"/>
            <w:vAlign w:val="center"/>
          </w:tcPr>
          <w:p w:rsidR="00593EE6" w:rsidRPr="00386CD3" w:rsidRDefault="00593EE6" w:rsidP="009C326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 пар</w:t>
            </w:r>
          </w:p>
        </w:tc>
      </w:tr>
      <w:tr w:rsidR="00593EE6" w:rsidRPr="00386CD3" w:rsidTr="009C3266">
        <w:trPr>
          <w:trHeight w:val="20"/>
        </w:trPr>
        <w:tc>
          <w:tcPr>
            <w:tcW w:w="378"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1038"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w:t>
            </w:r>
          </w:p>
        </w:tc>
        <w:tc>
          <w:tcPr>
            <w:tcW w:w="1224" w:type="pct"/>
            <w:shd w:val="clear" w:color="auto" w:fill="auto"/>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1320" w:type="pct"/>
            <w:shd w:val="clear" w:color="auto" w:fill="auto"/>
            <w:noWrap/>
            <w:vAlign w:val="center"/>
            <w:hideMark/>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593EE6" w:rsidRPr="00386CD3" w:rsidRDefault="00593EE6" w:rsidP="009C326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r w:rsidR="00593EE6" w:rsidRPr="00386CD3" w:rsidTr="009C3266">
        <w:trPr>
          <w:trHeight w:val="20"/>
        </w:trPr>
        <w:tc>
          <w:tcPr>
            <w:tcW w:w="378" w:type="pct"/>
            <w:shd w:val="clear" w:color="auto" w:fill="auto"/>
            <w:noWrap/>
            <w:vAlign w:val="center"/>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1038" w:type="pct"/>
            <w:shd w:val="clear" w:color="auto" w:fill="auto"/>
            <w:noWrap/>
            <w:vAlign w:val="center"/>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БМГК п. Дорожный</w:t>
            </w:r>
          </w:p>
        </w:tc>
        <w:tc>
          <w:tcPr>
            <w:tcW w:w="1224" w:type="pct"/>
            <w:shd w:val="clear" w:color="auto" w:fill="auto"/>
            <w:vAlign w:val="center"/>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п. Дорожный</w:t>
            </w:r>
          </w:p>
        </w:tc>
        <w:tc>
          <w:tcPr>
            <w:tcW w:w="1320" w:type="pct"/>
            <w:shd w:val="clear" w:color="auto" w:fill="auto"/>
            <w:noWrap/>
            <w:vAlign w:val="center"/>
          </w:tcPr>
          <w:p w:rsidR="00593EE6" w:rsidRPr="00386CD3" w:rsidRDefault="00593EE6" w:rsidP="009C326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593EE6" w:rsidRPr="00386CD3" w:rsidRDefault="00593EE6" w:rsidP="009C326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56" w:name="_Toc230162795"/>
      <w:r w:rsidRPr="00386CD3">
        <w:rPr>
          <w:color w:val="000000" w:themeColor="text1"/>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6"/>
    </w:p>
    <w:p w:rsidR="00593EE6" w:rsidRPr="00386CD3" w:rsidRDefault="00593EE6" w:rsidP="00593EE6">
      <w:pPr>
        <w:tabs>
          <w:tab w:val="left" w:pos="1418"/>
        </w:tabs>
        <w:spacing w:after="0"/>
        <w:rPr>
          <w:szCs w:val="28"/>
        </w:rPr>
      </w:pPr>
      <w:r w:rsidRPr="00386CD3">
        <w:rPr>
          <w:szCs w:val="28"/>
        </w:rPr>
        <w:t>В соответствии с пунктом 6.2.59 «Правил технической эксплуатации тепловых энергоустановок»:</w:t>
      </w:r>
    </w:p>
    <w:p w:rsidR="00593EE6" w:rsidRPr="00386CD3" w:rsidRDefault="00593EE6" w:rsidP="00593EE6">
      <w:pPr>
        <w:tabs>
          <w:tab w:val="left" w:pos="1418"/>
        </w:tabs>
        <w:spacing w:after="0"/>
        <w:rPr>
          <w:szCs w:val="28"/>
        </w:rPr>
      </w:pPr>
      <w:r w:rsidRPr="00386CD3">
        <w:rPr>
          <w:szCs w:val="28"/>
        </w:rPr>
        <w:t>Отклонения от заданного режима на источнике теплоты предусматриваются не более:</w:t>
      </w:r>
    </w:p>
    <w:p w:rsidR="00593EE6" w:rsidRPr="00386CD3" w:rsidRDefault="00593EE6" w:rsidP="00593EE6">
      <w:pPr>
        <w:pStyle w:val="af1"/>
        <w:numPr>
          <w:ilvl w:val="0"/>
          <w:numId w:val="30"/>
        </w:numPr>
        <w:tabs>
          <w:tab w:val="left" w:pos="993"/>
        </w:tabs>
        <w:spacing w:after="0"/>
        <w:ind w:left="0" w:firstLine="709"/>
        <w:rPr>
          <w:sz w:val="28"/>
          <w:szCs w:val="28"/>
        </w:rPr>
      </w:pPr>
      <w:r w:rsidRPr="00386CD3">
        <w:rPr>
          <w:sz w:val="28"/>
          <w:szCs w:val="28"/>
        </w:rPr>
        <w:t>по температуре воды, поступающей в тепловую сеть ± 3 %;</w:t>
      </w:r>
    </w:p>
    <w:p w:rsidR="00593EE6" w:rsidRPr="00386CD3" w:rsidRDefault="00593EE6" w:rsidP="00593EE6">
      <w:pPr>
        <w:pStyle w:val="af1"/>
        <w:numPr>
          <w:ilvl w:val="0"/>
          <w:numId w:val="30"/>
        </w:numPr>
        <w:tabs>
          <w:tab w:val="left" w:pos="993"/>
        </w:tabs>
        <w:spacing w:after="0"/>
        <w:ind w:left="0" w:firstLine="709"/>
        <w:rPr>
          <w:sz w:val="28"/>
          <w:szCs w:val="28"/>
        </w:rPr>
      </w:pPr>
      <w:r w:rsidRPr="00386CD3">
        <w:rPr>
          <w:sz w:val="28"/>
          <w:szCs w:val="28"/>
        </w:rPr>
        <w:t>по давлению в подающем трубопроводе ± 5 %;</w:t>
      </w:r>
    </w:p>
    <w:p w:rsidR="00593EE6" w:rsidRPr="00386CD3" w:rsidRDefault="00593EE6" w:rsidP="00593EE6">
      <w:pPr>
        <w:pStyle w:val="af1"/>
        <w:numPr>
          <w:ilvl w:val="0"/>
          <w:numId w:val="30"/>
        </w:numPr>
        <w:tabs>
          <w:tab w:val="left" w:pos="993"/>
        </w:tabs>
        <w:spacing w:after="0"/>
        <w:ind w:left="0" w:firstLine="709"/>
        <w:rPr>
          <w:sz w:val="28"/>
          <w:szCs w:val="28"/>
        </w:rPr>
      </w:pPr>
      <w:r w:rsidRPr="00386CD3">
        <w:rPr>
          <w:sz w:val="28"/>
          <w:szCs w:val="28"/>
        </w:rPr>
        <w:t>по давлению в обратном трубопроводе ± 0,2 кгс/см</w:t>
      </w:r>
      <w:r w:rsidRPr="00386CD3">
        <w:rPr>
          <w:sz w:val="28"/>
          <w:szCs w:val="28"/>
          <w:vertAlign w:val="superscript"/>
        </w:rPr>
        <w:t>2</w:t>
      </w:r>
      <w:r w:rsidRPr="00386CD3">
        <w:rPr>
          <w:sz w:val="28"/>
          <w:szCs w:val="28"/>
        </w:rPr>
        <w:t>.</w:t>
      </w:r>
    </w:p>
    <w:p w:rsidR="00593EE6" w:rsidRPr="00386CD3" w:rsidRDefault="00593EE6" w:rsidP="00593EE6">
      <w:pPr>
        <w:tabs>
          <w:tab w:val="left" w:pos="1418"/>
        </w:tabs>
        <w:spacing w:after="0"/>
        <w:rPr>
          <w:szCs w:val="28"/>
        </w:rPr>
      </w:pPr>
    </w:p>
    <w:p w:rsidR="00593EE6" w:rsidRPr="00386CD3" w:rsidRDefault="00593EE6" w:rsidP="00593EE6">
      <w:pPr>
        <w:tabs>
          <w:tab w:val="left" w:pos="1418"/>
        </w:tabs>
        <w:spacing w:after="0"/>
        <w:rPr>
          <w:szCs w:val="28"/>
        </w:rPr>
      </w:pPr>
      <w:r w:rsidRPr="00386CD3">
        <w:rPr>
          <w:szCs w:val="28"/>
        </w:rPr>
        <w:t>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rsidR="0061418A" w:rsidRPr="00386CD3" w:rsidRDefault="00DF284A" w:rsidP="004F0959">
      <w:pPr>
        <w:spacing w:after="0"/>
        <w:rPr>
          <w:color w:val="000000" w:themeColor="text1"/>
        </w:rPr>
      </w:pPr>
      <w:r w:rsidRPr="00386CD3">
        <w:rPr>
          <w:color w:val="000000" w:themeColor="text1"/>
        </w:rPr>
        <w:t>Информация по фактическим температурным режимам отражается в суточных диспетчерских сводках по всем котельным и тепловым пунктам. Статистика ведется на протяжении всего периода работы.</w:t>
      </w:r>
    </w:p>
    <w:p w:rsidR="0061418A" w:rsidRPr="00386CD3" w:rsidRDefault="00DF284A" w:rsidP="004F0959">
      <w:pPr>
        <w:spacing w:after="0"/>
        <w:rPr>
          <w:color w:val="000000" w:themeColor="text1"/>
        </w:rPr>
      </w:pPr>
      <w:r w:rsidRPr="00386CD3">
        <w:rPr>
          <w:color w:val="000000" w:themeColor="text1"/>
        </w:rPr>
        <w:t>Фактические режимы отпуска тепла в тепловые сети соответствуют утвержденным температурным графикам.</w:t>
      </w:r>
    </w:p>
    <w:p w:rsidR="0061418A" w:rsidRPr="00386CD3" w:rsidRDefault="00DF284A" w:rsidP="004F0959">
      <w:pPr>
        <w:pStyle w:val="a2"/>
        <w:spacing w:after="0"/>
        <w:rPr>
          <w:color w:val="000000" w:themeColor="text1"/>
        </w:rPr>
      </w:pPr>
      <w:bookmarkStart w:id="57" w:name="_Toc230162796"/>
      <w:r w:rsidRPr="00386CD3">
        <w:rPr>
          <w:color w:val="000000" w:themeColor="text1"/>
        </w:rPr>
        <w:lastRenderedPageBreak/>
        <w:t>Гидравлические режимы и пьезометрические графики тепловых сетей по каждой системе отдельно</w:t>
      </w:r>
      <w:bookmarkEnd w:id="57"/>
    </w:p>
    <w:p w:rsidR="00593EE6" w:rsidRPr="00386CD3" w:rsidRDefault="00593EE6" w:rsidP="00593EE6">
      <w:pPr>
        <w:spacing w:after="0"/>
        <w:rPr>
          <w:szCs w:val="28"/>
        </w:rPr>
      </w:pPr>
      <w:r w:rsidRPr="00386CD3">
        <w:rPr>
          <w:szCs w:val="28"/>
        </w:rPr>
        <w:t xml:space="preserve">При разработке электронной модели системы теплоснабжения использован программный расчетный комплекс ГИС </w:t>
      </w:r>
      <w:proofErr w:type="spellStart"/>
      <w:r w:rsidRPr="00386CD3">
        <w:rPr>
          <w:szCs w:val="28"/>
        </w:rPr>
        <w:t>Zulu</w:t>
      </w:r>
      <w:proofErr w:type="spellEnd"/>
      <w:r w:rsidRPr="00386CD3">
        <w:rPr>
          <w:szCs w:val="28"/>
        </w:rPr>
        <w:t xml:space="preserve"> </w:t>
      </w:r>
      <w:proofErr w:type="spellStart"/>
      <w:r w:rsidRPr="00386CD3">
        <w:rPr>
          <w:szCs w:val="28"/>
        </w:rPr>
        <w:t>Thermo</w:t>
      </w:r>
      <w:proofErr w:type="spellEnd"/>
      <w:r w:rsidRPr="00386CD3">
        <w:rPr>
          <w:szCs w:val="28"/>
        </w:rPr>
        <w:t xml:space="preserve"> версии 2021.</w:t>
      </w:r>
    </w:p>
    <w:p w:rsidR="00593EE6" w:rsidRPr="00386CD3" w:rsidRDefault="00593EE6" w:rsidP="00593EE6">
      <w:pPr>
        <w:spacing w:after="0"/>
        <w:rPr>
          <w:szCs w:val="28"/>
        </w:rPr>
      </w:pPr>
      <w:r w:rsidRPr="00386CD3">
        <w:rPr>
          <w:szCs w:val="28"/>
        </w:rPr>
        <w:t xml:space="preserve">Электронная модель используется в качестве основного инструментария для проведения </w:t>
      </w:r>
      <w:proofErr w:type="spellStart"/>
      <w:r w:rsidRPr="00386CD3">
        <w:rPr>
          <w:szCs w:val="28"/>
        </w:rPr>
        <w:t>теплогидравлических</w:t>
      </w:r>
      <w:proofErr w:type="spellEnd"/>
      <w:r w:rsidRPr="00386CD3">
        <w:rPr>
          <w:szCs w:val="28"/>
        </w:rPr>
        <w:t xml:space="preserve"> расчетов для различных сценариев развития системы теплоснабжения ГП «</w:t>
      </w:r>
      <w:r w:rsidRPr="00386CD3">
        <w:rPr>
          <w:color w:val="000000" w:themeColor="text1"/>
        </w:rPr>
        <w:t>Поселок Айхал</w:t>
      </w:r>
      <w:r w:rsidRPr="00386CD3">
        <w:rPr>
          <w:szCs w:val="28"/>
        </w:rPr>
        <w:t>».</w:t>
      </w:r>
    </w:p>
    <w:p w:rsidR="00593EE6" w:rsidRPr="00386CD3" w:rsidRDefault="00593EE6" w:rsidP="00593EE6">
      <w:pPr>
        <w:spacing w:after="0"/>
        <w:rPr>
          <w:szCs w:val="28"/>
        </w:rPr>
      </w:pPr>
      <w:r w:rsidRPr="00386CD3">
        <w:rPr>
          <w:szCs w:val="28"/>
        </w:rPr>
        <w:t xml:space="preserve">Пакет ГИС </w:t>
      </w:r>
      <w:proofErr w:type="spellStart"/>
      <w:r w:rsidRPr="00386CD3">
        <w:rPr>
          <w:szCs w:val="28"/>
        </w:rPr>
        <w:t>Zulu</w:t>
      </w:r>
      <w:proofErr w:type="spellEnd"/>
      <w:r w:rsidRPr="00386CD3">
        <w:rPr>
          <w:szCs w:val="28"/>
        </w:rPr>
        <w:t xml:space="preserve"> </w:t>
      </w:r>
      <w:proofErr w:type="spellStart"/>
      <w:r w:rsidRPr="00386CD3">
        <w:rPr>
          <w:szCs w:val="28"/>
        </w:rPr>
        <w:t>Thermo</w:t>
      </w:r>
      <w:proofErr w:type="spellEnd"/>
      <w:r w:rsidRPr="00386CD3">
        <w:rPr>
          <w:szCs w:val="28"/>
        </w:rPr>
        <w:t xml:space="preserve"> версии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386CD3">
        <w:rPr>
          <w:szCs w:val="28"/>
        </w:rPr>
        <w:t>теплогидравлические</w:t>
      </w:r>
      <w:proofErr w:type="spellEnd"/>
      <w:r w:rsidRPr="00386CD3">
        <w:rPr>
          <w:szCs w:val="28"/>
        </w:rPr>
        <w:t xml:space="preserve"> расчеты.</w:t>
      </w:r>
    </w:p>
    <w:p w:rsidR="00593EE6" w:rsidRPr="00386CD3" w:rsidRDefault="00593EE6" w:rsidP="00593EE6">
      <w:pPr>
        <w:spacing w:after="0"/>
        <w:rPr>
          <w:szCs w:val="28"/>
        </w:rPr>
      </w:pPr>
      <w:r w:rsidRPr="00386CD3">
        <w:rPr>
          <w:szCs w:val="28"/>
        </w:rPr>
        <w:t>Пьезометрические графики тепловой сети от источников теплоснабжения до тупиковых самых удаленных потребителей приложены к Электронной модели.</w:t>
      </w:r>
    </w:p>
    <w:p w:rsidR="00593EE6" w:rsidRPr="00386CD3" w:rsidRDefault="00593EE6" w:rsidP="00593EE6">
      <w:pPr>
        <w:spacing w:after="0"/>
        <w:rPr>
          <w:szCs w:val="28"/>
        </w:rPr>
      </w:pPr>
      <w:r w:rsidRPr="00386CD3">
        <w:rPr>
          <w:szCs w:val="28"/>
        </w:rPr>
        <w:t>В электронной модели возможно провести гидравлическую оценку теплоснабжения потребителей при различных сценариях развития ситуации, путем открытия/закрытия секционирующих задвижек, моделирования возникновения аварийной ситуации на тепловой сети, также возможно провести гидравлический расчет при прокладке новых участков теплосетей, строительства перемычек для увеличения надежности теплоснабжения потребителей и обеспечения перспективных потребителей тепловой энергией в полном объеме.</w:t>
      </w:r>
    </w:p>
    <w:p w:rsidR="00593EE6" w:rsidRPr="00386CD3" w:rsidRDefault="00593EE6" w:rsidP="00593EE6">
      <w:pPr>
        <w:tabs>
          <w:tab w:val="left" w:pos="1418"/>
        </w:tabs>
        <w:spacing w:after="0"/>
        <w:rPr>
          <w:szCs w:val="28"/>
        </w:rPr>
      </w:pPr>
      <w:r w:rsidRPr="00386CD3">
        <w:rPr>
          <w:szCs w:val="28"/>
        </w:rPr>
        <w:t>На пьезометрическом графике отображаются:</w:t>
      </w:r>
    </w:p>
    <w:p w:rsidR="00593EE6" w:rsidRPr="00386CD3" w:rsidRDefault="00593EE6" w:rsidP="00593EE6">
      <w:pPr>
        <w:tabs>
          <w:tab w:val="left" w:pos="1418"/>
        </w:tabs>
        <w:spacing w:after="0"/>
        <w:rPr>
          <w:szCs w:val="28"/>
        </w:rPr>
      </w:pPr>
      <w:r w:rsidRPr="00386CD3">
        <w:rPr>
          <w:szCs w:val="28"/>
        </w:rPr>
        <w:t>•</w:t>
      </w:r>
      <w:r w:rsidRPr="00386CD3">
        <w:rPr>
          <w:szCs w:val="28"/>
        </w:rPr>
        <w:tab/>
        <w:t>линия давления в подающем трубопроводе красным цветом;</w:t>
      </w:r>
    </w:p>
    <w:p w:rsidR="00593EE6" w:rsidRPr="00386CD3" w:rsidRDefault="00593EE6" w:rsidP="00593EE6">
      <w:pPr>
        <w:tabs>
          <w:tab w:val="left" w:pos="1418"/>
        </w:tabs>
        <w:spacing w:after="0"/>
        <w:rPr>
          <w:szCs w:val="28"/>
        </w:rPr>
      </w:pPr>
      <w:r w:rsidRPr="00386CD3">
        <w:rPr>
          <w:szCs w:val="28"/>
        </w:rPr>
        <w:t>•</w:t>
      </w:r>
      <w:r w:rsidRPr="00386CD3">
        <w:rPr>
          <w:szCs w:val="28"/>
        </w:rPr>
        <w:tab/>
        <w:t>линия давления в обратном трубопроводе синим цветом;</w:t>
      </w:r>
    </w:p>
    <w:p w:rsidR="00593EE6" w:rsidRPr="00386CD3" w:rsidRDefault="00593EE6" w:rsidP="00593EE6">
      <w:pPr>
        <w:tabs>
          <w:tab w:val="left" w:pos="1418"/>
        </w:tabs>
        <w:spacing w:after="0"/>
        <w:rPr>
          <w:szCs w:val="28"/>
        </w:rPr>
      </w:pPr>
      <w:r w:rsidRPr="00386CD3">
        <w:rPr>
          <w:szCs w:val="28"/>
        </w:rPr>
        <w:t>•</w:t>
      </w:r>
      <w:r w:rsidRPr="00386CD3">
        <w:rPr>
          <w:szCs w:val="28"/>
        </w:rPr>
        <w:tab/>
        <w:t>линия поверхности земли пунктиром;</w:t>
      </w:r>
    </w:p>
    <w:p w:rsidR="00593EE6" w:rsidRPr="00386CD3" w:rsidRDefault="00593EE6" w:rsidP="00593EE6">
      <w:pPr>
        <w:tabs>
          <w:tab w:val="left" w:pos="1418"/>
        </w:tabs>
        <w:spacing w:after="0"/>
        <w:rPr>
          <w:szCs w:val="28"/>
        </w:rPr>
      </w:pPr>
      <w:r w:rsidRPr="00386CD3">
        <w:rPr>
          <w:szCs w:val="28"/>
        </w:rPr>
        <w:t>•</w:t>
      </w:r>
      <w:r w:rsidRPr="00386CD3">
        <w:rPr>
          <w:szCs w:val="28"/>
        </w:rPr>
        <w:tab/>
        <w:t>линия статического напора голубым пунктиром;</w:t>
      </w:r>
    </w:p>
    <w:p w:rsidR="00593EE6" w:rsidRPr="00386CD3" w:rsidRDefault="00593EE6" w:rsidP="00593EE6">
      <w:pPr>
        <w:tabs>
          <w:tab w:val="left" w:pos="1418"/>
        </w:tabs>
        <w:spacing w:after="0"/>
        <w:rPr>
          <w:szCs w:val="28"/>
        </w:rPr>
      </w:pPr>
      <w:r w:rsidRPr="00386CD3">
        <w:rPr>
          <w:szCs w:val="28"/>
        </w:rPr>
        <w:t>•</w:t>
      </w:r>
      <w:r w:rsidRPr="00386CD3">
        <w:rPr>
          <w:szCs w:val="28"/>
        </w:rPr>
        <w:tab/>
        <w:t>линия давления вскипания оранжевым цветом.</w:t>
      </w:r>
    </w:p>
    <w:p w:rsidR="00593EE6" w:rsidRPr="00386CD3" w:rsidRDefault="00593EE6" w:rsidP="00593EE6">
      <w:pPr>
        <w:spacing w:after="0"/>
        <w:rPr>
          <w:szCs w:val="28"/>
        </w:rPr>
      </w:pPr>
    </w:p>
    <w:p w:rsidR="00593EE6" w:rsidRPr="00386CD3" w:rsidRDefault="00593EE6" w:rsidP="00593EE6">
      <w:pPr>
        <w:spacing w:after="0"/>
        <w:rPr>
          <w:szCs w:val="28"/>
        </w:rPr>
      </w:pPr>
      <w:r w:rsidRPr="00386CD3">
        <w:rPr>
          <w:szCs w:val="28"/>
        </w:rPr>
        <w:t>Оценка обеспеченности потребителей расчетным количеством теплоносителя и тепловой энергии, и гидравлических режимов тепловых сетей проводится на основе гидравлических расчетов тепловых сетей.</w:t>
      </w:r>
    </w:p>
    <w:p w:rsidR="0061418A" w:rsidRPr="00386CD3" w:rsidRDefault="00DF284A" w:rsidP="004F0959">
      <w:pPr>
        <w:spacing w:after="0"/>
        <w:rPr>
          <w:color w:val="000000" w:themeColor="text1"/>
        </w:rPr>
      </w:pPr>
      <w:r w:rsidRPr="00386CD3">
        <w:rPr>
          <w:color w:val="000000" w:themeColor="text1"/>
        </w:rPr>
        <w:t xml:space="preserve">Характеристики </w:t>
      </w:r>
      <w:proofErr w:type="spellStart"/>
      <w:r w:rsidRPr="00386CD3">
        <w:rPr>
          <w:color w:val="000000" w:themeColor="text1"/>
        </w:rPr>
        <w:t>теплогидравлических</w:t>
      </w:r>
      <w:proofErr w:type="spellEnd"/>
      <w:r w:rsidRPr="00386CD3">
        <w:rPr>
          <w:color w:val="000000" w:themeColor="text1"/>
        </w:rPr>
        <w:t xml:space="preserve"> режимов работы тепловых сетей котельных </w:t>
      </w:r>
      <w:r w:rsidR="00DB6734" w:rsidRPr="00386CD3">
        <w:rPr>
          <w:color w:val="000000" w:themeColor="text1"/>
        </w:rPr>
        <w:t>ГП</w:t>
      </w:r>
      <w:r w:rsidRPr="00386CD3">
        <w:rPr>
          <w:color w:val="000000" w:themeColor="text1"/>
        </w:rPr>
        <w:t xml:space="preserve"> «Поселок Айхал» приведены в таблице </w:t>
      </w:r>
      <w:r w:rsidRPr="00386CD3">
        <w:rPr>
          <w:color w:val="000000" w:themeColor="text1"/>
        </w:rPr>
        <w:fldChar w:fldCharType="begin"/>
      </w:r>
      <w:r w:rsidRPr="00386CD3">
        <w:rPr>
          <w:color w:val="000000" w:themeColor="text1"/>
        </w:rPr>
        <w:instrText xml:space="preserve"> REF гидр_реж \h  \* MERGEFORMAT </w:instrText>
      </w:r>
      <w:r w:rsidRPr="00386CD3">
        <w:rPr>
          <w:color w:val="000000" w:themeColor="text1"/>
        </w:rPr>
      </w:r>
      <w:r w:rsidRPr="00386CD3">
        <w:rPr>
          <w:color w:val="000000" w:themeColor="text1"/>
        </w:rPr>
        <w:fldChar w:fldCharType="separate"/>
      </w:r>
      <w:r w:rsidR="00593EE6" w:rsidRPr="00386CD3">
        <w:rPr>
          <w:color w:val="000000" w:themeColor="text1"/>
        </w:rPr>
        <w:t>24</w:t>
      </w:r>
      <w:r w:rsidRPr="00386CD3">
        <w:rPr>
          <w:color w:val="000000" w:themeColor="text1"/>
        </w:rPr>
        <w:fldChar w:fldCharType="end"/>
      </w:r>
      <w:r w:rsidRPr="00386CD3">
        <w:rPr>
          <w:color w:val="000000" w:themeColor="text1"/>
        </w:rPr>
        <w:t>.</w:t>
      </w:r>
    </w:p>
    <w:p w:rsidR="00593EE6" w:rsidRPr="00386CD3" w:rsidRDefault="00593EE6"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58" w:name="гидр_реж"/>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593EE6" w:rsidRPr="00386CD3">
        <w:rPr>
          <w:b/>
          <w:i w:val="0"/>
          <w:noProof/>
          <w:color w:val="000000" w:themeColor="text1"/>
          <w:sz w:val="24"/>
          <w:szCs w:val="24"/>
        </w:rPr>
        <w:t>24</w:t>
      </w:r>
      <w:r w:rsidRPr="00386CD3">
        <w:rPr>
          <w:b/>
          <w:i w:val="0"/>
          <w:color w:val="000000" w:themeColor="text1"/>
          <w:sz w:val="24"/>
          <w:szCs w:val="24"/>
        </w:rPr>
        <w:fldChar w:fldCharType="end"/>
      </w:r>
      <w:bookmarkEnd w:id="58"/>
      <w:r w:rsidRPr="00386CD3">
        <w:rPr>
          <w:b/>
          <w:i w:val="0"/>
          <w:color w:val="000000" w:themeColor="text1"/>
          <w:sz w:val="24"/>
          <w:szCs w:val="24"/>
        </w:rPr>
        <w:t xml:space="preserve"> – </w:t>
      </w:r>
      <w:proofErr w:type="spellStart"/>
      <w:r w:rsidRPr="00386CD3">
        <w:rPr>
          <w:b/>
          <w:i w:val="0"/>
          <w:color w:val="000000" w:themeColor="text1"/>
          <w:sz w:val="24"/>
          <w:szCs w:val="24"/>
        </w:rPr>
        <w:t>Теплогидравлические</w:t>
      </w:r>
      <w:proofErr w:type="spellEnd"/>
      <w:r w:rsidRPr="00386CD3">
        <w:rPr>
          <w:b/>
          <w:i w:val="0"/>
          <w:color w:val="000000" w:themeColor="text1"/>
          <w:sz w:val="24"/>
          <w:szCs w:val="24"/>
        </w:rPr>
        <w:t xml:space="preserve"> режимы работы тепловых сетей</w:t>
      </w:r>
    </w:p>
    <w:tbl>
      <w:tblPr>
        <w:tblW w:w="5000" w:type="pct"/>
        <w:tblLook w:val="04A0" w:firstRow="1" w:lastRow="0" w:firstColumn="1" w:lastColumn="0" w:noHBand="0" w:noVBand="1"/>
      </w:tblPr>
      <w:tblGrid>
        <w:gridCol w:w="3764"/>
        <w:gridCol w:w="2023"/>
        <w:gridCol w:w="1773"/>
        <w:gridCol w:w="2067"/>
      </w:tblGrid>
      <w:tr w:rsidR="00DB4018" w:rsidRPr="00386CD3" w:rsidTr="00593EE6">
        <w:trPr>
          <w:trHeight w:val="20"/>
        </w:trPr>
        <w:tc>
          <w:tcPr>
            <w:tcW w:w="376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теплоисточника (по каждому тепловому выводу, до и после насосных, в контрольных точках)</w:t>
            </w:r>
          </w:p>
        </w:tc>
        <w:tc>
          <w:tcPr>
            <w:tcW w:w="5863"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Отопительный период</w:t>
            </w:r>
          </w:p>
        </w:tc>
      </w:tr>
      <w:tr w:rsidR="00DB4018" w:rsidRPr="00386CD3" w:rsidTr="00593EE6">
        <w:trPr>
          <w:trHeight w:val="20"/>
        </w:trPr>
        <w:tc>
          <w:tcPr>
            <w:tcW w:w="3764"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2023"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Расход сетевой воды</w:t>
            </w:r>
          </w:p>
        </w:tc>
        <w:tc>
          <w:tcPr>
            <w:tcW w:w="1773"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Давление в прямой магистрали</w:t>
            </w:r>
          </w:p>
        </w:tc>
        <w:tc>
          <w:tcPr>
            <w:tcW w:w="2067"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Давление в обратной магистрали</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 контур «Север»</w:t>
            </w:r>
          </w:p>
        </w:tc>
        <w:tc>
          <w:tcPr>
            <w:tcW w:w="2023" w:type="dxa"/>
            <w:tcBorders>
              <w:top w:val="single" w:sz="4" w:space="0" w:color="auto"/>
              <w:left w:val="single" w:sz="4" w:space="0" w:color="auto"/>
              <w:bottom w:val="single" w:sz="4" w:space="0" w:color="auto"/>
              <w:right w:val="single" w:sz="4" w:space="0" w:color="auto"/>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lang w:eastAsia="ru-RU"/>
              </w:rPr>
            </w:pPr>
            <w:r w:rsidRPr="00386CD3">
              <w:rPr>
                <w:sz w:val="20"/>
                <w:szCs w:val="20"/>
              </w:rPr>
              <w:t>332,4 м</w:t>
            </w:r>
            <w:r w:rsidRPr="00386CD3">
              <w:rPr>
                <w:sz w:val="20"/>
                <w:szCs w:val="20"/>
                <w:vertAlign w:val="superscript"/>
              </w:rPr>
              <w:t>3</w:t>
            </w:r>
            <w:r w:rsidRPr="00386CD3">
              <w:rPr>
                <w:sz w:val="20"/>
                <w:szCs w:val="20"/>
              </w:rPr>
              <w:t>/ч</w:t>
            </w:r>
          </w:p>
        </w:tc>
        <w:tc>
          <w:tcPr>
            <w:tcW w:w="1773" w:type="dxa"/>
            <w:tcBorders>
              <w:top w:val="single" w:sz="4" w:space="0" w:color="auto"/>
              <w:left w:val="none" w:sz="4" w:space="0" w:color="000000"/>
              <w:bottom w:val="single" w:sz="4" w:space="0" w:color="auto"/>
              <w:right w:val="single" w:sz="4" w:space="0" w:color="auto"/>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7,2 кг/см</w:t>
            </w:r>
            <w:r w:rsidRPr="00386CD3">
              <w:rPr>
                <w:sz w:val="20"/>
                <w:szCs w:val="20"/>
                <w:vertAlign w:val="superscript"/>
              </w:rPr>
              <w:t>2</w:t>
            </w:r>
          </w:p>
        </w:tc>
        <w:tc>
          <w:tcPr>
            <w:tcW w:w="2067" w:type="dxa"/>
            <w:tcBorders>
              <w:top w:val="single" w:sz="4" w:space="0" w:color="auto"/>
              <w:left w:val="none" w:sz="4" w:space="0" w:color="000000"/>
              <w:bottom w:val="single" w:sz="4" w:space="0" w:color="auto"/>
              <w:right w:val="single" w:sz="4" w:space="0" w:color="auto"/>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2,6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 контур «Юг»</w:t>
            </w:r>
          </w:p>
        </w:tc>
        <w:tc>
          <w:tcPr>
            <w:tcW w:w="2023" w:type="dxa"/>
            <w:tcBorders>
              <w:top w:val="none" w:sz="4" w:space="0" w:color="000000"/>
              <w:left w:val="single" w:sz="4" w:space="0" w:color="auto"/>
              <w:bottom w:val="single" w:sz="4" w:space="0" w:color="auto"/>
              <w:right w:val="single" w:sz="4" w:space="0" w:color="auto"/>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263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7,3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3,2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«Энергоблок»</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1031,23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6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2,2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«ПНС-2»</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240,9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4,2 кг/см</w:t>
            </w:r>
            <w:r w:rsidRPr="00386CD3">
              <w:rPr>
                <w:sz w:val="20"/>
                <w:szCs w:val="20"/>
                <w:vertAlign w:val="superscript"/>
              </w:rPr>
              <w:t>2</w:t>
            </w:r>
          </w:p>
        </w:tc>
        <w:tc>
          <w:tcPr>
            <w:tcW w:w="2067" w:type="dxa"/>
            <w:tcBorders>
              <w:top w:val="single" w:sz="4" w:space="0" w:color="auto"/>
              <w:left w:val="none" w:sz="4" w:space="0" w:color="000000"/>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2,8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«ВРТ» контур ул. Промышленная</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130,32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3,5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2,3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«ВРТ» контур ул. Корнилова</w:t>
            </w:r>
          </w:p>
        </w:tc>
        <w:tc>
          <w:tcPr>
            <w:tcW w:w="2023" w:type="dxa"/>
            <w:tcBorders>
              <w:top w:val="none" w:sz="4" w:space="0" w:color="000000"/>
              <w:left w:val="single" w:sz="4" w:space="0" w:color="auto"/>
              <w:bottom w:val="none" w:sz="4" w:space="0" w:color="000000"/>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40,50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4,7 кг/см</w:t>
            </w:r>
            <w:r w:rsidRPr="00386CD3">
              <w:rPr>
                <w:sz w:val="20"/>
                <w:szCs w:val="20"/>
                <w:vertAlign w:val="superscript"/>
              </w:rPr>
              <w:t>2</w:t>
            </w:r>
          </w:p>
        </w:tc>
        <w:tc>
          <w:tcPr>
            <w:tcW w:w="2067"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1,7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«БСИ» контур «Север»</w:t>
            </w:r>
          </w:p>
        </w:tc>
        <w:tc>
          <w:tcPr>
            <w:tcW w:w="2023" w:type="dxa"/>
            <w:tcBorders>
              <w:top w:val="single" w:sz="4" w:space="0" w:color="auto"/>
              <w:left w:val="single" w:sz="4" w:space="0" w:color="auto"/>
              <w:bottom w:val="single" w:sz="4" w:space="0" w:color="auto"/>
              <w:right w:val="single" w:sz="4" w:space="0" w:color="auto"/>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572,62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bottom"/>
          </w:tcPr>
          <w:p w:rsidR="00593EE6" w:rsidRPr="00386CD3" w:rsidRDefault="00593EE6" w:rsidP="00593EE6">
            <w:pPr>
              <w:spacing w:after="0"/>
              <w:ind w:firstLine="0"/>
              <w:jc w:val="center"/>
              <w:rPr>
                <w:sz w:val="20"/>
                <w:szCs w:val="20"/>
              </w:rPr>
            </w:pPr>
            <w:r w:rsidRPr="00386CD3">
              <w:rPr>
                <w:sz w:val="20"/>
                <w:szCs w:val="20"/>
              </w:rPr>
              <w:t>8,2 кг/см</w:t>
            </w:r>
            <w:r w:rsidRPr="00386CD3">
              <w:rPr>
                <w:sz w:val="20"/>
                <w:szCs w:val="20"/>
                <w:vertAlign w:val="superscript"/>
              </w:rPr>
              <w:t>2</w:t>
            </w:r>
          </w:p>
        </w:tc>
        <w:tc>
          <w:tcPr>
            <w:tcW w:w="2067"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5,2 кг/см</w:t>
            </w:r>
            <w:r w:rsidRPr="00386CD3">
              <w:rPr>
                <w:sz w:val="20"/>
                <w:szCs w:val="20"/>
                <w:vertAlign w:val="superscript"/>
              </w:rPr>
              <w:t>2</w:t>
            </w:r>
          </w:p>
        </w:tc>
      </w:tr>
      <w:tr w:rsidR="00593EE6" w:rsidRPr="00386CD3" w:rsidTr="00593EE6">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593EE6" w:rsidRPr="00386CD3" w:rsidRDefault="00593EE6" w:rsidP="00593EE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«БСИ» контур «Юг»</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162,43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6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593EE6" w:rsidRPr="00386CD3" w:rsidRDefault="00593EE6" w:rsidP="00593EE6">
            <w:pPr>
              <w:spacing w:after="0"/>
              <w:ind w:firstLine="0"/>
              <w:jc w:val="center"/>
              <w:rPr>
                <w:sz w:val="20"/>
                <w:szCs w:val="20"/>
              </w:rPr>
            </w:pPr>
            <w:r w:rsidRPr="00386CD3">
              <w:rPr>
                <w:sz w:val="20"/>
                <w:szCs w:val="20"/>
              </w:rPr>
              <w:t>4,3 кг/см</w:t>
            </w:r>
            <w:r w:rsidRPr="00386CD3">
              <w:rPr>
                <w:sz w:val="20"/>
                <w:szCs w:val="20"/>
                <w:vertAlign w:val="superscript"/>
              </w:rPr>
              <w:t>2</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59" w:name="_Toc230162797"/>
      <w:r w:rsidRPr="00386CD3">
        <w:rPr>
          <w:color w:val="000000" w:themeColor="text1"/>
        </w:rPr>
        <w:t>Статистика отказов тепловых сетей (аварий, инцидентов) за последние 5 лет</w:t>
      </w:r>
      <w:bookmarkEnd w:id="59"/>
    </w:p>
    <w:p w:rsidR="0061418A" w:rsidRPr="00386CD3" w:rsidRDefault="00DF284A" w:rsidP="004F0959">
      <w:pPr>
        <w:spacing w:after="0"/>
        <w:rPr>
          <w:color w:val="000000" w:themeColor="text1"/>
        </w:rPr>
      </w:pPr>
      <w:r w:rsidRPr="00386CD3">
        <w:rPr>
          <w:color w:val="000000" w:themeColor="text1"/>
        </w:rPr>
        <w:t xml:space="preserve">За период </w:t>
      </w:r>
      <w:r w:rsidR="00396CE1" w:rsidRPr="00386CD3">
        <w:rPr>
          <w:color w:val="000000" w:themeColor="text1"/>
        </w:rPr>
        <w:t>2023</w:t>
      </w:r>
      <w:r w:rsidRPr="00386CD3">
        <w:rPr>
          <w:color w:val="000000" w:themeColor="text1"/>
        </w:rPr>
        <w:t>-</w:t>
      </w:r>
      <w:r w:rsidR="00396CE1" w:rsidRPr="00386CD3">
        <w:rPr>
          <w:color w:val="000000" w:themeColor="text1"/>
        </w:rPr>
        <w:t>2025</w:t>
      </w:r>
      <w:r w:rsidRPr="00386CD3">
        <w:rPr>
          <w:color w:val="000000" w:themeColor="text1"/>
        </w:rPr>
        <w:t xml:space="preserve"> гг. повреждения тепловых сетей не зафиксированы.</w:t>
      </w:r>
    </w:p>
    <w:p w:rsidR="0061418A" w:rsidRPr="00386CD3" w:rsidRDefault="00DF284A" w:rsidP="004F0959">
      <w:pPr>
        <w:pStyle w:val="a2"/>
        <w:spacing w:after="0"/>
        <w:rPr>
          <w:color w:val="000000" w:themeColor="text1"/>
        </w:rPr>
      </w:pPr>
      <w:bookmarkStart w:id="60" w:name="_Toc230162798"/>
      <w:r w:rsidRPr="00386CD3">
        <w:rPr>
          <w:color w:val="000000" w:themeColor="text1"/>
        </w:rPr>
        <w:lastRenderedPageBreak/>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0"/>
    </w:p>
    <w:p w:rsidR="0061418A" w:rsidRPr="00386CD3" w:rsidRDefault="00DF284A" w:rsidP="004F0959">
      <w:pPr>
        <w:spacing w:after="0"/>
        <w:rPr>
          <w:color w:val="000000" w:themeColor="text1"/>
        </w:rPr>
      </w:pPr>
      <w:r w:rsidRPr="00386CD3">
        <w:rPr>
          <w:color w:val="000000" w:themeColor="text1"/>
        </w:rPr>
        <w:t xml:space="preserve">За период </w:t>
      </w:r>
      <w:r w:rsidR="00396CE1" w:rsidRPr="00386CD3">
        <w:rPr>
          <w:color w:val="000000" w:themeColor="text1"/>
        </w:rPr>
        <w:t>2023</w:t>
      </w:r>
      <w:r w:rsidRPr="00386CD3">
        <w:rPr>
          <w:color w:val="000000" w:themeColor="text1"/>
        </w:rPr>
        <w:t>-</w:t>
      </w:r>
      <w:r w:rsidR="00396CE1" w:rsidRPr="00386CD3">
        <w:rPr>
          <w:color w:val="000000" w:themeColor="text1"/>
        </w:rPr>
        <w:t>2025</w:t>
      </w:r>
      <w:r w:rsidRPr="00386CD3">
        <w:rPr>
          <w:color w:val="000000" w:themeColor="text1"/>
        </w:rPr>
        <w:t xml:space="preserve"> гг. повреждения тепловых сетей не зафиксированы.</w:t>
      </w:r>
    </w:p>
    <w:p w:rsidR="00396CE1" w:rsidRPr="00386CD3" w:rsidRDefault="00396CE1" w:rsidP="004F0959">
      <w:pPr>
        <w:spacing w:after="0"/>
        <w:rPr>
          <w:color w:val="000000" w:themeColor="text1"/>
        </w:rPr>
      </w:pPr>
    </w:p>
    <w:p w:rsidR="0061418A" w:rsidRPr="00386CD3" w:rsidRDefault="00DF284A" w:rsidP="004F0959">
      <w:pPr>
        <w:pStyle w:val="a2"/>
        <w:spacing w:after="0"/>
        <w:rPr>
          <w:color w:val="000000" w:themeColor="text1"/>
        </w:rPr>
      </w:pPr>
      <w:bookmarkStart w:id="61" w:name="_Toc230162799"/>
      <w:r w:rsidRPr="00386CD3">
        <w:rPr>
          <w:color w:val="000000" w:themeColor="text1"/>
        </w:rPr>
        <w:t>Описание процедур диагностики состояния тепловых сетей и планирования капитальных (текущих) ремонтов</w:t>
      </w:r>
      <w:bookmarkEnd w:id="61"/>
    </w:p>
    <w:p w:rsidR="00396CE1" w:rsidRPr="00386CD3" w:rsidRDefault="00396CE1" w:rsidP="00396CE1">
      <w:pPr>
        <w:spacing w:after="0"/>
        <w:rPr>
          <w:szCs w:val="28"/>
        </w:rPr>
      </w:pPr>
      <w:r w:rsidRPr="00386CD3">
        <w:rPr>
          <w:szCs w:val="28"/>
        </w:rPr>
        <w:t xml:space="preserve">Система диагностики тепловых сетей предназначена для формирования пакета данных о состоянии </w:t>
      </w:r>
      <w:proofErr w:type="spellStart"/>
      <w:r w:rsidRPr="00386CD3">
        <w:rPr>
          <w:szCs w:val="28"/>
        </w:rPr>
        <w:t>тепломагистралей</w:t>
      </w:r>
      <w:proofErr w:type="spellEnd"/>
      <w:r w:rsidRPr="00386CD3">
        <w:rPr>
          <w:szCs w:val="28"/>
        </w:rPr>
        <w:t>. В условиях ограниченного финансирования целесообразно - планировать и производить ремонты тепловых сетей исходя из их реального состояния, а не в зависимости от срока службы. При этом предпочтение – имеют неразрушающие методы диагностики.</w:t>
      </w:r>
    </w:p>
    <w:p w:rsidR="00396CE1" w:rsidRPr="00386CD3" w:rsidRDefault="00396CE1" w:rsidP="00396CE1">
      <w:pPr>
        <w:spacing w:after="0"/>
        <w:rPr>
          <w:szCs w:val="28"/>
        </w:rPr>
      </w:pPr>
      <w:proofErr w:type="spellStart"/>
      <w:r w:rsidRPr="00386CD3">
        <w:rPr>
          <w:b/>
          <w:szCs w:val="28"/>
        </w:rPr>
        <w:t>Опресcовка</w:t>
      </w:r>
      <w:proofErr w:type="spellEnd"/>
      <w:r w:rsidRPr="00386CD3">
        <w:rPr>
          <w:b/>
          <w:szCs w:val="28"/>
        </w:rPr>
        <w:t xml:space="preserve"> на прочность повышенным давлением.</w:t>
      </w:r>
      <w:r w:rsidRPr="00386CD3">
        <w:rPr>
          <w:szCs w:val="28"/>
        </w:rPr>
        <w:t xml:space="preserve">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20 - 40 %. То есть только 20 % повреждений выявляется в ремонтный период и 80 % уходит на период отопления. Метод применяется в комплексе оперативной системы сбора и анализа данных о состоянии теплопроводов.</w:t>
      </w:r>
    </w:p>
    <w:p w:rsidR="00396CE1" w:rsidRPr="00386CD3" w:rsidRDefault="00396CE1" w:rsidP="00396CE1">
      <w:pPr>
        <w:spacing w:after="0"/>
        <w:rPr>
          <w:szCs w:val="28"/>
        </w:rPr>
      </w:pPr>
      <w:r w:rsidRPr="00386CD3">
        <w:rPr>
          <w:szCs w:val="28"/>
        </w:rPr>
        <w:t>Организация и планирование ремонта теплотехнического оборудования. Постоянная работоспособность всякого оборудования поддерживается его правильной эксплуатацией и своевременным ремонтом. Надежная и безопасная эксплуатация теплоэнергетического оборудования в пределах установленных параметров работы может быть обеспечена только при строгом выполнении определенных запланированных во времени мероприятий по надзору и уходу за оборудованием, включая проведение необходимых ремонтов.</w:t>
      </w:r>
    </w:p>
    <w:p w:rsidR="00396CE1" w:rsidRPr="00386CD3" w:rsidRDefault="00396CE1" w:rsidP="00396CE1">
      <w:pPr>
        <w:spacing w:after="0"/>
        <w:rPr>
          <w:szCs w:val="28"/>
        </w:rPr>
      </w:pPr>
      <w:r w:rsidRPr="00386CD3">
        <w:rPr>
          <w:szCs w:val="28"/>
        </w:rPr>
        <w:t>Совокупность организационно - технических мероприятий в теплоэнергетической промышленности представляет собой единую систему, именуемой системой планово-предупредительного ремонта (ППР), или системой технического обслуживания и ремонта оборудования.</w:t>
      </w:r>
    </w:p>
    <w:p w:rsidR="00396CE1" w:rsidRPr="00386CD3" w:rsidRDefault="00396CE1" w:rsidP="00396CE1">
      <w:pPr>
        <w:spacing w:after="0"/>
        <w:rPr>
          <w:szCs w:val="28"/>
        </w:rPr>
      </w:pPr>
      <w:r w:rsidRPr="00386CD3">
        <w:rPr>
          <w:szCs w:val="28"/>
        </w:rPr>
        <w:t>Важной составной частью системы ППР или системы технического обслуживания и ремонта являются организация и проведение ремонтов оборудования, на которых сосредотачивается основная часть трудовых и материальных затрат.</w:t>
      </w:r>
    </w:p>
    <w:p w:rsidR="00396CE1" w:rsidRPr="00386CD3" w:rsidRDefault="00396CE1" w:rsidP="00396CE1">
      <w:pPr>
        <w:spacing w:after="0"/>
        <w:rPr>
          <w:szCs w:val="28"/>
        </w:rPr>
      </w:pPr>
      <w:r w:rsidRPr="00386CD3">
        <w:rPr>
          <w:szCs w:val="28"/>
        </w:rPr>
        <w:t>Назначение ремонтов – поддерживать высокие эксплуатационные и технико-экономические показатели оборудования. С этой целью ремонт включает комплекс работ, направленных на предотвращение или остановку износа, а также на полное или частичное восстановление размеров, форм и физико-механических свойств материалов или отдельных деталей и узлов, так и всего оборудования.</w:t>
      </w:r>
    </w:p>
    <w:p w:rsidR="00396CE1" w:rsidRPr="00386CD3" w:rsidRDefault="00396CE1" w:rsidP="00396CE1">
      <w:pPr>
        <w:tabs>
          <w:tab w:val="left" w:pos="1418"/>
        </w:tabs>
        <w:spacing w:after="0"/>
        <w:rPr>
          <w:szCs w:val="28"/>
        </w:rPr>
      </w:pPr>
      <w:r w:rsidRPr="00386CD3">
        <w:rPr>
          <w:szCs w:val="28"/>
        </w:rPr>
        <w:t xml:space="preserve">Используя накопленный опыт по эксплуатации и ремонту оборудования, рекомендации заводов-изготовителей оборудования, чтобы добиться значительного снижения трудоемкости при выполнении ремонтных работ, снижения расхода материалов и </w:t>
      </w:r>
      <w:proofErr w:type="spellStart"/>
      <w:r w:rsidRPr="00386CD3">
        <w:rPr>
          <w:szCs w:val="28"/>
        </w:rPr>
        <w:t>ЗИПа</w:t>
      </w:r>
      <w:proofErr w:type="spellEnd"/>
      <w:r w:rsidRPr="00386CD3">
        <w:rPr>
          <w:szCs w:val="28"/>
        </w:rPr>
        <w:t xml:space="preserve"> без снижения срока службы и надежности эксплуатационного оборудования на предприятии устанавливаются следующие виды обслуживания и ремонта:</w:t>
      </w:r>
    </w:p>
    <w:p w:rsidR="00396CE1" w:rsidRPr="00386CD3" w:rsidRDefault="00396CE1" w:rsidP="00396CE1">
      <w:pPr>
        <w:tabs>
          <w:tab w:val="left" w:pos="1134"/>
        </w:tabs>
        <w:spacing w:after="0"/>
        <w:rPr>
          <w:szCs w:val="28"/>
        </w:rPr>
      </w:pPr>
      <w:r w:rsidRPr="00386CD3">
        <w:rPr>
          <w:szCs w:val="28"/>
        </w:rPr>
        <w:tab/>
        <w:t>ТО-1, плановое техническое обслуживание (как правило, полугодовое);</w:t>
      </w:r>
    </w:p>
    <w:p w:rsidR="00396CE1" w:rsidRPr="00386CD3" w:rsidRDefault="00396CE1" w:rsidP="00396CE1">
      <w:pPr>
        <w:tabs>
          <w:tab w:val="left" w:pos="1134"/>
        </w:tabs>
        <w:spacing w:after="0"/>
        <w:rPr>
          <w:szCs w:val="28"/>
        </w:rPr>
      </w:pPr>
      <w:r w:rsidRPr="00386CD3">
        <w:rPr>
          <w:szCs w:val="28"/>
        </w:rPr>
        <w:tab/>
        <w:t>ТО-2, плановое техническое обслуживание (как правило, годовое);</w:t>
      </w:r>
    </w:p>
    <w:p w:rsidR="00396CE1" w:rsidRPr="00386CD3" w:rsidRDefault="00396CE1" w:rsidP="00396CE1">
      <w:pPr>
        <w:tabs>
          <w:tab w:val="left" w:pos="1134"/>
        </w:tabs>
        <w:spacing w:after="0"/>
        <w:rPr>
          <w:szCs w:val="28"/>
        </w:rPr>
      </w:pPr>
      <w:r w:rsidRPr="00386CD3">
        <w:rPr>
          <w:szCs w:val="28"/>
        </w:rPr>
        <w:tab/>
        <w:t>КР, капитальный ремонт.</w:t>
      </w:r>
    </w:p>
    <w:p w:rsidR="00396CE1" w:rsidRPr="00386CD3" w:rsidRDefault="00396CE1" w:rsidP="00396CE1">
      <w:pPr>
        <w:tabs>
          <w:tab w:val="left" w:pos="1418"/>
        </w:tabs>
        <w:spacing w:after="0"/>
        <w:rPr>
          <w:szCs w:val="28"/>
        </w:rPr>
      </w:pPr>
      <w:r w:rsidRPr="00386CD3">
        <w:rPr>
          <w:szCs w:val="28"/>
        </w:rPr>
        <w:lastRenderedPageBreak/>
        <w:t>Модернизация оборудования выполняется при выводе его в капитальный ремонт.</w:t>
      </w:r>
    </w:p>
    <w:p w:rsidR="00396CE1" w:rsidRPr="00386CD3" w:rsidRDefault="00396CE1" w:rsidP="00396CE1">
      <w:pPr>
        <w:spacing w:after="0"/>
        <w:rPr>
          <w:szCs w:val="28"/>
        </w:rPr>
      </w:pPr>
      <w:r w:rsidRPr="00386CD3">
        <w:rPr>
          <w:szCs w:val="28"/>
        </w:rPr>
        <w:t>Модернизацией, находящегося в эксплуатации оборудования, называется приведение его в соответствие с современными требованиями и улучшение технических характеристик путем внедрения частичных изменений в схемы и конструкции.</w:t>
      </w:r>
    </w:p>
    <w:p w:rsidR="00396CE1" w:rsidRPr="00386CD3" w:rsidRDefault="00396CE1" w:rsidP="00396CE1">
      <w:pPr>
        <w:tabs>
          <w:tab w:val="left" w:pos="1418"/>
        </w:tabs>
        <w:spacing w:after="0"/>
        <w:rPr>
          <w:szCs w:val="28"/>
        </w:rPr>
      </w:pPr>
      <w:r w:rsidRPr="00386CD3">
        <w:rPr>
          <w:szCs w:val="28"/>
        </w:rPr>
        <w:t>Целесообразность модернизации должна быть экономически обоснована.</w:t>
      </w:r>
    </w:p>
    <w:p w:rsidR="00396CE1" w:rsidRPr="00386CD3" w:rsidRDefault="00396CE1" w:rsidP="00396CE1">
      <w:pPr>
        <w:tabs>
          <w:tab w:val="left" w:pos="1418"/>
        </w:tabs>
        <w:spacing w:after="0"/>
        <w:rPr>
          <w:szCs w:val="28"/>
        </w:rPr>
      </w:pPr>
      <w:r w:rsidRPr="00386CD3">
        <w:rPr>
          <w:szCs w:val="28"/>
        </w:rPr>
        <w:t>Испытания тепловых сетей проводятся с исполнением следующих мероприятий:</w:t>
      </w:r>
    </w:p>
    <w:p w:rsidR="00396CE1" w:rsidRPr="00386CD3" w:rsidRDefault="00396CE1" w:rsidP="00396CE1">
      <w:pPr>
        <w:numPr>
          <w:ilvl w:val="0"/>
          <w:numId w:val="31"/>
        </w:numPr>
        <w:tabs>
          <w:tab w:val="left" w:pos="1134"/>
        </w:tabs>
        <w:spacing w:after="0"/>
        <w:ind w:left="0" w:firstLine="709"/>
        <w:rPr>
          <w:szCs w:val="28"/>
        </w:rPr>
      </w:pPr>
      <w:r w:rsidRPr="00386CD3">
        <w:rPr>
          <w:szCs w:val="28"/>
        </w:rPr>
        <w:t>расхолаживание подающего трубопровода на испытываемом участке тепловых сетей до температуры 40 ºС (при необходимости);</w:t>
      </w:r>
    </w:p>
    <w:p w:rsidR="00396CE1" w:rsidRPr="00386CD3" w:rsidRDefault="00396CE1" w:rsidP="00396CE1">
      <w:pPr>
        <w:numPr>
          <w:ilvl w:val="0"/>
          <w:numId w:val="31"/>
        </w:numPr>
        <w:tabs>
          <w:tab w:val="left" w:pos="1134"/>
        </w:tabs>
        <w:spacing w:after="0"/>
        <w:ind w:left="0" w:firstLine="709"/>
        <w:rPr>
          <w:szCs w:val="28"/>
        </w:rPr>
      </w:pPr>
      <w:r w:rsidRPr="00386CD3">
        <w:rPr>
          <w:szCs w:val="28"/>
        </w:rPr>
        <w:t>проверка закрытия запорной арматуры на ответвлениях от магистрали (для магистральных сетей) и на объектах теплопотребления (для внутриквартальных сетей) с открытием дренажных устройств после нее;</w:t>
      </w:r>
    </w:p>
    <w:p w:rsidR="00396CE1" w:rsidRPr="00386CD3" w:rsidRDefault="00396CE1" w:rsidP="00396CE1">
      <w:pPr>
        <w:numPr>
          <w:ilvl w:val="0"/>
          <w:numId w:val="31"/>
        </w:numPr>
        <w:tabs>
          <w:tab w:val="left" w:pos="1134"/>
        </w:tabs>
        <w:spacing w:after="0"/>
        <w:ind w:left="0" w:firstLine="709"/>
        <w:rPr>
          <w:szCs w:val="28"/>
        </w:rPr>
      </w:pPr>
      <w:r w:rsidRPr="00386CD3">
        <w:rPr>
          <w:szCs w:val="28"/>
        </w:rPr>
        <w:t>установка манометров на концевых участках;</w:t>
      </w:r>
    </w:p>
    <w:p w:rsidR="00396CE1" w:rsidRPr="00386CD3" w:rsidRDefault="00396CE1" w:rsidP="00396CE1">
      <w:pPr>
        <w:numPr>
          <w:ilvl w:val="0"/>
          <w:numId w:val="31"/>
        </w:numPr>
        <w:tabs>
          <w:tab w:val="left" w:pos="1134"/>
        </w:tabs>
        <w:spacing w:after="0"/>
        <w:ind w:left="0" w:firstLine="709"/>
        <w:rPr>
          <w:szCs w:val="28"/>
        </w:rPr>
      </w:pPr>
      <w:r w:rsidRPr="00386CD3">
        <w:rPr>
          <w:szCs w:val="28"/>
        </w:rPr>
        <w:t xml:space="preserve">заполнение и </w:t>
      </w:r>
      <w:proofErr w:type="spellStart"/>
      <w:r w:rsidRPr="00386CD3">
        <w:rPr>
          <w:szCs w:val="28"/>
        </w:rPr>
        <w:t>развоздушивание</w:t>
      </w:r>
      <w:proofErr w:type="spellEnd"/>
      <w:r w:rsidRPr="00386CD3">
        <w:rPr>
          <w:szCs w:val="28"/>
        </w:rPr>
        <w:t xml:space="preserve"> тепловых сетей;</w:t>
      </w:r>
    </w:p>
    <w:p w:rsidR="00396CE1" w:rsidRPr="00386CD3" w:rsidRDefault="00396CE1" w:rsidP="00396CE1">
      <w:pPr>
        <w:numPr>
          <w:ilvl w:val="0"/>
          <w:numId w:val="31"/>
        </w:numPr>
        <w:tabs>
          <w:tab w:val="left" w:pos="1134"/>
        </w:tabs>
        <w:spacing w:after="0"/>
        <w:ind w:left="0" w:firstLine="709"/>
        <w:rPr>
          <w:szCs w:val="28"/>
        </w:rPr>
      </w:pPr>
      <w:r w:rsidRPr="00386CD3">
        <w:rPr>
          <w:szCs w:val="28"/>
        </w:rPr>
        <w:t>постепенный подъем давления до испытательных параметров - согласно регламенту, выдержка давления в течение требуемого времени. Испытательные давления создаются сетевыми насосами на котельных;</w:t>
      </w:r>
    </w:p>
    <w:p w:rsidR="00396CE1" w:rsidRPr="00386CD3" w:rsidRDefault="00396CE1" w:rsidP="00396CE1">
      <w:pPr>
        <w:numPr>
          <w:ilvl w:val="0"/>
          <w:numId w:val="31"/>
        </w:numPr>
        <w:tabs>
          <w:tab w:val="left" w:pos="1134"/>
        </w:tabs>
        <w:spacing w:after="0"/>
        <w:ind w:left="0" w:firstLine="709"/>
        <w:rPr>
          <w:szCs w:val="28"/>
        </w:rPr>
      </w:pPr>
      <w:r w:rsidRPr="00386CD3">
        <w:rPr>
          <w:szCs w:val="28"/>
        </w:rPr>
        <w:t>снижение давления до рабочего и осмотр тепловых сетей согласно регламенту испытаний.</w:t>
      </w:r>
    </w:p>
    <w:p w:rsidR="00396CE1" w:rsidRPr="00386CD3" w:rsidRDefault="00396CE1" w:rsidP="00396CE1">
      <w:pPr>
        <w:tabs>
          <w:tab w:val="left" w:pos="1418"/>
        </w:tabs>
        <w:spacing w:after="0"/>
        <w:rPr>
          <w:szCs w:val="28"/>
        </w:rPr>
      </w:pPr>
      <w:r w:rsidRPr="00386CD3">
        <w:rPr>
          <w:szCs w:val="28"/>
        </w:rPr>
        <w:t>Графики ППР (годовые) составляются начальниками структурных подразделений накануне нового года, проверяются и корректируются производственно-техническим отделом и утверждаются главным инженером предприятия. Затем на основании годовых графиков составляются месячные планы работ, которые включают в себя организационно-технические мероприятия, мероприятия по охране труда и техники безопасности, а также месячные графики ППР и капитального ремонта.</w:t>
      </w:r>
    </w:p>
    <w:p w:rsidR="00396CE1" w:rsidRPr="00386CD3" w:rsidRDefault="00396CE1" w:rsidP="00396CE1">
      <w:pPr>
        <w:tabs>
          <w:tab w:val="left" w:pos="1418"/>
        </w:tabs>
        <w:spacing w:after="0"/>
        <w:rPr>
          <w:szCs w:val="28"/>
        </w:rPr>
      </w:pPr>
      <w:r w:rsidRPr="00386CD3">
        <w:rPr>
          <w:szCs w:val="28"/>
        </w:rPr>
        <w:t>Планирование текущих и капитальных ремонтов производится исходя из нормативного срока эксплуатации, а также на основании выявленных при гидравлических испытаниях дефектов.</w:t>
      </w:r>
    </w:p>
    <w:p w:rsidR="00396CE1" w:rsidRPr="00386CD3" w:rsidRDefault="00396CE1" w:rsidP="00396CE1">
      <w:pPr>
        <w:tabs>
          <w:tab w:val="left" w:pos="1418"/>
        </w:tabs>
        <w:spacing w:after="0"/>
        <w:rPr>
          <w:szCs w:val="28"/>
        </w:rPr>
      </w:pPr>
    </w:p>
    <w:p w:rsidR="0061418A" w:rsidRPr="00386CD3" w:rsidRDefault="00DF284A" w:rsidP="004F0959">
      <w:pPr>
        <w:pStyle w:val="a2"/>
        <w:spacing w:after="0"/>
        <w:rPr>
          <w:color w:val="000000" w:themeColor="text1"/>
        </w:rPr>
      </w:pPr>
      <w:bookmarkStart w:id="62" w:name="_Toc230162800"/>
      <w:r w:rsidRPr="00386CD3">
        <w:rPr>
          <w:color w:val="000000" w:themeColor="text1"/>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2"/>
    </w:p>
    <w:p w:rsidR="00396CE1" w:rsidRPr="00386CD3" w:rsidRDefault="00396CE1" w:rsidP="00396CE1">
      <w:pPr>
        <w:tabs>
          <w:tab w:val="left" w:pos="1418"/>
        </w:tabs>
        <w:spacing w:after="0"/>
        <w:rPr>
          <w:szCs w:val="26"/>
        </w:rPr>
      </w:pPr>
      <w:r w:rsidRPr="00386CD3">
        <w:rPr>
          <w:szCs w:val="26"/>
        </w:rPr>
        <w:t>Согласно п.6.82 МДК 4-02.2001 «Типовая инструкция по технической эксплуатации тепловых сетей систем коммунального теплоснабжения»:</w:t>
      </w:r>
    </w:p>
    <w:p w:rsidR="00396CE1" w:rsidRPr="00386CD3" w:rsidRDefault="00396CE1" w:rsidP="00396CE1">
      <w:pPr>
        <w:tabs>
          <w:tab w:val="left" w:pos="1418"/>
        </w:tabs>
        <w:spacing w:after="0"/>
        <w:rPr>
          <w:szCs w:val="26"/>
        </w:rPr>
      </w:pPr>
      <w:r w:rsidRPr="00386CD3">
        <w:rPr>
          <w:szCs w:val="26"/>
        </w:rPr>
        <w:t>Тепловые сети, находящиеся в эксплуатации, должны подвергаться следующим испытаниям:</w:t>
      </w:r>
    </w:p>
    <w:p w:rsidR="00396CE1" w:rsidRPr="00386CD3" w:rsidRDefault="00396CE1" w:rsidP="00396CE1">
      <w:pPr>
        <w:pStyle w:val="af1"/>
        <w:widowControl w:val="0"/>
        <w:numPr>
          <w:ilvl w:val="0"/>
          <w:numId w:val="32"/>
        </w:numPr>
        <w:tabs>
          <w:tab w:val="left" w:pos="1134"/>
        </w:tabs>
        <w:adjustRightInd w:val="0"/>
        <w:spacing w:after="0"/>
        <w:ind w:left="0" w:firstLine="709"/>
        <w:textAlignment w:val="baseline"/>
        <w:rPr>
          <w:szCs w:val="26"/>
        </w:rPr>
      </w:pPr>
      <w:r w:rsidRPr="00386CD3">
        <w:rPr>
          <w:szCs w:val="26"/>
        </w:rPr>
        <w:t>гидравлическим испытаниям с целью проверки прочности и плотности трубопроводов, их элементов и арматуры;</w:t>
      </w:r>
    </w:p>
    <w:p w:rsidR="00396CE1" w:rsidRPr="00386CD3" w:rsidRDefault="00396CE1" w:rsidP="00396CE1">
      <w:pPr>
        <w:pStyle w:val="af1"/>
        <w:widowControl w:val="0"/>
        <w:numPr>
          <w:ilvl w:val="0"/>
          <w:numId w:val="32"/>
        </w:numPr>
        <w:tabs>
          <w:tab w:val="left" w:pos="1134"/>
        </w:tabs>
        <w:adjustRightInd w:val="0"/>
        <w:spacing w:after="0"/>
        <w:ind w:left="0" w:firstLine="709"/>
        <w:textAlignment w:val="baseline"/>
        <w:rPr>
          <w:szCs w:val="26"/>
        </w:rPr>
      </w:pPr>
      <w:r w:rsidRPr="00386CD3">
        <w:rPr>
          <w:szCs w:val="26"/>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396CE1" w:rsidRPr="00386CD3" w:rsidRDefault="00396CE1" w:rsidP="00396CE1">
      <w:pPr>
        <w:pStyle w:val="af1"/>
        <w:widowControl w:val="0"/>
        <w:numPr>
          <w:ilvl w:val="0"/>
          <w:numId w:val="32"/>
        </w:numPr>
        <w:tabs>
          <w:tab w:val="left" w:pos="1134"/>
        </w:tabs>
        <w:adjustRightInd w:val="0"/>
        <w:spacing w:after="0"/>
        <w:ind w:left="0" w:firstLine="709"/>
        <w:textAlignment w:val="baseline"/>
        <w:rPr>
          <w:szCs w:val="26"/>
        </w:rPr>
      </w:pPr>
      <w:r w:rsidRPr="00386CD3">
        <w:rPr>
          <w:szCs w:val="26"/>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396CE1" w:rsidRPr="00386CD3" w:rsidRDefault="00396CE1" w:rsidP="00396CE1">
      <w:pPr>
        <w:pStyle w:val="af1"/>
        <w:widowControl w:val="0"/>
        <w:numPr>
          <w:ilvl w:val="0"/>
          <w:numId w:val="32"/>
        </w:numPr>
        <w:tabs>
          <w:tab w:val="left" w:pos="1134"/>
        </w:tabs>
        <w:adjustRightInd w:val="0"/>
        <w:spacing w:after="0"/>
        <w:ind w:left="0" w:firstLine="709"/>
        <w:textAlignment w:val="baseline"/>
        <w:rPr>
          <w:szCs w:val="26"/>
        </w:rPr>
      </w:pPr>
      <w:r w:rsidRPr="00386CD3">
        <w:rPr>
          <w:szCs w:val="26"/>
        </w:rPr>
        <w:t xml:space="preserve">испытаниям на гидравлические потери для получения гидравлических </w:t>
      </w:r>
      <w:r w:rsidRPr="00386CD3">
        <w:rPr>
          <w:szCs w:val="26"/>
        </w:rPr>
        <w:lastRenderedPageBreak/>
        <w:t>характеристик трубопроводов;</w:t>
      </w:r>
    </w:p>
    <w:p w:rsidR="00396CE1" w:rsidRPr="00386CD3" w:rsidRDefault="00396CE1" w:rsidP="00396CE1">
      <w:pPr>
        <w:pStyle w:val="af1"/>
        <w:widowControl w:val="0"/>
        <w:numPr>
          <w:ilvl w:val="0"/>
          <w:numId w:val="32"/>
        </w:numPr>
        <w:tabs>
          <w:tab w:val="left" w:pos="1134"/>
        </w:tabs>
        <w:adjustRightInd w:val="0"/>
        <w:spacing w:after="0"/>
        <w:ind w:left="0" w:firstLine="709"/>
        <w:textAlignment w:val="baseline"/>
        <w:rPr>
          <w:szCs w:val="26"/>
        </w:rPr>
      </w:pPr>
      <w:r w:rsidRPr="00386CD3">
        <w:rPr>
          <w:szCs w:val="26"/>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396CE1" w:rsidRPr="00386CD3" w:rsidRDefault="00396CE1" w:rsidP="00396CE1">
      <w:pPr>
        <w:tabs>
          <w:tab w:val="left" w:pos="1418"/>
        </w:tabs>
        <w:spacing w:after="0"/>
        <w:rPr>
          <w:szCs w:val="26"/>
        </w:rPr>
      </w:pPr>
    </w:p>
    <w:p w:rsidR="00396CE1" w:rsidRPr="00386CD3" w:rsidRDefault="00396CE1" w:rsidP="00396CE1">
      <w:pPr>
        <w:tabs>
          <w:tab w:val="left" w:pos="1418"/>
        </w:tabs>
        <w:spacing w:after="0"/>
        <w:rPr>
          <w:szCs w:val="26"/>
        </w:rPr>
      </w:pPr>
      <w:r w:rsidRPr="00386CD3">
        <w:rPr>
          <w:szCs w:val="26"/>
        </w:rPr>
        <w:t>Все виды испытаний должны проводиться раздельно. Совмещение во времени двух видов испытаний не допускается.</w:t>
      </w:r>
    </w:p>
    <w:p w:rsidR="00396CE1" w:rsidRPr="00386CD3" w:rsidRDefault="00396CE1" w:rsidP="00396CE1">
      <w:pPr>
        <w:tabs>
          <w:tab w:val="left" w:pos="1418"/>
        </w:tabs>
        <w:spacing w:after="0"/>
        <w:rPr>
          <w:szCs w:val="26"/>
        </w:rPr>
      </w:pPr>
      <w:r w:rsidRPr="00386CD3">
        <w:rPr>
          <w:szCs w:val="26"/>
        </w:rPr>
        <w:t xml:space="preserve">Испытания тепловых сетей должны проводиться ежегодно дважды – после окончания отопительного сезона и после проведения текущих ремонтов. График испытаний согласовывается с администрацией ГП «Поселок Айхал». Отключения тепловых сетей на период испытаний должны проводиться таким образом, чтобы потребитель имел горячее водоснабжение без перерывов и задержек. По результатам испытаний тепловых сетей должны составляться «Акты </w:t>
      </w:r>
      <w:proofErr w:type="spellStart"/>
      <w:r w:rsidRPr="00386CD3">
        <w:rPr>
          <w:szCs w:val="26"/>
        </w:rPr>
        <w:t>опрессовки</w:t>
      </w:r>
      <w:proofErr w:type="spellEnd"/>
      <w:r w:rsidRPr="00386CD3">
        <w:rPr>
          <w:szCs w:val="26"/>
        </w:rPr>
        <w:t xml:space="preserve"> трубопроводов», «Акты испытания участка теплосети», «Акты проведения гидравлического испытания тепловых сетей».</w:t>
      </w:r>
    </w:p>
    <w:p w:rsidR="00396CE1" w:rsidRPr="00386CD3" w:rsidRDefault="00396CE1" w:rsidP="00396CE1">
      <w:pPr>
        <w:tabs>
          <w:tab w:val="left" w:pos="1418"/>
        </w:tabs>
        <w:spacing w:after="0"/>
        <w:rPr>
          <w:szCs w:val="26"/>
        </w:rPr>
      </w:pPr>
      <w:r w:rsidRPr="00386CD3">
        <w:rPr>
          <w:szCs w:val="26"/>
        </w:rPr>
        <w:t>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и количеством зарегистрированных на ней за отопительный сезон дефектов.</w:t>
      </w:r>
    </w:p>
    <w:p w:rsidR="00396CE1" w:rsidRPr="00386CD3" w:rsidRDefault="00396CE1" w:rsidP="00396CE1">
      <w:pPr>
        <w:tabs>
          <w:tab w:val="left" w:pos="1418"/>
        </w:tabs>
        <w:spacing w:after="0"/>
        <w:rPr>
          <w:i/>
          <w:iCs/>
          <w:szCs w:val="26"/>
        </w:rPr>
      </w:pPr>
      <w:r w:rsidRPr="00386CD3">
        <w:rPr>
          <w:i/>
          <w:iCs/>
          <w:szCs w:val="26"/>
        </w:rPr>
        <w:t>Техническое обслуживание и ремонт (должны выполняться всеми собственниками тепловых сетей)</w:t>
      </w:r>
    </w:p>
    <w:p w:rsidR="00396CE1" w:rsidRPr="00386CD3" w:rsidRDefault="00396CE1" w:rsidP="00396CE1">
      <w:pPr>
        <w:tabs>
          <w:tab w:val="left" w:pos="1418"/>
        </w:tabs>
        <w:spacing w:after="0"/>
        <w:rPr>
          <w:szCs w:val="26"/>
        </w:rPr>
      </w:pPr>
      <w:r w:rsidRPr="00386CD3">
        <w:rPr>
          <w:szCs w:val="26"/>
        </w:rPr>
        <w:t>Ремонт тепловых сетей производится в соответствии с утвержденным планом-графиком, разработанном в соответствии с ПТЭТЭ и на основании дефектов, выявленных в результате проведения своевременных плановых осмотров и проведения испытаний на прочность и плотность</w:t>
      </w:r>
    </w:p>
    <w:p w:rsidR="00396CE1" w:rsidRPr="00386CD3" w:rsidRDefault="00396CE1" w:rsidP="00396CE1">
      <w:pPr>
        <w:tabs>
          <w:tab w:val="left" w:pos="1418"/>
        </w:tabs>
        <w:spacing w:after="0"/>
        <w:rPr>
          <w:szCs w:val="26"/>
        </w:rPr>
      </w:pPr>
      <w:r w:rsidRPr="00386CD3">
        <w:rPr>
          <w:szCs w:val="26"/>
        </w:rPr>
        <w:t>График ремонтных работ составляется исходя из условия одновременного ремонта трубопроводов тепловой сети и тепловых пунктов. Перед проведением ремонтов тепловых сетей трубопроводы освобождаются от сетевой воды.</w:t>
      </w:r>
    </w:p>
    <w:p w:rsidR="00396CE1" w:rsidRPr="00386CD3" w:rsidRDefault="00396CE1" w:rsidP="00396CE1">
      <w:pPr>
        <w:tabs>
          <w:tab w:val="left" w:pos="1418"/>
        </w:tabs>
        <w:spacing w:after="0"/>
        <w:rPr>
          <w:szCs w:val="26"/>
        </w:rPr>
      </w:pPr>
    </w:p>
    <w:p w:rsidR="00396CE1" w:rsidRPr="00386CD3" w:rsidRDefault="00396CE1" w:rsidP="00396CE1">
      <w:pPr>
        <w:pStyle w:val="a2"/>
        <w:spacing w:after="0"/>
        <w:rPr>
          <w:color w:val="000000" w:themeColor="text1"/>
        </w:rPr>
      </w:pPr>
      <w:bookmarkStart w:id="63" w:name="_Toc230162801"/>
      <w:r w:rsidRPr="00386CD3">
        <w:rPr>
          <w:color w:val="000000" w:themeColor="text1"/>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63"/>
    </w:p>
    <w:p w:rsidR="00396CE1" w:rsidRPr="00386CD3" w:rsidRDefault="00396CE1" w:rsidP="00396CE1">
      <w:pPr>
        <w:spacing w:after="0"/>
        <w:rPr>
          <w:color w:val="000000" w:themeColor="text1"/>
        </w:rPr>
      </w:pPr>
      <w:r w:rsidRPr="00386CD3">
        <w:rPr>
          <w:color w:val="000000" w:themeColor="text1"/>
        </w:rPr>
        <w:t>Расчеты нормативных значений технологических потерь теплоносителя и тепловой энергии в тепловых сетях и системах теплопотребления производятся в соответствии с «Инструкцией по организации в Министерстве энергетики Российской Федерации работы по расчету и обоснованию нормативов технологических потерь при передаче тепловой энергии», утвержденной Приказом Минэнерго РФ от 30 декабря 2008 г. № 325.</w:t>
      </w:r>
    </w:p>
    <w:p w:rsidR="00396CE1" w:rsidRPr="00386CD3" w:rsidRDefault="00396CE1" w:rsidP="00396CE1">
      <w:pPr>
        <w:spacing w:after="0"/>
        <w:rPr>
          <w:color w:val="000000" w:themeColor="text1"/>
        </w:rPr>
      </w:pPr>
      <w:r w:rsidRPr="00386CD3">
        <w:rPr>
          <w:color w:val="000000" w:themeColor="text1"/>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rsidR="0061418A" w:rsidRPr="00386CD3" w:rsidRDefault="00DF284A" w:rsidP="00396CE1">
      <w:pPr>
        <w:spacing w:after="0"/>
        <w:rPr>
          <w:color w:val="000000" w:themeColor="text1"/>
        </w:rPr>
      </w:pPr>
      <w:r w:rsidRPr="00386CD3">
        <w:rPr>
          <w:color w:val="000000" w:themeColor="text1"/>
        </w:rPr>
        <w:t xml:space="preserve">Значения нормативны технологических потерь при передаче тепловой энергии и теплоносителя приведены в таблице </w:t>
      </w:r>
      <w:r w:rsidRPr="00386CD3">
        <w:rPr>
          <w:color w:val="000000" w:themeColor="text1"/>
        </w:rPr>
        <w:fldChar w:fldCharType="begin"/>
      </w:r>
      <w:r w:rsidRPr="00386CD3">
        <w:rPr>
          <w:color w:val="000000" w:themeColor="text1"/>
        </w:rPr>
        <w:instrText xml:space="preserve"> REF Нор_пот \h  \* MERGEFORMAT </w:instrText>
      </w:r>
      <w:r w:rsidRPr="00386CD3">
        <w:rPr>
          <w:color w:val="000000" w:themeColor="text1"/>
        </w:rPr>
      </w:r>
      <w:r w:rsidRPr="00386CD3">
        <w:rPr>
          <w:color w:val="000000" w:themeColor="text1"/>
        </w:rPr>
        <w:fldChar w:fldCharType="separate"/>
      </w:r>
      <w:r w:rsidR="00741E75" w:rsidRPr="00386CD3">
        <w:rPr>
          <w:color w:val="000000" w:themeColor="text1"/>
        </w:rPr>
        <w:t>25</w:t>
      </w:r>
      <w:r w:rsidRPr="00386CD3">
        <w:rPr>
          <w:color w:val="000000" w:themeColor="text1"/>
        </w:rPr>
        <w:fldChar w:fldCharType="end"/>
      </w:r>
      <w:r w:rsidRPr="00386CD3">
        <w:rPr>
          <w:color w:val="000000" w:themeColor="text1"/>
        </w:rPr>
        <w:t>.</w:t>
      </w:r>
    </w:p>
    <w:p w:rsidR="00396CE1" w:rsidRPr="00386CD3" w:rsidRDefault="00396CE1"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64" w:name="Нор_по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396CE1" w:rsidRPr="00386CD3">
        <w:rPr>
          <w:b/>
          <w:i w:val="0"/>
          <w:noProof/>
          <w:color w:val="000000" w:themeColor="text1"/>
          <w:sz w:val="24"/>
          <w:szCs w:val="24"/>
        </w:rPr>
        <w:t>25</w:t>
      </w:r>
      <w:r w:rsidRPr="00386CD3">
        <w:rPr>
          <w:b/>
          <w:i w:val="0"/>
          <w:color w:val="000000" w:themeColor="text1"/>
          <w:sz w:val="24"/>
          <w:szCs w:val="24"/>
        </w:rPr>
        <w:fldChar w:fldCharType="end"/>
      </w:r>
      <w:bookmarkEnd w:id="64"/>
      <w:r w:rsidRPr="00386CD3">
        <w:rPr>
          <w:b/>
          <w:i w:val="0"/>
          <w:color w:val="000000" w:themeColor="text1"/>
          <w:sz w:val="24"/>
          <w:szCs w:val="24"/>
        </w:rPr>
        <w:t xml:space="preserve"> – Нормативы технологических потерь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9"/>
        <w:gridCol w:w="1381"/>
        <w:gridCol w:w="1334"/>
        <w:gridCol w:w="1333"/>
      </w:tblGrid>
      <w:tr w:rsidR="00DB4018" w:rsidRPr="00386CD3" w:rsidTr="00396CE1">
        <w:trPr>
          <w:trHeight w:val="253"/>
        </w:trPr>
        <w:tc>
          <w:tcPr>
            <w:tcW w:w="5579" w:type="dxa"/>
            <w:vMerge w:val="restar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теплоисточника</w:t>
            </w:r>
          </w:p>
        </w:tc>
        <w:tc>
          <w:tcPr>
            <w:tcW w:w="4048" w:type="dxa"/>
            <w:gridSpan w:val="3"/>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Нормативы технологических потерь, Гкал/ч</w:t>
            </w:r>
          </w:p>
        </w:tc>
      </w:tr>
      <w:tr w:rsidR="00DB4018" w:rsidRPr="00386CD3" w:rsidTr="00396CE1">
        <w:trPr>
          <w:trHeight w:val="20"/>
        </w:trPr>
        <w:tc>
          <w:tcPr>
            <w:tcW w:w="5579" w:type="dxa"/>
            <w:vMerge/>
            <w:shd w:val="clear" w:color="auto" w:fill="auto"/>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138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w:t>
            </w:r>
            <w:r w:rsidR="00396CE1" w:rsidRPr="00386CD3">
              <w:rPr>
                <w:rFonts w:eastAsia="Times New Roman"/>
                <w:color w:val="000000" w:themeColor="text1"/>
                <w:sz w:val="20"/>
                <w:szCs w:val="20"/>
                <w:lang w:eastAsia="ru-RU"/>
              </w:rPr>
              <w:t>3</w:t>
            </w:r>
          </w:p>
        </w:tc>
        <w:tc>
          <w:tcPr>
            <w:tcW w:w="133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w:t>
            </w:r>
            <w:r w:rsidR="00396CE1" w:rsidRPr="00386CD3">
              <w:rPr>
                <w:rFonts w:eastAsia="Times New Roman"/>
                <w:color w:val="000000" w:themeColor="text1"/>
                <w:sz w:val="20"/>
                <w:szCs w:val="20"/>
                <w:lang w:eastAsia="ru-RU"/>
              </w:rPr>
              <w:t>4</w:t>
            </w:r>
          </w:p>
        </w:tc>
        <w:tc>
          <w:tcPr>
            <w:tcW w:w="1333"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w:t>
            </w:r>
            <w:r w:rsidR="00396CE1" w:rsidRPr="00386CD3">
              <w:rPr>
                <w:rFonts w:eastAsia="Times New Roman"/>
                <w:color w:val="000000" w:themeColor="text1"/>
                <w:sz w:val="20"/>
                <w:szCs w:val="20"/>
                <w:lang w:eastAsia="ru-RU"/>
              </w:rPr>
              <w:t>5</w:t>
            </w:r>
          </w:p>
        </w:tc>
      </w:tr>
      <w:tr w:rsidR="00396CE1" w:rsidRPr="00386CD3" w:rsidTr="00396CE1">
        <w:trPr>
          <w:trHeight w:val="20"/>
        </w:trPr>
        <w:tc>
          <w:tcPr>
            <w:tcW w:w="5579" w:type="dxa"/>
            <w:shd w:val="clear" w:color="auto" w:fill="auto"/>
            <w:tcMar>
              <w:left w:w="28" w:type="dxa"/>
              <w:right w:w="28" w:type="dxa"/>
            </w:tcMar>
            <w:vAlign w:val="center"/>
          </w:tcPr>
          <w:p w:rsidR="00396CE1" w:rsidRPr="00386CD3" w:rsidRDefault="00396CE1" w:rsidP="00396CE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ЦГК</w:t>
            </w:r>
          </w:p>
        </w:tc>
        <w:tc>
          <w:tcPr>
            <w:tcW w:w="1381" w:type="dxa"/>
            <w:shd w:val="clear" w:color="auto" w:fill="auto"/>
            <w:tcMar>
              <w:left w:w="28" w:type="dxa"/>
              <w:right w:w="28" w:type="dxa"/>
            </w:tcMar>
            <w:vAlign w:val="center"/>
          </w:tcPr>
          <w:p w:rsidR="00396CE1" w:rsidRPr="00386CD3" w:rsidRDefault="00396CE1" w:rsidP="00396CE1">
            <w:pPr>
              <w:spacing w:after="0"/>
              <w:ind w:firstLine="0"/>
              <w:contextualSpacing w:val="0"/>
              <w:jc w:val="center"/>
              <w:rPr>
                <w:sz w:val="20"/>
                <w:szCs w:val="20"/>
                <w:lang w:eastAsia="ru-RU"/>
              </w:rPr>
            </w:pPr>
            <w:r w:rsidRPr="00386CD3">
              <w:rPr>
                <w:sz w:val="20"/>
                <w:szCs w:val="20"/>
              </w:rPr>
              <w:t>1,453</w:t>
            </w:r>
          </w:p>
        </w:tc>
        <w:tc>
          <w:tcPr>
            <w:tcW w:w="1334" w:type="dxa"/>
            <w:shd w:val="clear" w:color="auto" w:fill="auto"/>
            <w:tcMar>
              <w:left w:w="28" w:type="dxa"/>
              <w:right w:w="28" w:type="dxa"/>
            </w:tcMar>
            <w:vAlign w:val="center"/>
          </w:tcPr>
          <w:p w:rsidR="00396CE1" w:rsidRPr="00386CD3" w:rsidRDefault="00396CE1" w:rsidP="00396CE1">
            <w:pPr>
              <w:spacing w:after="0"/>
              <w:ind w:firstLine="0"/>
              <w:jc w:val="center"/>
              <w:rPr>
                <w:sz w:val="20"/>
                <w:szCs w:val="20"/>
              </w:rPr>
            </w:pPr>
            <w:r w:rsidRPr="00386CD3">
              <w:rPr>
                <w:sz w:val="20"/>
                <w:szCs w:val="20"/>
              </w:rPr>
              <w:t>1,809</w:t>
            </w:r>
          </w:p>
        </w:tc>
        <w:tc>
          <w:tcPr>
            <w:tcW w:w="1333" w:type="dxa"/>
            <w:shd w:val="clear" w:color="auto" w:fill="auto"/>
            <w:tcMar>
              <w:left w:w="28" w:type="dxa"/>
              <w:right w:w="28" w:type="dxa"/>
            </w:tcMar>
            <w:vAlign w:val="center"/>
          </w:tcPr>
          <w:p w:rsidR="00396CE1" w:rsidRPr="00386CD3" w:rsidRDefault="00396CE1" w:rsidP="00396CE1">
            <w:pPr>
              <w:spacing w:after="0"/>
              <w:ind w:firstLine="0"/>
              <w:jc w:val="center"/>
              <w:rPr>
                <w:sz w:val="20"/>
                <w:szCs w:val="20"/>
              </w:rPr>
            </w:pPr>
            <w:r w:rsidRPr="00386CD3">
              <w:rPr>
                <w:sz w:val="20"/>
                <w:szCs w:val="20"/>
              </w:rPr>
              <w:t>1,957</w:t>
            </w:r>
          </w:p>
        </w:tc>
      </w:tr>
      <w:tr w:rsidR="00396CE1" w:rsidRPr="00386CD3" w:rsidTr="00396CE1">
        <w:trPr>
          <w:trHeight w:val="20"/>
        </w:trPr>
        <w:tc>
          <w:tcPr>
            <w:tcW w:w="5579" w:type="dxa"/>
            <w:shd w:val="clear" w:color="auto" w:fill="auto"/>
            <w:tcMar>
              <w:left w:w="28" w:type="dxa"/>
              <w:right w:w="28" w:type="dxa"/>
            </w:tcMar>
            <w:vAlign w:val="center"/>
          </w:tcPr>
          <w:p w:rsidR="00396CE1" w:rsidRPr="00386CD3" w:rsidRDefault="00396CE1" w:rsidP="00396CE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381" w:type="dxa"/>
            <w:shd w:val="clear" w:color="auto" w:fill="auto"/>
            <w:tcMar>
              <w:left w:w="28" w:type="dxa"/>
              <w:right w:w="28" w:type="dxa"/>
            </w:tcMar>
            <w:vAlign w:val="center"/>
          </w:tcPr>
          <w:p w:rsidR="00396CE1" w:rsidRPr="00386CD3" w:rsidRDefault="00396CE1" w:rsidP="00396CE1">
            <w:pPr>
              <w:spacing w:after="0"/>
              <w:ind w:firstLine="0"/>
              <w:jc w:val="center"/>
              <w:rPr>
                <w:sz w:val="20"/>
                <w:szCs w:val="20"/>
              </w:rPr>
            </w:pPr>
            <w:r w:rsidRPr="00386CD3">
              <w:rPr>
                <w:sz w:val="20"/>
                <w:szCs w:val="20"/>
              </w:rPr>
              <w:t>3,344</w:t>
            </w:r>
          </w:p>
        </w:tc>
        <w:tc>
          <w:tcPr>
            <w:tcW w:w="1334" w:type="dxa"/>
            <w:shd w:val="clear" w:color="auto" w:fill="auto"/>
            <w:tcMar>
              <w:left w:w="28" w:type="dxa"/>
              <w:right w:w="28" w:type="dxa"/>
            </w:tcMar>
            <w:vAlign w:val="center"/>
          </w:tcPr>
          <w:p w:rsidR="00396CE1" w:rsidRPr="00386CD3" w:rsidRDefault="00396CE1" w:rsidP="00396CE1">
            <w:pPr>
              <w:spacing w:after="0"/>
              <w:ind w:firstLine="0"/>
              <w:jc w:val="center"/>
              <w:rPr>
                <w:sz w:val="20"/>
                <w:szCs w:val="20"/>
              </w:rPr>
            </w:pPr>
            <w:r w:rsidRPr="00386CD3">
              <w:rPr>
                <w:sz w:val="20"/>
                <w:szCs w:val="20"/>
              </w:rPr>
              <w:t>2,835</w:t>
            </w:r>
          </w:p>
        </w:tc>
        <w:tc>
          <w:tcPr>
            <w:tcW w:w="1333" w:type="dxa"/>
            <w:shd w:val="clear" w:color="auto" w:fill="auto"/>
            <w:tcMar>
              <w:left w:w="28" w:type="dxa"/>
              <w:right w:w="28" w:type="dxa"/>
            </w:tcMar>
            <w:vAlign w:val="center"/>
          </w:tcPr>
          <w:p w:rsidR="00396CE1" w:rsidRPr="00386CD3" w:rsidRDefault="00396CE1" w:rsidP="00396CE1">
            <w:pPr>
              <w:spacing w:after="0"/>
              <w:ind w:firstLine="0"/>
              <w:jc w:val="center"/>
              <w:rPr>
                <w:sz w:val="20"/>
                <w:szCs w:val="20"/>
              </w:rPr>
            </w:pPr>
            <w:r w:rsidRPr="00386CD3">
              <w:rPr>
                <w:sz w:val="20"/>
                <w:szCs w:val="20"/>
              </w:rPr>
              <w:t>2,687</w:t>
            </w:r>
          </w:p>
        </w:tc>
      </w:tr>
      <w:tr w:rsidR="00DB4018" w:rsidRPr="00386CD3" w:rsidTr="00396CE1">
        <w:trPr>
          <w:trHeight w:val="20"/>
        </w:trPr>
        <w:tc>
          <w:tcPr>
            <w:tcW w:w="5579" w:type="dxa"/>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138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color w:val="000000" w:themeColor="text1"/>
                <w:sz w:val="20"/>
                <w:szCs w:val="20"/>
              </w:rPr>
              <w:t>0,141</w:t>
            </w:r>
          </w:p>
        </w:tc>
        <w:tc>
          <w:tcPr>
            <w:tcW w:w="1334" w:type="dxa"/>
            <w:shd w:val="clear" w:color="auto" w:fill="auto"/>
            <w:tcMar>
              <w:left w:w="28" w:type="dxa"/>
              <w:right w:w="28" w:type="dxa"/>
            </w:tcMar>
            <w:vAlign w:val="center"/>
          </w:tcPr>
          <w:p w:rsidR="0061418A" w:rsidRPr="00386CD3" w:rsidRDefault="00857B8E" w:rsidP="004F0959">
            <w:pPr>
              <w:spacing w:after="0"/>
              <w:ind w:firstLine="0"/>
              <w:jc w:val="center"/>
              <w:rPr>
                <w:rFonts w:eastAsia="Times New Roman"/>
                <w:color w:val="000000" w:themeColor="text1"/>
                <w:sz w:val="20"/>
                <w:szCs w:val="20"/>
                <w:lang w:eastAsia="ru-RU"/>
              </w:rPr>
            </w:pPr>
            <w:r w:rsidRPr="00857B8E">
              <w:rPr>
                <w:color w:val="FF0000"/>
                <w:sz w:val="20"/>
                <w:szCs w:val="20"/>
              </w:rPr>
              <w:t>0,000</w:t>
            </w:r>
          </w:p>
        </w:tc>
        <w:tc>
          <w:tcPr>
            <w:tcW w:w="1333"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color w:val="000000" w:themeColor="text1"/>
                <w:sz w:val="20"/>
                <w:szCs w:val="20"/>
              </w:rPr>
              <w:t>0,000</w:t>
            </w:r>
          </w:p>
        </w:tc>
      </w:tr>
    </w:tbl>
    <w:p w:rsidR="0061418A" w:rsidRPr="00386CD3" w:rsidRDefault="0061418A" w:rsidP="00396CE1">
      <w:pPr>
        <w:spacing w:after="0"/>
        <w:rPr>
          <w:color w:val="000000" w:themeColor="text1"/>
        </w:rPr>
      </w:pPr>
    </w:p>
    <w:p w:rsidR="0061418A" w:rsidRPr="00386CD3" w:rsidRDefault="00DF284A" w:rsidP="00396CE1">
      <w:pPr>
        <w:pStyle w:val="a2"/>
        <w:spacing w:after="0"/>
      </w:pPr>
      <w:bookmarkStart w:id="65" w:name="_Toc230162802"/>
      <w:r w:rsidRPr="00386CD3">
        <w:t>Оценка фактических потерь тепловой энергии и теплоносителя при передаче тепловой энергии и теплоносителя по тепловым сетям за последние 3 года в целом и по каждой системе отдельно</w:t>
      </w:r>
      <w:bookmarkEnd w:id="65"/>
    </w:p>
    <w:p w:rsidR="00396CE1" w:rsidRPr="00386CD3" w:rsidRDefault="00396CE1" w:rsidP="00396CE1">
      <w:pPr>
        <w:spacing w:after="0"/>
        <w:rPr>
          <w:color w:val="000000" w:themeColor="text1"/>
        </w:rPr>
      </w:pPr>
      <w:r w:rsidRPr="00386CD3">
        <w:rPr>
          <w:color w:val="000000" w:themeColor="text1"/>
        </w:rPr>
        <w:t>Согласно постановлению Правительства РФ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включены не могут.</w:t>
      </w:r>
    </w:p>
    <w:p w:rsidR="0061418A" w:rsidRPr="00386CD3" w:rsidRDefault="00DF284A" w:rsidP="004F0959">
      <w:pPr>
        <w:spacing w:after="0"/>
        <w:rPr>
          <w:color w:val="000000" w:themeColor="text1"/>
        </w:rPr>
      </w:pPr>
      <w:r w:rsidRPr="00386CD3">
        <w:rPr>
          <w:color w:val="000000" w:themeColor="text1"/>
        </w:rPr>
        <w:t>Значения фактических тепловых потерь при передаче тепловой энергии и теплоносителя приведены в таблиц</w:t>
      </w:r>
      <w:r w:rsidR="00412616" w:rsidRPr="00386CD3">
        <w:rPr>
          <w:color w:val="000000" w:themeColor="text1"/>
        </w:rPr>
        <w:t>ах</w:t>
      </w:r>
      <w:r w:rsidRPr="00386CD3">
        <w:rPr>
          <w:color w:val="000000" w:themeColor="text1"/>
        </w:rPr>
        <w:t xml:space="preserve"> </w:t>
      </w:r>
      <w:r w:rsidR="00412616" w:rsidRPr="00386CD3">
        <w:rPr>
          <w:color w:val="000000" w:themeColor="text1"/>
        </w:rPr>
        <w:t>26-</w:t>
      </w:r>
      <w:r w:rsidRPr="00386CD3">
        <w:rPr>
          <w:color w:val="000000" w:themeColor="text1"/>
        </w:rPr>
        <w:fldChar w:fldCharType="begin"/>
      </w:r>
      <w:r w:rsidRPr="00386CD3">
        <w:rPr>
          <w:color w:val="000000" w:themeColor="text1"/>
        </w:rPr>
        <w:instrText xml:space="preserve"> REF Фак_пот \h  \* MERGEFORMAT </w:instrText>
      </w:r>
      <w:r w:rsidRPr="00386CD3">
        <w:rPr>
          <w:color w:val="000000" w:themeColor="text1"/>
        </w:rPr>
      </w:r>
      <w:r w:rsidRPr="00386CD3">
        <w:rPr>
          <w:color w:val="000000" w:themeColor="text1"/>
        </w:rPr>
        <w:fldChar w:fldCharType="separate"/>
      </w:r>
      <w:r w:rsidR="00412616" w:rsidRPr="00386CD3">
        <w:rPr>
          <w:color w:val="000000" w:themeColor="text1"/>
        </w:rPr>
        <w:t>27</w:t>
      </w:r>
      <w:r w:rsidRPr="00386CD3">
        <w:rPr>
          <w:color w:val="000000" w:themeColor="text1"/>
        </w:rPr>
        <w:fldChar w:fldCharType="end"/>
      </w:r>
      <w:r w:rsidRPr="00386CD3">
        <w:rPr>
          <w:color w:val="000000" w:themeColor="text1"/>
        </w:rPr>
        <w:t>.</w:t>
      </w:r>
    </w:p>
    <w:p w:rsidR="0061418A" w:rsidRPr="00386CD3" w:rsidRDefault="0061418A" w:rsidP="004F0959">
      <w:pPr>
        <w:spacing w:after="0"/>
        <w:rPr>
          <w:color w:val="000000" w:themeColor="text1"/>
        </w:rPr>
      </w:pPr>
    </w:p>
    <w:p w:rsidR="00412616" w:rsidRPr="00386CD3" w:rsidRDefault="00412616" w:rsidP="00412616">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26</w:t>
      </w:r>
      <w:r w:rsidRPr="00386CD3">
        <w:rPr>
          <w:b/>
          <w:i w:val="0"/>
          <w:color w:val="000000" w:themeColor="text1"/>
          <w:sz w:val="24"/>
          <w:szCs w:val="24"/>
        </w:rPr>
        <w:fldChar w:fldCharType="end"/>
      </w:r>
      <w:r w:rsidRPr="00386CD3">
        <w:rPr>
          <w:b/>
          <w:i w:val="0"/>
          <w:color w:val="000000" w:themeColor="text1"/>
          <w:sz w:val="24"/>
          <w:szCs w:val="24"/>
        </w:rPr>
        <w:t xml:space="preserve"> – Фактические потери тепловой энергии (за 2025 г.)</w:t>
      </w:r>
    </w:p>
    <w:tbl>
      <w:tblPr>
        <w:tblW w:w="5000" w:type="pct"/>
        <w:tblLook w:val="04A0" w:firstRow="1" w:lastRow="0" w:firstColumn="1" w:lastColumn="0" w:noHBand="0" w:noVBand="1"/>
      </w:tblPr>
      <w:tblGrid>
        <w:gridCol w:w="846"/>
        <w:gridCol w:w="4716"/>
        <w:gridCol w:w="4065"/>
      </w:tblGrid>
      <w:tr w:rsidR="00396CE1" w:rsidRPr="00386CD3" w:rsidTr="00396CE1">
        <w:trPr>
          <w:trHeight w:val="20"/>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2449" w:type="pct"/>
            <w:tcBorders>
              <w:top w:val="single" w:sz="4" w:space="0" w:color="auto"/>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2111" w:type="pct"/>
            <w:tcBorders>
              <w:top w:val="single" w:sz="4" w:space="0" w:color="auto"/>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т/энергии в сетях, Гкал</w:t>
            </w:r>
          </w:p>
        </w:tc>
      </w:tr>
      <w:tr w:rsidR="00396CE1" w:rsidRPr="00386CD3" w:rsidTr="00396CE1">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2449"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2111"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36394,78</w:t>
            </w:r>
          </w:p>
        </w:tc>
      </w:tr>
      <w:tr w:rsidR="00396CE1" w:rsidRPr="00386CD3" w:rsidTr="00396CE1">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2449"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2111"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r>
      <w:tr w:rsidR="00396CE1" w:rsidRPr="00386CD3" w:rsidTr="00396CE1">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2449"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2111"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396CE1" w:rsidRPr="00386CD3" w:rsidTr="00396CE1">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2449" w:type="pct"/>
            <w:tcBorders>
              <w:top w:val="nil"/>
              <w:left w:val="nil"/>
              <w:bottom w:val="single" w:sz="4" w:space="0" w:color="auto"/>
              <w:right w:val="single" w:sz="4" w:space="0" w:color="auto"/>
            </w:tcBorders>
            <w:shd w:val="clear" w:color="auto" w:fill="auto"/>
            <w:vAlign w:val="center"/>
            <w:hideMark/>
          </w:tcPr>
          <w:p w:rsidR="00396CE1" w:rsidRPr="00386CD3" w:rsidRDefault="00396CE1" w:rsidP="00396CE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2111" w:type="pct"/>
            <w:tcBorders>
              <w:top w:val="nil"/>
              <w:left w:val="nil"/>
              <w:bottom w:val="single" w:sz="4" w:space="0" w:color="auto"/>
              <w:right w:val="single" w:sz="4" w:space="0" w:color="auto"/>
            </w:tcBorders>
            <w:shd w:val="clear" w:color="auto" w:fill="auto"/>
            <w:noWrap/>
            <w:vAlign w:val="center"/>
            <w:hideMark/>
          </w:tcPr>
          <w:p w:rsidR="00396CE1" w:rsidRPr="00386CD3" w:rsidRDefault="00396CE1" w:rsidP="00396CE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56255,65</w:t>
            </w:r>
          </w:p>
        </w:tc>
      </w:tr>
    </w:tbl>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footerReference w:type="first" r:id="rId15"/>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66" w:name="Фак_по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12616" w:rsidRPr="00386CD3">
        <w:rPr>
          <w:b/>
          <w:i w:val="0"/>
          <w:noProof/>
          <w:color w:val="000000" w:themeColor="text1"/>
          <w:sz w:val="24"/>
          <w:szCs w:val="24"/>
        </w:rPr>
        <w:t>27</w:t>
      </w:r>
      <w:r w:rsidRPr="00386CD3">
        <w:rPr>
          <w:b/>
          <w:i w:val="0"/>
          <w:color w:val="000000" w:themeColor="text1"/>
          <w:sz w:val="24"/>
          <w:szCs w:val="24"/>
        </w:rPr>
        <w:fldChar w:fldCharType="end"/>
      </w:r>
      <w:bookmarkEnd w:id="66"/>
      <w:r w:rsidRPr="00386CD3">
        <w:rPr>
          <w:b/>
          <w:i w:val="0"/>
          <w:color w:val="000000" w:themeColor="text1"/>
          <w:sz w:val="24"/>
          <w:szCs w:val="24"/>
        </w:rPr>
        <w:t xml:space="preserve"> – Фактические потери тепловой энергии</w:t>
      </w:r>
    </w:p>
    <w:tbl>
      <w:tblPr>
        <w:tblW w:w="5000" w:type="pct"/>
        <w:tblLook w:val="04A0" w:firstRow="1" w:lastRow="0" w:firstColumn="1" w:lastColumn="0" w:noHBand="0" w:noVBand="1"/>
      </w:tblPr>
      <w:tblGrid>
        <w:gridCol w:w="3602"/>
        <w:gridCol w:w="934"/>
        <w:gridCol w:w="942"/>
        <w:gridCol w:w="1159"/>
        <w:gridCol w:w="935"/>
        <w:gridCol w:w="935"/>
        <w:gridCol w:w="1159"/>
        <w:gridCol w:w="936"/>
        <w:gridCol w:w="936"/>
        <w:gridCol w:w="1160"/>
        <w:gridCol w:w="1105"/>
        <w:gridCol w:w="1112"/>
        <w:gridCol w:w="1112"/>
        <w:gridCol w:w="1062"/>
        <w:gridCol w:w="1062"/>
        <w:gridCol w:w="1062"/>
        <w:gridCol w:w="962"/>
        <w:gridCol w:w="962"/>
        <w:gridCol w:w="962"/>
      </w:tblGrid>
      <w:tr w:rsidR="0061418A" w:rsidRPr="00386CD3" w:rsidTr="00412616">
        <w:trPr>
          <w:trHeight w:val="20"/>
        </w:trPr>
        <w:tc>
          <w:tcPr>
            <w:tcW w:w="3602"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теплоисточника</w:t>
            </w:r>
          </w:p>
        </w:tc>
        <w:tc>
          <w:tcPr>
            <w:tcW w:w="9096" w:type="dxa"/>
            <w:gridSpan w:val="9"/>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Фактические тепловые потери, Гкал/ч</w:t>
            </w:r>
          </w:p>
        </w:tc>
        <w:tc>
          <w:tcPr>
            <w:tcW w:w="9401" w:type="dxa"/>
            <w:gridSpan w:val="9"/>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Годовые тепловые потери, Гкал</w:t>
            </w:r>
          </w:p>
        </w:tc>
      </w:tr>
      <w:tr w:rsidR="0061418A" w:rsidRPr="00386CD3" w:rsidTr="00412616">
        <w:trPr>
          <w:trHeight w:val="552"/>
        </w:trPr>
        <w:tc>
          <w:tcPr>
            <w:tcW w:w="3602"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3035"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максимально-зимнем режиме (при </w:t>
            </w:r>
            <w:proofErr w:type="spellStart"/>
            <w:r w:rsidRPr="00386CD3">
              <w:rPr>
                <w:rFonts w:eastAsia="Times New Roman"/>
                <w:color w:val="000000" w:themeColor="text1"/>
                <w:sz w:val="20"/>
                <w:szCs w:val="20"/>
                <w:lang w:eastAsia="ru-RU"/>
              </w:rPr>
              <w:t>Tнв</w:t>
            </w:r>
            <w:proofErr w:type="spellEnd"/>
            <w:r w:rsidRPr="00386CD3">
              <w:rPr>
                <w:rFonts w:eastAsia="Times New Roman"/>
                <w:color w:val="000000" w:themeColor="text1"/>
                <w:sz w:val="20"/>
                <w:szCs w:val="20"/>
                <w:lang w:eastAsia="ru-RU"/>
              </w:rPr>
              <w:t>=-___ 0С)</w:t>
            </w:r>
          </w:p>
        </w:tc>
        <w:tc>
          <w:tcPr>
            <w:tcW w:w="3029"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средне-отопительный период (при </w:t>
            </w:r>
            <w:proofErr w:type="spellStart"/>
            <w:r w:rsidRPr="00386CD3">
              <w:rPr>
                <w:rFonts w:eastAsia="Times New Roman"/>
                <w:color w:val="000000" w:themeColor="text1"/>
                <w:sz w:val="20"/>
                <w:szCs w:val="20"/>
                <w:lang w:eastAsia="ru-RU"/>
              </w:rPr>
              <w:t>tср.от</w:t>
            </w:r>
            <w:proofErr w:type="spellEnd"/>
            <w:r w:rsidRPr="00386CD3">
              <w:rPr>
                <w:rFonts w:eastAsia="Times New Roman"/>
                <w:color w:val="000000" w:themeColor="text1"/>
                <w:sz w:val="20"/>
                <w:szCs w:val="20"/>
                <w:lang w:eastAsia="ru-RU"/>
              </w:rPr>
              <w:t>=___)</w:t>
            </w:r>
          </w:p>
        </w:tc>
        <w:tc>
          <w:tcPr>
            <w:tcW w:w="3032"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w:t>
            </w:r>
            <w:proofErr w:type="spellStart"/>
            <w:r w:rsidRPr="00386CD3">
              <w:rPr>
                <w:rFonts w:eastAsia="Times New Roman"/>
                <w:color w:val="000000" w:themeColor="text1"/>
                <w:sz w:val="20"/>
                <w:szCs w:val="20"/>
                <w:lang w:eastAsia="ru-RU"/>
              </w:rPr>
              <w:t>межотопительный</w:t>
            </w:r>
            <w:proofErr w:type="spellEnd"/>
            <w:r w:rsidRPr="00386CD3">
              <w:rPr>
                <w:rFonts w:eastAsia="Times New Roman"/>
                <w:color w:val="000000" w:themeColor="text1"/>
                <w:sz w:val="20"/>
                <w:szCs w:val="20"/>
                <w:lang w:eastAsia="ru-RU"/>
              </w:rPr>
              <w:t xml:space="preserve"> период</w:t>
            </w:r>
          </w:p>
        </w:tc>
        <w:tc>
          <w:tcPr>
            <w:tcW w:w="3329"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максимально-зимнем режиме (при </w:t>
            </w:r>
            <w:proofErr w:type="spellStart"/>
            <w:r w:rsidRPr="00386CD3">
              <w:rPr>
                <w:rFonts w:eastAsia="Times New Roman"/>
                <w:color w:val="000000" w:themeColor="text1"/>
                <w:sz w:val="20"/>
                <w:szCs w:val="20"/>
                <w:lang w:eastAsia="ru-RU"/>
              </w:rPr>
              <w:t>Tнв</w:t>
            </w:r>
            <w:proofErr w:type="spellEnd"/>
            <w:r w:rsidRPr="00386CD3">
              <w:rPr>
                <w:rFonts w:eastAsia="Times New Roman"/>
                <w:color w:val="000000" w:themeColor="text1"/>
                <w:sz w:val="20"/>
                <w:szCs w:val="20"/>
                <w:lang w:eastAsia="ru-RU"/>
              </w:rPr>
              <w:t>=___)</w:t>
            </w:r>
          </w:p>
        </w:tc>
        <w:tc>
          <w:tcPr>
            <w:tcW w:w="3186"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средне-отопительный период (при </w:t>
            </w:r>
            <w:proofErr w:type="spellStart"/>
            <w:r w:rsidRPr="00386CD3">
              <w:rPr>
                <w:rFonts w:eastAsia="Times New Roman"/>
                <w:color w:val="000000" w:themeColor="text1"/>
                <w:sz w:val="20"/>
                <w:szCs w:val="20"/>
                <w:lang w:eastAsia="ru-RU"/>
              </w:rPr>
              <w:t>tср.от</w:t>
            </w:r>
            <w:proofErr w:type="spellEnd"/>
            <w:r w:rsidRPr="00386CD3">
              <w:rPr>
                <w:rFonts w:eastAsia="Times New Roman"/>
                <w:color w:val="000000" w:themeColor="text1"/>
                <w:sz w:val="20"/>
                <w:szCs w:val="20"/>
                <w:lang w:eastAsia="ru-RU"/>
              </w:rPr>
              <w:t>=___)</w:t>
            </w:r>
          </w:p>
        </w:tc>
        <w:tc>
          <w:tcPr>
            <w:tcW w:w="2886"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в </w:t>
            </w:r>
            <w:proofErr w:type="spellStart"/>
            <w:r w:rsidRPr="00386CD3">
              <w:rPr>
                <w:rFonts w:eastAsia="Times New Roman"/>
                <w:color w:val="000000" w:themeColor="text1"/>
                <w:sz w:val="20"/>
                <w:szCs w:val="20"/>
                <w:lang w:eastAsia="ru-RU"/>
              </w:rPr>
              <w:t>межотопительный</w:t>
            </w:r>
            <w:proofErr w:type="spellEnd"/>
            <w:r w:rsidRPr="00386CD3">
              <w:rPr>
                <w:rFonts w:eastAsia="Times New Roman"/>
                <w:color w:val="000000" w:themeColor="text1"/>
                <w:sz w:val="20"/>
                <w:szCs w:val="20"/>
                <w:lang w:eastAsia="ru-RU"/>
              </w:rPr>
              <w:t xml:space="preserve"> период</w:t>
            </w:r>
          </w:p>
        </w:tc>
      </w:tr>
      <w:tr w:rsidR="00412616" w:rsidRPr="00386CD3" w:rsidTr="009C3266">
        <w:trPr>
          <w:trHeight w:val="701"/>
        </w:trPr>
        <w:tc>
          <w:tcPr>
            <w:tcW w:w="3602"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left"/>
              <w:rPr>
                <w:rFonts w:eastAsia="Times New Roman"/>
                <w:color w:val="000000" w:themeColor="text1"/>
                <w:sz w:val="20"/>
                <w:szCs w:val="20"/>
                <w:lang w:eastAsia="ru-RU"/>
              </w:rPr>
            </w:pPr>
          </w:p>
        </w:tc>
        <w:tc>
          <w:tcPr>
            <w:tcW w:w="934"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94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116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c>
          <w:tcPr>
            <w:tcW w:w="110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2023</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2024</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pPr>
            <w:r w:rsidRPr="00386CD3">
              <w:rPr>
                <w:rFonts w:eastAsia="Times New Roman"/>
                <w:color w:val="000000" w:themeColor="text1"/>
                <w:sz w:val="20"/>
                <w:szCs w:val="20"/>
                <w:lang w:eastAsia="ru-RU"/>
              </w:rPr>
              <w:t>2025</w:t>
            </w:r>
          </w:p>
        </w:tc>
      </w:tr>
      <w:tr w:rsidR="00412616" w:rsidRPr="00386CD3" w:rsidTr="00412616">
        <w:trPr>
          <w:trHeight w:val="20"/>
        </w:trPr>
        <w:tc>
          <w:tcPr>
            <w:tcW w:w="3602" w:type="dxa"/>
            <w:tcBorders>
              <w:top w:val="none" w:sz="4" w:space="0" w:color="000000"/>
              <w:left w:val="single" w:sz="4" w:space="0" w:color="auto"/>
              <w:bottom w:val="single" w:sz="4" w:space="0" w:color="auto"/>
              <w:right w:val="none" w:sz="4" w:space="0" w:color="000000"/>
            </w:tcBorders>
            <w:shd w:val="clear" w:color="auto" w:fill="auto"/>
            <w:tcMar>
              <w:left w:w="28" w:type="dxa"/>
              <w:right w:w="28" w:type="dxa"/>
            </w:tcMar>
            <w:vAlign w:val="center"/>
          </w:tcPr>
          <w:p w:rsidR="00412616" w:rsidRPr="00386CD3" w:rsidRDefault="00412616" w:rsidP="0041261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9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lang w:eastAsia="ru-RU"/>
              </w:rPr>
            </w:pPr>
            <w:r w:rsidRPr="00386CD3">
              <w:rPr>
                <w:sz w:val="22"/>
              </w:rPr>
              <w:t>10,009</w:t>
            </w:r>
          </w:p>
        </w:tc>
        <w:tc>
          <w:tcPr>
            <w:tcW w:w="94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6,525</w:t>
            </w:r>
          </w:p>
        </w:tc>
        <w:tc>
          <w:tcPr>
            <w:tcW w:w="1159"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4,454</w:t>
            </w:r>
          </w:p>
        </w:tc>
        <w:tc>
          <w:tcPr>
            <w:tcW w:w="935"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3,016</w:t>
            </w:r>
          </w:p>
        </w:tc>
        <w:tc>
          <w:tcPr>
            <w:tcW w:w="935"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3,258</w:t>
            </w:r>
          </w:p>
        </w:tc>
        <w:tc>
          <w:tcPr>
            <w:tcW w:w="1159"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5,357</w:t>
            </w:r>
          </w:p>
        </w:tc>
        <w:tc>
          <w:tcPr>
            <w:tcW w:w="936"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2,705</w:t>
            </w:r>
          </w:p>
        </w:tc>
        <w:tc>
          <w:tcPr>
            <w:tcW w:w="936"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2,344</w:t>
            </w:r>
          </w:p>
        </w:tc>
        <w:tc>
          <w:tcPr>
            <w:tcW w:w="1160"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1,471</w:t>
            </w:r>
          </w:p>
        </w:tc>
        <w:tc>
          <w:tcPr>
            <w:tcW w:w="1105"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color w:val="auto"/>
                <w:sz w:val="22"/>
              </w:rPr>
            </w:pPr>
            <w:r w:rsidRPr="00386CD3">
              <w:rPr>
                <w:sz w:val="22"/>
              </w:rPr>
              <w:t>21620,277</w:t>
            </w:r>
          </w:p>
        </w:tc>
        <w:tc>
          <w:tcPr>
            <w:tcW w:w="111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14093,784</w:t>
            </w:r>
          </w:p>
        </w:tc>
        <w:tc>
          <w:tcPr>
            <w:tcW w:w="111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9620,816</w:t>
            </w:r>
          </w:p>
        </w:tc>
        <w:tc>
          <w:tcPr>
            <w:tcW w:w="10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13247,968</w:t>
            </w:r>
          </w:p>
        </w:tc>
        <w:tc>
          <w:tcPr>
            <w:tcW w:w="10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14310,793</w:t>
            </w:r>
          </w:p>
        </w:tc>
        <w:tc>
          <w:tcPr>
            <w:tcW w:w="10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23526,461</w:t>
            </w:r>
          </w:p>
        </w:tc>
        <w:tc>
          <w:tcPr>
            <w:tcW w:w="9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5972,125</w:t>
            </w:r>
          </w:p>
        </w:tc>
        <w:tc>
          <w:tcPr>
            <w:tcW w:w="9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5174,451</w:t>
            </w:r>
          </w:p>
        </w:tc>
        <w:tc>
          <w:tcPr>
            <w:tcW w:w="962" w:type="dxa"/>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3247,498</w:t>
            </w:r>
          </w:p>
        </w:tc>
      </w:tr>
      <w:tr w:rsidR="00412616" w:rsidRPr="00386CD3" w:rsidTr="00412616">
        <w:trPr>
          <w:trHeight w:val="20"/>
        </w:trPr>
        <w:tc>
          <w:tcPr>
            <w:tcW w:w="3602" w:type="dxa"/>
            <w:tcBorders>
              <w:top w:val="none" w:sz="4" w:space="0" w:color="000000"/>
              <w:left w:val="single" w:sz="4" w:space="0" w:color="auto"/>
              <w:bottom w:val="single" w:sz="4" w:space="0" w:color="auto"/>
              <w:right w:val="none" w:sz="4" w:space="0" w:color="000000"/>
            </w:tcBorders>
            <w:shd w:val="clear" w:color="auto" w:fill="auto"/>
            <w:tcMar>
              <w:left w:w="28" w:type="dxa"/>
              <w:right w:w="28" w:type="dxa"/>
            </w:tcMar>
            <w:vAlign w:val="center"/>
          </w:tcPr>
          <w:p w:rsidR="00412616" w:rsidRPr="00386CD3" w:rsidRDefault="00412616" w:rsidP="0041261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93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4,665</w:t>
            </w:r>
          </w:p>
        </w:tc>
        <w:tc>
          <w:tcPr>
            <w:tcW w:w="94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4,348</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4,074</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2,727</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2,806</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2,382</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0,306</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0,202</w:t>
            </w:r>
          </w:p>
        </w:tc>
        <w:tc>
          <w:tcPr>
            <w:tcW w:w="116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0,271</w:t>
            </w:r>
          </w:p>
        </w:tc>
        <w:tc>
          <w:tcPr>
            <w:tcW w:w="110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color w:val="auto"/>
                <w:sz w:val="22"/>
              </w:rPr>
            </w:pPr>
            <w:r w:rsidRPr="00386CD3">
              <w:rPr>
                <w:sz w:val="22"/>
              </w:rPr>
              <w:t>10076,771</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9391,790</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8800,309</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11977,930</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12322,537</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10461,462</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676,100</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445,128</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599,104</w:t>
            </w:r>
          </w:p>
        </w:tc>
      </w:tr>
      <w:tr w:rsidR="00412616" w:rsidRPr="00386CD3" w:rsidTr="00412616">
        <w:trPr>
          <w:trHeight w:val="20"/>
        </w:trPr>
        <w:tc>
          <w:tcPr>
            <w:tcW w:w="3602" w:type="dxa"/>
            <w:tcBorders>
              <w:top w:val="none" w:sz="4" w:space="0" w:color="000000"/>
              <w:left w:val="single" w:sz="4" w:space="0" w:color="auto"/>
              <w:bottom w:val="single" w:sz="4" w:space="0" w:color="auto"/>
              <w:right w:val="none" w:sz="4" w:space="0" w:color="000000"/>
            </w:tcBorders>
            <w:shd w:val="clear" w:color="auto" w:fill="auto"/>
            <w:tcMar>
              <w:left w:w="28" w:type="dxa"/>
              <w:right w:w="28" w:type="dxa"/>
            </w:tcMar>
            <w:vAlign w:val="center"/>
          </w:tcPr>
          <w:p w:rsidR="00412616" w:rsidRPr="00386CD3" w:rsidRDefault="00412616" w:rsidP="00412616">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w:t>
            </w:r>
          </w:p>
        </w:tc>
        <w:tc>
          <w:tcPr>
            <w:tcW w:w="93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0,229</w:t>
            </w:r>
          </w:p>
        </w:tc>
        <w:tc>
          <w:tcPr>
            <w:tcW w:w="94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0,210</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15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16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10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color w:val="auto"/>
                <w:sz w:val="22"/>
              </w:rPr>
            </w:pPr>
            <w:r w:rsidRPr="00386CD3">
              <w:rPr>
                <w:sz w:val="22"/>
              </w:rPr>
              <w:t>495,132</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11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923,001</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10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412616" w:rsidRPr="00386CD3" w:rsidRDefault="00412616" w:rsidP="00412616">
            <w:pPr>
              <w:spacing w:after="0"/>
              <w:ind w:firstLine="0"/>
              <w:jc w:val="center"/>
              <w:rPr>
                <w:sz w:val="22"/>
              </w:rPr>
            </w:pPr>
            <w:r w:rsidRPr="00386CD3">
              <w:rPr>
                <w:sz w:val="22"/>
              </w:rPr>
              <w:t>0,000</w:t>
            </w:r>
          </w:p>
        </w:tc>
      </w:tr>
    </w:tbl>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23811" w:h="16838" w:orient="landscape"/>
          <w:pgMar w:top="1418" w:right="851" w:bottom="851" w:left="851" w:header="709" w:footer="284" w:gutter="0"/>
          <w:cols w:space="708"/>
          <w:titlePg/>
          <w:docGrid w:linePitch="360"/>
        </w:sectPr>
      </w:pPr>
    </w:p>
    <w:p w:rsidR="0061418A" w:rsidRPr="00386CD3" w:rsidRDefault="00DF284A" w:rsidP="004F0959">
      <w:pPr>
        <w:pStyle w:val="a2"/>
        <w:spacing w:after="0"/>
        <w:rPr>
          <w:color w:val="000000" w:themeColor="text1"/>
        </w:rPr>
      </w:pPr>
      <w:bookmarkStart w:id="67" w:name="_Toc230162803"/>
      <w:r w:rsidRPr="00386CD3">
        <w:rPr>
          <w:color w:val="000000" w:themeColor="text1"/>
        </w:rPr>
        <w:lastRenderedPageBreak/>
        <w:t>Предписания надзорных органов по запрещению дальнейшей эксплуатации участков тепловой сети и результаты их исполнения</w:t>
      </w:r>
      <w:bookmarkEnd w:id="67"/>
    </w:p>
    <w:p w:rsidR="0061418A" w:rsidRPr="00386CD3" w:rsidRDefault="00DF284A" w:rsidP="004F0959">
      <w:pPr>
        <w:spacing w:after="0"/>
        <w:rPr>
          <w:color w:val="000000" w:themeColor="text1"/>
        </w:rPr>
      </w:pPr>
      <w:r w:rsidRPr="00386CD3">
        <w:rPr>
          <w:color w:val="000000" w:themeColor="text1"/>
        </w:rPr>
        <w:t>Предписания надзорных органов по запрещению дальнейшей эксплуатации участков тепловых сетей не выдавались.</w:t>
      </w:r>
    </w:p>
    <w:p w:rsidR="004151BC" w:rsidRPr="00386CD3" w:rsidRDefault="004151BC" w:rsidP="004F0959">
      <w:pPr>
        <w:spacing w:after="0"/>
        <w:rPr>
          <w:color w:val="000000" w:themeColor="text1"/>
        </w:rPr>
      </w:pPr>
    </w:p>
    <w:p w:rsidR="0061418A" w:rsidRPr="00386CD3" w:rsidRDefault="00BA4824" w:rsidP="00BA4824">
      <w:pPr>
        <w:pStyle w:val="a2"/>
        <w:spacing w:after="0"/>
        <w:rPr>
          <w:color w:val="000000" w:themeColor="text1"/>
        </w:rPr>
      </w:pPr>
      <w:bookmarkStart w:id="68" w:name="_Toc230162804"/>
      <w:r w:rsidRPr="00386CD3">
        <w:rPr>
          <w:color w:val="000000" w:themeColor="text1"/>
        </w:rPr>
        <w:t xml:space="preserve">Описание наиболее распространенных типов присоединений </w:t>
      </w:r>
      <w:proofErr w:type="spellStart"/>
      <w:r w:rsidRPr="00386CD3">
        <w:rPr>
          <w:color w:val="000000" w:themeColor="text1"/>
        </w:rPr>
        <w:t>теплопотребляющих</w:t>
      </w:r>
      <w:proofErr w:type="spellEnd"/>
      <w:r w:rsidRPr="00386CD3">
        <w:rPr>
          <w:color w:val="000000" w:themeColor="text1"/>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68"/>
    </w:p>
    <w:p w:rsidR="0061418A" w:rsidRPr="00386CD3" w:rsidRDefault="00DF284A" w:rsidP="00BA4824">
      <w:pPr>
        <w:spacing w:after="0"/>
        <w:rPr>
          <w:color w:val="000000" w:themeColor="text1"/>
        </w:rPr>
      </w:pPr>
      <w:r w:rsidRPr="00386CD3">
        <w:rPr>
          <w:color w:val="000000" w:themeColor="text1"/>
        </w:rPr>
        <w:t xml:space="preserve">Централизованное теплоснабжение объектов осуществляется по следующей схеме </w:t>
      </w:r>
      <w:r w:rsidR="00BA4824" w:rsidRPr="00386CD3">
        <w:rPr>
          <w:color w:val="000000" w:themeColor="text1"/>
        </w:rPr>
        <w:t>–</w:t>
      </w:r>
      <w:r w:rsidRPr="00386CD3">
        <w:rPr>
          <w:color w:val="000000" w:themeColor="text1"/>
        </w:rPr>
        <w:t xml:space="preserve"> теплоноситель от источников теплоты по магистральным и внутриквартальным распределительным тепловым сетям подаётся в Центральные Тепловые Пункты (ЦТП). Индивидуальные тепловые пункты (ИТП) отсутствуют. В ЦТП тепловая энергия распределяется по типам потребления – на нужды отопления и горячего водоснабжения существующих зданий и сооружений. Местные системы теплопотребления присоединены к тепловым сетям непосредственно. Установка расчётных дроссельных устройств на абонентских вводах не производится. Внутренние системы теплопотребления присоединены к тепловой сети по зависимой </w:t>
      </w:r>
      <w:proofErr w:type="spellStart"/>
      <w:r w:rsidRPr="00386CD3">
        <w:rPr>
          <w:color w:val="000000" w:themeColor="text1"/>
        </w:rPr>
        <w:t>безэлеваторной</w:t>
      </w:r>
      <w:proofErr w:type="spellEnd"/>
      <w:r w:rsidRPr="00386CD3">
        <w:rPr>
          <w:color w:val="000000" w:themeColor="text1"/>
        </w:rPr>
        <w:t xml:space="preserve"> схеме.</w:t>
      </w:r>
    </w:p>
    <w:p w:rsidR="004F7520" w:rsidRPr="00386CD3" w:rsidRDefault="004F7520" w:rsidP="004F0959">
      <w:pPr>
        <w:spacing w:after="0"/>
        <w:rPr>
          <w:color w:val="000000" w:themeColor="text1"/>
        </w:rPr>
      </w:pPr>
    </w:p>
    <w:p w:rsidR="0061418A" w:rsidRPr="00386CD3" w:rsidRDefault="00DF284A" w:rsidP="004F0959">
      <w:pPr>
        <w:pStyle w:val="a2"/>
        <w:spacing w:after="0"/>
        <w:rPr>
          <w:color w:val="000000" w:themeColor="text1"/>
        </w:rPr>
      </w:pPr>
      <w:bookmarkStart w:id="69" w:name="_Toc230162805"/>
      <w:r w:rsidRPr="00386CD3">
        <w:rPr>
          <w:color w:val="000000" w:themeColor="text1"/>
        </w:rP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9"/>
    </w:p>
    <w:p w:rsidR="0061418A" w:rsidRPr="00386CD3" w:rsidRDefault="00DF284A" w:rsidP="004F0959">
      <w:pPr>
        <w:spacing w:after="0"/>
        <w:rPr>
          <w:color w:val="000000" w:themeColor="text1"/>
        </w:rPr>
      </w:pPr>
      <w:r w:rsidRPr="00386CD3">
        <w:rPr>
          <w:color w:val="000000" w:themeColor="text1"/>
        </w:rPr>
        <w:t>Сведения о наличии приборов коммерческого учета по присоединенным абонентам, имеющим договора на теплоснабжения</w:t>
      </w:r>
      <w:r w:rsidR="00BA4824" w:rsidRPr="00386CD3">
        <w:rPr>
          <w:color w:val="000000" w:themeColor="text1"/>
        </w:rPr>
        <w:t xml:space="preserve"> в п. Айхал</w:t>
      </w:r>
      <w:r w:rsidRPr="00386CD3">
        <w:rPr>
          <w:color w:val="000000" w:themeColor="text1"/>
        </w:rPr>
        <w:t xml:space="preserve">, приведены в таблице </w:t>
      </w:r>
      <w:r w:rsidRPr="00386CD3">
        <w:rPr>
          <w:color w:val="000000" w:themeColor="text1"/>
        </w:rPr>
        <w:fldChar w:fldCharType="begin"/>
      </w:r>
      <w:r w:rsidRPr="00386CD3">
        <w:rPr>
          <w:color w:val="000000" w:themeColor="text1"/>
        </w:rPr>
        <w:instrText xml:space="preserve"> REF коммерч_учет \h  \* MERGEFORMAT </w:instrText>
      </w:r>
      <w:r w:rsidRPr="00386CD3">
        <w:rPr>
          <w:color w:val="000000" w:themeColor="text1"/>
        </w:rPr>
      </w:r>
      <w:r w:rsidRPr="00386CD3">
        <w:rPr>
          <w:color w:val="000000" w:themeColor="text1"/>
        </w:rPr>
        <w:fldChar w:fldCharType="separate"/>
      </w:r>
      <w:r w:rsidR="00BA4824" w:rsidRPr="00386CD3">
        <w:rPr>
          <w:color w:val="000000" w:themeColor="text1"/>
        </w:rPr>
        <w:t>28</w:t>
      </w:r>
      <w:r w:rsidRPr="00386CD3">
        <w:rPr>
          <w:color w:val="000000" w:themeColor="text1"/>
        </w:rPr>
        <w:fldChar w:fldCharType="end"/>
      </w:r>
      <w:r w:rsidRPr="00386CD3">
        <w:rPr>
          <w:color w:val="000000" w:themeColor="text1"/>
        </w:rPr>
        <w:t>.</w:t>
      </w:r>
    </w:p>
    <w:p w:rsidR="004F7520" w:rsidRPr="00386CD3" w:rsidRDefault="004F7520"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1906" w:h="16838"/>
          <w:pgMar w:top="1134" w:right="567" w:bottom="1134" w:left="1134"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70" w:name="коммерч_уче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A4824" w:rsidRPr="00386CD3">
        <w:rPr>
          <w:b/>
          <w:i w:val="0"/>
          <w:noProof/>
          <w:color w:val="000000" w:themeColor="text1"/>
          <w:sz w:val="24"/>
          <w:szCs w:val="24"/>
        </w:rPr>
        <w:t>28</w:t>
      </w:r>
      <w:r w:rsidRPr="00386CD3">
        <w:rPr>
          <w:b/>
          <w:i w:val="0"/>
          <w:color w:val="000000" w:themeColor="text1"/>
          <w:sz w:val="24"/>
          <w:szCs w:val="24"/>
        </w:rPr>
        <w:fldChar w:fldCharType="end"/>
      </w:r>
      <w:bookmarkEnd w:id="70"/>
      <w:r w:rsidRPr="00386CD3">
        <w:rPr>
          <w:b/>
          <w:i w:val="0"/>
          <w:color w:val="000000" w:themeColor="text1"/>
          <w:sz w:val="24"/>
          <w:szCs w:val="24"/>
        </w:rPr>
        <w:t xml:space="preserve"> – Сведения о наличии приборов коммерческого учета</w:t>
      </w:r>
      <w:r w:rsidR="00BA4824" w:rsidRPr="00386CD3">
        <w:rPr>
          <w:b/>
          <w:i w:val="0"/>
          <w:color w:val="000000" w:themeColor="text1"/>
          <w:sz w:val="24"/>
          <w:szCs w:val="24"/>
        </w:rPr>
        <w:t xml:space="preserve"> в п.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9"/>
        <w:gridCol w:w="2206"/>
        <w:gridCol w:w="2550"/>
        <w:gridCol w:w="1170"/>
        <w:gridCol w:w="660"/>
        <w:gridCol w:w="1171"/>
        <w:gridCol w:w="660"/>
      </w:tblGrid>
      <w:tr w:rsidR="00BA4824" w:rsidRPr="00386CD3" w:rsidTr="00CE1B6D">
        <w:trPr>
          <w:trHeight w:val="20"/>
        </w:trPr>
        <w:tc>
          <w:tcPr>
            <w:tcW w:w="2236" w:type="pct"/>
            <w:vMerge w:val="restar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абонента</w:t>
            </w:r>
          </w:p>
        </w:tc>
        <w:tc>
          <w:tcPr>
            <w:tcW w:w="620" w:type="pct"/>
            <w:vMerge w:val="restar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Категория потребителя</w:t>
            </w:r>
          </w:p>
        </w:tc>
        <w:tc>
          <w:tcPr>
            <w:tcW w:w="861" w:type="pct"/>
            <w:vMerge w:val="restart"/>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Назначение потребителя (промышленность, общественные, жилье)</w:t>
            </w:r>
          </w:p>
        </w:tc>
        <w:tc>
          <w:tcPr>
            <w:tcW w:w="641" w:type="pct"/>
            <w:gridSpan w:val="2"/>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Наличие приборов коммерческого учета</w:t>
            </w:r>
          </w:p>
        </w:tc>
        <w:tc>
          <w:tcPr>
            <w:tcW w:w="641" w:type="pct"/>
            <w:gridSpan w:val="2"/>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Планы по установке (замене) приборов</w:t>
            </w:r>
          </w:p>
        </w:tc>
      </w:tr>
      <w:tr w:rsidR="00BA4824" w:rsidRPr="00386CD3" w:rsidTr="00CE1B6D">
        <w:trPr>
          <w:trHeight w:val="20"/>
        </w:trPr>
        <w:tc>
          <w:tcPr>
            <w:tcW w:w="2236" w:type="pct"/>
            <w:vMerge/>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
        </w:tc>
        <w:tc>
          <w:tcPr>
            <w:tcW w:w="620" w:type="pct"/>
            <w:vMerge/>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
        </w:tc>
        <w:tc>
          <w:tcPr>
            <w:tcW w:w="861" w:type="pct"/>
            <w:vMerge/>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
        </w:tc>
        <w:tc>
          <w:tcPr>
            <w:tcW w:w="405" w:type="pct"/>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отопления</w:t>
            </w:r>
          </w:p>
        </w:tc>
        <w:tc>
          <w:tcPr>
            <w:tcW w:w="236" w:type="pct"/>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ГВС</w:t>
            </w:r>
          </w:p>
        </w:tc>
        <w:tc>
          <w:tcPr>
            <w:tcW w:w="405" w:type="pct"/>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отопления</w:t>
            </w:r>
          </w:p>
        </w:tc>
        <w:tc>
          <w:tcPr>
            <w:tcW w:w="236" w:type="pct"/>
            <w:shd w:val="clear" w:color="auto" w:fill="auto"/>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ГВС</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 ДОО "</w:t>
            </w:r>
            <w:proofErr w:type="spellStart"/>
            <w:r w:rsidRPr="00386CD3">
              <w:rPr>
                <w:rFonts w:eastAsia="Times New Roman"/>
                <w:color w:val="000000" w:themeColor="text1"/>
                <w:sz w:val="20"/>
                <w:szCs w:val="20"/>
                <w:lang w:eastAsia="ru-RU"/>
              </w:rPr>
              <w:t>Алмазик</w:t>
            </w:r>
            <w:proofErr w:type="spellEnd"/>
            <w:r w:rsidRPr="00386CD3">
              <w:rPr>
                <w:rFonts w:eastAsia="Times New Roman"/>
                <w:color w:val="000000" w:themeColor="text1"/>
                <w:sz w:val="20"/>
                <w:szCs w:val="20"/>
                <w:lang w:eastAsia="ru-RU"/>
              </w:rPr>
              <w:t>"(д/сад  № 51)</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 ДОО "</w:t>
            </w:r>
            <w:proofErr w:type="spellStart"/>
            <w:r w:rsidRPr="00386CD3">
              <w:rPr>
                <w:rFonts w:eastAsia="Times New Roman"/>
                <w:color w:val="000000" w:themeColor="text1"/>
                <w:sz w:val="20"/>
                <w:szCs w:val="20"/>
                <w:lang w:eastAsia="ru-RU"/>
              </w:rPr>
              <w:t>Алмазик</w:t>
            </w:r>
            <w:proofErr w:type="spellEnd"/>
            <w:r w:rsidRPr="00386CD3">
              <w:rPr>
                <w:rFonts w:eastAsia="Times New Roman"/>
                <w:color w:val="000000" w:themeColor="text1"/>
                <w:sz w:val="20"/>
                <w:szCs w:val="20"/>
                <w:lang w:eastAsia="ru-RU"/>
              </w:rPr>
              <w:t>"(д/</w:t>
            </w:r>
            <w:proofErr w:type="gramStart"/>
            <w:r w:rsidRPr="00386CD3">
              <w:rPr>
                <w:rFonts w:eastAsia="Times New Roman"/>
                <w:color w:val="000000" w:themeColor="text1"/>
                <w:sz w:val="20"/>
                <w:szCs w:val="20"/>
                <w:lang w:eastAsia="ru-RU"/>
              </w:rPr>
              <w:t>сад  №</w:t>
            </w:r>
            <w:proofErr w:type="gramEnd"/>
            <w:r w:rsidRPr="00386CD3">
              <w:rPr>
                <w:rFonts w:eastAsia="Times New Roman"/>
                <w:color w:val="000000" w:themeColor="text1"/>
                <w:sz w:val="20"/>
                <w:szCs w:val="20"/>
                <w:lang w:eastAsia="ru-RU"/>
              </w:rPr>
              <w:t xml:space="preserve"> 47) </w:t>
            </w:r>
            <w:proofErr w:type="spellStart"/>
            <w:r w:rsidRPr="00386CD3">
              <w:rPr>
                <w:rFonts w:eastAsia="Times New Roman"/>
                <w:color w:val="000000" w:themeColor="text1"/>
                <w:sz w:val="20"/>
                <w:szCs w:val="20"/>
                <w:lang w:eastAsia="ru-RU"/>
              </w:rPr>
              <w:t>зд</w:t>
            </w:r>
            <w:proofErr w:type="spellEnd"/>
            <w:r w:rsidRPr="00386CD3">
              <w:rPr>
                <w:rFonts w:eastAsia="Times New Roman"/>
                <w:color w:val="000000" w:themeColor="text1"/>
                <w:sz w:val="20"/>
                <w:szCs w:val="20"/>
                <w:lang w:eastAsia="ru-RU"/>
              </w:rPr>
              <w:t>. 1</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 ДОО "</w:t>
            </w:r>
            <w:proofErr w:type="spellStart"/>
            <w:r w:rsidRPr="00386CD3">
              <w:rPr>
                <w:rFonts w:eastAsia="Times New Roman"/>
                <w:color w:val="000000" w:themeColor="text1"/>
                <w:sz w:val="20"/>
                <w:szCs w:val="20"/>
                <w:lang w:eastAsia="ru-RU"/>
              </w:rPr>
              <w:t>Алмазик</w:t>
            </w:r>
            <w:proofErr w:type="spellEnd"/>
            <w:r w:rsidRPr="00386CD3">
              <w:rPr>
                <w:rFonts w:eastAsia="Times New Roman"/>
                <w:color w:val="000000" w:themeColor="text1"/>
                <w:sz w:val="20"/>
                <w:szCs w:val="20"/>
                <w:lang w:eastAsia="ru-RU"/>
              </w:rPr>
              <w:t>"(д/сад  № 50)</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 ДОО "</w:t>
            </w:r>
            <w:proofErr w:type="spellStart"/>
            <w:r w:rsidRPr="00386CD3">
              <w:rPr>
                <w:rFonts w:eastAsia="Times New Roman"/>
                <w:color w:val="000000" w:themeColor="text1"/>
                <w:sz w:val="20"/>
                <w:szCs w:val="20"/>
                <w:lang w:eastAsia="ru-RU"/>
              </w:rPr>
              <w:t>Алмазик</w:t>
            </w:r>
            <w:proofErr w:type="spellEnd"/>
            <w:r w:rsidRPr="00386CD3">
              <w:rPr>
                <w:rFonts w:eastAsia="Times New Roman"/>
                <w:color w:val="000000" w:themeColor="text1"/>
                <w:sz w:val="20"/>
                <w:szCs w:val="20"/>
                <w:lang w:eastAsia="ru-RU"/>
              </w:rPr>
              <w:t>"(д/</w:t>
            </w:r>
            <w:proofErr w:type="gramStart"/>
            <w:r w:rsidRPr="00386CD3">
              <w:rPr>
                <w:rFonts w:eastAsia="Times New Roman"/>
                <w:color w:val="000000" w:themeColor="text1"/>
                <w:sz w:val="20"/>
                <w:szCs w:val="20"/>
                <w:lang w:eastAsia="ru-RU"/>
              </w:rPr>
              <w:t>сад  №</w:t>
            </w:r>
            <w:proofErr w:type="gramEnd"/>
            <w:r w:rsidRPr="00386CD3">
              <w:rPr>
                <w:rFonts w:eastAsia="Times New Roman"/>
                <w:color w:val="000000" w:themeColor="text1"/>
                <w:sz w:val="20"/>
                <w:szCs w:val="20"/>
                <w:lang w:eastAsia="ru-RU"/>
              </w:rPr>
              <w:t xml:space="preserve"> 47) </w:t>
            </w:r>
            <w:proofErr w:type="spellStart"/>
            <w:r w:rsidRPr="00386CD3">
              <w:rPr>
                <w:rFonts w:eastAsia="Times New Roman"/>
                <w:color w:val="000000" w:themeColor="text1"/>
                <w:sz w:val="20"/>
                <w:szCs w:val="20"/>
                <w:lang w:eastAsia="ru-RU"/>
              </w:rPr>
              <w:t>зд</w:t>
            </w:r>
            <w:proofErr w:type="spellEnd"/>
            <w:r w:rsidRPr="00386CD3">
              <w:rPr>
                <w:rFonts w:eastAsia="Times New Roman"/>
                <w:color w:val="000000" w:themeColor="text1"/>
                <w:sz w:val="20"/>
                <w:szCs w:val="20"/>
                <w:lang w:eastAsia="ru-RU"/>
              </w:rPr>
              <w:t>. 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 ДОО "</w:t>
            </w:r>
            <w:proofErr w:type="spellStart"/>
            <w:r w:rsidRPr="00386CD3">
              <w:rPr>
                <w:rFonts w:eastAsia="Times New Roman"/>
                <w:color w:val="000000" w:themeColor="text1"/>
                <w:sz w:val="20"/>
                <w:szCs w:val="20"/>
                <w:lang w:eastAsia="ru-RU"/>
              </w:rPr>
              <w:t>Алмазик</w:t>
            </w:r>
            <w:proofErr w:type="spellEnd"/>
            <w:r w:rsidRPr="00386CD3">
              <w:rPr>
                <w:rFonts w:eastAsia="Times New Roman"/>
                <w:color w:val="000000" w:themeColor="text1"/>
                <w:sz w:val="20"/>
                <w:szCs w:val="20"/>
                <w:lang w:eastAsia="ru-RU"/>
              </w:rPr>
              <w:t>"(офис д/садов)</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ПАО "Сбербанк России"(офис)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ПАО "Ростелеком"(офис)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Профальянс</w:t>
            </w:r>
            <w:proofErr w:type="spellEnd"/>
            <w:r w:rsidRPr="00386CD3">
              <w:rPr>
                <w:rFonts w:eastAsia="Times New Roman"/>
                <w:color w:val="000000" w:themeColor="text1"/>
                <w:sz w:val="20"/>
                <w:szCs w:val="20"/>
                <w:lang w:eastAsia="ru-RU"/>
              </w:rPr>
              <w:t>" (аптека ОПТИКА)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МУП "Центральная аптека № 66"</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ОАО АК "Якутскэнерго" МОЭ (офис </w:t>
            </w:r>
            <w:proofErr w:type="spellStart"/>
            <w:r w:rsidRPr="00386CD3">
              <w:rPr>
                <w:rFonts w:eastAsia="Times New Roman"/>
                <w:color w:val="000000" w:themeColor="text1"/>
                <w:sz w:val="20"/>
                <w:szCs w:val="20"/>
                <w:lang w:eastAsia="ru-RU"/>
              </w:rPr>
              <w:t>энергосбыт</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Уголькова</w:t>
            </w:r>
            <w:proofErr w:type="spellEnd"/>
            <w:r w:rsidRPr="00386CD3">
              <w:rPr>
                <w:rFonts w:eastAsia="Times New Roman"/>
                <w:color w:val="000000" w:themeColor="text1"/>
                <w:sz w:val="20"/>
                <w:szCs w:val="20"/>
                <w:lang w:eastAsia="ru-RU"/>
              </w:rPr>
              <w:t xml:space="preserve"> О.В. (</w:t>
            </w:r>
            <w:proofErr w:type="spellStart"/>
            <w:r w:rsidRPr="00386CD3">
              <w:rPr>
                <w:rFonts w:eastAsia="Times New Roman"/>
                <w:color w:val="000000" w:themeColor="text1"/>
                <w:sz w:val="20"/>
                <w:szCs w:val="20"/>
                <w:lang w:eastAsia="ru-RU"/>
              </w:rPr>
              <w:t>ветлеч</w:t>
            </w:r>
            <w:proofErr w:type="spellEnd"/>
            <w:r w:rsidRPr="00386CD3">
              <w:rPr>
                <w:rFonts w:eastAsia="Times New Roman"/>
                <w:color w:val="000000" w:themeColor="text1"/>
                <w:sz w:val="20"/>
                <w:szCs w:val="20"/>
                <w:lang w:eastAsia="ru-RU"/>
              </w:rPr>
              <w:t>. "Доктор VЕТ")</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Храм п. Айхал</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Еремина С.В.</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Багомаев</w:t>
            </w:r>
            <w:proofErr w:type="spellEnd"/>
            <w:r w:rsidRPr="00386CD3">
              <w:rPr>
                <w:rFonts w:eastAsia="Times New Roman"/>
                <w:color w:val="000000" w:themeColor="text1"/>
                <w:sz w:val="20"/>
                <w:szCs w:val="20"/>
                <w:lang w:eastAsia="ru-RU"/>
              </w:rPr>
              <w:t xml:space="preserve"> Г. Н. (СТО, кафе "Рандеву")</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Ладогов</w:t>
            </w:r>
            <w:proofErr w:type="spellEnd"/>
            <w:r w:rsidRPr="00386CD3">
              <w:rPr>
                <w:rFonts w:eastAsia="Times New Roman"/>
                <w:color w:val="000000" w:themeColor="text1"/>
                <w:sz w:val="20"/>
                <w:szCs w:val="20"/>
                <w:lang w:eastAsia="ru-RU"/>
              </w:rPr>
              <w:t xml:space="preserve"> С.Г.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Брюхова</w:t>
            </w:r>
            <w:proofErr w:type="spellEnd"/>
            <w:r w:rsidRPr="00386CD3">
              <w:rPr>
                <w:rFonts w:eastAsia="Times New Roman"/>
                <w:color w:val="000000" w:themeColor="text1"/>
                <w:sz w:val="20"/>
                <w:szCs w:val="20"/>
                <w:lang w:eastAsia="ru-RU"/>
              </w:rPr>
              <w:t xml:space="preserve"> Е.В. м-н </w:t>
            </w:r>
            <w:proofErr w:type="spellStart"/>
            <w:r w:rsidRPr="00386CD3">
              <w:rPr>
                <w:rFonts w:eastAsia="Times New Roman"/>
                <w:color w:val="000000" w:themeColor="text1"/>
                <w:sz w:val="20"/>
                <w:szCs w:val="20"/>
                <w:lang w:eastAsia="ru-RU"/>
              </w:rPr>
              <w:t>зоотоваров</w:t>
            </w:r>
            <w:proofErr w:type="spellEnd"/>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Литвинов Д.А. "м-н " Перекресток"</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Козлова Т.Ю. (офис)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ТехИнвест</w:t>
            </w:r>
            <w:proofErr w:type="spellEnd"/>
            <w:r w:rsidRPr="00386CD3">
              <w:rPr>
                <w:rFonts w:eastAsia="Times New Roman"/>
                <w:color w:val="000000" w:themeColor="text1"/>
                <w:sz w:val="20"/>
                <w:szCs w:val="20"/>
                <w:lang w:eastAsia="ru-RU"/>
              </w:rPr>
              <w:t>" (ТЦ "Антей",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"Остановка-1,2")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Барсукова</w:t>
            </w:r>
            <w:proofErr w:type="spellEnd"/>
            <w:r w:rsidRPr="00386CD3">
              <w:rPr>
                <w:rFonts w:eastAsia="Times New Roman"/>
                <w:color w:val="000000" w:themeColor="text1"/>
                <w:sz w:val="20"/>
                <w:szCs w:val="20"/>
                <w:lang w:eastAsia="ru-RU"/>
              </w:rPr>
              <w:t xml:space="preserve"> Т.А. (салон красоты "Сотворение")</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Василевич Р.А. м-н "Дионис"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"Импульс" (м-н " Мастер", м-н "Продукты")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Номоконов</w:t>
            </w:r>
            <w:proofErr w:type="spellEnd"/>
            <w:r w:rsidRPr="00386CD3">
              <w:rPr>
                <w:rFonts w:eastAsia="Times New Roman"/>
                <w:color w:val="000000" w:themeColor="text1"/>
                <w:sz w:val="20"/>
                <w:szCs w:val="20"/>
                <w:lang w:eastAsia="ru-RU"/>
              </w:rPr>
              <w:t xml:space="preserve"> Т.К. "м-н " Маяк"</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Гронский</w:t>
            </w:r>
            <w:proofErr w:type="spellEnd"/>
            <w:r w:rsidRPr="00386CD3">
              <w:rPr>
                <w:rFonts w:eastAsia="Times New Roman"/>
                <w:color w:val="000000" w:themeColor="text1"/>
                <w:sz w:val="20"/>
                <w:szCs w:val="20"/>
                <w:lang w:eastAsia="ru-RU"/>
              </w:rPr>
              <w:t xml:space="preserve"> С.В.(м-н "Вектор")</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Веккер</w:t>
            </w:r>
            <w:proofErr w:type="spellEnd"/>
            <w:r w:rsidRPr="00386CD3">
              <w:rPr>
                <w:rFonts w:eastAsia="Times New Roman"/>
                <w:color w:val="000000" w:themeColor="text1"/>
                <w:sz w:val="20"/>
                <w:szCs w:val="20"/>
                <w:lang w:eastAsia="ru-RU"/>
              </w:rPr>
              <w:t>" (стоматология)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СМК "Юбилейный"(</w:t>
            </w:r>
            <w:proofErr w:type="spellStart"/>
            <w:r w:rsidRPr="00386CD3">
              <w:rPr>
                <w:rFonts w:eastAsia="Times New Roman"/>
                <w:color w:val="000000" w:themeColor="text1"/>
                <w:sz w:val="20"/>
                <w:szCs w:val="20"/>
                <w:lang w:eastAsia="ru-RU"/>
              </w:rPr>
              <w:t>абз</w:t>
            </w:r>
            <w:proofErr w:type="spellEnd"/>
            <w:r w:rsidRPr="00386CD3">
              <w:rPr>
                <w:rFonts w:eastAsia="Times New Roman"/>
                <w:color w:val="000000" w:themeColor="text1"/>
                <w:sz w:val="20"/>
                <w:szCs w:val="20"/>
                <w:lang w:eastAsia="ru-RU"/>
              </w:rPr>
              <w:t>, база)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ТехСтройСервис</w:t>
            </w:r>
            <w:proofErr w:type="spellEnd"/>
            <w:r w:rsidRPr="00386CD3">
              <w:rPr>
                <w:rFonts w:eastAsia="Times New Roman"/>
                <w:color w:val="000000" w:themeColor="text1"/>
                <w:sz w:val="20"/>
                <w:szCs w:val="20"/>
                <w:lang w:eastAsia="ru-RU"/>
              </w:rPr>
              <w:t>" (офис)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Ахметянов</w:t>
            </w:r>
            <w:proofErr w:type="spellEnd"/>
            <w:r w:rsidRPr="00386CD3">
              <w:rPr>
                <w:rFonts w:eastAsia="Times New Roman"/>
                <w:color w:val="000000" w:themeColor="text1"/>
                <w:sz w:val="20"/>
                <w:szCs w:val="20"/>
                <w:lang w:eastAsia="ru-RU"/>
              </w:rPr>
              <w:t xml:space="preserve"> Р.С. (м-н "Барс")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Хазов А.А. (м-н "XL-2")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Бахмудова</w:t>
            </w:r>
            <w:proofErr w:type="spellEnd"/>
            <w:r w:rsidRPr="00386CD3">
              <w:rPr>
                <w:rFonts w:eastAsia="Times New Roman"/>
                <w:color w:val="000000" w:themeColor="text1"/>
                <w:sz w:val="20"/>
                <w:szCs w:val="20"/>
                <w:lang w:eastAsia="ru-RU"/>
              </w:rPr>
              <w:t xml:space="preserve"> З.Г. ателье "Фортуна"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Алякшина</w:t>
            </w:r>
            <w:proofErr w:type="spellEnd"/>
            <w:r w:rsidRPr="00386CD3">
              <w:rPr>
                <w:rFonts w:eastAsia="Times New Roman"/>
                <w:color w:val="000000" w:themeColor="text1"/>
                <w:sz w:val="20"/>
                <w:szCs w:val="20"/>
                <w:lang w:eastAsia="ru-RU"/>
              </w:rPr>
              <w:t xml:space="preserve"> З.Ф. (м-н "Айхал -1", склад)</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Алякшина</w:t>
            </w:r>
            <w:proofErr w:type="spellEnd"/>
            <w:r w:rsidRPr="00386CD3">
              <w:rPr>
                <w:rFonts w:eastAsia="Times New Roman"/>
                <w:color w:val="000000" w:themeColor="text1"/>
                <w:sz w:val="20"/>
                <w:szCs w:val="20"/>
                <w:lang w:eastAsia="ru-RU"/>
              </w:rPr>
              <w:t xml:space="preserve"> З.Ф. м-н "</w:t>
            </w:r>
            <w:proofErr w:type="spellStart"/>
            <w:r w:rsidRPr="00386CD3">
              <w:rPr>
                <w:rFonts w:eastAsia="Times New Roman"/>
                <w:color w:val="000000" w:themeColor="text1"/>
                <w:sz w:val="20"/>
                <w:szCs w:val="20"/>
                <w:lang w:eastAsia="ru-RU"/>
              </w:rPr>
              <w:t>Дон","Миг</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Авиценна"аптеки</w:t>
            </w:r>
            <w:proofErr w:type="spellEnd"/>
            <w:r w:rsidRPr="00386CD3">
              <w:rPr>
                <w:rFonts w:eastAsia="Times New Roman"/>
                <w:color w:val="000000" w:themeColor="text1"/>
                <w:sz w:val="20"/>
                <w:szCs w:val="20"/>
                <w:lang w:eastAsia="ru-RU"/>
              </w:rPr>
              <w:t xml:space="preserve"> "Авиценна", "Аура здоровья"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Бегджанян</w:t>
            </w:r>
            <w:proofErr w:type="spellEnd"/>
            <w:r w:rsidRPr="00386CD3">
              <w:rPr>
                <w:rFonts w:eastAsia="Times New Roman"/>
                <w:color w:val="000000" w:themeColor="text1"/>
                <w:sz w:val="20"/>
                <w:szCs w:val="20"/>
                <w:lang w:eastAsia="ru-RU"/>
              </w:rPr>
              <w:t xml:space="preserve"> В.В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Никитин А.Г. (гараж № 6)</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Нестеренко В.А. (ПВЗ "ОЗОН")</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Мусина О.С. м-н "Обувь комфорт"</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Мисик</w:t>
            </w:r>
            <w:proofErr w:type="spellEnd"/>
            <w:r w:rsidRPr="00386CD3">
              <w:rPr>
                <w:rFonts w:eastAsia="Times New Roman"/>
                <w:color w:val="000000" w:themeColor="text1"/>
                <w:sz w:val="20"/>
                <w:szCs w:val="20"/>
                <w:lang w:eastAsia="ru-RU"/>
              </w:rPr>
              <w:t xml:space="preserve"> В.А. (м-н "Анютины глазки")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Клюев Е.А. (м-н "Продуктовый")</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Ганжурова</w:t>
            </w:r>
            <w:proofErr w:type="spellEnd"/>
            <w:r w:rsidRPr="00386CD3">
              <w:rPr>
                <w:rFonts w:eastAsia="Times New Roman"/>
                <w:color w:val="000000" w:themeColor="text1"/>
                <w:sz w:val="20"/>
                <w:szCs w:val="20"/>
                <w:lang w:eastAsia="ru-RU"/>
              </w:rPr>
              <w:t xml:space="preserve"> О.Б. (м-н "СИТИ")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Буршина</w:t>
            </w:r>
            <w:proofErr w:type="spellEnd"/>
            <w:r w:rsidRPr="00386CD3">
              <w:rPr>
                <w:rFonts w:eastAsia="Times New Roman"/>
                <w:color w:val="000000" w:themeColor="text1"/>
                <w:sz w:val="20"/>
                <w:szCs w:val="20"/>
                <w:lang w:eastAsia="ru-RU"/>
              </w:rPr>
              <w:t xml:space="preserve"> У.А.  м-н "Каравай"</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Паньков В.А.  (м-н " Экспресс-1")</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УК "</w:t>
            </w:r>
            <w:proofErr w:type="spellStart"/>
            <w:r w:rsidRPr="00386CD3">
              <w:rPr>
                <w:rFonts w:eastAsia="Times New Roman"/>
                <w:color w:val="000000" w:themeColor="text1"/>
                <w:sz w:val="20"/>
                <w:szCs w:val="20"/>
                <w:lang w:eastAsia="ru-RU"/>
              </w:rPr>
              <w:t>АйхалЦентр</w:t>
            </w:r>
            <w:proofErr w:type="spellEnd"/>
            <w:r w:rsidRPr="00386CD3">
              <w:rPr>
                <w:rFonts w:eastAsia="Times New Roman"/>
                <w:color w:val="000000" w:themeColor="text1"/>
                <w:sz w:val="20"/>
                <w:szCs w:val="20"/>
                <w:lang w:eastAsia="ru-RU"/>
              </w:rPr>
              <w:t>" (база АСТМ)</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Банк ВТБ-24 (офис)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Гальченко Н.Д. (м-н "Техас")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Садженица</w:t>
            </w:r>
            <w:proofErr w:type="spellEnd"/>
            <w:r w:rsidRPr="00386CD3">
              <w:rPr>
                <w:rFonts w:eastAsia="Times New Roman"/>
                <w:color w:val="000000" w:themeColor="text1"/>
                <w:sz w:val="20"/>
                <w:szCs w:val="20"/>
                <w:lang w:eastAsia="ru-RU"/>
              </w:rPr>
              <w:t xml:space="preserve"> А.О.  (студия "Шоколад")</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Бабенко А.Н.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Линник</w:t>
            </w:r>
            <w:proofErr w:type="spellEnd"/>
            <w:r w:rsidRPr="00386CD3">
              <w:rPr>
                <w:rFonts w:eastAsia="Times New Roman"/>
                <w:color w:val="000000" w:themeColor="text1"/>
                <w:sz w:val="20"/>
                <w:szCs w:val="20"/>
                <w:lang w:eastAsia="ru-RU"/>
              </w:rPr>
              <w:t xml:space="preserve"> С.В. (гаражный бокс №10)</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Соболенко В.В.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"МАКСИ"(ТЦ "Мой")</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Гасангулиев</w:t>
            </w:r>
            <w:proofErr w:type="spellEnd"/>
            <w:r w:rsidRPr="00386CD3">
              <w:rPr>
                <w:rFonts w:eastAsia="Times New Roman"/>
                <w:color w:val="000000" w:themeColor="text1"/>
                <w:sz w:val="20"/>
                <w:szCs w:val="20"/>
                <w:lang w:eastAsia="ru-RU"/>
              </w:rPr>
              <w:t xml:space="preserve"> М.М.О.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Россова</w:t>
            </w:r>
            <w:proofErr w:type="spellEnd"/>
            <w:r w:rsidRPr="00386CD3">
              <w:rPr>
                <w:rFonts w:eastAsia="Times New Roman"/>
                <w:color w:val="000000" w:themeColor="text1"/>
                <w:sz w:val="20"/>
                <w:szCs w:val="20"/>
                <w:lang w:eastAsia="ru-RU"/>
              </w:rPr>
              <w:t xml:space="preserve"> С.В. (салон красоты)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Сарамсаков</w:t>
            </w:r>
            <w:proofErr w:type="spellEnd"/>
            <w:r w:rsidRPr="00386CD3">
              <w:rPr>
                <w:rFonts w:eastAsia="Times New Roman"/>
                <w:color w:val="000000" w:themeColor="text1"/>
                <w:sz w:val="20"/>
                <w:szCs w:val="20"/>
                <w:lang w:eastAsia="ru-RU"/>
              </w:rPr>
              <w:t xml:space="preserve"> А.У. (СТО)</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Лебедева М.В. (учебный центр)</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Романенко Л.М. (м-н "Сириус")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Руденко Е.В. (м-н "Детский мир")</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Самкова</w:t>
            </w:r>
            <w:proofErr w:type="spellEnd"/>
            <w:r w:rsidRPr="00386CD3">
              <w:rPr>
                <w:rFonts w:eastAsia="Times New Roman"/>
                <w:color w:val="000000" w:themeColor="text1"/>
                <w:sz w:val="20"/>
                <w:szCs w:val="20"/>
                <w:lang w:eastAsia="ru-RU"/>
              </w:rPr>
              <w:t xml:space="preserve"> А.Б.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w:t>
            </w:r>
            <w:proofErr w:type="spellStart"/>
            <w:r w:rsidRPr="00386CD3">
              <w:rPr>
                <w:rFonts w:eastAsia="Times New Roman"/>
                <w:color w:val="000000" w:themeColor="text1"/>
                <w:sz w:val="20"/>
                <w:szCs w:val="20"/>
                <w:lang w:eastAsia="ru-RU"/>
              </w:rPr>
              <w:t>Север","Статус","Премьер</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Рыкалин</w:t>
            </w:r>
            <w:proofErr w:type="spellEnd"/>
            <w:r w:rsidRPr="00386CD3">
              <w:rPr>
                <w:rFonts w:eastAsia="Times New Roman"/>
                <w:color w:val="000000" w:themeColor="text1"/>
                <w:sz w:val="20"/>
                <w:szCs w:val="20"/>
                <w:lang w:eastAsia="ru-RU"/>
              </w:rPr>
              <w:t xml:space="preserve"> Е.В.(фитнесс-клуб "Гагарин")</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Абдувапов</w:t>
            </w:r>
            <w:proofErr w:type="spellEnd"/>
            <w:r w:rsidRPr="00386CD3">
              <w:rPr>
                <w:rFonts w:eastAsia="Times New Roman"/>
                <w:color w:val="000000" w:themeColor="text1"/>
                <w:sz w:val="20"/>
                <w:szCs w:val="20"/>
                <w:lang w:eastAsia="ru-RU"/>
              </w:rPr>
              <w:t xml:space="preserve"> А.Н. кафе "Карамель"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Аскарова Л.Р. (кафе "Золотая бочка", "Золотая подкова", склад)</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Мурзина З. Р. кафе "Филин"</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Вигант</w:t>
            </w:r>
            <w:proofErr w:type="spellEnd"/>
            <w:r w:rsidRPr="00386CD3">
              <w:rPr>
                <w:rFonts w:eastAsia="Times New Roman"/>
                <w:color w:val="000000" w:themeColor="text1"/>
                <w:sz w:val="20"/>
                <w:szCs w:val="20"/>
                <w:lang w:eastAsia="ru-RU"/>
              </w:rPr>
              <w:t xml:space="preserve"> А.Х.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"Полярный волк" (пивоварня)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Чекушкина</w:t>
            </w:r>
            <w:proofErr w:type="spellEnd"/>
            <w:r w:rsidRPr="00386CD3">
              <w:rPr>
                <w:rFonts w:eastAsia="Times New Roman"/>
                <w:color w:val="000000" w:themeColor="text1"/>
                <w:sz w:val="20"/>
                <w:szCs w:val="20"/>
                <w:lang w:eastAsia="ru-RU"/>
              </w:rPr>
              <w:t xml:space="preserve"> В.М. (английская школа)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Дандарова</w:t>
            </w:r>
            <w:proofErr w:type="spellEnd"/>
            <w:r w:rsidRPr="00386CD3">
              <w:rPr>
                <w:rFonts w:eastAsia="Times New Roman"/>
                <w:color w:val="000000" w:themeColor="text1"/>
                <w:sz w:val="20"/>
                <w:szCs w:val="20"/>
                <w:lang w:eastAsia="ru-RU"/>
              </w:rPr>
              <w:t xml:space="preserve"> С.З. (кафе "Арт </w:t>
            </w:r>
            <w:proofErr w:type="spellStart"/>
            <w:r w:rsidRPr="00386CD3">
              <w:rPr>
                <w:rFonts w:eastAsia="Times New Roman"/>
                <w:color w:val="000000" w:themeColor="text1"/>
                <w:sz w:val="20"/>
                <w:szCs w:val="20"/>
                <w:lang w:eastAsia="ru-RU"/>
              </w:rPr>
              <w:t>Бууза</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Варфоломеева А.Ш. (гараж Советская)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Лавриков</w:t>
            </w:r>
            <w:proofErr w:type="spellEnd"/>
            <w:r w:rsidRPr="00386CD3">
              <w:rPr>
                <w:rFonts w:eastAsia="Times New Roman"/>
                <w:color w:val="000000" w:themeColor="text1"/>
                <w:sz w:val="20"/>
                <w:szCs w:val="20"/>
                <w:lang w:eastAsia="ru-RU"/>
              </w:rPr>
              <w:t xml:space="preserve"> М.Н. м-н "Виктория"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Бочарова</w:t>
            </w:r>
            <w:proofErr w:type="spellEnd"/>
            <w:r w:rsidRPr="00386CD3">
              <w:rPr>
                <w:rFonts w:eastAsia="Times New Roman"/>
                <w:color w:val="000000" w:themeColor="text1"/>
                <w:sz w:val="20"/>
                <w:szCs w:val="20"/>
                <w:lang w:eastAsia="ru-RU"/>
              </w:rPr>
              <w:t xml:space="preserve"> Л.М. (нежилое помещение)</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Балаева</w:t>
            </w:r>
            <w:proofErr w:type="spellEnd"/>
            <w:r w:rsidRPr="00386CD3">
              <w:rPr>
                <w:rFonts w:eastAsia="Times New Roman"/>
                <w:color w:val="000000" w:themeColor="text1"/>
                <w:sz w:val="20"/>
                <w:szCs w:val="20"/>
                <w:lang w:eastAsia="ru-RU"/>
              </w:rPr>
              <w:t xml:space="preserve"> О.Ф. (овощная база)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МО "Поселок-Айхал" (помещения арендаторов)</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Шпет</w:t>
            </w:r>
            <w:proofErr w:type="spellEnd"/>
            <w:r w:rsidRPr="00386CD3">
              <w:rPr>
                <w:rFonts w:eastAsia="Times New Roman"/>
                <w:color w:val="000000" w:themeColor="text1"/>
                <w:sz w:val="20"/>
                <w:szCs w:val="20"/>
                <w:lang w:eastAsia="ru-RU"/>
              </w:rPr>
              <w:t xml:space="preserve"> Ю.Н. (м-н "Гермес")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Краукле</w:t>
            </w:r>
            <w:proofErr w:type="spellEnd"/>
            <w:r w:rsidRPr="00386CD3">
              <w:rPr>
                <w:rFonts w:eastAsia="Times New Roman"/>
                <w:color w:val="000000" w:themeColor="text1"/>
                <w:sz w:val="20"/>
                <w:szCs w:val="20"/>
                <w:lang w:eastAsia="ru-RU"/>
              </w:rPr>
              <w:t xml:space="preserve"> К.С.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Алякшина</w:t>
            </w:r>
            <w:proofErr w:type="spellEnd"/>
            <w:r w:rsidRPr="00386CD3">
              <w:rPr>
                <w:rFonts w:eastAsia="Times New Roman"/>
                <w:color w:val="000000" w:themeColor="text1"/>
                <w:sz w:val="20"/>
                <w:szCs w:val="20"/>
                <w:lang w:eastAsia="ru-RU"/>
              </w:rPr>
              <w:t xml:space="preserve"> З.Ф. Торговый центр</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Гричихин А.А.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w:t>
            </w:r>
            <w:proofErr w:type="spellStart"/>
            <w:r w:rsidRPr="00386CD3">
              <w:rPr>
                <w:rFonts w:eastAsia="Times New Roman"/>
                <w:color w:val="000000" w:themeColor="text1"/>
                <w:sz w:val="20"/>
                <w:szCs w:val="20"/>
                <w:lang w:eastAsia="ru-RU"/>
              </w:rPr>
              <w:t>СТС","ВАН","Магнит","Кавказ</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Гусаров Д.Б.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"Меркурий-1,2"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Кокорина Л.П. (пекарня)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Алякшина</w:t>
            </w:r>
            <w:proofErr w:type="spellEnd"/>
            <w:r w:rsidRPr="00386CD3">
              <w:rPr>
                <w:rFonts w:eastAsia="Times New Roman"/>
                <w:color w:val="000000" w:themeColor="text1"/>
                <w:sz w:val="20"/>
                <w:szCs w:val="20"/>
                <w:lang w:eastAsia="ru-RU"/>
              </w:rPr>
              <w:t xml:space="preserve"> З.Ф. (фитнесс-центр "Борода")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lastRenderedPageBreak/>
              <w:t>Алякшина</w:t>
            </w:r>
            <w:proofErr w:type="spellEnd"/>
            <w:r w:rsidRPr="00386CD3">
              <w:rPr>
                <w:rFonts w:eastAsia="Times New Roman"/>
                <w:color w:val="000000" w:themeColor="text1"/>
                <w:sz w:val="20"/>
                <w:szCs w:val="20"/>
                <w:lang w:eastAsia="ru-RU"/>
              </w:rPr>
              <w:t xml:space="preserve"> Я.Ю. (ПВЗ "ВАЛБЕРИС", м-н "Авоська", м-н "Копейка")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Мерзликин</w:t>
            </w:r>
            <w:proofErr w:type="spellEnd"/>
            <w:r w:rsidRPr="00386CD3">
              <w:rPr>
                <w:rFonts w:eastAsia="Times New Roman"/>
                <w:color w:val="000000" w:themeColor="text1"/>
                <w:sz w:val="20"/>
                <w:szCs w:val="20"/>
                <w:lang w:eastAsia="ru-RU"/>
              </w:rPr>
              <w:t xml:space="preserve"> Р.В. м-н "Метелица"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Аскарова Л.Р. (база Промышленная 33)</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Юнкинд</w:t>
            </w:r>
            <w:proofErr w:type="spellEnd"/>
            <w:r w:rsidRPr="00386CD3">
              <w:rPr>
                <w:rFonts w:eastAsia="Times New Roman"/>
                <w:color w:val="000000" w:themeColor="text1"/>
                <w:sz w:val="20"/>
                <w:szCs w:val="20"/>
                <w:lang w:eastAsia="ru-RU"/>
              </w:rPr>
              <w:t xml:space="preserve"> Е.В. салон красоты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УФПС РС (Я) АО "Почта России"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Лебедев А.Д.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"Ирис", "Зефир"</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АНО "ЦР и УП" (рынок)</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Филиппова В.С.  (м-н "Островок")</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Акимкина О.В. (м-н "Силуэт")</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Терещенко Е.А. м-н " Мечта"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Пархоменко В.В. (киноклуб "</w:t>
            </w:r>
            <w:proofErr w:type="spellStart"/>
            <w:r w:rsidRPr="00386CD3">
              <w:rPr>
                <w:rFonts w:eastAsia="Times New Roman"/>
                <w:color w:val="000000" w:themeColor="text1"/>
                <w:sz w:val="20"/>
                <w:szCs w:val="20"/>
                <w:lang w:eastAsia="ru-RU"/>
              </w:rPr>
              <w:t>КлубОК</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Утемисова</w:t>
            </w:r>
            <w:proofErr w:type="spellEnd"/>
            <w:r w:rsidRPr="00386CD3">
              <w:rPr>
                <w:rFonts w:eastAsia="Times New Roman"/>
                <w:color w:val="000000" w:themeColor="text1"/>
                <w:sz w:val="20"/>
                <w:szCs w:val="20"/>
                <w:lang w:eastAsia="ru-RU"/>
              </w:rPr>
              <w:t xml:space="preserve"> З.А. (м-н "Полюс") ул. Советская 13</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Харитонов А.Н. (м-н "Люкс")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Голобокова</w:t>
            </w:r>
            <w:proofErr w:type="spellEnd"/>
            <w:r w:rsidRPr="00386CD3">
              <w:rPr>
                <w:rFonts w:eastAsia="Times New Roman"/>
                <w:color w:val="000000" w:themeColor="text1"/>
                <w:sz w:val="20"/>
                <w:szCs w:val="20"/>
                <w:lang w:eastAsia="ru-RU"/>
              </w:rPr>
              <w:t xml:space="preserve"> Л.А. (салон красоты "Глория")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Кудзаева</w:t>
            </w:r>
            <w:proofErr w:type="spellEnd"/>
            <w:r w:rsidRPr="00386CD3">
              <w:rPr>
                <w:rFonts w:eastAsia="Times New Roman"/>
                <w:color w:val="000000" w:themeColor="text1"/>
                <w:sz w:val="20"/>
                <w:szCs w:val="20"/>
                <w:lang w:eastAsia="ru-RU"/>
              </w:rPr>
              <w:t xml:space="preserve"> Д.Б. м-н "Сармат"</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Федоренко Л.П. (м-н  "Мираж")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Джумаев</w:t>
            </w:r>
            <w:proofErr w:type="spellEnd"/>
            <w:r w:rsidRPr="00386CD3">
              <w:rPr>
                <w:rFonts w:eastAsia="Times New Roman"/>
                <w:color w:val="000000" w:themeColor="text1"/>
                <w:sz w:val="20"/>
                <w:szCs w:val="20"/>
                <w:lang w:eastAsia="ru-RU"/>
              </w:rPr>
              <w:t xml:space="preserve"> А.У. м-н "Ариэль-2"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Никоненко И.В. (гаражный бокс)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Борисов В.В. м-н "Книги"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Халимов</w:t>
            </w:r>
            <w:proofErr w:type="spellEnd"/>
            <w:r w:rsidRPr="00386CD3">
              <w:rPr>
                <w:rFonts w:eastAsia="Times New Roman"/>
                <w:color w:val="000000" w:themeColor="text1"/>
                <w:sz w:val="20"/>
                <w:szCs w:val="20"/>
                <w:lang w:eastAsia="ru-RU"/>
              </w:rPr>
              <w:t xml:space="preserve"> А.А. (м-н "Ариэль")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Турсунхужаев</w:t>
            </w:r>
            <w:proofErr w:type="spellEnd"/>
            <w:r w:rsidRPr="00386CD3">
              <w:rPr>
                <w:rFonts w:eastAsia="Times New Roman"/>
                <w:color w:val="000000" w:themeColor="text1"/>
                <w:sz w:val="20"/>
                <w:szCs w:val="20"/>
                <w:lang w:eastAsia="ru-RU"/>
              </w:rPr>
              <w:t xml:space="preserve"> Ю.Т.  (мечеть)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ИП Моисеенко М.В.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"Кристалл", "</w:t>
            </w:r>
            <w:proofErr w:type="spellStart"/>
            <w:r w:rsidRPr="00386CD3">
              <w:rPr>
                <w:rFonts w:eastAsia="Times New Roman"/>
                <w:color w:val="000000" w:themeColor="text1"/>
                <w:sz w:val="20"/>
                <w:szCs w:val="20"/>
                <w:lang w:eastAsia="ru-RU"/>
              </w:rPr>
              <w:t>Ермак","Ассорти</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 Алмаз Транзит"  (м-</w:t>
            </w:r>
            <w:proofErr w:type="spellStart"/>
            <w:r w:rsidRPr="00386CD3">
              <w:rPr>
                <w:rFonts w:eastAsia="Times New Roman"/>
                <w:color w:val="000000" w:themeColor="text1"/>
                <w:sz w:val="20"/>
                <w:szCs w:val="20"/>
                <w:lang w:eastAsia="ru-RU"/>
              </w:rPr>
              <w:t>ны</w:t>
            </w:r>
            <w:proofErr w:type="spellEnd"/>
            <w:r w:rsidRPr="00386CD3">
              <w:rPr>
                <w:rFonts w:eastAsia="Times New Roman"/>
                <w:color w:val="000000" w:themeColor="text1"/>
                <w:sz w:val="20"/>
                <w:szCs w:val="20"/>
                <w:lang w:eastAsia="ru-RU"/>
              </w:rPr>
              <w:t xml:space="preserve"> "Дойна-1,2)</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Нагорный И.А.(сапожная мастерская)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Цахилова</w:t>
            </w:r>
            <w:proofErr w:type="spellEnd"/>
            <w:r w:rsidRPr="00386CD3">
              <w:rPr>
                <w:rFonts w:eastAsia="Times New Roman"/>
                <w:color w:val="000000" w:themeColor="text1"/>
                <w:sz w:val="20"/>
                <w:szCs w:val="20"/>
                <w:lang w:eastAsia="ru-RU"/>
              </w:rPr>
              <w:t xml:space="preserve"> Ф.М.(м-н "Алёнка")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Алякшин</w:t>
            </w:r>
            <w:proofErr w:type="spellEnd"/>
            <w:r w:rsidRPr="00386CD3">
              <w:rPr>
                <w:rFonts w:eastAsia="Times New Roman"/>
                <w:color w:val="000000" w:themeColor="text1"/>
                <w:sz w:val="20"/>
                <w:szCs w:val="20"/>
                <w:lang w:eastAsia="ru-RU"/>
              </w:rPr>
              <w:t xml:space="preserve"> Д.М. (торговое помещение)</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"МК "Алмазный край"</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Теренков</w:t>
            </w:r>
            <w:proofErr w:type="spellEnd"/>
            <w:r w:rsidRPr="00386CD3">
              <w:rPr>
                <w:rFonts w:eastAsia="Times New Roman"/>
                <w:color w:val="000000" w:themeColor="text1"/>
                <w:sz w:val="20"/>
                <w:szCs w:val="20"/>
                <w:lang w:eastAsia="ru-RU"/>
              </w:rPr>
              <w:t xml:space="preserve"> С.Л. (м-н  "Автозапчасти")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Бирагов</w:t>
            </w:r>
            <w:proofErr w:type="spellEnd"/>
            <w:r w:rsidRPr="00386CD3">
              <w:rPr>
                <w:rFonts w:eastAsia="Times New Roman"/>
                <w:color w:val="000000" w:themeColor="text1"/>
                <w:sz w:val="20"/>
                <w:szCs w:val="20"/>
                <w:lang w:eastAsia="ru-RU"/>
              </w:rPr>
              <w:t xml:space="preserve"> А.Ш.  (м-н "Купава-гриль")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Идиятуллина</w:t>
            </w:r>
            <w:proofErr w:type="spellEnd"/>
            <w:r w:rsidRPr="00386CD3">
              <w:rPr>
                <w:rFonts w:eastAsia="Times New Roman"/>
                <w:color w:val="000000" w:themeColor="text1"/>
                <w:sz w:val="20"/>
                <w:szCs w:val="20"/>
                <w:lang w:eastAsia="ru-RU"/>
              </w:rPr>
              <w:t xml:space="preserve"> И.В. (м-н "Океан")</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ИП </w:t>
            </w:r>
            <w:proofErr w:type="spellStart"/>
            <w:r w:rsidRPr="00386CD3">
              <w:rPr>
                <w:rFonts w:eastAsia="Times New Roman"/>
                <w:color w:val="000000" w:themeColor="text1"/>
                <w:sz w:val="20"/>
                <w:szCs w:val="20"/>
                <w:lang w:eastAsia="ru-RU"/>
              </w:rPr>
              <w:t>Полыгалов</w:t>
            </w:r>
            <w:proofErr w:type="spellEnd"/>
            <w:r w:rsidRPr="00386CD3">
              <w:rPr>
                <w:rFonts w:eastAsia="Times New Roman"/>
                <w:color w:val="000000" w:themeColor="text1"/>
                <w:sz w:val="20"/>
                <w:szCs w:val="20"/>
                <w:lang w:eastAsia="ru-RU"/>
              </w:rPr>
              <w:t xml:space="preserve"> В.А. (м-н "Рассвет")</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Чочешвили</w:t>
            </w:r>
            <w:proofErr w:type="spellEnd"/>
            <w:r w:rsidRPr="00386CD3">
              <w:rPr>
                <w:rFonts w:eastAsia="Times New Roman"/>
                <w:color w:val="000000" w:themeColor="text1"/>
                <w:sz w:val="20"/>
                <w:szCs w:val="20"/>
                <w:lang w:eastAsia="ru-RU"/>
              </w:rPr>
              <w:t xml:space="preserve"> И.П. (м-н "Карусель")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Бирагов</w:t>
            </w:r>
            <w:proofErr w:type="spellEnd"/>
            <w:r w:rsidRPr="00386CD3">
              <w:rPr>
                <w:rFonts w:eastAsia="Times New Roman"/>
                <w:color w:val="000000" w:themeColor="text1"/>
                <w:sz w:val="20"/>
                <w:szCs w:val="20"/>
                <w:lang w:eastAsia="ru-RU"/>
              </w:rPr>
              <w:t xml:space="preserve"> Т.К.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"ВВСТОР" (</w:t>
            </w:r>
            <w:proofErr w:type="spellStart"/>
            <w:r w:rsidRPr="00386CD3">
              <w:rPr>
                <w:rFonts w:eastAsia="Times New Roman"/>
                <w:color w:val="000000" w:themeColor="text1"/>
                <w:sz w:val="20"/>
                <w:szCs w:val="20"/>
                <w:lang w:eastAsia="ru-RU"/>
              </w:rPr>
              <w:t>алкомаркет</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w:t>
            </w:r>
            <w:proofErr w:type="spellStart"/>
            <w:r w:rsidRPr="00386CD3">
              <w:rPr>
                <w:rFonts w:eastAsia="Times New Roman"/>
                <w:color w:val="000000" w:themeColor="text1"/>
                <w:sz w:val="20"/>
                <w:szCs w:val="20"/>
                <w:lang w:eastAsia="ru-RU"/>
              </w:rPr>
              <w:t>ГарантАвтоСтрой</w:t>
            </w:r>
            <w:proofErr w:type="spellEnd"/>
            <w:r w:rsidRPr="00386CD3">
              <w:rPr>
                <w:rFonts w:eastAsia="Times New Roman"/>
                <w:color w:val="000000" w:themeColor="text1"/>
                <w:sz w:val="20"/>
                <w:szCs w:val="20"/>
                <w:lang w:eastAsia="ru-RU"/>
              </w:rPr>
              <w:t>" м-н "Автозапчасти"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Брудерс</w:t>
            </w:r>
            <w:proofErr w:type="spellEnd"/>
            <w:r w:rsidRPr="00386CD3">
              <w:rPr>
                <w:rFonts w:eastAsia="Times New Roman"/>
                <w:color w:val="000000" w:themeColor="text1"/>
                <w:sz w:val="20"/>
                <w:szCs w:val="20"/>
                <w:lang w:eastAsia="ru-RU"/>
              </w:rPr>
              <w:t xml:space="preserve"> Б.Р. (помещение в </w:t>
            </w:r>
            <w:proofErr w:type="spellStart"/>
            <w:r w:rsidRPr="00386CD3">
              <w:rPr>
                <w:rFonts w:eastAsia="Times New Roman"/>
                <w:color w:val="000000" w:themeColor="text1"/>
                <w:sz w:val="20"/>
                <w:szCs w:val="20"/>
                <w:lang w:eastAsia="ru-RU"/>
              </w:rPr>
              <w:t>промстройбанке</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Маркина О.И.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Азиатско-тихоокеанский банк (АТБ)</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Смоленскас</w:t>
            </w:r>
            <w:proofErr w:type="spellEnd"/>
            <w:r w:rsidRPr="00386CD3">
              <w:rPr>
                <w:rFonts w:eastAsia="Times New Roman"/>
                <w:color w:val="000000" w:themeColor="text1"/>
                <w:sz w:val="20"/>
                <w:szCs w:val="20"/>
                <w:lang w:eastAsia="ru-RU"/>
              </w:rPr>
              <w:t xml:space="preserve"> В.Л.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Злобина Н.А. (гаражный бокс)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Конан</w:t>
            </w:r>
            <w:proofErr w:type="spellEnd"/>
            <w:r w:rsidRPr="00386CD3">
              <w:rPr>
                <w:rFonts w:eastAsia="Times New Roman"/>
                <w:color w:val="000000" w:themeColor="text1"/>
                <w:sz w:val="20"/>
                <w:szCs w:val="20"/>
                <w:lang w:eastAsia="ru-RU"/>
              </w:rPr>
              <w:t xml:space="preserve"> А.П. ( гараж )</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ООО "</w:t>
            </w:r>
            <w:proofErr w:type="spellStart"/>
            <w:r w:rsidRPr="00386CD3">
              <w:rPr>
                <w:rFonts w:eastAsia="Times New Roman"/>
                <w:color w:val="000000" w:themeColor="text1"/>
                <w:sz w:val="20"/>
                <w:szCs w:val="20"/>
                <w:lang w:eastAsia="ru-RU"/>
              </w:rPr>
              <w:t>АйхалтрансГаз</w:t>
            </w:r>
            <w:proofErr w:type="spellEnd"/>
            <w:r w:rsidRPr="00386CD3">
              <w:rPr>
                <w:rFonts w:eastAsia="Times New Roman"/>
                <w:color w:val="000000" w:themeColor="text1"/>
                <w:sz w:val="20"/>
                <w:szCs w:val="20"/>
                <w:lang w:eastAsia="ru-RU"/>
              </w:rPr>
              <w:t>" (</w:t>
            </w:r>
            <w:proofErr w:type="spellStart"/>
            <w:r w:rsidRPr="00386CD3">
              <w:rPr>
                <w:rFonts w:eastAsia="Times New Roman"/>
                <w:color w:val="000000" w:themeColor="text1"/>
                <w:sz w:val="20"/>
                <w:szCs w:val="20"/>
                <w:lang w:eastAsia="ru-RU"/>
              </w:rPr>
              <w:t>служ</w:t>
            </w:r>
            <w:proofErr w:type="spellEnd"/>
            <w:r w:rsidRPr="00386CD3">
              <w:rPr>
                <w:rFonts w:eastAsia="Times New Roman"/>
                <w:color w:val="000000" w:themeColor="text1"/>
                <w:sz w:val="20"/>
                <w:szCs w:val="20"/>
                <w:lang w:eastAsia="ru-RU"/>
              </w:rPr>
              <w:t>. квартиры)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жилое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МУП АПЖХ</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АЛРОСА-ОХРАНА (офис, гаражи)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ООО "АЛРОСА-</w:t>
            </w:r>
            <w:proofErr w:type="spellStart"/>
            <w:r w:rsidRPr="00386CD3">
              <w:rPr>
                <w:rFonts w:eastAsia="Times New Roman"/>
                <w:color w:val="000000" w:themeColor="text1"/>
                <w:sz w:val="20"/>
                <w:szCs w:val="20"/>
                <w:lang w:eastAsia="ru-RU"/>
              </w:rPr>
              <w:t>Спецбурение</w:t>
            </w:r>
            <w:proofErr w:type="spellEnd"/>
            <w:r w:rsidRPr="00386CD3">
              <w:rPr>
                <w:rFonts w:eastAsia="Times New Roman"/>
                <w:color w:val="000000" w:themeColor="text1"/>
                <w:sz w:val="20"/>
                <w:szCs w:val="20"/>
                <w:lang w:eastAsia="ru-RU"/>
              </w:rPr>
              <w:t xml:space="preserve">" (склад, гараж, </w:t>
            </w:r>
            <w:proofErr w:type="spellStart"/>
            <w:r w:rsidRPr="00386CD3">
              <w:rPr>
                <w:rFonts w:eastAsia="Times New Roman"/>
                <w:color w:val="000000" w:themeColor="text1"/>
                <w:sz w:val="20"/>
                <w:szCs w:val="20"/>
                <w:lang w:eastAsia="ru-RU"/>
              </w:rPr>
              <w:t>электроцех</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ПУ </w:t>
            </w:r>
            <w:proofErr w:type="spellStart"/>
            <w:r w:rsidRPr="00386CD3">
              <w:rPr>
                <w:rFonts w:eastAsia="Times New Roman"/>
                <w:color w:val="000000" w:themeColor="text1"/>
                <w:sz w:val="20"/>
                <w:szCs w:val="20"/>
                <w:lang w:eastAsia="ru-RU"/>
              </w:rPr>
              <w:t>Алмаздортранс</w:t>
            </w:r>
            <w:proofErr w:type="spellEnd"/>
            <w:r w:rsidRPr="00386CD3">
              <w:rPr>
                <w:rFonts w:eastAsia="Times New Roman"/>
                <w:color w:val="000000" w:themeColor="text1"/>
                <w:sz w:val="20"/>
                <w:szCs w:val="20"/>
                <w:lang w:eastAsia="ru-RU"/>
              </w:rPr>
              <w:t xml:space="preserve"> (</w:t>
            </w:r>
            <w:proofErr w:type="spellStart"/>
            <w:r w:rsidRPr="00386CD3">
              <w:rPr>
                <w:rFonts w:eastAsia="Times New Roman"/>
                <w:color w:val="000000" w:themeColor="text1"/>
                <w:sz w:val="20"/>
                <w:szCs w:val="20"/>
                <w:lang w:eastAsia="ru-RU"/>
              </w:rPr>
              <w:t>автопункт</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АО АЛРОСА-торг (склад)</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ГБУ РС(Я) "</w:t>
            </w:r>
            <w:proofErr w:type="spellStart"/>
            <w:r w:rsidRPr="00386CD3">
              <w:rPr>
                <w:rFonts w:eastAsia="Times New Roman"/>
                <w:color w:val="000000" w:themeColor="text1"/>
                <w:sz w:val="20"/>
                <w:szCs w:val="20"/>
                <w:lang w:eastAsia="ru-RU"/>
              </w:rPr>
              <w:t>Айхальская</w:t>
            </w:r>
            <w:proofErr w:type="spellEnd"/>
            <w:r w:rsidRPr="00386CD3">
              <w:rPr>
                <w:rFonts w:eastAsia="Times New Roman"/>
                <w:color w:val="000000" w:themeColor="text1"/>
                <w:sz w:val="20"/>
                <w:szCs w:val="20"/>
                <w:lang w:eastAsia="ru-RU"/>
              </w:rPr>
              <w:t xml:space="preserve"> </w:t>
            </w:r>
            <w:proofErr w:type="spellStart"/>
            <w:r w:rsidRPr="00386CD3">
              <w:rPr>
                <w:rFonts w:eastAsia="Times New Roman"/>
                <w:color w:val="000000" w:themeColor="text1"/>
                <w:sz w:val="20"/>
                <w:szCs w:val="20"/>
                <w:lang w:eastAsia="ru-RU"/>
              </w:rPr>
              <w:t>горбольница</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ГБУ РС(Я) УВ СВИЛ (</w:t>
            </w:r>
            <w:proofErr w:type="spellStart"/>
            <w:r w:rsidRPr="00386CD3">
              <w:rPr>
                <w:rFonts w:eastAsia="Times New Roman"/>
                <w:color w:val="000000" w:themeColor="text1"/>
                <w:sz w:val="20"/>
                <w:szCs w:val="20"/>
                <w:lang w:eastAsia="ru-RU"/>
              </w:rPr>
              <w:t>ветучасток</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ОВО ФФГКУ УВО ВНГ РФ по РС (Я)(охрана)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ФБУЗ </w:t>
            </w:r>
            <w:proofErr w:type="spellStart"/>
            <w:r w:rsidRPr="00386CD3">
              <w:rPr>
                <w:rFonts w:eastAsia="Times New Roman"/>
                <w:color w:val="000000" w:themeColor="text1"/>
                <w:sz w:val="20"/>
                <w:szCs w:val="20"/>
                <w:lang w:eastAsia="ru-RU"/>
              </w:rPr>
              <w:t>ЦГиЭ</w:t>
            </w:r>
            <w:proofErr w:type="spellEnd"/>
            <w:r w:rsidRPr="00386CD3">
              <w:rPr>
                <w:rFonts w:eastAsia="Times New Roman"/>
                <w:color w:val="000000" w:themeColor="text1"/>
                <w:sz w:val="20"/>
                <w:szCs w:val="20"/>
                <w:lang w:eastAsia="ru-RU"/>
              </w:rPr>
              <w:t xml:space="preserve"> в РС (Я)(</w:t>
            </w:r>
            <w:proofErr w:type="spellStart"/>
            <w:r w:rsidRPr="00386CD3">
              <w:rPr>
                <w:rFonts w:eastAsia="Times New Roman"/>
                <w:color w:val="000000" w:themeColor="text1"/>
                <w:sz w:val="20"/>
                <w:szCs w:val="20"/>
                <w:lang w:eastAsia="ru-RU"/>
              </w:rPr>
              <w:t>сэс</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Управление </w:t>
            </w:r>
            <w:proofErr w:type="spellStart"/>
            <w:r w:rsidRPr="00386CD3">
              <w:rPr>
                <w:rFonts w:eastAsia="Times New Roman"/>
                <w:color w:val="000000" w:themeColor="text1"/>
                <w:sz w:val="20"/>
                <w:szCs w:val="20"/>
                <w:lang w:eastAsia="ru-RU"/>
              </w:rPr>
              <w:t>суд.департамента</w:t>
            </w:r>
            <w:proofErr w:type="spellEnd"/>
            <w:r w:rsidRPr="00386CD3">
              <w:rPr>
                <w:rFonts w:eastAsia="Times New Roman"/>
                <w:color w:val="000000" w:themeColor="text1"/>
                <w:sz w:val="20"/>
                <w:szCs w:val="20"/>
                <w:lang w:eastAsia="ru-RU"/>
              </w:rPr>
              <w:t xml:space="preserve"> в РС (Я)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Управление </w:t>
            </w:r>
            <w:proofErr w:type="spellStart"/>
            <w:r w:rsidRPr="00386CD3">
              <w:rPr>
                <w:rFonts w:eastAsia="Times New Roman"/>
                <w:color w:val="000000" w:themeColor="text1"/>
                <w:sz w:val="20"/>
                <w:szCs w:val="20"/>
                <w:lang w:eastAsia="ru-RU"/>
              </w:rPr>
              <w:t>Росреестра</w:t>
            </w:r>
            <w:proofErr w:type="spellEnd"/>
            <w:r w:rsidRPr="00386CD3">
              <w:rPr>
                <w:rFonts w:eastAsia="Times New Roman"/>
                <w:color w:val="000000" w:themeColor="text1"/>
                <w:sz w:val="20"/>
                <w:szCs w:val="20"/>
                <w:lang w:eastAsia="ru-RU"/>
              </w:rPr>
              <w:t xml:space="preserve"> по РС (Я) (</w:t>
            </w:r>
            <w:proofErr w:type="spellStart"/>
            <w:r w:rsidRPr="00386CD3">
              <w:rPr>
                <w:rFonts w:eastAsia="Times New Roman"/>
                <w:color w:val="000000" w:themeColor="text1"/>
                <w:sz w:val="20"/>
                <w:szCs w:val="20"/>
                <w:lang w:eastAsia="ru-RU"/>
              </w:rPr>
              <w:t>рег.палата</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ФГУП РТРС (телевидение)</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ОМВД РФ по </w:t>
            </w:r>
            <w:proofErr w:type="spellStart"/>
            <w:r w:rsidRPr="00386CD3">
              <w:rPr>
                <w:rFonts w:eastAsia="Times New Roman"/>
                <w:color w:val="000000" w:themeColor="text1"/>
                <w:sz w:val="20"/>
                <w:szCs w:val="20"/>
                <w:lang w:eastAsia="ru-RU"/>
              </w:rPr>
              <w:t>Мирнинскому</w:t>
            </w:r>
            <w:proofErr w:type="spellEnd"/>
            <w:r w:rsidRPr="00386CD3">
              <w:rPr>
                <w:rFonts w:eastAsia="Times New Roman"/>
                <w:color w:val="000000" w:themeColor="text1"/>
                <w:sz w:val="20"/>
                <w:szCs w:val="20"/>
                <w:lang w:eastAsia="ru-RU"/>
              </w:rPr>
              <w:t xml:space="preserve"> р-ну (полиция)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ГБУ "ППЧ" (пожарная часть)</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ГКУ РС (Я) "Центр занятости населения"</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Филиал "Якутский ВГСО" ФГУП "ВГСЧ"</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A55E29" w:rsidP="00BA4824">
            <w:pPr>
              <w:spacing w:after="0"/>
              <w:ind w:firstLine="0"/>
              <w:jc w:val="center"/>
              <w:rPr>
                <w:rFonts w:eastAsia="Times New Roman"/>
                <w:color w:val="000000" w:themeColor="text1"/>
                <w:sz w:val="20"/>
                <w:szCs w:val="20"/>
                <w:lang w:eastAsia="ru-RU"/>
              </w:rPr>
            </w:pPr>
            <w:r>
              <w:rPr>
                <w:rFonts w:eastAsia="Times New Roman"/>
                <w:color w:val="000000" w:themeColor="text1"/>
                <w:sz w:val="20"/>
                <w:szCs w:val="20"/>
                <w:lang w:eastAsia="ru-RU"/>
              </w:rPr>
              <w:t>ГП</w:t>
            </w:r>
            <w:r w:rsidR="00BA4824" w:rsidRPr="00386CD3">
              <w:rPr>
                <w:rFonts w:eastAsia="Times New Roman"/>
                <w:color w:val="000000" w:themeColor="text1"/>
                <w:sz w:val="20"/>
                <w:szCs w:val="20"/>
                <w:lang w:eastAsia="ru-RU"/>
              </w:rPr>
              <w:t xml:space="preserve"> "Поселок Айхал" (</w:t>
            </w:r>
            <w:proofErr w:type="spellStart"/>
            <w:r w:rsidR="00BA4824" w:rsidRPr="00386CD3">
              <w:rPr>
                <w:rFonts w:eastAsia="Times New Roman"/>
                <w:color w:val="000000" w:themeColor="text1"/>
                <w:sz w:val="20"/>
                <w:szCs w:val="20"/>
                <w:lang w:eastAsia="ru-RU"/>
              </w:rPr>
              <w:t>абк</w:t>
            </w:r>
            <w:proofErr w:type="spellEnd"/>
            <w:r w:rsidR="00BA4824"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A55E29" w:rsidP="00BA4824">
            <w:pPr>
              <w:spacing w:after="0"/>
              <w:ind w:firstLine="0"/>
              <w:jc w:val="center"/>
              <w:rPr>
                <w:rFonts w:eastAsia="Times New Roman"/>
                <w:color w:val="000000" w:themeColor="text1"/>
                <w:sz w:val="20"/>
                <w:szCs w:val="20"/>
                <w:lang w:eastAsia="ru-RU"/>
              </w:rPr>
            </w:pPr>
            <w:r>
              <w:rPr>
                <w:rFonts w:eastAsia="Times New Roman"/>
                <w:color w:val="000000" w:themeColor="text1"/>
                <w:sz w:val="20"/>
                <w:szCs w:val="20"/>
                <w:lang w:eastAsia="ru-RU"/>
              </w:rPr>
              <w:t>ГП</w:t>
            </w:r>
            <w:bookmarkStart w:id="71" w:name="_GoBack"/>
            <w:bookmarkEnd w:id="71"/>
            <w:r w:rsidR="00BA4824" w:rsidRPr="00386CD3">
              <w:rPr>
                <w:rFonts w:eastAsia="Times New Roman"/>
                <w:color w:val="000000" w:themeColor="text1"/>
                <w:sz w:val="20"/>
                <w:szCs w:val="20"/>
                <w:lang w:eastAsia="ru-RU"/>
              </w:rPr>
              <w:t xml:space="preserve"> "Поселок Айхал" (гараж)</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МУДО ЦДО  "Надежда" (дом детского творчества)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МАОУ "СОШ № 5"</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МАОУ "СОШ №23" им. Г.А. </w:t>
            </w:r>
            <w:proofErr w:type="spellStart"/>
            <w:r w:rsidRPr="00386CD3">
              <w:rPr>
                <w:rFonts w:eastAsia="Times New Roman"/>
                <w:color w:val="000000" w:themeColor="text1"/>
                <w:sz w:val="20"/>
                <w:szCs w:val="20"/>
                <w:lang w:eastAsia="ru-RU"/>
              </w:rPr>
              <w:t>Кадзова</w:t>
            </w:r>
            <w:proofErr w:type="spellEnd"/>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МКУ "КИО" МО РС (Я) (аптека, библиотека)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МКУ "КИО" МО РС (Я) (здание д/сада)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МРТК (учебный корпус)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УКС "</w:t>
            </w:r>
            <w:proofErr w:type="spellStart"/>
            <w:r w:rsidRPr="00386CD3">
              <w:rPr>
                <w:rFonts w:eastAsia="Times New Roman"/>
                <w:color w:val="000000" w:themeColor="text1"/>
                <w:sz w:val="20"/>
                <w:szCs w:val="20"/>
                <w:lang w:eastAsia="ru-RU"/>
              </w:rPr>
              <w:t>Алмазтехмонтаж</w:t>
            </w:r>
            <w:proofErr w:type="spellEnd"/>
            <w:r w:rsidRPr="00386CD3">
              <w:rPr>
                <w:rFonts w:eastAsia="Times New Roman"/>
                <w:color w:val="000000" w:themeColor="text1"/>
                <w:sz w:val="20"/>
                <w:szCs w:val="20"/>
                <w:lang w:eastAsia="ru-RU"/>
              </w:rPr>
              <w:t xml:space="preserve"> "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АУО "УМТС"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АМНУ "</w:t>
            </w:r>
            <w:proofErr w:type="spellStart"/>
            <w:r w:rsidRPr="00386CD3">
              <w:rPr>
                <w:rFonts w:eastAsia="Times New Roman"/>
                <w:color w:val="000000" w:themeColor="text1"/>
                <w:sz w:val="20"/>
                <w:szCs w:val="20"/>
                <w:lang w:eastAsia="ru-RU"/>
              </w:rPr>
              <w:t>Алмазавтоматика</w:t>
            </w:r>
            <w:proofErr w:type="spellEnd"/>
            <w:r w:rsidRPr="00386CD3">
              <w:rPr>
                <w:rFonts w:eastAsia="Times New Roman"/>
                <w:color w:val="000000" w:themeColor="text1"/>
                <w:sz w:val="20"/>
                <w:szCs w:val="20"/>
                <w:lang w:eastAsia="ru-RU"/>
              </w:rPr>
              <w:t>"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Айхальский</w:t>
            </w:r>
            <w:proofErr w:type="spellEnd"/>
            <w:r w:rsidRPr="00386CD3">
              <w:rPr>
                <w:rFonts w:eastAsia="Times New Roman"/>
                <w:color w:val="000000" w:themeColor="text1"/>
                <w:sz w:val="20"/>
                <w:szCs w:val="20"/>
                <w:lang w:eastAsia="ru-RU"/>
              </w:rPr>
              <w:t xml:space="preserve"> ГОК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Айхальский</w:t>
            </w:r>
            <w:proofErr w:type="spellEnd"/>
            <w:r w:rsidRPr="00386CD3">
              <w:rPr>
                <w:rFonts w:eastAsia="Times New Roman"/>
                <w:color w:val="000000" w:themeColor="text1"/>
                <w:sz w:val="20"/>
                <w:szCs w:val="20"/>
                <w:lang w:eastAsia="ru-RU"/>
              </w:rPr>
              <w:t xml:space="preserve"> ГОК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Вилюйская ГРЭ (</w:t>
            </w:r>
            <w:proofErr w:type="spellStart"/>
            <w:r w:rsidRPr="00386CD3">
              <w:rPr>
                <w:rFonts w:eastAsia="Times New Roman"/>
                <w:color w:val="000000" w:themeColor="text1"/>
                <w:sz w:val="20"/>
                <w:szCs w:val="20"/>
                <w:lang w:eastAsia="ru-RU"/>
              </w:rPr>
              <w:t>пром</w:t>
            </w:r>
            <w:proofErr w:type="spellEnd"/>
            <w:r w:rsidRPr="00386CD3">
              <w:rPr>
                <w:rFonts w:eastAsia="Times New Roman"/>
                <w:color w:val="000000" w:themeColor="text1"/>
                <w:sz w:val="20"/>
                <w:szCs w:val="20"/>
                <w:lang w:eastAsia="ru-RU"/>
              </w:rPr>
              <w:t>.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КСК "АЛРОСА" (спорт. объекты)</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Жилой фонд (жилые дома)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жилое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Жилой фонд (жилые дома)</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жилое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Насосная  БСИ</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ПНС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ПТВС (бокс ТВК, склад)</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ПТВС (бокс УМИТ-</w:t>
            </w:r>
            <w:proofErr w:type="spellStart"/>
            <w:r w:rsidRPr="00386CD3">
              <w:rPr>
                <w:rFonts w:eastAsia="Times New Roman"/>
                <w:color w:val="000000" w:themeColor="text1"/>
                <w:sz w:val="20"/>
                <w:szCs w:val="20"/>
                <w:lang w:eastAsia="ru-RU"/>
              </w:rPr>
              <w:t>эл.ремонт.мастерские</w:t>
            </w:r>
            <w:proofErr w:type="spellEnd"/>
            <w:r w:rsidRPr="00386CD3">
              <w:rPr>
                <w:rFonts w:eastAsia="Times New Roman"/>
                <w:color w:val="000000" w:themeColor="text1"/>
                <w:sz w:val="20"/>
                <w:szCs w:val="20"/>
                <w:lang w:eastAsia="ru-RU"/>
              </w:rPr>
              <w:t>)</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промышленное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r w:rsidR="00BA4824" w:rsidRPr="00386CD3" w:rsidTr="00CE1B6D">
        <w:trPr>
          <w:trHeight w:val="20"/>
        </w:trPr>
        <w:tc>
          <w:tcPr>
            <w:tcW w:w="2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Контора АО ПТВС</w:t>
            </w:r>
          </w:p>
        </w:tc>
        <w:tc>
          <w:tcPr>
            <w:tcW w:w="620"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61"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общественное</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w:t>
            </w:r>
          </w:p>
        </w:tc>
        <w:tc>
          <w:tcPr>
            <w:tcW w:w="405"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c>
          <w:tcPr>
            <w:tcW w:w="236" w:type="pct"/>
            <w:shd w:val="clear" w:color="auto" w:fill="auto"/>
            <w:noWrap/>
            <w:vAlign w:val="center"/>
            <w:hideMark/>
          </w:tcPr>
          <w:p w:rsidR="00BA4824" w:rsidRPr="00386CD3" w:rsidRDefault="00BA4824" w:rsidP="00BA4824">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нет</w:t>
            </w:r>
          </w:p>
        </w:tc>
      </w:tr>
    </w:tbl>
    <w:p w:rsidR="0061418A" w:rsidRPr="00386CD3" w:rsidRDefault="0061418A" w:rsidP="004F0959">
      <w:pPr>
        <w:spacing w:after="0"/>
        <w:rPr>
          <w:color w:val="000000" w:themeColor="text1"/>
        </w:rPr>
        <w:sectPr w:rsidR="0061418A" w:rsidRPr="00386CD3">
          <w:pgSz w:w="16838" w:h="11906" w:orient="landscape"/>
          <w:pgMar w:top="1134" w:right="851" w:bottom="851" w:left="851" w:header="709" w:footer="284" w:gutter="0"/>
          <w:cols w:space="708"/>
          <w:titlePg/>
          <w:docGrid w:linePitch="360"/>
        </w:sectPr>
      </w:pPr>
    </w:p>
    <w:p w:rsidR="0061418A" w:rsidRPr="00386CD3" w:rsidRDefault="00DF284A" w:rsidP="004F0959">
      <w:pPr>
        <w:pStyle w:val="a2"/>
        <w:spacing w:after="0"/>
        <w:rPr>
          <w:color w:val="000000" w:themeColor="text1"/>
        </w:rPr>
      </w:pPr>
      <w:bookmarkStart w:id="72" w:name="_Toc230162806"/>
      <w:r w:rsidRPr="00386CD3">
        <w:rPr>
          <w:color w:val="000000" w:themeColor="text1"/>
        </w:rPr>
        <w:lastRenderedPageBreak/>
        <w:t>Анализ работы диспетчерских служб теплоснабжающих (</w:t>
      </w:r>
      <w:proofErr w:type="spellStart"/>
      <w:r w:rsidRPr="00386CD3">
        <w:rPr>
          <w:color w:val="000000" w:themeColor="text1"/>
        </w:rPr>
        <w:t>теплосетевых</w:t>
      </w:r>
      <w:proofErr w:type="spellEnd"/>
      <w:r w:rsidRPr="00386CD3">
        <w:rPr>
          <w:color w:val="000000" w:themeColor="text1"/>
        </w:rPr>
        <w:t>) организаций и используемых средств автоматизации, телемеханизации и связи</w:t>
      </w:r>
      <w:bookmarkEnd w:id="72"/>
    </w:p>
    <w:p w:rsidR="0061418A" w:rsidRPr="00386CD3" w:rsidRDefault="00DF284A" w:rsidP="004F0959">
      <w:pPr>
        <w:spacing w:after="0"/>
        <w:rPr>
          <w:color w:val="000000" w:themeColor="text1"/>
        </w:rPr>
      </w:pPr>
      <w:r w:rsidRPr="00386CD3">
        <w:rPr>
          <w:color w:val="000000" w:themeColor="text1"/>
        </w:rPr>
        <w:t>Для своевременного обнаружения и ликвидации последствий аварийных ситуаций в системах теплоснабжения, а также оповещения населения в случаях чрезвычайных ситуаций была создана диспетчерская служба. Основной задачей службы является комплекс мер по централизованному мониторингу технологических процессов работы объектов тепловых сетей потребителей в целях обеспечения надежного, а также бесперебойного снабжения потребителей тепловой энергией. В свою очередь диспетчерская служба производит сбор, обработку и передачу информации о возникших нарушениях функционирования системы теплоснабжения аварийной бригаде для локализации и ликвидации вопросов аварийного характера в тепловых сетях в соответствии с внутренними организационно-распорядительными документами.</w:t>
      </w:r>
    </w:p>
    <w:p w:rsidR="0061418A" w:rsidRPr="00386CD3" w:rsidRDefault="00DF284A" w:rsidP="004F0959">
      <w:pPr>
        <w:spacing w:after="0"/>
        <w:rPr>
          <w:color w:val="000000" w:themeColor="text1"/>
        </w:rPr>
      </w:pPr>
      <w:r w:rsidRPr="00386CD3">
        <w:rPr>
          <w:color w:val="000000" w:themeColor="text1"/>
        </w:rPr>
        <w:t>При проведении плановых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согласовываются с управляющими организациями. Уведомление потребителей, соответствующих подразделений, попадающих в зону отключения, осуществляется персоналом диспетчерской службы.</w:t>
      </w:r>
    </w:p>
    <w:p w:rsidR="00CE1B6D" w:rsidRPr="00386CD3" w:rsidRDefault="00CE1B6D" w:rsidP="004F0959">
      <w:pPr>
        <w:spacing w:after="0"/>
        <w:rPr>
          <w:color w:val="000000" w:themeColor="text1"/>
        </w:rPr>
      </w:pPr>
    </w:p>
    <w:p w:rsidR="0061418A" w:rsidRPr="00386CD3" w:rsidRDefault="00DF284A" w:rsidP="004F0959">
      <w:pPr>
        <w:pStyle w:val="a2"/>
        <w:spacing w:after="0"/>
        <w:rPr>
          <w:color w:val="000000" w:themeColor="text1"/>
        </w:rPr>
      </w:pPr>
      <w:bookmarkStart w:id="73" w:name="_Toc230162807"/>
      <w:r w:rsidRPr="00386CD3">
        <w:rPr>
          <w:color w:val="000000" w:themeColor="text1"/>
        </w:rPr>
        <w:t>Уровень автоматизации и обслуживания центральных тепловых пунктов, насосных станций</w:t>
      </w:r>
      <w:bookmarkEnd w:id="73"/>
    </w:p>
    <w:p w:rsidR="0061418A" w:rsidRPr="00386CD3" w:rsidRDefault="00DF284A" w:rsidP="004F0959">
      <w:pPr>
        <w:spacing w:after="0"/>
        <w:rPr>
          <w:color w:val="000000" w:themeColor="text1"/>
        </w:rPr>
      </w:pPr>
      <w:r w:rsidRPr="00386CD3">
        <w:rPr>
          <w:color w:val="000000" w:themeColor="text1"/>
        </w:rPr>
        <w:t xml:space="preserve">Система управления (АСУТП) построена на современном оборудовании, включая в себя (контроллеры управления </w:t>
      </w:r>
      <w:r w:rsidRPr="00386CD3">
        <w:rPr>
          <w:color w:val="000000" w:themeColor="text1"/>
          <w:lang w:val="en-US"/>
        </w:rPr>
        <w:t>Allen</w:t>
      </w:r>
      <w:r w:rsidRPr="00386CD3">
        <w:rPr>
          <w:color w:val="000000" w:themeColor="text1"/>
        </w:rPr>
        <w:t>-</w:t>
      </w:r>
      <w:r w:rsidRPr="00386CD3">
        <w:rPr>
          <w:color w:val="000000" w:themeColor="text1"/>
          <w:lang w:val="en-US"/>
        </w:rPr>
        <w:t>Bradley</w:t>
      </w:r>
      <w:r w:rsidRPr="00386CD3">
        <w:rPr>
          <w:color w:val="000000" w:themeColor="text1"/>
        </w:rPr>
        <w:t xml:space="preserve">, </w:t>
      </w:r>
      <w:r w:rsidRPr="00386CD3">
        <w:rPr>
          <w:color w:val="000000" w:themeColor="text1"/>
          <w:lang w:val="en-US"/>
        </w:rPr>
        <w:t>Schneider</w:t>
      </w:r>
      <w:r w:rsidRPr="00386CD3">
        <w:rPr>
          <w:color w:val="000000" w:themeColor="text1"/>
        </w:rPr>
        <w:t xml:space="preserve"> </w:t>
      </w:r>
      <w:r w:rsidRPr="00386CD3">
        <w:rPr>
          <w:color w:val="000000" w:themeColor="text1"/>
          <w:lang w:val="en-US"/>
        </w:rPr>
        <w:t>Electric</w:t>
      </w:r>
      <w:r w:rsidRPr="00386CD3">
        <w:rPr>
          <w:color w:val="000000" w:themeColor="text1"/>
        </w:rPr>
        <w:t xml:space="preserve">, ЧРП </w:t>
      </w:r>
      <w:proofErr w:type="spellStart"/>
      <w:r w:rsidRPr="00386CD3">
        <w:rPr>
          <w:color w:val="000000" w:themeColor="text1"/>
          <w:lang w:val="en-US"/>
        </w:rPr>
        <w:t>Danfoss</w:t>
      </w:r>
      <w:proofErr w:type="spellEnd"/>
      <w:r w:rsidRPr="00386CD3">
        <w:rPr>
          <w:color w:val="000000" w:themeColor="text1"/>
        </w:rPr>
        <w:t xml:space="preserve">, коммутаторами </w:t>
      </w:r>
      <w:proofErr w:type="spellStart"/>
      <w:r w:rsidRPr="00386CD3">
        <w:rPr>
          <w:color w:val="000000" w:themeColor="text1"/>
          <w:lang w:val="en-US"/>
        </w:rPr>
        <w:t>Mikrotik</w:t>
      </w:r>
      <w:proofErr w:type="spellEnd"/>
      <w:r w:rsidRPr="00386CD3">
        <w:rPr>
          <w:color w:val="000000" w:themeColor="text1"/>
        </w:rPr>
        <w:t xml:space="preserve">, </w:t>
      </w:r>
      <w:r w:rsidRPr="00386CD3">
        <w:rPr>
          <w:color w:val="000000" w:themeColor="text1"/>
          <w:lang w:val="en-US"/>
        </w:rPr>
        <w:t>Cisco</w:t>
      </w:r>
      <w:r w:rsidRPr="00386CD3">
        <w:rPr>
          <w:color w:val="000000" w:themeColor="text1"/>
        </w:rPr>
        <w:t xml:space="preserve"> и т.д.). Управление всеми режимами автоматизированной системы технологического процесса (АСУТП) объектов жизнеобеспечения п. Айхал, осуществляется оперативным персоналом, находящимся непосредственно на самих объектах.</w:t>
      </w:r>
    </w:p>
    <w:p w:rsidR="00CE1B6D" w:rsidRPr="00386CD3" w:rsidRDefault="00CE1B6D" w:rsidP="004F0959">
      <w:pPr>
        <w:spacing w:after="0"/>
        <w:rPr>
          <w:color w:val="000000" w:themeColor="text1"/>
        </w:rPr>
      </w:pPr>
    </w:p>
    <w:p w:rsidR="00CE1B6D" w:rsidRPr="00386CD3" w:rsidRDefault="00CE1B6D" w:rsidP="00CE1B6D">
      <w:pPr>
        <w:pStyle w:val="a2"/>
        <w:spacing w:after="0"/>
        <w:rPr>
          <w:color w:val="000000" w:themeColor="text1"/>
        </w:rPr>
      </w:pPr>
      <w:bookmarkStart w:id="74" w:name="_Toc230162808"/>
      <w:r w:rsidRPr="00386CD3">
        <w:rPr>
          <w:color w:val="000000" w:themeColor="text1"/>
        </w:rPr>
        <w:t>Сведения о наличии защиты тепловых сетей от превышения давления</w:t>
      </w:r>
      <w:bookmarkEnd w:id="74"/>
    </w:p>
    <w:p w:rsidR="00CE1B6D" w:rsidRPr="00386CD3" w:rsidRDefault="00CE1B6D" w:rsidP="00CE1B6D">
      <w:pPr>
        <w:spacing w:after="0"/>
        <w:rPr>
          <w:color w:val="000000" w:themeColor="text1"/>
        </w:rPr>
      </w:pPr>
      <w:r w:rsidRPr="00386CD3">
        <w:rPr>
          <w:color w:val="000000" w:themeColor="text1"/>
        </w:rPr>
        <w:t>Информация о наличии защиты тепловых сетей от превышения давления отсутствует.</w:t>
      </w:r>
    </w:p>
    <w:p w:rsidR="00CE1B6D" w:rsidRPr="00386CD3" w:rsidRDefault="00CE1B6D" w:rsidP="004F0959">
      <w:pPr>
        <w:spacing w:after="0"/>
        <w:rPr>
          <w:color w:val="000000" w:themeColor="text1"/>
        </w:rPr>
      </w:pPr>
    </w:p>
    <w:p w:rsidR="0061418A" w:rsidRPr="00386CD3" w:rsidRDefault="00DF284A" w:rsidP="004F0959">
      <w:pPr>
        <w:pStyle w:val="a2"/>
        <w:spacing w:after="0"/>
        <w:rPr>
          <w:color w:val="000000" w:themeColor="text1"/>
        </w:rPr>
      </w:pPr>
      <w:bookmarkStart w:id="75" w:name="_Toc230162809"/>
      <w:r w:rsidRPr="00386CD3">
        <w:rPr>
          <w:color w:val="000000" w:themeColor="text1"/>
        </w:rPr>
        <w:t>Перечень выявленных бесхозяйных тепловых сетей и обоснование выбора организации, уполномоченной на их эксплуатацию</w:t>
      </w:r>
      <w:bookmarkEnd w:id="75"/>
    </w:p>
    <w:p w:rsidR="0061418A" w:rsidRPr="00386CD3" w:rsidRDefault="00DF284A" w:rsidP="004F0959">
      <w:pPr>
        <w:spacing w:after="0"/>
        <w:rPr>
          <w:color w:val="000000" w:themeColor="text1"/>
        </w:rPr>
      </w:pPr>
      <w:r w:rsidRPr="00386CD3">
        <w:rPr>
          <w:color w:val="000000" w:themeColor="text1"/>
        </w:rPr>
        <w:t>Бесхозяйные тепловые сети отсутствуют.</w:t>
      </w:r>
    </w:p>
    <w:p w:rsidR="00CE1B6D" w:rsidRPr="00386CD3" w:rsidRDefault="00CE1B6D" w:rsidP="004F0959">
      <w:pPr>
        <w:spacing w:after="0"/>
        <w:rPr>
          <w:color w:val="000000" w:themeColor="text1"/>
        </w:rPr>
      </w:pPr>
    </w:p>
    <w:p w:rsidR="0061418A" w:rsidRPr="00386CD3" w:rsidRDefault="00DF284A" w:rsidP="004F0959">
      <w:pPr>
        <w:pStyle w:val="a2"/>
        <w:spacing w:after="0"/>
        <w:rPr>
          <w:color w:val="000000" w:themeColor="text1"/>
        </w:rPr>
      </w:pPr>
      <w:bookmarkStart w:id="76" w:name="_Toc230162810"/>
      <w:r w:rsidRPr="00386CD3">
        <w:rPr>
          <w:color w:val="000000" w:themeColor="text1"/>
        </w:rPr>
        <w:t>Данные энергетических характеристик тепловых сетей (при их наличии)</w:t>
      </w:r>
      <w:bookmarkEnd w:id="76"/>
    </w:p>
    <w:p w:rsidR="0061418A" w:rsidRPr="00386CD3" w:rsidRDefault="00DF284A" w:rsidP="004F0959">
      <w:pPr>
        <w:spacing w:after="0"/>
        <w:rPr>
          <w:color w:val="000000" w:themeColor="text1"/>
        </w:rPr>
      </w:pPr>
      <w:r w:rsidRPr="00386CD3">
        <w:rPr>
          <w:color w:val="000000" w:themeColor="text1"/>
        </w:rPr>
        <w:t>Энергетические характеристики тепловых сетей не разрабатывались</w:t>
      </w:r>
      <w:r w:rsidR="00CE1B6D" w:rsidRPr="00386CD3">
        <w:rPr>
          <w:color w:val="000000" w:themeColor="text1"/>
        </w:rPr>
        <w:t>.</w:t>
      </w:r>
    </w:p>
    <w:p w:rsidR="00CE1B6D" w:rsidRPr="00386CD3" w:rsidRDefault="00CE1B6D" w:rsidP="004F0959">
      <w:pPr>
        <w:spacing w:after="0"/>
        <w:rPr>
          <w:color w:val="000000" w:themeColor="text1"/>
        </w:rPr>
      </w:pPr>
    </w:p>
    <w:p w:rsidR="0061418A" w:rsidRPr="00386CD3" w:rsidRDefault="00DF284A" w:rsidP="004F0959">
      <w:pPr>
        <w:pStyle w:val="a2"/>
        <w:spacing w:after="0"/>
        <w:rPr>
          <w:color w:val="000000" w:themeColor="text1"/>
        </w:rPr>
      </w:pPr>
      <w:bookmarkStart w:id="77" w:name="_Toc230162811"/>
      <w:r w:rsidRPr="00386CD3">
        <w:rPr>
          <w:color w:val="000000" w:themeColor="text1"/>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77"/>
    </w:p>
    <w:p w:rsidR="0061418A" w:rsidRPr="00386CD3" w:rsidRDefault="00CE1B6D" w:rsidP="004F0959">
      <w:pPr>
        <w:spacing w:after="0"/>
        <w:rPr>
          <w:color w:val="000000" w:themeColor="text1"/>
        </w:rPr>
      </w:pPr>
      <w:r w:rsidRPr="00386CD3">
        <w:rPr>
          <w:color w:val="000000" w:themeColor="text1"/>
        </w:rPr>
        <w:t>За период, предшествующий разработке схемы теплоснабжения, произошли изменения в характеристиках тепловых сетей и сооружений на них. Изменились фактические потери в тепловых сетях.</w:t>
      </w:r>
    </w:p>
    <w:p w:rsidR="0061418A" w:rsidRPr="00386CD3" w:rsidRDefault="0061418A"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78" w:name="_Toc230162812"/>
      <w:r w:rsidRPr="00386CD3">
        <w:rPr>
          <w:color w:val="000000" w:themeColor="text1"/>
        </w:rPr>
        <w:lastRenderedPageBreak/>
        <w:t>Зоны действия источников тепловой энергии</w:t>
      </w:r>
      <w:bookmarkEnd w:id="78"/>
    </w:p>
    <w:p w:rsidR="009C3266" w:rsidRPr="00386CD3" w:rsidRDefault="009C3266" w:rsidP="009C3266">
      <w:pPr>
        <w:pStyle w:val="a2"/>
        <w:spacing w:after="0"/>
        <w:rPr>
          <w:color w:val="000000" w:themeColor="text1"/>
        </w:rPr>
      </w:pPr>
      <w:bookmarkStart w:id="79" w:name="_Toc230162813"/>
      <w:r w:rsidRPr="00386CD3">
        <w:rPr>
          <w:color w:val="000000" w:themeColor="text1"/>
        </w:rP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электрической и тепловой энергии</w:t>
      </w:r>
      <w:bookmarkEnd w:id="79"/>
    </w:p>
    <w:p w:rsidR="009C3266" w:rsidRPr="00386CD3" w:rsidRDefault="009C3266" w:rsidP="004F0959">
      <w:pPr>
        <w:spacing w:after="0"/>
        <w:rPr>
          <w:color w:val="000000" w:themeColor="text1"/>
        </w:rPr>
      </w:pPr>
      <w:r w:rsidRPr="00386CD3">
        <w:rPr>
          <w:color w:val="000000" w:themeColor="text1"/>
        </w:rPr>
        <w:t>Зоной действия источника теплоснабжения является территория городского поселения «Поселок Айхал» или ее часть, границы которой устанавливаются закрытыми секционирующими задвижками тепловой сети системы теплоснабжения.</w:t>
      </w:r>
    </w:p>
    <w:p w:rsidR="0061418A" w:rsidRPr="00386CD3" w:rsidRDefault="00DF284A" w:rsidP="004F0959">
      <w:pPr>
        <w:spacing w:after="0"/>
        <w:rPr>
          <w:color w:val="000000" w:themeColor="text1"/>
        </w:rPr>
      </w:pPr>
      <w:r w:rsidRPr="00386CD3">
        <w:rPr>
          <w:color w:val="000000" w:themeColor="text1"/>
        </w:rPr>
        <w:t xml:space="preserve">Зона действия источника тепловой энергии образуется технологической цепочкой: непосредственно источник тепловой энергии </w:t>
      </w:r>
      <w:r w:rsidR="009C3266" w:rsidRPr="00386CD3">
        <w:rPr>
          <w:color w:val="000000" w:themeColor="text1"/>
        </w:rPr>
        <w:t>–</w:t>
      </w:r>
      <w:r w:rsidRPr="00386CD3">
        <w:rPr>
          <w:color w:val="000000" w:themeColor="text1"/>
        </w:rPr>
        <w:t xml:space="preserve"> тепловые сети от него до абонентского ввода потребителя тепла.</w:t>
      </w:r>
    </w:p>
    <w:p w:rsidR="0061418A" w:rsidRPr="00386CD3" w:rsidRDefault="00DF284A" w:rsidP="004F0959">
      <w:pPr>
        <w:spacing w:after="0"/>
        <w:rPr>
          <w:color w:val="000000" w:themeColor="text1"/>
        </w:rPr>
      </w:pPr>
      <w:r w:rsidRPr="00386CD3">
        <w:rPr>
          <w:color w:val="000000" w:themeColor="text1"/>
        </w:rPr>
        <w:t xml:space="preserve">Существующую систему теплоснабжения </w:t>
      </w:r>
      <w:r w:rsidR="00B00D34" w:rsidRPr="00386CD3">
        <w:rPr>
          <w:color w:val="000000" w:themeColor="text1"/>
        </w:rPr>
        <w:t>ГП</w:t>
      </w:r>
      <w:r w:rsidRPr="00386CD3">
        <w:rPr>
          <w:color w:val="000000" w:themeColor="text1"/>
        </w:rPr>
        <w:t xml:space="preserve"> «Поселок Айхал» образуют источники тепловой энергии, эксплуатируемые ООО АО «ПТВС».</w:t>
      </w:r>
    </w:p>
    <w:p w:rsidR="0061418A" w:rsidRPr="00386CD3" w:rsidRDefault="00DF284A" w:rsidP="004F0959">
      <w:pPr>
        <w:spacing w:after="0"/>
        <w:rPr>
          <w:color w:val="000000" w:themeColor="text1"/>
        </w:rPr>
      </w:pPr>
      <w:r w:rsidRPr="00386CD3">
        <w:rPr>
          <w:color w:val="000000" w:themeColor="text1"/>
        </w:rPr>
        <w:t>Каждый источник тепловой энергии имеет свою обособленную зону действия. Все потребители находятся в зоне радиуса эффективного теплоснабжения указанных источников.</w:t>
      </w:r>
    </w:p>
    <w:p w:rsidR="0061418A" w:rsidRPr="00386CD3" w:rsidRDefault="00DF284A" w:rsidP="004F0959">
      <w:pPr>
        <w:spacing w:after="0"/>
        <w:rPr>
          <w:color w:val="000000" w:themeColor="text1"/>
        </w:rPr>
      </w:pPr>
      <w:r w:rsidRPr="00386CD3">
        <w:rPr>
          <w:color w:val="000000" w:themeColor="text1"/>
        </w:rPr>
        <w:t xml:space="preserve">На рисунке </w:t>
      </w:r>
      <w:r w:rsidRPr="00386CD3">
        <w:rPr>
          <w:color w:val="000000" w:themeColor="text1"/>
        </w:rPr>
        <w:fldChar w:fldCharType="begin"/>
      </w:r>
      <w:r w:rsidRPr="00386CD3">
        <w:rPr>
          <w:color w:val="000000" w:themeColor="text1"/>
        </w:rPr>
        <w:instrText xml:space="preserve"> REF Зоны_ри \h  \* MERGEFORMAT </w:instrText>
      </w:r>
      <w:r w:rsidRPr="00386CD3">
        <w:rPr>
          <w:color w:val="000000" w:themeColor="text1"/>
        </w:rPr>
      </w:r>
      <w:r w:rsidRPr="00386CD3">
        <w:rPr>
          <w:color w:val="000000" w:themeColor="text1"/>
        </w:rPr>
        <w:fldChar w:fldCharType="separate"/>
      </w:r>
      <w:r w:rsidR="00641971" w:rsidRPr="00386CD3">
        <w:rPr>
          <w:color w:val="000000" w:themeColor="text1"/>
        </w:rPr>
        <w:t>4</w:t>
      </w:r>
      <w:r w:rsidRPr="00386CD3">
        <w:rPr>
          <w:color w:val="000000" w:themeColor="text1"/>
        </w:rPr>
        <w:fldChar w:fldCharType="end"/>
      </w:r>
      <w:r w:rsidRPr="00386CD3">
        <w:rPr>
          <w:color w:val="000000" w:themeColor="text1"/>
        </w:rPr>
        <w:t xml:space="preserve"> представлены зоны действия источников тепловой энергии, за исключением БМГК п. Дорожный, в </w:t>
      </w:r>
      <w:r w:rsidR="00B00D34" w:rsidRPr="00386CD3">
        <w:rPr>
          <w:color w:val="000000" w:themeColor="text1"/>
        </w:rPr>
        <w:t>ГП</w:t>
      </w:r>
      <w:r w:rsidRPr="00386CD3">
        <w:rPr>
          <w:color w:val="000000" w:themeColor="text1"/>
        </w:rPr>
        <w:t xml:space="preserve"> «Поселок Айхал».</w:t>
      </w:r>
    </w:p>
    <w:p w:rsidR="0061418A" w:rsidRPr="00386CD3" w:rsidRDefault="0061418A" w:rsidP="004F0959">
      <w:pPr>
        <w:spacing w:after="0"/>
        <w:rPr>
          <w:color w:val="000000" w:themeColor="text1"/>
        </w:rPr>
      </w:pPr>
    </w:p>
    <w:p w:rsidR="0061418A" w:rsidRPr="00386CD3" w:rsidRDefault="00B23764" w:rsidP="004F0959">
      <w:pPr>
        <w:spacing w:after="0"/>
        <w:ind w:firstLine="0"/>
        <w:jc w:val="center"/>
        <w:rPr>
          <w:color w:val="000000" w:themeColor="text1"/>
        </w:rPr>
      </w:pPr>
      <w:r w:rsidRPr="00386CD3">
        <w:rPr>
          <w:noProof/>
          <w:color w:val="000000" w:themeColor="text1"/>
          <w:lang w:eastAsia="ru-RU"/>
        </w:rPr>
        <w:drawing>
          <wp:inline distT="0" distB="0" distL="0" distR="0">
            <wp:extent cx="4374737" cy="4702629"/>
            <wp:effectExtent l="0" t="0" r="6985" b="3175"/>
            <wp:docPr id="8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8318" cy="4706478"/>
                    </a:xfrm>
                    <a:prstGeom prst="rect">
                      <a:avLst/>
                    </a:prstGeom>
                    <a:noFill/>
                    <a:ln>
                      <a:noFill/>
                    </a:ln>
                  </pic:spPr>
                </pic:pic>
              </a:graphicData>
            </a:graphic>
          </wp:inline>
        </w:drawing>
      </w:r>
    </w:p>
    <w:p w:rsidR="0061418A" w:rsidRPr="00386CD3" w:rsidRDefault="00DF284A" w:rsidP="004F0959">
      <w:pPr>
        <w:pStyle w:val="af6"/>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bookmarkStart w:id="80" w:name="Зоны_ри"/>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00641971" w:rsidRPr="00386CD3">
        <w:rPr>
          <w:b/>
          <w:i w:val="0"/>
          <w:noProof/>
          <w:color w:val="000000" w:themeColor="text1"/>
          <w:sz w:val="24"/>
          <w:szCs w:val="24"/>
        </w:rPr>
        <w:t>4</w:t>
      </w:r>
      <w:r w:rsidRPr="00386CD3">
        <w:rPr>
          <w:b/>
          <w:i w:val="0"/>
          <w:color w:val="000000" w:themeColor="text1"/>
          <w:sz w:val="24"/>
          <w:szCs w:val="24"/>
        </w:rPr>
        <w:fldChar w:fldCharType="end"/>
      </w:r>
      <w:bookmarkEnd w:id="80"/>
      <w:r w:rsidRPr="00386CD3">
        <w:rPr>
          <w:b/>
          <w:i w:val="0"/>
          <w:color w:val="000000" w:themeColor="text1"/>
          <w:sz w:val="24"/>
          <w:szCs w:val="24"/>
        </w:rPr>
        <w:t xml:space="preserve"> – Зоны действия источников тепловой энергии, действующих на территории</w:t>
      </w:r>
      <w:r w:rsidR="00B00D34" w:rsidRPr="00386CD3">
        <w:rPr>
          <w:b/>
          <w:i w:val="0"/>
          <w:color w:val="000000" w:themeColor="text1"/>
          <w:sz w:val="24"/>
          <w:szCs w:val="24"/>
        </w:rPr>
        <w:t xml:space="preserve"> ГП</w:t>
      </w:r>
      <w:r w:rsidRPr="00386CD3">
        <w:rPr>
          <w:b/>
          <w:i w:val="0"/>
          <w:color w:val="000000" w:themeColor="text1"/>
          <w:sz w:val="24"/>
          <w:szCs w:val="24"/>
        </w:rPr>
        <w:t xml:space="preserve"> «Поселок Айхал»</w:t>
      </w:r>
    </w:p>
    <w:p w:rsidR="0061418A" w:rsidRPr="00386CD3" w:rsidRDefault="00DF284A" w:rsidP="004F0959">
      <w:pPr>
        <w:pStyle w:val="11"/>
        <w:numPr>
          <w:ilvl w:val="1"/>
          <w:numId w:val="3"/>
        </w:numPr>
        <w:spacing w:after="0"/>
        <w:rPr>
          <w:color w:val="000000" w:themeColor="text1"/>
        </w:rPr>
      </w:pPr>
      <w:bookmarkStart w:id="81" w:name="_Toc230162814"/>
      <w:r w:rsidRPr="00386CD3">
        <w:rPr>
          <w:color w:val="000000" w:themeColor="text1"/>
        </w:rPr>
        <w:lastRenderedPageBreak/>
        <w:t>Тепловые нагрузки потребителей тепловой энергии, групп потребителей тепловой энергии в зонах действия источников тепловой энергии</w:t>
      </w:r>
      <w:bookmarkEnd w:id="81"/>
    </w:p>
    <w:p w:rsidR="0061418A" w:rsidRPr="00386CD3" w:rsidRDefault="00DF284A" w:rsidP="004F0959">
      <w:pPr>
        <w:pStyle w:val="a2"/>
        <w:spacing w:after="0"/>
        <w:rPr>
          <w:color w:val="000000" w:themeColor="text1"/>
        </w:rPr>
      </w:pPr>
      <w:bookmarkStart w:id="82" w:name="_Toc230162815"/>
      <w:r w:rsidRPr="00386CD3">
        <w:rPr>
          <w:color w:val="000000" w:themeColor="text1"/>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2"/>
    </w:p>
    <w:p w:rsidR="0061418A" w:rsidRPr="00386CD3" w:rsidRDefault="00DF284A" w:rsidP="004F0959">
      <w:pPr>
        <w:spacing w:after="0"/>
        <w:rPr>
          <w:color w:val="000000" w:themeColor="text1"/>
        </w:rPr>
      </w:pPr>
      <w:r w:rsidRPr="00386CD3">
        <w:rPr>
          <w:color w:val="000000" w:themeColor="text1"/>
        </w:rPr>
        <w:t xml:space="preserve">Значения договорных тепловых нагрузок на потребителях в расчетных элементах территориального деления </w:t>
      </w:r>
      <w:r w:rsidR="00B00D34" w:rsidRPr="00386CD3">
        <w:rPr>
          <w:color w:val="000000" w:themeColor="text1"/>
        </w:rPr>
        <w:t>ГП</w:t>
      </w:r>
      <w:r w:rsidRPr="00386CD3">
        <w:rPr>
          <w:color w:val="000000" w:themeColor="text1"/>
        </w:rPr>
        <w:t xml:space="preserve"> «Поселок Айхал» </w:t>
      </w:r>
      <w:r w:rsidR="00AF0004" w:rsidRPr="00386CD3">
        <w:rPr>
          <w:color w:val="000000" w:themeColor="text1"/>
        </w:rPr>
        <w:t xml:space="preserve">на 2026 год </w:t>
      </w:r>
      <w:r w:rsidRPr="00386CD3">
        <w:rPr>
          <w:color w:val="000000" w:themeColor="text1"/>
        </w:rPr>
        <w:t xml:space="preserve">представлены в таблице </w:t>
      </w:r>
      <w:r w:rsidRPr="00386CD3">
        <w:rPr>
          <w:color w:val="000000" w:themeColor="text1"/>
        </w:rPr>
        <w:fldChar w:fldCharType="begin"/>
      </w:r>
      <w:r w:rsidRPr="00386CD3">
        <w:rPr>
          <w:color w:val="000000" w:themeColor="text1"/>
        </w:rPr>
        <w:instrText xml:space="preserve"> REF потреб \h  \* MERGEFORMAT </w:instrText>
      </w:r>
      <w:r w:rsidRPr="00386CD3">
        <w:rPr>
          <w:color w:val="000000" w:themeColor="text1"/>
        </w:rPr>
      </w:r>
      <w:r w:rsidRPr="00386CD3">
        <w:rPr>
          <w:color w:val="000000" w:themeColor="text1"/>
        </w:rPr>
        <w:fldChar w:fldCharType="separate"/>
      </w:r>
      <w:r w:rsidR="00741E75" w:rsidRPr="00386CD3">
        <w:rPr>
          <w:color w:val="000000" w:themeColor="text1"/>
        </w:rPr>
        <w:t>29</w:t>
      </w:r>
      <w:r w:rsidRPr="00386CD3">
        <w:rPr>
          <w:color w:val="000000" w:themeColor="text1"/>
        </w:rPr>
        <w:fldChar w:fldCharType="end"/>
      </w:r>
      <w:r w:rsidRPr="00386CD3">
        <w:rPr>
          <w:color w:val="000000" w:themeColor="text1"/>
        </w:rPr>
        <w:t>.</w:t>
      </w:r>
    </w:p>
    <w:p w:rsidR="00641971" w:rsidRPr="00386CD3" w:rsidRDefault="00641971"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83" w:name="потреб"/>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5C24B9" w:rsidRPr="00386CD3">
        <w:rPr>
          <w:b/>
          <w:i w:val="0"/>
          <w:noProof/>
          <w:color w:val="000000" w:themeColor="text1"/>
          <w:sz w:val="24"/>
          <w:szCs w:val="24"/>
        </w:rPr>
        <w:t>29</w:t>
      </w:r>
      <w:r w:rsidRPr="00386CD3">
        <w:rPr>
          <w:b/>
          <w:i w:val="0"/>
          <w:color w:val="000000" w:themeColor="text1"/>
          <w:sz w:val="24"/>
          <w:szCs w:val="24"/>
        </w:rPr>
        <w:fldChar w:fldCharType="end"/>
      </w:r>
      <w:bookmarkEnd w:id="83"/>
      <w:r w:rsidRPr="00386CD3">
        <w:rPr>
          <w:b/>
          <w:i w:val="0"/>
          <w:color w:val="000000" w:themeColor="text1"/>
          <w:sz w:val="24"/>
          <w:szCs w:val="24"/>
        </w:rPr>
        <w:t xml:space="preserve"> – Значения договорных тепловых нагрузок на потребителях в расчетных элементах территориального деления </w:t>
      </w:r>
      <w:r w:rsidR="00B00D34" w:rsidRPr="00386CD3">
        <w:rPr>
          <w:b/>
          <w:i w:val="0"/>
          <w:color w:val="000000" w:themeColor="text1"/>
          <w:sz w:val="24"/>
          <w:szCs w:val="24"/>
        </w:rPr>
        <w:t>ГП</w:t>
      </w:r>
      <w:r w:rsidRPr="00386CD3">
        <w:rPr>
          <w:b/>
          <w:i w:val="0"/>
          <w:color w:val="000000" w:themeColor="text1"/>
          <w:sz w:val="24"/>
          <w:szCs w:val="24"/>
        </w:rPr>
        <w:t xml:space="preserve"> «Поселок Айхал»</w:t>
      </w:r>
      <w:r w:rsidR="00AF0004" w:rsidRPr="00386CD3">
        <w:rPr>
          <w:b/>
          <w:i w:val="0"/>
          <w:color w:val="000000" w:themeColor="text1"/>
          <w:sz w:val="24"/>
          <w:szCs w:val="24"/>
        </w:rPr>
        <w:t xml:space="preserve"> на 2026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419"/>
        <w:gridCol w:w="2507"/>
        <w:gridCol w:w="959"/>
        <w:gridCol w:w="1667"/>
        <w:gridCol w:w="959"/>
        <w:gridCol w:w="1130"/>
      </w:tblGrid>
      <w:tr w:rsidR="00AF0004" w:rsidRPr="00386CD3" w:rsidTr="00AF0004">
        <w:trPr>
          <w:trHeight w:val="299"/>
        </w:trPr>
        <w:tc>
          <w:tcPr>
            <w:tcW w:w="512" w:type="pct"/>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Разделы</w:t>
            </w:r>
          </w:p>
        </w:tc>
        <w:tc>
          <w:tcPr>
            <w:tcW w:w="2039" w:type="pct"/>
            <w:gridSpan w:val="2"/>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bCs/>
                <w:color w:val="auto"/>
                <w:sz w:val="20"/>
                <w:szCs w:val="20"/>
                <w:lang w:eastAsia="ru-RU"/>
              </w:rPr>
            </w:pPr>
            <w:r w:rsidRPr="00386CD3">
              <w:rPr>
                <w:rFonts w:eastAsia="Times New Roman"/>
                <w:bCs/>
                <w:color w:val="auto"/>
                <w:sz w:val="20"/>
                <w:szCs w:val="20"/>
                <w:lang w:eastAsia="ru-RU"/>
              </w:rPr>
              <w:t>Категория потребителя</w:t>
            </w:r>
          </w:p>
        </w:tc>
        <w:tc>
          <w:tcPr>
            <w:tcW w:w="2449" w:type="pct"/>
            <w:gridSpan w:val="4"/>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bCs/>
                <w:color w:val="auto"/>
                <w:sz w:val="20"/>
                <w:szCs w:val="20"/>
                <w:lang w:eastAsia="ru-RU"/>
              </w:rPr>
            </w:pPr>
            <w:r w:rsidRPr="00386CD3">
              <w:rPr>
                <w:rFonts w:eastAsia="Times New Roman"/>
                <w:bCs/>
                <w:color w:val="auto"/>
                <w:sz w:val="20"/>
                <w:szCs w:val="20"/>
                <w:lang w:eastAsia="ru-RU"/>
              </w:rPr>
              <w:t>Тепловая нагрузка (мощность) по договорам теплоснабжения, Гкал/час</w:t>
            </w:r>
          </w:p>
        </w:tc>
      </w:tr>
      <w:tr w:rsidR="00AF0004" w:rsidRPr="00386CD3" w:rsidTr="00AF0004">
        <w:trPr>
          <w:trHeight w:val="299"/>
        </w:trPr>
        <w:tc>
          <w:tcPr>
            <w:tcW w:w="512"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2039" w:type="pct"/>
            <w:gridSpan w:val="2"/>
            <w:vMerge/>
            <w:shd w:val="clear" w:color="auto" w:fill="auto"/>
            <w:vAlign w:val="center"/>
            <w:hideMark/>
          </w:tcPr>
          <w:p w:rsidR="00AF0004" w:rsidRPr="00386CD3" w:rsidRDefault="00AF0004" w:rsidP="00AF0004">
            <w:pPr>
              <w:spacing w:after="0"/>
              <w:ind w:firstLine="0"/>
              <w:contextualSpacing w:val="0"/>
              <w:jc w:val="left"/>
              <w:rPr>
                <w:rFonts w:eastAsia="Times New Roman"/>
                <w:bCs/>
                <w:color w:val="auto"/>
                <w:sz w:val="20"/>
                <w:szCs w:val="20"/>
                <w:lang w:eastAsia="ru-RU"/>
              </w:rPr>
            </w:pPr>
          </w:p>
        </w:tc>
        <w:tc>
          <w:tcPr>
            <w:tcW w:w="2449" w:type="pct"/>
            <w:gridSpan w:val="4"/>
            <w:vMerge/>
            <w:shd w:val="clear" w:color="auto" w:fill="auto"/>
            <w:vAlign w:val="center"/>
            <w:hideMark/>
          </w:tcPr>
          <w:p w:rsidR="00AF0004" w:rsidRPr="00386CD3" w:rsidRDefault="00AF0004" w:rsidP="00AF0004">
            <w:pPr>
              <w:spacing w:after="0"/>
              <w:ind w:firstLine="0"/>
              <w:contextualSpacing w:val="0"/>
              <w:jc w:val="left"/>
              <w:rPr>
                <w:rFonts w:eastAsia="Times New Roman"/>
                <w:bCs/>
                <w:color w:val="auto"/>
                <w:sz w:val="20"/>
                <w:szCs w:val="20"/>
                <w:lang w:eastAsia="ru-RU"/>
              </w:rPr>
            </w:pPr>
          </w:p>
        </w:tc>
      </w:tr>
      <w:tr w:rsidR="00AF0004" w:rsidRPr="00386CD3" w:rsidTr="00AF0004">
        <w:trPr>
          <w:trHeight w:val="20"/>
        </w:trPr>
        <w:tc>
          <w:tcPr>
            <w:tcW w:w="512"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2039" w:type="pct"/>
            <w:gridSpan w:val="2"/>
            <w:vMerge/>
            <w:shd w:val="clear" w:color="auto" w:fill="auto"/>
            <w:vAlign w:val="center"/>
            <w:hideMark/>
          </w:tcPr>
          <w:p w:rsidR="00AF0004" w:rsidRPr="00386CD3" w:rsidRDefault="00AF0004" w:rsidP="00AF0004">
            <w:pPr>
              <w:spacing w:after="0"/>
              <w:ind w:firstLine="0"/>
              <w:contextualSpacing w:val="0"/>
              <w:jc w:val="left"/>
              <w:rPr>
                <w:rFonts w:eastAsia="Times New Roman"/>
                <w:bCs/>
                <w:color w:val="auto"/>
                <w:sz w:val="20"/>
                <w:szCs w:val="20"/>
                <w:lang w:eastAsia="ru-RU"/>
              </w:rPr>
            </w:pPr>
          </w:p>
        </w:tc>
        <w:tc>
          <w:tcPr>
            <w:tcW w:w="498" w:type="pct"/>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Всего, Гкал/час</w:t>
            </w:r>
          </w:p>
        </w:tc>
        <w:tc>
          <w:tcPr>
            <w:tcW w:w="1951" w:type="pct"/>
            <w:gridSpan w:val="3"/>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в том числе</w:t>
            </w:r>
          </w:p>
        </w:tc>
      </w:tr>
      <w:tr w:rsidR="00AF0004" w:rsidRPr="00386CD3" w:rsidTr="00AF0004">
        <w:trPr>
          <w:trHeight w:val="20"/>
        </w:trPr>
        <w:tc>
          <w:tcPr>
            <w:tcW w:w="512"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2039" w:type="pct"/>
            <w:gridSpan w:val="2"/>
            <w:vMerge/>
            <w:shd w:val="clear" w:color="auto" w:fill="auto"/>
            <w:vAlign w:val="center"/>
            <w:hideMark/>
          </w:tcPr>
          <w:p w:rsidR="00AF0004" w:rsidRPr="00386CD3" w:rsidRDefault="00AF0004" w:rsidP="00AF0004">
            <w:pPr>
              <w:spacing w:after="0"/>
              <w:ind w:firstLine="0"/>
              <w:contextualSpacing w:val="0"/>
              <w:jc w:val="left"/>
              <w:rPr>
                <w:rFonts w:eastAsia="Times New Roman"/>
                <w:bCs/>
                <w:color w:val="auto"/>
                <w:sz w:val="20"/>
                <w:szCs w:val="20"/>
                <w:lang w:eastAsia="ru-RU"/>
              </w:rPr>
            </w:pPr>
          </w:p>
        </w:tc>
        <w:tc>
          <w:tcPr>
            <w:tcW w:w="498"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866" w:type="pct"/>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на теплоснабжение</w:t>
            </w:r>
          </w:p>
        </w:tc>
        <w:tc>
          <w:tcPr>
            <w:tcW w:w="1085" w:type="pct"/>
            <w:gridSpan w:val="2"/>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на горячее водоснабжение</w:t>
            </w:r>
          </w:p>
        </w:tc>
      </w:tr>
      <w:tr w:rsidR="00AF0004" w:rsidRPr="00386CD3" w:rsidTr="00AF0004">
        <w:trPr>
          <w:trHeight w:val="299"/>
        </w:trPr>
        <w:tc>
          <w:tcPr>
            <w:tcW w:w="512"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2039" w:type="pct"/>
            <w:gridSpan w:val="2"/>
            <w:vMerge/>
            <w:shd w:val="clear" w:color="auto" w:fill="auto"/>
            <w:vAlign w:val="center"/>
            <w:hideMark/>
          </w:tcPr>
          <w:p w:rsidR="00AF0004" w:rsidRPr="00386CD3" w:rsidRDefault="00AF0004" w:rsidP="00AF0004">
            <w:pPr>
              <w:spacing w:after="0"/>
              <w:ind w:firstLine="0"/>
              <w:contextualSpacing w:val="0"/>
              <w:jc w:val="left"/>
              <w:rPr>
                <w:rFonts w:eastAsia="Times New Roman"/>
                <w:bCs/>
                <w:color w:val="auto"/>
                <w:sz w:val="20"/>
                <w:szCs w:val="20"/>
                <w:lang w:eastAsia="ru-RU"/>
              </w:rPr>
            </w:pPr>
          </w:p>
        </w:tc>
        <w:tc>
          <w:tcPr>
            <w:tcW w:w="498"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866"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498" w:type="pct"/>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из центр. системы ГВС</w:t>
            </w:r>
          </w:p>
        </w:tc>
        <w:tc>
          <w:tcPr>
            <w:tcW w:w="587" w:type="pct"/>
            <w:vMerge w:val="restart"/>
            <w:shd w:val="clear" w:color="auto" w:fill="auto"/>
            <w:vAlign w:val="center"/>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из системы отопления</w:t>
            </w:r>
          </w:p>
        </w:tc>
      </w:tr>
      <w:tr w:rsidR="00AF0004" w:rsidRPr="00386CD3" w:rsidTr="00AF0004">
        <w:trPr>
          <w:trHeight w:val="299"/>
        </w:trPr>
        <w:tc>
          <w:tcPr>
            <w:tcW w:w="512"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2039" w:type="pct"/>
            <w:gridSpan w:val="2"/>
            <w:vMerge/>
            <w:shd w:val="clear" w:color="auto" w:fill="auto"/>
            <w:vAlign w:val="center"/>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p>
        </w:tc>
        <w:tc>
          <w:tcPr>
            <w:tcW w:w="498"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866"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498"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c>
          <w:tcPr>
            <w:tcW w:w="587" w:type="pct"/>
            <w:vMerge/>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 </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ВСЕГО:</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16,50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14,76</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1,74</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   в том числе:</w:t>
            </w:r>
          </w:p>
        </w:tc>
        <w:tc>
          <w:tcPr>
            <w:tcW w:w="498"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866"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498"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1</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Жилищный фонд:</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7,95</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6,59</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1,36</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i/>
                <w:iCs/>
                <w:color w:val="auto"/>
                <w:sz w:val="20"/>
                <w:szCs w:val="20"/>
                <w:lang w:eastAsia="ru-RU"/>
              </w:rPr>
            </w:pPr>
            <w:r w:rsidRPr="00386CD3">
              <w:rPr>
                <w:rFonts w:eastAsia="Times New Roman"/>
                <w:b/>
                <w:bCs/>
                <w:i/>
                <w:iCs/>
                <w:color w:val="auto"/>
                <w:sz w:val="20"/>
                <w:szCs w:val="20"/>
                <w:lang w:eastAsia="ru-RU"/>
              </w:rPr>
              <w:t>1.1</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i/>
                <w:iCs/>
                <w:color w:val="auto"/>
                <w:sz w:val="20"/>
                <w:szCs w:val="20"/>
                <w:lang w:eastAsia="ru-RU"/>
              </w:rPr>
            </w:pPr>
            <w:r w:rsidRPr="00386CD3">
              <w:rPr>
                <w:rFonts w:eastAsia="Times New Roman"/>
                <w:b/>
                <w:bCs/>
                <w:i/>
                <w:iCs/>
                <w:color w:val="auto"/>
                <w:sz w:val="20"/>
                <w:szCs w:val="20"/>
                <w:lang w:eastAsia="ru-RU"/>
              </w:rPr>
              <w:t>Муниципальный жилищный фонд</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0,05</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0,04</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0,01</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i/>
                <w:iCs/>
                <w:color w:val="auto"/>
                <w:sz w:val="20"/>
                <w:szCs w:val="20"/>
                <w:lang w:eastAsia="ru-RU"/>
              </w:rPr>
            </w:pPr>
            <w:r w:rsidRPr="00386CD3">
              <w:rPr>
                <w:rFonts w:eastAsia="Times New Roman"/>
                <w:b/>
                <w:bCs/>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1-этажные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0,03</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0,03</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2-этажные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0,02</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0,02</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4-этажные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i/>
                <w:iCs/>
                <w:color w:val="auto"/>
                <w:sz w:val="20"/>
                <w:szCs w:val="20"/>
                <w:lang w:eastAsia="ru-RU"/>
              </w:rPr>
            </w:pPr>
            <w:r w:rsidRPr="00386CD3">
              <w:rPr>
                <w:rFonts w:eastAsia="Times New Roman"/>
                <w:b/>
                <w:bCs/>
                <w:i/>
                <w:iCs/>
                <w:color w:val="auto"/>
                <w:sz w:val="20"/>
                <w:szCs w:val="20"/>
                <w:lang w:eastAsia="ru-RU"/>
              </w:rPr>
              <w:t>1.2</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i/>
                <w:iCs/>
                <w:color w:val="auto"/>
                <w:sz w:val="20"/>
                <w:szCs w:val="20"/>
                <w:lang w:eastAsia="ru-RU"/>
              </w:rPr>
            </w:pPr>
            <w:r w:rsidRPr="00386CD3">
              <w:rPr>
                <w:rFonts w:eastAsia="Times New Roman"/>
                <w:b/>
                <w:bCs/>
                <w:i/>
                <w:iCs/>
                <w:color w:val="auto"/>
                <w:sz w:val="20"/>
                <w:szCs w:val="20"/>
                <w:lang w:eastAsia="ru-RU"/>
              </w:rPr>
              <w:t>Частный жилищный фонд</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7,90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6,55</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1,35</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i/>
                <w:iCs/>
                <w:color w:val="auto"/>
                <w:sz w:val="20"/>
                <w:szCs w:val="20"/>
                <w:lang w:eastAsia="ru-RU"/>
              </w:rPr>
            </w:pPr>
            <w:r w:rsidRPr="00386CD3">
              <w:rPr>
                <w:rFonts w:eastAsia="Times New Roman"/>
                <w:b/>
                <w:bCs/>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1-этажные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0,40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0,39</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2-этажные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3,09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2,84</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0,25</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0,07</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0,07</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0,01</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4-этажные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5-этажные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4,33</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3,26</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1,07</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2</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Местный бюджет:</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0,47</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0,47</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i/>
                <w:iCs/>
                <w:color w:val="auto"/>
                <w:sz w:val="20"/>
                <w:szCs w:val="20"/>
                <w:lang w:eastAsia="ru-RU"/>
              </w:rPr>
            </w:pPr>
            <w:r w:rsidRPr="00386CD3">
              <w:rPr>
                <w:rFonts w:eastAsia="Times New Roman"/>
                <w:i/>
                <w:iCs/>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 </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Учреждения районного бюджета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0,44</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0,42</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2.1</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Образование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0,44</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0,42</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2.2</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Культура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2.3</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Прочие учреждения местного бюджета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0,05</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0,05</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3</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Республиканский бюджет</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0,27</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0,25</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0,01</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0,01</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0,01</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0,26</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0,24</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0,01</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498"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4</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Федеральный бюджет</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0,13</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0,13</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0,13</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0,13</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498"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5</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Сторонние потребители:</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6,78</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6,45</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0,33</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2,80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2,43</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0,37</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3,99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4,02</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-0,04</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5.1</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ведомственный жилой фонд</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5.2</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промышленность</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5,89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5,60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0,29</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lastRenderedPageBreak/>
              <w:t>5.9</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прочие</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0,89</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0,85</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0,04</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center"/>
            <w:hideMark/>
          </w:tcPr>
          <w:p w:rsidR="00AF0004" w:rsidRPr="00386CD3" w:rsidRDefault="00AF0004" w:rsidP="00AF0004">
            <w:pPr>
              <w:spacing w:after="0"/>
              <w:ind w:firstLine="0"/>
              <w:contextualSpacing w:val="0"/>
              <w:jc w:val="center"/>
              <w:rPr>
                <w:rFonts w:eastAsia="Times New Roman"/>
                <w:b/>
                <w:bCs/>
                <w:color w:val="auto"/>
                <w:sz w:val="20"/>
                <w:szCs w:val="20"/>
                <w:lang w:eastAsia="ru-RU"/>
              </w:rPr>
            </w:pPr>
            <w:r w:rsidRPr="00386CD3">
              <w:rPr>
                <w:rFonts w:eastAsia="Times New Roman"/>
                <w:b/>
                <w:bCs/>
                <w:color w:val="auto"/>
                <w:sz w:val="20"/>
                <w:szCs w:val="20"/>
                <w:lang w:eastAsia="ru-RU"/>
              </w:rPr>
              <w:t>6</w:t>
            </w:r>
          </w:p>
        </w:tc>
        <w:tc>
          <w:tcPr>
            <w:tcW w:w="2039" w:type="pct"/>
            <w:gridSpan w:val="2"/>
            <w:shd w:val="clear" w:color="auto" w:fill="auto"/>
            <w:vAlign w:val="center"/>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Внутреннее потребление регулируемой организации</w:t>
            </w:r>
          </w:p>
        </w:tc>
        <w:tc>
          <w:tcPr>
            <w:tcW w:w="498" w:type="pct"/>
            <w:shd w:val="clear" w:color="auto" w:fill="auto"/>
            <w:noWrap/>
            <w:vAlign w:val="center"/>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0,87</w:t>
            </w:r>
          </w:p>
        </w:tc>
        <w:tc>
          <w:tcPr>
            <w:tcW w:w="866" w:type="pct"/>
            <w:shd w:val="clear" w:color="auto" w:fill="auto"/>
            <w:noWrap/>
            <w:vAlign w:val="center"/>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0,86</w:t>
            </w:r>
          </w:p>
        </w:tc>
        <w:tc>
          <w:tcPr>
            <w:tcW w:w="498" w:type="pct"/>
            <w:shd w:val="clear" w:color="auto" w:fill="auto"/>
            <w:noWrap/>
            <w:vAlign w:val="center"/>
            <w:hideMark/>
          </w:tcPr>
          <w:p w:rsidR="00AF0004" w:rsidRPr="00386CD3" w:rsidRDefault="00AF0004" w:rsidP="00AF0004">
            <w:pPr>
              <w:spacing w:after="0"/>
              <w:ind w:firstLine="0"/>
              <w:contextualSpacing w:val="0"/>
              <w:jc w:val="right"/>
              <w:rPr>
                <w:rFonts w:eastAsia="Times New Roman"/>
                <w:b/>
                <w:bCs/>
                <w:color w:val="auto"/>
                <w:sz w:val="20"/>
                <w:szCs w:val="20"/>
                <w:lang w:eastAsia="ru-RU"/>
              </w:rPr>
            </w:pPr>
            <w:r w:rsidRPr="00386CD3">
              <w:rPr>
                <w:rFonts w:eastAsia="Times New Roman"/>
                <w:b/>
                <w:bCs/>
                <w:color w:val="auto"/>
                <w:sz w:val="20"/>
                <w:szCs w:val="20"/>
                <w:lang w:eastAsia="ru-RU"/>
              </w:rPr>
              <w:t>0,02</w:t>
            </w:r>
          </w:p>
        </w:tc>
        <w:tc>
          <w:tcPr>
            <w:tcW w:w="587" w:type="pct"/>
            <w:shd w:val="clear" w:color="auto" w:fill="auto"/>
            <w:noWrap/>
            <w:vAlign w:val="center"/>
            <w:hideMark/>
          </w:tcPr>
          <w:p w:rsidR="00AF0004" w:rsidRPr="00386CD3" w:rsidRDefault="00AF0004" w:rsidP="00AF0004">
            <w:pPr>
              <w:spacing w:after="0"/>
              <w:ind w:firstLine="0"/>
              <w:contextualSpacing w:val="0"/>
              <w:jc w:val="left"/>
              <w:rPr>
                <w:rFonts w:eastAsia="Times New Roman"/>
                <w:b/>
                <w:bCs/>
                <w:color w:val="auto"/>
                <w:sz w:val="20"/>
                <w:szCs w:val="20"/>
                <w:lang w:eastAsia="ru-RU"/>
              </w:rPr>
            </w:pPr>
            <w:r w:rsidRPr="00386CD3">
              <w:rPr>
                <w:rFonts w:eastAsia="Times New Roman"/>
                <w:b/>
                <w:bCs/>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в </w:t>
            </w:r>
            <w:proofErr w:type="spellStart"/>
            <w:r w:rsidRPr="00386CD3">
              <w:rPr>
                <w:rFonts w:eastAsia="Times New Roman"/>
                <w:color w:val="auto"/>
                <w:sz w:val="20"/>
                <w:szCs w:val="20"/>
                <w:lang w:eastAsia="ru-RU"/>
              </w:rPr>
              <w:t>т.ч</w:t>
            </w:r>
            <w:proofErr w:type="spellEnd"/>
            <w:r w:rsidRPr="00386CD3">
              <w:rPr>
                <w:rFonts w:eastAsia="Times New Roman"/>
                <w:color w:val="auto"/>
                <w:sz w:val="20"/>
                <w:szCs w:val="20"/>
                <w:lang w:eastAsia="ru-RU"/>
              </w:rPr>
              <w:t>.</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расчетным методом</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0,87</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0,86</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73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c>
          <w:tcPr>
            <w:tcW w:w="1302" w:type="pct"/>
            <w:shd w:val="clear" w:color="auto" w:fill="auto"/>
            <w:vAlign w:val="center"/>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по приборам учета</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xml:space="preserve"> 6.1</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на хозяйственные нужны</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0,00</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0,00</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r w:rsidR="00AF0004" w:rsidRPr="00386CD3" w:rsidTr="00AF0004">
        <w:trPr>
          <w:trHeight w:val="20"/>
        </w:trPr>
        <w:tc>
          <w:tcPr>
            <w:tcW w:w="512" w:type="pct"/>
            <w:shd w:val="clear" w:color="auto" w:fill="auto"/>
            <w:noWrap/>
            <w:vAlign w:val="bottom"/>
            <w:hideMark/>
          </w:tcPr>
          <w:p w:rsidR="00AF0004" w:rsidRPr="00386CD3" w:rsidRDefault="00AF0004" w:rsidP="00AF00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xml:space="preserve"> 6.2</w:t>
            </w:r>
          </w:p>
        </w:tc>
        <w:tc>
          <w:tcPr>
            <w:tcW w:w="2039" w:type="pct"/>
            <w:gridSpan w:val="2"/>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на собственные производственные нужды</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b/>
                <w:bCs/>
                <w:i/>
                <w:iCs/>
                <w:color w:val="auto"/>
                <w:sz w:val="20"/>
                <w:szCs w:val="20"/>
                <w:lang w:eastAsia="ru-RU"/>
              </w:rPr>
            </w:pPr>
            <w:r w:rsidRPr="00386CD3">
              <w:rPr>
                <w:rFonts w:eastAsia="Times New Roman"/>
                <w:b/>
                <w:bCs/>
                <w:i/>
                <w:iCs/>
                <w:color w:val="auto"/>
                <w:sz w:val="20"/>
                <w:szCs w:val="20"/>
                <w:lang w:eastAsia="ru-RU"/>
              </w:rPr>
              <w:t>0,87</w:t>
            </w:r>
          </w:p>
        </w:tc>
        <w:tc>
          <w:tcPr>
            <w:tcW w:w="866"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0,86</w:t>
            </w:r>
          </w:p>
        </w:tc>
        <w:tc>
          <w:tcPr>
            <w:tcW w:w="498" w:type="pct"/>
            <w:shd w:val="clear" w:color="auto" w:fill="auto"/>
            <w:noWrap/>
            <w:vAlign w:val="bottom"/>
            <w:hideMark/>
          </w:tcPr>
          <w:p w:rsidR="00AF0004" w:rsidRPr="00386CD3" w:rsidRDefault="00AF0004" w:rsidP="00AF0004">
            <w:pPr>
              <w:spacing w:after="0"/>
              <w:ind w:firstLine="0"/>
              <w:contextualSpacing w:val="0"/>
              <w:jc w:val="right"/>
              <w:rPr>
                <w:rFonts w:eastAsia="Times New Roman"/>
                <w:color w:val="auto"/>
                <w:sz w:val="20"/>
                <w:szCs w:val="20"/>
                <w:lang w:eastAsia="ru-RU"/>
              </w:rPr>
            </w:pPr>
            <w:r w:rsidRPr="00386CD3">
              <w:rPr>
                <w:rFonts w:eastAsia="Times New Roman"/>
                <w:color w:val="auto"/>
                <w:sz w:val="20"/>
                <w:szCs w:val="20"/>
                <w:lang w:eastAsia="ru-RU"/>
              </w:rPr>
              <w:t>0,02</w:t>
            </w:r>
          </w:p>
        </w:tc>
        <w:tc>
          <w:tcPr>
            <w:tcW w:w="587" w:type="pct"/>
            <w:shd w:val="clear" w:color="auto" w:fill="auto"/>
            <w:noWrap/>
            <w:vAlign w:val="bottom"/>
            <w:hideMark/>
          </w:tcPr>
          <w:p w:rsidR="00AF0004" w:rsidRPr="00386CD3" w:rsidRDefault="00AF0004" w:rsidP="00AF00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w:t>
            </w:r>
          </w:p>
        </w:tc>
      </w:tr>
    </w:tbl>
    <w:p w:rsidR="0061418A" w:rsidRPr="00386CD3" w:rsidRDefault="0061418A" w:rsidP="004F0959">
      <w:pPr>
        <w:spacing w:after="0"/>
        <w:rPr>
          <w:color w:val="000000" w:themeColor="text1"/>
        </w:rPr>
      </w:pPr>
    </w:p>
    <w:p w:rsidR="0061418A" w:rsidRPr="00386CD3" w:rsidRDefault="00C41FEE" w:rsidP="008A0955">
      <w:pPr>
        <w:pStyle w:val="a2"/>
        <w:spacing w:after="0"/>
        <w:rPr>
          <w:color w:val="000000" w:themeColor="text1"/>
        </w:rPr>
      </w:pPr>
      <w:bookmarkStart w:id="84" w:name="_Toc230162816"/>
      <w:r w:rsidRPr="00386CD3">
        <w:rPr>
          <w:color w:val="000000" w:themeColor="text1"/>
        </w:rPr>
        <w:t>Описание значений расчетных тепловых нагрузок на коллекторах источников тепловой энергии</w:t>
      </w:r>
      <w:bookmarkEnd w:id="84"/>
    </w:p>
    <w:p w:rsidR="0061418A" w:rsidRPr="00386CD3" w:rsidRDefault="00B71694" w:rsidP="004F0959">
      <w:pPr>
        <w:spacing w:after="0"/>
        <w:rPr>
          <w:color w:val="000000" w:themeColor="text1"/>
        </w:rPr>
      </w:pPr>
      <w:r w:rsidRPr="00386CD3">
        <w:rPr>
          <w:szCs w:val="28"/>
        </w:rPr>
        <w:t xml:space="preserve">Расчетные тепловые нагрузки по источникам теплоснабжения представлены в таблице </w:t>
      </w:r>
      <w:r w:rsidR="00DF284A" w:rsidRPr="00386CD3">
        <w:rPr>
          <w:color w:val="000000" w:themeColor="text1"/>
        </w:rPr>
        <w:fldChar w:fldCharType="begin"/>
      </w:r>
      <w:r w:rsidR="00DF284A" w:rsidRPr="00386CD3">
        <w:rPr>
          <w:color w:val="000000" w:themeColor="text1"/>
        </w:rPr>
        <w:instrText xml:space="preserve"> REF расчет_н \h  \* MERGEFORMAT </w:instrText>
      </w:r>
      <w:r w:rsidR="00DF284A" w:rsidRPr="00386CD3">
        <w:rPr>
          <w:color w:val="000000" w:themeColor="text1"/>
        </w:rPr>
      </w:r>
      <w:r w:rsidR="00DF284A" w:rsidRPr="00386CD3">
        <w:rPr>
          <w:color w:val="000000" w:themeColor="text1"/>
        </w:rPr>
        <w:fldChar w:fldCharType="separate"/>
      </w:r>
      <w:r w:rsidR="00741E75" w:rsidRPr="00386CD3">
        <w:rPr>
          <w:color w:val="000000" w:themeColor="text1"/>
        </w:rPr>
        <w:t>30</w:t>
      </w:r>
      <w:r w:rsidR="00DF284A" w:rsidRPr="00386CD3">
        <w:rPr>
          <w:color w:val="000000" w:themeColor="text1"/>
        </w:rPr>
        <w:fldChar w:fldCharType="end"/>
      </w:r>
      <w:r w:rsidR="00DF284A" w:rsidRPr="00386CD3">
        <w:rPr>
          <w:color w:val="000000" w:themeColor="text1"/>
        </w:rPr>
        <w:t>.</w:t>
      </w:r>
    </w:p>
    <w:p w:rsidR="00F01C30" w:rsidRPr="00386CD3" w:rsidRDefault="00F01C30"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85" w:name="расчет_н"/>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30</w:t>
      </w:r>
      <w:r w:rsidRPr="00386CD3">
        <w:rPr>
          <w:b/>
          <w:i w:val="0"/>
          <w:color w:val="000000" w:themeColor="text1"/>
          <w:sz w:val="24"/>
          <w:szCs w:val="24"/>
        </w:rPr>
        <w:fldChar w:fldCharType="end"/>
      </w:r>
      <w:bookmarkEnd w:id="85"/>
      <w:r w:rsidRPr="00386CD3">
        <w:rPr>
          <w:b/>
          <w:i w:val="0"/>
          <w:color w:val="000000" w:themeColor="text1"/>
          <w:sz w:val="24"/>
          <w:szCs w:val="24"/>
        </w:rPr>
        <w:t xml:space="preserve"> –</w:t>
      </w:r>
      <w:r w:rsidR="00B00D34" w:rsidRPr="00386CD3">
        <w:rPr>
          <w:b/>
          <w:i w:val="0"/>
          <w:color w:val="000000" w:themeColor="text1"/>
          <w:sz w:val="24"/>
          <w:szCs w:val="24"/>
        </w:rPr>
        <w:t xml:space="preserve"> </w:t>
      </w:r>
      <w:r w:rsidRPr="00386CD3">
        <w:rPr>
          <w:b/>
          <w:i w:val="0"/>
          <w:color w:val="000000" w:themeColor="text1"/>
          <w:sz w:val="24"/>
          <w:szCs w:val="24"/>
        </w:rPr>
        <w:t>Присоединенная тепловая нагрузка источников тепловой энергии</w:t>
      </w:r>
    </w:p>
    <w:tbl>
      <w:tblPr>
        <w:tblW w:w="5000" w:type="pct"/>
        <w:tblLook w:val="04A0" w:firstRow="1" w:lastRow="0" w:firstColumn="1" w:lastColumn="0" w:noHBand="0" w:noVBand="1"/>
      </w:tblPr>
      <w:tblGrid>
        <w:gridCol w:w="845"/>
        <w:gridCol w:w="5245"/>
        <w:gridCol w:w="3537"/>
      </w:tblGrid>
      <w:tr w:rsidR="00B71694" w:rsidRPr="00386CD3" w:rsidTr="00B71694">
        <w:trPr>
          <w:trHeight w:val="20"/>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2724" w:type="pct"/>
            <w:tcBorders>
              <w:top w:val="single" w:sz="4" w:space="0" w:color="auto"/>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 или наименование котельной</w:t>
            </w:r>
          </w:p>
        </w:tc>
        <w:tc>
          <w:tcPr>
            <w:tcW w:w="1837" w:type="pct"/>
            <w:tcBorders>
              <w:top w:val="single" w:sz="4" w:space="0" w:color="auto"/>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 Гкал/ч</w:t>
            </w:r>
          </w:p>
        </w:tc>
      </w:tr>
      <w:tr w:rsidR="00B71694" w:rsidRPr="00386CD3" w:rsidTr="00B71694">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272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1837" w:type="pct"/>
            <w:tcBorders>
              <w:top w:val="nil"/>
              <w:left w:val="nil"/>
              <w:bottom w:val="single" w:sz="4" w:space="0" w:color="auto"/>
              <w:right w:val="single" w:sz="4" w:space="0" w:color="auto"/>
            </w:tcBorders>
            <w:shd w:val="clear" w:color="auto" w:fill="auto"/>
            <w:noWrap/>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14,05</w:t>
            </w:r>
          </w:p>
        </w:tc>
      </w:tr>
      <w:tr w:rsidR="00B71694" w:rsidRPr="00386CD3" w:rsidTr="00B71694">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272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1837" w:type="pct"/>
            <w:tcBorders>
              <w:top w:val="nil"/>
              <w:left w:val="nil"/>
              <w:bottom w:val="single" w:sz="4" w:space="0" w:color="auto"/>
              <w:right w:val="single" w:sz="4" w:space="0" w:color="auto"/>
            </w:tcBorders>
            <w:shd w:val="clear" w:color="auto" w:fill="auto"/>
            <w:noWrap/>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2,49</w:t>
            </w:r>
          </w:p>
        </w:tc>
      </w:tr>
      <w:tr w:rsidR="00B71694" w:rsidRPr="00386CD3" w:rsidTr="00B71694">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272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1837" w:type="pct"/>
            <w:tcBorders>
              <w:top w:val="nil"/>
              <w:left w:val="nil"/>
              <w:bottom w:val="single" w:sz="4" w:space="0" w:color="auto"/>
              <w:right w:val="single" w:sz="4" w:space="0" w:color="auto"/>
            </w:tcBorders>
            <w:shd w:val="clear" w:color="auto" w:fill="auto"/>
            <w:noWrap/>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r>
      <w:tr w:rsidR="00B71694" w:rsidRPr="00386CD3" w:rsidTr="00B71694">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272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F5398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1837" w:type="pct"/>
            <w:tcBorders>
              <w:top w:val="nil"/>
              <w:left w:val="nil"/>
              <w:bottom w:val="single" w:sz="4" w:space="0" w:color="auto"/>
              <w:right w:val="single" w:sz="4" w:space="0" w:color="auto"/>
            </w:tcBorders>
            <w:shd w:val="clear" w:color="auto" w:fill="auto"/>
            <w:noWrap/>
            <w:vAlign w:val="center"/>
            <w:hideMark/>
          </w:tcPr>
          <w:p w:rsidR="00B71694" w:rsidRPr="00386CD3" w:rsidRDefault="00B71694" w:rsidP="00F5398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16,54</w:t>
            </w:r>
          </w:p>
        </w:tc>
      </w:tr>
    </w:tbl>
    <w:p w:rsidR="0061418A" w:rsidRPr="00386CD3" w:rsidRDefault="0061418A" w:rsidP="004F0959">
      <w:pPr>
        <w:spacing w:after="0"/>
        <w:rPr>
          <w:color w:val="000000" w:themeColor="text1"/>
        </w:rPr>
      </w:pPr>
    </w:p>
    <w:p w:rsidR="0061418A" w:rsidRPr="00386CD3" w:rsidRDefault="00C41FEE" w:rsidP="008A0955">
      <w:pPr>
        <w:pStyle w:val="a2"/>
        <w:spacing w:after="0"/>
        <w:rPr>
          <w:color w:val="000000" w:themeColor="text1"/>
        </w:rPr>
      </w:pPr>
      <w:bookmarkStart w:id="86" w:name="_Toc230162817"/>
      <w:r w:rsidRPr="00386CD3">
        <w:rPr>
          <w:color w:val="000000" w:themeColor="text1"/>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6"/>
    </w:p>
    <w:p w:rsidR="00B71694" w:rsidRPr="00386CD3" w:rsidRDefault="00B71694" w:rsidP="00B71694">
      <w:pPr>
        <w:tabs>
          <w:tab w:val="left" w:pos="1418"/>
        </w:tabs>
        <w:spacing w:after="0"/>
        <w:rPr>
          <w:szCs w:val="28"/>
        </w:rPr>
      </w:pPr>
      <w:r w:rsidRPr="00386CD3">
        <w:rPr>
          <w:szCs w:val="28"/>
        </w:rPr>
        <w:t>Индивидуальные источники теплоснабжения (преимущественно – дрова и каменный уголь) применяются только в зонах 1-2-этажной индивидуальной застройки. В соответствии с требованиями пункта 15 статьи 14 ФЗ №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допускается.</w:t>
      </w:r>
    </w:p>
    <w:p w:rsidR="0061418A" w:rsidRPr="00386CD3" w:rsidRDefault="00DF284A" w:rsidP="004F0959">
      <w:pPr>
        <w:spacing w:after="0"/>
        <w:rPr>
          <w:color w:val="000000" w:themeColor="text1"/>
        </w:rPr>
      </w:pPr>
      <w:r w:rsidRPr="00386CD3">
        <w:rPr>
          <w:color w:val="000000" w:themeColor="text1"/>
        </w:rPr>
        <w:t>Случаи применения отопления жилых помещений в многоквартирных (более 2-х квартир) домах с использованием индивидуальных квартирных источников тепловой энергии отсутствуют.</w:t>
      </w:r>
    </w:p>
    <w:p w:rsidR="00B71694" w:rsidRPr="00386CD3" w:rsidRDefault="00B71694" w:rsidP="004F0959">
      <w:pPr>
        <w:spacing w:after="0"/>
        <w:rPr>
          <w:color w:val="000000" w:themeColor="text1"/>
        </w:rPr>
      </w:pPr>
    </w:p>
    <w:p w:rsidR="0061418A" w:rsidRPr="00386CD3" w:rsidRDefault="00C41FEE" w:rsidP="008A0955">
      <w:pPr>
        <w:pStyle w:val="a2"/>
        <w:spacing w:after="0"/>
        <w:rPr>
          <w:color w:val="000000" w:themeColor="text1"/>
        </w:rPr>
      </w:pPr>
      <w:bookmarkStart w:id="87" w:name="_Toc230162818"/>
      <w:r w:rsidRPr="00386CD3">
        <w:rPr>
          <w:color w:val="000000" w:themeColor="text1"/>
        </w:rPr>
        <w:t>Описание величины потребления тепловой энергии в расчетных элементах территориального деления за отопительный период и за год в целом</w:t>
      </w:r>
      <w:bookmarkEnd w:id="87"/>
    </w:p>
    <w:p w:rsidR="0061418A" w:rsidRPr="00386CD3" w:rsidRDefault="00B71694" w:rsidP="00B71694">
      <w:pPr>
        <w:tabs>
          <w:tab w:val="left" w:pos="1418"/>
        </w:tabs>
        <w:spacing w:after="0"/>
        <w:rPr>
          <w:color w:val="000000" w:themeColor="text1"/>
        </w:rPr>
      </w:pPr>
      <w:r w:rsidRPr="00386CD3">
        <w:rPr>
          <w:szCs w:val="28"/>
        </w:rPr>
        <w:t xml:space="preserve">Величина потребления тепловой энергии в расчетных элементах территориального деления за отопительный период и за год в целом представлена в таблице </w:t>
      </w:r>
      <w:r w:rsidRPr="00386CD3">
        <w:rPr>
          <w:color w:val="000000" w:themeColor="text1"/>
        </w:rPr>
        <w:t>31</w:t>
      </w:r>
      <w:r w:rsidR="00DF284A" w:rsidRPr="00386CD3">
        <w:rPr>
          <w:color w:val="000000" w:themeColor="text1"/>
        </w:rPr>
        <w:t>.</w:t>
      </w:r>
    </w:p>
    <w:p w:rsidR="00042FF5" w:rsidRPr="00386CD3" w:rsidRDefault="00042FF5" w:rsidP="00B71694">
      <w:pPr>
        <w:tabs>
          <w:tab w:val="left" w:pos="1418"/>
        </w:tabs>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71694" w:rsidRPr="00386CD3">
        <w:rPr>
          <w:b/>
          <w:i w:val="0"/>
          <w:noProof/>
          <w:color w:val="000000" w:themeColor="text1"/>
          <w:sz w:val="24"/>
          <w:szCs w:val="24"/>
        </w:rPr>
        <w:t>31</w:t>
      </w:r>
      <w:r w:rsidRPr="00386CD3">
        <w:rPr>
          <w:b/>
          <w:i w:val="0"/>
          <w:color w:val="000000" w:themeColor="text1"/>
          <w:sz w:val="24"/>
          <w:szCs w:val="24"/>
        </w:rPr>
        <w:fldChar w:fldCharType="end"/>
      </w:r>
      <w:r w:rsidRPr="00386CD3">
        <w:rPr>
          <w:b/>
          <w:i w:val="0"/>
          <w:color w:val="000000" w:themeColor="text1"/>
          <w:sz w:val="24"/>
          <w:szCs w:val="24"/>
        </w:rPr>
        <w:t xml:space="preserve"> – Потребление тепловой энергии за отопительный период и за год в целом (за </w:t>
      </w:r>
      <w:r w:rsidR="00B71694" w:rsidRPr="00386CD3">
        <w:rPr>
          <w:b/>
          <w:i w:val="0"/>
          <w:color w:val="000000" w:themeColor="text1"/>
          <w:sz w:val="24"/>
          <w:szCs w:val="24"/>
        </w:rPr>
        <w:t>2025</w:t>
      </w:r>
      <w:r w:rsidRPr="00386CD3">
        <w:rPr>
          <w:b/>
          <w:i w:val="0"/>
          <w:color w:val="000000" w:themeColor="text1"/>
          <w:sz w:val="24"/>
          <w:szCs w:val="24"/>
        </w:rPr>
        <w:t xml:space="preserve"> год)</w:t>
      </w:r>
    </w:p>
    <w:tbl>
      <w:tblPr>
        <w:tblW w:w="5000" w:type="pct"/>
        <w:tblLook w:val="04A0" w:firstRow="1" w:lastRow="0" w:firstColumn="1" w:lastColumn="0" w:noHBand="0" w:noVBand="1"/>
      </w:tblPr>
      <w:tblGrid>
        <w:gridCol w:w="1128"/>
        <w:gridCol w:w="5449"/>
        <w:gridCol w:w="3050"/>
      </w:tblGrid>
      <w:tr w:rsidR="00B71694" w:rsidRPr="00386CD3" w:rsidTr="00B71694">
        <w:trPr>
          <w:trHeight w:val="20"/>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2830" w:type="pct"/>
            <w:tcBorders>
              <w:top w:val="single" w:sz="4" w:space="0" w:color="auto"/>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584" w:type="pct"/>
            <w:tcBorders>
              <w:top w:val="single" w:sz="4" w:space="0" w:color="auto"/>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Отпуск тепловой энергии в сеть, Гкал</w:t>
            </w:r>
          </w:p>
        </w:tc>
      </w:tr>
      <w:tr w:rsidR="00B71694" w:rsidRPr="00386CD3" w:rsidTr="00B71694">
        <w:trPr>
          <w:trHeight w:val="20"/>
        </w:trPr>
        <w:tc>
          <w:tcPr>
            <w:tcW w:w="586"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2830"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158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147129,25</w:t>
            </w:r>
          </w:p>
        </w:tc>
      </w:tr>
      <w:tr w:rsidR="00B71694" w:rsidRPr="00386CD3" w:rsidTr="00B71694">
        <w:trPr>
          <w:trHeight w:val="20"/>
        </w:trPr>
        <w:tc>
          <w:tcPr>
            <w:tcW w:w="586"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2830"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158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39630,10</w:t>
            </w:r>
          </w:p>
        </w:tc>
      </w:tr>
      <w:tr w:rsidR="00B71694" w:rsidRPr="00386CD3" w:rsidTr="00B71694">
        <w:trPr>
          <w:trHeight w:val="20"/>
        </w:trPr>
        <w:tc>
          <w:tcPr>
            <w:tcW w:w="586"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2830"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1584"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B71694" w:rsidRPr="00386CD3" w:rsidTr="00B71694">
        <w:trPr>
          <w:trHeight w:val="20"/>
        </w:trPr>
        <w:tc>
          <w:tcPr>
            <w:tcW w:w="586" w:type="pct"/>
            <w:tcBorders>
              <w:top w:val="nil"/>
              <w:left w:val="single" w:sz="4" w:space="0" w:color="auto"/>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2830" w:type="pct"/>
            <w:tcBorders>
              <w:top w:val="nil"/>
              <w:left w:val="nil"/>
              <w:bottom w:val="single" w:sz="4" w:space="0" w:color="auto"/>
              <w:right w:val="single" w:sz="4" w:space="0" w:color="auto"/>
            </w:tcBorders>
            <w:shd w:val="clear" w:color="auto" w:fill="auto"/>
            <w:vAlign w:val="center"/>
            <w:hideMark/>
          </w:tcPr>
          <w:p w:rsidR="00B71694" w:rsidRPr="00386CD3" w:rsidRDefault="00B71694" w:rsidP="00B7169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1584" w:type="pct"/>
            <w:tcBorders>
              <w:top w:val="nil"/>
              <w:left w:val="nil"/>
              <w:bottom w:val="single" w:sz="4" w:space="0" w:color="auto"/>
              <w:right w:val="single" w:sz="4" w:space="0" w:color="auto"/>
            </w:tcBorders>
            <w:shd w:val="clear" w:color="auto" w:fill="auto"/>
            <w:noWrap/>
            <w:vAlign w:val="center"/>
            <w:hideMark/>
          </w:tcPr>
          <w:p w:rsidR="00B71694" w:rsidRPr="00386CD3" w:rsidRDefault="00B71694" w:rsidP="00B7169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186759,34</w:t>
            </w:r>
          </w:p>
        </w:tc>
      </w:tr>
    </w:tbl>
    <w:p w:rsidR="0061418A" w:rsidRPr="00386CD3" w:rsidRDefault="0061418A" w:rsidP="004F0959">
      <w:pPr>
        <w:spacing w:after="0"/>
        <w:rPr>
          <w:color w:val="000000" w:themeColor="text1"/>
        </w:rPr>
      </w:pPr>
    </w:p>
    <w:p w:rsidR="0061418A" w:rsidRPr="00386CD3" w:rsidRDefault="00C41FEE" w:rsidP="008A0955">
      <w:pPr>
        <w:pStyle w:val="a2"/>
        <w:spacing w:after="0"/>
        <w:rPr>
          <w:color w:val="000000" w:themeColor="text1"/>
        </w:rPr>
      </w:pPr>
      <w:bookmarkStart w:id="88" w:name="_Toc230162819"/>
      <w:r w:rsidRPr="00386CD3">
        <w:rPr>
          <w:color w:val="000000" w:themeColor="text1"/>
        </w:rPr>
        <w:lastRenderedPageBreak/>
        <w:t>Описание существующих нормативов потребления тепловой энергии для населения на отопление и горячее водоснабжение</w:t>
      </w:r>
      <w:bookmarkEnd w:id="88"/>
    </w:p>
    <w:p w:rsidR="00B71694" w:rsidRPr="00386CD3" w:rsidRDefault="00B71694" w:rsidP="00B71694">
      <w:pPr>
        <w:tabs>
          <w:tab w:val="left" w:pos="1418"/>
        </w:tabs>
        <w:spacing w:after="0"/>
        <w:rPr>
          <w:szCs w:val="28"/>
        </w:rPr>
      </w:pPr>
      <w:r w:rsidRPr="00386CD3">
        <w:rPr>
          <w:szCs w:val="28"/>
        </w:rPr>
        <w:t xml:space="preserve">Правительство Республики Саха (Якутия) постановлением от 13 октября 2012 года №446 утвердил нормативы потребления коммунальных услуг по отоплению на территории муниципальных образований </w:t>
      </w:r>
      <w:r w:rsidRPr="00386CD3">
        <w:t>Республики Саха (Якутия)</w:t>
      </w:r>
      <w:r w:rsidRPr="00386CD3">
        <w:rPr>
          <w:szCs w:val="28"/>
        </w:rPr>
        <w:t>.</w:t>
      </w:r>
    </w:p>
    <w:p w:rsidR="0061418A" w:rsidRPr="00386CD3" w:rsidRDefault="00B71694" w:rsidP="00B71694">
      <w:pPr>
        <w:tabs>
          <w:tab w:val="left" w:pos="1418"/>
        </w:tabs>
        <w:spacing w:after="0"/>
        <w:rPr>
          <w:color w:val="000000" w:themeColor="text1"/>
        </w:rPr>
      </w:pPr>
      <w:r w:rsidRPr="00386CD3">
        <w:rPr>
          <w:szCs w:val="28"/>
        </w:rPr>
        <w:t xml:space="preserve">Согласно Приложению №1 к постановлению Правительства </w:t>
      </w:r>
      <w:r w:rsidRPr="00386CD3">
        <w:t>Республики Саха (Якутия) н</w:t>
      </w:r>
      <w:r w:rsidRPr="00386CD3">
        <w:rPr>
          <w:szCs w:val="28"/>
        </w:rPr>
        <w:t xml:space="preserve">ормативы потребления тепловой энергии для населения приведены в </w:t>
      </w:r>
      <w:r w:rsidR="00DF284A" w:rsidRPr="00386CD3">
        <w:rPr>
          <w:color w:val="000000" w:themeColor="text1"/>
        </w:rPr>
        <w:t xml:space="preserve">таблицах </w:t>
      </w:r>
      <w:r w:rsidR="00DF284A" w:rsidRPr="00386CD3">
        <w:rPr>
          <w:color w:val="000000" w:themeColor="text1"/>
        </w:rPr>
        <w:fldChar w:fldCharType="begin"/>
      </w:r>
      <w:r w:rsidR="00DF284A" w:rsidRPr="00386CD3">
        <w:rPr>
          <w:color w:val="000000" w:themeColor="text1"/>
        </w:rPr>
        <w:instrText xml:space="preserve"> REF Норм1 \h  \* MERGEFORMAT </w:instrText>
      </w:r>
      <w:r w:rsidR="00DF284A" w:rsidRPr="00386CD3">
        <w:rPr>
          <w:color w:val="000000" w:themeColor="text1"/>
        </w:rPr>
      </w:r>
      <w:r w:rsidR="00DF284A" w:rsidRPr="00386CD3">
        <w:rPr>
          <w:color w:val="000000" w:themeColor="text1"/>
        </w:rPr>
        <w:fldChar w:fldCharType="separate"/>
      </w:r>
      <w:r w:rsidRPr="00386CD3">
        <w:rPr>
          <w:color w:val="000000" w:themeColor="text1"/>
        </w:rPr>
        <w:t>32</w:t>
      </w:r>
      <w:r w:rsidR="00DF284A" w:rsidRPr="00386CD3">
        <w:rPr>
          <w:color w:val="000000" w:themeColor="text1"/>
        </w:rPr>
        <w:fldChar w:fldCharType="end"/>
      </w:r>
      <w:r w:rsidR="00DF284A" w:rsidRPr="00386CD3">
        <w:rPr>
          <w:color w:val="000000" w:themeColor="text1"/>
        </w:rPr>
        <w:t>-</w:t>
      </w:r>
      <w:r w:rsidR="00DF284A" w:rsidRPr="00386CD3">
        <w:rPr>
          <w:color w:val="000000" w:themeColor="text1"/>
        </w:rPr>
        <w:fldChar w:fldCharType="begin"/>
      </w:r>
      <w:r w:rsidR="00DF284A" w:rsidRPr="00386CD3">
        <w:rPr>
          <w:color w:val="000000" w:themeColor="text1"/>
        </w:rPr>
        <w:instrText xml:space="preserve"> REF Норм2 \h  \* MERGEFORMAT </w:instrText>
      </w:r>
      <w:r w:rsidR="00DF284A" w:rsidRPr="00386CD3">
        <w:rPr>
          <w:color w:val="000000" w:themeColor="text1"/>
        </w:rPr>
      </w:r>
      <w:r w:rsidR="00DF284A" w:rsidRPr="00386CD3">
        <w:rPr>
          <w:color w:val="000000" w:themeColor="text1"/>
        </w:rPr>
        <w:fldChar w:fldCharType="separate"/>
      </w:r>
      <w:r w:rsidR="00741E75" w:rsidRPr="00386CD3">
        <w:rPr>
          <w:color w:val="000000" w:themeColor="text1"/>
        </w:rPr>
        <w:t>34</w:t>
      </w:r>
      <w:r w:rsidR="00DF284A" w:rsidRPr="00386CD3">
        <w:rPr>
          <w:color w:val="000000" w:themeColor="text1"/>
        </w:rPr>
        <w:fldChar w:fldCharType="end"/>
      </w:r>
      <w:r w:rsidR="00DF284A" w:rsidRPr="00386CD3">
        <w:rPr>
          <w:color w:val="000000" w:themeColor="text1"/>
        </w:rPr>
        <w:t>.</w:t>
      </w:r>
    </w:p>
    <w:p w:rsidR="00B71694" w:rsidRPr="00386CD3" w:rsidRDefault="00B71694"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89" w:name="Норм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71694" w:rsidRPr="00386CD3">
        <w:rPr>
          <w:b/>
          <w:i w:val="0"/>
          <w:noProof/>
          <w:color w:val="000000" w:themeColor="text1"/>
          <w:sz w:val="24"/>
          <w:szCs w:val="24"/>
        </w:rPr>
        <w:t>32</w:t>
      </w:r>
      <w:r w:rsidRPr="00386CD3">
        <w:rPr>
          <w:b/>
          <w:i w:val="0"/>
          <w:color w:val="000000" w:themeColor="text1"/>
          <w:sz w:val="24"/>
          <w:szCs w:val="24"/>
        </w:rPr>
        <w:fldChar w:fldCharType="end"/>
      </w:r>
      <w:bookmarkEnd w:id="89"/>
      <w:r w:rsidRPr="00386CD3">
        <w:rPr>
          <w:b/>
          <w:i w:val="0"/>
          <w:color w:val="000000" w:themeColor="text1"/>
          <w:sz w:val="24"/>
          <w:szCs w:val="24"/>
        </w:rPr>
        <w:t xml:space="preserve"> – Нормативы потребления тепловой энергии для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407"/>
        <w:gridCol w:w="2407"/>
        <w:gridCol w:w="2407"/>
      </w:tblGrid>
      <w:tr w:rsidR="00DB4018" w:rsidRPr="00386CD3">
        <w:trPr>
          <w:trHeight w:val="20"/>
          <w:tblHeader/>
        </w:trPr>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Климатические зоны</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Муниципальные районы/городские округа</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Этажность многоквартирного или жилого дома</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Норматив тепловой энергии, Гкал на 1 м2 общей площади жилых помещений в месяц</w:t>
            </w:r>
          </w:p>
        </w:tc>
      </w:tr>
      <w:tr w:rsidR="00DB4018" w:rsidRPr="00386CD3">
        <w:trPr>
          <w:trHeight w:val="20"/>
        </w:trPr>
        <w:tc>
          <w:tcPr>
            <w:tcW w:w="1250"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val="en-US"/>
              </w:rPr>
            </w:pPr>
            <w:r w:rsidRPr="00386CD3">
              <w:rPr>
                <w:color w:val="000000" w:themeColor="text1"/>
                <w:sz w:val="20"/>
                <w:szCs w:val="20"/>
                <w:lang w:val="en-US"/>
              </w:rPr>
              <w:t>II</w:t>
            </w:r>
          </w:p>
        </w:tc>
        <w:tc>
          <w:tcPr>
            <w:tcW w:w="1250"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proofErr w:type="spellStart"/>
            <w:r w:rsidRPr="00386CD3">
              <w:rPr>
                <w:color w:val="000000" w:themeColor="text1"/>
                <w:sz w:val="20"/>
                <w:szCs w:val="20"/>
              </w:rPr>
              <w:t>Сунтарский</w:t>
            </w:r>
            <w:proofErr w:type="spellEnd"/>
            <w:r w:rsidRPr="00386CD3">
              <w:rPr>
                <w:color w:val="000000" w:themeColor="text1"/>
                <w:sz w:val="20"/>
                <w:szCs w:val="20"/>
              </w:rPr>
              <w:t xml:space="preserve">, Мирнинский, </w:t>
            </w:r>
            <w:proofErr w:type="spellStart"/>
            <w:r w:rsidRPr="00386CD3">
              <w:rPr>
                <w:color w:val="000000" w:themeColor="text1"/>
                <w:sz w:val="20"/>
                <w:szCs w:val="20"/>
              </w:rPr>
              <w:t>Нюрбинский</w:t>
            </w:r>
            <w:proofErr w:type="spellEnd"/>
            <w:r w:rsidRPr="00386CD3">
              <w:rPr>
                <w:color w:val="000000" w:themeColor="text1"/>
                <w:sz w:val="20"/>
                <w:szCs w:val="20"/>
              </w:rPr>
              <w:t xml:space="preserve">, Вилюйский, </w:t>
            </w:r>
            <w:proofErr w:type="spellStart"/>
            <w:r w:rsidRPr="00386CD3">
              <w:rPr>
                <w:color w:val="000000" w:themeColor="text1"/>
                <w:sz w:val="20"/>
                <w:szCs w:val="20"/>
              </w:rPr>
              <w:t>Верхневилюйский</w:t>
            </w:r>
            <w:proofErr w:type="spellEnd"/>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0,0474</w:t>
            </w:r>
          </w:p>
        </w:tc>
      </w:tr>
      <w:tr w:rsidR="00DB4018" w:rsidRPr="00386CD3">
        <w:trPr>
          <w:trHeight w:val="20"/>
        </w:trPr>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0,0384</w:t>
            </w:r>
          </w:p>
        </w:tc>
      </w:tr>
      <w:tr w:rsidR="00DB4018" w:rsidRPr="00386CD3">
        <w:trPr>
          <w:trHeight w:val="20"/>
        </w:trPr>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0,0349</w:t>
            </w:r>
          </w:p>
        </w:tc>
      </w:tr>
      <w:tr w:rsidR="00DB4018" w:rsidRPr="00386CD3">
        <w:trPr>
          <w:trHeight w:val="20"/>
        </w:trPr>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0,0313</w:t>
            </w:r>
          </w:p>
        </w:tc>
      </w:tr>
      <w:tr w:rsidR="00DB4018" w:rsidRPr="00386CD3">
        <w:trPr>
          <w:trHeight w:val="20"/>
        </w:trPr>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 и более</w:t>
            </w:r>
          </w:p>
        </w:tc>
        <w:tc>
          <w:tcPr>
            <w:tcW w:w="125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0,0286</w:t>
            </w:r>
          </w:p>
        </w:tc>
      </w:tr>
    </w:tbl>
    <w:p w:rsidR="0061418A" w:rsidRPr="00386CD3" w:rsidRDefault="0061418A"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33</w:t>
      </w:r>
      <w:r w:rsidRPr="00386CD3">
        <w:rPr>
          <w:b/>
          <w:i w:val="0"/>
          <w:color w:val="000000" w:themeColor="text1"/>
          <w:sz w:val="24"/>
          <w:szCs w:val="24"/>
        </w:rPr>
        <w:fldChar w:fldCharType="end"/>
      </w:r>
      <w:r w:rsidRPr="00386CD3">
        <w:rPr>
          <w:b/>
          <w:i w:val="0"/>
          <w:color w:val="000000" w:themeColor="text1"/>
          <w:sz w:val="24"/>
          <w:szCs w:val="24"/>
        </w:rPr>
        <w:t xml:space="preserve"> – Нормативы потребления холодного, горячего водоснабжения и водоотведения для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4236"/>
        <w:gridCol w:w="1604"/>
        <w:gridCol w:w="1604"/>
        <w:gridCol w:w="1604"/>
      </w:tblGrid>
      <w:tr w:rsidR="00DB4018" w:rsidRPr="00386CD3">
        <w:trPr>
          <w:trHeight w:val="20"/>
          <w:tblHeader/>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п/п</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Степень благоустройства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Холодная вода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Горячая вода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Водоотведение</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Многоквартирные или жилые дома</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не оборудованные санитарно-техническими приборами (из водоразборной колонки, подвоз воды, льда)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0,189</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то же, с баней</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1,520</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1.3</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без канализации</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1,404</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1.4</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канализация, без ванн, с душем</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4,107</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4,107</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канализация, газоснабжение, без ванны</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4,459</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4,459</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канализация, водонагреватель на твердом топливе, ванна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4,459</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4,459</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1.7</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канализация, газовый и электрический водонагреватель, ванна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5,676</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5,676</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1.8</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и горячее водоснабжение, канализация, без ванны</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4,228</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1,948</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6,176</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и горячее водоснабжение, канализация, ванна</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6,264</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2,910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9,174</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1.10</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то же, с сидячей ванной</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4,720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2,440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7,160</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1.11</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и горячее водоснабжение, канализация, без душа и ванны</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3,491</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1,210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4,701</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Общежития</w:t>
            </w: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833"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2.1</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без душевых</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1,243</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0,554</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1,797</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 общим душем</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1,575</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0,831</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2,406</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2.3</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 душевыми в каждой секции</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2,210</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1,108</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3,318</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2.4</w:t>
            </w:r>
          </w:p>
        </w:tc>
        <w:tc>
          <w:tcPr>
            <w:tcW w:w="2200"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 общим душем, кухней, буфетом, прачечной</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2,872</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1,663</w:t>
            </w:r>
          </w:p>
        </w:tc>
        <w:tc>
          <w:tcPr>
            <w:tcW w:w="833"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4,535</w:t>
            </w:r>
          </w:p>
        </w:tc>
      </w:tr>
    </w:tbl>
    <w:p w:rsidR="0061418A" w:rsidRPr="00386CD3" w:rsidRDefault="0061418A" w:rsidP="00F069FA">
      <w:pPr>
        <w:widowControl w:val="0"/>
        <w:spacing w:after="0"/>
        <w:rPr>
          <w:color w:val="000000" w:themeColor="text1"/>
        </w:rPr>
      </w:pPr>
    </w:p>
    <w:p w:rsidR="0061418A" w:rsidRPr="00386CD3" w:rsidRDefault="00DF284A" w:rsidP="00F069FA">
      <w:pPr>
        <w:pStyle w:val="af6"/>
        <w:widowControl w:val="0"/>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90" w:name="Норм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34</w:t>
      </w:r>
      <w:r w:rsidRPr="00386CD3">
        <w:rPr>
          <w:b/>
          <w:i w:val="0"/>
          <w:color w:val="000000" w:themeColor="text1"/>
          <w:sz w:val="24"/>
          <w:szCs w:val="24"/>
        </w:rPr>
        <w:fldChar w:fldCharType="end"/>
      </w:r>
      <w:bookmarkEnd w:id="90"/>
      <w:r w:rsidRPr="00386CD3">
        <w:rPr>
          <w:b/>
          <w:i w:val="0"/>
          <w:color w:val="000000" w:themeColor="text1"/>
          <w:sz w:val="24"/>
          <w:szCs w:val="24"/>
        </w:rPr>
        <w:t xml:space="preserve"> – Нормативы потребления горячей воды из открытой системы отопления на хозяйственно-бытовые нужды населения, холодной воды и водоотведения при использовании горячей воды из открытой системы отопления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726"/>
        <w:gridCol w:w="1102"/>
        <w:gridCol w:w="1102"/>
        <w:gridCol w:w="1102"/>
        <w:gridCol w:w="1372"/>
        <w:gridCol w:w="1372"/>
        <w:gridCol w:w="1372"/>
      </w:tblGrid>
      <w:tr w:rsidR="00DB4018" w:rsidRPr="00386CD3">
        <w:trPr>
          <w:trHeight w:val="20"/>
          <w:tblHeader/>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lastRenderedPageBreak/>
              <w:t>№ п/п</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Степень благоустройства</w:t>
            </w:r>
          </w:p>
        </w:tc>
        <w:tc>
          <w:tcPr>
            <w:tcW w:w="625"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Месяц</w:t>
            </w:r>
          </w:p>
        </w:tc>
        <w:tc>
          <w:tcPr>
            <w:tcW w:w="1875" w:type="pct"/>
            <w:gridSpan w:val="3"/>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При использовании горячей воды из открытой системы отопления</w:t>
            </w:r>
          </w:p>
        </w:tc>
        <w:tc>
          <w:tcPr>
            <w:tcW w:w="1250" w:type="pct"/>
            <w:gridSpan w:val="2"/>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Водоотведение при использовании горячей воды из открытой системы отопления</w:t>
            </w:r>
          </w:p>
        </w:tc>
      </w:tr>
      <w:tr w:rsidR="00DB4018" w:rsidRPr="00386CD3">
        <w:trPr>
          <w:trHeight w:val="20"/>
          <w:tblHeader/>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625"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1250" w:type="pct"/>
            <w:gridSpan w:val="2"/>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При наличии холодного водоснабжения</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При отсутствии холодного водоснабжения</w:t>
            </w:r>
          </w:p>
        </w:tc>
        <w:tc>
          <w:tcPr>
            <w:tcW w:w="1250" w:type="pct"/>
            <w:gridSpan w:val="2"/>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r>
      <w:tr w:rsidR="00DB4018" w:rsidRPr="00386CD3">
        <w:trPr>
          <w:trHeight w:val="20"/>
          <w:tblHeader/>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625"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bCs/>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Горячая вода из открытой системы отопления</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Холодная вода</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Горячая вода из открытой системы отопления</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При наличии холодного водоснабжения</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bCs/>
                <w:color w:val="000000" w:themeColor="text1"/>
                <w:sz w:val="20"/>
                <w:szCs w:val="20"/>
              </w:rPr>
            </w:pPr>
            <w:r w:rsidRPr="00386CD3">
              <w:rPr>
                <w:bCs/>
                <w:color w:val="000000" w:themeColor="text1"/>
                <w:sz w:val="20"/>
                <w:szCs w:val="20"/>
              </w:rPr>
              <w:t>При отсутствии холодного водоснабжения</w:t>
            </w:r>
          </w:p>
        </w:tc>
      </w:tr>
      <w:tr w:rsidR="00DB4018" w:rsidRPr="00386CD3">
        <w:trPr>
          <w:trHeight w:val="20"/>
        </w:trPr>
        <w:tc>
          <w:tcPr>
            <w:tcW w:w="301"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w:t>
            </w:r>
          </w:p>
        </w:tc>
        <w:tc>
          <w:tcPr>
            <w:tcW w:w="1574" w:type="pct"/>
            <w:gridSpan w:val="2"/>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Многоквартирные или жилые дома</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1.1</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 xml:space="preserve">Не оборудованные </w:t>
            </w:r>
            <w:proofErr w:type="spellStart"/>
            <w:r w:rsidRPr="00386CD3">
              <w:rPr>
                <w:color w:val="000000" w:themeColor="text1"/>
                <w:sz w:val="20"/>
                <w:szCs w:val="20"/>
              </w:rPr>
              <w:t>санитарно</w:t>
            </w:r>
            <w:proofErr w:type="spellEnd"/>
            <w:r w:rsidRPr="00386CD3">
              <w:rPr>
                <w:color w:val="000000" w:themeColor="text1"/>
                <w:sz w:val="20"/>
                <w:szCs w:val="20"/>
              </w:rPr>
              <w:t xml:space="preserve"> – техническими приборами (из водоразборной колонки, подвоз воды, льда)</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0,090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0,110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0,170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0,243</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0,233</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0,191</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0,184</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0,191</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0,233</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0,243</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0,170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0,110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1.2</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То же, с баней</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1,750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1,850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2,150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2,986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2,836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1,670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1,420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1,670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2,836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2,986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2,150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1,850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1.3</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Канализация, ванна или баня</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3,239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5,117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4,420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4,420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4,917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4,920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4,920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3,939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4,517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5,870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8,455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5,870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4,869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3,386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7,887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8,255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7,887</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4,769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7,687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7,687</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3,589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4,405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4,805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7,994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4,805</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3,339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4,655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7,994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4,355</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3,589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4,405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4,805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7,994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4,805</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4,769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7,687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7,687</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4,869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3,386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7,887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8,255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7,887</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3,939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4,517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5,870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8,455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5,870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3,439</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4,917</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4,820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8,355</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4,820</w:t>
            </w: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1.4</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Канализация, без ванн, без душа</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1,696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3,836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2,880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5,532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2,880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1,796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3,180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5,582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3,180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2,096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3,536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5,632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2,472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2,960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5,164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5,432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5,164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2,372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3,060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4,964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5,432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4,964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1,896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3,174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3,424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5,071</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3,424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1,696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3,324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3,124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5,021</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3,124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1,896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3,174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3,424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5,071</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3,424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2,372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3,060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4,964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5,432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4,964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2,472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2,960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5,164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5,432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5,164</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2,096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3,536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5,632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3,780</w:t>
            </w: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1,796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3,786</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3,180</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5,582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3,180</w:t>
            </w: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lastRenderedPageBreak/>
              <w:t>1.5</w:t>
            </w:r>
          </w:p>
        </w:tc>
        <w:tc>
          <w:tcPr>
            <w:tcW w:w="949" w:type="pct"/>
            <w:vMerge w:val="restar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Холодное водоснабжение без канализации</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0,662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1,275</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1,937</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0,702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1,245</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1,947</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0,812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1,170</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1,982</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0,964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0,968</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1,932</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0,914</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1,068</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1,982</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0,762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1,354</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2,116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0,682</w:t>
            </w: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1,424</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F069FA">
            <w:pPr>
              <w:widowControl w:val="0"/>
              <w:spacing w:after="0"/>
              <w:ind w:firstLine="0"/>
              <w:jc w:val="center"/>
              <w:rPr>
                <w:color w:val="000000" w:themeColor="text1"/>
                <w:sz w:val="20"/>
                <w:szCs w:val="20"/>
              </w:rPr>
            </w:pPr>
            <w:r w:rsidRPr="00386CD3">
              <w:rPr>
                <w:color w:val="000000" w:themeColor="text1"/>
                <w:sz w:val="20"/>
                <w:szCs w:val="20"/>
              </w:rPr>
              <w:t>2,106</w:t>
            </w:r>
          </w:p>
        </w:tc>
        <w:tc>
          <w:tcPr>
            <w:tcW w:w="625" w:type="pct"/>
            <w:shd w:val="clear" w:color="auto" w:fill="auto"/>
            <w:tcMar>
              <w:left w:w="28" w:type="dxa"/>
              <w:right w:w="28" w:type="dxa"/>
            </w:tcMar>
            <w:vAlign w:val="center"/>
          </w:tcPr>
          <w:p w:rsidR="0061418A" w:rsidRPr="00386CD3" w:rsidRDefault="0061418A" w:rsidP="00F069FA">
            <w:pPr>
              <w:widowControl w:val="0"/>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0,762</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1,354</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2,116</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0,914</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1,982</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0,964</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0,968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1,932</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0,812</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1,170</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1,982</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0,702</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1,245</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1,947</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w:t>
            </w:r>
          </w:p>
        </w:tc>
        <w:tc>
          <w:tcPr>
            <w:tcW w:w="949" w:type="pct"/>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Холодное водоснабжение, канализация, без ванн, с душем</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Январь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3,868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Февраль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3,668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Март</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2,541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3,368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Апрель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3,197</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2,711</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Май</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3,097</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2,811</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Июнь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2,391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3,887</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6,278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Июль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2,141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4,137</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6,278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Август</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2,391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3,887</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6,278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Сентябрь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3,097</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2,811</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Октябрь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3,197</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2,711</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Ноябрь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2,541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3,368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rPr>
          <w:trHeight w:val="20"/>
        </w:trPr>
        <w:tc>
          <w:tcPr>
            <w:tcW w:w="301"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949" w:type="pct"/>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Декабрь</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2,241</w:t>
            </w: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3,668</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62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5,909</w:t>
            </w:r>
          </w:p>
        </w:tc>
        <w:tc>
          <w:tcPr>
            <w:tcW w:w="625" w:type="pct"/>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По решению Верховного Суда Республики Саха</w:t>
      </w:r>
      <w:r w:rsidR="00035D61" w:rsidRPr="00386CD3">
        <w:rPr>
          <w:color w:val="000000" w:themeColor="text1"/>
        </w:rPr>
        <w:t xml:space="preserve"> </w:t>
      </w:r>
      <w:r w:rsidRPr="00386CD3">
        <w:rPr>
          <w:color w:val="000000" w:themeColor="text1"/>
        </w:rPr>
        <w:t>(Якутия) ПП РС (Я) № 446, 186 отменяется с 01.07.2024 г.</w:t>
      </w:r>
    </w:p>
    <w:p w:rsidR="0061418A" w:rsidRPr="00386CD3" w:rsidRDefault="00DF284A" w:rsidP="004F0959">
      <w:pPr>
        <w:spacing w:after="0"/>
        <w:rPr>
          <w:color w:val="000000" w:themeColor="text1"/>
        </w:rPr>
      </w:pPr>
      <w:r w:rsidRPr="00386CD3">
        <w:rPr>
          <w:color w:val="000000" w:themeColor="text1"/>
        </w:rPr>
        <w:t xml:space="preserve">Проектные значения новых нормативов потребления тепловой энергии, ХВС, ГВС приведены в таблицах </w:t>
      </w:r>
      <w:r w:rsidR="00B71694" w:rsidRPr="00386CD3">
        <w:rPr>
          <w:color w:val="000000" w:themeColor="text1"/>
        </w:rPr>
        <w:t>35</w:t>
      </w:r>
      <w:r w:rsidRPr="00386CD3">
        <w:rPr>
          <w:color w:val="000000" w:themeColor="text1"/>
        </w:rPr>
        <w:t>-</w:t>
      </w:r>
      <w:r w:rsidR="00B71694" w:rsidRPr="00386CD3">
        <w:rPr>
          <w:color w:val="000000" w:themeColor="text1"/>
        </w:rPr>
        <w:t>39</w:t>
      </w:r>
      <w:r w:rsidRPr="00386CD3">
        <w:rPr>
          <w:color w:val="000000" w:themeColor="text1"/>
        </w:rPr>
        <w:t>.</w:t>
      </w:r>
    </w:p>
    <w:p w:rsidR="00B71694" w:rsidRPr="00386CD3" w:rsidRDefault="00B71694" w:rsidP="004F0959">
      <w:pPr>
        <w:spacing w:after="0"/>
        <w:rPr>
          <w:color w:val="000000" w:themeColor="text1"/>
        </w:rPr>
      </w:pPr>
    </w:p>
    <w:p w:rsidR="0061418A" w:rsidRPr="00386CD3" w:rsidRDefault="00DF284A" w:rsidP="004F0959">
      <w:pPr>
        <w:keepNext/>
        <w:keepLines/>
        <w:spacing w:after="0"/>
        <w:rPr>
          <w:color w:val="000000" w:themeColor="text1"/>
          <w:sz w:val="24"/>
          <w:szCs w:val="24"/>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00741E75" w:rsidRPr="00386CD3">
        <w:rPr>
          <w:b/>
          <w:noProof/>
          <w:color w:val="000000" w:themeColor="text1"/>
          <w:sz w:val="24"/>
          <w:szCs w:val="24"/>
        </w:rPr>
        <w:t>35</w:t>
      </w:r>
      <w:r w:rsidRPr="00386CD3">
        <w:rPr>
          <w:b/>
          <w:color w:val="000000" w:themeColor="text1"/>
          <w:sz w:val="24"/>
          <w:szCs w:val="24"/>
        </w:rPr>
        <w:fldChar w:fldCharType="end"/>
      </w:r>
      <w:r w:rsidRPr="00386CD3">
        <w:rPr>
          <w:b/>
          <w:color w:val="000000" w:themeColor="text1"/>
          <w:sz w:val="24"/>
          <w:szCs w:val="24"/>
        </w:rPr>
        <w:t xml:space="preserve"> – Проект новых нормативов (отопление) с 01.07.2024</w:t>
      </w:r>
      <w:r w:rsidR="00B71694" w:rsidRPr="00386CD3">
        <w:rPr>
          <w:b/>
          <w:color w:val="000000" w:themeColor="text1"/>
          <w:sz w:val="24"/>
          <w:szCs w:val="24"/>
        </w:rPr>
        <w:t xml:space="preserve"> </w:t>
      </w:r>
      <w:r w:rsidR="00035D61" w:rsidRPr="00386CD3">
        <w:rPr>
          <w:b/>
          <w:color w:val="000000" w:themeColor="text1"/>
          <w:sz w:val="24"/>
          <w:szCs w:val="24"/>
        </w:rPr>
        <w:t>г.</w:t>
      </w:r>
    </w:p>
    <w:tbl>
      <w:tblPr>
        <w:tblW w:w="5000" w:type="pct"/>
        <w:tblCellMar>
          <w:left w:w="0" w:type="dxa"/>
          <w:right w:w="0" w:type="dxa"/>
        </w:tblCellMar>
        <w:tblLook w:val="0600" w:firstRow="0" w:lastRow="0" w:firstColumn="0" w:lastColumn="0" w:noHBand="1" w:noVBand="1"/>
      </w:tblPr>
      <w:tblGrid>
        <w:gridCol w:w="1778"/>
        <w:gridCol w:w="1026"/>
        <w:gridCol w:w="993"/>
        <w:gridCol w:w="1178"/>
        <w:gridCol w:w="1471"/>
        <w:gridCol w:w="1050"/>
        <w:gridCol w:w="1001"/>
        <w:gridCol w:w="1130"/>
      </w:tblGrid>
      <w:tr w:rsidR="00DB4018" w:rsidRPr="00386CD3" w:rsidTr="00B71694">
        <w:trPr>
          <w:trHeight w:val="20"/>
          <w:tblHeader/>
        </w:trPr>
        <w:tc>
          <w:tcPr>
            <w:tcW w:w="2820"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Категории (этажность)</w:t>
            </w:r>
          </w:p>
        </w:tc>
        <w:tc>
          <w:tcPr>
            <w:tcW w:w="430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Новые нормативы</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Действующие нормативы</w:t>
            </w:r>
          </w:p>
        </w:tc>
        <w:tc>
          <w:tcPr>
            <w:tcW w:w="426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Сравнение (%)</w:t>
            </w:r>
          </w:p>
        </w:tc>
      </w:tr>
      <w:tr w:rsidR="00DB4018" w:rsidRPr="00386CD3" w:rsidTr="00B71694">
        <w:trPr>
          <w:trHeight w:val="20"/>
          <w:tblHead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61418A" w:rsidRPr="00386CD3" w:rsidRDefault="0061418A" w:rsidP="004F0959">
            <w:pPr>
              <w:keepNext/>
              <w:keepLines/>
              <w:spacing w:after="0"/>
              <w:ind w:firstLine="0"/>
              <w:jc w:val="left"/>
              <w:rPr>
                <w:rFonts w:eastAsia="Times New Roman"/>
                <w:color w:val="000000" w:themeColor="text1"/>
                <w:sz w:val="20"/>
                <w:szCs w:val="20"/>
                <w:lang w:eastAsia="ru-RU"/>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Камень, кирпич</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Панели, блоки</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Дерево/ </w:t>
            </w:r>
            <w:proofErr w:type="spellStart"/>
            <w:r w:rsidRPr="00386CD3">
              <w:rPr>
                <w:rFonts w:eastAsia="Times New Roman"/>
                <w:color w:val="000000" w:themeColor="text1"/>
                <w:sz w:val="20"/>
                <w:szCs w:val="20"/>
                <w:lang w:eastAsia="ru-RU"/>
              </w:rPr>
              <w:t>смеш.конс</w:t>
            </w:r>
            <w:proofErr w:type="spellEnd"/>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61418A" w:rsidRPr="00386CD3" w:rsidRDefault="0061418A" w:rsidP="004F0959">
            <w:pPr>
              <w:keepNext/>
              <w:keepLines/>
              <w:spacing w:after="0"/>
              <w:ind w:firstLine="0"/>
              <w:jc w:val="left"/>
              <w:rPr>
                <w:rFonts w:eastAsia="Times New Roman"/>
                <w:color w:val="000000" w:themeColor="text1"/>
                <w:sz w:val="20"/>
                <w:szCs w:val="20"/>
                <w:lang w:eastAsia="ru-RU"/>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Камень, кирпич</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Панели, блоки</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Дерево/ </w:t>
            </w:r>
            <w:proofErr w:type="spellStart"/>
            <w:r w:rsidRPr="00386CD3">
              <w:rPr>
                <w:rFonts w:eastAsia="Times New Roman"/>
                <w:color w:val="000000" w:themeColor="text1"/>
                <w:sz w:val="20"/>
                <w:szCs w:val="20"/>
                <w:lang w:eastAsia="ru-RU"/>
              </w:rPr>
              <w:t>смеш.конс</w:t>
            </w:r>
            <w:proofErr w:type="spellEnd"/>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1 зона</w:t>
            </w:r>
            <w:r w:rsidRPr="00386CD3">
              <w:rPr>
                <w:rFonts w:eastAsia="Times New Roman"/>
                <w:color w:val="000000" w:themeColor="text1"/>
                <w:sz w:val="20"/>
                <w:szCs w:val="20"/>
                <w:lang w:eastAsia="ru-RU"/>
              </w:rPr>
              <w:t> </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до 1999</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keepNext/>
              <w:keepLines/>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после 1999 </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0,3552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0,3552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0,3552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0,3552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0,3396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2 зона</w:t>
            </w:r>
            <w:r w:rsidRPr="00386CD3">
              <w:rPr>
                <w:rFonts w:eastAsia="Times New Roman"/>
                <w:color w:val="000000" w:themeColor="text1"/>
                <w:sz w:val="20"/>
                <w:szCs w:val="20"/>
                <w:lang w:eastAsia="ru-RU"/>
              </w:rPr>
              <w:t> </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до 1999</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0,3972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0,3972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0,3972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0,3972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после 1999 </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0,5688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0,4188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0,4188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0,4188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0,3594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0,3594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0,3594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0,3594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 и более</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0,3432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3 зона </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до 1999</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0,4074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0,4074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0,4074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0,4074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0,3516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0,3516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0,3516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после 1999 </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0,4716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0,4296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0,4296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0,4296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0,3684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0,3684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0,3684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0,3684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4 зона </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до 1999</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0,636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0,636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0,444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0,444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0,444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0,444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0,384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0,384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0,384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0,384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после 1999 </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0,626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0,626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0,626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0,626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0,5148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5 зона</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до 1999</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0,4692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0,4692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0,4692</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0,4692</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0,4056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0,4056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0,4056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13160" w:type="dxa"/>
            <w:gridSpan w:val="8"/>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после 1999 </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0,6708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0,5436</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0,4944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0,4944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0,4944</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0,4944</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rsidTr="00B716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0,4248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0,4248</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0,4248</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bl>
    <w:p w:rsidR="0061418A" w:rsidRPr="00386CD3" w:rsidRDefault="0061418A" w:rsidP="004F0959">
      <w:pPr>
        <w:spacing w:after="0"/>
        <w:rPr>
          <w:color w:val="000000" w:themeColor="text1"/>
        </w:rPr>
      </w:pPr>
    </w:p>
    <w:p w:rsidR="0061418A" w:rsidRPr="00386CD3" w:rsidRDefault="00DF284A" w:rsidP="004F0959">
      <w:pPr>
        <w:spacing w:after="0"/>
        <w:rPr>
          <w:b/>
          <w:color w:val="000000" w:themeColor="text1"/>
          <w:sz w:val="24"/>
          <w:szCs w:val="24"/>
        </w:rPr>
      </w:pPr>
      <w:r w:rsidRPr="00386CD3">
        <w:rPr>
          <w:b/>
          <w:color w:val="000000" w:themeColor="text1"/>
          <w:sz w:val="24"/>
          <w:szCs w:val="24"/>
        </w:rPr>
        <w:lastRenderedPageBreak/>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00741E75" w:rsidRPr="00386CD3">
        <w:rPr>
          <w:b/>
          <w:noProof/>
          <w:color w:val="000000" w:themeColor="text1"/>
          <w:sz w:val="24"/>
          <w:szCs w:val="24"/>
        </w:rPr>
        <w:t>36</w:t>
      </w:r>
      <w:r w:rsidRPr="00386CD3">
        <w:rPr>
          <w:b/>
          <w:color w:val="000000" w:themeColor="text1"/>
          <w:sz w:val="24"/>
          <w:szCs w:val="24"/>
        </w:rPr>
        <w:fldChar w:fldCharType="end"/>
      </w:r>
      <w:r w:rsidRPr="00386CD3">
        <w:rPr>
          <w:b/>
          <w:color w:val="000000" w:themeColor="text1"/>
          <w:sz w:val="24"/>
          <w:szCs w:val="24"/>
        </w:rPr>
        <w:t xml:space="preserve"> – Проект новых нормативов (ГВС, ХВС для ЗСТ) с 01.07.2024</w:t>
      </w:r>
      <w:r w:rsidR="00B71694" w:rsidRPr="00386CD3">
        <w:rPr>
          <w:b/>
          <w:color w:val="000000" w:themeColor="text1"/>
          <w:sz w:val="24"/>
          <w:szCs w:val="24"/>
        </w:rPr>
        <w:t xml:space="preserve"> </w:t>
      </w:r>
      <w:r w:rsidR="00035D61" w:rsidRPr="00386CD3">
        <w:rPr>
          <w:b/>
          <w:color w:val="000000" w:themeColor="text1"/>
          <w:sz w:val="24"/>
          <w:szCs w:val="24"/>
        </w:rPr>
        <w:t>г.</w:t>
      </w:r>
    </w:p>
    <w:tbl>
      <w:tblPr>
        <w:tblW w:w="5000" w:type="pct"/>
        <w:tblCellMar>
          <w:left w:w="0" w:type="dxa"/>
          <w:right w:w="0" w:type="dxa"/>
        </w:tblCellMar>
        <w:tblLook w:val="0600" w:firstRow="0" w:lastRow="0" w:firstColumn="0" w:lastColumn="0" w:noHBand="1" w:noVBand="1"/>
      </w:tblPr>
      <w:tblGrid>
        <w:gridCol w:w="317"/>
        <w:gridCol w:w="3912"/>
        <w:gridCol w:w="635"/>
        <w:gridCol w:w="635"/>
        <w:gridCol w:w="1259"/>
        <w:gridCol w:w="1259"/>
        <w:gridCol w:w="805"/>
        <w:gridCol w:w="805"/>
      </w:tblGrid>
      <w:tr w:rsidR="00DB4018" w:rsidRPr="00386CD3" w:rsidTr="00B71694">
        <w:trPr>
          <w:trHeight w:val="20"/>
          <w:tblHeader/>
        </w:trPr>
        <w:tc>
          <w:tcPr>
            <w:tcW w:w="3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4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Категория жилых помещений</w:t>
            </w:r>
          </w:p>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Новые ХВС</w:t>
            </w:r>
          </w:p>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Новые ГВС</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Действующие ХВС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Действующие ГВС</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Разница ХВС</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Разница ГВС</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4,72</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2,44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4,72</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2,44</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6,264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2,91</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7.</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5,676</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11.</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Многоквартирные и жилые дома без водонагревателей с централизованным </w:t>
            </w:r>
            <w:r w:rsidRPr="00386CD3">
              <w:rPr>
                <w:rFonts w:eastAsia="Times New Roman"/>
                <w:color w:val="000000" w:themeColor="text1"/>
                <w:sz w:val="20"/>
                <w:szCs w:val="20"/>
                <w:lang w:eastAsia="ru-RU"/>
              </w:rPr>
              <w:lastRenderedPageBreak/>
              <w:t>холодным водоснабжением и канализацией, оборудованные раковинами, мойками и унитазами</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4,107</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4,107</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12.</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без водонагревателей с централизованным холодным водоснабжением и канализацией, оборудованные раковинами, мойками</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2,251</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2,251</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13.</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1,404</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1,404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1,404</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1,404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15.</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водоразборной колонкой</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0,304</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0,304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r>
      <w:tr w:rsidR="00DB4018" w:rsidRPr="00386CD3">
        <w:trPr>
          <w:trHeight w:val="20"/>
        </w:trPr>
        <w:tc>
          <w:tcPr>
            <w:tcW w:w="31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16.</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2,872</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1,663</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2,872</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1,663</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bl>
    <w:p w:rsidR="0061418A" w:rsidRPr="00386CD3" w:rsidRDefault="0061418A" w:rsidP="004F0959">
      <w:pPr>
        <w:spacing w:after="0"/>
        <w:rPr>
          <w:color w:val="000000" w:themeColor="text1"/>
        </w:rPr>
      </w:pPr>
    </w:p>
    <w:p w:rsidR="0061418A" w:rsidRPr="00386CD3" w:rsidRDefault="00DF284A" w:rsidP="004F0959">
      <w:pPr>
        <w:spacing w:after="0"/>
        <w:rPr>
          <w:b/>
          <w:color w:val="000000" w:themeColor="text1"/>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00741E75" w:rsidRPr="00386CD3">
        <w:rPr>
          <w:b/>
          <w:noProof/>
          <w:color w:val="000000" w:themeColor="text1"/>
          <w:sz w:val="24"/>
          <w:szCs w:val="24"/>
        </w:rPr>
        <w:t>37</w:t>
      </w:r>
      <w:r w:rsidRPr="00386CD3">
        <w:rPr>
          <w:b/>
          <w:color w:val="000000" w:themeColor="text1"/>
          <w:sz w:val="24"/>
          <w:szCs w:val="24"/>
        </w:rPr>
        <w:fldChar w:fldCharType="end"/>
      </w:r>
      <w:r w:rsidRPr="00386CD3">
        <w:rPr>
          <w:b/>
          <w:color w:val="000000" w:themeColor="text1"/>
          <w:sz w:val="24"/>
          <w:szCs w:val="24"/>
        </w:rPr>
        <w:t xml:space="preserve"> – Проект новых нормативов (ГВС, ХВС для ОСТ) с 01.07.2024</w:t>
      </w:r>
      <w:r w:rsidR="00B71694" w:rsidRPr="00386CD3">
        <w:rPr>
          <w:b/>
          <w:color w:val="000000" w:themeColor="text1"/>
          <w:sz w:val="24"/>
          <w:szCs w:val="24"/>
        </w:rPr>
        <w:t xml:space="preserve"> </w:t>
      </w:r>
      <w:r w:rsidR="00035D61" w:rsidRPr="00386CD3">
        <w:rPr>
          <w:b/>
          <w:color w:val="000000" w:themeColor="text1"/>
          <w:sz w:val="24"/>
          <w:szCs w:val="24"/>
        </w:rPr>
        <w:t>г.</w:t>
      </w:r>
    </w:p>
    <w:tbl>
      <w:tblPr>
        <w:tblW w:w="5000" w:type="pct"/>
        <w:tblCellMar>
          <w:left w:w="0" w:type="dxa"/>
          <w:right w:w="0" w:type="dxa"/>
        </w:tblCellMar>
        <w:tblLook w:val="0600" w:firstRow="0" w:lastRow="0" w:firstColumn="0" w:lastColumn="0" w:noHBand="1" w:noVBand="1"/>
      </w:tblPr>
      <w:tblGrid>
        <w:gridCol w:w="299"/>
        <w:gridCol w:w="3856"/>
        <w:gridCol w:w="672"/>
        <w:gridCol w:w="667"/>
        <w:gridCol w:w="1259"/>
        <w:gridCol w:w="1259"/>
        <w:gridCol w:w="805"/>
        <w:gridCol w:w="810"/>
      </w:tblGrid>
      <w:tr w:rsidR="00DB4018" w:rsidRPr="00386CD3" w:rsidTr="00B71694">
        <w:trPr>
          <w:trHeight w:val="20"/>
          <w:tblHeader/>
        </w:trPr>
        <w:tc>
          <w:tcPr>
            <w:tcW w:w="3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4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Категория жилых помещений</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Новые ХВС (ОСТ)</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Новые ГВС (ОСТ)</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Действующие ХВС (ОСТ)</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Действующие ГВС (ОСТ)</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Разница ХВС</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Разница ГВС</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3,284</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3,982</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Многоквартирные и жилые дома с централизованным холодным и горячим </w:t>
            </w:r>
            <w:r w:rsidRPr="00386CD3">
              <w:rPr>
                <w:rFonts w:eastAsia="Times New Roman"/>
                <w:color w:val="000000" w:themeColor="text1"/>
                <w:sz w:val="20"/>
                <w:szCs w:val="20"/>
                <w:lang w:eastAsia="ru-RU"/>
              </w:rPr>
              <w:lastRenderedPageBreak/>
              <w:t>водоснабжением, водоотведением, оборудованные умывальниками, мойками, унитазами</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2,569</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2,055</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2,569</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2,055</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7</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холодным и горячим водоснабжением, водоотведением, оборудованные умывальниками, мойками</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1,648</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2,055</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1,648</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2,055</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унитазами, раковинами, мойками, ваннами сидячими длиной 1200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унитазами, раковинами, мойками, ваннами длиной 1500 - 1550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унитазами, раковинами, мойками, ваннами длиной 1650 - 1700 мм с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11</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унитазами, раковинами, мойками, ваннами без душа</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унитазами, раковинами, мойками, душем</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5,918</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13</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оборудованные умывальниками, мойками, унитазами</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3,919</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3,919</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14</w:t>
            </w:r>
          </w:p>
        </w:tc>
        <w:tc>
          <w:tcPr>
            <w:tcW w:w="445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Многоквартирные и жилые дома с централизованным горячим водоснабжением, водоотведением, не оборудованные санитарно-техническими приборами</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0,304</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X</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0,304</w:t>
            </w: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val="en-US" w:eastAsia="ru-RU"/>
              </w:rPr>
              <w:t>X</w:t>
            </w:r>
          </w:p>
        </w:tc>
        <w:tc>
          <w:tcPr>
            <w:tcW w:w="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r w:rsidR="00DB4018" w:rsidRPr="00386CD3">
        <w:trPr>
          <w:trHeight w:val="20"/>
        </w:trPr>
        <w:tc>
          <w:tcPr>
            <w:tcW w:w="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15</w:t>
            </w:r>
          </w:p>
        </w:tc>
        <w:tc>
          <w:tcPr>
            <w:tcW w:w="445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4,535</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2,275</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4,535</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2,275</w:t>
            </w:r>
          </w:p>
        </w:tc>
        <w:tc>
          <w:tcPr>
            <w:tcW w:w="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c>
          <w:tcPr>
            <w:tcW w:w="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b/>
                <w:bCs/>
                <w:color w:val="000000" w:themeColor="text1"/>
                <w:sz w:val="20"/>
                <w:szCs w:val="20"/>
                <w:lang w:eastAsia="ru-RU"/>
              </w:rPr>
              <w:t>0%</w:t>
            </w:r>
          </w:p>
        </w:tc>
      </w:tr>
    </w:tbl>
    <w:p w:rsidR="002427CF" w:rsidRPr="00386CD3" w:rsidRDefault="002427CF" w:rsidP="004F0959">
      <w:pPr>
        <w:spacing w:after="0"/>
        <w:ind w:firstLine="284"/>
        <w:rPr>
          <w:color w:val="000000" w:themeColor="text1"/>
          <w:szCs w:val="26"/>
        </w:rPr>
      </w:pPr>
    </w:p>
    <w:p w:rsidR="0061418A" w:rsidRPr="00386CD3" w:rsidRDefault="00DF284A" w:rsidP="004F0959">
      <w:pPr>
        <w:spacing w:after="0"/>
        <w:ind w:firstLine="284"/>
        <w:rPr>
          <w:color w:val="000000" w:themeColor="text1"/>
          <w:sz w:val="24"/>
          <w:szCs w:val="24"/>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00741E75" w:rsidRPr="00386CD3">
        <w:rPr>
          <w:b/>
          <w:noProof/>
          <w:color w:val="000000" w:themeColor="text1"/>
          <w:sz w:val="24"/>
          <w:szCs w:val="24"/>
        </w:rPr>
        <w:t>38</w:t>
      </w:r>
      <w:r w:rsidRPr="00386CD3">
        <w:rPr>
          <w:b/>
          <w:color w:val="000000" w:themeColor="text1"/>
          <w:sz w:val="24"/>
          <w:szCs w:val="24"/>
        </w:rPr>
        <w:fldChar w:fldCharType="end"/>
      </w:r>
      <w:r w:rsidRPr="00386CD3">
        <w:rPr>
          <w:b/>
          <w:color w:val="000000" w:themeColor="text1"/>
          <w:sz w:val="24"/>
          <w:szCs w:val="24"/>
        </w:rPr>
        <w:t xml:space="preserve"> – Нормативы расхода тепловой энергии на подогрев воды с 01.07.2024</w:t>
      </w:r>
      <w:r w:rsidR="00B71694" w:rsidRPr="00386CD3">
        <w:rPr>
          <w:b/>
          <w:color w:val="000000" w:themeColor="text1"/>
          <w:sz w:val="24"/>
          <w:szCs w:val="24"/>
        </w:rPr>
        <w:t xml:space="preserve"> </w:t>
      </w:r>
      <w:r w:rsidR="00035D61" w:rsidRPr="00386CD3">
        <w:rPr>
          <w:b/>
          <w:color w:val="000000" w:themeColor="text1"/>
          <w:sz w:val="24"/>
          <w:szCs w:val="24"/>
        </w:rPr>
        <w:t>г.</w:t>
      </w:r>
    </w:p>
    <w:tbl>
      <w:tblPr>
        <w:tblW w:w="5000" w:type="pct"/>
        <w:tblCellMar>
          <w:left w:w="0" w:type="dxa"/>
          <w:right w:w="0" w:type="dxa"/>
        </w:tblCellMar>
        <w:tblLook w:val="0600" w:firstRow="0" w:lastRow="0" w:firstColumn="0" w:lastColumn="0" w:noHBand="1" w:noVBand="1"/>
      </w:tblPr>
      <w:tblGrid>
        <w:gridCol w:w="1519"/>
        <w:gridCol w:w="2753"/>
        <w:gridCol w:w="1493"/>
        <w:gridCol w:w="1931"/>
        <w:gridCol w:w="1931"/>
      </w:tblGrid>
      <w:tr w:rsidR="00DB4018" w:rsidRPr="00386CD3">
        <w:trPr>
          <w:trHeight w:val="20"/>
        </w:trPr>
        <w:tc>
          <w:tcPr>
            <w:tcW w:w="1736" w:type="dxa"/>
            <w:vMerge w:val="restart"/>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п/п</w:t>
            </w:r>
          </w:p>
        </w:tc>
        <w:tc>
          <w:tcPr>
            <w:tcW w:w="28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Конструктивные особенности дома</w:t>
            </w:r>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Единица измерения</w:t>
            </w:r>
          </w:p>
        </w:tc>
        <w:tc>
          <w:tcPr>
            <w:tcW w:w="4038" w:type="dxa"/>
            <w:gridSpan w:val="2"/>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Нормативы расхода тепловой энергии на подогрев воды</w:t>
            </w:r>
          </w:p>
        </w:tc>
      </w:tr>
      <w:tr w:rsidR="00DB4018" w:rsidRPr="00386CD3">
        <w:trPr>
          <w:trHeight w:val="20"/>
        </w:trPr>
        <w:tc>
          <w:tcPr>
            <w:tcW w:w="0" w:type="auto"/>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открытая система теплоснабжения</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закрытая система теплоснабжения</w:t>
            </w:r>
          </w:p>
        </w:tc>
      </w:tr>
      <w:tr w:rsidR="00DB4018" w:rsidRPr="00386CD3">
        <w:trPr>
          <w:trHeight w:val="20"/>
        </w:trPr>
        <w:tc>
          <w:tcPr>
            <w:tcW w:w="10261" w:type="dxa"/>
            <w:gridSpan w:val="5"/>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централизованная система горячего водоснабжения</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525" w:type="dxa"/>
            <w:gridSpan w:val="4"/>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изолированными стояками</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lastRenderedPageBreak/>
              <w:t>1.1.</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с </w:t>
            </w:r>
            <w:proofErr w:type="spellStart"/>
            <w:r w:rsidRPr="00386CD3">
              <w:rPr>
                <w:rFonts w:eastAsia="Times New Roman"/>
                <w:color w:val="000000" w:themeColor="text1"/>
                <w:sz w:val="20"/>
                <w:szCs w:val="20"/>
                <w:lang w:eastAsia="ru-RU"/>
              </w:rPr>
              <w:t>полотенцесушителями</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0,072</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0,0637</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без </w:t>
            </w:r>
            <w:proofErr w:type="spellStart"/>
            <w:r w:rsidRPr="00386CD3">
              <w:rPr>
                <w:rFonts w:eastAsia="Times New Roman"/>
                <w:color w:val="000000" w:themeColor="text1"/>
                <w:sz w:val="20"/>
                <w:szCs w:val="20"/>
                <w:lang w:eastAsia="ru-RU"/>
              </w:rPr>
              <w:t>полотенцесушителей</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0,0663</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0,0586</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525" w:type="dxa"/>
            <w:gridSpan w:val="4"/>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неизолированными стояками</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2.1.</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с </w:t>
            </w:r>
            <w:proofErr w:type="spellStart"/>
            <w:r w:rsidRPr="00386CD3">
              <w:rPr>
                <w:rFonts w:eastAsia="Times New Roman"/>
                <w:color w:val="000000" w:themeColor="text1"/>
                <w:sz w:val="20"/>
                <w:szCs w:val="20"/>
                <w:lang w:eastAsia="ru-RU"/>
              </w:rPr>
              <w:t>полотенцесушителями</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0,0778</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0,0688</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без </w:t>
            </w:r>
            <w:proofErr w:type="spellStart"/>
            <w:r w:rsidRPr="00386CD3">
              <w:rPr>
                <w:rFonts w:eastAsia="Times New Roman"/>
                <w:color w:val="000000" w:themeColor="text1"/>
                <w:sz w:val="20"/>
                <w:szCs w:val="20"/>
                <w:lang w:eastAsia="ru-RU"/>
              </w:rPr>
              <w:t>полотенцесушителей</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0,072</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0,0637</w:t>
            </w:r>
          </w:p>
        </w:tc>
      </w:tr>
      <w:tr w:rsidR="00DB4018" w:rsidRPr="00386CD3">
        <w:trPr>
          <w:trHeight w:val="20"/>
        </w:trPr>
        <w:tc>
          <w:tcPr>
            <w:tcW w:w="10261" w:type="dxa"/>
            <w:gridSpan w:val="5"/>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нецентрализованная система горячего водоснабжения</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525" w:type="dxa"/>
            <w:gridSpan w:val="4"/>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изолированными стояками</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3.1.</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с </w:t>
            </w:r>
            <w:proofErr w:type="spellStart"/>
            <w:r w:rsidRPr="00386CD3">
              <w:rPr>
                <w:rFonts w:eastAsia="Times New Roman"/>
                <w:color w:val="000000" w:themeColor="text1"/>
                <w:sz w:val="20"/>
                <w:szCs w:val="20"/>
                <w:lang w:eastAsia="ru-RU"/>
              </w:rPr>
              <w:t>полотенцесушителями</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0,0691</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0,0611</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без </w:t>
            </w:r>
            <w:proofErr w:type="spellStart"/>
            <w:r w:rsidRPr="00386CD3">
              <w:rPr>
                <w:rFonts w:eastAsia="Times New Roman"/>
                <w:color w:val="000000" w:themeColor="text1"/>
                <w:sz w:val="20"/>
                <w:szCs w:val="20"/>
                <w:lang w:eastAsia="ru-RU"/>
              </w:rPr>
              <w:t>полотенцесушителей</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0,0634</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0,056</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w:t>
            </w:r>
          </w:p>
        </w:tc>
        <w:tc>
          <w:tcPr>
            <w:tcW w:w="8525" w:type="dxa"/>
            <w:gridSpan w:val="4"/>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неизолированными стояками</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4.1.</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с </w:t>
            </w:r>
            <w:proofErr w:type="spellStart"/>
            <w:r w:rsidRPr="00386CD3">
              <w:rPr>
                <w:rFonts w:eastAsia="Times New Roman"/>
                <w:color w:val="000000" w:themeColor="text1"/>
                <w:sz w:val="20"/>
                <w:szCs w:val="20"/>
                <w:lang w:eastAsia="ru-RU"/>
              </w:rPr>
              <w:t>полотенцесушителями</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0,0749</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0,0662</w:t>
            </w:r>
          </w:p>
        </w:tc>
      </w:tr>
      <w:tr w:rsidR="00DB4018" w:rsidRPr="00386CD3">
        <w:trPr>
          <w:trHeight w:val="20"/>
        </w:trPr>
        <w:tc>
          <w:tcPr>
            <w:tcW w:w="1736"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4.2.</w:t>
            </w:r>
          </w:p>
        </w:tc>
        <w:tc>
          <w:tcPr>
            <w:tcW w:w="2894"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без </w:t>
            </w:r>
            <w:proofErr w:type="spellStart"/>
            <w:r w:rsidRPr="00386CD3">
              <w:rPr>
                <w:rFonts w:eastAsia="Times New Roman"/>
                <w:color w:val="000000" w:themeColor="text1"/>
                <w:sz w:val="20"/>
                <w:szCs w:val="20"/>
                <w:lang w:eastAsia="ru-RU"/>
              </w:rPr>
              <w:t>полотенцесушителей</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Гкал на 1 куб. м</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0,0691</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Mar>
              <w:top w:w="9"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0,0611</w:t>
            </w:r>
          </w:p>
        </w:tc>
      </w:tr>
    </w:tbl>
    <w:p w:rsidR="0061418A" w:rsidRPr="00386CD3" w:rsidRDefault="0061418A" w:rsidP="004F0959">
      <w:pPr>
        <w:spacing w:after="0"/>
        <w:rPr>
          <w:color w:val="000000" w:themeColor="text1"/>
        </w:rPr>
      </w:pPr>
    </w:p>
    <w:p w:rsidR="0061418A" w:rsidRPr="00386CD3" w:rsidRDefault="00DF284A" w:rsidP="00B71694">
      <w:pPr>
        <w:spacing w:after="0"/>
        <w:ind w:firstLine="284"/>
        <w:rPr>
          <w:color w:val="000000" w:themeColor="text1"/>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00741E75" w:rsidRPr="00386CD3">
        <w:rPr>
          <w:b/>
          <w:noProof/>
          <w:color w:val="000000" w:themeColor="text1"/>
          <w:sz w:val="24"/>
          <w:szCs w:val="24"/>
        </w:rPr>
        <w:t>39</w:t>
      </w:r>
      <w:r w:rsidRPr="00386CD3">
        <w:rPr>
          <w:b/>
          <w:color w:val="000000" w:themeColor="text1"/>
          <w:sz w:val="24"/>
          <w:szCs w:val="24"/>
        </w:rPr>
        <w:fldChar w:fldCharType="end"/>
      </w:r>
      <w:r w:rsidRPr="00386CD3">
        <w:rPr>
          <w:b/>
          <w:color w:val="000000" w:themeColor="text1"/>
          <w:sz w:val="24"/>
          <w:szCs w:val="24"/>
        </w:rPr>
        <w:t xml:space="preserve"> – Нормативы потребления коммунальной услуги по холодному водоснабжению при использовании земельного участка и надворных построек с 01.07.2024</w:t>
      </w:r>
      <w:r w:rsidR="00B71694" w:rsidRPr="00386CD3">
        <w:rPr>
          <w:b/>
          <w:color w:val="000000" w:themeColor="text1"/>
          <w:sz w:val="24"/>
          <w:szCs w:val="24"/>
        </w:rPr>
        <w:t xml:space="preserve"> </w:t>
      </w:r>
      <w:r w:rsidR="00035D61" w:rsidRPr="00386CD3">
        <w:rPr>
          <w:b/>
          <w:color w:val="000000" w:themeColor="text1"/>
          <w:sz w:val="24"/>
          <w:szCs w:val="24"/>
        </w:rPr>
        <w:t>г.</w:t>
      </w:r>
    </w:p>
    <w:tbl>
      <w:tblPr>
        <w:tblW w:w="5000" w:type="pct"/>
        <w:tblCellMar>
          <w:left w:w="0" w:type="dxa"/>
          <w:right w:w="0" w:type="dxa"/>
        </w:tblCellMar>
        <w:tblLook w:val="0600" w:firstRow="0" w:lastRow="0" w:firstColumn="0" w:lastColumn="0" w:noHBand="1" w:noVBand="1"/>
      </w:tblPr>
      <w:tblGrid>
        <w:gridCol w:w="640"/>
        <w:gridCol w:w="4337"/>
        <w:gridCol w:w="2656"/>
        <w:gridCol w:w="1994"/>
      </w:tblGrid>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Направление использования коммунального ресурса</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Единица измерения</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Норматив потребления</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Полив земельного участка</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кв. метр</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0,09</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958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Водоснабжение и приготовление пищи для сельскохозяйственных животных:</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2.1</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для крупного рогатого скота и лошадей</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голову животного</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1,98</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2.2</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телят, хряков и свиньи</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голову животного</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0,58</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2.3</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для поросят, овец и коз</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голову животного</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0,14</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2.4</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для кур, индейки, уток и гусей</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голову животного</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0,03</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958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3.1</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с душем</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человека</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0,72</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3.2</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без душа</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человека</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0,42</w:t>
            </w:r>
          </w:p>
        </w:tc>
      </w:tr>
      <w:tr w:rsidR="00DB4018" w:rsidRPr="00386CD3">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w:t>
            </w:r>
          </w:p>
        </w:tc>
        <w:tc>
          <w:tcPr>
            <w:tcW w:w="4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Водоснабжение иных надворных построек, в том числе гаража, теплиц (зимних садов), других объектов</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куб. метр в месяц на человека</w:t>
            </w:r>
          </w:p>
        </w:tc>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0,25</w:t>
            </w:r>
          </w:p>
        </w:tc>
      </w:tr>
    </w:tbl>
    <w:p w:rsidR="0061418A" w:rsidRPr="00386CD3" w:rsidRDefault="0061418A" w:rsidP="004F0959">
      <w:pPr>
        <w:spacing w:after="0"/>
        <w:rPr>
          <w:color w:val="000000" w:themeColor="text1"/>
        </w:rPr>
      </w:pPr>
    </w:p>
    <w:p w:rsidR="0061418A" w:rsidRPr="00386CD3" w:rsidRDefault="00DF284A" w:rsidP="004F0959">
      <w:pPr>
        <w:pStyle w:val="a2"/>
        <w:spacing w:after="0"/>
        <w:rPr>
          <w:color w:val="000000" w:themeColor="text1"/>
        </w:rPr>
      </w:pPr>
      <w:bookmarkStart w:id="91" w:name="_Toc230162820"/>
      <w:r w:rsidRPr="00386CD3">
        <w:rPr>
          <w:color w:val="000000" w:themeColor="text1"/>
        </w:rPr>
        <w:t>Сравнение величины договорной и расчетной тепловой нагрузки по зоне действия каждого источника тепловой энергии</w:t>
      </w:r>
      <w:bookmarkEnd w:id="91"/>
    </w:p>
    <w:p w:rsidR="00B71694" w:rsidRPr="00386CD3" w:rsidRDefault="00B71694" w:rsidP="00B71694">
      <w:pPr>
        <w:tabs>
          <w:tab w:val="left" w:pos="1418"/>
        </w:tabs>
        <w:spacing w:after="0"/>
        <w:rPr>
          <w:szCs w:val="28"/>
        </w:rPr>
      </w:pPr>
      <w:r w:rsidRPr="00386CD3">
        <w:rPr>
          <w:szCs w:val="28"/>
        </w:rPr>
        <w:t>Описание сравнения величины договорной и расчетной тепловой нагрузки по зоне действия каждого источника тепловой энергии приведено в таблице 40.</w:t>
      </w:r>
    </w:p>
    <w:p w:rsidR="00B71694" w:rsidRPr="00386CD3" w:rsidRDefault="00B71694" w:rsidP="00B71694">
      <w:pPr>
        <w:tabs>
          <w:tab w:val="left" w:pos="1418"/>
        </w:tabs>
        <w:spacing w:after="0"/>
        <w:rPr>
          <w:szCs w:val="28"/>
        </w:rPr>
      </w:pPr>
    </w:p>
    <w:p w:rsidR="00B71694" w:rsidRPr="00386CD3" w:rsidRDefault="00B71694" w:rsidP="00B71694">
      <w:pPr>
        <w:spacing w:after="0"/>
        <w:ind w:firstLine="284"/>
        <w:rPr>
          <w:color w:val="000000" w:themeColor="text1"/>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Pr="00386CD3">
        <w:rPr>
          <w:b/>
          <w:noProof/>
          <w:color w:val="000000" w:themeColor="text1"/>
          <w:sz w:val="24"/>
          <w:szCs w:val="24"/>
        </w:rPr>
        <w:t>40</w:t>
      </w:r>
      <w:r w:rsidRPr="00386CD3">
        <w:rPr>
          <w:b/>
          <w:color w:val="000000" w:themeColor="text1"/>
          <w:sz w:val="24"/>
          <w:szCs w:val="24"/>
        </w:rPr>
        <w:fldChar w:fldCharType="end"/>
      </w:r>
      <w:r w:rsidRPr="00386CD3">
        <w:rPr>
          <w:b/>
          <w:color w:val="000000" w:themeColor="text1"/>
          <w:sz w:val="24"/>
          <w:szCs w:val="24"/>
        </w:rPr>
        <w:t xml:space="preserve"> – Описание сравнения величины договорной и расчетной тепловой нагрузки по зоне действия каждого источника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393"/>
        <w:gridCol w:w="2505"/>
        <w:gridCol w:w="2478"/>
      </w:tblGrid>
      <w:tr w:rsidR="00B71694" w:rsidRPr="00386CD3" w:rsidTr="00F53980">
        <w:trPr>
          <w:cantSplit/>
          <w:trHeight w:val="20"/>
          <w:tblHeader/>
        </w:trPr>
        <w:tc>
          <w:tcPr>
            <w:tcW w:w="650" w:type="pct"/>
            <w:vMerge w:val="restart"/>
            <w:shd w:val="clear" w:color="auto" w:fill="auto"/>
            <w:tcMar>
              <w:left w:w="28" w:type="dxa"/>
              <w:right w:w="28" w:type="dxa"/>
            </w:tcMar>
            <w:vAlign w:val="center"/>
            <w:hideMark/>
          </w:tcPr>
          <w:p w:rsidR="00B71694" w:rsidRPr="00386CD3" w:rsidRDefault="00B71694" w:rsidP="00F53980">
            <w:pPr>
              <w:tabs>
                <w:tab w:val="left" w:pos="1418"/>
              </w:tabs>
              <w:spacing w:after="0"/>
              <w:ind w:firstLine="0"/>
              <w:jc w:val="center"/>
              <w:rPr>
                <w:sz w:val="20"/>
                <w:szCs w:val="20"/>
              </w:rPr>
            </w:pPr>
            <w:r w:rsidRPr="00386CD3">
              <w:rPr>
                <w:sz w:val="20"/>
                <w:szCs w:val="20"/>
              </w:rPr>
              <w:t>№ п/п</w:t>
            </w:r>
          </w:p>
        </w:tc>
        <w:tc>
          <w:tcPr>
            <w:tcW w:w="1762" w:type="pct"/>
            <w:vMerge w:val="restart"/>
            <w:shd w:val="clear" w:color="auto" w:fill="auto"/>
            <w:tcMar>
              <w:left w:w="28" w:type="dxa"/>
              <w:right w:w="28" w:type="dxa"/>
            </w:tcMar>
            <w:vAlign w:val="center"/>
            <w:hideMark/>
          </w:tcPr>
          <w:p w:rsidR="00B71694" w:rsidRPr="00386CD3" w:rsidRDefault="00B71694" w:rsidP="00F53980">
            <w:pPr>
              <w:tabs>
                <w:tab w:val="left" w:pos="1418"/>
              </w:tabs>
              <w:spacing w:after="0"/>
              <w:ind w:firstLine="0"/>
              <w:jc w:val="center"/>
              <w:rPr>
                <w:sz w:val="20"/>
                <w:szCs w:val="20"/>
              </w:rPr>
            </w:pPr>
            <w:r w:rsidRPr="00386CD3">
              <w:rPr>
                <w:sz w:val="20"/>
                <w:szCs w:val="20"/>
              </w:rPr>
              <w:t>Наименование котельной</w:t>
            </w:r>
          </w:p>
        </w:tc>
        <w:tc>
          <w:tcPr>
            <w:tcW w:w="2588" w:type="pct"/>
            <w:gridSpan w:val="2"/>
            <w:shd w:val="clear" w:color="auto" w:fill="auto"/>
            <w:tcMar>
              <w:left w:w="28" w:type="dxa"/>
              <w:right w:w="28" w:type="dxa"/>
            </w:tcMar>
            <w:vAlign w:val="center"/>
            <w:hideMark/>
          </w:tcPr>
          <w:p w:rsidR="00B71694" w:rsidRPr="00386CD3" w:rsidRDefault="00B71694" w:rsidP="00F53980">
            <w:pPr>
              <w:tabs>
                <w:tab w:val="left" w:pos="1418"/>
              </w:tabs>
              <w:spacing w:after="0"/>
              <w:ind w:firstLine="0"/>
              <w:jc w:val="center"/>
              <w:rPr>
                <w:sz w:val="20"/>
                <w:szCs w:val="20"/>
              </w:rPr>
            </w:pPr>
            <w:r w:rsidRPr="00386CD3">
              <w:rPr>
                <w:sz w:val="20"/>
                <w:szCs w:val="20"/>
              </w:rPr>
              <w:t>Подключенная нагрузка, Гкал/ч</w:t>
            </w:r>
          </w:p>
        </w:tc>
      </w:tr>
      <w:tr w:rsidR="00B71694" w:rsidRPr="00386CD3" w:rsidTr="00F53980">
        <w:trPr>
          <w:cantSplit/>
          <w:trHeight w:val="20"/>
          <w:tblHeader/>
        </w:trPr>
        <w:tc>
          <w:tcPr>
            <w:tcW w:w="650" w:type="pct"/>
            <w:vMerge/>
            <w:shd w:val="clear" w:color="auto" w:fill="auto"/>
            <w:tcMar>
              <w:left w:w="28" w:type="dxa"/>
              <w:right w:w="28" w:type="dxa"/>
            </w:tcMar>
            <w:vAlign w:val="center"/>
          </w:tcPr>
          <w:p w:rsidR="00B71694" w:rsidRPr="00386CD3" w:rsidRDefault="00B71694" w:rsidP="00F53980">
            <w:pPr>
              <w:tabs>
                <w:tab w:val="left" w:pos="1418"/>
              </w:tabs>
              <w:spacing w:after="0"/>
              <w:ind w:firstLine="0"/>
              <w:jc w:val="center"/>
              <w:rPr>
                <w:sz w:val="20"/>
                <w:szCs w:val="20"/>
              </w:rPr>
            </w:pPr>
          </w:p>
        </w:tc>
        <w:tc>
          <w:tcPr>
            <w:tcW w:w="1762" w:type="pct"/>
            <w:vMerge/>
            <w:shd w:val="clear" w:color="auto" w:fill="auto"/>
            <w:tcMar>
              <w:left w:w="28" w:type="dxa"/>
              <w:right w:w="28" w:type="dxa"/>
            </w:tcMar>
            <w:vAlign w:val="center"/>
          </w:tcPr>
          <w:p w:rsidR="00B71694" w:rsidRPr="00386CD3" w:rsidRDefault="00B71694" w:rsidP="00F53980">
            <w:pPr>
              <w:tabs>
                <w:tab w:val="left" w:pos="1418"/>
              </w:tabs>
              <w:spacing w:after="0"/>
              <w:ind w:firstLine="0"/>
              <w:jc w:val="center"/>
              <w:rPr>
                <w:sz w:val="20"/>
                <w:szCs w:val="20"/>
              </w:rPr>
            </w:pPr>
          </w:p>
        </w:tc>
        <w:tc>
          <w:tcPr>
            <w:tcW w:w="1301" w:type="pct"/>
            <w:shd w:val="clear" w:color="auto" w:fill="auto"/>
            <w:tcMar>
              <w:left w:w="28" w:type="dxa"/>
              <w:right w:w="28" w:type="dxa"/>
            </w:tcMar>
            <w:vAlign w:val="center"/>
          </w:tcPr>
          <w:p w:rsidR="00B71694" w:rsidRPr="00386CD3" w:rsidRDefault="00B71694" w:rsidP="00F53980">
            <w:pPr>
              <w:tabs>
                <w:tab w:val="left" w:pos="1418"/>
              </w:tabs>
              <w:spacing w:after="0"/>
              <w:ind w:firstLine="0"/>
              <w:jc w:val="center"/>
              <w:rPr>
                <w:sz w:val="20"/>
                <w:szCs w:val="20"/>
              </w:rPr>
            </w:pPr>
            <w:r w:rsidRPr="00386CD3">
              <w:rPr>
                <w:sz w:val="20"/>
                <w:szCs w:val="20"/>
              </w:rPr>
              <w:t>Договорная</w:t>
            </w:r>
          </w:p>
        </w:tc>
        <w:tc>
          <w:tcPr>
            <w:tcW w:w="1287" w:type="pct"/>
            <w:shd w:val="clear" w:color="auto" w:fill="auto"/>
            <w:tcMar>
              <w:left w:w="28" w:type="dxa"/>
              <w:right w:w="28" w:type="dxa"/>
            </w:tcMar>
            <w:vAlign w:val="center"/>
          </w:tcPr>
          <w:p w:rsidR="00B71694" w:rsidRPr="00386CD3" w:rsidRDefault="00B71694" w:rsidP="00F53980">
            <w:pPr>
              <w:tabs>
                <w:tab w:val="left" w:pos="1418"/>
              </w:tabs>
              <w:spacing w:after="0"/>
              <w:ind w:firstLine="0"/>
              <w:jc w:val="center"/>
              <w:rPr>
                <w:sz w:val="20"/>
                <w:szCs w:val="20"/>
              </w:rPr>
            </w:pPr>
            <w:r w:rsidRPr="00386CD3">
              <w:rPr>
                <w:sz w:val="20"/>
                <w:szCs w:val="20"/>
              </w:rPr>
              <w:t>Расчетная</w:t>
            </w:r>
          </w:p>
        </w:tc>
      </w:tr>
      <w:tr w:rsidR="00042FF5" w:rsidRPr="00386CD3" w:rsidTr="00F53980">
        <w:trPr>
          <w:trHeight w:val="20"/>
        </w:trPr>
        <w:tc>
          <w:tcPr>
            <w:tcW w:w="650" w:type="pct"/>
            <w:shd w:val="clear" w:color="auto" w:fill="auto"/>
            <w:tcMar>
              <w:left w:w="28" w:type="dxa"/>
              <w:right w:w="28" w:type="dxa"/>
            </w:tcMar>
            <w:vAlign w:val="center"/>
            <w:hideMark/>
          </w:tcPr>
          <w:p w:rsidR="00042FF5" w:rsidRPr="00386CD3" w:rsidRDefault="00042FF5" w:rsidP="00B71694">
            <w:pPr>
              <w:tabs>
                <w:tab w:val="left" w:pos="1418"/>
              </w:tabs>
              <w:spacing w:after="0"/>
              <w:ind w:firstLine="0"/>
              <w:jc w:val="center"/>
              <w:rPr>
                <w:sz w:val="20"/>
                <w:szCs w:val="20"/>
              </w:rPr>
            </w:pPr>
            <w:r w:rsidRPr="00386CD3">
              <w:rPr>
                <w:sz w:val="20"/>
                <w:szCs w:val="20"/>
              </w:rPr>
              <w:t>1</w:t>
            </w:r>
          </w:p>
        </w:tc>
        <w:tc>
          <w:tcPr>
            <w:tcW w:w="1762" w:type="pct"/>
            <w:shd w:val="clear" w:color="auto" w:fill="auto"/>
            <w:tcMar>
              <w:left w:w="28" w:type="dxa"/>
              <w:right w:w="28" w:type="dxa"/>
            </w:tcMar>
            <w:vAlign w:val="center"/>
            <w:hideMark/>
          </w:tcPr>
          <w:p w:rsidR="00042FF5" w:rsidRPr="00386CD3" w:rsidRDefault="00042FF5" w:rsidP="00B71694">
            <w:pPr>
              <w:spacing w:after="0"/>
              <w:ind w:firstLine="0"/>
              <w:contextualSpacing w:val="0"/>
              <w:jc w:val="left"/>
              <w:rPr>
                <w:sz w:val="20"/>
                <w:szCs w:val="20"/>
                <w:lang w:eastAsia="ru-RU"/>
              </w:rPr>
            </w:pPr>
            <w:r w:rsidRPr="00386CD3">
              <w:rPr>
                <w:sz w:val="20"/>
                <w:szCs w:val="20"/>
              </w:rPr>
              <w:t>ЦГК</w:t>
            </w:r>
          </w:p>
        </w:tc>
        <w:tc>
          <w:tcPr>
            <w:tcW w:w="1301" w:type="pct"/>
            <w:vMerge w:val="restart"/>
            <w:shd w:val="clear" w:color="auto" w:fill="auto"/>
            <w:tcMar>
              <w:left w:w="28" w:type="dxa"/>
              <w:right w:w="28" w:type="dxa"/>
            </w:tcMar>
            <w:vAlign w:val="center"/>
          </w:tcPr>
          <w:p w:rsidR="00042FF5" w:rsidRPr="00386CD3" w:rsidRDefault="00042FF5" w:rsidP="00042FF5">
            <w:pPr>
              <w:spacing w:after="0"/>
              <w:ind w:firstLine="3"/>
              <w:jc w:val="center"/>
              <w:rPr>
                <w:sz w:val="20"/>
                <w:szCs w:val="20"/>
                <w:lang w:eastAsia="ru-RU"/>
              </w:rPr>
            </w:pPr>
            <w:r w:rsidRPr="00386CD3">
              <w:rPr>
                <w:sz w:val="20"/>
                <w:szCs w:val="20"/>
              </w:rPr>
              <w:t>16,50</w:t>
            </w:r>
          </w:p>
        </w:tc>
        <w:tc>
          <w:tcPr>
            <w:tcW w:w="1287" w:type="pct"/>
            <w:shd w:val="clear" w:color="auto" w:fill="auto"/>
            <w:tcMar>
              <w:left w:w="28" w:type="dxa"/>
              <w:right w:w="28" w:type="dxa"/>
            </w:tcMar>
            <w:vAlign w:val="center"/>
          </w:tcPr>
          <w:p w:rsidR="00042FF5" w:rsidRPr="00386CD3" w:rsidRDefault="00042FF5" w:rsidP="00B71694">
            <w:pPr>
              <w:spacing w:after="0"/>
              <w:ind w:firstLine="0"/>
              <w:jc w:val="center"/>
              <w:rPr>
                <w:sz w:val="20"/>
                <w:szCs w:val="20"/>
                <w:lang w:eastAsia="ru-RU"/>
              </w:rPr>
            </w:pPr>
            <w:r w:rsidRPr="00386CD3">
              <w:rPr>
                <w:sz w:val="20"/>
                <w:szCs w:val="20"/>
              </w:rPr>
              <w:t>14,05</w:t>
            </w:r>
          </w:p>
        </w:tc>
      </w:tr>
      <w:tr w:rsidR="00042FF5" w:rsidRPr="00386CD3" w:rsidTr="00F53980">
        <w:trPr>
          <w:trHeight w:val="20"/>
        </w:trPr>
        <w:tc>
          <w:tcPr>
            <w:tcW w:w="650" w:type="pct"/>
            <w:shd w:val="clear" w:color="auto" w:fill="auto"/>
            <w:tcMar>
              <w:left w:w="28" w:type="dxa"/>
              <w:right w:w="28" w:type="dxa"/>
            </w:tcMar>
            <w:vAlign w:val="center"/>
            <w:hideMark/>
          </w:tcPr>
          <w:p w:rsidR="00042FF5" w:rsidRPr="00386CD3" w:rsidRDefault="00042FF5" w:rsidP="00B71694">
            <w:pPr>
              <w:tabs>
                <w:tab w:val="left" w:pos="1418"/>
              </w:tabs>
              <w:spacing w:after="0"/>
              <w:ind w:firstLine="0"/>
              <w:jc w:val="center"/>
              <w:rPr>
                <w:sz w:val="20"/>
                <w:szCs w:val="20"/>
              </w:rPr>
            </w:pPr>
            <w:r w:rsidRPr="00386CD3">
              <w:rPr>
                <w:sz w:val="20"/>
                <w:szCs w:val="20"/>
              </w:rPr>
              <w:t>2</w:t>
            </w:r>
          </w:p>
        </w:tc>
        <w:tc>
          <w:tcPr>
            <w:tcW w:w="1762" w:type="pct"/>
            <w:shd w:val="clear" w:color="auto" w:fill="auto"/>
            <w:tcMar>
              <w:left w:w="28" w:type="dxa"/>
              <w:right w:w="28" w:type="dxa"/>
            </w:tcMar>
            <w:vAlign w:val="center"/>
            <w:hideMark/>
          </w:tcPr>
          <w:p w:rsidR="00042FF5" w:rsidRPr="00386CD3" w:rsidRDefault="00042FF5" w:rsidP="00B71694">
            <w:pPr>
              <w:spacing w:after="0"/>
              <w:ind w:firstLine="0"/>
              <w:rPr>
                <w:sz w:val="20"/>
                <w:szCs w:val="20"/>
              </w:rPr>
            </w:pPr>
            <w:r w:rsidRPr="00386CD3">
              <w:rPr>
                <w:sz w:val="20"/>
                <w:szCs w:val="20"/>
              </w:rPr>
              <w:t>БМГК п. Айхал</w:t>
            </w:r>
          </w:p>
        </w:tc>
        <w:tc>
          <w:tcPr>
            <w:tcW w:w="1301" w:type="pct"/>
            <w:vMerge/>
            <w:shd w:val="clear" w:color="auto" w:fill="auto"/>
            <w:tcMar>
              <w:left w:w="28" w:type="dxa"/>
              <w:right w:w="28" w:type="dxa"/>
            </w:tcMar>
            <w:vAlign w:val="center"/>
          </w:tcPr>
          <w:p w:rsidR="00042FF5" w:rsidRPr="00386CD3" w:rsidRDefault="00042FF5" w:rsidP="00B71694">
            <w:pPr>
              <w:spacing w:after="0"/>
              <w:jc w:val="center"/>
              <w:rPr>
                <w:sz w:val="20"/>
                <w:szCs w:val="20"/>
              </w:rPr>
            </w:pPr>
          </w:p>
        </w:tc>
        <w:tc>
          <w:tcPr>
            <w:tcW w:w="1287" w:type="pct"/>
            <w:shd w:val="clear" w:color="auto" w:fill="auto"/>
            <w:tcMar>
              <w:left w:w="28" w:type="dxa"/>
              <w:right w:w="28" w:type="dxa"/>
            </w:tcMar>
            <w:vAlign w:val="center"/>
          </w:tcPr>
          <w:p w:rsidR="00042FF5" w:rsidRPr="00386CD3" w:rsidRDefault="00042FF5" w:rsidP="00B71694">
            <w:pPr>
              <w:spacing w:after="0"/>
              <w:ind w:firstLine="0"/>
              <w:jc w:val="center"/>
              <w:rPr>
                <w:sz w:val="20"/>
                <w:szCs w:val="20"/>
              </w:rPr>
            </w:pPr>
            <w:r w:rsidRPr="00386CD3">
              <w:rPr>
                <w:sz w:val="20"/>
                <w:szCs w:val="20"/>
              </w:rPr>
              <w:t>2,49</w:t>
            </w:r>
          </w:p>
        </w:tc>
      </w:tr>
      <w:tr w:rsidR="00042FF5" w:rsidRPr="00386CD3" w:rsidTr="00F53980">
        <w:trPr>
          <w:trHeight w:val="20"/>
        </w:trPr>
        <w:tc>
          <w:tcPr>
            <w:tcW w:w="650" w:type="pct"/>
            <w:shd w:val="clear" w:color="auto" w:fill="auto"/>
            <w:tcMar>
              <w:left w:w="28" w:type="dxa"/>
              <w:right w:w="28" w:type="dxa"/>
            </w:tcMar>
            <w:vAlign w:val="center"/>
          </w:tcPr>
          <w:p w:rsidR="00042FF5" w:rsidRPr="00386CD3" w:rsidRDefault="00042FF5" w:rsidP="00B71694">
            <w:pPr>
              <w:tabs>
                <w:tab w:val="left" w:pos="1418"/>
              </w:tabs>
              <w:spacing w:after="0"/>
              <w:ind w:firstLine="0"/>
              <w:jc w:val="center"/>
              <w:rPr>
                <w:sz w:val="20"/>
                <w:szCs w:val="20"/>
              </w:rPr>
            </w:pPr>
            <w:r w:rsidRPr="00386CD3">
              <w:rPr>
                <w:sz w:val="20"/>
                <w:szCs w:val="20"/>
              </w:rPr>
              <w:t>3</w:t>
            </w:r>
          </w:p>
        </w:tc>
        <w:tc>
          <w:tcPr>
            <w:tcW w:w="1762" w:type="pct"/>
            <w:shd w:val="clear" w:color="auto" w:fill="auto"/>
            <w:tcMar>
              <w:left w:w="28" w:type="dxa"/>
              <w:right w:w="28" w:type="dxa"/>
            </w:tcMar>
            <w:vAlign w:val="center"/>
          </w:tcPr>
          <w:p w:rsidR="00042FF5" w:rsidRPr="00386CD3" w:rsidRDefault="00042FF5" w:rsidP="00B71694">
            <w:pPr>
              <w:spacing w:after="0"/>
              <w:ind w:firstLine="0"/>
              <w:rPr>
                <w:sz w:val="20"/>
                <w:szCs w:val="20"/>
              </w:rPr>
            </w:pPr>
            <w:r w:rsidRPr="00386CD3">
              <w:rPr>
                <w:sz w:val="20"/>
                <w:szCs w:val="20"/>
              </w:rPr>
              <w:t>БМГК п. Дорожный (с 01.07.2023 года законсервирована)</w:t>
            </w:r>
          </w:p>
        </w:tc>
        <w:tc>
          <w:tcPr>
            <w:tcW w:w="1301" w:type="pct"/>
            <w:vMerge/>
            <w:shd w:val="clear" w:color="auto" w:fill="auto"/>
            <w:tcMar>
              <w:left w:w="28" w:type="dxa"/>
              <w:right w:w="28" w:type="dxa"/>
            </w:tcMar>
            <w:vAlign w:val="center"/>
          </w:tcPr>
          <w:p w:rsidR="00042FF5" w:rsidRPr="00386CD3" w:rsidRDefault="00042FF5" w:rsidP="00B71694">
            <w:pPr>
              <w:spacing w:after="0"/>
              <w:jc w:val="center"/>
              <w:rPr>
                <w:sz w:val="20"/>
                <w:szCs w:val="20"/>
              </w:rPr>
            </w:pPr>
          </w:p>
        </w:tc>
        <w:tc>
          <w:tcPr>
            <w:tcW w:w="1287" w:type="pct"/>
            <w:shd w:val="clear" w:color="auto" w:fill="auto"/>
            <w:tcMar>
              <w:left w:w="28" w:type="dxa"/>
              <w:right w:w="28" w:type="dxa"/>
            </w:tcMar>
            <w:vAlign w:val="center"/>
          </w:tcPr>
          <w:p w:rsidR="00042FF5" w:rsidRPr="00386CD3" w:rsidRDefault="00042FF5" w:rsidP="00B71694">
            <w:pPr>
              <w:spacing w:after="0"/>
              <w:ind w:firstLine="0"/>
              <w:jc w:val="center"/>
              <w:rPr>
                <w:sz w:val="20"/>
                <w:szCs w:val="20"/>
              </w:rPr>
            </w:pPr>
            <w:r w:rsidRPr="00386CD3">
              <w:rPr>
                <w:sz w:val="20"/>
                <w:szCs w:val="20"/>
              </w:rPr>
              <w:t>-</w:t>
            </w:r>
          </w:p>
        </w:tc>
      </w:tr>
      <w:tr w:rsidR="00042FF5" w:rsidRPr="00386CD3" w:rsidTr="00F53980">
        <w:trPr>
          <w:trHeight w:val="20"/>
        </w:trPr>
        <w:tc>
          <w:tcPr>
            <w:tcW w:w="650" w:type="pct"/>
            <w:shd w:val="clear" w:color="auto" w:fill="auto"/>
            <w:tcMar>
              <w:left w:w="28" w:type="dxa"/>
              <w:right w:w="28" w:type="dxa"/>
            </w:tcMar>
            <w:vAlign w:val="center"/>
          </w:tcPr>
          <w:p w:rsidR="00042FF5" w:rsidRPr="00386CD3" w:rsidRDefault="00042FF5" w:rsidP="00B71694">
            <w:pPr>
              <w:tabs>
                <w:tab w:val="left" w:pos="1418"/>
              </w:tabs>
              <w:spacing w:after="0"/>
              <w:ind w:firstLine="0"/>
              <w:jc w:val="center"/>
              <w:rPr>
                <w:sz w:val="20"/>
                <w:szCs w:val="20"/>
              </w:rPr>
            </w:pPr>
          </w:p>
        </w:tc>
        <w:tc>
          <w:tcPr>
            <w:tcW w:w="1762" w:type="pct"/>
            <w:shd w:val="clear" w:color="auto" w:fill="auto"/>
            <w:tcMar>
              <w:left w:w="28" w:type="dxa"/>
              <w:right w:w="28" w:type="dxa"/>
            </w:tcMar>
            <w:vAlign w:val="center"/>
          </w:tcPr>
          <w:p w:rsidR="00042FF5" w:rsidRPr="00386CD3" w:rsidRDefault="00042FF5" w:rsidP="00B71694">
            <w:pPr>
              <w:tabs>
                <w:tab w:val="left" w:pos="1418"/>
              </w:tabs>
              <w:spacing w:after="0"/>
              <w:ind w:firstLine="0"/>
              <w:jc w:val="center"/>
              <w:rPr>
                <w:bCs/>
                <w:sz w:val="20"/>
                <w:szCs w:val="20"/>
              </w:rPr>
            </w:pPr>
            <w:r w:rsidRPr="00386CD3">
              <w:rPr>
                <w:bCs/>
                <w:sz w:val="20"/>
                <w:szCs w:val="20"/>
              </w:rPr>
              <w:t>Итого</w:t>
            </w:r>
          </w:p>
        </w:tc>
        <w:tc>
          <w:tcPr>
            <w:tcW w:w="1301" w:type="pct"/>
            <w:vMerge/>
            <w:shd w:val="clear" w:color="auto" w:fill="auto"/>
            <w:tcMar>
              <w:left w:w="28" w:type="dxa"/>
              <w:right w:w="28" w:type="dxa"/>
            </w:tcMar>
            <w:vAlign w:val="center"/>
          </w:tcPr>
          <w:p w:rsidR="00042FF5" w:rsidRPr="00386CD3" w:rsidRDefault="00042FF5" w:rsidP="00B71694">
            <w:pPr>
              <w:spacing w:after="0"/>
              <w:ind w:firstLine="0"/>
              <w:jc w:val="center"/>
              <w:rPr>
                <w:sz w:val="20"/>
                <w:szCs w:val="20"/>
              </w:rPr>
            </w:pPr>
          </w:p>
        </w:tc>
        <w:tc>
          <w:tcPr>
            <w:tcW w:w="1287" w:type="pct"/>
            <w:shd w:val="clear" w:color="auto" w:fill="auto"/>
            <w:tcMar>
              <w:left w:w="28" w:type="dxa"/>
              <w:right w:w="28" w:type="dxa"/>
            </w:tcMar>
            <w:vAlign w:val="center"/>
          </w:tcPr>
          <w:p w:rsidR="00042FF5" w:rsidRPr="00386CD3" w:rsidRDefault="00042FF5" w:rsidP="00B71694">
            <w:pPr>
              <w:spacing w:after="0"/>
              <w:ind w:firstLine="0"/>
              <w:jc w:val="center"/>
              <w:rPr>
                <w:sz w:val="20"/>
                <w:szCs w:val="20"/>
              </w:rPr>
            </w:pPr>
            <w:r w:rsidRPr="00386CD3">
              <w:rPr>
                <w:sz w:val="20"/>
                <w:szCs w:val="20"/>
              </w:rPr>
              <w:t>16,54</w:t>
            </w:r>
          </w:p>
        </w:tc>
      </w:tr>
    </w:tbl>
    <w:p w:rsidR="00B71694" w:rsidRPr="00386CD3" w:rsidRDefault="00B71694" w:rsidP="00B71694">
      <w:pPr>
        <w:tabs>
          <w:tab w:val="left" w:pos="1418"/>
        </w:tabs>
        <w:spacing w:after="0"/>
        <w:rPr>
          <w:szCs w:val="28"/>
        </w:rPr>
      </w:pPr>
    </w:p>
    <w:p w:rsidR="0061418A" w:rsidRPr="00386CD3" w:rsidRDefault="00DF284A" w:rsidP="004F0959">
      <w:pPr>
        <w:pStyle w:val="a2"/>
        <w:spacing w:after="0"/>
        <w:rPr>
          <w:color w:val="000000" w:themeColor="text1"/>
        </w:rPr>
      </w:pPr>
      <w:bookmarkStart w:id="92" w:name="_Toc230162821"/>
      <w:r w:rsidRPr="00386CD3">
        <w:rPr>
          <w:color w:val="000000" w:themeColor="text1"/>
        </w:rPr>
        <w:lastRenderedPageBreak/>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92"/>
    </w:p>
    <w:p w:rsidR="0061418A" w:rsidRPr="00386CD3" w:rsidRDefault="00DF284A" w:rsidP="004F0959">
      <w:pPr>
        <w:spacing w:after="0"/>
        <w:rPr>
          <w:color w:val="000000" w:themeColor="text1"/>
        </w:rPr>
      </w:pPr>
      <w:r w:rsidRPr="00386CD3">
        <w:rPr>
          <w:color w:val="000000" w:themeColor="text1"/>
        </w:rPr>
        <w:t>Значительных изменения тепловых нагрузок потребителей тепловой энергии не зафиксированы.</w:t>
      </w:r>
    </w:p>
    <w:p w:rsidR="00042FF5" w:rsidRPr="00386CD3" w:rsidRDefault="00042FF5" w:rsidP="004F0959">
      <w:pPr>
        <w:spacing w:after="0"/>
        <w:rPr>
          <w:color w:val="000000" w:themeColor="text1"/>
        </w:rPr>
      </w:pPr>
    </w:p>
    <w:p w:rsidR="00042FF5" w:rsidRPr="00386CD3" w:rsidRDefault="00042FF5"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93" w:name="_Toc230162822"/>
      <w:r w:rsidRPr="00386CD3">
        <w:rPr>
          <w:color w:val="000000" w:themeColor="text1"/>
        </w:rPr>
        <w:lastRenderedPageBreak/>
        <w:t>Балансы тепловой мощности и тепловой нагрузки в зонах действия источников тепловой энергии</w:t>
      </w:r>
      <w:bookmarkEnd w:id="93"/>
    </w:p>
    <w:p w:rsidR="0061418A" w:rsidRPr="00386CD3" w:rsidRDefault="00C41FEE" w:rsidP="008A0955">
      <w:pPr>
        <w:pStyle w:val="a2"/>
        <w:spacing w:after="0"/>
        <w:rPr>
          <w:color w:val="000000" w:themeColor="text1"/>
        </w:rPr>
      </w:pPr>
      <w:bookmarkStart w:id="94" w:name="_Toc230162823"/>
      <w:r w:rsidRPr="00386CD3">
        <w:rPr>
          <w:color w:val="000000" w:themeColor="text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4"/>
    </w:p>
    <w:p w:rsidR="0061418A" w:rsidRPr="00386CD3" w:rsidRDefault="00DF284A" w:rsidP="004F0959">
      <w:pPr>
        <w:spacing w:after="0"/>
        <w:rPr>
          <w:color w:val="000000" w:themeColor="text1"/>
        </w:rPr>
      </w:pPr>
      <w:r w:rsidRPr="00386CD3">
        <w:rPr>
          <w:color w:val="000000" w:themeColor="text1"/>
        </w:rPr>
        <w:t xml:space="preserve">В рамках работ по актуализации схемы теплоснабжения </w:t>
      </w:r>
      <w:r w:rsidR="002E3AE5" w:rsidRPr="00386CD3">
        <w:rPr>
          <w:color w:val="000000" w:themeColor="text1"/>
        </w:rPr>
        <w:t>ГП</w:t>
      </w:r>
      <w:r w:rsidRPr="00386CD3">
        <w:rPr>
          <w:color w:val="000000" w:themeColor="text1"/>
        </w:rPr>
        <w:t xml:space="preserve"> «Поселок Айхал» на основании предоставленных данных о договорных присоединённых тепловых нагрузках, установленных мощностях и собственных нуждах котельных составлен баланс тепловой мощности и нагрузки котельных, приведенный в таблице </w:t>
      </w:r>
      <w:r w:rsidRPr="00386CD3">
        <w:rPr>
          <w:color w:val="000000" w:themeColor="text1"/>
        </w:rPr>
        <w:fldChar w:fldCharType="begin"/>
      </w:r>
      <w:r w:rsidRPr="00386CD3">
        <w:rPr>
          <w:color w:val="000000" w:themeColor="text1"/>
        </w:rPr>
        <w:instrText xml:space="preserve"> REF балан \h  \* MERGEFORMAT </w:instrText>
      </w:r>
      <w:r w:rsidRPr="00386CD3">
        <w:rPr>
          <w:color w:val="000000" w:themeColor="text1"/>
        </w:rPr>
      </w:r>
      <w:r w:rsidRPr="00386CD3">
        <w:rPr>
          <w:color w:val="000000" w:themeColor="text1"/>
        </w:rPr>
        <w:fldChar w:fldCharType="separate"/>
      </w:r>
      <w:r w:rsidR="00741E75" w:rsidRPr="00386CD3">
        <w:rPr>
          <w:color w:val="000000" w:themeColor="text1"/>
        </w:rPr>
        <w:t>41</w:t>
      </w:r>
      <w:r w:rsidRPr="00386CD3">
        <w:rPr>
          <w:color w:val="000000" w:themeColor="text1"/>
        </w:rPr>
        <w:fldChar w:fldCharType="end"/>
      </w:r>
      <w:r w:rsidRPr="00386CD3">
        <w:rPr>
          <w:color w:val="000000" w:themeColor="text1"/>
        </w:rPr>
        <w:t>.</w:t>
      </w:r>
    </w:p>
    <w:p w:rsidR="00F8490F" w:rsidRPr="00386CD3" w:rsidRDefault="00F8490F"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pgSz w:w="11906" w:h="16838"/>
          <w:pgMar w:top="1134" w:right="851" w:bottom="1134" w:left="1418" w:header="709" w:footer="284" w:gutter="0"/>
          <w:cols w:space="708"/>
          <w:titlePg/>
          <w:docGrid w:linePitch="360"/>
        </w:sectPr>
      </w:pPr>
    </w:p>
    <w:p w:rsidR="0061418A" w:rsidRPr="00386CD3" w:rsidRDefault="00DF284A" w:rsidP="004F0959">
      <w:pPr>
        <w:spacing w:after="0"/>
        <w:rPr>
          <w:b/>
          <w:color w:val="000000" w:themeColor="text1"/>
          <w:sz w:val="24"/>
          <w:szCs w:val="24"/>
        </w:rPr>
      </w:pPr>
      <w:r w:rsidRPr="00386CD3">
        <w:rPr>
          <w:b/>
          <w:color w:val="000000" w:themeColor="text1"/>
          <w:sz w:val="24"/>
          <w:szCs w:val="24"/>
        </w:rPr>
        <w:lastRenderedPageBreak/>
        <w:t xml:space="preserve">Таблица </w:t>
      </w:r>
      <w:bookmarkStart w:id="95" w:name="балан"/>
      <w:r w:rsidRPr="00386CD3">
        <w:rPr>
          <w:b/>
          <w:i/>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i/>
          <w:color w:val="000000" w:themeColor="text1"/>
          <w:sz w:val="24"/>
          <w:szCs w:val="24"/>
        </w:rPr>
        <w:fldChar w:fldCharType="separate"/>
      </w:r>
      <w:r w:rsidR="00F8490F" w:rsidRPr="00386CD3">
        <w:rPr>
          <w:b/>
          <w:noProof/>
          <w:color w:val="000000" w:themeColor="text1"/>
          <w:sz w:val="24"/>
          <w:szCs w:val="24"/>
        </w:rPr>
        <w:t>41</w:t>
      </w:r>
      <w:r w:rsidRPr="00386CD3">
        <w:rPr>
          <w:b/>
          <w:i/>
          <w:color w:val="000000" w:themeColor="text1"/>
          <w:sz w:val="24"/>
          <w:szCs w:val="24"/>
        </w:rPr>
        <w:fldChar w:fldCharType="end"/>
      </w:r>
      <w:bookmarkEnd w:id="95"/>
      <w:r w:rsidRPr="00386CD3">
        <w:rPr>
          <w:b/>
          <w:color w:val="000000" w:themeColor="text1"/>
          <w:sz w:val="24"/>
          <w:szCs w:val="24"/>
        </w:rPr>
        <w:t xml:space="preserve"> – Тепловой баланс мощности котельных</w:t>
      </w:r>
    </w:p>
    <w:tbl>
      <w:tblPr>
        <w:tblW w:w="5000" w:type="pct"/>
        <w:tblLook w:val="04A0" w:firstRow="1" w:lastRow="0" w:firstColumn="1" w:lastColumn="0" w:noHBand="0" w:noVBand="1"/>
      </w:tblPr>
      <w:tblGrid>
        <w:gridCol w:w="517"/>
        <w:gridCol w:w="1814"/>
        <w:gridCol w:w="1508"/>
        <w:gridCol w:w="1582"/>
        <w:gridCol w:w="1538"/>
        <w:gridCol w:w="1277"/>
        <w:gridCol w:w="1348"/>
        <w:gridCol w:w="1645"/>
        <w:gridCol w:w="1030"/>
        <w:gridCol w:w="1150"/>
        <w:gridCol w:w="1378"/>
        <w:gridCol w:w="907"/>
      </w:tblGrid>
      <w:tr w:rsidR="00F8490F" w:rsidRPr="00386CD3" w:rsidTr="002A6F48">
        <w:trPr>
          <w:trHeight w:val="20"/>
        </w:trPr>
        <w:tc>
          <w:tcPr>
            <w:tcW w:w="1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578"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 или наименование котельной</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Установленная мощность, Гкал/ч</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Ограничения установленной тепловой мощности, Гкал/ч</w:t>
            </w:r>
          </w:p>
        </w:tc>
        <w:tc>
          <w:tcPr>
            <w:tcW w:w="490"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Располагаемая мощность, Гкал/ч</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Мощность нетто, Гкал/ч</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Собственные нужды, Гкал/ч</w:t>
            </w:r>
          </w:p>
        </w:tc>
        <w:tc>
          <w:tcPr>
            <w:tcW w:w="524"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 Гкал/ч</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в тепловых сетях, Гкал/ч</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Тепловая нагрузка на источнике, Гкал/ч</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Резерв (+)/ дефицит (-) тепловой мощности в номинальном режиме, Гкал/ч</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Доля резерва, %</w:t>
            </w:r>
          </w:p>
        </w:tc>
      </w:tr>
      <w:tr w:rsidR="00F8490F" w:rsidRPr="00386CD3" w:rsidTr="002A6F48">
        <w:trPr>
          <w:trHeight w:val="20"/>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578"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48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50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49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407"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42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52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14,05</w:t>
            </w:r>
          </w:p>
        </w:tc>
        <w:tc>
          <w:tcPr>
            <w:tcW w:w="328"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1,957</w:t>
            </w:r>
          </w:p>
        </w:tc>
        <w:tc>
          <w:tcPr>
            <w:tcW w:w="366"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16,01</w:t>
            </w:r>
          </w:p>
        </w:tc>
        <w:tc>
          <w:tcPr>
            <w:tcW w:w="43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103,51</w:t>
            </w:r>
          </w:p>
        </w:tc>
        <w:tc>
          <w:tcPr>
            <w:tcW w:w="28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86,61</w:t>
            </w:r>
          </w:p>
        </w:tc>
      </w:tr>
      <w:tr w:rsidR="00F8490F" w:rsidRPr="00386CD3" w:rsidTr="002A6F48">
        <w:trPr>
          <w:trHeight w:val="20"/>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578"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48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50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w:t>
            </w:r>
          </w:p>
        </w:tc>
        <w:tc>
          <w:tcPr>
            <w:tcW w:w="49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31,45</w:t>
            </w:r>
          </w:p>
        </w:tc>
        <w:tc>
          <w:tcPr>
            <w:tcW w:w="407"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31,31</w:t>
            </w:r>
          </w:p>
        </w:tc>
        <w:tc>
          <w:tcPr>
            <w:tcW w:w="42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0,14</w:t>
            </w:r>
          </w:p>
        </w:tc>
        <w:tc>
          <w:tcPr>
            <w:tcW w:w="52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2,49</w:t>
            </w:r>
          </w:p>
        </w:tc>
        <w:tc>
          <w:tcPr>
            <w:tcW w:w="328"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2,687</w:t>
            </w:r>
          </w:p>
        </w:tc>
        <w:tc>
          <w:tcPr>
            <w:tcW w:w="366"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43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28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B33CF0" w:rsidRPr="00386CD3" w:rsidTr="00B33CF0">
        <w:trPr>
          <w:trHeight w:val="20"/>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B33CF0" w:rsidRPr="00386CD3" w:rsidRDefault="00B33CF0" w:rsidP="00B33CF0">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578" w:type="pct"/>
            <w:tcBorders>
              <w:top w:val="nil"/>
              <w:left w:val="nil"/>
              <w:bottom w:val="single" w:sz="4" w:space="0" w:color="auto"/>
              <w:right w:val="single" w:sz="4" w:space="0" w:color="auto"/>
            </w:tcBorders>
            <w:shd w:val="clear" w:color="auto" w:fill="auto"/>
            <w:vAlign w:val="center"/>
            <w:hideMark/>
          </w:tcPr>
          <w:p w:rsidR="00B33CF0" w:rsidRPr="00386CD3" w:rsidRDefault="00B33CF0" w:rsidP="00B33CF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480" w:type="pct"/>
            <w:tcBorders>
              <w:top w:val="nil"/>
              <w:left w:val="nil"/>
              <w:bottom w:val="single" w:sz="4" w:space="0" w:color="auto"/>
              <w:right w:val="single" w:sz="4" w:space="0" w:color="auto"/>
            </w:tcBorders>
            <w:shd w:val="clear" w:color="auto" w:fill="auto"/>
            <w:noWrap/>
            <w:vAlign w:val="center"/>
            <w:hideMark/>
          </w:tcPr>
          <w:p w:rsidR="00B33CF0" w:rsidRPr="00386CD3" w:rsidRDefault="00B33CF0" w:rsidP="00B33CF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5,16</w:t>
            </w:r>
          </w:p>
        </w:tc>
        <w:tc>
          <w:tcPr>
            <w:tcW w:w="504" w:type="pct"/>
            <w:tcBorders>
              <w:top w:val="nil"/>
              <w:left w:val="nil"/>
              <w:bottom w:val="single" w:sz="4" w:space="0" w:color="auto"/>
              <w:right w:val="single" w:sz="4" w:space="0" w:color="auto"/>
            </w:tcBorders>
            <w:shd w:val="clear" w:color="auto" w:fill="auto"/>
            <w:noWrap/>
            <w:vAlign w:val="center"/>
            <w:hideMark/>
          </w:tcPr>
          <w:p w:rsidR="00B33CF0" w:rsidRPr="00386CD3" w:rsidRDefault="00B33CF0" w:rsidP="00B33CF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0,26</w:t>
            </w:r>
          </w:p>
        </w:tc>
        <w:tc>
          <w:tcPr>
            <w:tcW w:w="490" w:type="pct"/>
            <w:tcBorders>
              <w:top w:val="nil"/>
              <w:left w:val="nil"/>
              <w:bottom w:val="single" w:sz="4" w:space="0" w:color="auto"/>
              <w:right w:val="single" w:sz="4" w:space="0" w:color="auto"/>
            </w:tcBorders>
            <w:shd w:val="clear" w:color="auto" w:fill="auto"/>
            <w:noWrap/>
            <w:vAlign w:val="center"/>
            <w:hideMark/>
          </w:tcPr>
          <w:p w:rsidR="00B33CF0" w:rsidRPr="00386CD3" w:rsidRDefault="00B33CF0" w:rsidP="00B33CF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w:t>
            </w:r>
          </w:p>
        </w:tc>
        <w:tc>
          <w:tcPr>
            <w:tcW w:w="407" w:type="pct"/>
            <w:tcBorders>
              <w:top w:val="nil"/>
              <w:left w:val="nil"/>
              <w:bottom w:val="single" w:sz="4" w:space="0" w:color="auto"/>
              <w:right w:val="single" w:sz="4" w:space="0" w:color="auto"/>
            </w:tcBorders>
            <w:shd w:val="clear" w:color="auto" w:fill="auto"/>
            <w:noWrap/>
            <w:vAlign w:val="center"/>
            <w:hideMark/>
          </w:tcPr>
          <w:p w:rsidR="00B33CF0" w:rsidRPr="00386CD3" w:rsidRDefault="00B33CF0" w:rsidP="00B33CF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w:t>
            </w:r>
          </w:p>
        </w:tc>
        <w:tc>
          <w:tcPr>
            <w:tcW w:w="429" w:type="pct"/>
            <w:tcBorders>
              <w:top w:val="nil"/>
              <w:left w:val="nil"/>
              <w:bottom w:val="single" w:sz="4" w:space="0" w:color="auto"/>
              <w:right w:val="single" w:sz="4" w:space="0" w:color="auto"/>
            </w:tcBorders>
            <w:shd w:val="clear" w:color="auto" w:fill="auto"/>
            <w:vAlign w:val="center"/>
            <w:hideMark/>
          </w:tcPr>
          <w:p w:rsidR="00B33CF0" w:rsidRPr="00386CD3" w:rsidRDefault="00B33CF0" w:rsidP="00B33CF0">
            <w:pPr>
              <w:spacing w:after="0"/>
              <w:ind w:firstLine="0"/>
              <w:contextualSpacing w:val="0"/>
              <w:jc w:val="center"/>
              <w:rPr>
                <w:sz w:val="20"/>
                <w:szCs w:val="20"/>
                <w:lang w:eastAsia="ru-RU"/>
              </w:rPr>
            </w:pPr>
            <w:r w:rsidRPr="00386CD3">
              <w:rPr>
                <w:sz w:val="20"/>
                <w:szCs w:val="20"/>
              </w:rPr>
              <w:t>-</w:t>
            </w:r>
          </w:p>
        </w:tc>
        <w:tc>
          <w:tcPr>
            <w:tcW w:w="524" w:type="pct"/>
            <w:tcBorders>
              <w:top w:val="nil"/>
              <w:left w:val="nil"/>
              <w:bottom w:val="single" w:sz="4" w:space="0" w:color="auto"/>
              <w:right w:val="single" w:sz="4" w:space="0" w:color="auto"/>
            </w:tcBorders>
            <w:shd w:val="clear" w:color="auto" w:fill="auto"/>
            <w:noWrap/>
            <w:vAlign w:val="center"/>
          </w:tcPr>
          <w:p w:rsidR="00B33CF0" w:rsidRPr="00386CD3" w:rsidRDefault="00B33CF0" w:rsidP="00B33CF0">
            <w:pPr>
              <w:spacing w:after="0"/>
              <w:ind w:firstLine="0"/>
              <w:jc w:val="center"/>
            </w:pPr>
            <w:r w:rsidRPr="00386CD3">
              <w:rPr>
                <w:sz w:val="20"/>
                <w:szCs w:val="20"/>
              </w:rPr>
              <w:t>-</w:t>
            </w:r>
          </w:p>
        </w:tc>
        <w:tc>
          <w:tcPr>
            <w:tcW w:w="328" w:type="pct"/>
            <w:tcBorders>
              <w:top w:val="nil"/>
              <w:left w:val="nil"/>
              <w:bottom w:val="single" w:sz="4" w:space="0" w:color="auto"/>
              <w:right w:val="single" w:sz="4" w:space="0" w:color="auto"/>
            </w:tcBorders>
            <w:shd w:val="clear" w:color="auto" w:fill="auto"/>
            <w:noWrap/>
            <w:vAlign w:val="center"/>
          </w:tcPr>
          <w:p w:rsidR="00B33CF0" w:rsidRPr="00386CD3" w:rsidRDefault="00B33CF0" w:rsidP="00B33CF0">
            <w:pPr>
              <w:spacing w:after="0"/>
              <w:ind w:firstLine="0"/>
              <w:jc w:val="center"/>
            </w:pPr>
            <w:r w:rsidRPr="00386CD3">
              <w:rPr>
                <w:sz w:val="20"/>
                <w:szCs w:val="20"/>
              </w:rPr>
              <w:t>-</w:t>
            </w:r>
          </w:p>
        </w:tc>
        <w:tc>
          <w:tcPr>
            <w:tcW w:w="366" w:type="pct"/>
            <w:tcBorders>
              <w:top w:val="nil"/>
              <w:left w:val="nil"/>
              <w:bottom w:val="single" w:sz="4" w:space="0" w:color="auto"/>
              <w:right w:val="single" w:sz="4" w:space="0" w:color="auto"/>
            </w:tcBorders>
            <w:shd w:val="clear" w:color="auto" w:fill="auto"/>
            <w:noWrap/>
            <w:vAlign w:val="center"/>
          </w:tcPr>
          <w:p w:rsidR="00B33CF0" w:rsidRPr="00386CD3" w:rsidRDefault="00B33CF0" w:rsidP="00B33CF0">
            <w:pPr>
              <w:spacing w:after="0"/>
              <w:ind w:firstLine="0"/>
              <w:jc w:val="center"/>
            </w:pPr>
            <w:r w:rsidRPr="00386CD3">
              <w:rPr>
                <w:sz w:val="20"/>
                <w:szCs w:val="20"/>
              </w:rPr>
              <w:t>-</w:t>
            </w:r>
          </w:p>
        </w:tc>
        <w:tc>
          <w:tcPr>
            <w:tcW w:w="439" w:type="pct"/>
            <w:tcBorders>
              <w:top w:val="nil"/>
              <w:left w:val="nil"/>
              <w:bottom w:val="single" w:sz="4" w:space="0" w:color="auto"/>
              <w:right w:val="single" w:sz="4" w:space="0" w:color="auto"/>
            </w:tcBorders>
            <w:shd w:val="clear" w:color="auto" w:fill="auto"/>
            <w:vAlign w:val="center"/>
          </w:tcPr>
          <w:p w:rsidR="00B33CF0" w:rsidRPr="00386CD3" w:rsidRDefault="00B33CF0" w:rsidP="00B33CF0">
            <w:pPr>
              <w:spacing w:after="0"/>
              <w:ind w:firstLine="0"/>
              <w:jc w:val="center"/>
            </w:pPr>
            <w:r w:rsidRPr="00386CD3">
              <w:rPr>
                <w:sz w:val="20"/>
                <w:szCs w:val="20"/>
              </w:rPr>
              <w:t>-</w:t>
            </w:r>
          </w:p>
        </w:tc>
        <w:tc>
          <w:tcPr>
            <w:tcW w:w="289" w:type="pct"/>
            <w:tcBorders>
              <w:top w:val="nil"/>
              <w:left w:val="nil"/>
              <w:bottom w:val="single" w:sz="4" w:space="0" w:color="auto"/>
              <w:right w:val="single" w:sz="4" w:space="0" w:color="auto"/>
            </w:tcBorders>
            <w:shd w:val="clear" w:color="auto" w:fill="auto"/>
            <w:vAlign w:val="center"/>
          </w:tcPr>
          <w:p w:rsidR="00B33CF0" w:rsidRPr="00386CD3" w:rsidRDefault="00B33CF0" w:rsidP="00B33CF0">
            <w:pPr>
              <w:spacing w:after="0"/>
              <w:ind w:firstLine="0"/>
              <w:jc w:val="center"/>
            </w:pPr>
            <w:r w:rsidRPr="00386CD3">
              <w:rPr>
                <w:sz w:val="20"/>
                <w:szCs w:val="20"/>
              </w:rPr>
              <w:t>-</w:t>
            </w:r>
          </w:p>
        </w:tc>
      </w:tr>
      <w:tr w:rsidR="00F8490F" w:rsidRPr="00386CD3" w:rsidTr="002A6F48">
        <w:trPr>
          <w:trHeight w:val="20"/>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578"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 без БМГК п. Дорожный</w:t>
            </w:r>
          </w:p>
        </w:tc>
        <w:tc>
          <w:tcPr>
            <w:tcW w:w="48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50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490"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407"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429"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524"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16,54</w:t>
            </w:r>
          </w:p>
        </w:tc>
        <w:tc>
          <w:tcPr>
            <w:tcW w:w="328"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4,64</w:t>
            </w:r>
          </w:p>
        </w:tc>
        <w:tc>
          <w:tcPr>
            <w:tcW w:w="366" w:type="pct"/>
            <w:tcBorders>
              <w:top w:val="nil"/>
              <w:left w:val="nil"/>
              <w:bottom w:val="single" w:sz="4" w:space="0" w:color="auto"/>
              <w:right w:val="single" w:sz="4" w:space="0" w:color="auto"/>
            </w:tcBorders>
            <w:shd w:val="clear" w:color="auto" w:fill="auto"/>
            <w:noWrap/>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c>
          <w:tcPr>
            <w:tcW w:w="43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129,64</w:t>
            </w:r>
          </w:p>
        </w:tc>
        <w:tc>
          <w:tcPr>
            <w:tcW w:w="289" w:type="pct"/>
            <w:tcBorders>
              <w:top w:val="nil"/>
              <w:left w:val="nil"/>
              <w:bottom w:val="single" w:sz="4" w:space="0" w:color="auto"/>
              <w:right w:val="single" w:sz="4" w:space="0" w:color="auto"/>
            </w:tcBorders>
            <w:shd w:val="clear" w:color="auto" w:fill="auto"/>
            <w:vAlign w:val="center"/>
            <w:hideMark/>
          </w:tcPr>
          <w:p w:rsidR="00F8490F" w:rsidRPr="00386CD3" w:rsidRDefault="00F8490F" w:rsidP="00F8490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85,95</w:t>
            </w:r>
          </w:p>
        </w:tc>
      </w:tr>
    </w:tbl>
    <w:p w:rsidR="0061418A" w:rsidRPr="00386CD3" w:rsidRDefault="0061418A" w:rsidP="004F0959">
      <w:pPr>
        <w:spacing w:after="0"/>
        <w:rPr>
          <w:color w:val="000000" w:themeColor="text1"/>
        </w:rPr>
      </w:pPr>
    </w:p>
    <w:p w:rsidR="00F8490F" w:rsidRPr="00386CD3" w:rsidRDefault="00F8490F"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titlePg/>
          <w:docGrid w:linePitch="360"/>
        </w:sectPr>
      </w:pPr>
    </w:p>
    <w:p w:rsidR="00F602E3" w:rsidRPr="00386CD3" w:rsidRDefault="00F602E3" w:rsidP="00F602E3">
      <w:pPr>
        <w:pStyle w:val="a2"/>
        <w:spacing w:after="0"/>
        <w:rPr>
          <w:color w:val="000000" w:themeColor="text1"/>
        </w:rPr>
      </w:pPr>
      <w:bookmarkStart w:id="96" w:name="_Toc230162824"/>
      <w:r w:rsidRPr="00386CD3">
        <w:rPr>
          <w:color w:val="000000" w:themeColor="text1"/>
        </w:rPr>
        <w:lastRenderedPageBreak/>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6"/>
    </w:p>
    <w:p w:rsidR="00F602E3" w:rsidRPr="00386CD3" w:rsidRDefault="00F602E3" w:rsidP="00F602E3">
      <w:pPr>
        <w:tabs>
          <w:tab w:val="left" w:pos="1418"/>
        </w:tabs>
        <w:spacing w:after="0"/>
        <w:rPr>
          <w:szCs w:val="28"/>
        </w:rPr>
      </w:pPr>
      <w:r w:rsidRPr="00386CD3">
        <w:rPr>
          <w:szCs w:val="28"/>
        </w:rPr>
        <w:t>Анализ резервов и дефицитов тепловой мощности нетто по каждому источнику тепловой энергии представлен в таблице 41.</w:t>
      </w:r>
    </w:p>
    <w:p w:rsidR="00F602E3" w:rsidRPr="00386CD3" w:rsidRDefault="00F602E3" w:rsidP="00F602E3">
      <w:pPr>
        <w:tabs>
          <w:tab w:val="left" w:pos="1418"/>
        </w:tabs>
        <w:spacing w:after="0"/>
        <w:rPr>
          <w:szCs w:val="28"/>
        </w:rPr>
      </w:pPr>
      <w:r w:rsidRPr="00386CD3">
        <w:rPr>
          <w:szCs w:val="28"/>
        </w:rPr>
        <w:t>Анализ результатов балансов тепловой мощности нетто по каждому источнику тепловой энергии показывает, что все котельные городского поселения «</w:t>
      </w:r>
      <w:r w:rsidRPr="00386CD3">
        <w:rPr>
          <w:color w:val="000000" w:themeColor="text1"/>
        </w:rPr>
        <w:t>Поселок Айхал</w:t>
      </w:r>
      <w:r w:rsidRPr="00386CD3">
        <w:rPr>
          <w:szCs w:val="28"/>
        </w:rPr>
        <w:t>» обладают запасом резерва мощности для перспективного подключения потребителей.</w:t>
      </w:r>
    </w:p>
    <w:p w:rsidR="0061418A" w:rsidRPr="00386CD3" w:rsidRDefault="0061418A" w:rsidP="004F0959">
      <w:pPr>
        <w:spacing w:after="0"/>
        <w:rPr>
          <w:color w:val="000000" w:themeColor="text1"/>
        </w:rPr>
      </w:pPr>
    </w:p>
    <w:p w:rsidR="00B33CF0" w:rsidRPr="00386CD3" w:rsidRDefault="00B33CF0" w:rsidP="00B33CF0">
      <w:pPr>
        <w:pStyle w:val="a2"/>
        <w:spacing w:after="0"/>
        <w:rPr>
          <w:color w:val="000000" w:themeColor="text1"/>
        </w:rPr>
      </w:pPr>
      <w:bookmarkStart w:id="97" w:name="_Toc230162825"/>
      <w:r w:rsidRPr="00386CD3">
        <w:rPr>
          <w:color w:val="000000" w:themeColor="text1"/>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97"/>
    </w:p>
    <w:p w:rsidR="0061418A" w:rsidRPr="00386CD3" w:rsidRDefault="00DF284A" w:rsidP="00B33CF0">
      <w:pPr>
        <w:spacing w:after="0"/>
        <w:rPr>
          <w:color w:val="000000" w:themeColor="text1"/>
        </w:rPr>
      </w:pPr>
      <w:r w:rsidRPr="00386CD3">
        <w:rPr>
          <w:color w:val="000000" w:themeColor="text1"/>
        </w:rPr>
        <w:t xml:space="preserve">Гидравлические режимы работы системы теплоснабжения, обеспечивающие передачу тепловой энергии от источника тепловой энергии до самого удаленного потребителя, определены с помощью </w:t>
      </w:r>
      <w:proofErr w:type="spellStart"/>
      <w:r w:rsidRPr="00386CD3">
        <w:rPr>
          <w:color w:val="000000" w:themeColor="text1"/>
        </w:rPr>
        <w:t>теплогидравлических</w:t>
      </w:r>
      <w:proofErr w:type="spellEnd"/>
      <w:r w:rsidRPr="00386CD3">
        <w:rPr>
          <w:color w:val="000000" w:themeColor="text1"/>
        </w:rPr>
        <w:t xml:space="preserve"> расчётов, выполненных в электронной модели системы теплоснабжения </w:t>
      </w:r>
      <w:r w:rsidR="00022B8C" w:rsidRPr="00386CD3">
        <w:rPr>
          <w:color w:val="000000" w:themeColor="text1"/>
        </w:rPr>
        <w:t>ГП</w:t>
      </w:r>
      <w:r w:rsidRPr="00386CD3">
        <w:rPr>
          <w:color w:val="000000" w:themeColor="text1"/>
        </w:rPr>
        <w:t xml:space="preserve"> «Поселок Айхал» с использованием ГИС «</w:t>
      </w:r>
      <w:proofErr w:type="spellStart"/>
      <w:r w:rsidRPr="00386CD3">
        <w:rPr>
          <w:color w:val="000000" w:themeColor="text1"/>
        </w:rPr>
        <w:t>Zulu</w:t>
      </w:r>
      <w:proofErr w:type="spellEnd"/>
      <w:r w:rsidRPr="00386CD3">
        <w:rPr>
          <w:color w:val="000000" w:themeColor="text1"/>
        </w:rPr>
        <w:t xml:space="preserve"> 2021» и программно-расчётного комплекса «</w:t>
      </w:r>
      <w:proofErr w:type="spellStart"/>
      <w:r w:rsidRPr="00386CD3">
        <w:rPr>
          <w:color w:val="000000" w:themeColor="text1"/>
        </w:rPr>
        <w:t>Zulu</w:t>
      </w:r>
      <w:proofErr w:type="spellEnd"/>
      <w:r w:rsidRPr="00386CD3">
        <w:rPr>
          <w:color w:val="000000" w:themeColor="text1"/>
        </w:rPr>
        <w:t xml:space="preserve"> </w:t>
      </w:r>
      <w:proofErr w:type="spellStart"/>
      <w:r w:rsidRPr="00386CD3">
        <w:rPr>
          <w:color w:val="000000" w:themeColor="text1"/>
        </w:rPr>
        <w:t>Thermo</w:t>
      </w:r>
      <w:proofErr w:type="spellEnd"/>
      <w:r w:rsidRPr="00386CD3">
        <w:rPr>
          <w:color w:val="000000" w:themeColor="text1"/>
        </w:rPr>
        <w:t xml:space="preserve"> 2021».</w:t>
      </w:r>
    </w:p>
    <w:p w:rsidR="0061418A" w:rsidRPr="00386CD3" w:rsidRDefault="00DF284A" w:rsidP="004F0959">
      <w:pPr>
        <w:spacing w:after="0"/>
        <w:rPr>
          <w:color w:val="000000" w:themeColor="text1"/>
        </w:rPr>
      </w:pPr>
      <w:r w:rsidRPr="00386CD3">
        <w:rPr>
          <w:color w:val="000000" w:themeColor="text1"/>
        </w:rPr>
        <w:t xml:space="preserve">Исходные данные для гидравлического расчёта представлены в таблице </w:t>
      </w:r>
      <w:r w:rsidR="00B33CF0" w:rsidRPr="00386CD3">
        <w:rPr>
          <w:color w:val="000000" w:themeColor="text1"/>
        </w:rPr>
        <w:t>42</w:t>
      </w:r>
      <w:r w:rsidRPr="00386CD3">
        <w:rPr>
          <w:color w:val="000000" w:themeColor="text1"/>
        </w:rPr>
        <w:t>.</w:t>
      </w:r>
    </w:p>
    <w:p w:rsidR="00B33CF0" w:rsidRPr="00386CD3" w:rsidRDefault="00B33CF0"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98" w:name="Исход_гидр"/>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33CF0" w:rsidRPr="00386CD3">
        <w:rPr>
          <w:b/>
          <w:i w:val="0"/>
          <w:noProof/>
          <w:color w:val="000000" w:themeColor="text1"/>
          <w:sz w:val="24"/>
          <w:szCs w:val="24"/>
        </w:rPr>
        <w:t>42</w:t>
      </w:r>
      <w:r w:rsidRPr="00386CD3">
        <w:rPr>
          <w:b/>
          <w:i w:val="0"/>
          <w:color w:val="000000" w:themeColor="text1"/>
          <w:sz w:val="24"/>
          <w:szCs w:val="24"/>
        </w:rPr>
        <w:fldChar w:fldCharType="end"/>
      </w:r>
      <w:bookmarkEnd w:id="98"/>
      <w:r w:rsidRPr="00386CD3">
        <w:rPr>
          <w:b/>
          <w:i w:val="0"/>
          <w:color w:val="000000" w:themeColor="text1"/>
          <w:sz w:val="24"/>
          <w:szCs w:val="24"/>
        </w:rPr>
        <w:t xml:space="preserve"> – Исходные данные для гидравлических режимов</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5430"/>
        <w:gridCol w:w="2520"/>
      </w:tblGrid>
      <w:tr w:rsidR="00DB4018" w:rsidRPr="00386CD3" w:rsidTr="00B33CF0">
        <w:trPr>
          <w:trHeight w:val="20"/>
          <w:tblHeader/>
        </w:trPr>
        <w:tc>
          <w:tcPr>
            <w:tcW w:w="86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Наименование</w:t>
            </w: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Величина</w:t>
            </w:r>
          </w:p>
        </w:tc>
      </w:tr>
      <w:tr w:rsidR="00DB4018" w:rsidRPr="00386CD3" w:rsidTr="00B33CF0">
        <w:trPr>
          <w:trHeight w:val="20"/>
        </w:trPr>
        <w:tc>
          <w:tcPr>
            <w:tcW w:w="861" w:type="pct"/>
            <w:vMerge w:val="restart"/>
            <w:shd w:val="clear" w:color="auto" w:fill="auto"/>
            <w:tcMar>
              <w:left w:w="28"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Температурный график</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150/70 до ТП, 95/70 после ТП</w:t>
            </w:r>
          </w:p>
        </w:tc>
      </w:tr>
      <w:tr w:rsidR="00DB4018" w:rsidRPr="00386CD3" w:rsidTr="00B33CF0">
        <w:trPr>
          <w:trHeight w:val="20"/>
        </w:trPr>
        <w:tc>
          <w:tcPr>
            <w:tcW w:w="861" w:type="pct"/>
            <w:vMerge/>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Гидравлический режим (расчётный располагаемый напор на выводах), м. в. ст.</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30</w:t>
            </w:r>
          </w:p>
        </w:tc>
      </w:tr>
      <w:tr w:rsidR="00DB4018" w:rsidRPr="00386CD3" w:rsidTr="00B33CF0">
        <w:trPr>
          <w:trHeight w:val="20"/>
        </w:trPr>
        <w:tc>
          <w:tcPr>
            <w:tcW w:w="861" w:type="pct"/>
            <w:vMerge w:val="restart"/>
            <w:shd w:val="clear" w:color="auto" w:fill="auto"/>
            <w:tcMar>
              <w:left w:w="28" w:type="dxa"/>
              <w:right w:w="28" w:type="dxa"/>
            </w:tcMar>
            <w:vAlign w:val="center"/>
          </w:tcPr>
          <w:p w:rsidR="0061418A" w:rsidRPr="00386CD3" w:rsidRDefault="00DF284A" w:rsidP="004F095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Температурный график</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95/70</w:t>
            </w:r>
          </w:p>
        </w:tc>
      </w:tr>
      <w:tr w:rsidR="00DB4018" w:rsidRPr="00386CD3" w:rsidTr="00B33CF0">
        <w:trPr>
          <w:trHeight w:val="20"/>
        </w:trPr>
        <w:tc>
          <w:tcPr>
            <w:tcW w:w="861" w:type="pct"/>
            <w:vMerge/>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Гидравлический режим (расчётный располагаемый напор на выводах), м. в. ст.</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42</w:t>
            </w:r>
          </w:p>
        </w:tc>
      </w:tr>
      <w:tr w:rsidR="00DB4018" w:rsidRPr="00386CD3" w:rsidTr="00B33CF0">
        <w:trPr>
          <w:trHeight w:val="20"/>
        </w:trPr>
        <w:tc>
          <w:tcPr>
            <w:tcW w:w="861" w:type="pct"/>
            <w:vMerge w:val="restart"/>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Температурный график</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95/70</w:t>
            </w:r>
          </w:p>
        </w:tc>
      </w:tr>
      <w:tr w:rsidR="00DB4018" w:rsidRPr="00386CD3" w:rsidTr="00B33CF0">
        <w:trPr>
          <w:trHeight w:val="20"/>
        </w:trPr>
        <w:tc>
          <w:tcPr>
            <w:tcW w:w="861" w:type="pct"/>
            <w:vMerge/>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2827"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Гидравлический режим (расчётный располагаемый напор на выводах), м. в. ст.</w:t>
            </w:r>
          </w:p>
        </w:tc>
        <w:tc>
          <w:tcPr>
            <w:tcW w:w="1312"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данные отсутствуют</w:t>
            </w:r>
          </w:p>
        </w:tc>
      </w:tr>
    </w:tbl>
    <w:p w:rsidR="0061418A" w:rsidRPr="00386CD3" w:rsidRDefault="0061418A" w:rsidP="004F0959">
      <w:pPr>
        <w:spacing w:after="0"/>
        <w:rPr>
          <w:color w:val="000000" w:themeColor="text1"/>
        </w:rPr>
      </w:pPr>
    </w:p>
    <w:p w:rsidR="00B33CF0" w:rsidRPr="00386CD3" w:rsidRDefault="00B33CF0" w:rsidP="00B33CF0">
      <w:pPr>
        <w:spacing w:after="0"/>
        <w:rPr>
          <w:color w:val="000000" w:themeColor="text1"/>
        </w:rPr>
      </w:pPr>
      <w:r w:rsidRPr="00386CD3">
        <w:rPr>
          <w:color w:val="000000" w:themeColor="text1"/>
        </w:rPr>
        <w:t xml:space="preserve">Характеристики </w:t>
      </w:r>
      <w:proofErr w:type="spellStart"/>
      <w:r w:rsidRPr="00386CD3">
        <w:rPr>
          <w:color w:val="000000" w:themeColor="text1"/>
        </w:rPr>
        <w:t>теплогидравлических</w:t>
      </w:r>
      <w:proofErr w:type="spellEnd"/>
      <w:r w:rsidRPr="00386CD3">
        <w:rPr>
          <w:color w:val="000000" w:themeColor="text1"/>
        </w:rPr>
        <w:t xml:space="preserve"> режимов работы тепловых сетей котельных ГП «Поселок Айхал» приведены в таблице 43.</w:t>
      </w:r>
    </w:p>
    <w:p w:rsidR="00B33CF0" w:rsidRPr="00386CD3" w:rsidRDefault="00B33CF0" w:rsidP="00B33CF0">
      <w:pPr>
        <w:spacing w:after="0"/>
        <w:rPr>
          <w:color w:val="000000" w:themeColor="text1"/>
        </w:rPr>
      </w:pPr>
    </w:p>
    <w:p w:rsidR="00B33CF0" w:rsidRPr="00386CD3" w:rsidRDefault="00B33CF0" w:rsidP="00B33CF0">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43</w:t>
      </w:r>
      <w:r w:rsidRPr="00386CD3">
        <w:rPr>
          <w:b/>
          <w:i w:val="0"/>
          <w:color w:val="000000" w:themeColor="text1"/>
          <w:sz w:val="24"/>
          <w:szCs w:val="24"/>
        </w:rPr>
        <w:fldChar w:fldCharType="end"/>
      </w:r>
      <w:r w:rsidRPr="00386CD3">
        <w:rPr>
          <w:b/>
          <w:i w:val="0"/>
          <w:color w:val="000000" w:themeColor="text1"/>
          <w:sz w:val="24"/>
          <w:szCs w:val="24"/>
        </w:rPr>
        <w:t xml:space="preserve"> – </w:t>
      </w:r>
      <w:proofErr w:type="spellStart"/>
      <w:r w:rsidRPr="00386CD3">
        <w:rPr>
          <w:b/>
          <w:i w:val="0"/>
          <w:color w:val="000000" w:themeColor="text1"/>
          <w:sz w:val="24"/>
          <w:szCs w:val="24"/>
        </w:rPr>
        <w:t>Теплогидравлические</w:t>
      </w:r>
      <w:proofErr w:type="spellEnd"/>
      <w:r w:rsidRPr="00386CD3">
        <w:rPr>
          <w:b/>
          <w:i w:val="0"/>
          <w:color w:val="000000" w:themeColor="text1"/>
          <w:sz w:val="24"/>
          <w:szCs w:val="24"/>
        </w:rPr>
        <w:t xml:space="preserve"> режимы работы тепловых сетей</w:t>
      </w:r>
    </w:p>
    <w:tbl>
      <w:tblPr>
        <w:tblW w:w="5000" w:type="pct"/>
        <w:tblLook w:val="04A0" w:firstRow="1" w:lastRow="0" w:firstColumn="1" w:lastColumn="0" w:noHBand="0" w:noVBand="1"/>
      </w:tblPr>
      <w:tblGrid>
        <w:gridCol w:w="3764"/>
        <w:gridCol w:w="2023"/>
        <w:gridCol w:w="1773"/>
        <w:gridCol w:w="2067"/>
      </w:tblGrid>
      <w:tr w:rsidR="00B33CF0" w:rsidRPr="00386CD3" w:rsidTr="00F53980">
        <w:trPr>
          <w:trHeight w:val="20"/>
        </w:trPr>
        <w:tc>
          <w:tcPr>
            <w:tcW w:w="376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теплоисточника (по каждому тепловому выводу, до и после насосных, в контрольных точках)</w:t>
            </w:r>
          </w:p>
        </w:tc>
        <w:tc>
          <w:tcPr>
            <w:tcW w:w="5863"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Отопительный период</w:t>
            </w:r>
          </w:p>
        </w:tc>
      </w:tr>
      <w:tr w:rsidR="00B33CF0" w:rsidRPr="00386CD3" w:rsidTr="00F53980">
        <w:trPr>
          <w:trHeight w:val="20"/>
        </w:trPr>
        <w:tc>
          <w:tcPr>
            <w:tcW w:w="3764"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p>
        </w:tc>
        <w:tc>
          <w:tcPr>
            <w:tcW w:w="2023"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Расход сетевой воды</w:t>
            </w:r>
          </w:p>
        </w:tc>
        <w:tc>
          <w:tcPr>
            <w:tcW w:w="1773"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Давление в прямой магистрали</w:t>
            </w:r>
          </w:p>
        </w:tc>
        <w:tc>
          <w:tcPr>
            <w:tcW w:w="2067"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Давление в обратной магистрали</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 контур «Север»</w:t>
            </w:r>
          </w:p>
        </w:tc>
        <w:tc>
          <w:tcPr>
            <w:tcW w:w="2023" w:type="dxa"/>
            <w:tcBorders>
              <w:top w:val="single" w:sz="4" w:space="0" w:color="auto"/>
              <w:left w:val="single" w:sz="4" w:space="0" w:color="auto"/>
              <w:bottom w:val="single" w:sz="4" w:space="0" w:color="auto"/>
              <w:right w:val="single" w:sz="4" w:space="0" w:color="auto"/>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lang w:eastAsia="ru-RU"/>
              </w:rPr>
            </w:pPr>
            <w:r w:rsidRPr="00386CD3">
              <w:rPr>
                <w:sz w:val="20"/>
                <w:szCs w:val="20"/>
              </w:rPr>
              <w:t>332,4 м</w:t>
            </w:r>
            <w:r w:rsidRPr="00386CD3">
              <w:rPr>
                <w:sz w:val="20"/>
                <w:szCs w:val="20"/>
                <w:vertAlign w:val="superscript"/>
              </w:rPr>
              <w:t>3</w:t>
            </w:r>
            <w:r w:rsidRPr="00386CD3">
              <w:rPr>
                <w:sz w:val="20"/>
                <w:szCs w:val="20"/>
              </w:rPr>
              <w:t>/ч</w:t>
            </w:r>
          </w:p>
        </w:tc>
        <w:tc>
          <w:tcPr>
            <w:tcW w:w="1773" w:type="dxa"/>
            <w:tcBorders>
              <w:top w:val="single" w:sz="4" w:space="0" w:color="auto"/>
              <w:left w:val="none" w:sz="4" w:space="0" w:color="000000"/>
              <w:bottom w:val="single" w:sz="4" w:space="0" w:color="auto"/>
              <w:right w:val="single" w:sz="4" w:space="0" w:color="auto"/>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7,2 кг/см</w:t>
            </w:r>
            <w:r w:rsidRPr="00386CD3">
              <w:rPr>
                <w:sz w:val="20"/>
                <w:szCs w:val="20"/>
                <w:vertAlign w:val="superscript"/>
              </w:rPr>
              <w:t>2</w:t>
            </w:r>
          </w:p>
        </w:tc>
        <w:tc>
          <w:tcPr>
            <w:tcW w:w="2067" w:type="dxa"/>
            <w:tcBorders>
              <w:top w:val="single" w:sz="4" w:space="0" w:color="auto"/>
              <w:left w:val="none" w:sz="4" w:space="0" w:color="000000"/>
              <w:bottom w:val="single" w:sz="4" w:space="0" w:color="auto"/>
              <w:right w:val="single" w:sz="4" w:space="0" w:color="auto"/>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2,6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 контур «Юг»</w:t>
            </w:r>
          </w:p>
        </w:tc>
        <w:tc>
          <w:tcPr>
            <w:tcW w:w="2023" w:type="dxa"/>
            <w:tcBorders>
              <w:top w:val="none" w:sz="4" w:space="0" w:color="000000"/>
              <w:left w:val="single" w:sz="4" w:space="0" w:color="auto"/>
              <w:bottom w:val="single" w:sz="4" w:space="0" w:color="auto"/>
              <w:right w:val="single" w:sz="4" w:space="0" w:color="auto"/>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263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7,3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3,2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«Энергоблок»</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1031,23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6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2,2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«ПНС-2»</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240,9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4,2 кг/см</w:t>
            </w:r>
            <w:r w:rsidRPr="00386CD3">
              <w:rPr>
                <w:sz w:val="20"/>
                <w:szCs w:val="20"/>
                <w:vertAlign w:val="superscript"/>
              </w:rPr>
              <w:t>2</w:t>
            </w:r>
          </w:p>
        </w:tc>
        <w:tc>
          <w:tcPr>
            <w:tcW w:w="2067" w:type="dxa"/>
            <w:tcBorders>
              <w:top w:val="single" w:sz="4" w:space="0" w:color="auto"/>
              <w:left w:val="none" w:sz="4" w:space="0" w:color="000000"/>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2,8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«ВРТ» контур ул. Промышленная</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130,32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3,5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2,3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«ВРТ» контур ул. Корнилова</w:t>
            </w:r>
          </w:p>
        </w:tc>
        <w:tc>
          <w:tcPr>
            <w:tcW w:w="2023" w:type="dxa"/>
            <w:tcBorders>
              <w:top w:val="none" w:sz="4" w:space="0" w:color="000000"/>
              <w:left w:val="single" w:sz="4" w:space="0" w:color="auto"/>
              <w:bottom w:val="none" w:sz="4" w:space="0" w:color="000000"/>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40,50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4,7 кг/см</w:t>
            </w:r>
            <w:r w:rsidRPr="00386CD3">
              <w:rPr>
                <w:sz w:val="20"/>
                <w:szCs w:val="20"/>
                <w:vertAlign w:val="superscript"/>
              </w:rPr>
              <w:t>2</w:t>
            </w:r>
          </w:p>
        </w:tc>
        <w:tc>
          <w:tcPr>
            <w:tcW w:w="2067"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1,7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«БСИ» контур «Север»</w:t>
            </w:r>
          </w:p>
        </w:tc>
        <w:tc>
          <w:tcPr>
            <w:tcW w:w="2023" w:type="dxa"/>
            <w:tcBorders>
              <w:top w:val="single" w:sz="4" w:space="0" w:color="auto"/>
              <w:left w:val="single" w:sz="4" w:space="0" w:color="auto"/>
              <w:bottom w:val="single" w:sz="4" w:space="0" w:color="auto"/>
              <w:right w:val="single" w:sz="4" w:space="0" w:color="auto"/>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572,62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bottom"/>
          </w:tcPr>
          <w:p w:rsidR="00B33CF0" w:rsidRPr="00386CD3" w:rsidRDefault="00B33CF0" w:rsidP="00F53980">
            <w:pPr>
              <w:spacing w:after="0"/>
              <w:ind w:firstLine="0"/>
              <w:jc w:val="center"/>
              <w:rPr>
                <w:sz w:val="20"/>
                <w:szCs w:val="20"/>
              </w:rPr>
            </w:pPr>
            <w:r w:rsidRPr="00386CD3">
              <w:rPr>
                <w:sz w:val="20"/>
                <w:szCs w:val="20"/>
              </w:rPr>
              <w:t>8,2 кг/см</w:t>
            </w:r>
            <w:r w:rsidRPr="00386CD3">
              <w:rPr>
                <w:sz w:val="20"/>
                <w:szCs w:val="20"/>
                <w:vertAlign w:val="superscript"/>
              </w:rPr>
              <w:t>2</w:t>
            </w:r>
          </w:p>
        </w:tc>
        <w:tc>
          <w:tcPr>
            <w:tcW w:w="2067" w:type="dxa"/>
            <w:tcBorders>
              <w:top w:val="none" w:sz="4" w:space="0" w:color="000000"/>
              <w:left w:val="none" w:sz="4" w:space="0" w:color="000000"/>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5,2 кг/см</w:t>
            </w:r>
            <w:r w:rsidRPr="00386CD3">
              <w:rPr>
                <w:sz w:val="20"/>
                <w:szCs w:val="20"/>
                <w:vertAlign w:val="superscript"/>
              </w:rPr>
              <w:t>2</w:t>
            </w:r>
          </w:p>
        </w:tc>
      </w:tr>
      <w:tr w:rsidR="00B33CF0" w:rsidRPr="00386CD3" w:rsidTr="00F53980">
        <w:trPr>
          <w:trHeight w:val="20"/>
        </w:trPr>
        <w:tc>
          <w:tcPr>
            <w:tcW w:w="3764"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33CF0" w:rsidRPr="00386CD3" w:rsidRDefault="00B33CF0" w:rsidP="00F53980">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ТП «БСИ» контур «Юг»</w:t>
            </w:r>
          </w:p>
        </w:tc>
        <w:tc>
          <w:tcPr>
            <w:tcW w:w="2023"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162,43 м</w:t>
            </w:r>
            <w:r w:rsidRPr="00386CD3">
              <w:rPr>
                <w:sz w:val="20"/>
                <w:szCs w:val="20"/>
                <w:vertAlign w:val="superscript"/>
              </w:rPr>
              <w:t>3</w:t>
            </w:r>
            <w:r w:rsidRPr="00386CD3">
              <w:rPr>
                <w:sz w:val="20"/>
                <w:szCs w:val="20"/>
              </w:rPr>
              <w:t>/ч</w:t>
            </w:r>
          </w:p>
        </w:tc>
        <w:tc>
          <w:tcPr>
            <w:tcW w:w="1773" w:type="dxa"/>
            <w:tcBorders>
              <w:top w:val="none" w:sz="4" w:space="0" w:color="000000"/>
              <w:left w:val="none" w:sz="4" w:space="0" w:color="000000"/>
              <w:bottom w:val="single" w:sz="4" w:space="0" w:color="auto"/>
              <w:right w:val="none" w:sz="4" w:space="0" w:color="000000"/>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6 кг/см</w:t>
            </w:r>
            <w:r w:rsidRPr="00386CD3">
              <w:rPr>
                <w:sz w:val="20"/>
                <w:szCs w:val="20"/>
                <w:vertAlign w:val="superscript"/>
              </w:rPr>
              <w:t>2</w:t>
            </w:r>
          </w:p>
        </w:tc>
        <w:tc>
          <w:tcPr>
            <w:tcW w:w="2067" w:type="dxa"/>
            <w:tcBorders>
              <w:top w:val="none" w:sz="4" w:space="0" w:color="000000"/>
              <w:left w:val="single" w:sz="4" w:space="0" w:color="auto"/>
              <w:bottom w:val="single" w:sz="4" w:space="0" w:color="auto"/>
              <w:right w:val="single" w:sz="4" w:space="0" w:color="auto"/>
            </w:tcBorders>
            <w:shd w:val="clear" w:color="FFFFFF" w:fill="FFFFFF"/>
            <w:noWrap/>
            <w:tcMar>
              <w:left w:w="28" w:type="dxa"/>
              <w:right w:w="28" w:type="dxa"/>
            </w:tcMar>
            <w:vAlign w:val="center"/>
          </w:tcPr>
          <w:p w:rsidR="00B33CF0" w:rsidRPr="00386CD3" w:rsidRDefault="00B33CF0" w:rsidP="00F53980">
            <w:pPr>
              <w:spacing w:after="0"/>
              <w:ind w:firstLine="0"/>
              <w:jc w:val="center"/>
              <w:rPr>
                <w:sz w:val="20"/>
                <w:szCs w:val="20"/>
              </w:rPr>
            </w:pPr>
            <w:r w:rsidRPr="00386CD3">
              <w:rPr>
                <w:sz w:val="20"/>
                <w:szCs w:val="20"/>
              </w:rPr>
              <w:t>4,3 кг/см</w:t>
            </w:r>
            <w:r w:rsidRPr="00386CD3">
              <w:rPr>
                <w:sz w:val="20"/>
                <w:szCs w:val="20"/>
                <w:vertAlign w:val="superscript"/>
              </w:rPr>
              <w:t>2</w:t>
            </w:r>
          </w:p>
        </w:tc>
      </w:tr>
    </w:tbl>
    <w:p w:rsidR="00B33CF0" w:rsidRPr="00386CD3" w:rsidRDefault="00B33CF0" w:rsidP="004F0959">
      <w:pPr>
        <w:spacing w:after="0"/>
        <w:rPr>
          <w:color w:val="000000" w:themeColor="text1"/>
        </w:rPr>
      </w:pPr>
    </w:p>
    <w:p w:rsidR="0061418A" w:rsidRPr="00386CD3" w:rsidRDefault="00B33CF0" w:rsidP="00F53980">
      <w:pPr>
        <w:pStyle w:val="a2"/>
        <w:spacing w:after="0"/>
        <w:rPr>
          <w:color w:val="000000" w:themeColor="text1"/>
        </w:rPr>
      </w:pPr>
      <w:bookmarkStart w:id="99" w:name="_Toc230162826"/>
      <w:r w:rsidRPr="00386CD3">
        <w:rPr>
          <w:color w:val="000000" w:themeColor="text1"/>
        </w:rPr>
        <w:lastRenderedPageBreak/>
        <w:t>Описание причины возникновения дефицитов тепловой мощности и последствий влияния дефицитов на качество теплоснабжения</w:t>
      </w:r>
      <w:bookmarkEnd w:id="99"/>
    </w:p>
    <w:p w:rsidR="00B33CF0" w:rsidRPr="00386CD3" w:rsidRDefault="00B33CF0" w:rsidP="00B33CF0">
      <w:pPr>
        <w:spacing w:after="0"/>
        <w:rPr>
          <w:color w:val="000000" w:themeColor="text1"/>
        </w:rPr>
      </w:pPr>
      <w:r w:rsidRPr="00386CD3">
        <w:rPr>
          <w:color w:val="000000" w:themeColor="text1"/>
        </w:rPr>
        <w:t>Основные причины возникновения дефицита и снижения качества теплоснабжения:</w:t>
      </w:r>
    </w:p>
    <w:p w:rsidR="00B33CF0" w:rsidRPr="00386CD3" w:rsidRDefault="00B33CF0" w:rsidP="00B33CF0">
      <w:pPr>
        <w:spacing w:after="0"/>
        <w:rPr>
          <w:color w:val="000000" w:themeColor="text1"/>
        </w:rPr>
      </w:pPr>
      <w:r w:rsidRPr="00386CD3">
        <w:rPr>
          <w:color w:val="000000" w:themeColor="text1"/>
        </w:rPr>
        <w:t>1. Возникновение не покрываемых дефицитов или снижение нормативных резервов мощности может происходить при отказе теплоснабжающих организаций от выполнения инвестиционных обязательств, пересмотр ими своих планов в меньшую сторону.</w:t>
      </w:r>
    </w:p>
    <w:p w:rsidR="00B33CF0" w:rsidRPr="00386CD3" w:rsidRDefault="00B33CF0" w:rsidP="00B33CF0">
      <w:pPr>
        <w:spacing w:after="0"/>
        <w:rPr>
          <w:color w:val="000000" w:themeColor="text1"/>
        </w:rPr>
      </w:pPr>
      <w:r w:rsidRPr="00386CD3">
        <w:rPr>
          <w:color w:val="000000" w:themeColor="text1"/>
        </w:rPr>
        <w:t>2. Рост объемов теплопотребления.</w:t>
      </w:r>
    </w:p>
    <w:p w:rsidR="00B33CF0" w:rsidRPr="00386CD3" w:rsidRDefault="00B33CF0" w:rsidP="00B33CF0">
      <w:pPr>
        <w:spacing w:after="0"/>
        <w:rPr>
          <w:color w:val="000000" w:themeColor="text1"/>
        </w:rPr>
      </w:pPr>
      <w:r w:rsidRPr="00386CD3">
        <w:rPr>
          <w:color w:val="000000" w:themeColor="text1"/>
        </w:rPr>
        <w:t>Чтобы избежать появления и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w:t>
      </w:r>
    </w:p>
    <w:p w:rsidR="00B33CF0" w:rsidRPr="00386CD3" w:rsidRDefault="00B33CF0" w:rsidP="00B33CF0">
      <w:pPr>
        <w:spacing w:after="0"/>
        <w:rPr>
          <w:color w:val="000000" w:themeColor="text1"/>
        </w:rPr>
      </w:pPr>
      <w:r w:rsidRPr="00386CD3">
        <w:rPr>
          <w:color w:val="000000" w:themeColor="text1"/>
        </w:rPr>
        <w:t>На источниках тепловой энергии в ГП «Поселок Айхал» дефициты тепловой мощности отсутствуют. Анализ резервов и дефицитов тепловой мощности нетто по каждому источнику тепловой энергии представлен в таблице 41.</w:t>
      </w:r>
    </w:p>
    <w:p w:rsidR="00B33CF0" w:rsidRPr="00386CD3" w:rsidRDefault="00B33CF0" w:rsidP="004F0959">
      <w:pPr>
        <w:spacing w:after="0"/>
        <w:rPr>
          <w:color w:val="000000" w:themeColor="text1"/>
        </w:rPr>
      </w:pPr>
    </w:p>
    <w:p w:rsidR="0061418A" w:rsidRPr="00386CD3" w:rsidRDefault="00B33CF0" w:rsidP="00F53980">
      <w:pPr>
        <w:pStyle w:val="a2"/>
        <w:spacing w:after="0"/>
        <w:rPr>
          <w:color w:val="000000" w:themeColor="text1"/>
        </w:rPr>
      </w:pPr>
      <w:bookmarkStart w:id="100" w:name="_Toc230162827"/>
      <w:r w:rsidRPr="00386CD3">
        <w:rPr>
          <w:color w:val="000000" w:themeColor="text1"/>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bookmarkEnd w:id="100"/>
    </w:p>
    <w:p w:rsidR="0061418A" w:rsidRPr="00386CD3" w:rsidRDefault="00DF284A" w:rsidP="004F0959">
      <w:pPr>
        <w:spacing w:after="0"/>
        <w:rPr>
          <w:color w:val="000000" w:themeColor="text1"/>
        </w:rPr>
      </w:pPr>
      <w:r w:rsidRPr="00386CD3">
        <w:rPr>
          <w:color w:val="000000" w:themeColor="text1"/>
        </w:rPr>
        <w:t xml:space="preserve">Резервы тепловой мощности нетто источников тепловой энергии в </w:t>
      </w:r>
      <w:r w:rsidR="00022B8C" w:rsidRPr="00386CD3">
        <w:rPr>
          <w:color w:val="000000" w:themeColor="text1"/>
        </w:rPr>
        <w:t>ГП</w:t>
      </w:r>
      <w:r w:rsidRPr="00386CD3">
        <w:rPr>
          <w:color w:val="000000" w:themeColor="text1"/>
        </w:rPr>
        <w:t xml:space="preserve"> «Поселок Айхал» имеются.</w:t>
      </w:r>
    </w:p>
    <w:p w:rsidR="0061418A" w:rsidRPr="00386CD3" w:rsidRDefault="00DF284A" w:rsidP="004F0959">
      <w:pPr>
        <w:spacing w:after="0"/>
        <w:rPr>
          <w:color w:val="000000" w:themeColor="text1"/>
        </w:rPr>
      </w:pPr>
      <w:r w:rsidRPr="00386CD3">
        <w:rPr>
          <w:color w:val="000000" w:themeColor="text1"/>
        </w:rPr>
        <w:t>Возможность расширения технологических зон действия источников не рассматривается.</w:t>
      </w:r>
    </w:p>
    <w:p w:rsidR="00B33CF0" w:rsidRPr="00386CD3" w:rsidRDefault="00B33CF0" w:rsidP="004F0959">
      <w:pPr>
        <w:spacing w:after="0"/>
        <w:rPr>
          <w:color w:val="000000" w:themeColor="text1"/>
        </w:rPr>
      </w:pPr>
    </w:p>
    <w:p w:rsidR="0061418A" w:rsidRPr="00386CD3" w:rsidRDefault="00DF284A" w:rsidP="004F0959">
      <w:pPr>
        <w:pStyle w:val="a2"/>
        <w:spacing w:after="0"/>
        <w:rPr>
          <w:color w:val="000000" w:themeColor="text1"/>
        </w:rPr>
      </w:pPr>
      <w:bookmarkStart w:id="101" w:name="_Toc230162828"/>
      <w:r w:rsidRPr="00386CD3">
        <w:rPr>
          <w:color w:val="000000" w:themeColor="text1"/>
        </w:rPr>
        <w:t>Описание изменений в балансах тепловой мощности и тепловой нагрузки, а также величина средневзвешенной плотности тепловой нагрузки, каждой системы теплоснабжения, в том числе с учетом реализации планов строительства, реконструкции 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101"/>
    </w:p>
    <w:p w:rsidR="0061418A" w:rsidRPr="00386CD3" w:rsidRDefault="00DF284A" w:rsidP="004F0959">
      <w:pPr>
        <w:spacing w:after="0"/>
        <w:rPr>
          <w:color w:val="000000" w:themeColor="text1"/>
        </w:rPr>
      </w:pPr>
      <w:r w:rsidRPr="00386CD3">
        <w:rPr>
          <w:color w:val="000000" w:themeColor="text1"/>
        </w:rPr>
        <w:t xml:space="preserve">Изменения в балансах тепловой мощности и тепловой нагрузки представлены в таблице </w:t>
      </w:r>
      <w:r w:rsidR="00B33CF0" w:rsidRPr="00386CD3">
        <w:rPr>
          <w:color w:val="000000" w:themeColor="text1"/>
        </w:rPr>
        <w:t>41</w:t>
      </w:r>
      <w:r w:rsidR="00F97DA4" w:rsidRPr="00386CD3">
        <w:rPr>
          <w:color w:val="000000" w:themeColor="text1"/>
        </w:rPr>
        <w:t>.</w:t>
      </w:r>
    </w:p>
    <w:p w:rsidR="0061418A" w:rsidRPr="00386CD3" w:rsidRDefault="0061418A" w:rsidP="004F0959">
      <w:pPr>
        <w:spacing w:after="0"/>
        <w:rPr>
          <w:color w:val="000000" w:themeColor="text1"/>
        </w:rPr>
      </w:pPr>
    </w:p>
    <w:p w:rsidR="00F97DA4" w:rsidRPr="00386CD3" w:rsidRDefault="00F97DA4"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102" w:name="_Toc230162829"/>
      <w:r w:rsidRPr="00386CD3">
        <w:rPr>
          <w:color w:val="000000" w:themeColor="text1"/>
        </w:rPr>
        <w:lastRenderedPageBreak/>
        <w:t>Балансы теплоносителя</w:t>
      </w:r>
      <w:bookmarkEnd w:id="102"/>
    </w:p>
    <w:p w:rsidR="0061418A" w:rsidRPr="00386CD3" w:rsidRDefault="00F97DA4" w:rsidP="00F53980">
      <w:pPr>
        <w:pStyle w:val="a2"/>
        <w:spacing w:after="0"/>
        <w:rPr>
          <w:color w:val="000000" w:themeColor="text1"/>
        </w:rPr>
      </w:pPr>
      <w:bookmarkStart w:id="103" w:name="_Toc230162830"/>
      <w:r w:rsidRPr="00386CD3">
        <w:rPr>
          <w:color w:val="000000" w:themeColor="text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3"/>
    </w:p>
    <w:p w:rsidR="0061418A" w:rsidRPr="00386CD3" w:rsidRDefault="00DF284A" w:rsidP="004F0959">
      <w:pPr>
        <w:spacing w:after="0"/>
        <w:rPr>
          <w:color w:val="000000" w:themeColor="text1"/>
        </w:rPr>
      </w:pPr>
      <w:r w:rsidRPr="00386CD3">
        <w:rPr>
          <w:color w:val="000000" w:themeColor="text1"/>
        </w:rPr>
        <w:t xml:space="preserve">Для подпитки систем теплоснабжения и других технологических нужд котельных </w:t>
      </w:r>
      <w:r w:rsidR="00B26240" w:rsidRPr="00386CD3">
        <w:rPr>
          <w:color w:val="000000" w:themeColor="text1"/>
        </w:rPr>
        <w:t>ГП</w:t>
      </w:r>
      <w:r w:rsidRPr="00386CD3">
        <w:rPr>
          <w:color w:val="000000" w:themeColor="text1"/>
        </w:rPr>
        <w:t xml:space="preserve"> «Поселок Айхал» используется водопроводная вода системы централизованного водоснабжения.</w:t>
      </w:r>
    </w:p>
    <w:p w:rsidR="0061418A" w:rsidRPr="00386CD3" w:rsidRDefault="00DF284A" w:rsidP="004F0959">
      <w:pPr>
        <w:spacing w:after="0"/>
        <w:rPr>
          <w:color w:val="000000" w:themeColor="text1"/>
        </w:rPr>
      </w:pPr>
      <w:r w:rsidRPr="00386CD3">
        <w:rPr>
          <w:color w:val="000000" w:themeColor="text1"/>
        </w:rPr>
        <w:t>Подготовка теплоносителя на ЦГК и БМГК п. Айхал для подпитки тепловых сетей организована с применением водоподготовительных установок.</w:t>
      </w:r>
    </w:p>
    <w:p w:rsidR="0061418A" w:rsidRPr="00386CD3" w:rsidRDefault="00DF284A" w:rsidP="004F0959">
      <w:pPr>
        <w:spacing w:after="0"/>
        <w:rPr>
          <w:color w:val="000000" w:themeColor="text1"/>
        </w:rPr>
      </w:pPr>
      <w:r w:rsidRPr="00386CD3">
        <w:rPr>
          <w:color w:val="000000" w:themeColor="text1"/>
        </w:rPr>
        <w:t>Для БМГК п. Дорожный, выведенной из эксплуатации и законсервированной 01.07.2023 года, информация по водоподготовительной установке теплоносителя отсутствует.</w:t>
      </w:r>
    </w:p>
    <w:p w:rsidR="0061418A" w:rsidRPr="00386CD3" w:rsidRDefault="00DF284A" w:rsidP="004F0959">
      <w:pPr>
        <w:spacing w:after="0"/>
        <w:rPr>
          <w:color w:val="000000" w:themeColor="text1"/>
        </w:rPr>
      </w:pPr>
      <w:r w:rsidRPr="00386CD3">
        <w:rPr>
          <w:color w:val="000000" w:themeColor="text1"/>
        </w:rPr>
        <w:t>В соответствии с СП 124.13330.2012 СВОД ПРАВИЛ ТЕПЛОВЫЕ СЕТИ Актуализированная редакция СНиП 41-02-2003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61418A" w:rsidRPr="00386CD3" w:rsidRDefault="00DF284A" w:rsidP="004F0959">
      <w:pPr>
        <w:spacing w:after="0"/>
        <w:rPr>
          <w:color w:val="000000" w:themeColor="text1"/>
        </w:rPr>
      </w:pPr>
      <w:r w:rsidRPr="00386CD3">
        <w:rPr>
          <w:color w:val="000000" w:themeColor="text1"/>
        </w:rP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61418A" w:rsidRPr="00386CD3" w:rsidRDefault="00DF284A" w:rsidP="004F0959">
      <w:pPr>
        <w:spacing w:after="0"/>
        <w:rPr>
          <w:color w:val="000000" w:themeColor="text1"/>
        </w:rPr>
      </w:pPr>
      <w:r w:rsidRPr="00386CD3">
        <w:rPr>
          <w:color w:val="000000" w:themeColor="text1"/>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61418A" w:rsidRPr="00386CD3" w:rsidRDefault="00DF284A" w:rsidP="004F0959">
      <w:pPr>
        <w:spacing w:after="0"/>
        <w:rPr>
          <w:color w:val="000000" w:themeColor="text1"/>
        </w:rPr>
      </w:pPr>
      <w:r w:rsidRPr="00386CD3">
        <w:rPr>
          <w:color w:val="000000" w:themeColor="text1"/>
        </w:rPr>
        <w:t>- 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61418A" w:rsidRPr="00386CD3" w:rsidRDefault="00DF284A" w:rsidP="004F0959">
      <w:pPr>
        <w:spacing w:after="0"/>
        <w:rPr>
          <w:color w:val="000000" w:themeColor="text1"/>
        </w:rPr>
      </w:pPr>
      <w:r w:rsidRPr="00386CD3">
        <w:rPr>
          <w:color w:val="000000" w:themeColor="text1"/>
        </w:rPr>
        <w:t>Согласно СП 124.13330.2012 Тепловые сети. Актуализированная редакция СНиП 41-02-2003 среднегодовая утечка теплоносителя (м</w:t>
      </w:r>
      <w:r w:rsidRPr="00386CD3">
        <w:rPr>
          <w:color w:val="000000" w:themeColor="text1"/>
          <w:vertAlign w:val="superscript"/>
        </w:rPr>
        <w:t>3</w:t>
      </w:r>
      <w:r w:rsidRPr="00386CD3">
        <w:rPr>
          <w:color w:val="000000" w:themeColor="text1"/>
        </w:rPr>
        <w:t xml:space="preserve">/ч)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86CD3">
        <w:rPr>
          <w:color w:val="000000" w:themeColor="text1"/>
        </w:rPr>
        <w:t>водоподогреватели</w:t>
      </w:r>
      <w:proofErr w:type="spellEnd"/>
      <w:r w:rsidRPr="00386CD3">
        <w:rPr>
          <w:color w:val="000000" w:themeColor="text1"/>
        </w:rPr>
        <w:t>). Сезонная норма утечки теплоносителя устанавливается в пределах среднегодового значения.</w:t>
      </w:r>
    </w:p>
    <w:p w:rsidR="0061418A" w:rsidRPr="00386CD3" w:rsidRDefault="00DF284A" w:rsidP="004F0959">
      <w:pPr>
        <w:spacing w:after="0"/>
        <w:rPr>
          <w:color w:val="000000" w:themeColor="text1"/>
        </w:rPr>
      </w:pPr>
      <w:r w:rsidRPr="00386CD3">
        <w:rPr>
          <w:color w:val="000000" w:themeColor="text1"/>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rsidR="0061418A" w:rsidRPr="00386CD3" w:rsidRDefault="00DF284A" w:rsidP="004F0959">
      <w:pPr>
        <w:spacing w:after="0"/>
        <w:rPr>
          <w:color w:val="000000" w:themeColor="text1"/>
        </w:rPr>
      </w:pPr>
      <w:r w:rsidRPr="00386CD3">
        <w:rPr>
          <w:color w:val="000000" w:themeColor="text1"/>
        </w:rPr>
        <w:lastRenderedPageBreak/>
        <w:t xml:space="preserve">В результате для закрытых систем теплоснабжения максимальный часовой расход </w:t>
      </w:r>
      <w:proofErr w:type="spellStart"/>
      <w:r w:rsidRPr="00386CD3">
        <w:rPr>
          <w:color w:val="000000" w:themeColor="text1"/>
        </w:rPr>
        <w:t>подпиточной</w:t>
      </w:r>
      <w:proofErr w:type="spellEnd"/>
      <w:r w:rsidRPr="00386CD3">
        <w:rPr>
          <w:color w:val="000000" w:themeColor="text1"/>
        </w:rPr>
        <w:t xml:space="preserve"> воды (</w:t>
      </w:r>
      <w:proofErr w:type="spellStart"/>
      <w:r w:rsidRPr="00386CD3">
        <w:rPr>
          <w:color w:val="000000" w:themeColor="text1"/>
        </w:rPr>
        <w:t>G</w:t>
      </w:r>
      <w:r w:rsidRPr="00386CD3">
        <w:rPr>
          <w:color w:val="000000" w:themeColor="text1"/>
          <w:vertAlign w:val="subscript"/>
        </w:rPr>
        <w:t>з</w:t>
      </w:r>
      <w:proofErr w:type="spellEnd"/>
      <w:r w:rsidRPr="00386CD3">
        <w:rPr>
          <w:color w:val="000000" w:themeColor="text1"/>
        </w:rPr>
        <w:t>, м</w:t>
      </w:r>
      <w:r w:rsidRPr="00386CD3">
        <w:rPr>
          <w:color w:val="000000" w:themeColor="text1"/>
          <w:vertAlign w:val="superscript"/>
        </w:rPr>
        <w:t>3</w:t>
      </w:r>
      <w:r w:rsidRPr="00386CD3">
        <w:rPr>
          <w:color w:val="000000" w:themeColor="text1"/>
        </w:rPr>
        <w:t>/ч) составляет:</w:t>
      </w:r>
    </w:p>
    <w:p w:rsidR="0061418A" w:rsidRPr="00386CD3" w:rsidRDefault="0061418A" w:rsidP="004F0959">
      <w:pPr>
        <w:spacing w:after="0"/>
        <w:rPr>
          <w:color w:val="000000" w:themeColor="text1"/>
        </w:rPr>
      </w:pPr>
    </w:p>
    <w:p w:rsidR="0061418A" w:rsidRPr="00386CD3" w:rsidRDefault="00B23764" w:rsidP="003F171B">
      <w:pPr>
        <w:spacing w:after="0"/>
        <w:ind w:firstLine="0"/>
        <w:jc w:val="center"/>
        <w:rPr>
          <w:color w:val="000000" w:themeColor="text1"/>
        </w:rPr>
      </w:pPr>
      <w:r w:rsidRPr="00386CD3">
        <w:rPr>
          <w:noProof/>
          <w:color w:val="000000" w:themeColor="text1"/>
          <w:lang w:eastAsia="ru-RU"/>
        </w:rPr>
        <w:drawing>
          <wp:inline distT="0" distB="0" distL="0" distR="0">
            <wp:extent cx="1647190" cy="181610"/>
            <wp:effectExtent l="0" t="0" r="0" b="0"/>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7190" cy="181610"/>
                    </a:xfrm>
                    <a:prstGeom prst="rect">
                      <a:avLst/>
                    </a:prstGeom>
                    <a:noFill/>
                    <a:ln>
                      <a:noFill/>
                    </a:ln>
                  </pic:spPr>
                </pic:pic>
              </a:graphicData>
            </a:graphic>
          </wp:inline>
        </w:drawing>
      </w:r>
    </w:p>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где </w:t>
      </w:r>
      <w:r w:rsidRPr="00386CD3">
        <w:rPr>
          <w:color w:val="000000" w:themeColor="text1"/>
        </w:rPr>
        <w:fldChar w:fldCharType="begin"/>
      </w:r>
      <w:r w:rsidRPr="00386CD3">
        <w:rPr>
          <w:color w:val="000000" w:themeColor="text1"/>
        </w:rPr>
        <w:instrText xml:space="preserve"> QUOTE </w:instrText>
      </w:r>
      <w:r w:rsidR="00B23764" w:rsidRPr="00386CD3">
        <w:rPr>
          <w:noProof/>
          <w:color w:val="000000" w:themeColor="text1"/>
          <w:position w:val="-6"/>
          <w:lang w:eastAsia="ru-RU"/>
        </w:rPr>
        <w:drawing>
          <wp:inline distT="0" distB="0" distL="0" distR="0">
            <wp:extent cx="181610" cy="181610"/>
            <wp:effectExtent l="0" t="0" r="0" b="0"/>
            <wp:docPr id="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00741E75" w:rsidRPr="00386CD3">
        <w:rPr>
          <w:noProof/>
          <w:color w:val="000000" w:themeColor="text1"/>
          <w:position w:val="-6"/>
          <w:lang w:eastAsia="ru-RU"/>
        </w:rPr>
        <w:drawing>
          <wp:inline distT="0" distB="0" distL="0" distR="0" wp14:anchorId="78063DB8" wp14:editId="227ABC46">
            <wp:extent cx="181610" cy="181610"/>
            <wp:effectExtent l="0" t="0" r="0" b="0"/>
            <wp:docPr id="10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расход воды на заполнение наибольшего по диаметру секционированного участка тепловой сети;</w:t>
      </w:r>
    </w:p>
    <w:p w:rsidR="0061418A" w:rsidRPr="00386CD3" w:rsidRDefault="00DF284A" w:rsidP="004F0959">
      <w:pPr>
        <w:spacing w:after="0"/>
        <w:rPr>
          <w:color w:val="000000" w:themeColor="text1"/>
        </w:rPr>
      </w:pPr>
      <w:r w:rsidRPr="00386CD3">
        <w:rPr>
          <w:color w:val="000000" w:themeColor="text1"/>
        </w:rPr>
        <w:fldChar w:fldCharType="begin"/>
      </w:r>
      <w:r w:rsidRPr="00386CD3">
        <w:rPr>
          <w:color w:val="000000" w:themeColor="text1"/>
        </w:rPr>
        <w:instrText xml:space="preserve"> QUOTE </w:instrText>
      </w:r>
      <w:r w:rsidR="00B23764" w:rsidRPr="00386CD3">
        <w:rPr>
          <w:noProof/>
          <w:color w:val="000000" w:themeColor="text1"/>
          <w:position w:val="-6"/>
          <w:lang w:eastAsia="ru-RU"/>
        </w:rPr>
        <w:drawing>
          <wp:inline distT="0" distB="0" distL="0" distR="0">
            <wp:extent cx="181610" cy="181610"/>
            <wp:effectExtent l="0" t="0" r="0" b="0"/>
            <wp:docPr id="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00741E75" w:rsidRPr="00386CD3">
        <w:rPr>
          <w:noProof/>
          <w:color w:val="000000" w:themeColor="text1"/>
          <w:position w:val="-6"/>
          <w:lang w:eastAsia="ru-RU"/>
        </w:rPr>
        <w:drawing>
          <wp:inline distT="0" distB="0" distL="0" distR="0" wp14:anchorId="59D20C39" wp14:editId="6A2BCF01">
            <wp:extent cx="181610" cy="181610"/>
            <wp:effectExtent l="0" t="0" r="0" b="0"/>
            <wp:docPr id="1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объем воды в системах теплоснабжения, м</w:t>
      </w:r>
      <w:r w:rsidRPr="00386CD3">
        <w:rPr>
          <w:color w:val="000000" w:themeColor="text1"/>
          <w:vertAlign w:val="superscript"/>
        </w:rPr>
        <w:t>3</w:t>
      </w:r>
      <w:r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w:t>
      </w:r>
      <w:proofErr w:type="spellStart"/>
      <w:r w:rsidRPr="00386CD3">
        <w:rPr>
          <w:color w:val="000000" w:themeColor="text1"/>
        </w:rPr>
        <w:t>деаэрированной</w:t>
      </w:r>
      <w:proofErr w:type="spellEnd"/>
      <w:r w:rsidRPr="00386CD3">
        <w:rPr>
          <w:color w:val="000000" w:themeColor="text1"/>
        </w:rPr>
        <w:t xml:space="preserve"> </w:t>
      </w:r>
      <w:proofErr w:type="spellStart"/>
      <w:r w:rsidRPr="00386CD3">
        <w:rPr>
          <w:color w:val="000000" w:themeColor="text1"/>
        </w:rPr>
        <w:t>подпиточной</w:t>
      </w:r>
      <w:proofErr w:type="spellEnd"/>
      <w:r w:rsidRPr="00386CD3">
        <w:rPr>
          <w:color w:val="000000" w:themeColor="text1"/>
        </w:rPr>
        <w:t xml:space="preserve"> воды по СанПиН 2.1.4.2496.</w:t>
      </w:r>
    </w:p>
    <w:p w:rsidR="0061418A" w:rsidRPr="00386CD3" w:rsidRDefault="00DF284A" w:rsidP="004F0959">
      <w:pPr>
        <w:spacing w:after="0"/>
        <w:rPr>
          <w:color w:val="000000" w:themeColor="text1"/>
        </w:rPr>
      </w:pPr>
      <w:r w:rsidRPr="00386CD3">
        <w:rPr>
          <w:color w:val="000000" w:themeColor="text1"/>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rsidR="0061418A" w:rsidRPr="00386CD3" w:rsidRDefault="00DF284A" w:rsidP="004F0959">
      <w:pPr>
        <w:spacing w:after="0"/>
        <w:rPr>
          <w:color w:val="000000" w:themeColor="text1"/>
        </w:rPr>
      </w:pPr>
      <w:r w:rsidRPr="00386CD3">
        <w:rPr>
          <w:color w:val="000000" w:themeColor="text1"/>
        </w:rPr>
        <w:t xml:space="preserve">При расположении всех баков-аккумуляторов на источнике теплоты максимальный часовой расход </w:t>
      </w:r>
      <w:proofErr w:type="spellStart"/>
      <w:r w:rsidRPr="00386CD3">
        <w:rPr>
          <w:color w:val="000000" w:themeColor="text1"/>
        </w:rPr>
        <w:t>подпиточной</w:t>
      </w:r>
      <w:proofErr w:type="spellEnd"/>
      <w:r w:rsidRPr="00386CD3">
        <w:rPr>
          <w:color w:val="000000" w:themeColor="text1"/>
        </w:rPr>
        <w:t xml:space="preserve"> воды (</w:t>
      </w:r>
      <w:proofErr w:type="spellStart"/>
      <w:r w:rsidRPr="00386CD3">
        <w:rPr>
          <w:color w:val="000000" w:themeColor="text1"/>
        </w:rPr>
        <w:t>G</w:t>
      </w:r>
      <w:r w:rsidRPr="00386CD3">
        <w:rPr>
          <w:color w:val="000000" w:themeColor="text1"/>
          <w:vertAlign w:val="subscript"/>
        </w:rPr>
        <w:t>ом</w:t>
      </w:r>
      <w:proofErr w:type="spellEnd"/>
      <w:r w:rsidRPr="00386CD3">
        <w:rPr>
          <w:color w:val="000000" w:themeColor="text1"/>
        </w:rPr>
        <w:t>, м</w:t>
      </w:r>
      <w:r w:rsidRPr="00386CD3">
        <w:rPr>
          <w:color w:val="000000" w:themeColor="text1"/>
          <w:vertAlign w:val="superscript"/>
        </w:rPr>
        <w:t>3</w:t>
      </w:r>
      <w:r w:rsidRPr="00386CD3">
        <w:rPr>
          <w:color w:val="000000" w:themeColor="text1"/>
        </w:rPr>
        <w:t>/ч), подаваемой с источника, составляет</w:t>
      </w:r>
    </w:p>
    <w:p w:rsidR="0061418A" w:rsidRPr="00386CD3" w:rsidRDefault="0061418A" w:rsidP="004F0959">
      <w:pPr>
        <w:spacing w:after="0"/>
        <w:rPr>
          <w:color w:val="000000" w:themeColor="text1"/>
        </w:rPr>
      </w:pPr>
    </w:p>
    <w:p w:rsidR="0061418A" w:rsidRPr="00386CD3" w:rsidRDefault="00B23764" w:rsidP="003F171B">
      <w:pPr>
        <w:spacing w:after="0"/>
        <w:ind w:firstLine="0"/>
        <w:jc w:val="center"/>
        <w:rPr>
          <w:color w:val="000000" w:themeColor="text1"/>
        </w:rPr>
      </w:pPr>
      <w:r w:rsidRPr="00386CD3">
        <w:rPr>
          <w:noProof/>
          <w:color w:val="000000" w:themeColor="text1"/>
          <w:lang w:eastAsia="ru-RU"/>
        </w:rPr>
        <w:drawing>
          <wp:inline distT="0" distB="0" distL="0" distR="0">
            <wp:extent cx="1828800" cy="1816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81610"/>
                    </a:xfrm>
                    <a:prstGeom prst="rect">
                      <a:avLst/>
                    </a:prstGeom>
                    <a:noFill/>
                    <a:ln>
                      <a:noFill/>
                    </a:ln>
                  </pic:spPr>
                </pic:pic>
              </a:graphicData>
            </a:graphic>
          </wp:inline>
        </w:drawing>
      </w:r>
    </w:p>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где </w:t>
      </w:r>
      <w:r w:rsidRPr="00386CD3">
        <w:rPr>
          <w:color w:val="000000" w:themeColor="text1"/>
        </w:rPr>
        <w:fldChar w:fldCharType="begin"/>
      </w:r>
      <w:r w:rsidRPr="00386CD3">
        <w:rPr>
          <w:color w:val="000000" w:themeColor="text1"/>
        </w:rPr>
        <w:instrText xml:space="preserve"> QUOTE </w:instrText>
      </w:r>
      <w:r w:rsidR="00B23764" w:rsidRPr="00386CD3">
        <w:rPr>
          <w:noProof/>
          <w:color w:val="000000" w:themeColor="text1"/>
          <w:position w:val="-6"/>
          <w:lang w:eastAsia="ru-RU"/>
        </w:rPr>
        <w:drawing>
          <wp:inline distT="0" distB="0" distL="0" distR="0">
            <wp:extent cx="278130" cy="1816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00741E75" w:rsidRPr="00386CD3">
        <w:rPr>
          <w:noProof/>
          <w:color w:val="000000" w:themeColor="text1"/>
          <w:position w:val="-6"/>
          <w:lang w:eastAsia="ru-RU"/>
        </w:rPr>
        <w:drawing>
          <wp:inline distT="0" distB="0" distL="0" distR="0" wp14:anchorId="5761D578" wp14:editId="5F473336">
            <wp:extent cx="278130" cy="18161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максимальный расход воды на горячее водоснабжение, м</w:t>
      </w:r>
      <w:r w:rsidRPr="00386CD3">
        <w:rPr>
          <w:color w:val="000000" w:themeColor="text1"/>
          <w:vertAlign w:val="superscript"/>
        </w:rPr>
        <w:t>3</w:t>
      </w:r>
      <w:r w:rsidRPr="00386CD3">
        <w:rPr>
          <w:color w:val="000000" w:themeColor="text1"/>
        </w:rPr>
        <w:t>/ч.</w:t>
      </w:r>
    </w:p>
    <w:p w:rsidR="0061418A" w:rsidRPr="00386CD3" w:rsidRDefault="00DF284A" w:rsidP="004F0959">
      <w:pPr>
        <w:spacing w:after="0"/>
        <w:rPr>
          <w:color w:val="000000" w:themeColor="text1"/>
        </w:rPr>
      </w:pPr>
      <w:r w:rsidRPr="00386CD3">
        <w:rPr>
          <w:color w:val="000000" w:themeColor="text1"/>
        </w:rPr>
        <w:t>При отсутствии данных по фактическим объемам воды допускается принимать его равным 65 м</w:t>
      </w:r>
      <w:r w:rsidRPr="00386CD3">
        <w:rPr>
          <w:color w:val="000000" w:themeColor="text1"/>
          <w:vertAlign w:val="superscript"/>
        </w:rPr>
        <w:t>3</w:t>
      </w:r>
      <w:r w:rsidRPr="00386CD3">
        <w:rPr>
          <w:color w:val="000000" w:themeColor="text1"/>
        </w:rPr>
        <w:t xml:space="preserve"> на 1 МВт расчетной тепловой нагрузки при закрытой системе теплоснабжения, 70 м</w:t>
      </w:r>
      <w:r w:rsidRPr="00386CD3">
        <w:rPr>
          <w:color w:val="000000" w:themeColor="text1"/>
          <w:vertAlign w:val="superscript"/>
        </w:rPr>
        <w:t>3</w:t>
      </w:r>
      <w:r w:rsidRPr="00386CD3">
        <w:rPr>
          <w:color w:val="000000" w:themeColor="text1"/>
        </w:rPr>
        <w:t xml:space="preserve"> на 1 МВт средней нагрузки – для отдельных сетей горячего водоснабжения.</w:t>
      </w:r>
    </w:p>
    <w:p w:rsidR="0061418A" w:rsidRPr="00386CD3" w:rsidRDefault="00AC053F" w:rsidP="00AC053F">
      <w:pPr>
        <w:spacing w:after="0"/>
        <w:rPr>
          <w:color w:val="000000" w:themeColor="text1"/>
        </w:rPr>
      </w:pPr>
      <w:r w:rsidRPr="00386CD3">
        <w:rPr>
          <w:color w:val="000000" w:themeColor="text1"/>
        </w:rPr>
        <w:t xml:space="preserve">Баланс производительности ВПУ и подпитки тепловой сети </w:t>
      </w:r>
      <w:r w:rsidR="00DF284A" w:rsidRPr="00386CD3">
        <w:rPr>
          <w:color w:val="000000" w:themeColor="text1"/>
        </w:rPr>
        <w:t xml:space="preserve">представлен в таблице </w:t>
      </w:r>
      <w:r w:rsidRPr="00386CD3">
        <w:rPr>
          <w:color w:val="000000" w:themeColor="text1"/>
        </w:rPr>
        <w:t>44</w:t>
      </w:r>
      <w:r w:rsidR="00DF284A" w:rsidRPr="00386CD3">
        <w:rPr>
          <w:color w:val="000000" w:themeColor="text1"/>
        </w:rPr>
        <w:t>.</w:t>
      </w:r>
    </w:p>
    <w:p w:rsidR="00AC053F" w:rsidRPr="00386CD3" w:rsidRDefault="00AC053F" w:rsidP="00AC053F">
      <w:pPr>
        <w:spacing w:after="0"/>
        <w:rPr>
          <w:color w:val="000000" w:themeColor="text1"/>
        </w:rPr>
      </w:pPr>
    </w:p>
    <w:p w:rsidR="0061418A" w:rsidRPr="00386CD3" w:rsidRDefault="00DF284A" w:rsidP="004F0959">
      <w:pPr>
        <w:pStyle w:val="af6"/>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AC053F" w:rsidRPr="00386CD3">
        <w:rPr>
          <w:b/>
          <w:i w:val="0"/>
          <w:noProof/>
          <w:color w:val="000000" w:themeColor="text1"/>
          <w:sz w:val="24"/>
          <w:szCs w:val="24"/>
        </w:rPr>
        <w:t>44</w:t>
      </w:r>
      <w:r w:rsidRPr="00386CD3">
        <w:rPr>
          <w:b/>
          <w:i w:val="0"/>
          <w:color w:val="000000" w:themeColor="text1"/>
          <w:sz w:val="24"/>
          <w:szCs w:val="24"/>
        </w:rPr>
        <w:fldChar w:fldCharType="end"/>
      </w:r>
      <w:r w:rsidRPr="00386CD3">
        <w:rPr>
          <w:b/>
          <w:i w:val="0"/>
          <w:color w:val="000000" w:themeColor="text1"/>
          <w:sz w:val="24"/>
          <w:szCs w:val="24"/>
        </w:rPr>
        <w:t xml:space="preserve"> – </w:t>
      </w:r>
      <w:r w:rsidR="00AC053F" w:rsidRPr="00386CD3">
        <w:rPr>
          <w:b/>
          <w:i w:val="0"/>
          <w:color w:val="000000" w:themeColor="text1"/>
          <w:sz w:val="24"/>
          <w:szCs w:val="24"/>
        </w:rPr>
        <w:t>Баланс производительности ВПУ и подпитки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1604"/>
        <w:gridCol w:w="2682"/>
      </w:tblGrid>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Показатель</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Размерность</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Значения</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rPr>
                <w:rFonts w:eastAsia="Times New Roman"/>
                <w:sz w:val="20"/>
                <w:szCs w:val="20"/>
                <w:lang w:eastAsia="ru-RU"/>
              </w:rPr>
            </w:pPr>
            <w:r w:rsidRPr="00386CD3">
              <w:rPr>
                <w:rFonts w:eastAsia="Times New Roman"/>
                <w:sz w:val="20"/>
                <w:szCs w:val="20"/>
                <w:lang w:eastAsia="ru-RU"/>
              </w:rPr>
              <w:t>Производительность ВПУ</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4 </w:t>
            </w:r>
            <w:proofErr w:type="spellStart"/>
            <w:r w:rsidRPr="00386CD3">
              <w:rPr>
                <w:rFonts w:eastAsia="Times New Roman"/>
                <w:sz w:val="20"/>
                <w:szCs w:val="20"/>
                <w:lang w:eastAsia="ru-RU"/>
              </w:rPr>
              <w:t>ФИПа</w:t>
            </w:r>
            <w:proofErr w:type="spellEnd"/>
            <w:r w:rsidRPr="00386CD3">
              <w:rPr>
                <w:rFonts w:eastAsia="Times New Roman"/>
                <w:sz w:val="20"/>
                <w:szCs w:val="20"/>
                <w:lang w:eastAsia="ru-RU"/>
              </w:rPr>
              <w:t xml:space="preserve"> 1-1,4-0,6 х 46 тонн/час = 184</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Средневзвешенный срок службы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лет</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Располагаемая производительность ВПУ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184</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Потери располагаемой производительности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Собственные нужды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Количество баков-аккумуляторов теплоносителя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Емкость баков-аккумуляторов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м</w:t>
            </w:r>
            <w:r w:rsidRPr="00386CD3">
              <w:rPr>
                <w:rFonts w:eastAsia="Times New Roman"/>
                <w:sz w:val="20"/>
                <w:szCs w:val="20"/>
                <w:vertAlign w:val="superscript"/>
                <w:lang w:eastAsia="ru-RU"/>
              </w:rPr>
              <w:t>3</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нормативные утечки теплоносителя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сверхнормативные утечки теплоносителя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отпуск теплоносителя из тепловых сетей на цели горячего водоснабжения (для открытых систем теплоснабжения)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Максимум подпитки тепловой сети в эксплуатационном режиме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Максимальная подпитка тепловой сети в период повреждения участка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 (+) / дефицит (-) ВПУ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тонн/час</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Доля резерва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 xml:space="preserve">   - нормативные утечки теплоносителя</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   - сверхнормативные утечки теплоносителя </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AC053F" w:rsidRPr="00386CD3" w:rsidTr="00AC053F">
        <w:trPr>
          <w:trHeight w:val="20"/>
        </w:trPr>
        <w:tc>
          <w:tcPr>
            <w:tcW w:w="2773" w:type="pct"/>
            <w:shd w:val="clear" w:color="auto" w:fill="auto"/>
            <w:vAlign w:val="center"/>
            <w:hideMark/>
          </w:tcPr>
          <w:p w:rsidR="00AC053F" w:rsidRPr="00386CD3" w:rsidRDefault="00AC053F" w:rsidP="00AC053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отпуск теплоносителя из тепловых сетей на цели горячего водоснабжения (для открытых систем теплоснабжения)</w:t>
            </w:r>
          </w:p>
        </w:tc>
        <w:tc>
          <w:tcPr>
            <w:tcW w:w="83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AC053F" w:rsidRPr="00386CD3" w:rsidRDefault="00AC053F" w:rsidP="00AC053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bl>
    <w:p w:rsidR="0061418A" w:rsidRPr="00386CD3" w:rsidRDefault="0061418A" w:rsidP="004F0959">
      <w:pPr>
        <w:spacing w:after="0"/>
        <w:rPr>
          <w:color w:val="000000" w:themeColor="text1"/>
        </w:rPr>
      </w:pPr>
    </w:p>
    <w:p w:rsidR="0061418A" w:rsidRPr="00386CD3" w:rsidRDefault="00F97DA4" w:rsidP="00F53980">
      <w:pPr>
        <w:pStyle w:val="a2"/>
        <w:spacing w:after="0"/>
        <w:rPr>
          <w:color w:val="000000" w:themeColor="text1"/>
        </w:rPr>
      </w:pPr>
      <w:bookmarkStart w:id="104" w:name="_Toc230162831"/>
      <w:r w:rsidRPr="00386CD3">
        <w:rPr>
          <w:color w:val="000000" w:themeColor="text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4"/>
    </w:p>
    <w:p w:rsidR="0061418A" w:rsidRPr="00386CD3" w:rsidRDefault="00DF284A" w:rsidP="004F0959">
      <w:pPr>
        <w:spacing w:after="0"/>
        <w:rPr>
          <w:color w:val="000000" w:themeColor="text1"/>
        </w:rPr>
      </w:pPr>
      <w:r w:rsidRPr="00386CD3">
        <w:rPr>
          <w:color w:val="000000" w:themeColor="text1"/>
        </w:rPr>
        <w:t xml:space="preserve">Балансы производительности водоподготовительных установок и максимального потребления теплоносителя </w:t>
      </w:r>
      <w:proofErr w:type="spellStart"/>
      <w:r w:rsidRPr="00386CD3">
        <w:rPr>
          <w:color w:val="000000" w:themeColor="text1"/>
        </w:rPr>
        <w:t>теплопотребляющими</w:t>
      </w:r>
      <w:proofErr w:type="spellEnd"/>
      <w:r w:rsidRPr="00386CD3">
        <w:rPr>
          <w:color w:val="000000" w:themeColor="text1"/>
        </w:rPr>
        <w:t xml:space="preserve"> установками потребителей, в том числе в аварийных режимах, представлены в таблице </w:t>
      </w:r>
      <w:r w:rsidRPr="00386CD3">
        <w:rPr>
          <w:color w:val="000000" w:themeColor="text1"/>
        </w:rPr>
        <w:fldChar w:fldCharType="begin"/>
      </w:r>
      <w:r w:rsidRPr="00386CD3">
        <w:rPr>
          <w:color w:val="000000" w:themeColor="text1"/>
        </w:rPr>
        <w:instrText xml:space="preserve"> REF ВПУ_авар \h  \* MERGEFORMAT </w:instrText>
      </w:r>
      <w:r w:rsidRPr="00386CD3">
        <w:rPr>
          <w:color w:val="000000" w:themeColor="text1"/>
        </w:rPr>
      </w:r>
      <w:r w:rsidRPr="00386CD3">
        <w:rPr>
          <w:color w:val="000000" w:themeColor="text1"/>
        </w:rPr>
        <w:fldChar w:fldCharType="separate"/>
      </w:r>
      <w:r w:rsidR="00AC053F" w:rsidRPr="00386CD3">
        <w:rPr>
          <w:color w:val="000000" w:themeColor="text1"/>
        </w:rPr>
        <w:t>45</w:t>
      </w:r>
      <w:r w:rsidRPr="00386CD3">
        <w:rPr>
          <w:color w:val="000000" w:themeColor="text1"/>
        </w:rPr>
        <w:fldChar w:fldCharType="end"/>
      </w:r>
      <w:r w:rsidRPr="00386CD3">
        <w:rPr>
          <w:color w:val="000000" w:themeColor="text1"/>
        </w:rPr>
        <w:t>.</w:t>
      </w:r>
    </w:p>
    <w:p w:rsidR="00F97DA4" w:rsidRPr="00386CD3" w:rsidRDefault="00F97DA4"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05" w:name="ВПУ_авар"/>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AC053F" w:rsidRPr="00386CD3">
        <w:rPr>
          <w:b/>
          <w:i w:val="0"/>
          <w:noProof/>
          <w:color w:val="000000" w:themeColor="text1"/>
          <w:sz w:val="24"/>
          <w:szCs w:val="24"/>
        </w:rPr>
        <w:t>45</w:t>
      </w:r>
      <w:r w:rsidRPr="00386CD3">
        <w:rPr>
          <w:b/>
          <w:i w:val="0"/>
          <w:color w:val="000000" w:themeColor="text1"/>
          <w:sz w:val="24"/>
          <w:szCs w:val="24"/>
        </w:rPr>
        <w:fldChar w:fldCharType="end"/>
      </w:r>
      <w:bookmarkEnd w:id="105"/>
      <w:r w:rsidRPr="00386CD3">
        <w:rPr>
          <w:b/>
          <w:i w:val="0"/>
          <w:color w:val="000000" w:themeColor="text1"/>
          <w:sz w:val="24"/>
          <w:szCs w:val="24"/>
        </w:rPr>
        <w:t xml:space="preserve"> – Баланс производительности водоподготовительных установок в аварийном режиме</w:t>
      </w:r>
    </w:p>
    <w:tbl>
      <w:tblPr>
        <w:tblW w:w="5000" w:type="pct"/>
        <w:tblLayout w:type="fixed"/>
        <w:tblLook w:val="04A0" w:firstRow="1" w:lastRow="0" w:firstColumn="1" w:lastColumn="0" w:noHBand="0" w:noVBand="1"/>
      </w:tblPr>
      <w:tblGrid>
        <w:gridCol w:w="1697"/>
        <w:gridCol w:w="1986"/>
        <w:gridCol w:w="2550"/>
        <w:gridCol w:w="3394"/>
      </w:tblGrid>
      <w:tr w:rsidR="00DB4018" w:rsidRPr="00386CD3" w:rsidTr="003F171B">
        <w:trPr>
          <w:trHeight w:val="20"/>
          <w:tblHeader/>
        </w:trPr>
        <w:tc>
          <w:tcPr>
            <w:tcW w:w="88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Наименование источника</w:t>
            </w:r>
          </w:p>
        </w:tc>
        <w:tc>
          <w:tcPr>
            <w:tcW w:w="1031"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Объём тепловой сети, м</w:t>
            </w:r>
            <w:r w:rsidRPr="00386CD3">
              <w:rPr>
                <w:rFonts w:eastAsia="Times New Roman"/>
                <w:bCs/>
                <w:color w:val="000000" w:themeColor="text1"/>
                <w:sz w:val="20"/>
                <w:szCs w:val="20"/>
                <w:vertAlign w:val="superscript"/>
                <w:lang w:eastAsia="ru-RU"/>
              </w:rPr>
              <w:t>3</w:t>
            </w:r>
          </w:p>
        </w:tc>
        <w:tc>
          <w:tcPr>
            <w:tcW w:w="132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Утечки теплоносителя в тепловых сетях,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c>
          <w:tcPr>
            <w:tcW w:w="176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xml:space="preserve">Расход химически не обработанной и </w:t>
            </w:r>
            <w:proofErr w:type="spellStart"/>
            <w:r w:rsidRPr="00386CD3">
              <w:rPr>
                <w:rFonts w:eastAsia="Times New Roman"/>
                <w:bCs/>
                <w:color w:val="000000" w:themeColor="text1"/>
                <w:sz w:val="20"/>
                <w:szCs w:val="20"/>
                <w:lang w:eastAsia="ru-RU"/>
              </w:rPr>
              <w:t>недеаэрированной</w:t>
            </w:r>
            <w:proofErr w:type="spellEnd"/>
            <w:r w:rsidRPr="00386CD3">
              <w:rPr>
                <w:rFonts w:eastAsia="Times New Roman"/>
                <w:bCs/>
                <w:color w:val="000000" w:themeColor="text1"/>
                <w:sz w:val="20"/>
                <w:szCs w:val="20"/>
                <w:lang w:eastAsia="ru-RU"/>
              </w:rPr>
              <w:t xml:space="preserve"> воды на аварийную подпитку,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r>
      <w:tr w:rsidR="00DB4018" w:rsidRPr="00386CD3" w:rsidTr="003F171B">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lang w:eastAsia="ru-RU"/>
              </w:rPr>
            </w:pPr>
            <w:r w:rsidRPr="00386CD3">
              <w:rPr>
                <w:color w:val="000000" w:themeColor="text1"/>
                <w:sz w:val="20"/>
                <w:szCs w:val="20"/>
              </w:rPr>
              <w:t>2459,6</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2,8</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49,192</w:t>
            </w:r>
          </w:p>
        </w:tc>
      </w:tr>
      <w:tr w:rsidR="00DB4018" w:rsidRPr="00386CD3" w:rsidTr="003F171B">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233,7</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4,674</w:t>
            </w:r>
          </w:p>
        </w:tc>
      </w:tr>
    </w:tbl>
    <w:p w:rsidR="0061418A" w:rsidRPr="00386CD3" w:rsidRDefault="0061418A" w:rsidP="004F0959">
      <w:pPr>
        <w:spacing w:after="0"/>
        <w:rPr>
          <w:color w:val="000000" w:themeColor="text1"/>
        </w:rPr>
      </w:pPr>
    </w:p>
    <w:p w:rsidR="0061418A" w:rsidRPr="00386CD3" w:rsidRDefault="00F97DA4" w:rsidP="00F53980">
      <w:pPr>
        <w:pStyle w:val="a2"/>
        <w:spacing w:after="0"/>
        <w:rPr>
          <w:color w:val="000000" w:themeColor="text1"/>
        </w:rPr>
      </w:pPr>
      <w:bookmarkStart w:id="106" w:name="_Toc230162832"/>
      <w:r w:rsidRPr="00386CD3">
        <w:rPr>
          <w:color w:val="000000" w:themeColor="text1"/>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разработке схемы теплоснабжения</w:t>
      </w:r>
      <w:bookmarkEnd w:id="106"/>
    </w:p>
    <w:p w:rsidR="0061418A" w:rsidRPr="00386CD3" w:rsidRDefault="00DF284A" w:rsidP="004F0959">
      <w:pPr>
        <w:spacing w:after="0"/>
        <w:rPr>
          <w:color w:val="000000" w:themeColor="text1"/>
        </w:rPr>
      </w:pPr>
      <w:r w:rsidRPr="00386CD3">
        <w:rPr>
          <w:color w:val="000000" w:themeColor="text1"/>
        </w:rPr>
        <w:t>Изменения в балансах ВПУ, за период, предшествующий актуализации схемы теплоснабжения, не зафиксированы.</w:t>
      </w:r>
    </w:p>
    <w:p w:rsidR="00AC053F" w:rsidRPr="00386CD3" w:rsidRDefault="00AC053F" w:rsidP="004F0959">
      <w:pPr>
        <w:spacing w:after="0"/>
        <w:rPr>
          <w:color w:val="000000" w:themeColor="text1"/>
        </w:rPr>
      </w:pPr>
    </w:p>
    <w:p w:rsidR="00AC053F" w:rsidRPr="00386CD3" w:rsidRDefault="00AC053F" w:rsidP="004F0959">
      <w:pPr>
        <w:spacing w:after="0"/>
        <w:rPr>
          <w:color w:val="000000" w:themeColor="text1"/>
        </w:rPr>
      </w:pPr>
    </w:p>
    <w:p w:rsidR="00AC053F" w:rsidRPr="00386CD3" w:rsidRDefault="00AC053F" w:rsidP="004F0959">
      <w:pPr>
        <w:spacing w:after="0"/>
        <w:rPr>
          <w:color w:val="000000" w:themeColor="text1"/>
        </w:rPr>
      </w:pPr>
    </w:p>
    <w:p w:rsidR="00AC053F" w:rsidRPr="00386CD3" w:rsidRDefault="00AC053F"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107" w:name="_Toc230162833"/>
      <w:r w:rsidRPr="00386CD3">
        <w:rPr>
          <w:color w:val="000000" w:themeColor="text1"/>
        </w:rPr>
        <w:lastRenderedPageBreak/>
        <w:t>Топливные балансы источников тепловой энергии и система обеспечения топливом</w:t>
      </w:r>
      <w:bookmarkEnd w:id="107"/>
    </w:p>
    <w:p w:rsidR="0061418A" w:rsidRPr="00386CD3" w:rsidRDefault="00AC053F" w:rsidP="00F53980">
      <w:pPr>
        <w:pStyle w:val="a2"/>
        <w:spacing w:after="0"/>
        <w:rPr>
          <w:color w:val="000000" w:themeColor="text1"/>
        </w:rPr>
      </w:pPr>
      <w:bookmarkStart w:id="108" w:name="_Toc230162834"/>
      <w:r w:rsidRPr="00386CD3">
        <w:rPr>
          <w:color w:val="000000" w:themeColor="text1"/>
        </w:rPr>
        <w:t>Описание видов и количество используемого основного топлива для каждого источника тепловой энергии</w:t>
      </w:r>
      <w:bookmarkEnd w:id="108"/>
    </w:p>
    <w:p w:rsidR="0061418A" w:rsidRPr="00386CD3" w:rsidRDefault="00DF284A" w:rsidP="004F0959">
      <w:pPr>
        <w:spacing w:after="0"/>
        <w:rPr>
          <w:color w:val="000000" w:themeColor="text1"/>
        </w:rPr>
      </w:pPr>
      <w:r w:rsidRPr="00386CD3">
        <w:rPr>
          <w:color w:val="000000" w:themeColor="text1"/>
        </w:rPr>
        <w:t xml:space="preserve">Основным видом топлива, используемого для производства тепловой энергии на источниках тепловой энергии в </w:t>
      </w:r>
      <w:r w:rsidR="00B26240" w:rsidRPr="00386CD3">
        <w:rPr>
          <w:color w:val="000000" w:themeColor="text1"/>
        </w:rPr>
        <w:t>ГП</w:t>
      </w:r>
      <w:r w:rsidRPr="00386CD3">
        <w:rPr>
          <w:color w:val="000000" w:themeColor="text1"/>
        </w:rPr>
        <w:t xml:space="preserve"> «Поселок Айхал», является природный газ. В таблице </w:t>
      </w:r>
      <w:r w:rsidRPr="00386CD3">
        <w:rPr>
          <w:color w:val="000000" w:themeColor="text1"/>
        </w:rPr>
        <w:fldChar w:fldCharType="begin"/>
      </w:r>
      <w:r w:rsidRPr="00386CD3">
        <w:rPr>
          <w:color w:val="000000" w:themeColor="text1"/>
        </w:rPr>
        <w:instrText xml:space="preserve"> REF топл1 \h  \* MERGEFORMAT </w:instrText>
      </w:r>
      <w:r w:rsidRPr="00386CD3">
        <w:rPr>
          <w:color w:val="000000" w:themeColor="text1"/>
        </w:rPr>
      </w:r>
      <w:r w:rsidRPr="00386CD3">
        <w:rPr>
          <w:color w:val="000000" w:themeColor="text1"/>
        </w:rPr>
        <w:fldChar w:fldCharType="separate"/>
      </w:r>
      <w:r w:rsidR="00741E75" w:rsidRPr="00386CD3">
        <w:rPr>
          <w:color w:val="000000" w:themeColor="text1"/>
        </w:rPr>
        <w:t>46</w:t>
      </w:r>
      <w:r w:rsidRPr="00386CD3">
        <w:rPr>
          <w:color w:val="000000" w:themeColor="text1"/>
        </w:rPr>
        <w:fldChar w:fldCharType="end"/>
      </w:r>
      <w:r w:rsidRPr="00386CD3">
        <w:rPr>
          <w:color w:val="000000" w:themeColor="text1"/>
        </w:rPr>
        <w:t xml:space="preserve"> представлены виды и количество топлива, потреблённого источниками тепловой энергии в </w:t>
      </w:r>
      <w:r w:rsidR="00B26240" w:rsidRPr="00386CD3">
        <w:rPr>
          <w:color w:val="000000" w:themeColor="text1"/>
        </w:rPr>
        <w:t>ГП</w:t>
      </w:r>
      <w:r w:rsidRPr="00386CD3">
        <w:rPr>
          <w:color w:val="000000" w:themeColor="text1"/>
        </w:rPr>
        <w:t xml:space="preserve"> «Поселок Айхал» в </w:t>
      </w:r>
      <w:r w:rsidR="00B155C9" w:rsidRPr="00386CD3">
        <w:rPr>
          <w:color w:val="000000" w:themeColor="text1"/>
        </w:rPr>
        <w:t>2025</w:t>
      </w:r>
      <w:r w:rsidRPr="00386CD3">
        <w:rPr>
          <w:color w:val="000000" w:themeColor="text1"/>
        </w:rPr>
        <w:t xml:space="preserve"> году.</w:t>
      </w:r>
    </w:p>
    <w:p w:rsidR="00AC053F" w:rsidRPr="00386CD3" w:rsidRDefault="00AC053F"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09" w:name="топл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155C9" w:rsidRPr="00386CD3">
        <w:rPr>
          <w:b/>
          <w:i w:val="0"/>
          <w:noProof/>
          <w:color w:val="000000" w:themeColor="text1"/>
          <w:sz w:val="24"/>
          <w:szCs w:val="24"/>
        </w:rPr>
        <w:t>46</w:t>
      </w:r>
      <w:r w:rsidRPr="00386CD3">
        <w:rPr>
          <w:b/>
          <w:i w:val="0"/>
          <w:color w:val="000000" w:themeColor="text1"/>
          <w:sz w:val="24"/>
          <w:szCs w:val="24"/>
        </w:rPr>
        <w:fldChar w:fldCharType="end"/>
      </w:r>
      <w:bookmarkEnd w:id="109"/>
      <w:r w:rsidRPr="00386CD3">
        <w:rPr>
          <w:b/>
          <w:i w:val="0"/>
          <w:color w:val="000000" w:themeColor="text1"/>
          <w:sz w:val="24"/>
          <w:szCs w:val="24"/>
        </w:rPr>
        <w:t xml:space="preserve"> – Виды и количество топлива, потреблённого источниками тепловой энергии в </w:t>
      </w:r>
      <w:r w:rsidR="00C660D4" w:rsidRPr="00386CD3">
        <w:rPr>
          <w:b/>
          <w:i w:val="0"/>
          <w:color w:val="000000" w:themeColor="text1"/>
          <w:sz w:val="24"/>
          <w:szCs w:val="24"/>
        </w:rPr>
        <w:t>ГП</w:t>
      </w:r>
      <w:r w:rsidRPr="00386CD3">
        <w:rPr>
          <w:b/>
          <w:i w:val="0"/>
          <w:color w:val="000000" w:themeColor="text1"/>
          <w:sz w:val="24"/>
          <w:szCs w:val="24"/>
        </w:rPr>
        <w:t xml:space="preserve"> «Поселок Айхал» в </w:t>
      </w:r>
      <w:r w:rsidR="00B155C9" w:rsidRPr="00386CD3">
        <w:rPr>
          <w:b/>
          <w:i w:val="0"/>
          <w:color w:val="000000" w:themeColor="text1"/>
          <w:sz w:val="24"/>
          <w:szCs w:val="24"/>
        </w:rPr>
        <w:t>2025</w:t>
      </w:r>
      <w:r w:rsidRPr="00386CD3">
        <w:rPr>
          <w:b/>
          <w:i w:val="0"/>
          <w:color w:val="000000" w:themeColor="text1"/>
          <w:sz w:val="24"/>
          <w:szCs w:val="24"/>
        </w:rPr>
        <w:t xml:space="preserve"> году</w:t>
      </w:r>
    </w:p>
    <w:tbl>
      <w:tblPr>
        <w:tblW w:w="5000" w:type="pct"/>
        <w:tblLook w:val="04A0" w:firstRow="1" w:lastRow="0" w:firstColumn="1" w:lastColumn="0" w:noHBand="0" w:noVBand="1"/>
      </w:tblPr>
      <w:tblGrid>
        <w:gridCol w:w="2036"/>
        <w:gridCol w:w="842"/>
        <w:gridCol w:w="1088"/>
        <w:gridCol w:w="936"/>
        <w:gridCol w:w="908"/>
        <w:gridCol w:w="902"/>
        <w:gridCol w:w="936"/>
        <w:gridCol w:w="1019"/>
        <w:gridCol w:w="960"/>
      </w:tblGrid>
      <w:tr w:rsidR="00DB4018" w:rsidRPr="00386CD3" w:rsidTr="00B155C9">
        <w:trPr>
          <w:trHeight w:val="20"/>
        </w:trPr>
        <w:tc>
          <w:tcPr>
            <w:tcW w:w="2039"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Наименование теплоисточника </w:t>
            </w:r>
          </w:p>
        </w:tc>
        <w:tc>
          <w:tcPr>
            <w:tcW w:w="2864"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Вид топлива</w:t>
            </w:r>
          </w:p>
        </w:tc>
        <w:tc>
          <w:tcPr>
            <w:tcW w:w="2744"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B155C9"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Расход условного топлива, </w:t>
            </w:r>
            <w:proofErr w:type="spellStart"/>
            <w:r w:rsidRPr="00386CD3">
              <w:rPr>
                <w:rFonts w:eastAsia="Times New Roman"/>
                <w:color w:val="000000" w:themeColor="text1"/>
                <w:sz w:val="20"/>
                <w:szCs w:val="20"/>
                <w:lang w:eastAsia="ru-RU"/>
              </w:rPr>
              <w:t>т.у.т</w:t>
            </w:r>
            <w:proofErr w:type="spellEnd"/>
            <w:r w:rsidRPr="00386CD3">
              <w:rPr>
                <w:rFonts w:eastAsia="Times New Roman"/>
                <w:color w:val="000000" w:themeColor="text1"/>
                <w:sz w:val="20"/>
                <w:szCs w:val="20"/>
                <w:lang w:eastAsia="ru-RU"/>
              </w:rPr>
              <w:t xml:space="preserve">. </w:t>
            </w:r>
            <w:r w:rsidR="00DF284A" w:rsidRPr="00386CD3">
              <w:rPr>
                <w:rFonts w:eastAsia="Times New Roman"/>
                <w:color w:val="000000" w:themeColor="text1"/>
                <w:sz w:val="20"/>
                <w:szCs w:val="20"/>
                <w:lang w:eastAsia="ru-RU"/>
              </w:rPr>
              <w:t xml:space="preserve">за </w:t>
            </w:r>
            <w:r w:rsidRPr="00386CD3">
              <w:rPr>
                <w:rFonts w:eastAsia="Times New Roman"/>
                <w:color w:val="000000" w:themeColor="text1"/>
                <w:sz w:val="20"/>
                <w:szCs w:val="20"/>
                <w:lang w:eastAsia="ru-RU"/>
              </w:rPr>
              <w:t>2025</w:t>
            </w:r>
            <w:r w:rsidR="00DF284A" w:rsidRPr="00386CD3">
              <w:rPr>
                <w:rFonts w:eastAsia="Times New Roman"/>
                <w:color w:val="000000" w:themeColor="text1"/>
                <w:sz w:val="20"/>
                <w:szCs w:val="20"/>
                <w:lang w:eastAsia="ru-RU"/>
              </w:rPr>
              <w:t xml:space="preserve"> год</w:t>
            </w:r>
          </w:p>
        </w:tc>
        <w:tc>
          <w:tcPr>
            <w:tcW w:w="1980" w:type="dxa"/>
            <w:gridSpan w:val="2"/>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Количество использованного топлива за </w:t>
            </w:r>
            <w:r w:rsidR="00B155C9" w:rsidRPr="00386CD3">
              <w:rPr>
                <w:rFonts w:eastAsia="Times New Roman"/>
                <w:color w:val="000000" w:themeColor="text1"/>
                <w:sz w:val="20"/>
                <w:szCs w:val="20"/>
                <w:lang w:eastAsia="ru-RU"/>
              </w:rPr>
              <w:t>2025</w:t>
            </w:r>
            <w:r w:rsidRPr="00386CD3">
              <w:rPr>
                <w:rFonts w:eastAsia="Times New Roman"/>
                <w:color w:val="000000" w:themeColor="text1"/>
                <w:sz w:val="20"/>
                <w:szCs w:val="20"/>
                <w:lang w:eastAsia="ru-RU"/>
              </w:rPr>
              <w:t xml:space="preserve"> год</w:t>
            </w:r>
          </w:p>
        </w:tc>
      </w:tr>
      <w:tr w:rsidR="00B155C9" w:rsidRPr="00386CD3" w:rsidTr="00B155C9">
        <w:trPr>
          <w:trHeight w:val="20"/>
        </w:trPr>
        <w:tc>
          <w:tcPr>
            <w:tcW w:w="2039"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20"/>
                <w:szCs w:val="20"/>
                <w:lang w:eastAsia="ru-RU"/>
              </w:rPr>
            </w:pPr>
          </w:p>
        </w:tc>
        <w:tc>
          <w:tcPr>
            <w:tcW w:w="841"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90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90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101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природный газ, т.м.3</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B155C9"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Прочите виды топлива</w:t>
            </w:r>
          </w:p>
        </w:tc>
      </w:tr>
      <w:tr w:rsidR="00B155C9" w:rsidRPr="00386CD3" w:rsidTr="00B155C9">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841"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contextualSpacing w:val="0"/>
              <w:jc w:val="center"/>
              <w:rPr>
                <w:sz w:val="20"/>
                <w:szCs w:val="20"/>
                <w:lang w:eastAsia="ru-RU"/>
              </w:rPr>
            </w:pPr>
            <w:r w:rsidRPr="00386CD3">
              <w:rPr>
                <w:sz w:val="20"/>
                <w:szCs w:val="20"/>
              </w:rPr>
              <w:t>22739,98</w:t>
            </w:r>
          </w:p>
        </w:tc>
        <w:tc>
          <w:tcPr>
            <w:tcW w:w="90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B22C95" w:rsidRDefault="00B155C9" w:rsidP="00B155C9">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0,</w:t>
            </w:r>
            <w:r w:rsidR="000C7240" w:rsidRPr="00B22C95">
              <w:rPr>
                <w:rFonts w:eastAsia="Times New Roman"/>
                <w:color w:val="auto"/>
                <w:sz w:val="20"/>
                <w:szCs w:val="20"/>
                <w:lang w:eastAsia="ru-RU"/>
              </w:rPr>
              <w:t>937</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B22C95" w:rsidRDefault="00B155C9" w:rsidP="00B155C9">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B22C95" w:rsidRDefault="00AD4457" w:rsidP="00B155C9">
            <w:pPr>
              <w:spacing w:after="0"/>
              <w:ind w:firstLine="0"/>
              <w:contextualSpacing w:val="0"/>
              <w:jc w:val="center"/>
              <w:rPr>
                <w:color w:val="auto"/>
                <w:sz w:val="20"/>
                <w:szCs w:val="20"/>
                <w:lang w:eastAsia="ru-RU"/>
              </w:rPr>
            </w:pPr>
            <w:r w:rsidRPr="00B22C95">
              <w:rPr>
                <w:color w:val="auto"/>
                <w:sz w:val="20"/>
                <w:szCs w:val="20"/>
              </w:rPr>
              <w:t>19947,35</w:t>
            </w:r>
            <w:r w:rsidR="000C7240" w:rsidRPr="00B22C95">
              <w:rPr>
                <w:color w:val="auto"/>
                <w:sz w:val="20"/>
                <w:szCs w:val="20"/>
              </w:rPr>
              <w:t>2</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contextualSpacing w:val="0"/>
              <w:jc w:val="center"/>
              <w:rPr>
                <w:sz w:val="20"/>
                <w:szCs w:val="20"/>
                <w:lang w:eastAsia="ru-RU"/>
              </w:rPr>
            </w:pPr>
            <w:r w:rsidRPr="00386CD3">
              <w:rPr>
                <w:sz w:val="20"/>
                <w:szCs w:val="20"/>
              </w:rPr>
              <w:t>0,646</w:t>
            </w:r>
          </w:p>
        </w:tc>
      </w:tr>
      <w:tr w:rsidR="00B155C9" w:rsidRPr="00386CD3" w:rsidTr="00B155C9">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841"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эл.энергия</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sz w:val="20"/>
                <w:szCs w:val="20"/>
              </w:rPr>
            </w:pPr>
            <w:r w:rsidRPr="00386CD3">
              <w:rPr>
                <w:sz w:val="20"/>
                <w:szCs w:val="20"/>
              </w:rPr>
              <w:t>6610,23</w:t>
            </w:r>
          </w:p>
        </w:tc>
        <w:tc>
          <w:tcPr>
            <w:tcW w:w="90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B22C95" w:rsidRDefault="00B155C9" w:rsidP="00B155C9">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B22C95" w:rsidRDefault="00B155C9" w:rsidP="00B155C9">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B22C95" w:rsidRDefault="00AD4457" w:rsidP="00B155C9">
            <w:pPr>
              <w:spacing w:after="0"/>
              <w:ind w:firstLine="0"/>
              <w:jc w:val="center"/>
              <w:rPr>
                <w:color w:val="auto"/>
                <w:sz w:val="20"/>
                <w:szCs w:val="20"/>
              </w:rPr>
            </w:pPr>
            <w:r w:rsidRPr="00B22C95">
              <w:rPr>
                <w:color w:val="auto"/>
                <w:sz w:val="20"/>
                <w:szCs w:val="20"/>
              </w:rPr>
              <w:t>5798,44</w:t>
            </w:r>
            <w:r w:rsidR="000C7240" w:rsidRPr="00B22C95">
              <w:rPr>
                <w:color w:val="auto"/>
                <w:sz w:val="20"/>
                <w:szCs w:val="20"/>
              </w:rPr>
              <w:t>8</w:t>
            </w:r>
          </w:p>
        </w:tc>
        <w:tc>
          <w:tcPr>
            <w:tcW w:w="96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r w:rsidR="00B155C9" w:rsidRPr="00386CD3" w:rsidTr="00B155C9">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841"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sz w:val="20"/>
                <w:szCs w:val="20"/>
              </w:rPr>
            </w:pPr>
            <w:r w:rsidRPr="00386CD3">
              <w:rPr>
                <w:sz w:val="20"/>
                <w:szCs w:val="20"/>
              </w:rPr>
              <w:t>0,00</w:t>
            </w:r>
          </w:p>
        </w:tc>
        <w:tc>
          <w:tcPr>
            <w:tcW w:w="90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sz w:val="20"/>
                <w:szCs w:val="20"/>
              </w:rPr>
            </w:pPr>
            <w:r w:rsidRPr="00386CD3">
              <w:rPr>
                <w:sz w:val="20"/>
                <w:szCs w:val="20"/>
              </w:rPr>
              <w:t>0,00</w:t>
            </w:r>
          </w:p>
        </w:tc>
        <w:tc>
          <w:tcPr>
            <w:tcW w:w="96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bl>
    <w:p w:rsidR="0061418A" w:rsidRPr="00386CD3" w:rsidRDefault="0061418A" w:rsidP="004F0959">
      <w:pPr>
        <w:spacing w:after="0"/>
        <w:rPr>
          <w:color w:val="000000" w:themeColor="text1"/>
        </w:rPr>
      </w:pPr>
    </w:p>
    <w:p w:rsidR="0061418A" w:rsidRPr="00386CD3" w:rsidRDefault="00AC053F" w:rsidP="00F53980">
      <w:pPr>
        <w:pStyle w:val="a2"/>
        <w:spacing w:after="0"/>
        <w:rPr>
          <w:color w:val="000000" w:themeColor="text1"/>
        </w:rPr>
      </w:pPr>
      <w:bookmarkStart w:id="110" w:name="_Toc230162835"/>
      <w:r w:rsidRPr="00386CD3">
        <w:rPr>
          <w:color w:val="000000" w:themeColor="text1"/>
        </w:rPr>
        <w:t>Описание видов резервного и аварийного топлива и возможности их обеспечения в соответствии с нормативными требованиями</w:t>
      </w:r>
      <w:bookmarkEnd w:id="110"/>
    </w:p>
    <w:p w:rsidR="0061418A" w:rsidRPr="00386CD3" w:rsidRDefault="00DF284A" w:rsidP="004F0959">
      <w:pPr>
        <w:spacing w:after="0"/>
        <w:rPr>
          <w:color w:val="000000" w:themeColor="text1"/>
        </w:rPr>
      </w:pPr>
      <w:r w:rsidRPr="00386CD3">
        <w:rPr>
          <w:color w:val="000000" w:themeColor="text1"/>
        </w:rPr>
        <w:t xml:space="preserve">Виды резервного и аварийного топлива, применяемого на котельных </w:t>
      </w:r>
      <w:r w:rsidR="00B26240" w:rsidRPr="00386CD3">
        <w:rPr>
          <w:color w:val="000000" w:themeColor="text1"/>
        </w:rPr>
        <w:t>ГП</w:t>
      </w:r>
      <w:r w:rsidRPr="00386CD3">
        <w:rPr>
          <w:color w:val="000000" w:themeColor="text1"/>
        </w:rPr>
        <w:t xml:space="preserve"> «Поселок Айхал», приведены в таблице </w:t>
      </w:r>
      <w:r w:rsidRPr="00386CD3">
        <w:rPr>
          <w:color w:val="000000" w:themeColor="text1"/>
        </w:rPr>
        <w:fldChar w:fldCharType="begin"/>
      </w:r>
      <w:r w:rsidRPr="00386CD3">
        <w:rPr>
          <w:color w:val="000000" w:themeColor="text1"/>
        </w:rPr>
        <w:instrText xml:space="preserve"> REF Основ_топл \h  \* MERGEFORMAT </w:instrText>
      </w:r>
      <w:r w:rsidRPr="00386CD3">
        <w:rPr>
          <w:color w:val="000000" w:themeColor="text1"/>
        </w:rPr>
      </w:r>
      <w:r w:rsidRPr="00386CD3">
        <w:rPr>
          <w:color w:val="000000" w:themeColor="text1"/>
        </w:rPr>
        <w:fldChar w:fldCharType="separate"/>
      </w:r>
      <w:r w:rsidR="00741E75" w:rsidRPr="00386CD3">
        <w:rPr>
          <w:color w:val="000000" w:themeColor="text1"/>
        </w:rPr>
        <w:t>47</w:t>
      </w:r>
      <w:r w:rsidRPr="00386CD3">
        <w:rPr>
          <w:color w:val="000000" w:themeColor="text1"/>
        </w:rPr>
        <w:fldChar w:fldCharType="end"/>
      </w:r>
      <w:r w:rsidRPr="00386CD3">
        <w:rPr>
          <w:color w:val="000000" w:themeColor="text1"/>
        </w:rPr>
        <w:t>.</w:t>
      </w:r>
    </w:p>
    <w:p w:rsidR="00AC053F" w:rsidRPr="00386CD3" w:rsidRDefault="00AC053F"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11" w:name="Основ_топл"/>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47</w:t>
      </w:r>
      <w:r w:rsidRPr="00386CD3">
        <w:rPr>
          <w:b/>
          <w:i w:val="0"/>
          <w:color w:val="000000" w:themeColor="text1"/>
          <w:sz w:val="24"/>
          <w:szCs w:val="24"/>
        </w:rPr>
        <w:fldChar w:fldCharType="end"/>
      </w:r>
      <w:bookmarkEnd w:id="111"/>
      <w:r w:rsidRPr="00386CD3">
        <w:rPr>
          <w:b/>
          <w:i w:val="0"/>
          <w:color w:val="000000" w:themeColor="text1"/>
          <w:sz w:val="24"/>
          <w:szCs w:val="24"/>
        </w:rPr>
        <w:t xml:space="preserve"> – Вид используемого топлива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05"/>
        <w:gridCol w:w="1714"/>
        <w:gridCol w:w="1360"/>
        <w:gridCol w:w="1986"/>
        <w:gridCol w:w="1986"/>
        <w:gridCol w:w="1980"/>
      </w:tblGrid>
      <w:tr w:rsidR="00DB4018" w:rsidRPr="00386CD3" w:rsidTr="00B155C9">
        <w:trPr>
          <w:tblHeader/>
        </w:trPr>
        <w:tc>
          <w:tcPr>
            <w:tcW w:w="314"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п/п</w:t>
            </w:r>
          </w:p>
        </w:tc>
        <w:tc>
          <w:tcPr>
            <w:tcW w:w="890"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Наименование источника</w:t>
            </w:r>
          </w:p>
        </w:tc>
        <w:tc>
          <w:tcPr>
            <w:tcW w:w="706"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Вид основного топлива</w:t>
            </w:r>
          </w:p>
        </w:tc>
        <w:tc>
          <w:tcPr>
            <w:tcW w:w="103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Вид резервного и аварийного топлива</w:t>
            </w:r>
          </w:p>
        </w:tc>
        <w:tc>
          <w:tcPr>
            <w:tcW w:w="1031" w:type="pct"/>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Наличие аварийного источника электроснабжения</w:t>
            </w:r>
          </w:p>
        </w:tc>
        <w:tc>
          <w:tcPr>
            <w:tcW w:w="1028" w:type="pct"/>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Наличие аварийного запаса топлива</w:t>
            </w:r>
          </w:p>
        </w:tc>
      </w:tr>
      <w:tr w:rsidR="00B155C9" w:rsidRPr="00386CD3" w:rsidTr="00B155C9">
        <w:tc>
          <w:tcPr>
            <w:tcW w:w="314" w:type="pct"/>
            <w:shd w:val="clear" w:color="auto" w:fill="auto"/>
            <w:noWrap/>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890"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B155C9" w:rsidRPr="00386CD3" w:rsidRDefault="00B155C9" w:rsidP="00B155C9">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706" w:type="pct"/>
            <w:shd w:val="clear" w:color="auto" w:fill="auto"/>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31" w:type="pct"/>
            <w:shd w:val="clear" w:color="auto" w:fill="auto"/>
            <w:tcMar>
              <w:left w:w="28" w:type="dxa"/>
              <w:right w:w="28" w:type="dxa"/>
            </w:tcMar>
            <w:vAlign w:val="center"/>
          </w:tcPr>
          <w:p w:rsidR="00B155C9" w:rsidRPr="00386CD3" w:rsidRDefault="00B155C9" w:rsidP="00B155C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дизельное топливо </w:t>
            </w:r>
          </w:p>
        </w:tc>
        <w:tc>
          <w:tcPr>
            <w:tcW w:w="1031" w:type="pct"/>
            <w:tcMar>
              <w:left w:w="28" w:type="dxa"/>
              <w:right w:w="28" w:type="dxa"/>
            </w:tcMar>
            <w:vAlign w:val="center"/>
          </w:tcPr>
          <w:p w:rsidR="00B155C9" w:rsidRPr="00386CD3" w:rsidRDefault="00B155C9" w:rsidP="00B155C9">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дэс</w:t>
            </w:r>
            <w:proofErr w:type="spellEnd"/>
            <w:r w:rsidRPr="00386CD3">
              <w:rPr>
                <w:rFonts w:eastAsia="Times New Roman"/>
                <w:sz w:val="20"/>
                <w:szCs w:val="20"/>
                <w:lang w:eastAsia="ru-RU"/>
              </w:rPr>
              <w:t xml:space="preserve"> - </w:t>
            </w:r>
            <w:proofErr w:type="spellStart"/>
            <w:r w:rsidRPr="00386CD3">
              <w:rPr>
                <w:rFonts w:eastAsia="Times New Roman"/>
                <w:sz w:val="20"/>
                <w:szCs w:val="20"/>
                <w:lang w:eastAsia="ru-RU"/>
              </w:rPr>
              <w:t>Margen</w:t>
            </w:r>
            <w:proofErr w:type="spellEnd"/>
            <w:r w:rsidRPr="00386CD3">
              <w:rPr>
                <w:rFonts w:eastAsia="Times New Roman"/>
                <w:sz w:val="20"/>
                <w:szCs w:val="20"/>
                <w:lang w:eastAsia="ru-RU"/>
              </w:rPr>
              <w:t xml:space="preserve"> -2х1,1 мВт 6 </w:t>
            </w:r>
            <w:proofErr w:type="spellStart"/>
            <w:r w:rsidRPr="00386CD3">
              <w:rPr>
                <w:rFonts w:eastAsia="Times New Roman"/>
                <w:sz w:val="20"/>
                <w:szCs w:val="20"/>
                <w:lang w:eastAsia="ru-RU"/>
              </w:rPr>
              <w:t>кВ</w:t>
            </w:r>
            <w:proofErr w:type="spellEnd"/>
            <w:r w:rsidRPr="00386CD3">
              <w:rPr>
                <w:rFonts w:eastAsia="Times New Roman"/>
                <w:sz w:val="20"/>
                <w:szCs w:val="20"/>
                <w:lang w:eastAsia="ru-RU"/>
              </w:rPr>
              <w:t xml:space="preserve">, п/ст110/6кВ «Энергоблок» </w:t>
            </w:r>
          </w:p>
        </w:tc>
        <w:tc>
          <w:tcPr>
            <w:tcW w:w="1028" w:type="pct"/>
            <w:tcMar>
              <w:left w:w="28" w:type="dxa"/>
              <w:right w:w="28" w:type="dxa"/>
            </w:tcMar>
            <w:vAlign w:val="center"/>
          </w:tcPr>
          <w:p w:rsidR="00B155C9" w:rsidRPr="00386CD3" w:rsidRDefault="00B155C9" w:rsidP="00B155C9">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дизтопливо «Арктика»</w:t>
            </w:r>
          </w:p>
        </w:tc>
      </w:tr>
      <w:tr w:rsidR="00DB4018" w:rsidRPr="00386CD3" w:rsidTr="00B155C9">
        <w:tc>
          <w:tcPr>
            <w:tcW w:w="314" w:type="pct"/>
            <w:shd w:val="clear" w:color="auto" w:fill="auto"/>
            <w:noWrap/>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890"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706"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3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электроэнергия</w:t>
            </w:r>
          </w:p>
        </w:tc>
        <w:tc>
          <w:tcPr>
            <w:tcW w:w="1031" w:type="pct"/>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c>
          <w:tcPr>
            <w:tcW w:w="1028" w:type="pct"/>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r w:rsidR="00DB4018" w:rsidRPr="00386CD3" w:rsidTr="00B155C9">
        <w:tc>
          <w:tcPr>
            <w:tcW w:w="314" w:type="pct"/>
            <w:shd w:val="clear" w:color="auto" w:fill="auto"/>
            <w:noWrap/>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890"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706"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3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дизельное топливо</w:t>
            </w:r>
          </w:p>
        </w:tc>
        <w:tc>
          <w:tcPr>
            <w:tcW w:w="1031"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028" w:type="pct"/>
            <w:tcBorders>
              <w:top w:val="single" w:sz="4" w:space="0" w:color="auto"/>
              <w:left w:val="none" w:sz="4" w:space="0" w:color="000000"/>
              <w:bottom w:val="single" w:sz="4" w:space="0" w:color="auto"/>
              <w:right w:val="single" w:sz="4" w:space="0" w:color="auto"/>
            </w:tcBorders>
            <w:shd w:val="clear" w:color="000000"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r>
    </w:tbl>
    <w:p w:rsidR="0061418A" w:rsidRPr="00386CD3" w:rsidRDefault="0061418A" w:rsidP="004F0959">
      <w:pPr>
        <w:spacing w:after="0"/>
        <w:rPr>
          <w:color w:val="000000" w:themeColor="text1"/>
        </w:rPr>
      </w:pPr>
    </w:p>
    <w:p w:rsidR="0061418A" w:rsidRPr="00386CD3" w:rsidRDefault="00AC053F" w:rsidP="00F53980">
      <w:pPr>
        <w:pStyle w:val="a2"/>
        <w:spacing w:after="0"/>
        <w:rPr>
          <w:color w:val="000000" w:themeColor="text1"/>
        </w:rPr>
      </w:pPr>
      <w:bookmarkStart w:id="112" w:name="_Toc230162836"/>
      <w:r w:rsidRPr="00386CD3">
        <w:rPr>
          <w:color w:val="000000" w:themeColor="text1"/>
        </w:rPr>
        <w:t>Описание особенностей характеристик топлив в зависимости от мест поставки</w:t>
      </w:r>
      <w:bookmarkEnd w:id="112"/>
    </w:p>
    <w:p w:rsidR="0061418A" w:rsidRPr="00386CD3" w:rsidRDefault="00383537" w:rsidP="004F0959">
      <w:pPr>
        <w:spacing w:after="0"/>
        <w:rPr>
          <w:color w:val="000000" w:themeColor="text1"/>
        </w:rPr>
      </w:pPr>
      <w:r w:rsidRPr="00386CD3">
        <w:rPr>
          <w:color w:val="000000" w:themeColor="text1"/>
        </w:rPr>
        <w:t xml:space="preserve">Основным видом топлива, используемого для производства тепловой энергии на источниках тепловой энергии в ГП «Поселок Айхал», является природный газ. </w:t>
      </w:r>
      <w:r w:rsidR="00DF284A" w:rsidRPr="00386CD3">
        <w:rPr>
          <w:color w:val="000000" w:themeColor="text1"/>
        </w:rPr>
        <w:t>Информация по фактическим характеристикам используемого в котельных топлива отсутствует.</w:t>
      </w:r>
    </w:p>
    <w:p w:rsidR="0061418A" w:rsidRPr="00386CD3" w:rsidRDefault="00DF284A" w:rsidP="004F0959">
      <w:pPr>
        <w:spacing w:after="0"/>
        <w:rPr>
          <w:color w:val="000000" w:themeColor="text1"/>
        </w:rPr>
      </w:pPr>
      <w:r w:rsidRPr="00386CD3">
        <w:rPr>
          <w:color w:val="000000" w:themeColor="text1"/>
        </w:rPr>
        <w:t xml:space="preserve">Сравнительные характеристики различных видов топлива приведены в таблице </w:t>
      </w:r>
      <w:r w:rsidRPr="00386CD3">
        <w:rPr>
          <w:color w:val="000000" w:themeColor="text1"/>
        </w:rPr>
        <w:fldChar w:fldCharType="begin"/>
      </w:r>
      <w:r w:rsidRPr="00386CD3">
        <w:rPr>
          <w:color w:val="000000" w:themeColor="text1"/>
        </w:rPr>
        <w:instrText xml:space="preserve"> REF Хар_то \h  \* MERGEFORMAT </w:instrText>
      </w:r>
      <w:r w:rsidRPr="00386CD3">
        <w:rPr>
          <w:color w:val="000000" w:themeColor="text1"/>
        </w:rPr>
      </w:r>
      <w:r w:rsidRPr="00386CD3">
        <w:rPr>
          <w:color w:val="000000" w:themeColor="text1"/>
        </w:rPr>
        <w:fldChar w:fldCharType="separate"/>
      </w:r>
      <w:r w:rsidR="00741E75" w:rsidRPr="00386CD3">
        <w:rPr>
          <w:color w:val="000000" w:themeColor="text1"/>
        </w:rPr>
        <w:t>48</w:t>
      </w:r>
      <w:r w:rsidRPr="00386CD3">
        <w:rPr>
          <w:color w:val="000000" w:themeColor="text1"/>
        </w:rPr>
        <w:fldChar w:fldCharType="end"/>
      </w:r>
      <w:r w:rsidR="00AC053F" w:rsidRPr="00386CD3">
        <w:rPr>
          <w:color w:val="000000" w:themeColor="text1"/>
        </w:rPr>
        <w:t>.</w:t>
      </w:r>
    </w:p>
    <w:p w:rsidR="00AC053F" w:rsidRPr="00386CD3" w:rsidRDefault="00AC053F"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113" w:name="Хар_то"/>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383537" w:rsidRPr="00386CD3">
        <w:rPr>
          <w:b/>
          <w:i w:val="0"/>
          <w:noProof/>
          <w:color w:val="000000" w:themeColor="text1"/>
          <w:sz w:val="24"/>
          <w:szCs w:val="24"/>
        </w:rPr>
        <w:t>48</w:t>
      </w:r>
      <w:r w:rsidRPr="00386CD3">
        <w:rPr>
          <w:b/>
          <w:i w:val="0"/>
          <w:color w:val="000000" w:themeColor="text1"/>
          <w:sz w:val="24"/>
          <w:szCs w:val="24"/>
        </w:rPr>
        <w:fldChar w:fldCharType="end"/>
      </w:r>
      <w:bookmarkEnd w:id="113"/>
      <w:r w:rsidRPr="00386CD3">
        <w:rPr>
          <w:b/>
          <w:i w:val="0"/>
          <w:color w:val="000000" w:themeColor="text1"/>
          <w:sz w:val="24"/>
          <w:szCs w:val="24"/>
        </w:rPr>
        <w:t xml:space="preserve"> – Сравнительные характеристики различных видов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949"/>
        <w:gridCol w:w="817"/>
        <w:gridCol w:w="861"/>
        <w:gridCol w:w="906"/>
        <w:gridCol w:w="1083"/>
        <w:gridCol w:w="905"/>
        <w:gridCol w:w="1331"/>
        <w:gridCol w:w="1385"/>
      </w:tblGrid>
      <w:tr w:rsidR="00DB4018" w:rsidRPr="00386CD3">
        <w:trPr>
          <w:tblHeader/>
        </w:trPr>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Вид топлива</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Зольность, % (весовая)</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Сера, % (весовая)</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Теплота сгорания, МДж/кг</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Удельный вес, кг/м</w:t>
            </w:r>
            <w:r w:rsidRPr="00386CD3">
              <w:rPr>
                <w:bCs/>
                <w:color w:val="000000" w:themeColor="text1"/>
                <w:sz w:val="20"/>
                <w:szCs w:val="20"/>
                <w:vertAlign w:val="superscript"/>
              </w:rPr>
              <w:t>3</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Содержание СО2 в дымовых газах</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КПД установки сжигания в %</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Экологический ущерб</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Стоимость единицы произведенного тепла, руб./Гкал</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Щепа, опилки</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0-0,3</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16-18</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200-350</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470</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Топливные гранулы</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0,4-0,8</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0-0,3</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19-21</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550-700</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677,5</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Каменный уголь</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25-35</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0,1-0,4</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15-17</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1200-1500</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60</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Высокий</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720</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Дизельное топливо</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42,5</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820-890</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78</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Высокий</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2008</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Мазут</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1,5</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1,2</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42</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940-970</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78</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Высокий</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1133</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Электроэнергия</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4,86 МДж/кВт</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100</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2106</w:t>
            </w:r>
          </w:p>
        </w:tc>
      </w:tr>
      <w:tr w:rsidR="00DB4018" w:rsidRPr="00386CD3">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Газ</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31"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0,1-0,3</w:t>
            </w:r>
          </w:p>
        </w:tc>
        <w:tc>
          <w:tcPr>
            <w:tcW w:w="1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9000 ккал/нм</w:t>
            </w:r>
            <w:r w:rsidRPr="00386CD3">
              <w:rPr>
                <w:color w:val="000000" w:themeColor="text1"/>
                <w:sz w:val="20"/>
                <w:szCs w:val="20"/>
                <w:vertAlign w:val="superscript"/>
              </w:rPr>
              <w:t>3</w:t>
            </w:r>
          </w:p>
        </w:tc>
        <w:tc>
          <w:tcPr>
            <w:tcW w:w="103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2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w:t>
            </w:r>
          </w:p>
        </w:tc>
        <w:tc>
          <w:tcPr>
            <w:tcW w:w="103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95</w:t>
            </w:r>
          </w:p>
        </w:tc>
        <w:tc>
          <w:tcPr>
            <w:tcW w:w="1033"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088"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762</w:t>
            </w:r>
          </w:p>
        </w:tc>
      </w:tr>
    </w:tbl>
    <w:p w:rsidR="0061418A" w:rsidRPr="00386CD3" w:rsidRDefault="00DF284A" w:rsidP="004F0959">
      <w:pPr>
        <w:spacing w:after="0"/>
        <w:rPr>
          <w:color w:val="000000" w:themeColor="text1"/>
          <w:sz w:val="22"/>
          <w:szCs w:val="18"/>
        </w:rPr>
      </w:pPr>
      <w:r w:rsidRPr="00386CD3">
        <w:rPr>
          <w:color w:val="000000" w:themeColor="text1"/>
          <w:sz w:val="22"/>
          <w:szCs w:val="18"/>
        </w:rPr>
        <w:t>* Данные приблизительные и колеблются в зависимости от качества и текущей стоимости топлива</w:t>
      </w:r>
    </w:p>
    <w:p w:rsidR="0061418A" w:rsidRPr="00386CD3" w:rsidRDefault="0061418A" w:rsidP="004F0959">
      <w:pPr>
        <w:spacing w:after="0"/>
        <w:rPr>
          <w:color w:val="000000" w:themeColor="text1"/>
        </w:rPr>
      </w:pPr>
    </w:p>
    <w:p w:rsidR="0061418A" w:rsidRPr="00386CD3" w:rsidRDefault="00AC053F" w:rsidP="00F53980">
      <w:pPr>
        <w:pStyle w:val="a2"/>
        <w:spacing w:after="0"/>
        <w:rPr>
          <w:color w:val="000000" w:themeColor="text1"/>
        </w:rPr>
      </w:pPr>
      <w:bookmarkStart w:id="114" w:name="_Toc230162837"/>
      <w:r w:rsidRPr="00386CD3">
        <w:rPr>
          <w:color w:val="000000" w:themeColor="text1"/>
        </w:rPr>
        <w:t>Описание использования местных видов топлива</w:t>
      </w:r>
      <w:bookmarkEnd w:id="114"/>
    </w:p>
    <w:p w:rsidR="0061418A" w:rsidRPr="00386CD3" w:rsidRDefault="00DF284A" w:rsidP="004F0959">
      <w:pPr>
        <w:spacing w:after="0"/>
        <w:rPr>
          <w:color w:val="000000" w:themeColor="text1"/>
        </w:rPr>
      </w:pPr>
      <w:r w:rsidRPr="00386CD3">
        <w:rPr>
          <w:color w:val="000000" w:themeColor="text1"/>
        </w:rPr>
        <w:t>Местные виды топлива на источниках тепловой энергии не применяются.</w:t>
      </w:r>
    </w:p>
    <w:p w:rsidR="00AC053F" w:rsidRPr="00386CD3" w:rsidRDefault="00AC053F" w:rsidP="004F0959">
      <w:pPr>
        <w:spacing w:after="0"/>
        <w:rPr>
          <w:color w:val="000000" w:themeColor="text1"/>
        </w:rPr>
      </w:pPr>
    </w:p>
    <w:p w:rsidR="0061418A" w:rsidRPr="00386CD3" w:rsidRDefault="00AC053F" w:rsidP="00F53980">
      <w:pPr>
        <w:pStyle w:val="a2"/>
        <w:spacing w:after="0"/>
        <w:rPr>
          <w:color w:val="000000" w:themeColor="text1"/>
        </w:rPr>
      </w:pPr>
      <w:bookmarkStart w:id="115" w:name="_Toc230162838"/>
      <w:r w:rsidRPr="00386CD3">
        <w:rPr>
          <w:color w:val="000000" w:themeColor="text1"/>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15"/>
    </w:p>
    <w:p w:rsidR="0061418A" w:rsidRPr="00386CD3" w:rsidRDefault="00DF284A" w:rsidP="004F0959">
      <w:pPr>
        <w:spacing w:after="0"/>
        <w:rPr>
          <w:color w:val="000000" w:themeColor="text1"/>
        </w:rPr>
      </w:pPr>
      <w:r w:rsidRPr="00386CD3">
        <w:rPr>
          <w:color w:val="000000" w:themeColor="text1"/>
        </w:rPr>
        <w:t xml:space="preserve">На всех источниках тепловой энергии </w:t>
      </w:r>
      <w:r w:rsidR="00B26240" w:rsidRPr="00386CD3">
        <w:rPr>
          <w:color w:val="000000" w:themeColor="text1"/>
        </w:rPr>
        <w:t>ГП</w:t>
      </w:r>
      <w:r w:rsidRPr="00386CD3">
        <w:rPr>
          <w:color w:val="000000" w:themeColor="text1"/>
        </w:rPr>
        <w:t xml:space="preserve"> «Поселок Айхал» применяется природный газ. Низшая теплота сгорания применяемого природного газа составляет ~7981 ккал/м</w:t>
      </w:r>
      <w:r w:rsidRPr="00386CD3">
        <w:rPr>
          <w:color w:val="000000" w:themeColor="text1"/>
          <w:vertAlign w:val="superscript"/>
        </w:rPr>
        <w:t>3</w:t>
      </w:r>
      <w:r w:rsidRPr="00386CD3">
        <w:rPr>
          <w:color w:val="000000" w:themeColor="text1"/>
        </w:rPr>
        <w:t>.</w:t>
      </w:r>
    </w:p>
    <w:p w:rsidR="00AC053F" w:rsidRPr="00386CD3" w:rsidRDefault="00AC053F" w:rsidP="004F0959">
      <w:pPr>
        <w:spacing w:after="0"/>
        <w:rPr>
          <w:color w:val="000000" w:themeColor="text1"/>
        </w:rPr>
      </w:pPr>
    </w:p>
    <w:p w:rsidR="0061418A" w:rsidRPr="00386CD3" w:rsidRDefault="00AC053F" w:rsidP="00F53980">
      <w:pPr>
        <w:pStyle w:val="a2"/>
        <w:spacing w:after="0"/>
        <w:rPr>
          <w:color w:val="000000" w:themeColor="text1"/>
        </w:rPr>
      </w:pPr>
      <w:bookmarkStart w:id="116" w:name="_Toc230162839"/>
      <w:r w:rsidRPr="00386CD3">
        <w:rPr>
          <w:color w:val="000000" w:themeColor="text1"/>
        </w:rPr>
        <w:t>Описание преобладающего в поселении, городском округе вида топлива, определяемого по совокупности всех систем теплоснабжения, находящихся в городском поселении «Поселок Айхал»</w:t>
      </w:r>
      <w:bookmarkEnd w:id="116"/>
    </w:p>
    <w:p w:rsidR="0061418A" w:rsidRPr="00386CD3" w:rsidRDefault="00DF284A" w:rsidP="004F0959">
      <w:pPr>
        <w:spacing w:after="0"/>
        <w:rPr>
          <w:color w:val="000000" w:themeColor="text1"/>
        </w:rPr>
      </w:pPr>
      <w:r w:rsidRPr="00386CD3">
        <w:rPr>
          <w:color w:val="000000" w:themeColor="text1"/>
        </w:rPr>
        <w:t xml:space="preserve">На всех источниках тепловой энергии </w:t>
      </w:r>
      <w:r w:rsidR="00B26240" w:rsidRPr="00386CD3">
        <w:rPr>
          <w:color w:val="000000" w:themeColor="text1"/>
        </w:rPr>
        <w:t>ГП</w:t>
      </w:r>
      <w:r w:rsidRPr="00386CD3">
        <w:rPr>
          <w:color w:val="000000" w:themeColor="text1"/>
        </w:rPr>
        <w:t xml:space="preserve"> «Поселок Айхал» применяется природный газ.</w:t>
      </w:r>
    </w:p>
    <w:p w:rsidR="00AC053F" w:rsidRPr="00386CD3" w:rsidRDefault="00AC053F" w:rsidP="004F0959">
      <w:pPr>
        <w:spacing w:after="0"/>
        <w:rPr>
          <w:color w:val="000000" w:themeColor="text1"/>
        </w:rPr>
      </w:pPr>
    </w:p>
    <w:p w:rsidR="0061418A" w:rsidRPr="00386CD3" w:rsidRDefault="00DF284A" w:rsidP="004F0959">
      <w:pPr>
        <w:pStyle w:val="a2"/>
        <w:spacing w:after="0"/>
        <w:rPr>
          <w:color w:val="000000" w:themeColor="text1"/>
        </w:rPr>
      </w:pPr>
      <w:bookmarkStart w:id="117" w:name="_Toc230162840"/>
      <w:r w:rsidRPr="00386CD3">
        <w:rPr>
          <w:color w:val="000000" w:themeColor="text1"/>
        </w:rPr>
        <w:t>Описание приоритетного направления развития топливного баланса поселения, городского округа.</w:t>
      </w:r>
      <w:bookmarkEnd w:id="117"/>
    </w:p>
    <w:p w:rsidR="0061418A" w:rsidRPr="00386CD3" w:rsidRDefault="00DF284A" w:rsidP="004F0959">
      <w:pPr>
        <w:spacing w:after="0"/>
        <w:rPr>
          <w:color w:val="000000" w:themeColor="text1"/>
        </w:rPr>
      </w:pPr>
      <w:r w:rsidRPr="00386CD3">
        <w:rPr>
          <w:color w:val="000000" w:themeColor="text1"/>
        </w:rPr>
        <w:t xml:space="preserve">На всех источниках тепловой энергии </w:t>
      </w:r>
      <w:r w:rsidR="00A42D9C" w:rsidRPr="00386CD3">
        <w:rPr>
          <w:color w:val="000000" w:themeColor="text1"/>
        </w:rPr>
        <w:t>ГП</w:t>
      </w:r>
      <w:r w:rsidRPr="00386CD3">
        <w:rPr>
          <w:color w:val="000000" w:themeColor="text1"/>
        </w:rPr>
        <w:t xml:space="preserve"> «Поселок Айхал» применяется природный газ. В перспективе применение каких-либо иных видов топлива на котельных не предполагается.</w:t>
      </w:r>
    </w:p>
    <w:p w:rsidR="00AC053F" w:rsidRPr="00386CD3" w:rsidRDefault="00AC053F" w:rsidP="004F0959">
      <w:pPr>
        <w:spacing w:after="0"/>
        <w:rPr>
          <w:color w:val="000000" w:themeColor="text1"/>
        </w:rPr>
      </w:pPr>
    </w:p>
    <w:p w:rsidR="0061418A" w:rsidRPr="00386CD3" w:rsidRDefault="00DF284A" w:rsidP="004F0959">
      <w:pPr>
        <w:pStyle w:val="a2"/>
        <w:spacing w:after="0"/>
        <w:rPr>
          <w:color w:val="000000" w:themeColor="text1"/>
        </w:rPr>
      </w:pPr>
      <w:bookmarkStart w:id="118" w:name="_Toc230162841"/>
      <w:r w:rsidRPr="00386CD3">
        <w:rPr>
          <w:color w:val="000000" w:themeColor="text1"/>
        </w:rPr>
        <w:lastRenderedPageBreak/>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118"/>
    </w:p>
    <w:p w:rsidR="00383537" w:rsidRPr="00386CD3" w:rsidRDefault="00383537" w:rsidP="004F0959">
      <w:pPr>
        <w:spacing w:after="0"/>
        <w:rPr>
          <w:color w:val="000000" w:themeColor="text1"/>
        </w:rPr>
      </w:pPr>
      <w:r w:rsidRPr="00386CD3">
        <w:rPr>
          <w:color w:val="000000" w:themeColor="text1"/>
        </w:rPr>
        <w:t>Значения топливных балансов</w:t>
      </w:r>
      <w:r w:rsidR="00362E57" w:rsidRPr="00386CD3">
        <w:rPr>
          <w:color w:val="000000" w:themeColor="text1"/>
        </w:rPr>
        <w:t xml:space="preserve"> источников тепловой энергии на территории ГП «Поселок Айхал»</w:t>
      </w:r>
      <w:r w:rsidRPr="00386CD3">
        <w:rPr>
          <w:color w:val="000000" w:themeColor="text1"/>
        </w:rPr>
        <w:t xml:space="preserve"> актуализировались.</w:t>
      </w:r>
    </w:p>
    <w:p w:rsidR="00383537" w:rsidRPr="00386CD3" w:rsidRDefault="00383537" w:rsidP="004F0959">
      <w:pPr>
        <w:spacing w:after="0"/>
        <w:rPr>
          <w:color w:val="000000" w:themeColor="text1"/>
        </w:rPr>
      </w:pPr>
    </w:p>
    <w:p w:rsidR="00AC053F" w:rsidRPr="00386CD3" w:rsidRDefault="00AC053F" w:rsidP="004F0959">
      <w:pPr>
        <w:spacing w:after="0"/>
        <w:rPr>
          <w:color w:val="000000" w:themeColor="text1"/>
        </w:rPr>
      </w:pPr>
    </w:p>
    <w:p w:rsidR="00AC053F" w:rsidRPr="00386CD3" w:rsidRDefault="00AC053F" w:rsidP="004F0959">
      <w:pPr>
        <w:spacing w:after="0"/>
        <w:rPr>
          <w:color w:val="000000" w:themeColor="text1"/>
        </w:rPr>
      </w:pPr>
    </w:p>
    <w:p w:rsidR="0061418A" w:rsidRPr="00386CD3" w:rsidRDefault="00DF284A" w:rsidP="000E1D28">
      <w:pPr>
        <w:pStyle w:val="11"/>
        <w:pageBreakBefore/>
        <w:numPr>
          <w:ilvl w:val="1"/>
          <w:numId w:val="3"/>
        </w:numPr>
        <w:spacing w:after="0"/>
        <w:rPr>
          <w:color w:val="000000" w:themeColor="text1"/>
        </w:rPr>
      </w:pPr>
      <w:bookmarkStart w:id="119" w:name="_Toc230162842"/>
      <w:r w:rsidRPr="00386CD3">
        <w:rPr>
          <w:color w:val="000000" w:themeColor="text1"/>
        </w:rPr>
        <w:lastRenderedPageBreak/>
        <w:t>Надежность теплоснабжения</w:t>
      </w:r>
      <w:bookmarkEnd w:id="119"/>
    </w:p>
    <w:p w:rsidR="00362E57" w:rsidRPr="00386CD3" w:rsidRDefault="00362E57" w:rsidP="000E1D28">
      <w:pPr>
        <w:pStyle w:val="a2"/>
        <w:spacing w:after="0"/>
        <w:rPr>
          <w:color w:val="000000" w:themeColor="text1"/>
        </w:rPr>
      </w:pPr>
      <w:bookmarkStart w:id="120" w:name="_Toc230162843"/>
      <w:r w:rsidRPr="00386CD3">
        <w:rPr>
          <w:color w:val="000000" w:themeColor="text1"/>
        </w:rPr>
        <w:t>Описание и значения показателей, определяемых в соответствии с методическими указаниями по разработке схем теплоснабжения</w:t>
      </w:r>
      <w:bookmarkEnd w:id="120"/>
    </w:p>
    <w:p w:rsidR="00362E57" w:rsidRPr="00386CD3" w:rsidRDefault="00362E57" w:rsidP="000E1D28">
      <w:pPr>
        <w:tabs>
          <w:tab w:val="left" w:pos="1418"/>
        </w:tabs>
        <w:spacing w:after="0"/>
        <w:rPr>
          <w:szCs w:val="28"/>
        </w:rPr>
      </w:pPr>
      <w:r w:rsidRPr="00386CD3">
        <w:rPr>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котельной производится по следующим критериям:</w:t>
      </w:r>
    </w:p>
    <w:p w:rsidR="00362E57" w:rsidRPr="00386CD3" w:rsidRDefault="00362E57" w:rsidP="00362E57">
      <w:pPr>
        <w:tabs>
          <w:tab w:val="left" w:pos="1418"/>
        </w:tabs>
        <w:autoSpaceDE w:val="0"/>
        <w:autoSpaceDN w:val="0"/>
        <w:adjustRightInd w:val="0"/>
        <w:spacing w:after="0"/>
        <w:rPr>
          <w:szCs w:val="28"/>
        </w:rPr>
      </w:pPr>
      <w:r w:rsidRPr="00386CD3">
        <w:rPr>
          <w:szCs w:val="28"/>
        </w:rPr>
        <w:t>1. Надежность электроснабжения источников тепла (</w:t>
      </w:r>
      <w:proofErr w:type="spellStart"/>
      <w:r w:rsidRPr="00386CD3">
        <w:rPr>
          <w:szCs w:val="28"/>
        </w:rPr>
        <w:t>Кэ</w:t>
      </w:r>
      <w:proofErr w:type="spellEnd"/>
      <w:r w:rsidRPr="00386CD3">
        <w:rPr>
          <w:szCs w:val="28"/>
        </w:rPr>
        <w:t>) характеризуется наличием или отсутствием резервного электропитания:</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при наличии второго ввода или автономного источника</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электроснабжения                                </w:t>
      </w:r>
      <w:proofErr w:type="spellStart"/>
      <w:r w:rsidRPr="00386CD3">
        <w:rPr>
          <w:rFonts w:ascii="Times New Roman" w:hAnsi="Times New Roman" w:cs="Times New Roman"/>
          <w:sz w:val="28"/>
          <w:szCs w:val="28"/>
        </w:rPr>
        <w:t>Кэ</w:t>
      </w:r>
      <w:proofErr w:type="spellEnd"/>
      <w:r w:rsidRPr="00386CD3">
        <w:rPr>
          <w:rFonts w:ascii="Times New Roman" w:hAnsi="Times New Roman" w:cs="Times New Roman"/>
          <w:sz w:val="28"/>
          <w:szCs w:val="28"/>
        </w:rPr>
        <w:t xml:space="preserve"> = 1,0;</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при отсутствии резервного электропитания при мощности</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отопительной котельной</w:t>
      </w:r>
    </w:p>
    <w:tbl>
      <w:tblPr>
        <w:tblW w:w="0" w:type="auto"/>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до 5,0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Кэ</w:t>
            </w:r>
            <w:proofErr w:type="spellEnd"/>
            <w:r w:rsidRPr="00386CD3">
              <w:rPr>
                <w:rFonts w:ascii="Times New Roman" w:hAnsi="Times New Roman" w:cs="Times New Roman"/>
                <w:sz w:val="28"/>
                <w:szCs w:val="28"/>
              </w:rPr>
              <w:t xml:space="preserve"> = 0,8</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5,0 до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Кэ</w:t>
            </w:r>
            <w:proofErr w:type="spellEnd"/>
            <w:r w:rsidRPr="00386CD3">
              <w:rPr>
                <w:rFonts w:ascii="Times New Roman" w:hAnsi="Times New Roman" w:cs="Times New Roman"/>
                <w:sz w:val="28"/>
                <w:szCs w:val="28"/>
              </w:rPr>
              <w:t xml:space="preserve"> = 0,7</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Кэ</w:t>
            </w:r>
            <w:proofErr w:type="spellEnd"/>
            <w:r w:rsidRPr="00386CD3">
              <w:rPr>
                <w:rFonts w:ascii="Times New Roman" w:hAnsi="Times New Roman" w:cs="Times New Roman"/>
                <w:sz w:val="28"/>
                <w:szCs w:val="28"/>
              </w:rPr>
              <w:t xml:space="preserve"> = 0,6</w:t>
            </w: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2. Надежность водоснабжения источников тепла (</w:t>
      </w:r>
      <w:proofErr w:type="spellStart"/>
      <w:r w:rsidRPr="00386CD3">
        <w:rPr>
          <w:szCs w:val="28"/>
        </w:rPr>
        <w:t>Кв</w:t>
      </w:r>
      <w:proofErr w:type="spellEnd"/>
      <w:r w:rsidRPr="00386CD3">
        <w:rPr>
          <w:szCs w:val="28"/>
        </w:rPr>
        <w:t>) характеризуется наличием или отсутствием резервного водоснабжения:</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386CD3">
        <w:rPr>
          <w:rFonts w:ascii="Times New Roman" w:hAnsi="Times New Roman" w:cs="Times New Roman"/>
          <w:sz w:val="28"/>
          <w:szCs w:val="28"/>
        </w:rPr>
        <w:t>Кв</w:t>
      </w:r>
      <w:proofErr w:type="spellEnd"/>
      <w:r w:rsidRPr="00386CD3">
        <w:rPr>
          <w:rFonts w:ascii="Times New Roman" w:hAnsi="Times New Roman" w:cs="Times New Roman"/>
          <w:sz w:val="28"/>
          <w:szCs w:val="28"/>
        </w:rPr>
        <w:t xml:space="preserve"> = 1,0;</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при отсутствии резервного водоснабжения при мощности отопительной котельной</w:t>
      </w:r>
    </w:p>
    <w:tbl>
      <w:tblPr>
        <w:tblW w:w="9576" w:type="dxa"/>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до 5,0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Кв</w:t>
            </w:r>
            <w:proofErr w:type="spellEnd"/>
            <w:r w:rsidRPr="00386CD3">
              <w:rPr>
                <w:rFonts w:ascii="Times New Roman" w:hAnsi="Times New Roman" w:cs="Times New Roman"/>
                <w:sz w:val="28"/>
                <w:szCs w:val="28"/>
              </w:rPr>
              <w:t xml:space="preserve"> = 0,8</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5,0 до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Кв</w:t>
            </w:r>
            <w:proofErr w:type="spellEnd"/>
            <w:r w:rsidRPr="00386CD3">
              <w:rPr>
                <w:rFonts w:ascii="Times New Roman" w:hAnsi="Times New Roman" w:cs="Times New Roman"/>
                <w:sz w:val="28"/>
                <w:szCs w:val="28"/>
              </w:rPr>
              <w:t xml:space="preserve"> = 0,7</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Кв</w:t>
            </w:r>
            <w:proofErr w:type="spellEnd"/>
            <w:r w:rsidRPr="00386CD3">
              <w:rPr>
                <w:rFonts w:ascii="Times New Roman" w:hAnsi="Times New Roman" w:cs="Times New Roman"/>
                <w:sz w:val="28"/>
                <w:szCs w:val="28"/>
              </w:rPr>
              <w:t xml:space="preserve"> = 0,6</w:t>
            </w:r>
          </w:p>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3. Надежность топливоснабжения источников тепла (</w:t>
      </w:r>
      <w:proofErr w:type="spellStart"/>
      <w:r w:rsidRPr="00386CD3">
        <w:rPr>
          <w:szCs w:val="28"/>
        </w:rPr>
        <w:t>Кт</w:t>
      </w:r>
      <w:proofErr w:type="spellEnd"/>
      <w:r w:rsidRPr="00386CD3">
        <w:rPr>
          <w:szCs w:val="28"/>
        </w:rPr>
        <w:t>) характеризуется наличием или отсутствием резервного топливоснабжения:</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 при наличии резервного топлива            </w:t>
      </w:r>
      <w:proofErr w:type="spellStart"/>
      <w:r w:rsidRPr="00386CD3">
        <w:rPr>
          <w:rFonts w:ascii="Times New Roman" w:hAnsi="Times New Roman" w:cs="Times New Roman"/>
          <w:sz w:val="28"/>
          <w:szCs w:val="28"/>
        </w:rPr>
        <w:t>Кт</w:t>
      </w:r>
      <w:proofErr w:type="spellEnd"/>
      <w:r w:rsidRPr="00386CD3">
        <w:rPr>
          <w:rFonts w:ascii="Times New Roman" w:hAnsi="Times New Roman" w:cs="Times New Roman"/>
          <w:sz w:val="28"/>
          <w:szCs w:val="28"/>
        </w:rPr>
        <w:t xml:space="preserve"> = 1,0;</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при отсутствии резервного топлива при мощности отопительной котельной</w:t>
      </w:r>
    </w:p>
    <w:tbl>
      <w:tblPr>
        <w:tblW w:w="9576" w:type="dxa"/>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до 5,0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Кт</w:t>
            </w:r>
            <w:proofErr w:type="spellEnd"/>
            <w:r w:rsidRPr="00386CD3">
              <w:rPr>
                <w:rFonts w:ascii="Times New Roman" w:hAnsi="Times New Roman" w:cs="Times New Roman"/>
                <w:sz w:val="28"/>
                <w:szCs w:val="28"/>
              </w:rPr>
              <w:t xml:space="preserve"> = 1,0</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5,0 до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Кт</w:t>
            </w:r>
            <w:proofErr w:type="spellEnd"/>
            <w:r w:rsidRPr="00386CD3">
              <w:rPr>
                <w:rFonts w:ascii="Times New Roman" w:hAnsi="Times New Roman" w:cs="Times New Roman"/>
                <w:sz w:val="28"/>
                <w:szCs w:val="28"/>
              </w:rPr>
              <w:t xml:space="preserve"> = 0,7</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20 Гкал/ч</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Кт</w:t>
            </w:r>
            <w:proofErr w:type="spellEnd"/>
            <w:r w:rsidRPr="00386CD3">
              <w:rPr>
                <w:rFonts w:ascii="Times New Roman" w:hAnsi="Times New Roman" w:cs="Times New Roman"/>
                <w:sz w:val="28"/>
                <w:szCs w:val="28"/>
              </w:rPr>
              <w:t xml:space="preserve"> = 0,5</w:t>
            </w: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4. 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w:t>
      </w:r>
    </w:p>
    <w:p w:rsidR="00362E57" w:rsidRPr="00386CD3" w:rsidRDefault="00362E57" w:rsidP="00362E57">
      <w:pPr>
        <w:tabs>
          <w:tab w:val="left" w:pos="1418"/>
        </w:tabs>
        <w:autoSpaceDE w:val="0"/>
        <w:autoSpaceDN w:val="0"/>
        <w:adjustRightInd w:val="0"/>
        <w:spacing w:after="0"/>
        <w:rPr>
          <w:szCs w:val="28"/>
        </w:rPr>
      </w:pPr>
      <w:r w:rsidRPr="00386CD3">
        <w:rPr>
          <w:szCs w:val="28"/>
        </w:rPr>
        <w:t>Величина этого показателя определяется размером дефицита</w:t>
      </w:r>
    </w:p>
    <w:tbl>
      <w:tblPr>
        <w:tblW w:w="0" w:type="auto"/>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до 10%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Кб = 1,0</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10 до 20%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Кб = 0,8</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20 до 30%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Кб = 0,6</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lastRenderedPageBreak/>
              <w:t xml:space="preserve">св. 30%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Кб = 0,3</w:t>
            </w: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5. 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362E57" w:rsidRPr="00386CD3" w:rsidRDefault="00362E57" w:rsidP="00362E57">
      <w:pPr>
        <w:tabs>
          <w:tab w:val="left" w:pos="1418"/>
        </w:tabs>
        <w:autoSpaceDE w:val="0"/>
        <w:autoSpaceDN w:val="0"/>
        <w:adjustRightInd w:val="0"/>
        <w:spacing w:after="0"/>
        <w:rPr>
          <w:szCs w:val="28"/>
        </w:rPr>
      </w:pPr>
      <w:r w:rsidRPr="00386CD3">
        <w:rPr>
          <w:szCs w:val="28"/>
        </w:rPr>
        <w:t>Уровень резервирования (</w:t>
      </w:r>
      <w:proofErr w:type="spellStart"/>
      <w:r w:rsidRPr="00386CD3">
        <w:rPr>
          <w:szCs w:val="28"/>
        </w:rPr>
        <w:t>Кр</w:t>
      </w:r>
      <w:proofErr w:type="spellEnd"/>
      <w:r w:rsidRPr="00386CD3">
        <w:rPr>
          <w:szCs w:val="28"/>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резервирование св. 90 до 100% нагрузки </w:t>
      </w:r>
      <w:proofErr w:type="spellStart"/>
      <w:r w:rsidRPr="00386CD3">
        <w:rPr>
          <w:rFonts w:ascii="Times New Roman" w:hAnsi="Times New Roman" w:cs="Times New Roman"/>
          <w:sz w:val="28"/>
          <w:szCs w:val="28"/>
        </w:rPr>
        <w:t>Кр</w:t>
      </w:r>
      <w:proofErr w:type="spellEnd"/>
      <w:r w:rsidRPr="00386CD3">
        <w:rPr>
          <w:rFonts w:ascii="Times New Roman" w:hAnsi="Times New Roman" w:cs="Times New Roman"/>
          <w:sz w:val="28"/>
          <w:szCs w:val="28"/>
        </w:rPr>
        <w:t xml:space="preserve"> = 1,0</w:t>
      </w:r>
    </w:p>
    <w:tbl>
      <w:tblPr>
        <w:tblW w:w="0" w:type="auto"/>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св. 70 до 90%</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Кр</w:t>
            </w:r>
            <w:proofErr w:type="spellEnd"/>
            <w:r w:rsidRPr="00386CD3">
              <w:rPr>
                <w:rFonts w:ascii="Times New Roman" w:hAnsi="Times New Roman" w:cs="Times New Roman"/>
                <w:sz w:val="28"/>
                <w:szCs w:val="28"/>
              </w:rPr>
              <w:t xml:space="preserve"> = 0,7</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50 до 70%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Кр</w:t>
            </w:r>
            <w:proofErr w:type="spellEnd"/>
            <w:r w:rsidRPr="00386CD3">
              <w:rPr>
                <w:rFonts w:ascii="Times New Roman" w:hAnsi="Times New Roman" w:cs="Times New Roman"/>
                <w:sz w:val="28"/>
                <w:szCs w:val="28"/>
              </w:rPr>
              <w:t xml:space="preserve"> = 0,5</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30 до 50%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Кр</w:t>
            </w:r>
            <w:proofErr w:type="spellEnd"/>
            <w:r w:rsidRPr="00386CD3">
              <w:rPr>
                <w:rFonts w:ascii="Times New Roman" w:hAnsi="Times New Roman" w:cs="Times New Roman"/>
                <w:sz w:val="28"/>
                <w:szCs w:val="28"/>
              </w:rPr>
              <w:t xml:space="preserve"> = 0,3</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менее 30%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proofErr w:type="spellStart"/>
            <w:r w:rsidRPr="00386CD3">
              <w:rPr>
                <w:rFonts w:ascii="Times New Roman" w:hAnsi="Times New Roman" w:cs="Times New Roman"/>
                <w:sz w:val="28"/>
                <w:szCs w:val="28"/>
              </w:rPr>
              <w:t>Кр</w:t>
            </w:r>
            <w:proofErr w:type="spellEnd"/>
            <w:r w:rsidRPr="00386CD3">
              <w:rPr>
                <w:rFonts w:ascii="Times New Roman" w:hAnsi="Times New Roman" w:cs="Times New Roman"/>
                <w:sz w:val="28"/>
                <w:szCs w:val="28"/>
              </w:rPr>
              <w:t xml:space="preserve"> = 0,2</w:t>
            </w: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6. 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w:t>
      </w:r>
    </w:p>
    <w:p w:rsidR="00362E57" w:rsidRPr="00386CD3" w:rsidRDefault="00362E57" w:rsidP="00362E57">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при доле ветхих сетей</w:t>
      </w:r>
    </w:p>
    <w:tbl>
      <w:tblPr>
        <w:tblW w:w="0" w:type="auto"/>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до 10%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Кс = 1,0</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10 до 20%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Кс = 0,8</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20 до 30%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Кс = 0,6</w:t>
            </w:r>
          </w:p>
        </w:tc>
      </w:tr>
      <w:tr w:rsidR="00362E57" w:rsidRPr="00386CD3" w:rsidTr="008A0955">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 xml:space="preserve">св. 30%                                   </w:t>
            </w:r>
          </w:p>
        </w:tc>
        <w:tc>
          <w:tcPr>
            <w:tcW w:w="4788" w:type="dxa"/>
            <w:shd w:val="clear" w:color="auto" w:fill="auto"/>
          </w:tcPr>
          <w:p w:rsidR="00362E57" w:rsidRPr="00386CD3" w:rsidRDefault="00362E57" w:rsidP="008A0955">
            <w:pPr>
              <w:pStyle w:val="ConsPlusNonformat"/>
              <w:widowControl/>
              <w:tabs>
                <w:tab w:val="left" w:pos="1418"/>
              </w:tabs>
              <w:ind w:firstLine="709"/>
              <w:contextualSpacing/>
              <w:jc w:val="both"/>
              <w:rPr>
                <w:rFonts w:ascii="Times New Roman" w:hAnsi="Times New Roman" w:cs="Times New Roman"/>
                <w:sz w:val="28"/>
                <w:szCs w:val="28"/>
              </w:rPr>
            </w:pPr>
            <w:r w:rsidRPr="00386CD3">
              <w:rPr>
                <w:rFonts w:ascii="Times New Roman" w:hAnsi="Times New Roman" w:cs="Times New Roman"/>
                <w:sz w:val="28"/>
                <w:szCs w:val="28"/>
              </w:rPr>
              <w:t>Кс = 0,5</w:t>
            </w:r>
          </w:p>
        </w:tc>
      </w:tr>
    </w:tbl>
    <w:p w:rsidR="00362E57" w:rsidRPr="00386CD3" w:rsidRDefault="00362E57" w:rsidP="00362E57">
      <w:pPr>
        <w:tabs>
          <w:tab w:val="left" w:pos="1418"/>
        </w:tabs>
        <w:autoSpaceDE w:val="0"/>
        <w:autoSpaceDN w:val="0"/>
        <w:adjustRightInd w:val="0"/>
        <w:spacing w:after="0"/>
        <w:rPr>
          <w:szCs w:val="28"/>
        </w:rPr>
      </w:pPr>
      <w:r w:rsidRPr="00386CD3">
        <w:rPr>
          <w:szCs w:val="28"/>
        </w:rPr>
        <w:t xml:space="preserve">7. Показатель надежности конкретной системы теплоснабжения </w:t>
      </w:r>
      <w:proofErr w:type="spellStart"/>
      <w:r w:rsidRPr="00386CD3">
        <w:rPr>
          <w:szCs w:val="28"/>
        </w:rPr>
        <w:t>Кнад</w:t>
      </w:r>
      <w:proofErr w:type="spellEnd"/>
      <w:r w:rsidRPr="00386CD3">
        <w:rPr>
          <w:szCs w:val="28"/>
        </w:rPr>
        <w:t xml:space="preserve"> определяется как средний по частным показателям </w:t>
      </w:r>
      <w:proofErr w:type="spellStart"/>
      <w:r w:rsidRPr="00386CD3">
        <w:rPr>
          <w:szCs w:val="28"/>
        </w:rPr>
        <w:t>Кэ</w:t>
      </w:r>
      <w:proofErr w:type="spellEnd"/>
      <w:r w:rsidRPr="00386CD3">
        <w:rPr>
          <w:szCs w:val="28"/>
        </w:rPr>
        <w:t xml:space="preserve"> </w:t>
      </w:r>
      <w:hyperlink r:id="rId22" w:history="1">
        <w:r w:rsidRPr="00386CD3">
          <w:rPr>
            <w:szCs w:val="28"/>
          </w:rPr>
          <w:t>,</w:t>
        </w:r>
      </w:hyperlink>
      <w:r w:rsidRPr="00386CD3">
        <w:rPr>
          <w:szCs w:val="28"/>
        </w:rPr>
        <w:t xml:space="preserve"> </w:t>
      </w:r>
      <w:proofErr w:type="spellStart"/>
      <w:r w:rsidRPr="00386CD3">
        <w:rPr>
          <w:szCs w:val="28"/>
        </w:rPr>
        <w:t>Кв</w:t>
      </w:r>
      <w:proofErr w:type="spellEnd"/>
      <w:r w:rsidRPr="00386CD3">
        <w:rPr>
          <w:szCs w:val="28"/>
        </w:rPr>
        <w:t xml:space="preserve"> </w:t>
      </w:r>
      <w:hyperlink r:id="rId23" w:history="1">
        <w:r w:rsidRPr="00386CD3">
          <w:rPr>
            <w:szCs w:val="28"/>
          </w:rPr>
          <w:t>,</w:t>
        </w:r>
      </w:hyperlink>
      <w:r w:rsidRPr="00386CD3">
        <w:rPr>
          <w:szCs w:val="28"/>
        </w:rPr>
        <w:t xml:space="preserve"> </w:t>
      </w:r>
      <w:proofErr w:type="spellStart"/>
      <w:r w:rsidRPr="00386CD3">
        <w:rPr>
          <w:szCs w:val="28"/>
        </w:rPr>
        <w:t>Кт</w:t>
      </w:r>
      <w:proofErr w:type="spellEnd"/>
      <w:r w:rsidRPr="00386CD3">
        <w:rPr>
          <w:szCs w:val="28"/>
        </w:rPr>
        <w:t xml:space="preserve"> </w:t>
      </w:r>
      <w:hyperlink r:id="rId24" w:history="1">
        <w:r w:rsidRPr="00386CD3">
          <w:rPr>
            <w:szCs w:val="28"/>
          </w:rPr>
          <w:t>,</w:t>
        </w:r>
      </w:hyperlink>
      <w:r w:rsidRPr="00386CD3">
        <w:rPr>
          <w:szCs w:val="28"/>
        </w:rPr>
        <w:t xml:space="preserve"> Кб </w:t>
      </w:r>
      <w:hyperlink r:id="rId25" w:history="1">
        <w:r w:rsidRPr="00386CD3">
          <w:rPr>
            <w:szCs w:val="28"/>
          </w:rPr>
          <w:t>,</w:t>
        </w:r>
      </w:hyperlink>
      <w:r w:rsidRPr="00386CD3">
        <w:rPr>
          <w:szCs w:val="28"/>
        </w:rPr>
        <w:t xml:space="preserve"> </w:t>
      </w:r>
      <w:proofErr w:type="spellStart"/>
      <w:r w:rsidRPr="00386CD3">
        <w:rPr>
          <w:szCs w:val="28"/>
        </w:rPr>
        <w:t>Кр</w:t>
      </w:r>
      <w:proofErr w:type="spellEnd"/>
      <w:r w:rsidRPr="00386CD3">
        <w:rPr>
          <w:szCs w:val="28"/>
        </w:rPr>
        <w:t xml:space="preserve">  и Кс.</w:t>
      </w:r>
    </w:p>
    <w:p w:rsidR="00362E57" w:rsidRPr="00386CD3" w:rsidRDefault="00362E57" w:rsidP="00362E57">
      <w:pPr>
        <w:tabs>
          <w:tab w:val="left" w:pos="1418"/>
        </w:tabs>
        <w:autoSpaceDE w:val="0"/>
        <w:autoSpaceDN w:val="0"/>
        <w:adjustRightInd w:val="0"/>
        <w:spacing w:after="0"/>
        <w:rPr>
          <w:szCs w:val="28"/>
        </w:rPr>
      </w:pPr>
      <w:r w:rsidRPr="00386CD3">
        <w:rPr>
          <w:szCs w:val="28"/>
        </w:rPr>
        <w:object w:dxaOrig="35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43pt" o:ole="">
            <v:imagedata r:id="rId26" o:title=""/>
          </v:shape>
          <o:OLEObject Type="Embed" ProgID="Equation.3" ShapeID="_x0000_i1025" DrawAspect="Content" ObjectID="_1845032118" r:id="rId27"/>
        </w:object>
      </w:r>
    </w:p>
    <w:p w:rsidR="00362E57" w:rsidRPr="00386CD3" w:rsidRDefault="00362E57" w:rsidP="00362E57">
      <w:pPr>
        <w:tabs>
          <w:tab w:val="left" w:pos="1418"/>
        </w:tabs>
        <w:autoSpaceDE w:val="0"/>
        <w:autoSpaceDN w:val="0"/>
        <w:adjustRightInd w:val="0"/>
        <w:spacing w:after="0"/>
        <w:rPr>
          <w:szCs w:val="28"/>
        </w:rPr>
      </w:pPr>
      <w:r w:rsidRPr="00386CD3">
        <w:rPr>
          <w:szCs w:val="28"/>
        </w:rPr>
        <w:t>где:</w:t>
      </w:r>
    </w:p>
    <w:p w:rsidR="00362E57" w:rsidRPr="00386CD3" w:rsidRDefault="00362E57" w:rsidP="00362E57">
      <w:pPr>
        <w:tabs>
          <w:tab w:val="left" w:pos="1418"/>
        </w:tabs>
        <w:autoSpaceDE w:val="0"/>
        <w:autoSpaceDN w:val="0"/>
        <w:adjustRightInd w:val="0"/>
        <w:spacing w:after="0"/>
        <w:rPr>
          <w:szCs w:val="28"/>
        </w:rPr>
      </w:pPr>
      <w:r w:rsidRPr="00386CD3">
        <w:rPr>
          <w:szCs w:val="28"/>
        </w:rPr>
        <w:t>n - число показателей, учтенных в числителе.</w:t>
      </w:r>
    </w:p>
    <w:p w:rsidR="00362E57" w:rsidRPr="00386CD3" w:rsidRDefault="00362E57" w:rsidP="00362E57">
      <w:pPr>
        <w:tabs>
          <w:tab w:val="left" w:pos="1418"/>
        </w:tabs>
        <w:autoSpaceDE w:val="0"/>
        <w:autoSpaceDN w:val="0"/>
        <w:adjustRightInd w:val="0"/>
        <w:spacing w:after="0"/>
        <w:rPr>
          <w:szCs w:val="28"/>
        </w:rPr>
      </w:pPr>
    </w:p>
    <w:p w:rsidR="00362E57" w:rsidRPr="00386CD3" w:rsidRDefault="00362E57" w:rsidP="00362E57">
      <w:pPr>
        <w:tabs>
          <w:tab w:val="left" w:pos="1418"/>
        </w:tabs>
        <w:autoSpaceDE w:val="0"/>
        <w:autoSpaceDN w:val="0"/>
        <w:adjustRightInd w:val="0"/>
        <w:spacing w:after="0"/>
        <w:rPr>
          <w:szCs w:val="28"/>
        </w:rPr>
      </w:pPr>
      <w:r w:rsidRPr="00386CD3">
        <w:rPr>
          <w:szCs w:val="28"/>
        </w:rPr>
        <w:t>В зависимости от полученных показателей надежности отдельных систем и системы коммунального теплоснабжения городского округа они с точки зрения надежности могут быть оценены как:</w:t>
      </w:r>
    </w:p>
    <w:tbl>
      <w:tblPr>
        <w:tblW w:w="0" w:type="auto"/>
        <w:tblLook w:val="04A0" w:firstRow="1" w:lastRow="0" w:firstColumn="1" w:lastColumn="0" w:noHBand="0" w:noVBand="1"/>
      </w:tblPr>
      <w:tblGrid>
        <w:gridCol w:w="4788"/>
        <w:gridCol w:w="4788"/>
      </w:tblGrid>
      <w:tr w:rsidR="00362E57" w:rsidRPr="00386CD3" w:rsidTr="008A0955">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r w:rsidRPr="00386CD3">
              <w:rPr>
                <w:szCs w:val="28"/>
              </w:rPr>
              <w:t>высоконадежные</w:t>
            </w:r>
          </w:p>
        </w:tc>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r w:rsidRPr="00386CD3">
              <w:rPr>
                <w:szCs w:val="28"/>
              </w:rPr>
              <w:t xml:space="preserve">при </w:t>
            </w:r>
            <w:proofErr w:type="spellStart"/>
            <w:r w:rsidRPr="00386CD3">
              <w:rPr>
                <w:szCs w:val="28"/>
              </w:rPr>
              <w:t>Кнад</w:t>
            </w:r>
            <w:proofErr w:type="spellEnd"/>
            <w:r w:rsidRPr="00386CD3">
              <w:rPr>
                <w:szCs w:val="28"/>
              </w:rPr>
              <w:t xml:space="preserve"> - более 0,9</w:t>
            </w:r>
          </w:p>
        </w:tc>
      </w:tr>
      <w:tr w:rsidR="00362E57" w:rsidRPr="00386CD3" w:rsidTr="008A0955">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r w:rsidRPr="00386CD3">
              <w:rPr>
                <w:szCs w:val="28"/>
              </w:rPr>
              <w:t>надежные</w:t>
            </w:r>
          </w:p>
        </w:tc>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proofErr w:type="spellStart"/>
            <w:r w:rsidRPr="00386CD3">
              <w:rPr>
                <w:szCs w:val="28"/>
              </w:rPr>
              <w:t>Кнад</w:t>
            </w:r>
            <w:proofErr w:type="spellEnd"/>
            <w:r w:rsidRPr="00386CD3">
              <w:rPr>
                <w:szCs w:val="28"/>
              </w:rPr>
              <w:t xml:space="preserve"> - от 0,75 до 0,89</w:t>
            </w:r>
          </w:p>
        </w:tc>
      </w:tr>
      <w:tr w:rsidR="00362E57" w:rsidRPr="00386CD3" w:rsidTr="008A0955">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r w:rsidRPr="00386CD3">
              <w:rPr>
                <w:szCs w:val="28"/>
              </w:rPr>
              <w:t>малонадежные</w:t>
            </w:r>
          </w:p>
        </w:tc>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proofErr w:type="spellStart"/>
            <w:r w:rsidRPr="00386CD3">
              <w:rPr>
                <w:szCs w:val="28"/>
              </w:rPr>
              <w:t>Кнад</w:t>
            </w:r>
            <w:proofErr w:type="spellEnd"/>
            <w:r w:rsidRPr="00386CD3">
              <w:rPr>
                <w:szCs w:val="28"/>
              </w:rPr>
              <w:t xml:space="preserve"> - от 0,5 до 0,74</w:t>
            </w:r>
          </w:p>
        </w:tc>
      </w:tr>
      <w:tr w:rsidR="00362E57" w:rsidRPr="00386CD3" w:rsidTr="008A0955">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r w:rsidRPr="00386CD3">
              <w:rPr>
                <w:szCs w:val="28"/>
              </w:rPr>
              <w:t>ненадежные</w:t>
            </w:r>
          </w:p>
        </w:tc>
        <w:tc>
          <w:tcPr>
            <w:tcW w:w="4788" w:type="dxa"/>
            <w:shd w:val="clear" w:color="auto" w:fill="auto"/>
          </w:tcPr>
          <w:p w:rsidR="00362E57" w:rsidRPr="00386CD3" w:rsidRDefault="00362E57" w:rsidP="008A0955">
            <w:pPr>
              <w:tabs>
                <w:tab w:val="left" w:pos="1418"/>
              </w:tabs>
              <w:autoSpaceDE w:val="0"/>
              <w:autoSpaceDN w:val="0"/>
              <w:adjustRightInd w:val="0"/>
              <w:spacing w:after="0"/>
              <w:rPr>
                <w:szCs w:val="28"/>
              </w:rPr>
            </w:pPr>
            <w:proofErr w:type="spellStart"/>
            <w:r w:rsidRPr="00386CD3">
              <w:rPr>
                <w:szCs w:val="28"/>
              </w:rPr>
              <w:t>Кнад</w:t>
            </w:r>
            <w:proofErr w:type="spellEnd"/>
            <w:r w:rsidRPr="00386CD3">
              <w:rPr>
                <w:szCs w:val="28"/>
              </w:rPr>
              <w:t xml:space="preserve"> - менее 0,5.</w:t>
            </w:r>
          </w:p>
        </w:tc>
      </w:tr>
    </w:tbl>
    <w:p w:rsidR="00362E57" w:rsidRPr="00386CD3" w:rsidRDefault="00362E57" w:rsidP="00362E57">
      <w:pPr>
        <w:tabs>
          <w:tab w:val="left" w:pos="1418"/>
        </w:tabs>
        <w:spacing w:after="0"/>
        <w:rPr>
          <w:szCs w:val="28"/>
        </w:rPr>
      </w:pPr>
    </w:p>
    <w:p w:rsidR="000E1D28" w:rsidRPr="00386CD3" w:rsidRDefault="000E1D28" w:rsidP="000E1D28">
      <w:pPr>
        <w:spacing w:after="0"/>
        <w:rPr>
          <w:color w:val="000000" w:themeColor="text1"/>
        </w:rPr>
      </w:pPr>
      <w:r w:rsidRPr="00386CD3">
        <w:rPr>
          <w:color w:val="000000" w:themeColor="text1"/>
        </w:rPr>
        <w:t>Результаты расчёта показателей надёжности систем теплоснабжения представлены в таблице 49.</w:t>
      </w:r>
    </w:p>
    <w:p w:rsidR="000E1D28" w:rsidRPr="00386CD3" w:rsidRDefault="00362E57" w:rsidP="000E1D28">
      <w:pPr>
        <w:tabs>
          <w:tab w:val="left" w:pos="1418"/>
        </w:tabs>
        <w:spacing w:after="0"/>
        <w:rPr>
          <w:color w:val="000000" w:themeColor="text1"/>
        </w:rPr>
      </w:pPr>
      <w:r w:rsidRPr="00386CD3">
        <w:rPr>
          <w:szCs w:val="28"/>
        </w:rPr>
        <w:t xml:space="preserve">На основании рассчитанного показателя надежности конкретной системы теплоснабжения </w:t>
      </w:r>
      <w:proofErr w:type="spellStart"/>
      <w:r w:rsidRPr="00386CD3">
        <w:rPr>
          <w:szCs w:val="28"/>
        </w:rPr>
        <w:t>Kнад</w:t>
      </w:r>
      <w:proofErr w:type="spellEnd"/>
      <w:r w:rsidRPr="00386CD3">
        <w:rPr>
          <w:szCs w:val="28"/>
        </w:rPr>
        <w:t xml:space="preserve"> ≈ </w:t>
      </w:r>
      <w:r w:rsidR="000E1D28" w:rsidRPr="00386CD3">
        <w:rPr>
          <w:szCs w:val="28"/>
        </w:rPr>
        <w:t>0,8</w:t>
      </w:r>
      <w:r w:rsidRPr="00386CD3">
        <w:rPr>
          <w:szCs w:val="28"/>
        </w:rPr>
        <w:t xml:space="preserve"> следует вывод о том, что рассматриваемая система теплоснабжения от источников теплоснабжения относится к категории надежных систем теплоснабжения</w:t>
      </w:r>
      <w:r w:rsidR="000E1D28" w:rsidRPr="00386CD3">
        <w:rPr>
          <w:szCs w:val="28"/>
        </w:rPr>
        <w:t>,</w:t>
      </w:r>
      <w:r w:rsidR="000E1D28" w:rsidRPr="00386CD3">
        <w:rPr>
          <w:color w:val="000000" w:themeColor="text1"/>
        </w:rPr>
        <w:t xml:space="preserve"> а готовность систем и оперативного персонала к безаварийному теплоснабжению, как удовлетворительную.</w:t>
      </w:r>
    </w:p>
    <w:p w:rsidR="000E1D28" w:rsidRPr="00386CD3" w:rsidRDefault="000E1D28" w:rsidP="000E1D28">
      <w:pPr>
        <w:tabs>
          <w:tab w:val="left" w:pos="1418"/>
        </w:tabs>
        <w:spacing w:after="0"/>
        <w:rPr>
          <w:color w:val="000000" w:themeColor="text1"/>
        </w:rPr>
      </w:pPr>
    </w:p>
    <w:p w:rsidR="000E1D28" w:rsidRPr="00386CD3" w:rsidRDefault="000E1D28" w:rsidP="000E1D28">
      <w:pPr>
        <w:spacing w:after="0"/>
        <w:rPr>
          <w:color w:val="000000" w:themeColor="text1"/>
        </w:rPr>
      </w:pPr>
    </w:p>
    <w:p w:rsidR="000E1D28" w:rsidRPr="00386CD3" w:rsidRDefault="000E1D28" w:rsidP="00362E57">
      <w:pPr>
        <w:tabs>
          <w:tab w:val="left" w:pos="1418"/>
        </w:tabs>
        <w:spacing w:after="0"/>
        <w:rPr>
          <w:szCs w:val="28"/>
        </w:rPr>
        <w:sectPr w:rsidR="000E1D28" w:rsidRPr="00386CD3" w:rsidSect="00DB4018">
          <w:pgSz w:w="11906" w:h="16838"/>
          <w:pgMar w:top="1134" w:right="851" w:bottom="1134" w:left="1418" w:header="709" w:footer="284" w:gutter="0"/>
          <w:cols w:space="708"/>
          <w:titlePg/>
          <w:docGrid w:linePitch="360"/>
        </w:sectPr>
      </w:pPr>
    </w:p>
    <w:p w:rsidR="000E1D28" w:rsidRPr="00386CD3" w:rsidRDefault="000E1D28" w:rsidP="000E1D28">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49</w:t>
      </w:r>
      <w:r w:rsidRPr="00386CD3">
        <w:rPr>
          <w:b/>
          <w:i w:val="0"/>
          <w:color w:val="000000" w:themeColor="text1"/>
          <w:sz w:val="24"/>
          <w:szCs w:val="24"/>
        </w:rPr>
        <w:fldChar w:fldCharType="end"/>
      </w:r>
      <w:r w:rsidRPr="00386CD3">
        <w:rPr>
          <w:b/>
          <w:i w:val="0"/>
          <w:color w:val="000000" w:themeColor="text1"/>
          <w:sz w:val="24"/>
          <w:szCs w:val="24"/>
        </w:rPr>
        <w:t xml:space="preserve"> – Показатели надёжности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079"/>
        <w:gridCol w:w="1635"/>
        <w:gridCol w:w="1372"/>
        <w:gridCol w:w="1672"/>
        <w:gridCol w:w="1175"/>
        <w:gridCol w:w="1404"/>
        <w:gridCol w:w="1204"/>
        <w:gridCol w:w="1143"/>
      </w:tblGrid>
      <w:tr w:rsidR="000E1D28" w:rsidRPr="00386CD3" w:rsidTr="000E1D28">
        <w:trPr>
          <w:trHeight w:val="20"/>
          <w:tblHeader/>
        </w:trPr>
        <w:tc>
          <w:tcPr>
            <w:tcW w:w="354" w:type="pct"/>
            <w:vMerge w:val="restar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w:t>
            </w:r>
          </w:p>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п/п</w:t>
            </w:r>
          </w:p>
        </w:tc>
        <w:tc>
          <w:tcPr>
            <w:tcW w:w="1454" w:type="pct"/>
            <w:vMerge w:val="restar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Источник тепловой энергии</w:t>
            </w:r>
          </w:p>
        </w:tc>
        <w:tc>
          <w:tcPr>
            <w:tcW w:w="35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электроснабжения</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водоснабжения</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топливоснабжения</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соответствия тепловой мощности фактическим тепловым нагрузкам</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уровня резервирования</w:t>
            </w:r>
          </w:p>
        </w:tc>
        <w:tc>
          <w:tcPr>
            <w:tcW w:w="47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технического состояния тепловых сетей</w:t>
            </w:r>
          </w:p>
        </w:tc>
        <w:tc>
          <w:tcPr>
            <w:tcW w:w="47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w:t>
            </w:r>
          </w:p>
        </w:tc>
      </w:tr>
      <w:tr w:rsidR="000E1D28" w:rsidRPr="00386CD3" w:rsidTr="000E1D28">
        <w:trPr>
          <w:trHeight w:val="20"/>
          <w:tblHeader/>
        </w:trPr>
        <w:tc>
          <w:tcPr>
            <w:tcW w:w="354" w:type="pct"/>
            <w:vMerge/>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p>
        </w:tc>
        <w:tc>
          <w:tcPr>
            <w:tcW w:w="1454" w:type="pct"/>
            <w:vMerge/>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p>
        </w:tc>
        <w:tc>
          <w:tcPr>
            <w:tcW w:w="35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Э</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В</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Т</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Б</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Р</w:t>
            </w:r>
          </w:p>
        </w:tc>
        <w:tc>
          <w:tcPr>
            <w:tcW w:w="47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С</w:t>
            </w:r>
          </w:p>
        </w:tc>
        <w:tc>
          <w:tcPr>
            <w:tcW w:w="47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НАД</w:t>
            </w:r>
          </w:p>
        </w:tc>
      </w:tr>
      <w:tr w:rsidR="000E1D28" w:rsidRPr="00386CD3" w:rsidTr="000E1D28">
        <w:trPr>
          <w:trHeight w:val="20"/>
        </w:trPr>
        <w:tc>
          <w:tcPr>
            <w:tcW w:w="35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35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0,2</w:t>
            </w:r>
          </w:p>
        </w:tc>
        <w:tc>
          <w:tcPr>
            <w:tcW w:w="47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w:t>
            </w:r>
          </w:p>
        </w:tc>
        <w:tc>
          <w:tcPr>
            <w:tcW w:w="47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0,8</w:t>
            </w:r>
          </w:p>
        </w:tc>
      </w:tr>
      <w:tr w:rsidR="000E1D28" w:rsidRPr="00386CD3" w:rsidTr="000E1D28">
        <w:trPr>
          <w:trHeight w:val="20"/>
        </w:trPr>
        <w:tc>
          <w:tcPr>
            <w:tcW w:w="35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35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0,2</w:t>
            </w:r>
          </w:p>
        </w:tc>
        <w:tc>
          <w:tcPr>
            <w:tcW w:w="47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w:t>
            </w:r>
          </w:p>
        </w:tc>
        <w:tc>
          <w:tcPr>
            <w:tcW w:w="47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0,8</w:t>
            </w:r>
          </w:p>
        </w:tc>
      </w:tr>
      <w:tr w:rsidR="000E1D28" w:rsidRPr="00386CD3" w:rsidTr="000E1D28">
        <w:trPr>
          <w:trHeight w:val="20"/>
        </w:trPr>
        <w:tc>
          <w:tcPr>
            <w:tcW w:w="35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35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4"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5" w:type="pct"/>
            <w:shd w:val="clear" w:color="auto" w:fill="auto"/>
            <w:tcMar>
              <w:left w:w="28" w:type="dxa"/>
              <w:right w:w="28" w:type="dxa"/>
            </w:tcMar>
            <w:vAlign w:val="center"/>
          </w:tcPr>
          <w:p w:rsidR="000E1D28" w:rsidRPr="00386CD3" w:rsidRDefault="000E1D28" w:rsidP="008A0955">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bl>
    <w:p w:rsidR="000E1D28" w:rsidRPr="00386CD3" w:rsidRDefault="000E1D28" w:rsidP="00362E57">
      <w:pPr>
        <w:tabs>
          <w:tab w:val="left" w:pos="1418"/>
        </w:tabs>
        <w:spacing w:after="0"/>
        <w:rPr>
          <w:szCs w:val="28"/>
        </w:rPr>
      </w:pPr>
    </w:p>
    <w:p w:rsidR="000E1D28" w:rsidRPr="00386CD3" w:rsidRDefault="000E1D28" w:rsidP="00362E57">
      <w:pPr>
        <w:tabs>
          <w:tab w:val="left" w:pos="1418"/>
        </w:tabs>
        <w:spacing w:after="0"/>
        <w:rPr>
          <w:szCs w:val="28"/>
        </w:rPr>
      </w:pPr>
    </w:p>
    <w:p w:rsidR="000E1D28" w:rsidRPr="00386CD3" w:rsidRDefault="000E1D28" w:rsidP="00362E57">
      <w:pPr>
        <w:tabs>
          <w:tab w:val="left" w:pos="1418"/>
        </w:tabs>
        <w:spacing w:after="0"/>
        <w:rPr>
          <w:szCs w:val="28"/>
        </w:rPr>
        <w:sectPr w:rsidR="000E1D28" w:rsidRPr="00386CD3" w:rsidSect="000E1D28">
          <w:pgSz w:w="16838" w:h="11906" w:orient="landscape"/>
          <w:pgMar w:top="1418" w:right="1134" w:bottom="851" w:left="1134" w:header="709" w:footer="284" w:gutter="0"/>
          <w:cols w:space="708"/>
          <w:titlePg/>
          <w:docGrid w:linePitch="360"/>
        </w:sectPr>
      </w:pPr>
    </w:p>
    <w:p w:rsidR="0061418A" w:rsidRPr="00386CD3" w:rsidRDefault="00362E57" w:rsidP="008A0955">
      <w:pPr>
        <w:pStyle w:val="a2"/>
        <w:spacing w:after="0"/>
        <w:rPr>
          <w:color w:val="000000" w:themeColor="text1"/>
        </w:rPr>
      </w:pPr>
      <w:bookmarkStart w:id="121" w:name="_Toc230162844"/>
      <w:r w:rsidRPr="00386CD3">
        <w:rPr>
          <w:color w:val="000000" w:themeColor="text1"/>
        </w:rPr>
        <w:lastRenderedPageBreak/>
        <w:t>Поток отказов (частоты отказов) участков тепловых сетей</w:t>
      </w:r>
      <w:bookmarkEnd w:id="121"/>
    </w:p>
    <w:p w:rsidR="0061418A" w:rsidRPr="00386CD3" w:rsidRDefault="00DF284A" w:rsidP="004F0959">
      <w:pPr>
        <w:spacing w:after="0"/>
        <w:rPr>
          <w:color w:val="000000" w:themeColor="text1"/>
        </w:rPr>
      </w:pPr>
      <w:bookmarkStart w:id="122" w:name="_Hlk229918800"/>
      <w:r w:rsidRPr="00386CD3">
        <w:rPr>
          <w:color w:val="000000" w:themeColor="text1"/>
        </w:rPr>
        <w:t xml:space="preserve">За период </w:t>
      </w:r>
      <w:r w:rsidR="000E1D28" w:rsidRPr="00386CD3">
        <w:rPr>
          <w:color w:val="000000" w:themeColor="text1"/>
        </w:rPr>
        <w:t>2023</w:t>
      </w:r>
      <w:r w:rsidRPr="00386CD3">
        <w:rPr>
          <w:color w:val="000000" w:themeColor="text1"/>
        </w:rPr>
        <w:t>-</w:t>
      </w:r>
      <w:r w:rsidR="000E1D28" w:rsidRPr="00386CD3">
        <w:rPr>
          <w:color w:val="000000" w:themeColor="text1"/>
        </w:rPr>
        <w:t>2025</w:t>
      </w:r>
      <w:r w:rsidRPr="00386CD3">
        <w:rPr>
          <w:color w:val="000000" w:themeColor="text1"/>
        </w:rPr>
        <w:t xml:space="preserve"> </w:t>
      </w:r>
      <w:r w:rsidR="000E1D28" w:rsidRPr="00386CD3">
        <w:rPr>
          <w:color w:val="000000" w:themeColor="text1"/>
        </w:rPr>
        <w:t>гг.</w:t>
      </w:r>
      <w:r w:rsidRPr="00386CD3">
        <w:rPr>
          <w:color w:val="000000" w:themeColor="text1"/>
        </w:rPr>
        <w:t xml:space="preserve"> повреждения тепловых сетей отсутствовали.</w:t>
      </w:r>
    </w:p>
    <w:bookmarkEnd w:id="122"/>
    <w:p w:rsidR="00362E57" w:rsidRPr="00386CD3" w:rsidRDefault="00362E57" w:rsidP="004F0959">
      <w:pPr>
        <w:spacing w:after="0"/>
        <w:rPr>
          <w:color w:val="000000" w:themeColor="text1"/>
        </w:rPr>
      </w:pPr>
    </w:p>
    <w:p w:rsidR="0061418A" w:rsidRPr="00386CD3" w:rsidRDefault="00DF284A" w:rsidP="004F0959">
      <w:pPr>
        <w:pStyle w:val="a2"/>
        <w:spacing w:after="0"/>
        <w:rPr>
          <w:color w:val="000000" w:themeColor="text1"/>
        </w:rPr>
      </w:pPr>
      <w:bookmarkStart w:id="123" w:name="_Toc230162845"/>
      <w:r w:rsidRPr="00386CD3">
        <w:rPr>
          <w:color w:val="000000" w:themeColor="text1"/>
        </w:rPr>
        <w:t>Частота отключения потребителей</w:t>
      </w:r>
      <w:bookmarkEnd w:id="123"/>
    </w:p>
    <w:p w:rsidR="0061418A" w:rsidRPr="00386CD3" w:rsidRDefault="00DF284A" w:rsidP="004F0959">
      <w:pPr>
        <w:spacing w:after="0"/>
        <w:rPr>
          <w:rFonts w:eastAsia="MS Mincho"/>
          <w:color w:val="000000" w:themeColor="text1"/>
          <w:szCs w:val="24"/>
          <w:lang w:eastAsia="ru-RU"/>
        </w:rPr>
      </w:pPr>
      <w:r w:rsidRPr="00386CD3">
        <w:rPr>
          <w:rFonts w:eastAsia="MS Mincho"/>
          <w:color w:val="000000" w:themeColor="text1"/>
          <w:szCs w:val="24"/>
          <w:lang w:eastAsia="ru-RU"/>
        </w:rPr>
        <w:t>Частота отключений потребителей от централизованного теплоснабжения зависит от:</w:t>
      </w:r>
    </w:p>
    <w:p w:rsidR="0061418A" w:rsidRPr="00386CD3" w:rsidRDefault="00DF284A" w:rsidP="004F0959">
      <w:pPr>
        <w:spacing w:after="0"/>
        <w:rPr>
          <w:rFonts w:eastAsia="MS Mincho"/>
          <w:color w:val="000000" w:themeColor="text1"/>
          <w:szCs w:val="24"/>
          <w:lang w:eastAsia="ru-RU"/>
        </w:rPr>
      </w:pPr>
      <w:r w:rsidRPr="00386CD3">
        <w:rPr>
          <w:rFonts w:eastAsia="MS Mincho"/>
          <w:color w:val="000000" w:themeColor="text1"/>
          <w:szCs w:val="24"/>
          <w:lang w:eastAsia="ru-RU"/>
        </w:rPr>
        <w:t>- отключений (и ограничений) подачи газа;</w:t>
      </w:r>
    </w:p>
    <w:p w:rsidR="0061418A" w:rsidRPr="00386CD3" w:rsidRDefault="00DF284A" w:rsidP="004F0959">
      <w:pPr>
        <w:spacing w:after="0"/>
        <w:rPr>
          <w:rFonts w:eastAsia="MS Mincho"/>
          <w:color w:val="000000" w:themeColor="text1"/>
          <w:szCs w:val="24"/>
          <w:lang w:eastAsia="ru-RU"/>
        </w:rPr>
      </w:pPr>
      <w:r w:rsidRPr="00386CD3">
        <w:rPr>
          <w:rFonts w:eastAsia="MS Mincho"/>
          <w:color w:val="000000" w:themeColor="text1"/>
          <w:szCs w:val="24"/>
          <w:lang w:eastAsia="ru-RU"/>
        </w:rPr>
        <w:t>- отключений (и ограничений) электроснабжения;</w:t>
      </w:r>
    </w:p>
    <w:p w:rsidR="0061418A" w:rsidRPr="00386CD3" w:rsidRDefault="00DF284A" w:rsidP="004F0959">
      <w:pPr>
        <w:spacing w:after="0"/>
        <w:rPr>
          <w:rFonts w:eastAsia="MS Mincho"/>
          <w:color w:val="000000" w:themeColor="text1"/>
          <w:szCs w:val="24"/>
          <w:lang w:eastAsia="ru-RU"/>
        </w:rPr>
      </w:pPr>
      <w:r w:rsidRPr="00386CD3">
        <w:rPr>
          <w:rFonts w:eastAsia="MS Mincho"/>
          <w:color w:val="000000" w:themeColor="text1"/>
          <w:szCs w:val="24"/>
          <w:lang w:eastAsia="ru-RU"/>
        </w:rPr>
        <w:t>- отказов на тепловых сетях.</w:t>
      </w:r>
    </w:p>
    <w:p w:rsidR="000E1D28" w:rsidRPr="00386CD3" w:rsidRDefault="000E1D28" w:rsidP="004F0959">
      <w:pPr>
        <w:spacing w:after="0"/>
        <w:rPr>
          <w:rFonts w:eastAsia="MS Mincho"/>
          <w:color w:val="000000" w:themeColor="text1"/>
          <w:szCs w:val="24"/>
          <w:lang w:eastAsia="ru-RU"/>
        </w:rPr>
      </w:pPr>
    </w:p>
    <w:p w:rsidR="0061418A" w:rsidRPr="00386CD3" w:rsidRDefault="00DF284A" w:rsidP="004F0959">
      <w:pPr>
        <w:spacing w:after="0"/>
        <w:rPr>
          <w:rFonts w:eastAsia="MS Mincho"/>
          <w:color w:val="000000" w:themeColor="text1"/>
          <w:szCs w:val="24"/>
          <w:lang w:eastAsia="ru-RU"/>
        </w:rPr>
      </w:pPr>
      <w:r w:rsidRPr="00386CD3">
        <w:rPr>
          <w:rFonts w:eastAsia="MS Mincho"/>
          <w:color w:val="000000" w:themeColor="text1"/>
          <w:szCs w:val="24"/>
          <w:lang w:eastAsia="ru-RU"/>
        </w:rPr>
        <w:t>Как показал анализ полученной при разработке Схемы теплоснабжения информации, ограничений подачи топлива на котельные (даже в периоды стояния расчетных температур наружного воздуха) не было.</w:t>
      </w:r>
    </w:p>
    <w:p w:rsidR="0061418A" w:rsidRPr="00386CD3" w:rsidRDefault="00DF284A" w:rsidP="004F0959">
      <w:pPr>
        <w:spacing w:after="0"/>
        <w:ind w:firstLine="567"/>
        <w:rPr>
          <w:rFonts w:eastAsia="MS Mincho"/>
          <w:color w:val="000000" w:themeColor="text1"/>
          <w:szCs w:val="24"/>
          <w:lang w:eastAsia="ru-RU"/>
        </w:rPr>
      </w:pPr>
      <w:r w:rsidRPr="00386CD3">
        <w:rPr>
          <w:rFonts w:eastAsia="MS Mincho"/>
          <w:color w:val="000000" w:themeColor="text1"/>
          <w:szCs w:val="24"/>
          <w:lang w:eastAsia="ru-RU"/>
        </w:rPr>
        <w:t>Действующие котельные города частично оснащены источниками резервного электроснабжения, что позволяет избежать серьезных последствий при отключениях (перебоях, скачках напряжения) подачи электроэнергии.</w:t>
      </w:r>
    </w:p>
    <w:p w:rsidR="0061418A" w:rsidRPr="00386CD3" w:rsidRDefault="00DF284A" w:rsidP="004F0959">
      <w:pPr>
        <w:spacing w:after="0"/>
        <w:ind w:firstLine="567"/>
        <w:rPr>
          <w:rFonts w:eastAsia="MS Mincho"/>
          <w:color w:val="000000" w:themeColor="text1"/>
          <w:szCs w:val="24"/>
          <w:lang w:eastAsia="ru-RU"/>
        </w:rPr>
      </w:pPr>
      <w:r w:rsidRPr="00386CD3">
        <w:rPr>
          <w:rFonts w:eastAsia="MS Mincho"/>
          <w:color w:val="000000" w:themeColor="text1"/>
          <w:szCs w:val="24"/>
          <w:lang w:eastAsia="ru-RU"/>
        </w:rPr>
        <w:t>Наличие разветвлённых тепловых сетей с длительным сроком эксплуатации обуславливает причины возникновения отказов на тепловых сетях – порывы, утечки.</w:t>
      </w:r>
    </w:p>
    <w:p w:rsidR="0061418A" w:rsidRPr="00386CD3" w:rsidRDefault="00DF284A" w:rsidP="004F0959">
      <w:pPr>
        <w:spacing w:after="0"/>
        <w:rPr>
          <w:color w:val="000000" w:themeColor="text1"/>
        </w:rPr>
      </w:pPr>
      <w:r w:rsidRPr="00386CD3">
        <w:rPr>
          <w:color w:val="000000" w:themeColor="text1"/>
        </w:rPr>
        <w:t xml:space="preserve">За период </w:t>
      </w:r>
      <w:r w:rsidR="000E1D28" w:rsidRPr="00386CD3">
        <w:rPr>
          <w:color w:val="000000" w:themeColor="text1"/>
        </w:rPr>
        <w:t>2023</w:t>
      </w:r>
      <w:r w:rsidRPr="00386CD3">
        <w:rPr>
          <w:color w:val="000000" w:themeColor="text1"/>
        </w:rPr>
        <w:t>-</w:t>
      </w:r>
      <w:r w:rsidR="000E1D28" w:rsidRPr="00386CD3">
        <w:rPr>
          <w:color w:val="000000" w:themeColor="text1"/>
        </w:rPr>
        <w:t>2025</w:t>
      </w:r>
      <w:r w:rsidRPr="00386CD3">
        <w:rPr>
          <w:color w:val="000000" w:themeColor="text1"/>
        </w:rPr>
        <w:t xml:space="preserve"> </w:t>
      </w:r>
      <w:r w:rsidR="000E1D28" w:rsidRPr="00386CD3">
        <w:rPr>
          <w:color w:val="000000" w:themeColor="text1"/>
        </w:rPr>
        <w:t>гг.</w:t>
      </w:r>
      <w:r w:rsidRPr="00386CD3">
        <w:rPr>
          <w:color w:val="000000" w:themeColor="text1"/>
        </w:rPr>
        <w:t xml:space="preserve"> повреждения тепловых сетей отсутствовали.</w:t>
      </w:r>
    </w:p>
    <w:p w:rsidR="000E1D28" w:rsidRPr="00386CD3" w:rsidRDefault="000E1D28" w:rsidP="004F0959">
      <w:pPr>
        <w:spacing w:after="0"/>
        <w:rPr>
          <w:color w:val="000000" w:themeColor="text1"/>
        </w:rPr>
      </w:pPr>
    </w:p>
    <w:p w:rsidR="0061418A" w:rsidRPr="00386CD3" w:rsidRDefault="000E1D28" w:rsidP="008A0955">
      <w:pPr>
        <w:pStyle w:val="a2"/>
        <w:spacing w:after="0"/>
        <w:rPr>
          <w:color w:val="000000" w:themeColor="text1"/>
        </w:rPr>
      </w:pPr>
      <w:bookmarkStart w:id="124" w:name="_Toc230162846"/>
      <w:r w:rsidRPr="00386CD3">
        <w:rPr>
          <w:color w:val="000000" w:themeColor="text1"/>
        </w:rPr>
        <w:t>Поток (частота) и времени восстановления теплоснабжения потребителей после отключений</w:t>
      </w:r>
      <w:bookmarkEnd w:id="124"/>
    </w:p>
    <w:p w:rsidR="0061418A" w:rsidRPr="00386CD3" w:rsidRDefault="00DF284A" w:rsidP="004F0959">
      <w:pPr>
        <w:spacing w:after="0"/>
        <w:rPr>
          <w:color w:val="000000" w:themeColor="text1"/>
        </w:rPr>
      </w:pPr>
      <w:r w:rsidRPr="00386CD3">
        <w:rPr>
          <w:color w:val="000000" w:themeColor="text1"/>
        </w:rPr>
        <w:t>По категории отключений потребителей, инциденты на тепловых сетях классифицируются на:</w:t>
      </w:r>
    </w:p>
    <w:p w:rsidR="0061418A" w:rsidRPr="00386CD3" w:rsidRDefault="00DF284A" w:rsidP="004F0959">
      <w:pPr>
        <w:spacing w:after="0"/>
        <w:rPr>
          <w:color w:val="000000" w:themeColor="text1"/>
        </w:rPr>
      </w:pPr>
      <w:r w:rsidRPr="00386CD3">
        <w:rPr>
          <w:color w:val="000000" w:themeColor="text1"/>
        </w:rPr>
        <w:t>- отказы (инциденты, которые не считаются авариями);</w:t>
      </w:r>
    </w:p>
    <w:p w:rsidR="0061418A" w:rsidRPr="00386CD3" w:rsidRDefault="00DF284A" w:rsidP="004F0959">
      <w:pPr>
        <w:spacing w:after="0"/>
        <w:rPr>
          <w:color w:val="000000" w:themeColor="text1"/>
        </w:rPr>
      </w:pPr>
      <w:r w:rsidRPr="00386CD3">
        <w:rPr>
          <w:color w:val="000000" w:themeColor="text1"/>
        </w:rPr>
        <w:t>- аварии.</w:t>
      </w:r>
    </w:p>
    <w:p w:rsidR="000E1D28" w:rsidRPr="00386CD3" w:rsidRDefault="000E1D28"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w:t>
      </w:r>
    </w:p>
    <w:p w:rsidR="0061418A" w:rsidRPr="00386CD3" w:rsidRDefault="00DF284A" w:rsidP="004F0959">
      <w:pPr>
        <w:spacing w:after="0"/>
        <w:rPr>
          <w:color w:val="000000" w:themeColor="text1"/>
        </w:rPr>
      </w:pPr>
      <w:bookmarkStart w:id="125" w:name="i94732"/>
      <w:r w:rsidRPr="00386CD3">
        <w:rPr>
          <w:color w:val="000000" w:themeColor="text1"/>
        </w:rPr>
        <w:t>«2.10. Авариями в тепловых сетях считаются:</w:t>
      </w:r>
      <w:bookmarkEnd w:id="125"/>
    </w:p>
    <w:p w:rsidR="0061418A" w:rsidRPr="00386CD3" w:rsidRDefault="00DF284A" w:rsidP="004F0959">
      <w:pPr>
        <w:spacing w:after="0"/>
        <w:rPr>
          <w:color w:val="000000" w:themeColor="text1"/>
        </w:rPr>
      </w:pPr>
      <w:r w:rsidRPr="00386CD3">
        <w:rPr>
          <w:color w:val="000000" w:themeColor="text1"/>
        </w:rPr>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61418A" w:rsidRPr="00386CD3" w:rsidRDefault="00DF284A" w:rsidP="004F0959">
      <w:pPr>
        <w:spacing w:after="0"/>
        <w:rPr>
          <w:color w:val="000000" w:themeColor="text1"/>
        </w:rPr>
      </w:pPr>
      <w:r w:rsidRPr="00386CD3">
        <w:rPr>
          <w:color w:val="000000" w:themeColor="text1"/>
        </w:rPr>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регламентированы п. 6.10 СП 124.13330.2012 Тепловые сети. Актуализированная редакция СНиП 41-02-2003 и представлены в таблице </w:t>
      </w:r>
      <w:r w:rsidRPr="00386CD3">
        <w:rPr>
          <w:color w:val="000000" w:themeColor="text1"/>
        </w:rPr>
        <w:fldChar w:fldCharType="begin"/>
      </w:r>
      <w:r w:rsidRPr="00386CD3">
        <w:rPr>
          <w:color w:val="000000" w:themeColor="text1"/>
        </w:rPr>
        <w:instrText xml:space="preserve"> REF Средвре \h  \* MERGEFORMAT </w:instrText>
      </w:r>
      <w:r w:rsidRPr="00386CD3">
        <w:rPr>
          <w:color w:val="000000" w:themeColor="text1"/>
        </w:rPr>
      </w:r>
      <w:r w:rsidRPr="00386CD3">
        <w:rPr>
          <w:color w:val="000000" w:themeColor="text1"/>
        </w:rPr>
        <w:fldChar w:fldCharType="separate"/>
      </w:r>
      <w:r w:rsidR="000E1D28" w:rsidRPr="00386CD3">
        <w:rPr>
          <w:color w:val="000000" w:themeColor="text1"/>
        </w:rPr>
        <w:t>50</w:t>
      </w:r>
      <w:r w:rsidRPr="00386CD3">
        <w:rPr>
          <w:color w:val="000000" w:themeColor="text1"/>
        </w:rPr>
        <w:fldChar w:fldCharType="end"/>
      </w:r>
      <w:r w:rsidRPr="00386CD3">
        <w:rPr>
          <w:color w:val="000000" w:themeColor="text1"/>
        </w:rPr>
        <w:t>.</w:t>
      </w:r>
    </w:p>
    <w:p w:rsidR="000E1D28" w:rsidRPr="00386CD3" w:rsidRDefault="000E1D28" w:rsidP="000E1D28">
      <w:pPr>
        <w:spacing w:after="0"/>
        <w:rPr>
          <w:color w:val="000000" w:themeColor="text1"/>
        </w:rPr>
      </w:pPr>
      <w:r w:rsidRPr="00386CD3">
        <w:rPr>
          <w:color w:val="000000" w:themeColor="text1"/>
        </w:rPr>
        <w:t>За период 2023-2025 гг. повреждения тепловых сетей отсутствовали.</w:t>
      </w:r>
    </w:p>
    <w:p w:rsidR="000E1D28" w:rsidRPr="00386CD3" w:rsidRDefault="000E1D28" w:rsidP="004F0959">
      <w:pPr>
        <w:spacing w:after="0"/>
        <w:rPr>
          <w:color w:val="000000" w:themeColor="text1"/>
        </w:rPr>
      </w:pPr>
    </w:p>
    <w:p w:rsidR="000E1D28" w:rsidRPr="00386CD3" w:rsidRDefault="000E1D28" w:rsidP="000E1D28">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126" w:name="Средвре"/>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50</w:t>
      </w:r>
      <w:r w:rsidRPr="00386CD3">
        <w:rPr>
          <w:b/>
          <w:i w:val="0"/>
          <w:color w:val="000000" w:themeColor="text1"/>
          <w:sz w:val="24"/>
          <w:szCs w:val="24"/>
        </w:rPr>
        <w:fldChar w:fldCharType="end"/>
      </w:r>
      <w:bookmarkEnd w:id="126"/>
      <w:r w:rsidRPr="00386CD3">
        <w:rPr>
          <w:b/>
          <w:i w:val="0"/>
          <w:color w:val="000000" w:themeColor="text1"/>
          <w:sz w:val="24"/>
          <w:szCs w:val="24"/>
        </w:rPr>
        <w:t xml:space="preserve"> – Среднее время, затраченное на восстановление теплоснабжения потребителей после аварийных отключений</w:t>
      </w:r>
    </w:p>
    <w:tbl>
      <w:tblPr>
        <w:tblW w:w="5000" w:type="pct"/>
        <w:tblLook w:val="04A0" w:firstRow="1" w:lastRow="0" w:firstColumn="1" w:lastColumn="0" w:noHBand="0" w:noVBand="1"/>
      </w:tblPr>
      <w:tblGrid>
        <w:gridCol w:w="4469"/>
        <w:gridCol w:w="5158"/>
      </w:tblGrid>
      <w:tr w:rsidR="000E1D28" w:rsidRPr="00386CD3" w:rsidTr="008A0955">
        <w:trPr>
          <w:trHeight w:val="20"/>
          <w:tblHeader/>
        </w:trPr>
        <w:tc>
          <w:tcPr>
            <w:tcW w:w="2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bCs/>
                <w:color w:val="000000" w:themeColor="text1"/>
                <w:sz w:val="20"/>
                <w:szCs w:val="20"/>
              </w:rPr>
            </w:pPr>
            <w:r w:rsidRPr="00386CD3">
              <w:rPr>
                <w:bCs/>
                <w:color w:val="000000" w:themeColor="text1"/>
                <w:sz w:val="20"/>
                <w:szCs w:val="20"/>
              </w:rPr>
              <w:t>Диаметр труб тепловых сетей, мм</w:t>
            </w:r>
          </w:p>
        </w:tc>
        <w:tc>
          <w:tcPr>
            <w:tcW w:w="2679"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bCs/>
                <w:color w:val="000000" w:themeColor="text1"/>
                <w:sz w:val="20"/>
                <w:szCs w:val="20"/>
              </w:rPr>
            </w:pPr>
            <w:r w:rsidRPr="00386CD3">
              <w:rPr>
                <w:bCs/>
                <w:color w:val="000000" w:themeColor="text1"/>
                <w:sz w:val="20"/>
                <w:szCs w:val="20"/>
              </w:rPr>
              <w:t>Время восстановления теплоснабжения, ч</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300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15</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400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18</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500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22</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600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26</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700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29</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800-1000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40</w:t>
            </w:r>
          </w:p>
        </w:tc>
      </w:tr>
      <w:tr w:rsidR="000E1D28" w:rsidRPr="00386CD3" w:rsidTr="008A0955">
        <w:trPr>
          <w:trHeight w:val="20"/>
        </w:trPr>
        <w:tc>
          <w:tcPr>
            <w:tcW w:w="232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1200-1400</w:t>
            </w:r>
          </w:p>
        </w:tc>
        <w:tc>
          <w:tcPr>
            <w:tcW w:w="2679"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0E1D28" w:rsidRPr="00386CD3" w:rsidRDefault="000E1D28" w:rsidP="008A0955">
            <w:pPr>
              <w:spacing w:after="0"/>
              <w:ind w:firstLine="0"/>
              <w:jc w:val="center"/>
              <w:rPr>
                <w:color w:val="000000" w:themeColor="text1"/>
                <w:sz w:val="20"/>
                <w:szCs w:val="20"/>
              </w:rPr>
            </w:pPr>
            <w:r w:rsidRPr="00386CD3">
              <w:rPr>
                <w:color w:val="000000" w:themeColor="text1"/>
                <w:sz w:val="20"/>
                <w:szCs w:val="20"/>
              </w:rPr>
              <w:t>до 54</w:t>
            </w:r>
          </w:p>
        </w:tc>
      </w:tr>
    </w:tbl>
    <w:p w:rsidR="000E1D28" w:rsidRPr="00386CD3" w:rsidRDefault="000E1D28" w:rsidP="004F0959">
      <w:pPr>
        <w:spacing w:after="0"/>
        <w:rPr>
          <w:color w:val="000000" w:themeColor="text1"/>
        </w:rPr>
      </w:pPr>
    </w:p>
    <w:p w:rsidR="0061418A" w:rsidRPr="00386CD3" w:rsidRDefault="000E1D28" w:rsidP="008A0955">
      <w:pPr>
        <w:pStyle w:val="a2"/>
        <w:spacing w:after="0"/>
        <w:rPr>
          <w:color w:val="000000" w:themeColor="text1"/>
        </w:rPr>
      </w:pPr>
      <w:bookmarkStart w:id="127" w:name="_Toc230162847"/>
      <w:r w:rsidRPr="00386CD3">
        <w:rPr>
          <w:color w:val="000000" w:themeColor="text1"/>
        </w:rPr>
        <w:t>Графические материалы (карты-схемы тепловых сетей и зон ненормативной надежности и безопасности теплоснабжения)</w:t>
      </w:r>
      <w:bookmarkEnd w:id="127"/>
    </w:p>
    <w:p w:rsidR="000E1D28" w:rsidRPr="00386CD3" w:rsidRDefault="000E1D28" w:rsidP="004F0959">
      <w:pPr>
        <w:spacing w:after="0"/>
        <w:rPr>
          <w:color w:val="000000" w:themeColor="text1"/>
        </w:rPr>
      </w:pPr>
      <w:r w:rsidRPr="00386CD3">
        <w:rPr>
          <w:color w:val="000000" w:themeColor="text1"/>
        </w:rPr>
        <w:t>Зоны ненормативной надежности по результатам расчета не выявлены, карты-схемы не приводятся.</w:t>
      </w:r>
    </w:p>
    <w:p w:rsidR="000E1D28" w:rsidRPr="00386CD3" w:rsidRDefault="000E1D28" w:rsidP="004F0959">
      <w:pPr>
        <w:spacing w:after="0"/>
        <w:rPr>
          <w:color w:val="000000" w:themeColor="text1"/>
        </w:rPr>
      </w:pPr>
    </w:p>
    <w:p w:rsidR="000E1D28" w:rsidRPr="00386CD3" w:rsidRDefault="000E1D28" w:rsidP="008A0955">
      <w:pPr>
        <w:pStyle w:val="a2"/>
        <w:spacing w:after="0"/>
        <w:rPr>
          <w:color w:val="000000" w:themeColor="text1"/>
        </w:rPr>
      </w:pPr>
      <w:bookmarkStart w:id="128" w:name="_Toc230162848"/>
      <w:r w:rsidRPr="00386CD3">
        <w:rPr>
          <w:color w:val="000000" w:themeColor="text1"/>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электроэнергетических системах России»</w:t>
      </w:r>
      <w:bookmarkEnd w:id="128"/>
    </w:p>
    <w:p w:rsidR="000E1D28" w:rsidRPr="00386CD3" w:rsidRDefault="000E1D28" w:rsidP="000E1D28">
      <w:pPr>
        <w:spacing w:after="0"/>
        <w:rPr>
          <w:color w:val="000000" w:themeColor="text1"/>
        </w:rPr>
      </w:pPr>
      <w:r w:rsidRPr="00386CD3">
        <w:rPr>
          <w:color w:val="000000" w:themeColor="text1"/>
        </w:rPr>
        <w:t>Федеральный орган исполнительной власти, уполномоченный на осуществление федерального государственного энергетического надзора, расследует причины аварийных ситуаций, которые привели:</w:t>
      </w:r>
    </w:p>
    <w:p w:rsidR="000E1D28" w:rsidRPr="00386CD3" w:rsidRDefault="000E1D28" w:rsidP="000E1D28">
      <w:pPr>
        <w:spacing w:after="0"/>
        <w:rPr>
          <w:color w:val="000000" w:themeColor="text1"/>
        </w:rPr>
      </w:pPr>
      <w:r w:rsidRPr="00386CD3">
        <w:rPr>
          <w:color w:val="000000" w:themeColor="text1"/>
        </w:rPr>
        <w:t>а) к прекращению теплоснабжения потребителей в отопительный период на срок более 24 часов;</w:t>
      </w:r>
    </w:p>
    <w:p w:rsidR="000E1D28" w:rsidRPr="00386CD3" w:rsidRDefault="000E1D28" w:rsidP="000E1D28">
      <w:pPr>
        <w:spacing w:after="0"/>
        <w:rPr>
          <w:color w:val="000000" w:themeColor="text1"/>
        </w:rPr>
      </w:pPr>
      <w:r w:rsidRPr="00386CD3">
        <w:rPr>
          <w:color w:val="000000" w:themeColor="text1"/>
        </w:rPr>
        <w:t>6)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0E1D28" w:rsidRPr="00386CD3" w:rsidRDefault="000E1D28" w:rsidP="000E1D28">
      <w:pPr>
        <w:spacing w:after="0"/>
        <w:rPr>
          <w:color w:val="000000" w:themeColor="text1"/>
        </w:rPr>
      </w:pPr>
      <w:r w:rsidRPr="00386CD3">
        <w:rPr>
          <w:color w:val="000000" w:themeColor="text1"/>
        </w:rPr>
        <w:t>в) к разрушению или повреждению сооружений, в которых находятся объекты, которое привело к прекращению теплоснабжения потребителей</w:t>
      </w:r>
    </w:p>
    <w:p w:rsidR="000E1D28" w:rsidRPr="00386CD3" w:rsidRDefault="000E1D28" w:rsidP="000E1D28">
      <w:pPr>
        <w:spacing w:after="0"/>
        <w:rPr>
          <w:color w:val="000000" w:themeColor="text1"/>
        </w:rPr>
      </w:pPr>
      <w:r w:rsidRPr="00386CD3">
        <w:rPr>
          <w:color w:val="000000" w:themeColor="text1"/>
        </w:rPr>
        <w:t>Расследование причин аварийных ситуаций, не повлекших последствия, предусмотренные вышеперечисленным,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0E1D28" w:rsidRPr="00386CD3" w:rsidRDefault="000E1D28" w:rsidP="000E1D28">
      <w:pPr>
        <w:spacing w:after="0"/>
        <w:rPr>
          <w:color w:val="000000" w:themeColor="text1"/>
        </w:rPr>
      </w:pPr>
      <w:r w:rsidRPr="00386CD3">
        <w:rPr>
          <w:color w:val="000000" w:themeColor="text1"/>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электроэнергетических системах России», в системе теплоснабжения не возникало.</w:t>
      </w:r>
    </w:p>
    <w:p w:rsidR="0061418A" w:rsidRPr="00386CD3" w:rsidRDefault="000E1D28" w:rsidP="008A0955">
      <w:pPr>
        <w:pStyle w:val="a2"/>
        <w:spacing w:after="0"/>
        <w:rPr>
          <w:color w:val="000000" w:themeColor="text1"/>
        </w:rPr>
      </w:pPr>
      <w:bookmarkStart w:id="129" w:name="_Toc230162849"/>
      <w:r w:rsidRPr="00386CD3">
        <w:rPr>
          <w:color w:val="000000" w:themeColor="text1"/>
        </w:rPr>
        <w:lastRenderedPageBreak/>
        <w:t>Результаты анализа времени восстановления теплоснабжения потребителей, отключенных в результате аварийных ситуаций при теплоснабжении</w:t>
      </w:r>
      <w:bookmarkEnd w:id="129"/>
    </w:p>
    <w:p w:rsidR="0061418A" w:rsidRPr="00386CD3" w:rsidRDefault="00DF284A" w:rsidP="004F0959">
      <w:pPr>
        <w:spacing w:after="0"/>
        <w:rPr>
          <w:color w:val="000000" w:themeColor="text1"/>
        </w:rPr>
      </w:pPr>
      <w:r w:rsidRPr="00386CD3">
        <w:rPr>
          <w:color w:val="000000" w:themeColor="text1"/>
        </w:rPr>
        <w:t>Особые аварийные ситуации, влекущие тяжелые последствия при теплоснабжении потребителей, за базовый период не зафиксированы.</w:t>
      </w:r>
    </w:p>
    <w:p w:rsidR="000E1D28" w:rsidRPr="00386CD3" w:rsidRDefault="000E1D28" w:rsidP="004F0959">
      <w:pPr>
        <w:spacing w:after="0"/>
        <w:rPr>
          <w:color w:val="000000" w:themeColor="text1"/>
        </w:rPr>
      </w:pPr>
    </w:p>
    <w:p w:rsidR="0061418A" w:rsidRPr="00386CD3" w:rsidRDefault="000E1D28" w:rsidP="008A0955">
      <w:pPr>
        <w:pStyle w:val="a2"/>
        <w:spacing w:after="0"/>
        <w:rPr>
          <w:color w:val="000000" w:themeColor="text1"/>
        </w:rPr>
      </w:pPr>
      <w:bookmarkStart w:id="130" w:name="_Toc230162850"/>
      <w:r w:rsidRPr="00386CD3">
        <w:rPr>
          <w:color w:val="000000" w:themeColor="text1"/>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разработке схемы теплоснабжения</w:t>
      </w:r>
      <w:bookmarkEnd w:id="130"/>
    </w:p>
    <w:p w:rsidR="0061418A" w:rsidRPr="00386CD3" w:rsidRDefault="00F05668" w:rsidP="004F0959">
      <w:pPr>
        <w:spacing w:after="0"/>
        <w:rPr>
          <w:color w:val="000000" w:themeColor="text1"/>
        </w:rPr>
      </w:pPr>
      <w:r w:rsidRPr="00386CD3">
        <w:rPr>
          <w:color w:val="000000" w:themeColor="text1"/>
        </w:rPr>
        <w:t>Изменения в надежности теплоснабжения для каждой системы теплоснабжения, предшествующий актуализации схемы теплоснабжения, отсутствуют.</w:t>
      </w:r>
    </w:p>
    <w:p w:rsidR="00F05668" w:rsidRPr="00386CD3" w:rsidRDefault="00F05668" w:rsidP="004F0959">
      <w:pPr>
        <w:spacing w:after="0"/>
        <w:rPr>
          <w:color w:val="000000" w:themeColor="text1"/>
        </w:rPr>
      </w:pPr>
    </w:p>
    <w:p w:rsidR="00F05668" w:rsidRPr="00386CD3" w:rsidRDefault="00F05668"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131" w:name="_Toc230162851"/>
      <w:r w:rsidRPr="00386CD3">
        <w:rPr>
          <w:color w:val="000000" w:themeColor="text1"/>
        </w:rPr>
        <w:lastRenderedPageBreak/>
        <w:t xml:space="preserve">Технико-экономические показатели теплоснабжающих и </w:t>
      </w:r>
      <w:proofErr w:type="spellStart"/>
      <w:r w:rsidRPr="00386CD3">
        <w:rPr>
          <w:color w:val="000000" w:themeColor="text1"/>
        </w:rPr>
        <w:t>теплосетевых</w:t>
      </w:r>
      <w:proofErr w:type="spellEnd"/>
      <w:r w:rsidRPr="00386CD3">
        <w:rPr>
          <w:color w:val="000000" w:themeColor="text1"/>
        </w:rPr>
        <w:t xml:space="preserve"> организаций</w:t>
      </w:r>
      <w:bookmarkEnd w:id="131"/>
    </w:p>
    <w:p w:rsidR="0061418A" w:rsidRPr="00386CD3" w:rsidRDefault="00440816" w:rsidP="008A0955">
      <w:pPr>
        <w:pStyle w:val="a2"/>
        <w:spacing w:after="0"/>
        <w:rPr>
          <w:color w:val="000000" w:themeColor="text1"/>
        </w:rPr>
      </w:pPr>
      <w:bookmarkStart w:id="132" w:name="_Toc230162852"/>
      <w:r w:rsidRPr="00386CD3">
        <w:rPr>
          <w:color w:val="000000" w:themeColor="text1"/>
        </w:rPr>
        <w:t xml:space="preserve">Описание показателей хозяйственной деятельности теплоснабжающих и </w:t>
      </w:r>
      <w:proofErr w:type="spellStart"/>
      <w:r w:rsidRPr="00386CD3">
        <w:rPr>
          <w:color w:val="000000" w:themeColor="text1"/>
        </w:rPr>
        <w:t>теплосетевых</w:t>
      </w:r>
      <w:proofErr w:type="spellEnd"/>
      <w:r w:rsidRPr="00386CD3">
        <w:rPr>
          <w:color w:val="000000" w:themeColor="text1"/>
        </w:rPr>
        <w:t xml:space="preserve"> организаций в соответствии с требованиями, установленными Правительством Российской Федерации в стандартах раскрытия информации теплоснабжающими организациями, </w:t>
      </w:r>
      <w:proofErr w:type="spellStart"/>
      <w:r w:rsidRPr="00386CD3">
        <w:rPr>
          <w:color w:val="000000" w:themeColor="text1"/>
        </w:rPr>
        <w:t>теплосетевыми</w:t>
      </w:r>
      <w:proofErr w:type="spellEnd"/>
      <w:r w:rsidRPr="00386CD3">
        <w:rPr>
          <w:color w:val="000000" w:themeColor="text1"/>
        </w:rPr>
        <w:t xml:space="preserve"> организациями и органами регулирования</w:t>
      </w:r>
      <w:bookmarkEnd w:id="132"/>
    </w:p>
    <w:p w:rsidR="005462BC" w:rsidRPr="00386CD3" w:rsidRDefault="005462BC" w:rsidP="005462BC">
      <w:pPr>
        <w:tabs>
          <w:tab w:val="left" w:pos="1418"/>
        </w:tabs>
        <w:spacing w:after="0"/>
        <w:rPr>
          <w:szCs w:val="28"/>
        </w:rPr>
      </w:pPr>
      <w:r w:rsidRPr="00386CD3">
        <w:rPr>
          <w:color w:val="000000" w:themeColor="text1"/>
        </w:rPr>
        <w:t xml:space="preserve">На момент актуализации Схемы в ГП «Поселок Айхал» основной теплоснабжающей и </w:t>
      </w:r>
      <w:proofErr w:type="spellStart"/>
      <w:r w:rsidRPr="00386CD3">
        <w:rPr>
          <w:color w:val="000000" w:themeColor="text1"/>
        </w:rPr>
        <w:t>теплосетевой</w:t>
      </w:r>
      <w:proofErr w:type="spellEnd"/>
      <w:r w:rsidRPr="00386CD3">
        <w:rPr>
          <w:color w:val="000000" w:themeColor="text1"/>
        </w:rPr>
        <w:t xml:space="preserve">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w:t>
      </w:r>
    </w:p>
    <w:p w:rsidR="005462BC" w:rsidRPr="00386CD3" w:rsidRDefault="005462BC" w:rsidP="005462BC">
      <w:pPr>
        <w:tabs>
          <w:tab w:val="left" w:pos="1418"/>
        </w:tabs>
        <w:spacing w:after="0"/>
        <w:rPr>
          <w:szCs w:val="28"/>
        </w:rPr>
      </w:pPr>
      <w:r w:rsidRPr="00386CD3">
        <w:rPr>
          <w:szCs w:val="28"/>
        </w:rPr>
        <w:t>Услуги и тарифы организации устанавливаются Государственным комитетом по ценовой политике Республики Саха (Якутия).</w:t>
      </w:r>
    </w:p>
    <w:p w:rsidR="005462BC" w:rsidRPr="00386CD3" w:rsidRDefault="005462BC" w:rsidP="005462BC">
      <w:pPr>
        <w:tabs>
          <w:tab w:val="left" w:pos="1418"/>
        </w:tabs>
        <w:spacing w:after="0"/>
        <w:rPr>
          <w:szCs w:val="28"/>
        </w:rPr>
      </w:pPr>
      <w:r w:rsidRPr="00386CD3">
        <w:rPr>
          <w:szCs w:val="28"/>
        </w:rPr>
        <w:t xml:space="preserve">Виды деятельности </w:t>
      </w:r>
      <w:r w:rsidRPr="00386CD3">
        <w:rPr>
          <w:color w:val="000000" w:themeColor="text1"/>
        </w:rPr>
        <w:t>ООО АО «ПТВС»:</w:t>
      </w:r>
    </w:p>
    <w:p w:rsidR="005462BC" w:rsidRPr="00386CD3" w:rsidRDefault="005462BC" w:rsidP="005462BC">
      <w:pPr>
        <w:pStyle w:val="af1"/>
        <w:widowControl w:val="0"/>
        <w:numPr>
          <w:ilvl w:val="0"/>
          <w:numId w:val="33"/>
        </w:numPr>
        <w:tabs>
          <w:tab w:val="left" w:pos="1134"/>
        </w:tabs>
        <w:adjustRightInd w:val="0"/>
        <w:spacing w:after="0"/>
        <w:ind w:left="0" w:firstLine="709"/>
        <w:textAlignment w:val="baseline"/>
        <w:rPr>
          <w:sz w:val="28"/>
          <w:szCs w:val="28"/>
        </w:rPr>
      </w:pPr>
      <w:r w:rsidRPr="00386CD3">
        <w:rPr>
          <w:sz w:val="28"/>
          <w:szCs w:val="28"/>
        </w:rPr>
        <w:t>производство и распределение тепловой энергии;</w:t>
      </w:r>
    </w:p>
    <w:p w:rsidR="005462BC" w:rsidRPr="00386CD3" w:rsidRDefault="005462BC" w:rsidP="005462BC">
      <w:pPr>
        <w:pStyle w:val="af1"/>
        <w:widowControl w:val="0"/>
        <w:numPr>
          <w:ilvl w:val="0"/>
          <w:numId w:val="33"/>
        </w:numPr>
        <w:tabs>
          <w:tab w:val="left" w:pos="1134"/>
        </w:tabs>
        <w:adjustRightInd w:val="0"/>
        <w:spacing w:after="0"/>
        <w:ind w:left="0" w:firstLine="709"/>
        <w:textAlignment w:val="baseline"/>
        <w:rPr>
          <w:sz w:val="28"/>
          <w:szCs w:val="28"/>
        </w:rPr>
      </w:pPr>
      <w:r w:rsidRPr="00386CD3">
        <w:rPr>
          <w:sz w:val="28"/>
          <w:szCs w:val="28"/>
        </w:rPr>
        <w:t>деятельность по обеспечению работоспособности котельных, тепловых сетей;</w:t>
      </w:r>
    </w:p>
    <w:p w:rsidR="005462BC" w:rsidRPr="00386CD3" w:rsidRDefault="005462BC" w:rsidP="005462BC">
      <w:pPr>
        <w:pStyle w:val="af1"/>
        <w:widowControl w:val="0"/>
        <w:numPr>
          <w:ilvl w:val="0"/>
          <w:numId w:val="33"/>
        </w:numPr>
        <w:tabs>
          <w:tab w:val="left" w:pos="1134"/>
        </w:tabs>
        <w:adjustRightInd w:val="0"/>
        <w:spacing w:after="0"/>
        <w:ind w:left="0" w:firstLine="709"/>
        <w:textAlignment w:val="baseline"/>
        <w:rPr>
          <w:sz w:val="28"/>
          <w:szCs w:val="28"/>
        </w:rPr>
      </w:pPr>
      <w:r w:rsidRPr="00386CD3">
        <w:rPr>
          <w:sz w:val="28"/>
          <w:szCs w:val="28"/>
        </w:rPr>
        <w:t>оказание услуг по инженерному обеспечению объектов и другие виды деятельности.</w:t>
      </w:r>
    </w:p>
    <w:p w:rsidR="005462BC" w:rsidRPr="00386CD3" w:rsidRDefault="005462BC" w:rsidP="005462BC">
      <w:pPr>
        <w:pStyle w:val="af1"/>
        <w:numPr>
          <w:ilvl w:val="0"/>
          <w:numId w:val="34"/>
        </w:numPr>
        <w:tabs>
          <w:tab w:val="left" w:pos="1134"/>
        </w:tabs>
        <w:spacing w:after="0"/>
        <w:ind w:left="0" w:firstLine="709"/>
        <w:rPr>
          <w:sz w:val="28"/>
          <w:szCs w:val="28"/>
        </w:rPr>
      </w:pPr>
      <w:r w:rsidRPr="00386CD3">
        <w:rPr>
          <w:sz w:val="28"/>
          <w:szCs w:val="28"/>
        </w:rPr>
        <w:t>производство тепловой энергии и оказание услуг предприятиям и организациям по теплоснабжению;</w:t>
      </w:r>
    </w:p>
    <w:p w:rsidR="005462BC" w:rsidRPr="00386CD3" w:rsidRDefault="005462BC" w:rsidP="005462BC">
      <w:pPr>
        <w:pStyle w:val="af1"/>
        <w:numPr>
          <w:ilvl w:val="0"/>
          <w:numId w:val="34"/>
        </w:numPr>
        <w:tabs>
          <w:tab w:val="left" w:pos="1134"/>
        </w:tabs>
        <w:spacing w:after="0"/>
        <w:ind w:left="0" w:firstLine="709"/>
        <w:rPr>
          <w:sz w:val="28"/>
          <w:szCs w:val="28"/>
        </w:rPr>
      </w:pPr>
      <w:r w:rsidRPr="00386CD3">
        <w:rPr>
          <w:sz w:val="28"/>
          <w:szCs w:val="28"/>
        </w:rPr>
        <w:t>добыча сырой нефти</w:t>
      </w:r>
      <w:r w:rsidRPr="00386CD3">
        <w:rPr>
          <w:sz w:val="28"/>
          <w:szCs w:val="28"/>
          <w:lang w:val="en-US"/>
        </w:rPr>
        <w:t>;</w:t>
      </w:r>
    </w:p>
    <w:p w:rsidR="005462BC" w:rsidRPr="00386CD3" w:rsidRDefault="005462BC" w:rsidP="005462BC">
      <w:pPr>
        <w:pStyle w:val="af1"/>
        <w:numPr>
          <w:ilvl w:val="0"/>
          <w:numId w:val="34"/>
        </w:numPr>
        <w:tabs>
          <w:tab w:val="left" w:pos="1134"/>
        </w:tabs>
        <w:spacing w:after="0"/>
        <w:ind w:left="0" w:firstLine="709"/>
        <w:rPr>
          <w:sz w:val="28"/>
          <w:szCs w:val="28"/>
        </w:rPr>
      </w:pPr>
      <w:r w:rsidRPr="00386CD3">
        <w:rPr>
          <w:sz w:val="28"/>
          <w:szCs w:val="28"/>
        </w:rPr>
        <w:t>эксплуатация и техническое обслуживание магистральных, внутриквартальных инженерных сетей.</w:t>
      </w:r>
    </w:p>
    <w:p w:rsidR="005462BC" w:rsidRPr="00386CD3" w:rsidRDefault="005462BC" w:rsidP="005462BC">
      <w:pPr>
        <w:tabs>
          <w:tab w:val="left" w:pos="1418"/>
        </w:tabs>
        <w:spacing w:after="0"/>
        <w:rPr>
          <w:szCs w:val="28"/>
        </w:rPr>
      </w:pPr>
    </w:p>
    <w:p w:rsidR="005462BC" w:rsidRPr="00386CD3" w:rsidRDefault="005462BC" w:rsidP="005462BC">
      <w:pPr>
        <w:tabs>
          <w:tab w:val="left" w:pos="1418"/>
        </w:tabs>
        <w:spacing w:after="0"/>
        <w:rPr>
          <w:szCs w:val="28"/>
        </w:rPr>
      </w:pPr>
      <w:r w:rsidRPr="00386CD3">
        <w:rPr>
          <w:szCs w:val="28"/>
        </w:rPr>
        <w:t>Согласно Постановлению Правительства РФ от 30.12.2009 №1140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5462BC" w:rsidRPr="00386CD3" w:rsidRDefault="005462BC" w:rsidP="005462BC">
      <w:pPr>
        <w:tabs>
          <w:tab w:val="left" w:pos="1418"/>
        </w:tabs>
        <w:spacing w:after="0"/>
        <w:rPr>
          <w:szCs w:val="28"/>
        </w:rPr>
      </w:pPr>
      <w:r w:rsidRPr="00386CD3">
        <w:rPr>
          <w:szCs w:val="28"/>
        </w:rPr>
        <w:t>а)</w:t>
      </w:r>
      <w:r w:rsidRPr="00386CD3">
        <w:rPr>
          <w:szCs w:val="28"/>
        </w:rPr>
        <w:tab/>
        <w:t>о ценах (тарифах) на регулируемые товары и услуги и надбавках к этим ценам (тарифам);</w:t>
      </w:r>
    </w:p>
    <w:p w:rsidR="005462BC" w:rsidRPr="00386CD3" w:rsidRDefault="005462BC" w:rsidP="005462BC">
      <w:pPr>
        <w:tabs>
          <w:tab w:val="left" w:pos="1418"/>
        </w:tabs>
        <w:spacing w:after="0"/>
        <w:rPr>
          <w:szCs w:val="28"/>
        </w:rPr>
      </w:pPr>
      <w:r w:rsidRPr="00386CD3">
        <w:rPr>
          <w:szCs w:val="28"/>
        </w:rPr>
        <w:t>б)</w:t>
      </w:r>
      <w:r w:rsidRPr="00386CD3">
        <w:rPr>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5462BC" w:rsidRPr="00386CD3" w:rsidRDefault="005462BC" w:rsidP="005462BC">
      <w:pPr>
        <w:tabs>
          <w:tab w:val="left" w:pos="1418"/>
        </w:tabs>
        <w:spacing w:after="0"/>
        <w:rPr>
          <w:szCs w:val="28"/>
        </w:rPr>
      </w:pPr>
      <w:r w:rsidRPr="00386CD3">
        <w:rPr>
          <w:szCs w:val="28"/>
        </w:rPr>
        <w:t>в)</w:t>
      </w:r>
      <w:r w:rsidRPr="00386CD3">
        <w:rPr>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5462BC" w:rsidRPr="00386CD3" w:rsidRDefault="005462BC" w:rsidP="005462BC">
      <w:pPr>
        <w:tabs>
          <w:tab w:val="left" w:pos="1418"/>
        </w:tabs>
        <w:spacing w:after="0"/>
        <w:rPr>
          <w:szCs w:val="28"/>
        </w:rPr>
      </w:pPr>
      <w:r w:rsidRPr="00386CD3">
        <w:rPr>
          <w:szCs w:val="28"/>
        </w:rPr>
        <w:t>г)</w:t>
      </w:r>
      <w:r w:rsidRPr="00386CD3">
        <w:rPr>
          <w:szCs w:val="28"/>
        </w:rPr>
        <w:tab/>
        <w:t>об инвестиционных программах и отчетах об их реализации;</w:t>
      </w:r>
    </w:p>
    <w:p w:rsidR="005462BC" w:rsidRPr="00386CD3" w:rsidRDefault="005462BC" w:rsidP="005462BC">
      <w:pPr>
        <w:tabs>
          <w:tab w:val="left" w:pos="1418"/>
        </w:tabs>
        <w:spacing w:after="0"/>
        <w:rPr>
          <w:szCs w:val="28"/>
        </w:rPr>
      </w:pPr>
      <w:r w:rsidRPr="00386CD3">
        <w:rPr>
          <w:szCs w:val="28"/>
        </w:rPr>
        <w:t>д)</w:t>
      </w:r>
      <w:r w:rsidRPr="00386CD3">
        <w:rPr>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5462BC" w:rsidRPr="00386CD3" w:rsidRDefault="005462BC" w:rsidP="005462BC">
      <w:pPr>
        <w:tabs>
          <w:tab w:val="left" w:pos="1418"/>
        </w:tabs>
        <w:spacing w:after="0"/>
        <w:rPr>
          <w:szCs w:val="28"/>
        </w:rPr>
      </w:pPr>
      <w:r w:rsidRPr="00386CD3">
        <w:rPr>
          <w:szCs w:val="28"/>
        </w:rPr>
        <w:t>е)</w:t>
      </w:r>
      <w:r w:rsidRPr="00386CD3">
        <w:rPr>
          <w:szCs w:val="28"/>
        </w:rPr>
        <w:tab/>
        <w:t>об условиях, на которых осуществляется поставка регулируемых товаров и (или) оказание регулируемых услуг;</w:t>
      </w:r>
    </w:p>
    <w:p w:rsidR="005462BC" w:rsidRPr="00386CD3" w:rsidRDefault="005462BC" w:rsidP="005462BC">
      <w:pPr>
        <w:tabs>
          <w:tab w:val="left" w:pos="1418"/>
        </w:tabs>
        <w:spacing w:after="0"/>
        <w:rPr>
          <w:szCs w:val="28"/>
        </w:rPr>
      </w:pPr>
      <w:r w:rsidRPr="00386CD3">
        <w:rPr>
          <w:szCs w:val="28"/>
        </w:rPr>
        <w:t>ж)</w:t>
      </w:r>
      <w:r w:rsidRPr="00386CD3">
        <w:rPr>
          <w:szCs w:val="28"/>
        </w:rPr>
        <w:tab/>
        <w:t>о порядке выполнения технологических, технических и других мероприятий, связанных с подключением к системе теплоснабжения.</w:t>
      </w:r>
    </w:p>
    <w:p w:rsidR="005462BC" w:rsidRPr="00386CD3" w:rsidRDefault="005462BC" w:rsidP="004F0959">
      <w:pPr>
        <w:spacing w:after="0"/>
        <w:rPr>
          <w:color w:val="000000" w:themeColor="text1"/>
        </w:rPr>
      </w:pPr>
    </w:p>
    <w:p w:rsidR="005462BC" w:rsidRPr="00386CD3" w:rsidRDefault="005462BC" w:rsidP="005462BC">
      <w:pPr>
        <w:spacing w:after="0"/>
        <w:rPr>
          <w:color w:val="000000" w:themeColor="text1"/>
        </w:rPr>
      </w:pPr>
      <w:r w:rsidRPr="00386CD3">
        <w:rPr>
          <w:color w:val="000000" w:themeColor="text1"/>
        </w:rPr>
        <w:lastRenderedPageBreak/>
        <w:t>ООО АО «ПТВС» раскрывает информацию путем опубликования на официальном сайте в сети «Интернет» органа исполнительной власти субъекта Российской Федерации в области государственного регулирования цен (тарифов) и в печатных изданиях, в которых публикуются акты органов местного самоуправления, в случае и объемах, которые предусмотрены Стандартами.</w:t>
      </w:r>
    </w:p>
    <w:p w:rsidR="0061418A" w:rsidRPr="00386CD3" w:rsidRDefault="005462BC" w:rsidP="004F0959">
      <w:pPr>
        <w:spacing w:after="0"/>
        <w:rPr>
          <w:color w:val="000000" w:themeColor="text1"/>
        </w:rPr>
      </w:pPr>
      <w:r w:rsidRPr="00386CD3">
        <w:rPr>
          <w:color w:val="000000" w:themeColor="text1"/>
        </w:rPr>
        <w:t xml:space="preserve">Основные технико-экономические показатели деятельности ООО АО «ПТВС» за 2025 г. приведены в </w:t>
      </w:r>
      <w:r w:rsidR="00DF284A" w:rsidRPr="00386CD3">
        <w:rPr>
          <w:color w:val="000000" w:themeColor="text1"/>
        </w:rPr>
        <w:t xml:space="preserve">таблице </w:t>
      </w:r>
      <w:r w:rsidR="00DF284A" w:rsidRPr="00386CD3">
        <w:rPr>
          <w:color w:val="000000" w:themeColor="text1"/>
        </w:rPr>
        <w:fldChar w:fldCharType="begin"/>
      </w:r>
      <w:r w:rsidR="00DF284A" w:rsidRPr="00386CD3">
        <w:rPr>
          <w:color w:val="000000" w:themeColor="text1"/>
        </w:rPr>
        <w:instrText xml:space="preserve"> REF ТЭПП \h  \* MERGEFORMAT </w:instrText>
      </w:r>
      <w:r w:rsidR="00DF284A" w:rsidRPr="00386CD3">
        <w:rPr>
          <w:color w:val="000000" w:themeColor="text1"/>
        </w:rPr>
      </w:r>
      <w:r w:rsidR="00DF284A" w:rsidRPr="00386CD3">
        <w:rPr>
          <w:color w:val="000000" w:themeColor="text1"/>
        </w:rPr>
        <w:fldChar w:fldCharType="separate"/>
      </w:r>
      <w:r w:rsidR="00741E75" w:rsidRPr="00386CD3">
        <w:rPr>
          <w:color w:val="000000" w:themeColor="text1"/>
        </w:rPr>
        <w:t>51</w:t>
      </w:r>
      <w:r w:rsidR="00DF284A" w:rsidRPr="00386CD3">
        <w:rPr>
          <w:color w:val="000000" w:themeColor="text1"/>
        </w:rPr>
        <w:fldChar w:fldCharType="end"/>
      </w:r>
      <w:r w:rsidR="00DF284A" w:rsidRPr="00386CD3">
        <w:rPr>
          <w:color w:val="000000" w:themeColor="text1"/>
        </w:rPr>
        <w:t>.</w:t>
      </w:r>
    </w:p>
    <w:p w:rsidR="00440816" w:rsidRPr="00386CD3" w:rsidRDefault="00440816" w:rsidP="004F0959">
      <w:pPr>
        <w:spacing w:after="0"/>
        <w:rPr>
          <w:color w:val="000000" w:themeColor="text1"/>
        </w:rPr>
      </w:pPr>
    </w:p>
    <w:p w:rsidR="0061418A" w:rsidRPr="00386CD3" w:rsidRDefault="00DF284A" w:rsidP="004F0959">
      <w:pPr>
        <w:pStyle w:val="af6"/>
        <w:keepNext/>
        <w:spacing w:after="0"/>
        <w:ind w:firstLine="284"/>
        <w:rPr>
          <w:color w:val="000000" w:themeColor="text1"/>
        </w:rPr>
      </w:pPr>
      <w:r w:rsidRPr="00386CD3">
        <w:rPr>
          <w:b/>
          <w:i w:val="0"/>
          <w:color w:val="000000" w:themeColor="text1"/>
          <w:sz w:val="24"/>
          <w:szCs w:val="24"/>
        </w:rPr>
        <w:t xml:space="preserve">Таблица </w:t>
      </w:r>
      <w:bookmarkStart w:id="133" w:name="ТЭПП"/>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5462BC" w:rsidRPr="00386CD3">
        <w:rPr>
          <w:b/>
          <w:i w:val="0"/>
          <w:noProof/>
          <w:color w:val="000000" w:themeColor="text1"/>
          <w:sz w:val="24"/>
          <w:szCs w:val="24"/>
        </w:rPr>
        <w:t>51</w:t>
      </w:r>
      <w:r w:rsidRPr="00386CD3">
        <w:rPr>
          <w:b/>
          <w:i w:val="0"/>
          <w:color w:val="000000" w:themeColor="text1"/>
          <w:sz w:val="24"/>
          <w:szCs w:val="24"/>
        </w:rPr>
        <w:fldChar w:fldCharType="end"/>
      </w:r>
      <w:bookmarkEnd w:id="133"/>
      <w:r w:rsidRPr="00386CD3">
        <w:rPr>
          <w:b/>
          <w:i w:val="0"/>
          <w:color w:val="000000" w:themeColor="text1"/>
          <w:sz w:val="24"/>
          <w:szCs w:val="24"/>
        </w:rPr>
        <w:t xml:space="preserve"> – Технико-экономические показатели ООО АО «ПТВС» (факт за </w:t>
      </w:r>
      <w:r w:rsidR="005462BC" w:rsidRPr="00386CD3">
        <w:rPr>
          <w:b/>
          <w:i w:val="0"/>
          <w:color w:val="000000" w:themeColor="text1"/>
          <w:sz w:val="24"/>
          <w:szCs w:val="24"/>
        </w:rPr>
        <w:t>2025</w:t>
      </w:r>
      <w:r w:rsidRPr="00386CD3">
        <w:rPr>
          <w:b/>
          <w:i w:val="0"/>
          <w:color w:val="000000" w:themeColor="text1"/>
          <w:sz w:val="24"/>
          <w:szCs w:val="24"/>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2"/>
        <w:gridCol w:w="1574"/>
        <w:gridCol w:w="1411"/>
      </w:tblGrid>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Наименование</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Единица измерения</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Значение</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Суммарная мощность источников теплоснабжения на конец отчетного года</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Гкал/ч</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159,68</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Количество котлов (энергоустановок) на конец отчетного года</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rPr>
              <w:t>ед</w:t>
            </w:r>
            <w:proofErr w:type="spellEnd"/>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11</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Протяженность тепловых и паровых сетей в двухтрубном исчислении на конец отчетного года – всего, в том числе:</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км</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27,83</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нуждающиеся в замене</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км</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ветхие сети</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км</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заменено ветхих сетей</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км</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Произведено тепловой энергии за год, всего</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Гкал</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191132,750</w:t>
            </w:r>
          </w:p>
        </w:tc>
      </w:tr>
      <w:tr w:rsidR="0061418A" w:rsidRPr="00386CD3" w:rsidTr="008D1976">
        <w:trPr>
          <w:trHeight w:val="20"/>
        </w:trPr>
        <w:tc>
          <w:tcPr>
            <w:tcW w:w="6642" w:type="dxa"/>
            <w:tcBorders>
              <w:bottom w:val="single" w:sz="4" w:space="0" w:color="auto"/>
            </w:tcBorders>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Отпущено тепловой энергии в сеть, всего</w:t>
            </w:r>
          </w:p>
        </w:tc>
        <w:tc>
          <w:tcPr>
            <w:tcW w:w="1574" w:type="dxa"/>
            <w:tcBorders>
              <w:bottom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Гкал</w:t>
            </w:r>
          </w:p>
        </w:tc>
        <w:tc>
          <w:tcPr>
            <w:tcW w:w="1411" w:type="dxa"/>
            <w:tcBorders>
              <w:bottom w:val="single" w:sz="4" w:space="0" w:color="auto"/>
            </w:tcBorders>
            <w:shd w:val="clear" w:color="auto" w:fill="auto"/>
            <w:tcMar>
              <w:left w:w="28" w:type="dxa"/>
              <w:right w:w="28" w:type="dxa"/>
            </w:tcMar>
            <w:vAlign w:val="center"/>
          </w:tcPr>
          <w:p w:rsidR="0061418A" w:rsidRPr="00386CD3" w:rsidRDefault="008D1976" w:rsidP="008D1976">
            <w:pPr>
              <w:spacing w:after="0"/>
              <w:ind w:firstLine="0"/>
              <w:contextualSpacing w:val="0"/>
              <w:jc w:val="center"/>
              <w:rPr>
                <w:sz w:val="20"/>
                <w:szCs w:val="20"/>
                <w:lang w:eastAsia="ru-RU"/>
              </w:rPr>
            </w:pPr>
            <w:r w:rsidRPr="00386CD3">
              <w:rPr>
                <w:sz w:val="20"/>
                <w:szCs w:val="20"/>
              </w:rPr>
              <w:t>186759,34</w:t>
            </w:r>
          </w:p>
        </w:tc>
      </w:tr>
      <w:tr w:rsidR="0061418A" w:rsidRPr="00386CD3" w:rsidTr="008D1976">
        <w:trPr>
          <w:trHeight w:val="20"/>
        </w:trPr>
        <w:tc>
          <w:tcPr>
            <w:tcW w:w="6642" w:type="dxa"/>
            <w:tcBorders>
              <w:bottom w:val="single" w:sz="4" w:space="0" w:color="auto"/>
            </w:tcBorders>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rPr>
            </w:pPr>
            <w:r w:rsidRPr="00386CD3">
              <w:rPr>
                <w:rFonts w:eastAsia="Times New Roman"/>
                <w:color w:val="000000" w:themeColor="text1"/>
                <w:sz w:val="20"/>
                <w:szCs w:val="20"/>
              </w:rPr>
              <w:t>Полезный отпуск тепловой энергии, всего:</w:t>
            </w:r>
          </w:p>
        </w:tc>
        <w:tc>
          <w:tcPr>
            <w:tcW w:w="1574" w:type="dxa"/>
            <w:tcBorders>
              <w:bottom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rPr>
            </w:pPr>
            <w:r w:rsidRPr="00386CD3">
              <w:rPr>
                <w:rFonts w:eastAsia="Times New Roman"/>
                <w:color w:val="000000" w:themeColor="text1"/>
                <w:sz w:val="20"/>
                <w:szCs w:val="20"/>
              </w:rPr>
              <w:t>Гкал</w:t>
            </w:r>
          </w:p>
        </w:tc>
        <w:tc>
          <w:tcPr>
            <w:tcW w:w="1411" w:type="dxa"/>
            <w:tcBorders>
              <w:bottom w:val="single" w:sz="4" w:space="0" w:color="auto"/>
            </w:tcBorders>
            <w:shd w:val="clear" w:color="auto" w:fill="auto"/>
            <w:tcMar>
              <w:left w:w="28" w:type="dxa"/>
              <w:right w:w="28" w:type="dxa"/>
            </w:tcMar>
            <w:vAlign w:val="center"/>
          </w:tcPr>
          <w:p w:rsidR="0061418A" w:rsidRPr="00386CD3" w:rsidRDefault="008D1976" w:rsidP="008D1976">
            <w:pPr>
              <w:spacing w:after="0"/>
              <w:ind w:firstLine="0"/>
              <w:contextualSpacing w:val="0"/>
              <w:jc w:val="center"/>
              <w:rPr>
                <w:sz w:val="20"/>
                <w:szCs w:val="20"/>
                <w:lang w:eastAsia="ru-RU"/>
              </w:rPr>
            </w:pPr>
            <w:r w:rsidRPr="00386CD3">
              <w:rPr>
                <w:sz w:val="20"/>
                <w:szCs w:val="20"/>
              </w:rPr>
              <w:t>130503,69</w:t>
            </w:r>
          </w:p>
        </w:tc>
      </w:tr>
      <w:tr w:rsidR="0061418A" w:rsidRPr="00386CD3" w:rsidTr="008D1976">
        <w:trPr>
          <w:trHeight w:val="20"/>
        </w:trPr>
        <w:tc>
          <w:tcPr>
            <w:tcW w:w="6642" w:type="dxa"/>
            <w:tcBorders>
              <w:top w:val="single" w:sz="4" w:space="0" w:color="auto"/>
            </w:tcBorders>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Расход топлива по норме на весь объем произведенных ресурсов, в том числе:</w:t>
            </w:r>
          </w:p>
        </w:tc>
        <w:tc>
          <w:tcPr>
            <w:tcW w:w="1574" w:type="dxa"/>
            <w:tcBorders>
              <w:top w:val="single" w:sz="4" w:space="0" w:color="auto"/>
            </w:tcBorders>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 xml:space="preserve">т </w:t>
            </w:r>
            <w:proofErr w:type="spellStart"/>
            <w:r w:rsidRPr="00386CD3">
              <w:rPr>
                <w:rFonts w:eastAsia="Times New Roman"/>
                <w:color w:val="000000" w:themeColor="text1"/>
                <w:sz w:val="20"/>
                <w:szCs w:val="20"/>
              </w:rPr>
              <w:t>усл</w:t>
            </w:r>
            <w:proofErr w:type="spellEnd"/>
            <w:r w:rsidRPr="00386CD3">
              <w:rPr>
                <w:rFonts w:eastAsia="Times New Roman"/>
                <w:color w:val="000000" w:themeColor="text1"/>
                <w:sz w:val="20"/>
                <w:szCs w:val="20"/>
              </w:rPr>
              <w:t xml:space="preserve"> </w:t>
            </w:r>
            <w:proofErr w:type="spellStart"/>
            <w:r w:rsidRPr="00386CD3">
              <w:rPr>
                <w:rFonts w:eastAsia="Times New Roman"/>
                <w:color w:val="000000" w:themeColor="text1"/>
                <w:sz w:val="20"/>
                <w:szCs w:val="20"/>
              </w:rPr>
              <w:t>топл</w:t>
            </w:r>
            <w:proofErr w:type="spellEnd"/>
          </w:p>
        </w:tc>
        <w:tc>
          <w:tcPr>
            <w:tcW w:w="1411" w:type="dxa"/>
            <w:tcBorders>
              <w:top w:val="single" w:sz="4" w:space="0" w:color="auto"/>
            </w:tcBorders>
            <w:shd w:val="clear" w:color="auto" w:fill="auto"/>
            <w:tcMar>
              <w:left w:w="28" w:type="dxa"/>
              <w:right w:w="28" w:type="dxa"/>
            </w:tcMar>
            <w:vAlign w:val="center"/>
          </w:tcPr>
          <w:p w:rsidR="0061418A" w:rsidRPr="00386CD3" w:rsidRDefault="008D1976" w:rsidP="008D1976">
            <w:pPr>
              <w:spacing w:after="0"/>
              <w:ind w:firstLine="0"/>
              <w:contextualSpacing w:val="0"/>
              <w:jc w:val="center"/>
              <w:rPr>
                <w:sz w:val="20"/>
                <w:szCs w:val="20"/>
                <w:lang w:eastAsia="ru-RU"/>
              </w:rPr>
            </w:pPr>
            <w:r w:rsidRPr="00386CD3">
              <w:rPr>
                <w:sz w:val="20"/>
                <w:szCs w:val="20"/>
              </w:rPr>
              <w:t>29350,21</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lang w:eastAsia="ru-RU"/>
              </w:rPr>
              <w:t>- твердое топливо</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0,0</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жидкое топливо</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4F0959">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газообразное топливо</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rPr>
              <w:t>тыс</w:t>
            </w:r>
            <w:proofErr w:type="spellEnd"/>
            <w:r w:rsidRPr="00386CD3">
              <w:rPr>
                <w:rFonts w:eastAsia="Times New Roman"/>
                <w:color w:val="000000" w:themeColor="text1"/>
                <w:sz w:val="20"/>
                <w:szCs w:val="20"/>
              </w:rPr>
              <w:t xml:space="preserve"> м</w:t>
            </w:r>
            <w:r w:rsidRPr="00386CD3">
              <w:rPr>
                <w:rFonts w:eastAsia="Times New Roman"/>
                <w:color w:val="000000" w:themeColor="text1"/>
                <w:sz w:val="20"/>
                <w:szCs w:val="20"/>
                <w:vertAlign w:val="superscript"/>
              </w:rPr>
              <w:t>3</w:t>
            </w:r>
          </w:p>
        </w:tc>
        <w:tc>
          <w:tcPr>
            <w:tcW w:w="1411" w:type="dxa"/>
            <w:shd w:val="clear" w:color="auto" w:fill="auto"/>
            <w:tcMar>
              <w:left w:w="28" w:type="dxa"/>
              <w:right w:w="28" w:type="dxa"/>
            </w:tcMar>
            <w:vAlign w:val="center"/>
          </w:tcPr>
          <w:p w:rsidR="0061418A" w:rsidRPr="00386CD3" w:rsidRDefault="008D1976"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25745,8</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Расход электроэнергии по норме на весь объем произведенных ресурсов</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rPr>
              <w:t>тыс</w:t>
            </w:r>
            <w:proofErr w:type="spellEnd"/>
            <w:r w:rsidRPr="00386CD3">
              <w:rPr>
                <w:rFonts w:eastAsia="Times New Roman"/>
                <w:color w:val="000000" w:themeColor="text1"/>
                <w:sz w:val="20"/>
                <w:szCs w:val="20"/>
              </w:rPr>
              <w:t xml:space="preserve"> кВт × ч</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0,0</w:t>
            </w:r>
          </w:p>
        </w:tc>
      </w:tr>
      <w:tr w:rsidR="008D1976" w:rsidRPr="00386CD3" w:rsidTr="008D1976">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Расход топлива фактически на весь объем произведенных ресурсов, в том числе:</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 xml:space="preserve">т </w:t>
            </w:r>
            <w:proofErr w:type="spellStart"/>
            <w:r w:rsidRPr="00386CD3">
              <w:rPr>
                <w:rFonts w:eastAsia="Times New Roman"/>
                <w:color w:val="000000" w:themeColor="text1"/>
                <w:sz w:val="20"/>
                <w:szCs w:val="20"/>
              </w:rPr>
              <w:t>усл</w:t>
            </w:r>
            <w:proofErr w:type="spellEnd"/>
            <w:r w:rsidRPr="00386CD3">
              <w:rPr>
                <w:rFonts w:eastAsia="Times New Roman"/>
                <w:color w:val="000000" w:themeColor="text1"/>
                <w:sz w:val="20"/>
                <w:szCs w:val="20"/>
              </w:rPr>
              <w:t xml:space="preserve"> </w:t>
            </w:r>
            <w:proofErr w:type="spellStart"/>
            <w:r w:rsidRPr="00386CD3">
              <w:rPr>
                <w:rFonts w:eastAsia="Times New Roman"/>
                <w:color w:val="000000" w:themeColor="text1"/>
                <w:sz w:val="20"/>
                <w:szCs w:val="20"/>
              </w:rPr>
              <w:t>топл</w:t>
            </w:r>
            <w:proofErr w:type="spellEnd"/>
          </w:p>
        </w:tc>
        <w:tc>
          <w:tcPr>
            <w:tcW w:w="1411" w:type="dxa"/>
            <w:shd w:val="clear" w:color="auto" w:fill="auto"/>
            <w:tcMar>
              <w:left w:w="28" w:type="dxa"/>
              <w:right w:w="28" w:type="dxa"/>
            </w:tcMar>
            <w:vAlign w:val="center"/>
          </w:tcPr>
          <w:p w:rsidR="008D1976" w:rsidRPr="00386CD3" w:rsidRDefault="008D1976" w:rsidP="008D1976">
            <w:pPr>
              <w:spacing w:after="0"/>
              <w:ind w:firstLine="0"/>
              <w:contextualSpacing w:val="0"/>
              <w:jc w:val="center"/>
              <w:rPr>
                <w:sz w:val="20"/>
                <w:szCs w:val="20"/>
                <w:lang w:eastAsia="ru-RU"/>
              </w:rPr>
            </w:pPr>
            <w:r w:rsidRPr="00386CD3">
              <w:rPr>
                <w:sz w:val="20"/>
                <w:szCs w:val="20"/>
              </w:rPr>
              <w:t>29350,21</w:t>
            </w:r>
          </w:p>
        </w:tc>
      </w:tr>
      <w:tr w:rsidR="008D1976" w:rsidRPr="00386CD3" w:rsidTr="008D1976">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lang w:eastAsia="ru-RU"/>
              </w:rPr>
              <w:t>- твердое топливо</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w:t>
            </w:r>
          </w:p>
        </w:tc>
        <w:tc>
          <w:tcPr>
            <w:tcW w:w="1411"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0,0</w:t>
            </w:r>
          </w:p>
        </w:tc>
      </w:tr>
      <w:tr w:rsidR="008D1976" w:rsidRPr="00386CD3" w:rsidTr="008D1976">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жидкое топливо</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w:t>
            </w:r>
          </w:p>
        </w:tc>
        <w:tc>
          <w:tcPr>
            <w:tcW w:w="1411"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0,0</w:t>
            </w:r>
          </w:p>
        </w:tc>
      </w:tr>
      <w:tr w:rsidR="008D1976" w:rsidRPr="00386CD3" w:rsidTr="008D1976">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 газообразное топливо</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тыс. м</w:t>
            </w:r>
            <w:r w:rsidRPr="00386CD3">
              <w:rPr>
                <w:rFonts w:eastAsia="Times New Roman"/>
                <w:color w:val="000000" w:themeColor="text1"/>
                <w:sz w:val="20"/>
                <w:szCs w:val="20"/>
                <w:vertAlign w:val="superscript"/>
              </w:rPr>
              <w:t>3</w:t>
            </w:r>
          </w:p>
        </w:tc>
        <w:tc>
          <w:tcPr>
            <w:tcW w:w="1411"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25745,8</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Расход электроэнергии фактически на весь объем произведенных ресурсов</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тыс. кВт × ч</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0,0</w:t>
            </w:r>
          </w:p>
        </w:tc>
      </w:tr>
      <w:tr w:rsidR="008D1976" w:rsidRPr="00386CD3" w:rsidTr="008A0955">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Потери тепловой энергии за год</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Гкал</w:t>
            </w:r>
          </w:p>
        </w:tc>
        <w:tc>
          <w:tcPr>
            <w:tcW w:w="1411" w:type="dxa"/>
            <w:shd w:val="clear" w:color="auto" w:fill="auto"/>
            <w:tcMar>
              <w:left w:w="28" w:type="dxa"/>
              <w:right w:w="28" w:type="dxa"/>
            </w:tcMar>
            <w:vAlign w:val="bottom"/>
          </w:tcPr>
          <w:p w:rsidR="008D1976" w:rsidRPr="00386CD3" w:rsidRDefault="008D1976" w:rsidP="008D1976">
            <w:pPr>
              <w:spacing w:after="0"/>
              <w:ind w:firstLine="0"/>
              <w:contextualSpacing w:val="0"/>
              <w:jc w:val="center"/>
              <w:rPr>
                <w:bCs/>
                <w:sz w:val="20"/>
                <w:szCs w:val="20"/>
                <w:lang w:eastAsia="ru-RU"/>
              </w:rPr>
            </w:pPr>
            <w:r w:rsidRPr="00386CD3">
              <w:rPr>
                <w:bCs/>
                <w:sz w:val="20"/>
                <w:szCs w:val="20"/>
              </w:rPr>
              <w:t>56 255,650</w:t>
            </w:r>
          </w:p>
        </w:tc>
      </w:tr>
      <w:tr w:rsidR="008D1976" w:rsidRPr="00386CD3" w:rsidTr="008A0955">
        <w:trPr>
          <w:trHeight w:val="20"/>
        </w:trPr>
        <w:tc>
          <w:tcPr>
            <w:tcW w:w="6642" w:type="dxa"/>
            <w:shd w:val="clear" w:color="auto" w:fill="auto"/>
            <w:tcMar>
              <w:left w:w="28" w:type="dxa"/>
              <w:right w:w="28" w:type="dxa"/>
            </w:tcMar>
            <w:vAlign w:val="center"/>
          </w:tcPr>
          <w:p w:rsidR="008D1976" w:rsidRPr="00386CD3" w:rsidRDefault="008D1976" w:rsidP="008D1976">
            <w:pPr>
              <w:spacing w:after="0"/>
              <w:ind w:firstLine="0"/>
              <w:jc w:val="right"/>
              <w:rPr>
                <w:rFonts w:eastAsia="Times New Roman"/>
                <w:color w:val="000000" w:themeColor="text1"/>
                <w:sz w:val="20"/>
                <w:szCs w:val="20"/>
                <w:lang w:eastAsia="ru-RU"/>
              </w:rPr>
            </w:pPr>
            <w:r w:rsidRPr="00386CD3">
              <w:rPr>
                <w:rFonts w:eastAsia="Times New Roman"/>
                <w:color w:val="000000" w:themeColor="text1"/>
                <w:sz w:val="20"/>
                <w:szCs w:val="20"/>
              </w:rPr>
              <w:t>в том числе на тепловых и паровых сетях</w:t>
            </w:r>
          </w:p>
        </w:tc>
        <w:tc>
          <w:tcPr>
            <w:tcW w:w="1574" w:type="dxa"/>
            <w:shd w:val="clear" w:color="auto" w:fill="auto"/>
            <w:tcMar>
              <w:left w:w="28" w:type="dxa"/>
              <w:right w:w="28" w:type="dxa"/>
            </w:tcMar>
            <w:vAlign w:val="center"/>
          </w:tcPr>
          <w:p w:rsidR="008D1976" w:rsidRPr="00386CD3" w:rsidRDefault="008D1976" w:rsidP="008D1976">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Гкал</w:t>
            </w:r>
          </w:p>
        </w:tc>
        <w:tc>
          <w:tcPr>
            <w:tcW w:w="1411" w:type="dxa"/>
            <w:shd w:val="clear" w:color="auto" w:fill="auto"/>
            <w:tcMar>
              <w:left w:w="28" w:type="dxa"/>
              <w:right w:w="28" w:type="dxa"/>
            </w:tcMar>
            <w:vAlign w:val="bottom"/>
          </w:tcPr>
          <w:p w:rsidR="008D1976" w:rsidRPr="00386CD3" w:rsidRDefault="008D1976" w:rsidP="008D1976">
            <w:pPr>
              <w:spacing w:after="0"/>
              <w:ind w:firstLine="0"/>
              <w:contextualSpacing w:val="0"/>
              <w:jc w:val="center"/>
              <w:rPr>
                <w:bCs/>
                <w:sz w:val="20"/>
                <w:szCs w:val="20"/>
                <w:lang w:eastAsia="ru-RU"/>
              </w:rPr>
            </w:pPr>
            <w:r w:rsidRPr="00386CD3">
              <w:rPr>
                <w:bCs/>
                <w:sz w:val="20"/>
                <w:szCs w:val="20"/>
              </w:rPr>
              <w:t>56 255,650</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Среднегодовая балансовая стоимость производственных мощностей (включая арендованные) источников теплоснабжения</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тыс. руб.</w:t>
            </w:r>
          </w:p>
        </w:tc>
        <w:tc>
          <w:tcPr>
            <w:tcW w:w="1411"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1052710,88</w:t>
            </w:r>
          </w:p>
        </w:tc>
      </w:tr>
      <w:tr w:rsidR="0061418A" w:rsidRPr="00386CD3" w:rsidTr="008D1976">
        <w:trPr>
          <w:trHeight w:val="20"/>
        </w:trPr>
        <w:tc>
          <w:tcPr>
            <w:tcW w:w="6642" w:type="dxa"/>
            <w:shd w:val="clear" w:color="auto" w:fill="auto"/>
            <w:tcMar>
              <w:left w:w="28" w:type="dxa"/>
              <w:right w:w="28" w:type="dxa"/>
            </w:tcMar>
            <w:vAlign w:val="center"/>
          </w:tcPr>
          <w:p w:rsidR="0061418A" w:rsidRPr="00386CD3" w:rsidRDefault="00DF284A" w:rsidP="008D1976">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rPr>
              <w:t>Среднегодовая балансовая стоимость производственных мощностей (включая арендованные) тепловых сетей</w:t>
            </w:r>
          </w:p>
        </w:tc>
        <w:tc>
          <w:tcPr>
            <w:tcW w:w="1574" w:type="dxa"/>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rPr>
              <w:t>тыс. руб.</w:t>
            </w:r>
          </w:p>
        </w:tc>
        <w:tc>
          <w:tcPr>
            <w:tcW w:w="1411" w:type="dxa"/>
            <w:shd w:val="clear" w:color="auto" w:fill="auto"/>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20"/>
                <w:szCs w:val="20"/>
                <w:lang w:eastAsia="ru-RU"/>
              </w:rPr>
            </w:pPr>
          </w:p>
        </w:tc>
      </w:tr>
    </w:tbl>
    <w:p w:rsidR="0061418A" w:rsidRPr="00386CD3" w:rsidRDefault="0061418A" w:rsidP="004F0959">
      <w:pPr>
        <w:spacing w:after="0"/>
        <w:rPr>
          <w:color w:val="000000" w:themeColor="text1"/>
        </w:rPr>
      </w:pPr>
    </w:p>
    <w:p w:rsidR="0061418A" w:rsidRPr="00386CD3" w:rsidRDefault="00440816" w:rsidP="008A0955">
      <w:pPr>
        <w:pStyle w:val="a2"/>
        <w:spacing w:after="0"/>
        <w:rPr>
          <w:color w:val="000000" w:themeColor="text1"/>
        </w:rPr>
      </w:pPr>
      <w:bookmarkStart w:id="134" w:name="_Toc230162853"/>
      <w:r w:rsidRPr="00386CD3">
        <w:rPr>
          <w:color w:val="000000" w:themeColor="text1"/>
        </w:rPr>
        <w:t xml:space="preserve">Описание изменений технико-экономических показателей теплоснабжающих и </w:t>
      </w:r>
      <w:proofErr w:type="spellStart"/>
      <w:r w:rsidRPr="00386CD3">
        <w:rPr>
          <w:color w:val="000000" w:themeColor="text1"/>
        </w:rPr>
        <w:t>теплосетевых</w:t>
      </w:r>
      <w:proofErr w:type="spellEnd"/>
      <w:r w:rsidRPr="00386CD3">
        <w:rPr>
          <w:color w:val="000000" w:themeColor="text1"/>
        </w:rPr>
        <w:t xml:space="preserve">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разработке схемы теплоснабжения</w:t>
      </w:r>
      <w:bookmarkEnd w:id="134"/>
    </w:p>
    <w:p w:rsidR="00440816" w:rsidRPr="00386CD3" w:rsidRDefault="00440816" w:rsidP="004F0959">
      <w:pPr>
        <w:spacing w:after="0"/>
        <w:rPr>
          <w:color w:val="000000" w:themeColor="text1"/>
        </w:rPr>
      </w:pPr>
      <w:r w:rsidRPr="00386CD3">
        <w:rPr>
          <w:color w:val="000000" w:themeColor="text1"/>
        </w:rPr>
        <w:t>Годовая динамика изменения технико-экономических показателей теплоснабжающих организаций носит стабильный характер и изменяется незначительно.</w:t>
      </w:r>
    </w:p>
    <w:p w:rsidR="00440816" w:rsidRPr="00386CD3" w:rsidRDefault="00440816" w:rsidP="004F0959">
      <w:pPr>
        <w:spacing w:after="0"/>
        <w:rPr>
          <w:color w:val="000000" w:themeColor="text1"/>
        </w:rPr>
      </w:pPr>
    </w:p>
    <w:p w:rsidR="00440816" w:rsidRPr="00386CD3" w:rsidRDefault="00440816" w:rsidP="004F0959">
      <w:pPr>
        <w:spacing w:after="0"/>
        <w:rPr>
          <w:color w:val="000000" w:themeColor="text1"/>
        </w:rPr>
      </w:pPr>
    </w:p>
    <w:p w:rsidR="00440816" w:rsidRPr="00386CD3" w:rsidRDefault="00440816" w:rsidP="004F0959">
      <w:pPr>
        <w:spacing w:after="0"/>
        <w:rPr>
          <w:color w:val="000000" w:themeColor="text1"/>
        </w:rPr>
      </w:pPr>
    </w:p>
    <w:p w:rsidR="0061418A" w:rsidRPr="00386CD3" w:rsidRDefault="00DF284A" w:rsidP="004F0959">
      <w:pPr>
        <w:pStyle w:val="11"/>
        <w:pageBreakBefore/>
        <w:numPr>
          <w:ilvl w:val="1"/>
          <w:numId w:val="3"/>
        </w:numPr>
        <w:spacing w:after="0"/>
        <w:rPr>
          <w:color w:val="000000" w:themeColor="text1"/>
        </w:rPr>
      </w:pPr>
      <w:bookmarkStart w:id="135" w:name="_Toc230162854"/>
      <w:r w:rsidRPr="00386CD3">
        <w:rPr>
          <w:color w:val="000000" w:themeColor="text1"/>
        </w:rPr>
        <w:lastRenderedPageBreak/>
        <w:t>Цены (тарифы) в сфере теплоснабжения</w:t>
      </w:r>
      <w:bookmarkEnd w:id="135"/>
    </w:p>
    <w:p w:rsidR="0061418A" w:rsidRPr="00386CD3" w:rsidRDefault="00BA4FCB" w:rsidP="008A0955">
      <w:pPr>
        <w:pStyle w:val="a2"/>
        <w:spacing w:after="0"/>
        <w:rPr>
          <w:color w:val="000000" w:themeColor="text1"/>
        </w:rPr>
      </w:pPr>
      <w:bookmarkStart w:id="136" w:name="_Toc230162855"/>
      <w:r w:rsidRPr="00386CD3">
        <w:rPr>
          <w:color w:val="000000" w:themeColor="text1"/>
        </w:rPr>
        <w:t xml:space="preserve">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386CD3">
        <w:rPr>
          <w:color w:val="000000" w:themeColor="text1"/>
        </w:rPr>
        <w:t>теплосетевой</w:t>
      </w:r>
      <w:proofErr w:type="spellEnd"/>
      <w:r w:rsidRPr="00386CD3">
        <w:rPr>
          <w:color w:val="000000" w:themeColor="text1"/>
        </w:rPr>
        <w:t xml:space="preserve"> и теплоснабжающей организации с учетом последних 3-х лет</w:t>
      </w:r>
      <w:bookmarkEnd w:id="136"/>
    </w:p>
    <w:p w:rsidR="0061418A" w:rsidRPr="00386CD3" w:rsidRDefault="00DF284A" w:rsidP="004F0959">
      <w:pPr>
        <w:spacing w:after="0"/>
        <w:rPr>
          <w:color w:val="000000" w:themeColor="text1"/>
        </w:rPr>
      </w:pPr>
      <w:r w:rsidRPr="00386CD3">
        <w:rPr>
          <w:color w:val="000000" w:themeColor="text1"/>
        </w:rPr>
        <w:t xml:space="preserve">Динамика утвержденных тарифов на тепловую энергию </w:t>
      </w:r>
      <w:r w:rsidR="0060121D" w:rsidRPr="00386CD3">
        <w:rPr>
          <w:color w:val="000000" w:themeColor="text1"/>
        </w:rPr>
        <w:t xml:space="preserve">(тарифы указаны НДС) </w:t>
      </w:r>
      <w:r w:rsidRPr="00386CD3">
        <w:rPr>
          <w:color w:val="000000" w:themeColor="text1"/>
        </w:rPr>
        <w:t xml:space="preserve">приведена в таблице </w:t>
      </w:r>
      <w:r w:rsidRPr="00386CD3">
        <w:rPr>
          <w:color w:val="000000" w:themeColor="text1"/>
        </w:rPr>
        <w:fldChar w:fldCharType="begin"/>
      </w:r>
      <w:r w:rsidRPr="00386CD3">
        <w:rPr>
          <w:color w:val="000000" w:themeColor="text1"/>
        </w:rPr>
        <w:instrText xml:space="preserve"> REF тар1и \h  \* MERGEFORMAT </w:instrText>
      </w:r>
      <w:r w:rsidRPr="00386CD3">
        <w:rPr>
          <w:color w:val="000000" w:themeColor="text1"/>
        </w:rPr>
      </w:r>
      <w:r w:rsidRPr="00386CD3">
        <w:rPr>
          <w:color w:val="000000" w:themeColor="text1"/>
        </w:rPr>
        <w:fldChar w:fldCharType="separate"/>
      </w:r>
      <w:r w:rsidR="00741E75" w:rsidRPr="00386CD3">
        <w:rPr>
          <w:color w:val="000000" w:themeColor="text1"/>
        </w:rPr>
        <w:t>52</w:t>
      </w:r>
      <w:r w:rsidRPr="00386CD3">
        <w:rPr>
          <w:color w:val="000000" w:themeColor="text1"/>
        </w:rPr>
        <w:fldChar w:fldCharType="end"/>
      </w:r>
      <w:r w:rsidRPr="00386CD3">
        <w:rPr>
          <w:color w:val="000000" w:themeColor="text1"/>
        </w:rPr>
        <w:t>.</w:t>
      </w:r>
    </w:p>
    <w:p w:rsidR="00BA4FCB" w:rsidRPr="00386CD3" w:rsidRDefault="00BA4FCB"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37" w:name="тар1и"/>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741E75" w:rsidRPr="00386CD3">
        <w:rPr>
          <w:b/>
          <w:i w:val="0"/>
          <w:noProof/>
          <w:color w:val="000000" w:themeColor="text1"/>
          <w:sz w:val="24"/>
          <w:szCs w:val="24"/>
        </w:rPr>
        <w:t>52</w:t>
      </w:r>
      <w:r w:rsidRPr="00386CD3">
        <w:rPr>
          <w:b/>
          <w:i w:val="0"/>
          <w:color w:val="000000" w:themeColor="text1"/>
          <w:sz w:val="24"/>
          <w:szCs w:val="24"/>
        </w:rPr>
        <w:fldChar w:fldCharType="end"/>
      </w:r>
      <w:bookmarkEnd w:id="137"/>
      <w:r w:rsidRPr="00386CD3">
        <w:rPr>
          <w:b/>
          <w:i w:val="0"/>
          <w:color w:val="000000" w:themeColor="text1"/>
          <w:sz w:val="24"/>
          <w:szCs w:val="24"/>
        </w:rPr>
        <w:t xml:space="preserve"> – Утвержденные тарифы на тепловую энергию в зонах деятельности единой теплоснабжающей организации</w:t>
      </w:r>
    </w:p>
    <w:tbl>
      <w:tblPr>
        <w:tblW w:w="5000" w:type="pct"/>
        <w:tblLook w:val="04A0" w:firstRow="1" w:lastRow="0" w:firstColumn="1" w:lastColumn="0" w:noHBand="0" w:noVBand="1"/>
      </w:tblPr>
      <w:tblGrid>
        <w:gridCol w:w="2024"/>
        <w:gridCol w:w="1013"/>
        <w:gridCol w:w="1032"/>
        <w:gridCol w:w="1230"/>
        <w:gridCol w:w="1303"/>
        <w:gridCol w:w="1737"/>
        <w:gridCol w:w="1288"/>
      </w:tblGrid>
      <w:tr w:rsidR="00613AFF" w:rsidRPr="00386CD3" w:rsidTr="00613AFF">
        <w:trPr>
          <w:trHeight w:val="20"/>
        </w:trPr>
        <w:tc>
          <w:tcPr>
            <w:tcW w:w="10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теплоисточника</w:t>
            </w:r>
          </w:p>
        </w:tc>
        <w:tc>
          <w:tcPr>
            <w:tcW w:w="3949" w:type="pct"/>
            <w:gridSpan w:val="6"/>
            <w:tcBorders>
              <w:top w:val="single" w:sz="4" w:space="0" w:color="auto"/>
              <w:left w:val="nil"/>
              <w:bottom w:val="single" w:sz="4" w:space="0" w:color="auto"/>
              <w:right w:val="single" w:sz="4" w:space="0" w:color="000000"/>
            </w:tcBorders>
            <w:shd w:val="clear" w:color="auto" w:fill="auto"/>
            <w:vAlign w:val="center"/>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Утвержденный тариф, устанавливаемых органами исполнительной власти, </w:t>
            </w:r>
            <w:proofErr w:type="spellStart"/>
            <w:r w:rsidRPr="00386CD3">
              <w:rPr>
                <w:rFonts w:eastAsia="Times New Roman"/>
                <w:sz w:val="20"/>
                <w:szCs w:val="20"/>
                <w:lang w:eastAsia="ru-RU"/>
              </w:rPr>
              <w:t>руб</w:t>
            </w:r>
            <w:proofErr w:type="spellEnd"/>
            <w:r w:rsidRPr="00386CD3">
              <w:rPr>
                <w:rFonts w:eastAsia="Times New Roman"/>
                <w:sz w:val="20"/>
                <w:szCs w:val="20"/>
                <w:lang w:eastAsia="ru-RU"/>
              </w:rPr>
              <w:t>/Гкал</w:t>
            </w:r>
          </w:p>
        </w:tc>
      </w:tr>
      <w:tr w:rsidR="00613AFF" w:rsidRPr="00386CD3" w:rsidTr="00613AFF">
        <w:trPr>
          <w:trHeight w:val="20"/>
        </w:trPr>
        <w:tc>
          <w:tcPr>
            <w:tcW w:w="10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left"/>
              <w:rPr>
                <w:rFonts w:eastAsia="Times New Roman"/>
                <w:sz w:val="20"/>
                <w:szCs w:val="20"/>
                <w:lang w:eastAsia="ru-RU"/>
              </w:rPr>
            </w:pPr>
          </w:p>
        </w:tc>
        <w:tc>
          <w:tcPr>
            <w:tcW w:w="1062" w:type="pct"/>
            <w:gridSpan w:val="2"/>
            <w:tcBorders>
              <w:top w:val="single" w:sz="4" w:space="0" w:color="auto"/>
              <w:left w:val="nil"/>
              <w:bottom w:val="single" w:sz="4" w:space="0" w:color="auto"/>
              <w:right w:val="single" w:sz="4" w:space="0" w:color="000000"/>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2023</w:t>
            </w:r>
          </w:p>
        </w:tc>
        <w:tc>
          <w:tcPr>
            <w:tcW w:w="1315" w:type="pct"/>
            <w:gridSpan w:val="2"/>
            <w:tcBorders>
              <w:top w:val="single" w:sz="4" w:space="0" w:color="auto"/>
              <w:left w:val="nil"/>
              <w:bottom w:val="single" w:sz="4" w:space="0" w:color="auto"/>
              <w:right w:val="single" w:sz="4" w:space="0" w:color="000000"/>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2024</w:t>
            </w:r>
          </w:p>
        </w:tc>
        <w:tc>
          <w:tcPr>
            <w:tcW w:w="1572" w:type="pct"/>
            <w:gridSpan w:val="2"/>
            <w:tcBorders>
              <w:top w:val="single" w:sz="4" w:space="0" w:color="auto"/>
              <w:left w:val="nil"/>
              <w:bottom w:val="single" w:sz="4" w:space="0" w:color="auto"/>
              <w:right w:val="single" w:sz="4" w:space="0" w:color="000000"/>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r>
      <w:tr w:rsidR="00613AFF" w:rsidRPr="00386CD3" w:rsidTr="00613AFF">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Период</w:t>
            </w:r>
          </w:p>
        </w:tc>
        <w:tc>
          <w:tcPr>
            <w:tcW w:w="52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53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639"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677"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902"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670"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r>
      <w:tr w:rsidR="00613AFF" w:rsidRPr="00386CD3" w:rsidTr="00613AFF">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Отопление</w:t>
            </w:r>
          </w:p>
        </w:tc>
        <w:tc>
          <w:tcPr>
            <w:tcW w:w="52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53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639"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677"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902"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670"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9 010,31</w:t>
            </w:r>
          </w:p>
        </w:tc>
      </w:tr>
      <w:tr w:rsidR="00613AFF" w:rsidRPr="00386CD3" w:rsidTr="00613AFF">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Горячее водоснабжение</w:t>
            </w:r>
          </w:p>
        </w:tc>
        <w:tc>
          <w:tcPr>
            <w:tcW w:w="52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536"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639"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677"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902"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670" w:type="pct"/>
            <w:tcBorders>
              <w:top w:val="nil"/>
              <w:left w:val="nil"/>
              <w:bottom w:val="single" w:sz="4" w:space="0" w:color="auto"/>
              <w:right w:val="single" w:sz="4" w:space="0" w:color="auto"/>
            </w:tcBorders>
            <w:shd w:val="clear" w:color="auto" w:fill="auto"/>
            <w:vAlign w:val="center"/>
            <w:hideMark/>
          </w:tcPr>
          <w:p w:rsidR="00613AFF" w:rsidRPr="00386CD3" w:rsidRDefault="00613AFF" w:rsidP="0060121D">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r>
    </w:tbl>
    <w:p w:rsidR="0061418A" w:rsidRPr="00386CD3" w:rsidRDefault="0061418A" w:rsidP="004F0959">
      <w:pPr>
        <w:spacing w:after="0"/>
        <w:rPr>
          <w:color w:val="000000" w:themeColor="text1"/>
        </w:rPr>
      </w:pPr>
    </w:p>
    <w:p w:rsidR="0061418A" w:rsidRPr="00386CD3" w:rsidRDefault="00233C9D" w:rsidP="008A0955">
      <w:pPr>
        <w:pStyle w:val="a2"/>
        <w:spacing w:after="0"/>
        <w:rPr>
          <w:color w:val="000000" w:themeColor="text1"/>
        </w:rPr>
      </w:pPr>
      <w:bookmarkStart w:id="138" w:name="_Toc230162856"/>
      <w:r w:rsidRPr="00386CD3">
        <w:rPr>
          <w:color w:val="000000" w:themeColor="text1"/>
        </w:rPr>
        <w:t>Описание структуры цен (тарифов), установленных на момент разработки схемы теплоснабжения</w:t>
      </w:r>
      <w:bookmarkEnd w:id="138"/>
    </w:p>
    <w:p w:rsidR="0060121D" w:rsidRPr="00386CD3" w:rsidRDefault="0060121D" w:rsidP="0060121D">
      <w:pPr>
        <w:spacing w:after="0"/>
        <w:rPr>
          <w:color w:val="000000" w:themeColor="text1"/>
        </w:rPr>
      </w:pPr>
      <w:r w:rsidRPr="00386CD3">
        <w:rPr>
          <w:color w:val="000000" w:themeColor="text1"/>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w:t>
      </w:r>
    </w:p>
    <w:p w:rsidR="0060121D" w:rsidRPr="00386CD3" w:rsidRDefault="0060121D" w:rsidP="0060121D">
      <w:pPr>
        <w:spacing w:after="0"/>
        <w:rPr>
          <w:color w:val="000000" w:themeColor="text1"/>
        </w:rPr>
      </w:pPr>
      <w:r w:rsidRPr="00386CD3">
        <w:rPr>
          <w:color w:val="000000" w:themeColor="text1"/>
        </w:rPr>
        <w:t xml:space="preserve">На основании вышеперечисленного формируется цена тарифа на тепловую энергию, которая проходит слушания и защиту в комитете по тарифам. Утверждённые цены (тарифы), устанавливаемые для каждой </w:t>
      </w:r>
      <w:proofErr w:type="spellStart"/>
      <w:r w:rsidRPr="00386CD3">
        <w:rPr>
          <w:color w:val="000000" w:themeColor="text1"/>
        </w:rPr>
        <w:t>теплосетевой</w:t>
      </w:r>
      <w:proofErr w:type="spellEnd"/>
      <w:r w:rsidRPr="00386CD3">
        <w:rPr>
          <w:color w:val="000000" w:themeColor="text1"/>
        </w:rPr>
        <w:t xml:space="preserve"> и теплоснабжающей организации, представлена в таблицах п.1.11.1.</w:t>
      </w:r>
    </w:p>
    <w:p w:rsidR="0061418A" w:rsidRPr="00386CD3" w:rsidRDefault="0061418A" w:rsidP="004F0959">
      <w:pPr>
        <w:spacing w:after="0"/>
        <w:rPr>
          <w:color w:val="000000" w:themeColor="text1"/>
        </w:rPr>
      </w:pPr>
    </w:p>
    <w:p w:rsidR="0061418A" w:rsidRPr="00386CD3" w:rsidRDefault="00233C9D" w:rsidP="008A0955">
      <w:pPr>
        <w:pStyle w:val="a2"/>
        <w:spacing w:after="0"/>
        <w:rPr>
          <w:color w:val="000000" w:themeColor="text1"/>
        </w:rPr>
      </w:pPr>
      <w:bookmarkStart w:id="139" w:name="_Toc230162857"/>
      <w:r w:rsidRPr="00386CD3">
        <w:rPr>
          <w:color w:val="000000" w:themeColor="text1"/>
        </w:rPr>
        <w:t>Описание платы за подключение к системе теплоснабжения</w:t>
      </w:r>
      <w:bookmarkEnd w:id="139"/>
    </w:p>
    <w:p w:rsidR="0060121D" w:rsidRPr="00386CD3" w:rsidRDefault="0060121D" w:rsidP="0060121D">
      <w:pPr>
        <w:tabs>
          <w:tab w:val="left" w:pos="1418"/>
        </w:tabs>
        <w:spacing w:after="0"/>
        <w:rPr>
          <w:szCs w:val="28"/>
        </w:rPr>
      </w:pPr>
      <w:r w:rsidRPr="00386CD3">
        <w:rPr>
          <w:szCs w:val="28"/>
        </w:rPr>
        <w:t>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w:t>
      </w:r>
    </w:p>
    <w:p w:rsidR="0060121D" w:rsidRPr="00386CD3" w:rsidRDefault="0060121D" w:rsidP="0060121D">
      <w:pPr>
        <w:tabs>
          <w:tab w:val="left" w:pos="1418"/>
        </w:tabs>
        <w:spacing w:after="0"/>
        <w:rPr>
          <w:szCs w:val="28"/>
        </w:rPr>
      </w:pPr>
      <w:r w:rsidRPr="00386CD3">
        <w:rPr>
          <w:szCs w:val="28"/>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rsidR="0060121D" w:rsidRPr="00386CD3" w:rsidRDefault="0060121D" w:rsidP="0060121D">
      <w:pPr>
        <w:tabs>
          <w:tab w:val="left" w:pos="1418"/>
        </w:tabs>
        <w:spacing w:after="0"/>
        <w:rPr>
          <w:szCs w:val="28"/>
        </w:rPr>
      </w:pPr>
      <w:r w:rsidRPr="00386CD3">
        <w:rPr>
          <w:szCs w:val="28"/>
        </w:rPr>
        <w:t>Если для подключения объекта капитального строительства к системе теплоснабжения не требуется проведения мероприятий по увеличению мощности и (или) пропускной способности этой сети, плата за подключение не взимается.</w:t>
      </w:r>
    </w:p>
    <w:p w:rsidR="0061418A" w:rsidRPr="00386CD3" w:rsidRDefault="00DF284A" w:rsidP="004F0959">
      <w:pPr>
        <w:spacing w:after="0"/>
        <w:rPr>
          <w:color w:val="000000" w:themeColor="text1"/>
        </w:rPr>
      </w:pPr>
      <w:r w:rsidRPr="00386CD3">
        <w:rPr>
          <w:color w:val="000000" w:themeColor="text1"/>
        </w:rPr>
        <w:t xml:space="preserve">Плата за подключение к системам теплоснабжения </w:t>
      </w:r>
      <w:r w:rsidR="00095CEE" w:rsidRPr="00386CD3">
        <w:rPr>
          <w:color w:val="000000" w:themeColor="text1"/>
        </w:rPr>
        <w:t>ГП</w:t>
      </w:r>
      <w:r w:rsidRPr="00386CD3">
        <w:rPr>
          <w:color w:val="000000" w:themeColor="text1"/>
        </w:rPr>
        <w:t xml:space="preserve"> «Поселок Айхал» установлена в размере </w:t>
      </w:r>
      <w:r w:rsidR="0060121D" w:rsidRPr="00386CD3">
        <w:rPr>
          <w:color w:val="000000" w:themeColor="text1"/>
        </w:rPr>
        <w:t xml:space="preserve">8 481,57 </w:t>
      </w:r>
      <w:r w:rsidRPr="00386CD3">
        <w:rPr>
          <w:color w:val="000000" w:themeColor="text1"/>
        </w:rPr>
        <w:t>руб./Гкал.</w:t>
      </w:r>
    </w:p>
    <w:p w:rsidR="00233C9D" w:rsidRPr="00386CD3" w:rsidRDefault="00233C9D" w:rsidP="004F0959">
      <w:pPr>
        <w:spacing w:after="0"/>
        <w:rPr>
          <w:color w:val="000000" w:themeColor="text1"/>
        </w:rPr>
      </w:pPr>
    </w:p>
    <w:p w:rsidR="0061418A" w:rsidRPr="00386CD3" w:rsidRDefault="00233C9D" w:rsidP="008A0955">
      <w:pPr>
        <w:pStyle w:val="a2"/>
        <w:spacing w:after="0"/>
        <w:rPr>
          <w:color w:val="000000" w:themeColor="text1"/>
        </w:rPr>
      </w:pPr>
      <w:bookmarkStart w:id="140" w:name="_Toc230162858"/>
      <w:r w:rsidRPr="00386CD3">
        <w:rPr>
          <w:color w:val="000000" w:themeColor="text1"/>
        </w:rPr>
        <w:lastRenderedPageBreak/>
        <w:t>Описание платы за услуги по поддержанию резервной тепловой мощности, в том числе для социально значимых категорий потребителей</w:t>
      </w:r>
      <w:bookmarkEnd w:id="140"/>
    </w:p>
    <w:p w:rsidR="0060121D" w:rsidRPr="00386CD3" w:rsidRDefault="0060121D" w:rsidP="0060121D">
      <w:pPr>
        <w:tabs>
          <w:tab w:val="left" w:pos="1418"/>
        </w:tabs>
        <w:spacing w:after="0"/>
        <w:rPr>
          <w:szCs w:val="28"/>
        </w:rPr>
      </w:pPr>
      <w:r w:rsidRPr="00386CD3">
        <w:rPr>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386CD3">
        <w:rPr>
          <w:szCs w:val="28"/>
        </w:rPr>
        <w:t>теплопотребляющих</w:t>
      </w:r>
      <w:proofErr w:type="spellEnd"/>
      <w:r w:rsidRPr="00386CD3">
        <w:rPr>
          <w:szCs w:val="28"/>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rsidR="0060121D" w:rsidRPr="00386CD3" w:rsidRDefault="0060121D" w:rsidP="0060121D">
      <w:pPr>
        <w:tabs>
          <w:tab w:val="left" w:pos="1418"/>
        </w:tabs>
        <w:spacing w:after="0"/>
        <w:rPr>
          <w:szCs w:val="28"/>
        </w:rPr>
      </w:pPr>
      <w:r w:rsidRPr="00386CD3">
        <w:rPr>
          <w:szCs w:val="28"/>
        </w:rP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
    <w:p w:rsidR="0060121D" w:rsidRPr="00386CD3" w:rsidRDefault="0060121D" w:rsidP="0060121D">
      <w:pPr>
        <w:tabs>
          <w:tab w:val="left" w:pos="1418"/>
        </w:tabs>
        <w:spacing w:after="0"/>
        <w:rPr>
          <w:szCs w:val="28"/>
        </w:rPr>
      </w:pPr>
      <w:r w:rsidRPr="00386CD3">
        <w:rPr>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60121D" w:rsidRPr="00386CD3" w:rsidRDefault="0060121D" w:rsidP="0060121D">
      <w:pPr>
        <w:tabs>
          <w:tab w:val="left" w:pos="1418"/>
        </w:tabs>
        <w:spacing w:after="0"/>
        <w:rPr>
          <w:szCs w:val="28"/>
        </w:rPr>
      </w:pPr>
      <w:r w:rsidRPr="00386CD3">
        <w:rPr>
          <w:szCs w:val="28"/>
        </w:rPr>
        <w:t>В соответствии с требованиями Федерального Закона Российской Федерации от 27 июля 2010 года № 190-ФЗ «О теплоснабжении»:</w:t>
      </w:r>
    </w:p>
    <w:p w:rsidR="0060121D" w:rsidRPr="00386CD3" w:rsidRDefault="0060121D" w:rsidP="0060121D">
      <w:pPr>
        <w:numPr>
          <w:ilvl w:val="0"/>
          <w:numId w:val="35"/>
        </w:numPr>
        <w:tabs>
          <w:tab w:val="left" w:pos="1418"/>
        </w:tabs>
        <w:spacing w:after="0"/>
        <w:ind w:left="0" w:firstLine="709"/>
        <w:rPr>
          <w:szCs w:val="28"/>
        </w:rPr>
      </w:pPr>
      <w:r w:rsidRPr="00386CD3">
        <w:rPr>
          <w:szCs w:val="28"/>
        </w:rPr>
        <w:t>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60121D" w:rsidRPr="00386CD3" w:rsidRDefault="0060121D" w:rsidP="0060121D">
      <w:pPr>
        <w:tabs>
          <w:tab w:val="left" w:pos="1418"/>
        </w:tabs>
        <w:spacing w:after="0"/>
        <w:rPr>
          <w:szCs w:val="28"/>
        </w:rPr>
      </w:pPr>
      <w:r w:rsidRPr="00386CD3">
        <w:rPr>
          <w:szCs w:val="28"/>
        </w:rPr>
        <w:t xml:space="preserve">На момент разработки схемы теплоснабжения </w:t>
      </w:r>
      <w:r w:rsidRPr="00386CD3">
        <w:rPr>
          <w:color w:val="000000" w:themeColor="text1"/>
        </w:rPr>
        <w:t xml:space="preserve">ГП «Поселок Айхал» </w:t>
      </w:r>
      <w:r w:rsidRPr="00386CD3">
        <w:rPr>
          <w:szCs w:val="28"/>
        </w:rPr>
        <w:t>плата за услуги по поддержанию резервной тепловой мощности при отсутствии потребления тепловой энергии, в том числе для социально значимых категорий потребителей не устанавливалась.</w:t>
      </w:r>
    </w:p>
    <w:p w:rsidR="00233C9D" w:rsidRPr="00386CD3" w:rsidRDefault="00233C9D" w:rsidP="004F0959">
      <w:pPr>
        <w:spacing w:after="0"/>
        <w:rPr>
          <w:color w:val="000000" w:themeColor="text1"/>
        </w:rPr>
      </w:pPr>
    </w:p>
    <w:p w:rsidR="0061418A" w:rsidRPr="00386CD3" w:rsidRDefault="00233C9D" w:rsidP="008A0955">
      <w:pPr>
        <w:pStyle w:val="a2"/>
        <w:spacing w:after="0"/>
        <w:rPr>
          <w:color w:val="000000" w:themeColor="text1"/>
        </w:rPr>
      </w:pPr>
      <w:bookmarkStart w:id="141" w:name="_Toc230162859"/>
      <w:r w:rsidRPr="00386CD3">
        <w:rPr>
          <w:color w:val="000000" w:themeColor="text1"/>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41"/>
    </w:p>
    <w:p w:rsidR="0061418A" w:rsidRPr="00386CD3" w:rsidRDefault="00DF284A" w:rsidP="004F0959">
      <w:pPr>
        <w:spacing w:after="0"/>
        <w:rPr>
          <w:color w:val="000000" w:themeColor="text1"/>
        </w:rPr>
      </w:pPr>
      <w:r w:rsidRPr="00386CD3">
        <w:rPr>
          <w:color w:val="000000" w:themeColor="text1"/>
        </w:rPr>
        <w:t xml:space="preserve">Ценовые зоны теплоснабжения на территории </w:t>
      </w:r>
      <w:r w:rsidR="00095CEE" w:rsidRPr="00386CD3">
        <w:rPr>
          <w:color w:val="000000" w:themeColor="text1"/>
        </w:rPr>
        <w:t>ГП</w:t>
      </w:r>
      <w:r w:rsidRPr="00386CD3">
        <w:rPr>
          <w:color w:val="000000" w:themeColor="text1"/>
        </w:rPr>
        <w:t xml:space="preserve"> «Поселок Айхал» не утверждены.</w:t>
      </w:r>
    </w:p>
    <w:p w:rsidR="00233C9D" w:rsidRPr="00386CD3" w:rsidRDefault="00233C9D" w:rsidP="004F0959">
      <w:pPr>
        <w:spacing w:after="0"/>
        <w:rPr>
          <w:color w:val="000000" w:themeColor="text1"/>
        </w:rPr>
      </w:pPr>
    </w:p>
    <w:p w:rsidR="0061418A" w:rsidRPr="00386CD3" w:rsidRDefault="00233C9D" w:rsidP="008A0955">
      <w:pPr>
        <w:pStyle w:val="a2"/>
        <w:spacing w:after="0"/>
        <w:rPr>
          <w:color w:val="000000" w:themeColor="text1"/>
        </w:rPr>
      </w:pPr>
      <w:bookmarkStart w:id="142" w:name="_Toc230162860"/>
      <w:r w:rsidRPr="00386CD3">
        <w:rPr>
          <w:color w:val="000000" w:themeColor="text1"/>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2"/>
    </w:p>
    <w:p w:rsidR="0061418A" w:rsidRPr="00386CD3" w:rsidRDefault="00DF284A" w:rsidP="004F0959">
      <w:pPr>
        <w:spacing w:after="0"/>
        <w:rPr>
          <w:color w:val="000000" w:themeColor="text1"/>
        </w:rPr>
      </w:pPr>
      <w:r w:rsidRPr="00386CD3">
        <w:rPr>
          <w:color w:val="000000" w:themeColor="text1"/>
        </w:rPr>
        <w:t xml:space="preserve">Ценовые зоны теплоснабжения на территории </w:t>
      </w:r>
      <w:r w:rsidR="00095CEE" w:rsidRPr="00386CD3">
        <w:rPr>
          <w:color w:val="000000" w:themeColor="text1"/>
        </w:rPr>
        <w:t>ГП</w:t>
      </w:r>
      <w:r w:rsidRPr="00386CD3">
        <w:rPr>
          <w:color w:val="000000" w:themeColor="text1"/>
        </w:rPr>
        <w:t xml:space="preserve"> «Поселок Айхал» не утверждены.</w:t>
      </w:r>
    </w:p>
    <w:p w:rsidR="00233C9D" w:rsidRPr="00386CD3" w:rsidRDefault="00233C9D" w:rsidP="004F0959">
      <w:pPr>
        <w:spacing w:after="0"/>
        <w:rPr>
          <w:color w:val="000000" w:themeColor="text1"/>
        </w:rPr>
      </w:pPr>
    </w:p>
    <w:p w:rsidR="0061418A" w:rsidRPr="00386CD3" w:rsidRDefault="00233C9D" w:rsidP="008A0955">
      <w:pPr>
        <w:pStyle w:val="a2"/>
        <w:spacing w:after="0"/>
        <w:rPr>
          <w:color w:val="000000" w:themeColor="text1"/>
        </w:rPr>
      </w:pPr>
      <w:bookmarkStart w:id="143" w:name="_Toc230162861"/>
      <w:r w:rsidRPr="00386CD3">
        <w:rPr>
          <w:color w:val="000000" w:themeColor="text1"/>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143"/>
    </w:p>
    <w:p w:rsidR="0061418A" w:rsidRPr="00386CD3" w:rsidRDefault="00233C9D" w:rsidP="004F0959">
      <w:pPr>
        <w:spacing w:after="0"/>
        <w:rPr>
          <w:color w:val="000000" w:themeColor="text1"/>
        </w:rPr>
      </w:pPr>
      <w:r w:rsidRPr="00386CD3">
        <w:rPr>
          <w:color w:val="000000" w:themeColor="text1"/>
        </w:rPr>
        <w:t>Утвержденные новые тарифы приведены в таблицах п.1.11.1.</w:t>
      </w:r>
    </w:p>
    <w:p w:rsidR="0061418A" w:rsidRPr="00386CD3" w:rsidRDefault="00DF284A" w:rsidP="004F0959">
      <w:pPr>
        <w:pStyle w:val="11"/>
        <w:pageBreakBefore/>
        <w:numPr>
          <w:ilvl w:val="1"/>
          <w:numId w:val="3"/>
        </w:numPr>
        <w:spacing w:after="0"/>
        <w:rPr>
          <w:color w:val="000000" w:themeColor="text1"/>
        </w:rPr>
      </w:pPr>
      <w:bookmarkStart w:id="144" w:name="_Toc230162862"/>
      <w:r w:rsidRPr="00386CD3">
        <w:rPr>
          <w:color w:val="000000" w:themeColor="text1"/>
        </w:rPr>
        <w:lastRenderedPageBreak/>
        <w:t>Описание существующих технических и технологических проблем в системах теплоснабжения поселения, городского округа</w:t>
      </w:r>
      <w:bookmarkEnd w:id="144"/>
    </w:p>
    <w:p w:rsidR="0061418A" w:rsidRPr="00386CD3" w:rsidRDefault="00C4632B" w:rsidP="008A0955">
      <w:pPr>
        <w:pStyle w:val="a2"/>
        <w:spacing w:after="0"/>
        <w:rPr>
          <w:color w:val="000000" w:themeColor="text1"/>
        </w:rPr>
      </w:pPr>
      <w:bookmarkStart w:id="145" w:name="_Toc230162863"/>
      <w:r w:rsidRPr="00386CD3">
        <w:rPr>
          <w:color w:val="000000" w:themeColor="text1"/>
        </w:rP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386CD3">
        <w:rPr>
          <w:color w:val="000000" w:themeColor="text1"/>
        </w:rPr>
        <w:t>теплопотребляющих</w:t>
      </w:r>
      <w:proofErr w:type="spellEnd"/>
      <w:r w:rsidRPr="00386CD3">
        <w:rPr>
          <w:color w:val="000000" w:themeColor="text1"/>
        </w:rPr>
        <w:t xml:space="preserve"> установок потребителей)</w:t>
      </w:r>
      <w:bookmarkEnd w:id="145"/>
    </w:p>
    <w:p w:rsidR="00C4632B" w:rsidRPr="00386CD3" w:rsidRDefault="00C4632B" w:rsidP="00C4632B">
      <w:pPr>
        <w:tabs>
          <w:tab w:val="left" w:pos="1560"/>
        </w:tabs>
        <w:spacing w:after="0"/>
        <w:rPr>
          <w:szCs w:val="28"/>
        </w:rPr>
      </w:pPr>
      <w:r w:rsidRPr="00386CD3">
        <w:rPr>
          <w:szCs w:val="28"/>
        </w:rPr>
        <w:t xml:space="preserve">Основными причинами, приводящими к снижению качества теплоснабжения </w:t>
      </w:r>
      <w:r w:rsidRPr="00386CD3">
        <w:rPr>
          <w:color w:val="000000" w:themeColor="text1"/>
        </w:rPr>
        <w:t>ГП «Поселок Айхал»</w:t>
      </w:r>
      <w:r w:rsidRPr="00386CD3">
        <w:rPr>
          <w:szCs w:val="28"/>
        </w:rPr>
        <w:t>, являются:</w:t>
      </w:r>
    </w:p>
    <w:p w:rsidR="0061418A" w:rsidRPr="00386CD3" w:rsidRDefault="00DF284A" w:rsidP="004F0959">
      <w:pPr>
        <w:spacing w:after="0"/>
        <w:rPr>
          <w:color w:val="000000" w:themeColor="text1"/>
        </w:rPr>
      </w:pPr>
      <w:r w:rsidRPr="00386CD3">
        <w:rPr>
          <w:color w:val="000000" w:themeColor="text1"/>
        </w:rPr>
        <w:t>– отсутствие коммерческих приборов учета тепловой энергии на котельных и у потребителей;</w:t>
      </w:r>
    </w:p>
    <w:p w:rsidR="0061418A" w:rsidRPr="00386CD3" w:rsidRDefault="00DF284A" w:rsidP="004F0959">
      <w:pPr>
        <w:spacing w:after="0"/>
        <w:rPr>
          <w:color w:val="000000" w:themeColor="text1"/>
        </w:rPr>
      </w:pPr>
      <w:r w:rsidRPr="00386CD3">
        <w:rPr>
          <w:color w:val="000000" w:themeColor="text1"/>
        </w:rPr>
        <w:t>– отсутствие автоматизации на котельных;</w:t>
      </w:r>
    </w:p>
    <w:p w:rsidR="0061418A" w:rsidRPr="00386CD3" w:rsidRDefault="00DF284A" w:rsidP="004F0959">
      <w:pPr>
        <w:spacing w:after="0"/>
        <w:rPr>
          <w:color w:val="000000" w:themeColor="text1"/>
        </w:rPr>
      </w:pPr>
      <w:r w:rsidRPr="00386CD3">
        <w:rPr>
          <w:color w:val="000000" w:themeColor="text1"/>
        </w:rPr>
        <w:t>– отсутствие качественной гидравлической наладки тепловых сетей;</w:t>
      </w:r>
    </w:p>
    <w:p w:rsidR="0061418A" w:rsidRPr="00386CD3" w:rsidRDefault="00DF284A" w:rsidP="004F0959">
      <w:pPr>
        <w:spacing w:after="0"/>
        <w:rPr>
          <w:color w:val="000000" w:themeColor="text1"/>
        </w:rPr>
      </w:pPr>
      <w:r w:rsidRPr="00386CD3">
        <w:rPr>
          <w:color w:val="000000" w:themeColor="text1"/>
        </w:rPr>
        <w:t>– отсутствие регуляторов температуры на ГВС у потребителей;</w:t>
      </w:r>
    </w:p>
    <w:p w:rsidR="0061418A" w:rsidRPr="00386CD3" w:rsidRDefault="00DF284A" w:rsidP="004F0959">
      <w:pPr>
        <w:spacing w:after="0"/>
        <w:rPr>
          <w:color w:val="000000" w:themeColor="text1"/>
        </w:rPr>
      </w:pPr>
      <w:r w:rsidRPr="00386CD3">
        <w:rPr>
          <w:color w:val="000000" w:themeColor="text1"/>
        </w:rPr>
        <w:t>– высокая степень износа теплосетей;</w:t>
      </w:r>
    </w:p>
    <w:p w:rsidR="0061418A" w:rsidRPr="00386CD3" w:rsidRDefault="00DF284A" w:rsidP="004F0959">
      <w:pPr>
        <w:spacing w:after="0"/>
        <w:rPr>
          <w:color w:val="000000" w:themeColor="text1"/>
        </w:rPr>
      </w:pPr>
      <w:r w:rsidRPr="00386CD3">
        <w:rPr>
          <w:color w:val="000000" w:themeColor="text1"/>
        </w:rPr>
        <w:t>– низкая техническая оснащенность оборудования объектов.</w:t>
      </w:r>
    </w:p>
    <w:p w:rsidR="00C4632B" w:rsidRPr="00386CD3" w:rsidRDefault="00C4632B" w:rsidP="004F0959">
      <w:pPr>
        <w:spacing w:after="0"/>
        <w:rPr>
          <w:color w:val="000000" w:themeColor="text1"/>
        </w:rPr>
      </w:pPr>
    </w:p>
    <w:p w:rsidR="0061418A" w:rsidRPr="00386CD3" w:rsidRDefault="00C4632B" w:rsidP="008A0955">
      <w:pPr>
        <w:pStyle w:val="a2"/>
        <w:spacing w:after="0"/>
        <w:rPr>
          <w:color w:val="000000" w:themeColor="text1"/>
        </w:rPr>
      </w:pPr>
      <w:bookmarkStart w:id="146" w:name="_Toc230162864"/>
      <w:r w:rsidRPr="00386CD3">
        <w:rPr>
          <w:color w:val="000000" w:themeColor="text1"/>
        </w:rPr>
        <w:t xml:space="preserve">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w:t>
      </w:r>
      <w:proofErr w:type="spellStart"/>
      <w:r w:rsidRPr="00386CD3">
        <w:rPr>
          <w:color w:val="000000" w:themeColor="text1"/>
        </w:rPr>
        <w:t>теплопотребляющих</w:t>
      </w:r>
      <w:proofErr w:type="spellEnd"/>
      <w:r w:rsidRPr="00386CD3">
        <w:rPr>
          <w:color w:val="000000" w:themeColor="text1"/>
        </w:rPr>
        <w:t xml:space="preserve"> установок потребителей)</w:t>
      </w:r>
      <w:bookmarkEnd w:id="146"/>
    </w:p>
    <w:p w:rsidR="00C4632B" w:rsidRPr="00386CD3" w:rsidRDefault="00C4632B" w:rsidP="00C4632B">
      <w:pPr>
        <w:tabs>
          <w:tab w:val="left" w:pos="1560"/>
        </w:tabs>
        <w:spacing w:after="0"/>
        <w:rPr>
          <w:szCs w:val="28"/>
        </w:rPr>
      </w:pPr>
      <w:r w:rsidRPr="00386CD3">
        <w:rPr>
          <w:szCs w:val="28"/>
        </w:rPr>
        <w:t xml:space="preserve">Основными проблемами, влияющими на надежность теплоснабжения </w:t>
      </w:r>
      <w:r w:rsidRPr="00386CD3">
        <w:rPr>
          <w:color w:val="000000" w:themeColor="text1"/>
        </w:rPr>
        <w:t>ГП «Поселок Айхал»</w:t>
      </w:r>
      <w:r w:rsidRPr="00386CD3">
        <w:rPr>
          <w:szCs w:val="28"/>
        </w:rPr>
        <w:t>, являются:</w:t>
      </w:r>
    </w:p>
    <w:p w:rsidR="00C4632B" w:rsidRPr="00386CD3" w:rsidRDefault="00C4632B" w:rsidP="00C4632B">
      <w:pPr>
        <w:numPr>
          <w:ilvl w:val="0"/>
          <w:numId w:val="36"/>
        </w:numPr>
        <w:tabs>
          <w:tab w:val="left" w:pos="1134"/>
        </w:tabs>
        <w:spacing w:after="0"/>
        <w:ind w:left="0" w:firstLine="709"/>
        <w:rPr>
          <w:szCs w:val="28"/>
        </w:rPr>
      </w:pPr>
      <w:r w:rsidRPr="00386CD3">
        <w:rPr>
          <w:szCs w:val="28"/>
        </w:rPr>
        <w:t>сверхнормативные тепловые потери в сетях, вследствие физического износа тепловой изоляции;</w:t>
      </w:r>
    </w:p>
    <w:p w:rsidR="00C4632B" w:rsidRPr="00386CD3" w:rsidRDefault="00C4632B" w:rsidP="00C4632B">
      <w:pPr>
        <w:numPr>
          <w:ilvl w:val="0"/>
          <w:numId w:val="36"/>
        </w:numPr>
        <w:tabs>
          <w:tab w:val="left" w:pos="1134"/>
        </w:tabs>
        <w:spacing w:after="0"/>
        <w:ind w:left="0" w:firstLine="709"/>
        <w:rPr>
          <w:szCs w:val="28"/>
        </w:rPr>
      </w:pPr>
      <w:r w:rsidRPr="00386CD3">
        <w:rPr>
          <w:szCs w:val="28"/>
        </w:rPr>
        <w:t>тепловые сети имеют значительный износ;</w:t>
      </w:r>
    </w:p>
    <w:p w:rsidR="00C4632B" w:rsidRPr="00386CD3" w:rsidRDefault="00C4632B" w:rsidP="00C4632B">
      <w:pPr>
        <w:numPr>
          <w:ilvl w:val="0"/>
          <w:numId w:val="36"/>
        </w:numPr>
        <w:tabs>
          <w:tab w:val="left" w:pos="1134"/>
        </w:tabs>
        <w:spacing w:after="0"/>
        <w:ind w:left="0" w:firstLine="709"/>
        <w:rPr>
          <w:szCs w:val="28"/>
        </w:rPr>
      </w:pPr>
      <w:r w:rsidRPr="00386CD3">
        <w:rPr>
          <w:szCs w:val="28"/>
        </w:rPr>
        <w:t>высокая степень износа оборудования котельных;</w:t>
      </w:r>
    </w:p>
    <w:p w:rsidR="00C4632B" w:rsidRPr="00386CD3" w:rsidRDefault="00C4632B" w:rsidP="00C4632B">
      <w:pPr>
        <w:numPr>
          <w:ilvl w:val="0"/>
          <w:numId w:val="36"/>
        </w:numPr>
        <w:tabs>
          <w:tab w:val="left" w:pos="1134"/>
        </w:tabs>
        <w:spacing w:after="0"/>
        <w:ind w:left="0" w:firstLine="709"/>
        <w:rPr>
          <w:szCs w:val="28"/>
        </w:rPr>
      </w:pPr>
      <w:r w:rsidRPr="00386CD3">
        <w:rPr>
          <w:szCs w:val="28"/>
        </w:rPr>
        <w:t xml:space="preserve">серьезная </w:t>
      </w:r>
      <w:proofErr w:type="spellStart"/>
      <w:r w:rsidRPr="00386CD3">
        <w:rPr>
          <w:szCs w:val="28"/>
        </w:rPr>
        <w:t>разрегулированность</w:t>
      </w:r>
      <w:proofErr w:type="spellEnd"/>
      <w:r w:rsidRPr="00386CD3">
        <w:rPr>
          <w:szCs w:val="28"/>
        </w:rPr>
        <w:t xml:space="preserve"> системы из-за несоответствия диаметров труб расчетным параметрам</w:t>
      </w:r>
    </w:p>
    <w:p w:rsidR="00C4632B" w:rsidRPr="00386CD3" w:rsidRDefault="00C4632B" w:rsidP="00C4632B">
      <w:pPr>
        <w:numPr>
          <w:ilvl w:val="0"/>
          <w:numId w:val="36"/>
        </w:numPr>
        <w:tabs>
          <w:tab w:val="left" w:pos="1134"/>
        </w:tabs>
        <w:spacing w:after="0"/>
        <w:ind w:left="0" w:firstLine="709"/>
        <w:rPr>
          <w:szCs w:val="28"/>
        </w:rPr>
      </w:pPr>
      <w:r w:rsidRPr="00386CD3">
        <w:rPr>
          <w:szCs w:val="28"/>
        </w:rPr>
        <w:t>общей проблемой для котельных является низкая степень автоматизации технологического процесса производства тепловой энергии и отсутствие диспетчеризации.</w:t>
      </w:r>
    </w:p>
    <w:p w:rsidR="00C4632B" w:rsidRPr="00386CD3" w:rsidRDefault="00C4632B" w:rsidP="004F0959">
      <w:pPr>
        <w:spacing w:after="0"/>
        <w:rPr>
          <w:color w:val="000000" w:themeColor="text1"/>
          <w:lang w:eastAsia="ru-RU"/>
        </w:rPr>
      </w:pPr>
    </w:p>
    <w:p w:rsidR="0061418A" w:rsidRPr="00386CD3" w:rsidRDefault="00C4632B" w:rsidP="008A0955">
      <w:pPr>
        <w:pStyle w:val="a2"/>
        <w:spacing w:after="0"/>
        <w:rPr>
          <w:color w:val="000000" w:themeColor="text1"/>
          <w:lang w:eastAsia="ru-RU"/>
        </w:rPr>
      </w:pPr>
      <w:bookmarkStart w:id="147" w:name="_Toc230162865"/>
      <w:r w:rsidRPr="00386CD3">
        <w:rPr>
          <w:color w:val="000000" w:themeColor="text1"/>
          <w:lang w:eastAsia="ru-RU"/>
        </w:rPr>
        <w:t>Описание существующих проблем развития систем теплоснабжения</w:t>
      </w:r>
      <w:bookmarkEnd w:id="147"/>
    </w:p>
    <w:p w:rsidR="00C4632B" w:rsidRPr="00386CD3" w:rsidRDefault="00C4632B" w:rsidP="00C4632B">
      <w:pPr>
        <w:spacing w:after="0"/>
        <w:rPr>
          <w:color w:val="000000" w:themeColor="text1"/>
          <w:lang w:eastAsia="ru-RU"/>
        </w:rPr>
      </w:pPr>
      <w:r w:rsidRPr="00386CD3">
        <w:rPr>
          <w:color w:val="000000" w:themeColor="text1"/>
          <w:lang w:eastAsia="ru-RU"/>
        </w:rPr>
        <w:t xml:space="preserve">Развитие систем теплоснабжения (источников тепловой энергии) – стремление максимально реализовать мощность источника тепловой энергии нетто при минимальных затратах, достигнутых путем использования оборудования (котлы), имеющего высокий КПД и </w:t>
      </w:r>
      <w:proofErr w:type="spellStart"/>
      <w:r w:rsidRPr="00386CD3">
        <w:rPr>
          <w:color w:val="000000" w:themeColor="text1"/>
          <w:lang w:eastAsia="ru-RU"/>
        </w:rPr>
        <w:t>энергоэффективность</w:t>
      </w:r>
      <w:proofErr w:type="spellEnd"/>
      <w:r w:rsidRPr="00386CD3">
        <w:rPr>
          <w:color w:val="000000" w:themeColor="text1"/>
          <w:lang w:eastAsia="ru-RU"/>
        </w:rPr>
        <w:t>, снижением потерь тепловой энергии, теплоносителя и электроэнергии при транспорте, а также рациональное использование тепловой энергии и теплоносителя.</w:t>
      </w:r>
    </w:p>
    <w:p w:rsidR="00C4632B" w:rsidRPr="00386CD3" w:rsidRDefault="00C4632B" w:rsidP="004F0959">
      <w:pPr>
        <w:spacing w:after="0"/>
        <w:rPr>
          <w:color w:val="000000" w:themeColor="text1"/>
          <w:lang w:eastAsia="ru-RU"/>
        </w:rPr>
      </w:pPr>
    </w:p>
    <w:p w:rsidR="00C4632B" w:rsidRPr="00386CD3" w:rsidRDefault="00C4632B" w:rsidP="008A0955">
      <w:pPr>
        <w:pStyle w:val="a2"/>
        <w:spacing w:after="0"/>
        <w:rPr>
          <w:color w:val="000000" w:themeColor="text1"/>
          <w:lang w:eastAsia="ru-RU"/>
        </w:rPr>
      </w:pPr>
      <w:bookmarkStart w:id="148" w:name="_Toc230162866"/>
      <w:r w:rsidRPr="00386CD3">
        <w:rPr>
          <w:color w:val="000000" w:themeColor="text1"/>
          <w:lang w:eastAsia="ru-RU"/>
        </w:rPr>
        <w:t>Описание существующих проблем надежного и эффективного снабжения топливом действующих систем теплоснабжения</w:t>
      </w:r>
      <w:bookmarkEnd w:id="148"/>
    </w:p>
    <w:p w:rsidR="0061418A" w:rsidRPr="00386CD3" w:rsidRDefault="00DF284A" w:rsidP="004F0959">
      <w:pPr>
        <w:spacing w:after="0"/>
        <w:rPr>
          <w:color w:val="000000" w:themeColor="text1"/>
          <w:lang w:eastAsia="ru-RU"/>
        </w:rPr>
      </w:pPr>
      <w:r w:rsidRPr="00386CD3">
        <w:rPr>
          <w:color w:val="000000" w:themeColor="text1"/>
          <w:lang w:eastAsia="ru-RU"/>
        </w:rPr>
        <w:t>Проблемы у теплоснабжающей организации в снабжении топливом отсутствуют.</w:t>
      </w:r>
    </w:p>
    <w:p w:rsidR="00C4632B" w:rsidRPr="00386CD3" w:rsidRDefault="00C4632B" w:rsidP="004F0959">
      <w:pPr>
        <w:spacing w:after="0"/>
        <w:rPr>
          <w:color w:val="000000" w:themeColor="text1"/>
          <w:lang w:eastAsia="ru-RU"/>
        </w:rPr>
      </w:pPr>
    </w:p>
    <w:p w:rsidR="0061418A" w:rsidRPr="00386CD3" w:rsidRDefault="00DF284A" w:rsidP="00C4632B">
      <w:pPr>
        <w:pStyle w:val="a2"/>
        <w:keepNext w:val="0"/>
        <w:widowControl w:val="0"/>
        <w:spacing w:after="0"/>
        <w:rPr>
          <w:color w:val="000000" w:themeColor="text1"/>
          <w:lang w:eastAsia="ru-RU"/>
        </w:rPr>
      </w:pPr>
      <w:bookmarkStart w:id="149" w:name="_Toc230162867"/>
      <w:r w:rsidRPr="00386CD3">
        <w:rPr>
          <w:color w:val="000000" w:themeColor="text1"/>
          <w:lang w:eastAsia="ru-RU"/>
        </w:rPr>
        <w:t>Анализ предписаний надзорных органов об устранении нарушений, влияющих на безопасность и надежность системы теплоснабжения</w:t>
      </w:r>
      <w:bookmarkEnd w:id="149"/>
    </w:p>
    <w:p w:rsidR="0061418A" w:rsidRPr="00386CD3" w:rsidRDefault="00DF284A" w:rsidP="004F0959">
      <w:pPr>
        <w:spacing w:after="0"/>
        <w:rPr>
          <w:color w:val="000000" w:themeColor="text1"/>
          <w:lang w:eastAsia="ru-RU"/>
        </w:rPr>
      </w:pPr>
      <w:r w:rsidRPr="00386CD3">
        <w:rPr>
          <w:color w:val="000000" w:themeColor="text1"/>
          <w:lang w:eastAsia="ru-RU"/>
        </w:rPr>
        <w:lastRenderedPageBreak/>
        <w:t>Предписания от надзорных органов по устранению нарушений, влияющих на безопасность и надежность системы теплоснабжения, отсутствуют.</w:t>
      </w:r>
    </w:p>
    <w:p w:rsidR="00C4632B" w:rsidRPr="00386CD3" w:rsidRDefault="00C4632B" w:rsidP="004F0959">
      <w:pPr>
        <w:spacing w:after="0"/>
        <w:rPr>
          <w:color w:val="000000" w:themeColor="text1"/>
          <w:lang w:eastAsia="ru-RU"/>
        </w:rPr>
      </w:pPr>
    </w:p>
    <w:p w:rsidR="0061418A" w:rsidRPr="00386CD3" w:rsidRDefault="00C4632B" w:rsidP="008A0955">
      <w:pPr>
        <w:pStyle w:val="a2"/>
        <w:spacing w:after="0"/>
        <w:rPr>
          <w:color w:val="000000" w:themeColor="text1"/>
          <w:lang w:eastAsia="ru-RU"/>
        </w:rPr>
      </w:pPr>
      <w:bookmarkStart w:id="150" w:name="_Toc230162868"/>
      <w:r w:rsidRPr="00386CD3">
        <w:rPr>
          <w:color w:val="000000" w:themeColor="text1"/>
          <w:lang w:eastAsia="ru-RU"/>
        </w:rP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разработке схемы теплоснабжения</w:t>
      </w:r>
      <w:bookmarkEnd w:id="150"/>
    </w:p>
    <w:p w:rsidR="0061418A" w:rsidRPr="00386CD3" w:rsidRDefault="00C4632B" w:rsidP="004F0959">
      <w:pPr>
        <w:spacing w:after="0"/>
        <w:rPr>
          <w:color w:val="000000" w:themeColor="text1"/>
          <w:lang w:eastAsia="ru-RU"/>
        </w:rPr>
      </w:pPr>
      <w:r w:rsidRPr="00386CD3">
        <w:rPr>
          <w:color w:val="000000" w:themeColor="text1"/>
          <w:lang w:eastAsia="ru-RU"/>
        </w:rPr>
        <w:t>Изменения технических и технологических проблем в системах теплоснабжения в период, предшествующий разработке схемы теплоснабжения, отсутствуют.</w:t>
      </w:r>
    </w:p>
    <w:p w:rsidR="00C4632B" w:rsidRPr="00386CD3" w:rsidRDefault="00C4632B" w:rsidP="004F0959">
      <w:pPr>
        <w:spacing w:after="0"/>
        <w:rPr>
          <w:color w:val="000000" w:themeColor="text1"/>
          <w:lang w:eastAsia="ru-RU"/>
        </w:rPr>
      </w:pPr>
    </w:p>
    <w:p w:rsidR="00C4632B" w:rsidRPr="00386CD3" w:rsidRDefault="00C4632B" w:rsidP="004F0959">
      <w:pPr>
        <w:spacing w:after="0"/>
        <w:rPr>
          <w:color w:val="000000" w:themeColor="text1"/>
          <w:lang w:eastAsia="ru-RU"/>
        </w:rPr>
      </w:pPr>
    </w:p>
    <w:p w:rsidR="0061418A" w:rsidRPr="00386CD3" w:rsidRDefault="00DF284A" w:rsidP="00030E41">
      <w:pPr>
        <w:pStyle w:val="a1"/>
        <w:spacing w:after="0"/>
        <w:ind w:left="0"/>
        <w:rPr>
          <w:color w:val="000000" w:themeColor="text1"/>
        </w:rPr>
      </w:pPr>
      <w:bookmarkStart w:id="151" w:name="_Toc230162869"/>
      <w:r w:rsidRPr="00386CD3">
        <w:rPr>
          <w:color w:val="000000" w:themeColor="text1"/>
        </w:rPr>
        <w:lastRenderedPageBreak/>
        <w:t>Существующее и перспективное потребление тепловой энергии на цели теплоснабжения</w:t>
      </w:r>
      <w:bookmarkEnd w:id="151"/>
    </w:p>
    <w:p w:rsidR="0061418A" w:rsidRPr="00386CD3" w:rsidRDefault="00DF284A" w:rsidP="004F0959">
      <w:pPr>
        <w:pStyle w:val="11"/>
        <w:numPr>
          <w:ilvl w:val="1"/>
          <w:numId w:val="3"/>
        </w:numPr>
        <w:spacing w:after="0"/>
        <w:rPr>
          <w:color w:val="000000" w:themeColor="text1"/>
        </w:rPr>
      </w:pPr>
      <w:bookmarkStart w:id="152" w:name="_Toc230162870"/>
      <w:r w:rsidRPr="00386CD3">
        <w:rPr>
          <w:color w:val="000000" w:themeColor="text1"/>
        </w:rPr>
        <w:t>Данные базового уровня потребления тепла на цели теплоснабжения</w:t>
      </w:r>
      <w:bookmarkEnd w:id="152"/>
    </w:p>
    <w:p w:rsidR="00451176" w:rsidRPr="00386CD3" w:rsidRDefault="00451176" w:rsidP="00451176">
      <w:pPr>
        <w:spacing w:after="0"/>
        <w:rPr>
          <w:color w:val="000000" w:themeColor="text1"/>
        </w:rPr>
      </w:pPr>
      <w:bookmarkStart w:id="153" w:name="_Hlk81999444"/>
      <w:r w:rsidRPr="00386CD3">
        <w:rPr>
          <w:color w:val="000000" w:themeColor="text1"/>
        </w:rPr>
        <w:t>Зоной действия источника теплоснабжения является территория ГП «Поселок Айхал» или ее часть, границы которой устанавливаются закрытыми секционирующими задвижками тепловой сети системы теплоснабжения.</w:t>
      </w:r>
    </w:p>
    <w:p w:rsidR="00451176" w:rsidRPr="00386CD3" w:rsidRDefault="00451176" w:rsidP="00451176">
      <w:pPr>
        <w:spacing w:after="0"/>
        <w:rPr>
          <w:color w:val="000000" w:themeColor="text1"/>
        </w:rPr>
      </w:pPr>
      <w:r w:rsidRPr="00386CD3">
        <w:rPr>
          <w:color w:val="000000" w:themeColor="text1"/>
        </w:rPr>
        <w:t>В ГП «Поселок Айхал» преобладает централизованное теплоснабжение от крупных трех котельных (ЦГК, БМГК п. Айхал и БМГК п. Дорожный), находящихся в эксплуатации ООО АО «ПТВС».</w:t>
      </w:r>
    </w:p>
    <w:p w:rsidR="00451176" w:rsidRPr="00386CD3" w:rsidRDefault="00451176" w:rsidP="00451176">
      <w:pPr>
        <w:spacing w:after="0"/>
        <w:rPr>
          <w:color w:val="000000" w:themeColor="text1"/>
        </w:rPr>
      </w:pPr>
      <w:r w:rsidRPr="00386CD3">
        <w:rPr>
          <w:color w:val="000000" w:themeColor="text1"/>
        </w:rPr>
        <w:t>БМГК п. Дорожный в режиме консервации с 01.07.2023 г.</w:t>
      </w:r>
    </w:p>
    <w:p w:rsidR="00451176" w:rsidRPr="00386CD3" w:rsidRDefault="00451176" w:rsidP="00451176">
      <w:pPr>
        <w:spacing w:after="0"/>
        <w:rPr>
          <w:color w:val="000000" w:themeColor="text1"/>
        </w:rPr>
      </w:pPr>
      <w:r w:rsidRPr="00386CD3">
        <w:rPr>
          <w:color w:val="000000" w:themeColor="text1"/>
        </w:rPr>
        <w:t xml:space="preserve">ООО АО «ПТВС» – эксплуатирующая организация, которая является единственной организацией, исполняющей функции теплоснабжающей и </w:t>
      </w:r>
      <w:proofErr w:type="spellStart"/>
      <w:r w:rsidRPr="00386CD3">
        <w:rPr>
          <w:color w:val="000000" w:themeColor="text1"/>
        </w:rPr>
        <w:t>теплосетевой</w:t>
      </w:r>
      <w:proofErr w:type="spellEnd"/>
      <w:r w:rsidRPr="00386CD3">
        <w:rPr>
          <w:color w:val="000000" w:themeColor="text1"/>
        </w:rPr>
        <w:t xml:space="preserve"> организации на территории ГП «Поселок Айхал».</w:t>
      </w:r>
    </w:p>
    <w:p w:rsidR="0061418A" w:rsidRPr="00386CD3" w:rsidRDefault="00DF284A" w:rsidP="004F0959">
      <w:pPr>
        <w:spacing w:after="0"/>
        <w:rPr>
          <w:color w:val="000000" w:themeColor="text1"/>
        </w:rPr>
      </w:pPr>
      <w:r w:rsidRPr="00386CD3">
        <w:rPr>
          <w:color w:val="000000" w:themeColor="text1"/>
        </w:rPr>
        <w:t xml:space="preserve">Данные базового уровня потребления тепла на цели теплоснабжения приведены в таблице </w:t>
      </w:r>
      <w:r w:rsidRPr="00386CD3">
        <w:rPr>
          <w:color w:val="000000" w:themeColor="text1"/>
        </w:rPr>
        <w:fldChar w:fldCharType="begin"/>
      </w:r>
      <w:r w:rsidRPr="00386CD3">
        <w:rPr>
          <w:color w:val="000000" w:themeColor="text1"/>
        </w:rPr>
        <w:instrText xml:space="preserve"> REF теп_нагр_потр \h  \* MERGEFORMAT </w:instrText>
      </w:r>
      <w:r w:rsidRPr="00386CD3">
        <w:rPr>
          <w:color w:val="000000" w:themeColor="text1"/>
        </w:rPr>
      </w:r>
      <w:r w:rsidRPr="00386CD3">
        <w:rPr>
          <w:color w:val="000000" w:themeColor="text1"/>
        </w:rPr>
        <w:fldChar w:fldCharType="separate"/>
      </w:r>
      <w:r w:rsidR="00451176" w:rsidRPr="00386CD3">
        <w:rPr>
          <w:color w:val="000000" w:themeColor="text1"/>
        </w:rPr>
        <w:t>53</w:t>
      </w:r>
      <w:r w:rsidRPr="00386CD3">
        <w:rPr>
          <w:color w:val="000000" w:themeColor="text1"/>
        </w:rPr>
        <w:fldChar w:fldCharType="end"/>
      </w:r>
      <w:r w:rsidRPr="00386CD3">
        <w:rPr>
          <w:color w:val="000000" w:themeColor="text1"/>
        </w:rPr>
        <w:t>.</w:t>
      </w:r>
      <w:bookmarkEnd w:id="153"/>
    </w:p>
    <w:p w:rsidR="00451176" w:rsidRPr="00386CD3" w:rsidRDefault="00451176"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154" w:name="теп_нагр_потр"/>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51176" w:rsidRPr="00386CD3">
        <w:rPr>
          <w:b/>
          <w:i w:val="0"/>
          <w:noProof/>
          <w:color w:val="000000" w:themeColor="text1"/>
          <w:sz w:val="24"/>
          <w:szCs w:val="24"/>
        </w:rPr>
        <w:t>53</w:t>
      </w:r>
      <w:r w:rsidRPr="00386CD3">
        <w:rPr>
          <w:b/>
          <w:i w:val="0"/>
          <w:color w:val="000000" w:themeColor="text1"/>
          <w:sz w:val="24"/>
          <w:szCs w:val="24"/>
        </w:rPr>
        <w:fldChar w:fldCharType="end"/>
      </w:r>
      <w:bookmarkEnd w:id="154"/>
      <w:r w:rsidRPr="00386CD3">
        <w:rPr>
          <w:b/>
          <w:i w:val="0"/>
          <w:color w:val="000000" w:themeColor="text1"/>
          <w:sz w:val="24"/>
          <w:szCs w:val="24"/>
        </w:rPr>
        <w:t xml:space="preserve"> – Потребление тепла на цели теплоснабжения на территории</w:t>
      </w:r>
      <w:r w:rsidR="006F777C" w:rsidRPr="00386CD3">
        <w:rPr>
          <w:b/>
          <w:i w:val="0"/>
          <w:color w:val="000000" w:themeColor="text1"/>
          <w:sz w:val="24"/>
          <w:szCs w:val="24"/>
        </w:rPr>
        <w:t xml:space="preserve"> ГП</w:t>
      </w:r>
      <w:r w:rsidRPr="00386CD3">
        <w:rPr>
          <w:b/>
          <w:i w:val="0"/>
          <w:color w:val="000000" w:themeColor="text1"/>
          <w:sz w:val="24"/>
          <w:szCs w:val="24"/>
        </w:rPr>
        <w:t xml:space="preserve"> «Поселок Айхал»</w:t>
      </w:r>
    </w:p>
    <w:tbl>
      <w:tblPr>
        <w:tblW w:w="4420" w:type="pct"/>
        <w:tblLook w:val="04A0" w:firstRow="1" w:lastRow="0" w:firstColumn="1" w:lastColumn="0" w:noHBand="0" w:noVBand="1"/>
      </w:tblPr>
      <w:tblGrid>
        <w:gridCol w:w="462"/>
        <w:gridCol w:w="1678"/>
        <w:gridCol w:w="1070"/>
        <w:gridCol w:w="968"/>
        <w:gridCol w:w="935"/>
        <w:gridCol w:w="968"/>
        <w:gridCol w:w="1005"/>
        <w:gridCol w:w="1016"/>
        <w:gridCol w:w="1525"/>
      </w:tblGrid>
      <w:tr w:rsidR="00451176" w:rsidRPr="00386CD3" w:rsidTr="00451176">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855"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552"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Выработка тепловой энергии за год, Гкал</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 т/энергии на с/н, Гкал</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Отпуск тепловой энергии в сеть, Гкал</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т/энергии в сетях, Гкал</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Полезный отпуск в сеть, Гкал</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Расход условного топлива, </w:t>
            </w:r>
            <w:proofErr w:type="spellStart"/>
            <w:r w:rsidRPr="00386CD3">
              <w:rPr>
                <w:rFonts w:eastAsia="Times New Roman"/>
                <w:sz w:val="20"/>
                <w:szCs w:val="20"/>
                <w:lang w:eastAsia="ru-RU"/>
              </w:rPr>
              <w:t>т.у.т</w:t>
            </w:r>
            <w:proofErr w:type="spellEnd"/>
            <w:r w:rsidRPr="00386CD3">
              <w:rPr>
                <w:rFonts w:eastAsia="Times New Roman"/>
                <w:sz w:val="20"/>
                <w:szCs w:val="20"/>
                <w:lang w:eastAsia="ru-RU"/>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 Гкал/ч</w:t>
            </w:r>
          </w:p>
        </w:tc>
      </w:tr>
      <w:tr w:rsidR="00451176" w:rsidRPr="00386CD3" w:rsidTr="00451176">
        <w:trPr>
          <w:trHeight w:val="20"/>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85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55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150583,25</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3454,00</w:t>
            </w:r>
          </w:p>
        </w:tc>
        <w:tc>
          <w:tcPr>
            <w:tcW w:w="51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147129,25</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36394,78</w:t>
            </w:r>
          </w:p>
        </w:tc>
        <w:tc>
          <w:tcPr>
            <w:tcW w:w="520"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110734,47</w:t>
            </w:r>
          </w:p>
        </w:tc>
        <w:tc>
          <w:tcPr>
            <w:tcW w:w="52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22739,98</w:t>
            </w:r>
          </w:p>
        </w:tc>
        <w:tc>
          <w:tcPr>
            <w:tcW w:w="779"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14,05</w:t>
            </w:r>
          </w:p>
        </w:tc>
      </w:tr>
      <w:tr w:rsidR="00451176" w:rsidRPr="00386CD3" w:rsidTr="00451176">
        <w:trPr>
          <w:trHeight w:val="20"/>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85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55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40549,50</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919,41</w:t>
            </w:r>
          </w:p>
        </w:tc>
        <w:tc>
          <w:tcPr>
            <w:tcW w:w="51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39630,10</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19860,88</w:t>
            </w:r>
          </w:p>
        </w:tc>
        <w:tc>
          <w:tcPr>
            <w:tcW w:w="520"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19769,22</w:t>
            </w:r>
          </w:p>
        </w:tc>
        <w:tc>
          <w:tcPr>
            <w:tcW w:w="52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6610,23</w:t>
            </w:r>
          </w:p>
        </w:tc>
        <w:tc>
          <w:tcPr>
            <w:tcW w:w="779"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2,49</w:t>
            </w:r>
          </w:p>
        </w:tc>
      </w:tr>
      <w:tr w:rsidR="00451176" w:rsidRPr="00386CD3" w:rsidTr="00451176">
        <w:trPr>
          <w:trHeight w:val="20"/>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85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55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1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20"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2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779"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r>
      <w:tr w:rsidR="00451176" w:rsidRPr="00386CD3" w:rsidTr="00451176">
        <w:trPr>
          <w:trHeight w:val="20"/>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855" w:type="pct"/>
            <w:tcBorders>
              <w:top w:val="nil"/>
              <w:left w:val="nil"/>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552"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191132,75</w:t>
            </w:r>
          </w:p>
        </w:tc>
        <w:tc>
          <w:tcPr>
            <w:tcW w:w="502"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4373,41</w:t>
            </w:r>
          </w:p>
        </w:tc>
        <w:tc>
          <w:tcPr>
            <w:tcW w:w="515"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186759,34</w:t>
            </w:r>
          </w:p>
        </w:tc>
        <w:tc>
          <w:tcPr>
            <w:tcW w:w="502"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56255,65</w:t>
            </w:r>
          </w:p>
        </w:tc>
        <w:tc>
          <w:tcPr>
            <w:tcW w:w="520"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130503,69</w:t>
            </w:r>
          </w:p>
        </w:tc>
        <w:tc>
          <w:tcPr>
            <w:tcW w:w="525" w:type="pct"/>
            <w:tcBorders>
              <w:top w:val="nil"/>
              <w:left w:val="nil"/>
              <w:bottom w:val="single" w:sz="4" w:space="0" w:color="auto"/>
              <w:right w:val="single" w:sz="4" w:space="0" w:color="auto"/>
            </w:tcBorders>
            <w:shd w:val="clear" w:color="auto" w:fill="auto"/>
            <w:noWrap/>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29350,21</w:t>
            </w:r>
          </w:p>
        </w:tc>
        <w:tc>
          <w:tcPr>
            <w:tcW w:w="779" w:type="pct"/>
            <w:tcBorders>
              <w:top w:val="nil"/>
              <w:left w:val="single" w:sz="4" w:space="0" w:color="auto"/>
              <w:bottom w:val="single" w:sz="4" w:space="0" w:color="auto"/>
              <w:right w:val="single" w:sz="4" w:space="0" w:color="auto"/>
            </w:tcBorders>
            <w:shd w:val="clear" w:color="auto" w:fill="auto"/>
            <w:vAlign w:val="center"/>
            <w:hideMark/>
          </w:tcPr>
          <w:p w:rsidR="00451176" w:rsidRPr="00386CD3" w:rsidRDefault="00451176" w:rsidP="00451176">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16,54</w:t>
            </w:r>
          </w:p>
        </w:tc>
      </w:tr>
    </w:tbl>
    <w:p w:rsidR="00451176" w:rsidRPr="00386CD3" w:rsidRDefault="00451176" w:rsidP="00451176">
      <w:pPr>
        <w:widowControl w:val="0"/>
        <w:spacing w:after="0"/>
      </w:pPr>
    </w:p>
    <w:p w:rsidR="0061418A" w:rsidRPr="00386CD3" w:rsidRDefault="00DF284A" w:rsidP="00451176">
      <w:pPr>
        <w:pStyle w:val="11"/>
        <w:keepNext w:val="0"/>
        <w:keepLines w:val="0"/>
        <w:widowControl w:val="0"/>
        <w:numPr>
          <w:ilvl w:val="1"/>
          <w:numId w:val="3"/>
        </w:numPr>
        <w:spacing w:after="0"/>
        <w:rPr>
          <w:color w:val="000000" w:themeColor="text1"/>
        </w:rPr>
      </w:pPr>
      <w:bookmarkStart w:id="155" w:name="_Toc230162871"/>
      <w:r w:rsidRPr="00386CD3">
        <w:rPr>
          <w:color w:val="000000" w:themeColor="text1"/>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55"/>
    </w:p>
    <w:p w:rsidR="0061418A" w:rsidRPr="00386CD3" w:rsidRDefault="00DF284A" w:rsidP="004F0959">
      <w:pPr>
        <w:spacing w:after="0"/>
        <w:rPr>
          <w:color w:val="000000" w:themeColor="text1"/>
        </w:rPr>
      </w:pPr>
      <w:r w:rsidRPr="00386CD3">
        <w:rPr>
          <w:color w:val="000000" w:themeColor="text1"/>
        </w:rPr>
        <w:t xml:space="preserve">Прогнозы приростов площадей строительных фондов в </w:t>
      </w:r>
      <w:r w:rsidR="006F777C" w:rsidRPr="00386CD3">
        <w:rPr>
          <w:color w:val="000000" w:themeColor="text1"/>
        </w:rPr>
        <w:t>ГП</w:t>
      </w:r>
      <w:r w:rsidRPr="00386CD3">
        <w:rPr>
          <w:color w:val="000000" w:themeColor="text1"/>
        </w:rPr>
        <w:t xml:space="preserve"> «Поселок Айхал» сформированы на основе проектных решений </w:t>
      </w:r>
      <w:r w:rsidR="00451176" w:rsidRPr="00386CD3">
        <w:rPr>
          <w:color w:val="000000" w:themeColor="text1"/>
        </w:rPr>
        <w:t>Г</w:t>
      </w:r>
      <w:r w:rsidRPr="00386CD3">
        <w:rPr>
          <w:color w:val="000000" w:themeColor="text1"/>
        </w:rPr>
        <w:t>енерального плана муниципального образования.</w:t>
      </w:r>
    </w:p>
    <w:p w:rsidR="0061418A" w:rsidRPr="00386CD3" w:rsidRDefault="00DF284A" w:rsidP="004F0959">
      <w:pPr>
        <w:spacing w:after="0"/>
        <w:rPr>
          <w:color w:val="000000" w:themeColor="text1"/>
        </w:rPr>
      </w:pPr>
      <w:r w:rsidRPr="00386CD3">
        <w:rPr>
          <w:color w:val="000000" w:themeColor="text1"/>
        </w:rPr>
        <w:t xml:space="preserve">Проектные решения генерального плана в части жилищного фонда приведены в таблице </w:t>
      </w:r>
      <w:r w:rsidRPr="00386CD3">
        <w:rPr>
          <w:color w:val="000000" w:themeColor="text1"/>
        </w:rPr>
        <w:fldChar w:fldCharType="begin"/>
      </w:r>
      <w:r w:rsidRPr="00386CD3">
        <w:rPr>
          <w:color w:val="000000" w:themeColor="text1"/>
        </w:rPr>
        <w:instrText xml:space="preserve"> REF Зд_1 \h  \* MERGEFORMAT </w:instrText>
      </w:r>
      <w:r w:rsidRPr="00386CD3">
        <w:rPr>
          <w:color w:val="000000" w:themeColor="text1"/>
        </w:rPr>
      </w:r>
      <w:r w:rsidRPr="00386CD3">
        <w:rPr>
          <w:color w:val="000000" w:themeColor="text1"/>
        </w:rPr>
        <w:fldChar w:fldCharType="separate"/>
      </w:r>
      <w:r w:rsidR="00451176" w:rsidRPr="00386CD3">
        <w:rPr>
          <w:color w:val="000000" w:themeColor="text1"/>
        </w:rPr>
        <w:t>54</w:t>
      </w:r>
      <w:r w:rsidRPr="00386CD3">
        <w:rPr>
          <w:color w:val="000000" w:themeColor="text1"/>
        </w:rPr>
        <w:fldChar w:fldCharType="end"/>
      </w:r>
      <w:r w:rsidRPr="00386CD3">
        <w:rPr>
          <w:color w:val="000000" w:themeColor="text1"/>
        </w:rPr>
        <w:t xml:space="preserve">, в части учреждений социального обслуживания населения в таблице </w:t>
      </w:r>
      <w:r w:rsidRPr="00386CD3">
        <w:rPr>
          <w:color w:val="000000" w:themeColor="text1"/>
        </w:rPr>
        <w:fldChar w:fldCharType="begin"/>
      </w:r>
      <w:r w:rsidRPr="00386CD3">
        <w:rPr>
          <w:color w:val="000000" w:themeColor="text1"/>
        </w:rPr>
        <w:instrText xml:space="preserve"> REF Зд_2 \h  \* MERGEFORMAT </w:instrText>
      </w:r>
      <w:r w:rsidRPr="00386CD3">
        <w:rPr>
          <w:color w:val="000000" w:themeColor="text1"/>
        </w:rPr>
      </w:r>
      <w:r w:rsidRPr="00386CD3">
        <w:rPr>
          <w:color w:val="000000" w:themeColor="text1"/>
        </w:rPr>
        <w:fldChar w:fldCharType="separate"/>
      </w:r>
      <w:r w:rsidR="00451176" w:rsidRPr="00386CD3">
        <w:rPr>
          <w:color w:val="000000" w:themeColor="text1"/>
        </w:rPr>
        <w:t>55</w:t>
      </w:r>
      <w:r w:rsidRPr="00386CD3">
        <w:rPr>
          <w:color w:val="000000" w:themeColor="text1"/>
        </w:rPr>
        <w:fldChar w:fldCharType="end"/>
      </w:r>
      <w:r w:rsidRPr="00386CD3">
        <w:rPr>
          <w:color w:val="000000" w:themeColor="text1"/>
        </w:rPr>
        <w:t>.</w:t>
      </w:r>
    </w:p>
    <w:p w:rsidR="00451176" w:rsidRPr="00386CD3" w:rsidRDefault="00451176" w:rsidP="004F0959">
      <w:pPr>
        <w:spacing w:after="0"/>
        <w:rPr>
          <w:color w:val="000000" w:themeColor="text1"/>
        </w:rPr>
      </w:pPr>
    </w:p>
    <w:p w:rsidR="0061418A" w:rsidRPr="00386CD3" w:rsidRDefault="00DF284A" w:rsidP="004F0959">
      <w:pPr>
        <w:pStyle w:val="af6"/>
        <w:keepNext/>
        <w:spacing w:after="0"/>
        <w:ind w:firstLine="284"/>
        <w:rPr>
          <w:color w:val="000000" w:themeColor="text1"/>
        </w:rPr>
      </w:pPr>
      <w:r w:rsidRPr="00386CD3">
        <w:rPr>
          <w:b/>
          <w:i w:val="0"/>
          <w:color w:val="000000" w:themeColor="text1"/>
          <w:sz w:val="24"/>
          <w:szCs w:val="24"/>
        </w:rPr>
        <w:t xml:space="preserve">Таблица </w:t>
      </w:r>
      <w:bookmarkStart w:id="156" w:name="Зд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51176" w:rsidRPr="00386CD3">
        <w:rPr>
          <w:b/>
          <w:i w:val="0"/>
          <w:noProof/>
          <w:color w:val="000000" w:themeColor="text1"/>
          <w:sz w:val="24"/>
          <w:szCs w:val="24"/>
        </w:rPr>
        <w:t>54</w:t>
      </w:r>
      <w:r w:rsidRPr="00386CD3">
        <w:rPr>
          <w:b/>
          <w:i w:val="0"/>
          <w:color w:val="000000" w:themeColor="text1"/>
          <w:sz w:val="24"/>
          <w:szCs w:val="24"/>
        </w:rPr>
        <w:fldChar w:fldCharType="end"/>
      </w:r>
      <w:bookmarkEnd w:id="156"/>
      <w:r w:rsidRPr="00386CD3">
        <w:rPr>
          <w:b/>
          <w:i w:val="0"/>
          <w:color w:val="000000" w:themeColor="text1"/>
          <w:sz w:val="24"/>
          <w:szCs w:val="24"/>
        </w:rPr>
        <w:t xml:space="preserve"> – Проектируемое жилищное строительство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294"/>
        <w:gridCol w:w="1190"/>
        <w:gridCol w:w="1192"/>
        <w:gridCol w:w="1190"/>
        <w:gridCol w:w="1192"/>
        <w:gridCol w:w="1192"/>
        <w:gridCol w:w="1188"/>
      </w:tblGrid>
      <w:tr w:rsidR="0061418A" w:rsidRPr="00386CD3">
        <w:trPr>
          <w:trHeight w:val="20"/>
          <w:tblHeader/>
        </w:trPr>
        <w:tc>
          <w:tcPr>
            <w:tcW w:w="61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Человек</w:t>
            </w:r>
          </w:p>
        </w:tc>
        <w:tc>
          <w:tcPr>
            <w:tcW w:w="672"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Количество семей</w:t>
            </w:r>
          </w:p>
        </w:tc>
        <w:tc>
          <w:tcPr>
            <w:tcW w:w="61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proofErr w:type="spellStart"/>
            <w:r w:rsidRPr="00386CD3">
              <w:rPr>
                <w:bCs/>
                <w:color w:val="000000" w:themeColor="text1"/>
                <w:sz w:val="20"/>
                <w:szCs w:val="20"/>
              </w:rPr>
              <w:t>Коэф</w:t>
            </w:r>
            <w:proofErr w:type="spellEnd"/>
            <w:r w:rsidRPr="00386CD3">
              <w:rPr>
                <w:bCs/>
                <w:color w:val="000000" w:themeColor="text1"/>
                <w:sz w:val="20"/>
                <w:szCs w:val="20"/>
              </w:rPr>
              <w:t>. сем.</w:t>
            </w:r>
          </w:p>
        </w:tc>
        <w:tc>
          <w:tcPr>
            <w:tcW w:w="619"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Квартир</w:t>
            </w:r>
          </w:p>
        </w:tc>
        <w:tc>
          <w:tcPr>
            <w:tcW w:w="61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Снос</w:t>
            </w:r>
          </w:p>
        </w:tc>
        <w:tc>
          <w:tcPr>
            <w:tcW w:w="619"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Существ., </w:t>
            </w:r>
            <w:proofErr w:type="spellStart"/>
            <w:r w:rsidRPr="00386CD3">
              <w:rPr>
                <w:bCs/>
                <w:color w:val="000000" w:themeColor="text1"/>
                <w:sz w:val="20"/>
                <w:szCs w:val="20"/>
              </w:rPr>
              <w:t>сохр</w:t>
            </w:r>
            <w:proofErr w:type="spellEnd"/>
            <w:r w:rsidRPr="00386CD3">
              <w:rPr>
                <w:bCs/>
                <w:color w:val="000000" w:themeColor="text1"/>
                <w:sz w:val="20"/>
                <w:szCs w:val="20"/>
              </w:rPr>
              <w:t>. ж/ф</w:t>
            </w:r>
          </w:p>
        </w:tc>
        <w:tc>
          <w:tcPr>
            <w:tcW w:w="619"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Норма жил. </w:t>
            </w:r>
            <w:proofErr w:type="spellStart"/>
            <w:r w:rsidRPr="00386CD3">
              <w:rPr>
                <w:bCs/>
                <w:color w:val="000000" w:themeColor="text1"/>
                <w:sz w:val="20"/>
                <w:szCs w:val="20"/>
              </w:rPr>
              <w:t>обеспеч</w:t>
            </w:r>
            <w:proofErr w:type="spellEnd"/>
            <w:r w:rsidRPr="00386CD3">
              <w:rPr>
                <w:bCs/>
                <w:color w:val="000000" w:themeColor="text1"/>
                <w:sz w:val="20"/>
                <w:szCs w:val="20"/>
              </w:rPr>
              <w:t>.</w:t>
            </w:r>
          </w:p>
        </w:tc>
        <w:tc>
          <w:tcPr>
            <w:tcW w:w="61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Новое </w:t>
            </w:r>
            <w:proofErr w:type="spellStart"/>
            <w:r w:rsidRPr="00386CD3">
              <w:rPr>
                <w:bCs/>
                <w:color w:val="000000" w:themeColor="text1"/>
                <w:sz w:val="20"/>
                <w:szCs w:val="20"/>
              </w:rPr>
              <w:t>стр</w:t>
            </w:r>
            <w:proofErr w:type="spellEnd"/>
            <w:r w:rsidRPr="00386CD3">
              <w:rPr>
                <w:bCs/>
                <w:color w:val="000000" w:themeColor="text1"/>
                <w:sz w:val="20"/>
                <w:szCs w:val="20"/>
              </w:rPr>
              <w:t>-во</w:t>
            </w:r>
          </w:p>
        </w:tc>
      </w:tr>
      <w:tr w:rsidR="0061418A" w:rsidRPr="00386CD3">
        <w:trPr>
          <w:trHeight w:val="20"/>
        </w:trPr>
        <w:tc>
          <w:tcPr>
            <w:tcW w:w="618" w:type="pct"/>
            <w:shd w:val="clear" w:color="auto" w:fill="auto"/>
            <w:tcMar>
              <w:left w:w="28" w:type="dxa"/>
              <w:right w:w="28" w:type="dxa"/>
            </w:tcMar>
            <w:vAlign w:val="center"/>
          </w:tcPr>
          <w:p w:rsidR="0061418A" w:rsidRPr="00B22C95" w:rsidRDefault="00083486" w:rsidP="004F0959">
            <w:pPr>
              <w:spacing w:after="0"/>
              <w:ind w:firstLine="0"/>
              <w:jc w:val="center"/>
              <w:rPr>
                <w:color w:val="auto"/>
                <w:sz w:val="20"/>
                <w:szCs w:val="20"/>
              </w:rPr>
            </w:pPr>
            <w:r w:rsidRPr="00B22C95">
              <w:rPr>
                <w:color w:val="auto"/>
                <w:sz w:val="20"/>
                <w:szCs w:val="20"/>
              </w:rPr>
              <w:t>12067</w:t>
            </w:r>
          </w:p>
        </w:tc>
        <w:tc>
          <w:tcPr>
            <w:tcW w:w="672"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6500</w:t>
            </w:r>
          </w:p>
        </w:tc>
        <w:tc>
          <w:tcPr>
            <w:tcW w:w="618"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3,5</w:t>
            </w:r>
          </w:p>
        </w:tc>
        <w:tc>
          <w:tcPr>
            <w:tcW w:w="619"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6200</w:t>
            </w:r>
          </w:p>
        </w:tc>
        <w:tc>
          <w:tcPr>
            <w:tcW w:w="618"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 xml:space="preserve">1015 чел. 36 домов 372 кв. </w:t>
            </w:r>
            <w:r w:rsidR="000C7240" w:rsidRPr="00B22C95">
              <w:rPr>
                <w:color w:val="auto"/>
                <w:sz w:val="20"/>
                <w:szCs w:val="20"/>
              </w:rPr>
              <w:t>312,40</w:t>
            </w:r>
            <w:r w:rsidRPr="00B22C95">
              <w:rPr>
                <w:color w:val="auto"/>
                <w:sz w:val="20"/>
                <w:szCs w:val="20"/>
              </w:rPr>
              <w:t xml:space="preserve"> м</w:t>
            </w:r>
            <w:r w:rsidRPr="00B22C95">
              <w:rPr>
                <w:color w:val="auto"/>
                <w:sz w:val="20"/>
                <w:szCs w:val="20"/>
                <w:vertAlign w:val="superscript"/>
              </w:rPr>
              <w:t>2</w:t>
            </w:r>
          </w:p>
        </w:tc>
        <w:tc>
          <w:tcPr>
            <w:tcW w:w="619" w:type="pct"/>
            <w:shd w:val="clear" w:color="auto" w:fill="auto"/>
            <w:tcMar>
              <w:left w:w="28" w:type="dxa"/>
              <w:right w:w="28" w:type="dxa"/>
            </w:tcMar>
            <w:vAlign w:val="center"/>
          </w:tcPr>
          <w:p w:rsidR="0061418A" w:rsidRPr="00B22C95" w:rsidRDefault="00236111" w:rsidP="004F0959">
            <w:pPr>
              <w:spacing w:after="0"/>
              <w:ind w:firstLine="0"/>
              <w:jc w:val="center"/>
              <w:rPr>
                <w:color w:val="auto"/>
                <w:sz w:val="20"/>
                <w:szCs w:val="20"/>
              </w:rPr>
            </w:pPr>
            <w:r w:rsidRPr="00B22C95">
              <w:rPr>
                <w:color w:val="auto"/>
                <w:sz w:val="20"/>
                <w:szCs w:val="20"/>
              </w:rPr>
              <w:t>12067</w:t>
            </w:r>
            <w:r w:rsidR="00DF284A" w:rsidRPr="00B22C95">
              <w:rPr>
                <w:color w:val="auto"/>
                <w:sz w:val="20"/>
                <w:szCs w:val="20"/>
              </w:rPr>
              <w:t xml:space="preserve"> чел. 2</w:t>
            </w:r>
            <w:r w:rsidR="00A24500" w:rsidRPr="00B22C95">
              <w:rPr>
                <w:color w:val="auto"/>
                <w:sz w:val="20"/>
                <w:szCs w:val="20"/>
              </w:rPr>
              <w:t>12</w:t>
            </w:r>
            <w:r w:rsidR="00DF284A" w:rsidRPr="00B22C95">
              <w:rPr>
                <w:color w:val="auto"/>
                <w:sz w:val="20"/>
                <w:szCs w:val="20"/>
              </w:rPr>
              <w:t xml:space="preserve"> домов 4</w:t>
            </w:r>
            <w:r w:rsidR="006F777C" w:rsidRPr="00B22C95">
              <w:rPr>
                <w:color w:val="auto"/>
                <w:sz w:val="20"/>
                <w:szCs w:val="20"/>
              </w:rPr>
              <w:t>935</w:t>
            </w:r>
            <w:r w:rsidR="00DF284A" w:rsidRPr="00B22C95">
              <w:rPr>
                <w:color w:val="auto"/>
                <w:sz w:val="20"/>
                <w:szCs w:val="20"/>
              </w:rPr>
              <w:t xml:space="preserve"> кв. </w:t>
            </w:r>
            <w:r w:rsidR="000C7240" w:rsidRPr="00B22C95">
              <w:rPr>
                <w:color w:val="auto"/>
                <w:sz w:val="20"/>
                <w:szCs w:val="20"/>
              </w:rPr>
              <w:t>239293,57</w:t>
            </w:r>
            <w:r w:rsidR="00DF284A" w:rsidRPr="00B22C95">
              <w:rPr>
                <w:color w:val="auto"/>
                <w:sz w:val="20"/>
                <w:szCs w:val="20"/>
              </w:rPr>
              <w:t xml:space="preserve"> м</w:t>
            </w:r>
            <w:r w:rsidR="00DF284A" w:rsidRPr="00B22C95">
              <w:rPr>
                <w:color w:val="auto"/>
                <w:sz w:val="20"/>
                <w:szCs w:val="20"/>
                <w:vertAlign w:val="superscript"/>
              </w:rPr>
              <w:t>2</w:t>
            </w:r>
          </w:p>
        </w:tc>
        <w:tc>
          <w:tcPr>
            <w:tcW w:w="619"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24</w:t>
            </w:r>
          </w:p>
        </w:tc>
        <w:tc>
          <w:tcPr>
            <w:tcW w:w="618" w:type="pct"/>
            <w:shd w:val="clear" w:color="auto" w:fill="auto"/>
            <w:tcMar>
              <w:left w:w="28" w:type="dxa"/>
              <w:right w:w="28" w:type="dxa"/>
            </w:tcMar>
            <w:vAlign w:val="center"/>
          </w:tcPr>
          <w:p w:rsidR="0061418A" w:rsidRPr="00B22C95" w:rsidRDefault="00DF284A" w:rsidP="004F0959">
            <w:pPr>
              <w:spacing w:after="0"/>
              <w:ind w:firstLine="0"/>
              <w:jc w:val="center"/>
              <w:rPr>
                <w:color w:val="auto"/>
                <w:sz w:val="20"/>
                <w:szCs w:val="20"/>
              </w:rPr>
            </w:pPr>
            <w:r w:rsidRPr="00B22C95">
              <w:rPr>
                <w:color w:val="auto"/>
                <w:sz w:val="20"/>
                <w:szCs w:val="20"/>
              </w:rPr>
              <w:t>872 кв. 60360 м</w:t>
            </w:r>
            <w:r w:rsidRPr="00B22C95">
              <w:rPr>
                <w:color w:val="auto"/>
                <w:sz w:val="20"/>
                <w:szCs w:val="20"/>
                <w:vertAlign w:val="superscript"/>
              </w:rPr>
              <w:t>2</w:t>
            </w:r>
          </w:p>
        </w:tc>
      </w:tr>
    </w:tbl>
    <w:p w:rsidR="0061418A" w:rsidRPr="00386CD3" w:rsidRDefault="00DF284A" w:rsidP="004F0959">
      <w:pPr>
        <w:pStyle w:val="af6"/>
        <w:keepNext/>
        <w:spacing w:after="0"/>
        <w:ind w:firstLine="284"/>
        <w:rPr>
          <w:color w:val="000000" w:themeColor="text1"/>
        </w:rPr>
      </w:pPr>
      <w:r w:rsidRPr="00386CD3">
        <w:rPr>
          <w:b/>
          <w:i w:val="0"/>
          <w:color w:val="000000" w:themeColor="text1"/>
          <w:sz w:val="24"/>
          <w:szCs w:val="24"/>
        </w:rPr>
        <w:lastRenderedPageBreak/>
        <w:t xml:space="preserve">Таблица </w:t>
      </w:r>
      <w:bookmarkStart w:id="157" w:name="Зд_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451176" w:rsidRPr="00386CD3">
        <w:rPr>
          <w:b/>
          <w:i w:val="0"/>
          <w:noProof/>
          <w:color w:val="000000" w:themeColor="text1"/>
          <w:sz w:val="24"/>
          <w:szCs w:val="24"/>
        </w:rPr>
        <w:t>55</w:t>
      </w:r>
      <w:r w:rsidRPr="00386CD3">
        <w:rPr>
          <w:b/>
          <w:i w:val="0"/>
          <w:color w:val="000000" w:themeColor="text1"/>
          <w:sz w:val="24"/>
          <w:szCs w:val="24"/>
        </w:rPr>
        <w:fldChar w:fldCharType="end"/>
      </w:r>
      <w:bookmarkEnd w:id="157"/>
      <w:r w:rsidRPr="00386CD3">
        <w:rPr>
          <w:b/>
          <w:i w:val="0"/>
          <w:color w:val="000000" w:themeColor="text1"/>
          <w:sz w:val="24"/>
          <w:szCs w:val="24"/>
        </w:rPr>
        <w:t xml:space="preserve"> – Проектируемые учреждения обслуживания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262"/>
        <w:gridCol w:w="1355"/>
        <w:gridCol w:w="1877"/>
        <w:gridCol w:w="2630"/>
      </w:tblGrid>
      <w:tr w:rsidR="0061418A" w:rsidRPr="00386CD3">
        <w:trPr>
          <w:tblHeader/>
        </w:trPr>
        <w:tc>
          <w:tcPr>
            <w:tcW w:w="261"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п/п</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Размерность</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Новое строительство на расчетный срок</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Норма расчета</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Детские дошкольные учреждения</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424</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lang w:val="en-US"/>
              </w:rPr>
              <w:t>S</w:t>
            </w:r>
            <w:r w:rsidRPr="00386CD3">
              <w:rPr>
                <w:color w:val="000000" w:themeColor="text1"/>
                <w:sz w:val="20"/>
                <w:szCs w:val="20"/>
              </w:rPr>
              <w:t>уч. = 35 м</w:t>
            </w:r>
            <w:r w:rsidRPr="00386CD3">
              <w:rPr>
                <w:color w:val="000000" w:themeColor="text1"/>
                <w:sz w:val="20"/>
                <w:szCs w:val="20"/>
                <w:vertAlign w:val="superscript"/>
              </w:rPr>
              <w:t>2</w:t>
            </w:r>
            <w:r w:rsidRPr="00386CD3">
              <w:rPr>
                <w:color w:val="000000" w:themeColor="text1"/>
                <w:sz w:val="20"/>
                <w:szCs w:val="20"/>
              </w:rPr>
              <w:t xml:space="preserve"> на ребенка</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Общеобразовательная школа</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учащихся</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432</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lang w:val="en-US"/>
              </w:rPr>
              <w:t>S</w:t>
            </w:r>
            <w:r w:rsidRPr="00386CD3">
              <w:rPr>
                <w:color w:val="000000" w:themeColor="text1"/>
                <w:sz w:val="20"/>
                <w:szCs w:val="20"/>
              </w:rPr>
              <w:t>участка = 60 м</w:t>
            </w:r>
            <w:r w:rsidRPr="00386CD3">
              <w:rPr>
                <w:color w:val="000000" w:themeColor="text1"/>
                <w:sz w:val="20"/>
                <w:szCs w:val="20"/>
                <w:vertAlign w:val="superscript"/>
              </w:rPr>
              <w:t>2</w:t>
            </w:r>
            <w:r w:rsidRPr="00386CD3">
              <w:rPr>
                <w:color w:val="000000" w:themeColor="text1"/>
                <w:sz w:val="20"/>
                <w:szCs w:val="20"/>
              </w:rPr>
              <w:t xml:space="preserve"> на ребенка</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Поликлиника / стационар</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80 / 143</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xml:space="preserve">Поликлиника 18,2 </w:t>
            </w:r>
            <w:proofErr w:type="spellStart"/>
            <w:r w:rsidRPr="00386CD3">
              <w:rPr>
                <w:color w:val="000000" w:themeColor="text1"/>
                <w:sz w:val="20"/>
                <w:szCs w:val="20"/>
              </w:rPr>
              <w:t>посещ</w:t>
            </w:r>
            <w:proofErr w:type="spellEnd"/>
            <w:r w:rsidRPr="00386CD3">
              <w:rPr>
                <w:color w:val="000000" w:themeColor="text1"/>
                <w:sz w:val="20"/>
                <w:szCs w:val="20"/>
              </w:rPr>
              <w:t>. / в смену на 1000 чел. Стационар 13,47 коек на 1000 чел.</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Спортивные залы</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1770</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300 м</w:t>
            </w:r>
            <w:r w:rsidRPr="00386CD3">
              <w:rPr>
                <w:color w:val="000000" w:themeColor="text1"/>
                <w:sz w:val="20"/>
                <w:szCs w:val="20"/>
                <w:vertAlign w:val="superscript"/>
              </w:rPr>
              <w:t>2</w:t>
            </w:r>
            <w:r w:rsidRPr="00386CD3">
              <w:rPr>
                <w:color w:val="000000" w:themeColor="text1"/>
                <w:sz w:val="20"/>
                <w:szCs w:val="20"/>
              </w:rPr>
              <w:t xml:space="preserve"> площади пола на 1000 чел.</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Плоскостные спортивные сооружения</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31501</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19,5 тыс. м</w:t>
            </w:r>
            <w:r w:rsidRPr="00386CD3">
              <w:rPr>
                <w:color w:val="000000" w:themeColor="text1"/>
                <w:sz w:val="20"/>
                <w:szCs w:val="20"/>
                <w:vertAlign w:val="superscript"/>
              </w:rPr>
              <w:t>2</w:t>
            </w:r>
            <w:r w:rsidRPr="00386CD3">
              <w:rPr>
                <w:color w:val="000000" w:themeColor="text1"/>
                <w:sz w:val="20"/>
                <w:szCs w:val="20"/>
              </w:rPr>
              <w:t xml:space="preserve"> на 10000 чел</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Дома детского творчества</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300</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 общего числа школьников</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xml:space="preserve">Средние специальные и </w:t>
            </w:r>
            <w:proofErr w:type="spellStart"/>
            <w:r w:rsidRPr="00386CD3">
              <w:rPr>
                <w:color w:val="000000" w:themeColor="text1"/>
                <w:sz w:val="20"/>
                <w:szCs w:val="20"/>
              </w:rPr>
              <w:t>профтех</w:t>
            </w:r>
            <w:proofErr w:type="spellEnd"/>
            <w:r w:rsidRPr="00386CD3">
              <w:rPr>
                <w:color w:val="000000" w:themeColor="text1"/>
                <w:sz w:val="20"/>
                <w:szCs w:val="20"/>
              </w:rPr>
              <w:t>. Учебные заведения</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192</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ПТУ 110 мест на 10000 чел. 75 м на 1 уч-ся</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Клубы</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455</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xml:space="preserve">50 </w:t>
            </w:r>
            <w:proofErr w:type="spellStart"/>
            <w:r w:rsidRPr="00386CD3">
              <w:rPr>
                <w:color w:val="000000" w:themeColor="text1"/>
                <w:sz w:val="20"/>
                <w:szCs w:val="20"/>
              </w:rPr>
              <w:t>зр</w:t>
            </w:r>
            <w:proofErr w:type="spellEnd"/>
            <w:r w:rsidRPr="00386CD3">
              <w:rPr>
                <w:color w:val="000000" w:themeColor="text1"/>
                <w:sz w:val="20"/>
                <w:szCs w:val="20"/>
              </w:rPr>
              <w:t>. мест на 1000 чел.</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Магазины</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726,8</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w:t>
            </w:r>
            <w:r w:rsidRPr="00386CD3">
              <w:rPr>
                <w:color w:val="000000" w:themeColor="text1"/>
                <w:sz w:val="20"/>
                <w:szCs w:val="20"/>
                <w:vertAlign w:val="superscript"/>
              </w:rPr>
              <w:t>2</w:t>
            </w:r>
            <w:r w:rsidRPr="00386CD3">
              <w:rPr>
                <w:color w:val="000000" w:themeColor="text1"/>
                <w:sz w:val="20"/>
                <w:szCs w:val="20"/>
              </w:rPr>
              <w:t xml:space="preserve"> торг. </w:t>
            </w:r>
            <w:proofErr w:type="spellStart"/>
            <w:r w:rsidRPr="00386CD3">
              <w:rPr>
                <w:color w:val="000000" w:themeColor="text1"/>
                <w:sz w:val="20"/>
                <w:szCs w:val="20"/>
              </w:rPr>
              <w:t>площ</w:t>
            </w:r>
            <w:proofErr w:type="spellEnd"/>
            <w:r w:rsidRPr="00386CD3">
              <w:rPr>
                <w:color w:val="000000" w:themeColor="text1"/>
                <w:sz w:val="20"/>
                <w:szCs w:val="20"/>
              </w:rPr>
              <w:t>. на 1000 чел. 100 м</w:t>
            </w:r>
            <w:r w:rsidRPr="00386CD3">
              <w:rPr>
                <w:color w:val="000000" w:themeColor="text1"/>
                <w:sz w:val="20"/>
                <w:szCs w:val="20"/>
                <w:vertAlign w:val="superscript"/>
              </w:rPr>
              <w:t>2</w:t>
            </w:r>
            <w:r w:rsidRPr="00386CD3">
              <w:rPr>
                <w:color w:val="000000" w:themeColor="text1"/>
                <w:sz w:val="20"/>
                <w:szCs w:val="20"/>
              </w:rPr>
              <w:t xml:space="preserve"> </w:t>
            </w:r>
            <w:proofErr w:type="spellStart"/>
            <w:r w:rsidRPr="00386CD3">
              <w:rPr>
                <w:color w:val="000000" w:themeColor="text1"/>
                <w:sz w:val="20"/>
                <w:szCs w:val="20"/>
              </w:rPr>
              <w:t>прод</w:t>
            </w:r>
            <w:proofErr w:type="spellEnd"/>
            <w:r w:rsidRPr="00386CD3">
              <w:rPr>
                <w:color w:val="000000" w:themeColor="text1"/>
                <w:sz w:val="20"/>
                <w:szCs w:val="20"/>
              </w:rPr>
              <w:t>. 180 м</w:t>
            </w:r>
            <w:r w:rsidRPr="00386CD3">
              <w:rPr>
                <w:color w:val="000000" w:themeColor="text1"/>
                <w:sz w:val="20"/>
                <w:szCs w:val="20"/>
                <w:vertAlign w:val="superscript"/>
              </w:rPr>
              <w:t>2</w:t>
            </w:r>
            <w:r w:rsidRPr="00386CD3">
              <w:rPr>
                <w:color w:val="000000" w:themeColor="text1"/>
                <w:sz w:val="20"/>
                <w:szCs w:val="20"/>
              </w:rPr>
              <w:t xml:space="preserve"> </w:t>
            </w:r>
            <w:proofErr w:type="spellStart"/>
            <w:r w:rsidRPr="00386CD3">
              <w:rPr>
                <w:color w:val="000000" w:themeColor="text1"/>
                <w:sz w:val="20"/>
                <w:szCs w:val="20"/>
              </w:rPr>
              <w:t>непрод</w:t>
            </w:r>
            <w:proofErr w:type="spellEnd"/>
            <w:r w:rsidRPr="00386CD3">
              <w:rPr>
                <w:color w:val="000000" w:themeColor="text1"/>
                <w:sz w:val="20"/>
                <w:szCs w:val="20"/>
              </w:rPr>
              <w:t xml:space="preserve">. </w:t>
            </w:r>
            <w:r w:rsidRPr="00386CD3">
              <w:rPr>
                <w:color w:val="000000" w:themeColor="text1"/>
                <w:sz w:val="20"/>
                <w:szCs w:val="20"/>
                <w:lang w:val="en-US"/>
              </w:rPr>
              <w:t>S</w:t>
            </w:r>
            <w:r w:rsidRPr="00386CD3">
              <w:rPr>
                <w:color w:val="000000" w:themeColor="text1"/>
                <w:sz w:val="20"/>
                <w:szCs w:val="20"/>
              </w:rPr>
              <w:t>=0,08 на 100 м</w:t>
            </w:r>
            <w:r w:rsidRPr="00386CD3">
              <w:rPr>
                <w:color w:val="000000" w:themeColor="text1"/>
                <w:sz w:val="20"/>
                <w:szCs w:val="20"/>
                <w:vertAlign w:val="superscript"/>
              </w:rPr>
              <w:t>2</w:t>
            </w:r>
            <w:r w:rsidRPr="00386CD3">
              <w:rPr>
                <w:color w:val="000000" w:themeColor="text1"/>
                <w:sz w:val="20"/>
                <w:szCs w:val="20"/>
              </w:rPr>
              <w:t xml:space="preserve"> т.п.</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Рыночные комплексы</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420</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24 м</w:t>
            </w:r>
            <w:r w:rsidRPr="00386CD3">
              <w:rPr>
                <w:color w:val="000000" w:themeColor="text1"/>
                <w:sz w:val="20"/>
                <w:szCs w:val="20"/>
                <w:vertAlign w:val="superscript"/>
              </w:rPr>
              <w:t>2</w:t>
            </w:r>
            <w:r w:rsidRPr="00386CD3">
              <w:rPr>
                <w:color w:val="000000" w:themeColor="text1"/>
                <w:sz w:val="20"/>
                <w:szCs w:val="20"/>
              </w:rPr>
              <w:t xml:space="preserve"> на 1000 чел.</w:t>
            </w:r>
          </w:p>
        </w:tc>
      </w:tr>
      <w:tr w:rsidR="0061418A" w:rsidRPr="00386CD3">
        <w:tc>
          <w:tcPr>
            <w:tcW w:w="261"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11</w:t>
            </w:r>
          </w:p>
        </w:tc>
        <w:tc>
          <w:tcPr>
            <w:tcW w:w="169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Гостиницы</w:t>
            </w:r>
          </w:p>
        </w:tc>
        <w:tc>
          <w:tcPr>
            <w:tcW w:w="704"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мест</w:t>
            </w:r>
          </w:p>
        </w:tc>
        <w:tc>
          <w:tcPr>
            <w:tcW w:w="975"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105</w:t>
            </w:r>
          </w:p>
        </w:tc>
        <w:tc>
          <w:tcPr>
            <w:tcW w:w="1366"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 на 1000 чел. 55 м</w:t>
            </w:r>
            <w:r w:rsidRPr="00386CD3">
              <w:rPr>
                <w:color w:val="000000" w:themeColor="text1"/>
                <w:sz w:val="20"/>
                <w:szCs w:val="20"/>
                <w:vertAlign w:val="superscript"/>
              </w:rPr>
              <w:t>2</w:t>
            </w:r>
            <w:r w:rsidRPr="00386CD3">
              <w:rPr>
                <w:color w:val="000000" w:themeColor="text1"/>
                <w:sz w:val="20"/>
                <w:szCs w:val="20"/>
              </w:rPr>
              <w:t xml:space="preserve"> на 1 место</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Ориентировочные места размещения проектируемых объектов, для которых предусматривается присоединение к централизованной системе теплоснабжения, приведены на рисунке </w:t>
      </w:r>
      <w:r w:rsidRPr="00386CD3">
        <w:rPr>
          <w:color w:val="000000" w:themeColor="text1"/>
        </w:rPr>
        <w:fldChar w:fldCharType="begin"/>
      </w:r>
      <w:r w:rsidRPr="00386CD3">
        <w:rPr>
          <w:color w:val="000000" w:themeColor="text1"/>
        </w:rPr>
        <w:instrText xml:space="preserve"> REF Пер_застр \h  \* MERGEFORMAT </w:instrText>
      </w:r>
      <w:r w:rsidRPr="00386CD3">
        <w:rPr>
          <w:color w:val="000000" w:themeColor="text1"/>
        </w:rPr>
      </w:r>
      <w:r w:rsidRPr="00386CD3">
        <w:rPr>
          <w:color w:val="000000" w:themeColor="text1"/>
        </w:rPr>
        <w:fldChar w:fldCharType="separate"/>
      </w:r>
      <w:r w:rsidR="00741E75" w:rsidRPr="00386CD3">
        <w:rPr>
          <w:color w:val="000000" w:themeColor="text1"/>
        </w:rPr>
        <w:t>7</w:t>
      </w:r>
      <w:r w:rsidRPr="00386CD3">
        <w:rPr>
          <w:color w:val="000000" w:themeColor="text1"/>
        </w:rPr>
        <w:fldChar w:fldCharType="end"/>
      </w:r>
      <w:r w:rsidRPr="00386CD3">
        <w:rPr>
          <w:color w:val="000000" w:themeColor="text1"/>
        </w:rPr>
        <w:t>.</w:t>
      </w:r>
    </w:p>
    <w:p w:rsidR="00F069FA" w:rsidRPr="00386CD3" w:rsidRDefault="00F069FA" w:rsidP="004F0959">
      <w:pPr>
        <w:spacing w:after="0"/>
        <w:rPr>
          <w:color w:val="000000" w:themeColor="text1"/>
        </w:rPr>
      </w:pPr>
    </w:p>
    <w:p w:rsidR="0061418A" w:rsidRPr="00386CD3" w:rsidRDefault="00B23764" w:rsidP="004F0959">
      <w:pPr>
        <w:keepNext/>
        <w:spacing w:after="0"/>
        <w:ind w:firstLine="0"/>
        <w:jc w:val="center"/>
        <w:rPr>
          <w:color w:val="000000" w:themeColor="text1"/>
        </w:rPr>
      </w:pPr>
      <w:r w:rsidRPr="00386CD3">
        <w:rPr>
          <w:noProof/>
          <w:color w:val="000000" w:themeColor="text1"/>
          <w:lang w:eastAsia="ru-RU"/>
        </w:rPr>
        <w:drawing>
          <wp:inline distT="0" distB="0" distL="0" distR="0">
            <wp:extent cx="5893325" cy="4275116"/>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7397" cy="4292578"/>
                    </a:xfrm>
                    <a:prstGeom prst="rect">
                      <a:avLst/>
                    </a:prstGeom>
                    <a:noFill/>
                    <a:ln>
                      <a:noFill/>
                    </a:ln>
                  </pic:spPr>
                </pic:pic>
              </a:graphicData>
            </a:graphic>
          </wp:inline>
        </w:drawing>
      </w:r>
    </w:p>
    <w:p w:rsidR="0061418A" w:rsidRPr="00386CD3" w:rsidRDefault="00DF284A" w:rsidP="004F0959">
      <w:pPr>
        <w:pStyle w:val="af6"/>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bookmarkStart w:id="158" w:name="Пер_застр"/>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00451176" w:rsidRPr="00386CD3">
        <w:rPr>
          <w:b/>
          <w:i w:val="0"/>
          <w:noProof/>
          <w:color w:val="000000" w:themeColor="text1"/>
          <w:sz w:val="24"/>
          <w:szCs w:val="24"/>
        </w:rPr>
        <w:t>5</w:t>
      </w:r>
      <w:r w:rsidRPr="00386CD3">
        <w:rPr>
          <w:b/>
          <w:i w:val="0"/>
          <w:color w:val="000000" w:themeColor="text1"/>
          <w:sz w:val="24"/>
          <w:szCs w:val="24"/>
        </w:rPr>
        <w:fldChar w:fldCharType="end"/>
      </w:r>
      <w:bookmarkEnd w:id="158"/>
      <w:r w:rsidRPr="00386CD3">
        <w:rPr>
          <w:b/>
          <w:i w:val="0"/>
          <w:color w:val="000000" w:themeColor="text1"/>
          <w:sz w:val="24"/>
          <w:szCs w:val="24"/>
        </w:rPr>
        <w:t xml:space="preserve"> – Территории размещения перспективных объектов</w:t>
      </w:r>
    </w:p>
    <w:p w:rsidR="0061418A" w:rsidRPr="00386CD3" w:rsidRDefault="00F069FA" w:rsidP="00AB3C81">
      <w:pPr>
        <w:pStyle w:val="11"/>
        <w:numPr>
          <w:ilvl w:val="1"/>
          <w:numId w:val="3"/>
        </w:numPr>
        <w:spacing w:after="0"/>
        <w:rPr>
          <w:color w:val="000000" w:themeColor="text1"/>
        </w:rPr>
      </w:pPr>
      <w:bookmarkStart w:id="159" w:name="_Toc230162872"/>
      <w:r w:rsidRPr="00386CD3">
        <w:rPr>
          <w:color w:val="000000" w:themeColor="text1"/>
        </w:rP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9"/>
    </w:p>
    <w:p w:rsidR="00F069FA" w:rsidRPr="00386CD3" w:rsidRDefault="00F069FA" w:rsidP="00F069FA">
      <w:pPr>
        <w:tabs>
          <w:tab w:val="left" w:pos="1418"/>
        </w:tabs>
        <w:spacing w:after="0"/>
        <w:rPr>
          <w:color w:val="000000" w:themeColor="text1"/>
          <w:szCs w:val="26"/>
        </w:rPr>
      </w:pPr>
      <w:r w:rsidRPr="00386CD3">
        <w:rPr>
          <w:color w:val="000000" w:themeColor="text1"/>
          <w:szCs w:val="26"/>
        </w:rPr>
        <w:t xml:space="preserve">При расчете удельных показателей теплопотребления зданий перспективного строительства с учетом требований </w:t>
      </w:r>
      <w:proofErr w:type="spellStart"/>
      <w:r w:rsidRPr="00386CD3">
        <w:rPr>
          <w:color w:val="000000" w:themeColor="text1"/>
          <w:szCs w:val="26"/>
        </w:rPr>
        <w:t>энергоэффективности</w:t>
      </w:r>
      <w:proofErr w:type="spellEnd"/>
      <w:r w:rsidRPr="00386CD3">
        <w:rPr>
          <w:color w:val="000000" w:themeColor="text1"/>
          <w:szCs w:val="26"/>
        </w:rPr>
        <w:t xml:space="preserve"> учитываются:</w:t>
      </w:r>
    </w:p>
    <w:p w:rsidR="00F069FA" w:rsidRPr="00386CD3" w:rsidRDefault="00F069FA" w:rsidP="00F069FA">
      <w:pPr>
        <w:pStyle w:val="af1"/>
        <w:widowControl w:val="0"/>
        <w:numPr>
          <w:ilvl w:val="0"/>
          <w:numId w:val="37"/>
        </w:numPr>
        <w:tabs>
          <w:tab w:val="left" w:pos="1134"/>
        </w:tabs>
        <w:adjustRightInd w:val="0"/>
        <w:spacing w:after="0"/>
        <w:ind w:left="0" w:firstLine="709"/>
        <w:textAlignment w:val="baseline"/>
        <w:rPr>
          <w:color w:val="000000" w:themeColor="text1"/>
          <w:szCs w:val="26"/>
        </w:rPr>
      </w:pPr>
      <w:r w:rsidRPr="00386CD3">
        <w:rPr>
          <w:color w:val="000000" w:themeColor="text1"/>
          <w:szCs w:val="26"/>
        </w:rPr>
        <w:t>Требования Постановления Правительства Российской Федерации от 23.05.2006 года №306 (в редакции постановления Правительства Российской Федерации от 28.03.2012 года № 258) для жилых зданий нового строительства.</w:t>
      </w:r>
    </w:p>
    <w:p w:rsidR="00F069FA" w:rsidRPr="00386CD3" w:rsidRDefault="00F069FA" w:rsidP="00F069FA">
      <w:pPr>
        <w:pStyle w:val="af1"/>
        <w:widowControl w:val="0"/>
        <w:numPr>
          <w:ilvl w:val="0"/>
          <w:numId w:val="37"/>
        </w:numPr>
        <w:tabs>
          <w:tab w:val="left" w:pos="1134"/>
        </w:tabs>
        <w:adjustRightInd w:val="0"/>
        <w:spacing w:after="0"/>
        <w:ind w:left="0" w:firstLine="709"/>
        <w:textAlignment w:val="baseline"/>
        <w:rPr>
          <w:color w:val="000000" w:themeColor="text1"/>
          <w:szCs w:val="26"/>
        </w:rPr>
      </w:pPr>
      <w:r w:rsidRPr="00386CD3">
        <w:rPr>
          <w:color w:val="000000" w:themeColor="text1"/>
          <w:szCs w:val="26"/>
        </w:rPr>
        <w:t>СП 50.13330.2024 Тепловая защита зданий.</w:t>
      </w:r>
    </w:p>
    <w:p w:rsidR="00F069FA" w:rsidRPr="00386CD3" w:rsidRDefault="00F069FA" w:rsidP="00F069FA">
      <w:pPr>
        <w:pStyle w:val="af1"/>
        <w:widowControl w:val="0"/>
        <w:numPr>
          <w:ilvl w:val="0"/>
          <w:numId w:val="37"/>
        </w:numPr>
        <w:tabs>
          <w:tab w:val="left" w:pos="1134"/>
        </w:tabs>
        <w:adjustRightInd w:val="0"/>
        <w:spacing w:after="0"/>
        <w:ind w:left="0" w:firstLine="709"/>
        <w:textAlignment w:val="baseline"/>
        <w:rPr>
          <w:color w:val="000000" w:themeColor="text1"/>
          <w:szCs w:val="26"/>
          <w:shd w:val="clear" w:color="auto" w:fill="FFFFFF"/>
        </w:rPr>
      </w:pPr>
      <w:r w:rsidRPr="00386CD3">
        <w:rPr>
          <w:color w:val="000000" w:themeColor="text1"/>
          <w:szCs w:val="26"/>
          <w:shd w:val="clear" w:color="auto" w:fill="FFFFFF"/>
        </w:rPr>
        <w:t>Приказ Министерства строительства и жилищно-коммунального хозяйства Российской Федерации от 17.11.2017 № 1550/</w:t>
      </w:r>
      <w:proofErr w:type="spellStart"/>
      <w:r w:rsidRPr="00386CD3">
        <w:rPr>
          <w:color w:val="000000" w:themeColor="text1"/>
          <w:szCs w:val="26"/>
          <w:shd w:val="clear" w:color="auto" w:fill="FFFFFF"/>
        </w:rPr>
        <w:t>пр</w:t>
      </w:r>
      <w:proofErr w:type="spellEnd"/>
      <w:r w:rsidRPr="00386CD3">
        <w:rPr>
          <w:color w:val="000000" w:themeColor="text1"/>
          <w:szCs w:val="26"/>
          <w:shd w:val="clear" w:color="auto" w:fill="FFFFFF"/>
        </w:rPr>
        <w:t xml:space="preserve"> «Об утверждении Требований энергетической эффективности зданий, строений, сооружений».</w:t>
      </w:r>
    </w:p>
    <w:p w:rsidR="00F069FA" w:rsidRPr="00386CD3" w:rsidRDefault="00F069FA" w:rsidP="00F069FA">
      <w:pPr>
        <w:pStyle w:val="af1"/>
        <w:widowControl w:val="0"/>
        <w:numPr>
          <w:ilvl w:val="0"/>
          <w:numId w:val="37"/>
        </w:numPr>
        <w:tabs>
          <w:tab w:val="left" w:pos="1134"/>
        </w:tabs>
        <w:adjustRightInd w:val="0"/>
        <w:spacing w:after="0"/>
        <w:ind w:left="0" w:firstLine="709"/>
        <w:textAlignment w:val="baseline"/>
        <w:rPr>
          <w:color w:val="000000" w:themeColor="text1"/>
          <w:szCs w:val="26"/>
        </w:rPr>
      </w:pPr>
      <w:r w:rsidRPr="00386CD3">
        <w:rPr>
          <w:color w:val="111111"/>
          <w:szCs w:val="26"/>
          <w:shd w:val="clear" w:color="auto" w:fill="FFFFFF"/>
        </w:rPr>
        <w:t>Приказ Министерства регионального развития РФ от 07.06.2010 года № 273 «Об утверждении методики расчета значений целевых показателей в области энергосбережения и повышения энергетической эффективности».</w:t>
      </w:r>
    </w:p>
    <w:p w:rsidR="00F069FA" w:rsidRPr="00386CD3" w:rsidRDefault="00F069F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Прогнозные перспективные удельные расходы тепловой энергии на отопление, вентиляцию и горячее водоснабжение приняты в соответствии с установленными на территории </w:t>
      </w:r>
      <w:r w:rsidR="00C660D4" w:rsidRPr="00386CD3">
        <w:rPr>
          <w:color w:val="000000" w:themeColor="text1"/>
        </w:rPr>
        <w:t>ГП</w:t>
      </w:r>
      <w:r w:rsidRPr="00386CD3">
        <w:rPr>
          <w:color w:val="000000" w:themeColor="text1"/>
        </w:rPr>
        <w:t xml:space="preserve"> «Поселок Айхал» нормативами, приведенными в разделе 1.5.5.</w:t>
      </w:r>
    </w:p>
    <w:p w:rsidR="00451176" w:rsidRPr="00386CD3" w:rsidRDefault="00451176" w:rsidP="004F0959">
      <w:pPr>
        <w:spacing w:after="0"/>
        <w:rPr>
          <w:color w:val="000000" w:themeColor="text1"/>
        </w:rPr>
      </w:pPr>
    </w:p>
    <w:p w:rsidR="0061418A" w:rsidRPr="00386CD3" w:rsidRDefault="00F069FA" w:rsidP="00AB3C81">
      <w:pPr>
        <w:pStyle w:val="11"/>
        <w:numPr>
          <w:ilvl w:val="1"/>
          <w:numId w:val="3"/>
        </w:numPr>
        <w:spacing w:after="0"/>
        <w:rPr>
          <w:color w:val="000000" w:themeColor="text1"/>
        </w:rPr>
      </w:pPr>
      <w:bookmarkStart w:id="160" w:name="_Toc230162873"/>
      <w:r w:rsidRPr="00386CD3">
        <w:rPr>
          <w:color w:val="000000" w:themeColor="text1"/>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60"/>
    </w:p>
    <w:p w:rsidR="00F069FA" w:rsidRPr="00386CD3" w:rsidRDefault="00F069FA" w:rsidP="00F069FA">
      <w:pPr>
        <w:spacing w:after="0"/>
        <w:rPr>
          <w:color w:val="000000" w:themeColor="text1"/>
        </w:rPr>
      </w:pPr>
      <w:bookmarkStart w:id="161" w:name="_Hlk42443835"/>
      <w:r w:rsidRPr="00386CD3">
        <w:rPr>
          <w:color w:val="000000" w:themeColor="text1"/>
        </w:rPr>
        <w:t>Централизованное теплоснабжение объектов перспективного строительства предусматривается от существующих источников теплоснабжения.</w:t>
      </w:r>
    </w:p>
    <w:p w:rsidR="00F069FA" w:rsidRPr="00386CD3" w:rsidRDefault="00F069FA" w:rsidP="00F069FA">
      <w:pPr>
        <w:spacing w:after="0"/>
        <w:rPr>
          <w:color w:val="000000" w:themeColor="text1"/>
        </w:rPr>
      </w:pPr>
      <w:r w:rsidRPr="00386CD3">
        <w:rPr>
          <w:color w:val="000000" w:themeColor="text1"/>
        </w:rPr>
        <w:t>Данные о прогнозах приростов объемов потребления тепловой энергии в границах ГП «Поселок Айхал» за счет ввода в эксплуатацию вновь строящихся зданий, отсутствуют.</w:t>
      </w:r>
    </w:p>
    <w:p w:rsidR="00F069FA" w:rsidRPr="00386CD3" w:rsidRDefault="00F069FA" w:rsidP="004F0959">
      <w:pPr>
        <w:spacing w:after="0"/>
        <w:rPr>
          <w:color w:val="000000" w:themeColor="text1"/>
        </w:rPr>
      </w:pPr>
    </w:p>
    <w:p w:rsidR="0061418A" w:rsidRPr="00386CD3" w:rsidRDefault="00F069FA" w:rsidP="00AB3C81">
      <w:pPr>
        <w:pStyle w:val="11"/>
        <w:numPr>
          <w:ilvl w:val="1"/>
          <w:numId w:val="3"/>
        </w:numPr>
        <w:spacing w:after="0"/>
        <w:rPr>
          <w:color w:val="000000" w:themeColor="text1"/>
        </w:rPr>
      </w:pPr>
      <w:bookmarkStart w:id="162" w:name="_Toc230162874"/>
      <w:bookmarkEnd w:id="161"/>
      <w:r w:rsidRPr="00386CD3">
        <w:rPr>
          <w:color w:val="000000" w:themeColor="text1"/>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62"/>
    </w:p>
    <w:p w:rsidR="0061418A" w:rsidRPr="00386CD3" w:rsidRDefault="00DF284A" w:rsidP="004F0959">
      <w:pPr>
        <w:spacing w:after="0"/>
        <w:rPr>
          <w:color w:val="000000" w:themeColor="text1"/>
        </w:rPr>
      </w:pPr>
      <w:bookmarkStart w:id="163" w:name="_Hlk42443690"/>
      <w:r w:rsidRPr="00386CD3">
        <w:rPr>
          <w:color w:val="000000" w:themeColor="text1"/>
        </w:rPr>
        <w:t>Прирост объемов потребления тепловой энергии (мощности) и теплоносителя в зонах действия индивидуального теплоснабжения не предполагается.</w:t>
      </w:r>
    </w:p>
    <w:p w:rsidR="00F069FA" w:rsidRPr="00386CD3" w:rsidRDefault="00F069FA" w:rsidP="004F0959">
      <w:pPr>
        <w:spacing w:after="0"/>
        <w:rPr>
          <w:color w:val="000000" w:themeColor="text1"/>
        </w:rPr>
      </w:pPr>
    </w:p>
    <w:p w:rsidR="0061418A" w:rsidRPr="00386CD3" w:rsidRDefault="00DF284A" w:rsidP="00AB3C81">
      <w:pPr>
        <w:pStyle w:val="11"/>
        <w:keepNext w:val="0"/>
        <w:keepLines w:val="0"/>
        <w:widowControl w:val="0"/>
        <w:numPr>
          <w:ilvl w:val="1"/>
          <w:numId w:val="3"/>
        </w:numPr>
        <w:spacing w:after="0"/>
        <w:rPr>
          <w:color w:val="000000" w:themeColor="text1"/>
        </w:rPr>
      </w:pPr>
      <w:bookmarkStart w:id="164" w:name="_Toc230162875"/>
      <w:bookmarkEnd w:id="163"/>
      <w:r w:rsidRPr="00386CD3">
        <w:rPr>
          <w:color w:val="000000" w:themeColor="text1"/>
        </w:rPr>
        <w:t xml:space="preserve">Прогнозы </w:t>
      </w:r>
      <w:r w:rsidR="00F069FA" w:rsidRPr="00386CD3">
        <w:rPr>
          <w:color w:val="000000" w:themeColor="text1"/>
        </w:rPr>
        <w:t>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64"/>
    </w:p>
    <w:p w:rsidR="0061418A" w:rsidRPr="00386CD3" w:rsidRDefault="00DF284A" w:rsidP="004F0959">
      <w:pPr>
        <w:spacing w:after="0"/>
        <w:rPr>
          <w:color w:val="000000" w:themeColor="text1"/>
        </w:rPr>
      </w:pPr>
      <w:bookmarkStart w:id="165" w:name="_Hlk230282682"/>
      <w:r w:rsidRPr="00386CD3">
        <w:rPr>
          <w:color w:val="000000" w:themeColor="text1"/>
        </w:rPr>
        <w:t xml:space="preserve">Прирост объемов потребления тепловой энергии и теплоносителя объектами, расположенными в производственных зонах, а также изменения границ </w:t>
      </w:r>
      <w:r w:rsidRPr="00386CD3">
        <w:rPr>
          <w:color w:val="000000" w:themeColor="text1"/>
        </w:rPr>
        <w:lastRenderedPageBreak/>
        <w:t xml:space="preserve">производственных зон или их перепрофилирования на территории </w:t>
      </w:r>
      <w:r w:rsidR="00A24500" w:rsidRPr="00386CD3">
        <w:rPr>
          <w:color w:val="000000" w:themeColor="text1"/>
        </w:rPr>
        <w:t>ГП</w:t>
      </w:r>
      <w:r w:rsidRPr="00386CD3">
        <w:rPr>
          <w:color w:val="000000" w:themeColor="text1"/>
        </w:rPr>
        <w:t xml:space="preserve"> «Поселок Айхал» не ожидается.</w:t>
      </w:r>
    </w:p>
    <w:bookmarkEnd w:id="165"/>
    <w:p w:rsidR="0061418A" w:rsidRPr="00386CD3" w:rsidRDefault="0061418A"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166" w:name="_Toc230162876"/>
      <w:r w:rsidRPr="00386CD3">
        <w:rPr>
          <w:color w:val="000000" w:themeColor="text1"/>
        </w:rPr>
        <w:t>Описание изменений показателей существующего и перспективного потребления тепловой энергии на цели теплоснабжения</w:t>
      </w:r>
      <w:bookmarkEnd w:id="166"/>
    </w:p>
    <w:p w:rsidR="0061418A" w:rsidRPr="00386CD3" w:rsidRDefault="00DF284A" w:rsidP="004F0959">
      <w:pPr>
        <w:spacing w:after="0"/>
        <w:rPr>
          <w:color w:val="000000" w:themeColor="text1"/>
        </w:rPr>
      </w:pPr>
      <w:r w:rsidRPr="00386CD3">
        <w:rPr>
          <w:color w:val="000000" w:themeColor="text1"/>
        </w:rPr>
        <w:t xml:space="preserve">Изменение показателей существующего и перспективного потребления тепловой энергии на цели теплоснабжения представлены в таблице </w:t>
      </w:r>
      <w:r w:rsidR="00F069FA" w:rsidRPr="00386CD3">
        <w:rPr>
          <w:color w:val="000000" w:themeColor="text1"/>
        </w:rPr>
        <w:t>56</w:t>
      </w:r>
      <w:r w:rsidRPr="00386CD3">
        <w:rPr>
          <w:color w:val="000000" w:themeColor="text1"/>
        </w:rPr>
        <w:t>.</w:t>
      </w:r>
    </w:p>
    <w:p w:rsidR="00F069FA" w:rsidRPr="00386CD3" w:rsidRDefault="00F069FA"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1B16" w:rsidRPr="00386CD3">
        <w:rPr>
          <w:b/>
          <w:i w:val="0"/>
          <w:noProof/>
          <w:color w:val="000000" w:themeColor="text1"/>
          <w:sz w:val="24"/>
          <w:szCs w:val="24"/>
        </w:rPr>
        <w:t>56</w:t>
      </w:r>
      <w:r w:rsidRPr="00386CD3">
        <w:rPr>
          <w:b/>
          <w:i w:val="0"/>
          <w:color w:val="000000" w:themeColor="text1"/>
          <w:sz w:val="24"/>
          <w:szCs w:val="24"/>
        </w:rPr>
        <w:fldChar w:fldCharType="end"/>
      </w:r>
      <w:r w:rsidRPr="00386CD3">
        <w:rPr>
          <w:b/>
          <w:i w:val="0"/>
          <w:color w:val="000000" w:themeColor="text1"/>
          <w:sz w:val="24"/>
          <w:szCs w:val="24"/>
        </w:rPr>
        <w:t xml:space="preserve"> – Изменение показателей существующего и перспективного потребления тепловой энергии на цели теплоснабжения (полезный отпуск)</w:t>
      </w:r>
    </w:p>
    <w:tbl>
      <w:tblPr>
        <w:tblW w:w="5000" w:type="pct"/>
        <w:tblCellMar>
          <w:left w:w="28" w:type="dxa"/>
          <w:right w:w="28" w:type="dxa"/>
        </w:tblCellMar>
        <w:tblLook w:val="04A0" w:firstRow="1" w:lastRow="0" w:firstColumn="1" w:lastColumn="0" w:noHBand="0" w:noVBand="1"/>
      </w:tblPr>
      <w:tblGrid>
        <w:gridCol w:w="704"/>
        <w:gridCol w:w="2977"/>
        <w:gridCol w:w="2120"/>
        <w:gridCol w:w="1307"/>
        <w:gridCol w:w="1350"/>
        <w:gridCol w:w="1169"/>
      </w:tblGrid>
      <w:tr w:rsidR="00101B16" w:rsidRPr="00386CD3" w:rsidTr="00101B16">
        <w:trPr>
          <w:trHeight w:val="20"/>
        </w:trPr>
        <w:tc>
          <w:tcPr>
            <w:tcW w:w="36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п/п</w:t>
            </w:r>
          </w:p>
        </w:tc>
        <w:tc>
          <w:tcPr>
            <w:tcW w:w="154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Источник теплоснабжения</w:t>
            </w:r>
          </w:p>
        </w:tc>
        <w:tc>
          <w:tcPr>
            <w:tcW w:w="1101" w:type="pct"/>
            <w:tcBorders>
              <w:top w:val="single" w:sz="4" w:space="0" w:color="auto"/>
              <w:left w:val="none" w:sz="4" w:space="0" w:color="000000"/>
              <w:bottom w:val="single" w:sz="4" w:space="0" w:color="auto"/>
              <w:right w:val="single" w:sz="4" w:space="0" w:color="auto"/>
            </w:tcBorders>
            <w:shd w:val="clear" w:color="auto" w:fill="auto"/>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Полезный отпуск тепловой энергии, Гкал/год</w:t>
            </w:r>
          </w:p>
        </w:tc>
        <w:tc>
          <w:tcPr>
            <w:tcW w:w="1987" w:type="pct"/>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Перспективное потребление (полезный отпуск) тепловой энергии, Гкал/год</w:t>
            </w:r>
          </w:p>
        </w:tc>
      </w:tr>
      <w:tr w:rsidR="00101B16" w:rsidRPr="00386CD3" w:rsidTr="00101B16">
        <w:trPr>
          <w:trHeight w:val="20"/>
        </w:trPr>
        <w:tc>
          <w:tcPr>
            <w:tcW w:w="36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color w:val="000000" w:themeColor="text1"/>
                <w:sz w:val="20"/>
                <w:szCs w:val="20"/>
                <w:lang w:eastAsia="ru-RU"/>
              </w:rPr>
            </w:pPr>
          </w:p>
        </w:tc>
        <w:tc>
          <w:tcPr>
            <w:tcW w:w="154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color w:val="000000" w:themeColor="text1"/>
                <w:sz w:val="20"/>
                <w:szCs w:val="20"/>
                <w:lang w:eastAsia="ru-RU"/>
              </w:rPr>
            </w:pPr>
          </w:p>
        </w:tc>
        <w:tc>
          <w:tcPr>
            <w:tcW w:w="1101" w:type="pct"/>
            <w:tcBorders>
              <w:top w:val="single" w:sz="4" w:space="0" w:color="auto"/>
              <w:left w:val="none" w:sz="4" w:space="0" w:color="000000"/>
              <w:bottom w:val="single" w:sz="4" w:space="0" w:color="auto"/>
              <w:right w:val="single" w:sz="4" w:space="0" w:color="auto"/>
            </w:tcBorders>
            <w:shd w:val="clear" w:color="auto" w:fill="auto"/>
          </w:tcPr>
          <w:p w:rsidR="00101B16" w:rsidRPr="00386CD3" w:rsidRDefault="00101B16" w:rsidP="00101B16">
            <w:pPr>
              <w:widowControl w:val="0"/>
              <w:spacing w:after="0"/>
              <w:ind w:firstLine="0"/>
              <w:jc w:val="center"/>
              <w:rPr>
                <w:rFonts w:eastAsia="Times New Roman"/>
                <w:color w:val="000000" w:themeColor="text1"/>
                <w:sz w:val="20"/>
                <w:szCs w:val="20"/>
                <w:lang w:val="en-US" w:eastAsia="ru-RU"/>
              </w:rPr>
            </w:pPr>
            <w:r w:rsidRPr="00386CD3">
              <w:rPr>
                <w:rFonts w:eastAsia="Times New Roman"/>
                <w:color w:val="000000" w:themeColor="text1"/>
                <w:sz w:val="20"/>
                <w:szCs w:val="20"/>
                <w:lang w:eastAsia="ru-RU"/>
              </w:rPr>
              <w:t>202</w:t>
            </w:r>
            <w:r w:rsidRPr="00386CD3">
              <w:rPr>
                <w:rFonts w:eastAsia="Times New Roman"/>
                <w:color w:val="000000" w:themeColor="text1"/>
                <w:sz w:val="20"/>
                <w:szCs w:val="20"/>
                <w:lang w:val="en-US" w:eastAsia="ru-RU"/>
              </w:rPr>
              <w:t>5</w:t>
            </w:r>
          </w:p>
        </w:tc>
        <w:tc>
          <w:tcPr>
            <w:tcW w:w="1987" w:type="pct"/>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w:t>
            </w:r>
            <w:r w:rsidRPr="00386CD3">
              <w:rPr>
                <w:rFonts w:eastAsia="Times New Roman"/>
                <w:color w:val="000000" w:themeColor="text1"/>
                <w:sz w:val="20"/>
                <w:szCs w:val="20"/>
                <w:lang w:val="en-US" w:eastAsia="ru-RU"/>
              </w:rPr>
              <w:t>6</w:t>
            </w:r>
            <w:r w:rsidRPr="00386CD3">
              <w:rPr>
                <w:rFonts w:eastAsia="Times New Roman"/>
                <w:color w:val="000000" w:themeColor="text1"/>
                <w:sz w:val="20"/>
                <w:szCs w:val="20"/>
                <w:lang w:eastAsia="ru-RU"/>
              </w:rPr>
              <w:t>-2035</w:t>
            </w:r>
          </w:p>
        </w:tc>
      </w:tr>
      <w:tr w:rsidR="00101B16" w:rsidRPr="00386CD3" w:rsidTr="00101B16">
        <w:trPr>
          <w:trHeight w:val="20"/>
        </w:trPr>
        <w:tc>
          <w:tcPr>
            <w:tcW w:w="36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color w:val="000000" w:themeColor="text1"/>
                <w:sz w:val="20"/>
                <w:szCs w:val="20"/>
                <w:lang w:eastAsia="ru-RU"/>
              </w:rPr>
            </w:pPr>
          </w:p>
        </w:tc>
        <w:tc>
          <w:tcPr>
            <w:tcW w:w="154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color w:val="000000" w:themeColor="text1"/>
                <w:sz w:val="20"/>
                <w:szCs w:val="20"/>
                <w:lang w:eastAsia="ru-RU"/>
              </w:rPr>
            </w:pPr>
          </w:p>
        </w:tc>
        <w:tc>
          <w:tcPr>
            <w:tcW w:w="110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Всего</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Всего</w:t>
            </w:r>
          </w:p>
        </w:tc>
        <w:tc>
          <w:tcPr>
            <w:tcW w:w="701"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Отопление</w:t>
            </w:r>
          </w:p>
        </w:tc>
        <w:tc>
          <w:tcPr>
            <w:tcW w:w="607"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ГВС</w:t>
            </w:r>
          </w:p>
        </w:tc>
      </w:tr>
      <w:tr w:rsidR="00101B16" w:rsidRPr="00386CD3" w:rsidTr="00101B16">
        <w:trPr>
          <w:trHeight w:val="20"/>
        </w:trPr>
        <w:tc>
          <w:tcPr>
            <w:tcW w:w="366"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1</w:t>
            </w:r>
          </w:p>
        </w:tc>
        <w:tc>
          <w:tcPr>
            <w:tcW w:w="1546"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ЦГК</w:t>
            </w:r>
          </w:p>
        </w:tc>
        <w:tc>
          <w:tcPr>
            <w:tcW w:w="110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sz w:val="20"/>
                <w:szCs w:val="20"/>
                <w:lang w:eastAsia="ru-RU"/>
              </w:rPr>
            </w:pPr>
            <w:r w:rsidRPr="00386CD3">
              <w:rPr>
                <w:sz w:val="20"/>
                <w:szCs w:val="20"/>
              </w:rPr>
              <w:t>110734,47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99 864,65</w:t>
            </w:r>
          </w:p>
        </w:tc>
        <w:tc>
          <w:tcPr>
            <w:tcW w:w="701"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75 676,09</w:t>
            </w:r>
          </w:p>
        </w:tc>
        <w:tc>
          <w:tcPr>
            <w:tcW w:w="607"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12 174,13</w:t>
            </w:r>
          </w:p>
        </w:tc>
      </w:tr>
      <w:tr w:rsidR="00101B16" w:rsidRPr="00386CD3" w:rsidTr="00101B16">
        <w:trPr>
          <w:trHeight w:val="20"/>
        </w:trPr>
        <w:tc>
          <w:tcPr>
            <w:tcW w:w="366"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w:t>
            </w:r>
          </w:p>
        </w:tc>
        <w:tc>
          <w:tcPr>
            <w:tcW w:w="1546"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БМГК п. Айхал</w:t>
            </w:r>
          </w:p>
        </w:tc>
        <w:tc>
          <w:tcPr>
            <w:tcW w:w="110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sz w:val="20"/>
                <w:szCs w:val="20"/>
              </w:rPr>
            </w:pPr>
            <w:r w:rsidRPr="00386CD3">
              <w:rPr>
                <w:sz w:val="20"/>
                <w:szCs w:val="20"/>
              </w:rPr>
              <w:t>19769,22</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26 693,99</w:t>
            </w:r>
          </w:p>
        </w:tc>
        <w:tc>
          <w:tcPr>
            <w:tcW w:w="701"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24 188,57</w:t>
            </w:r>
          </w:p>
        </w:tc>
        <w:tc>
          <w:tcPr>
            <w:tcW w:w="607"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2 505,43</w:t>
            </w:r>
          </w:p>
        </w:tc>
      </w:tr>
      <w:tr w:rsidR="00101B16" w:rsidRPr="00386CD3" w:rsidTr="00101B16">
        <w:trPr>
          <w:trHeight w:val="20"/>
        </w:trPr>
        <w:tc>
          <w:tcPr>
            <w:tcW w:w="366"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3</w:t>
            </w:r>
          </w:p>
        </w:tc>
        <w:tc>
          <w:tcPr>
            <w:tcW w:w="1546"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left"/>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БМГК п. Дорожный (с 01.07.2023 года законсервирована)</w:t>
            </w:r>
          </w:p>
        </w:tc>
        <w:tc>
          <w:tcPr>
            <w:tcW w:w="110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101B16" w:rsidRPr="00386CD3" w:rsidRDefault="00101B16" w:rsidP="00101B16">
            <w:pPr>
              <w:widowControl w:val="0"/>
              <w:spacing w:after="0"/>
              <w:ind w:firstLine="0"/>
              <w:jc w:val="center"/>
              <w:rPr>
                <w:sz w:val="20"/>
                <w:szCs w:val="20"/>
              </w:rPr>
            </w:pPr>
            <w:r w:rsidRPr="00386CD3">
              <w:rPr>
                <w:sz w:val="20"/>
                <w:szCs w:val="20"/>
              </w:rPr>
              <w:t>0,00</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0,000</w:t>
            </w:r>
          </w:p>
        </w:tc>
        <w:tc>
          <w:tcPr>
            <w:tcW w:w="701"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0,000</w:t>
            </w:r>
          </w:p>
        </w:tc>
        <w:tc>
          <w:tcPr>
            <w:tcW w:w="607"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0,000</w:t>
            </w:r>
          </w:p>
        </w:tc>
      </w:tr>
      <w:tr w:rsidR="00101B16" w:rsidRPr="00386CD3" w:rsidTr="00101B16">
        <w:trPr>
          <w:trHeight w:val="20"/>
        </w:trPr>
        <w:tc>
          <w:tcPr>
            <w:tcW w:w="366" w:type="pct"/>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101B16" w:rsidRPr="00386CD3" w:rsidRDefault="00101B16" w:rsidP="00101B16">
            <w:pPr>
              <w:widowControl w:val="0"/>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1546" w:type="pct"/>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101B16" w:rsidRPr="00386CD3" w:rsidRDefault="00101B16" w:rsidP="00101B16">
            <w:pPr>
              <w:widowControl w:val="0"/>
              <w:spacing w:after="0"/>
              <w:ind w:firstLine="0"/>
              <w:jc w:val="right"/>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ВСЕГО</w:t>
            </w:r>
          </w:p>
        </w:tc>
        <w:tc>
          <w:tcPr>
            <w:tcW w:w="1101" w:type="pct"/>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101B16" w:rsidRPr="00386CD3" w:rsidRDefault="00101B16" w:rsidP="00101B16">
            <w:pPr>
              <w:widowControl w:val="0"/>
              <w:spacing w:after="0"/>
              <w:ind w:firstLine="0"/>
              <w:jc w:val="center"/>
              <w:rPr>
                <w:sz w:val="20"/>
                <w:szCs w:val="20"/>
              </w:rPr>
            </w:pPr>
            <w:r w:rsidRPr="00386CD3">
              <w:rPr>
                <w:sz w:val="20"/>
                <w:szCs w:val="20"/>
              </w:rPr>
              <w:t>130503,69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114 544,21</w:t>
            </w:r>
          </w:p>
        </w:tc>
        <w:tc>
          <w:tcPr>
            <w:tcW w:w="701"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99 864,65</w:t>
            </w:r>
          </w:p>
        </w:tc>
        <w:tc>
          <w:tcPr>
            <w:tcW w:w="607" w:type="pct"/>
            <w:tcBorders>
              <w:top w:val="none" w:sz="4" w:space="0" w:color="000000"/>
              <w:left w:val="none" w:sz="4" w:space="0" w:color="000000"/>
              <w:bottom w:val="single" w:sz="4" w:space="0" w:color="auto"/>
              <w:right w:val="single" w:sz="4" w:space="0" w:color="auto"/>
            </w:tcBorders>
            <w:shd w:val="clear" w:color="auto" w:fill="auto"/>
            <w:vAlign w:val="center"/>
          </w:tcPr>
          <w:p w:rsidR="00101B16" w:rsidRPr="00386CD3" w:rsidRDefault="00101B16" w:rsidP="00101B16">
            <w:pPr>
              <w:widowControl w:val="0"/>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14 679,55</w:t>
            </w:r>
          </w:p>
        </w:tc>
      </w:tr>
    </w:tbl>
    <w:p w:rsidR="0061418A" w:rsidRPr="00386CD3" w:rsidRDefault="0061418A"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167" w:name="_Toc230162877"/>
      <w:r w:rsidRPr="00386CD3">
        <w:rPr>
          <w:color w:val="000000" w:themeColor="text1"/>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7"/>
    </w:p>
    <w:p w:rsidR="0061418A" w:rsidRPr="00386CD3" w:rsidRDefault="00DF284A" w:rsidP="004F0959">
      <w:pPr>
        <w:spacing w:after="0"/>
        <w:rPr>
          <w:color w:val="000000" w:themeColor="text1"/>
        </w:rPr>
      </w:pPr>
      <w:r w:rsidRPr="00386CD3">
        <w:rPr>
          <w:color w:val="000000" w:themeColor="text1"/>
        </w:rPr>
        <w:t>Объекты, подключенные к тепловым сетям в период, предшествующий актуализации схемы теплоснабжения, отсутствуют.</w:t>
      </w:r>
    </w:p>
    <w:p w:rsidR="00F069FA" w:rsidRPr="00386CD3" w:rsidRDefault="00F069FA"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168" w:name="_Toc230162878"/>
      <w:r w:rsidRPr="00386CD3">
        <w:rPr>
          <w:color w:val="000000" w:themeColor="text1"/>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8"/>
    </w:p>
    <w:p w:rsidR="0061418A" w:rsidRPr="00386CD3" w:rsidRDefault="00DF284A" w:rsidP="004F0959">
      <w:pPr>
        <w:spacing w:after="0"/>
        <w:rPr>
          <w:color w:val="000000" w:themeColor="text1"/>
        </w:rPr>
      </w:pPr>
      <w:r w:rsidRPr="00386CD3">
        <w:rPr>
          <w:color w:val="000000" w:themeColor="text1"/>
        </w:rPr>
        <w:t>Актуализированный перечень перспективных потребителей тепловой энергии представлен в пункте 2.2.</w:t>
      </w:r>
    </w:p>
    <w:p w:rsidR="0061418A" w:rsidRPr="00386CD3" w:rsidRDefault="0061418A"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169" w:name="_Toc230162879"/>
      <w:r w:rsidRPr="00386CD3">
        <w:rPr>
          <w:color w:val="000000" w:themeColor="text1"/>
        </w:rPr>
        <w:t>Расчетная тепловая нагрузка на коллекторах источников тепловой энергии</w:t>
      </w:r>
      <w:bookmarkEnd w:id="169"/>
    </w:p>
    <w:p w:rsidR="0061418A" w:rsidRPr="00386CD3" w:rsidRDefault="00DF284A" w:rsidP="004F0959">
      <w:pPr>
        <w:spacing w:after="0"/>
        <w:rPr>
          <w:color w:val="000000" w:themeColor="text1"/>
        </w:rPr>
      </w:pPr>
      <w:r w:rsidRPr="00386CD3">
        <w:rPr>
          <w:color w:val="000000" w:themeColor="text1"/>
        </w:rPr>
        <w:t xml:space="preserve">Фактическая расчетная тепловая нагрузка на коллекторах источников тепловой энергии за </w:t>
      </w:r>
      <w:r w:rsidR="00101B16" w:rsidRPr="00386CD3">
        <w:rPr>
          <w:color w:val="000000" w:themeColor="text1"/>
        </w:rPr>
        <w:t>2025</w:t>
      </w:r>
      <w:r w:rsidRPr="00386CD3">
        <w:rPr>
          <w:color w:val="000000" w:themeColor="text1"/>
        </w:rPr>
        <w:t xml:space="preserve"> год представлена в таблице </w:t>
      </w:r>
      <w:r w:rsidR="00F069FA" w:rsidRPr="00386CD3">
        <w:rPr>
          <w:color w:val="000000" w:themeColor="text1"/>
        </w:rPr>
        <w:t>57</w:t>
      </w:r>
      <w:r w:rsidRPr="00386CD3">
        <w:rPr>
          <w:color w:val="000000" w:themeColor="text1"/>
        </w:rPr>
        <w:t>.</w:t>
      </w:r>
    </w:p>
    <w:p w:rsidR="00F069FA" w:rsidRPr="00386CD3" w:rsidRDefault="00F069FA"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r w:rsidRPr="009D0709">
        <w:rPr>
          <w:b/>
          <w:i w:val="0"/>
          <w:color w:val="000000" w:themeColor="text1"/>
          <w:sz w:val="24"/>
          <w:szCs w:val="24"/>
        </w:rPr>
        <w:t xml:space="preserve">Таблица </w:t>
      </w:r>
      <w:r w:rsidRPr="009D0709">
        <w:rPr>
          <w:b/>
          <w:i w:val="0"/>
          <w:color w:val="000000" w:themeColor="text1"/>
          <w:sz w:val="24"/>
          <w:szCs w:val="24"/>
        </w:rPr>
        <w:fldChar w:fldCharType="begin"/>
      </w:r>
      <w:r w:rsidRPr="009D0709">
        <w:rPr>
          <w:b/>
          <w:i w:val="0"/>
          <w:color w:val="000000" w:themeColor="text1"/>
          <w:sz w:val="24"/>
          <w:szCs w:val="24"/>
        </w:rPr>
        <w:instrText xml:space="preserve"> SEQ Таблица \* ARABIC </w:instrText>
      </w:r>
      <w:r w:rsidRPr="009D0709">
        <w:rPr>
          <w:b/>
          <w:i w:val="0"/>
          <w:color w:val="000000" w:themeColor="text1"/>
          <w:sz w:val="24"/>
          <w:szCs w:val="24"/>
        </w:rPr>
        <w:fldChar w:fldCharType="separate"/>
      </w:r>
      <w:r w:rsidR="00F069FA" w:rsidRPr="009D0709">
        <w:rPr>
          <w:b/>
          <w:i w:val="0"/>
          <w:noProof/>
          <w:color w:val="000000" w:themeColor="text1"/>
          <w:sz w:val="24"/>
          <w:szCs w:val="24"/>
        </w:rPr>
        <w:t>57</w:t>
      </w:r>
      <w:r w:rsidRPr="009D0709">
        <w:rPr>
          <w:b/>
          <w:i w:val="0"/>
          <w:color w:val="000000" w:themeColor="text1"/>
          <w:sz w:val="24"/>
          <w:szCs w:val="24"/>
        </w:rPr>
        <w:fldChar w:fldCharType="end"/>
      </w:r>
      <w:r w:rsidRPr="009D0709">
        <w:rPr>
          <w:b/>
          <w:i w:val="0"/>
          <w:color w:val="000000" w:themeColor="text1"/>
          <w:sz w:val="24"/>
          <w:szCs w:val="24"/>
        </w:rPr>
        <w:t xml:space="preserve"> – Фактическая расчетная тепловая нагрузка на коллекторах источников тепловой энергии за </w:t>
      </w:r>
      <w:r w:rsidR="00101B16" w:rsidRPr="009D0709">
        <w:rPr>
          <w:b/>
          <w:i w:val="0"/>
          <w:color w:val="000000" w:themeColor="text1"/>
          <w:sz w:val="24"/>
          <w:szCs w:val="24"/>
        </w:rPr>
        <w:t>2025</w:t>
      </w:r>
      <w:r w:rsidRPr="009D0709">
        <w:rPr>
          <w:b/>
          <w:i w:val="0"/>
          <w:color w:val="000000" w:themeColor="text1"/>
          <w:sz w:val="24"/>
          <w:szCs w:val="24"/>
        </w:rPr>
        <w:t xml:space="preserve"> год</w:t>
      </w:r>
    </w:p>
    <w:tbl>
      <w:tblPr>
        <w:tblW w:w="5000" w:type="pct"/>
        <w:tblLook w:val="04A0" w:firstRow="1" w:lastRow="0" w:firstColumn="1" w:lastColumn="0" w:noHBand="0" w:noVBand="1"/>
      </w:tblPr>
      <w:tblGrid>
        <w:gridCol w:w="700"/>
        <w:gridCol w:w="3394"/>
        <w:gridCol w:w="1645"/>
        <w:gridCol w:w="1768"/>
        <w:gridCol w:w="2120"/>
      </w:tblGrid>
      <w:tr w:rsidR="00101B16" w:rsidRPr="00386CD3" w:rsidTr="00101B16">
        <w:trPr>
          <w:trHeight w:val="20"/>
        </w:trPr>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763" w:type="pct"/>
            <w:tcBorders>
              <w:top w:val="single" w:sz="4" w:space="0" w:color="auto"/>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 или наименование котельной</w:t>
            </w:r>
          </w:p>
        </w:tc>
        <w:tc>
          <w:tcPr>
            <w:tcW w:w="854" w:type="pct"/>
            <w:tcBorders>
              <w:top w:val="single" w:sz="4" w:space="0" w:color="auto"/>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 Гкал/ч</w:t>
            </w:r>
          </w:p>
        </w:tc>
        <w:tc>
          <w:tcPr>
            <w:tcW w:w="918" w:type="pct"/>
            <w:tcBorders>
              <w:top w:val="single" w:sz="4" w:space="0" w:color="auto"/>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в тепловых сетях, Гкал/ч</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Тепловая нагрузка на источнике, Гкал/ч</w:t>
            </w:r>
          </w:p>
        </w:tc>
      </w:tr>
      <w:tr w:rsidR="00101B16" w:rsidRPr="00386CD3" w:rsidTr="00101B16">
        <w:trPr>
          <w:trHeight w:val="20"/>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1763"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854"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14,05</w:t>
            </w:r>
          </w:p>
        </w:tc>
        <w:tc>
          <w:tcPr>
            <w:tcW w:w="918"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1,957</w:t>
            </w:r>
          </w:p>
        </w:tc>
        <w:tc>
          <w:tcPr>
            <w:tcW w:w="1101"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16,01</w:t>
            </w:r>
          </w:p>
        </w:tc>
      </w:tr>
      <w:tr w:rsidR="00101B16" w:rsidRPr="00386CD3" w:rsidTr="00101B16">
        <w:trPr>
          <w:trHeight w:val="20"/>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1763"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854"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2,49</w:t>
            </w:r>
          </w:p>
        </w:tc>
        <w:tc>
          <w:tcPr>
            <w:tcW w:w="918"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2,687</w:t>
            </w:r>
          </w:p>
        </w:tc>
        <w:tc>
          <w:tcPr>
            <w:tcW w:w="1101"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r>
      <w:tr w:rsidR="00101B16" w:rsidRPr="00386CD3" w:rsidTr="00101B16">
        <w:trPr>
          <w:trHeight w:val="20"/>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1763"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854"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918"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1101"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101B16" w:rsidRPr="00386CD3" w:rsidTr="00101B16">
        <w:trPr>
          <w:trHeight w:val="20"/>
        </w:trPr>
        <w:tc>
          <w:tcPr>
            <w:tcW w:w="364" w:type="pct"/>
            <w:tcBorders>
              <w:top w:val="nil"/>
              <w:left w:val="single" w:sz="4" w:space="0" w:color="auto"/>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1763" w:type="pct"/>
            <w:tcBorders>
              <w:top w:val="nil"/>
              <w:left w:val="nil"/>
              <w:bottom w:val="single" w:sz="4" w:space="0" w:color="auto"/>
              <w:right w:val="single" w:sz="4" w:space="0" w:color="auto"/>
            </w:tcBorders>
            <w:shd w:val="clear" w:color="auto" w:fill="auto"/>
            <w:vAlign w:val="center"/>
            <w:hideMark/>
          </w:tcPr>
          <w:p w:rsidR="00101B16" w:rsidRPr="00386CD3" w:rsidRDefault="00101B16" w:rsidP="00101B1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854"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16,54</w:t>
            </w:r>
          </w:p>
        </w:tc>
        <w:tc>
          <w:tcPr>
            <w:tcW w:w="918"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4,64</w:t>
            </w:r>
          </w:p>
        </w:tc>
        <w:tc>
          <w:tcPr>
            <w:tcW w:w="1101" w:type="pct"/>
            <w:tcBorders>
              <w:top w:val="nil"/>
              <w:left w:val="nil"/>
              <w:bottom w:val="single" w:sz="4" w:space="0" w:color="auto"/>
              <w:right w:val="single" w:sz="4" w:space="0" w:color="auto"/>
            </w:tcBorders>
            <w:shd w:val="clear" w:color="auto" w:fill="auto"/>
            <w:noWrap/>
            <w:vAlign w:val="center"/>
            <w:hideMark/>
          </w:tcPr>
          <w:p w:rsidR="00101B16" w:rsidRPr="00386CD3" w:rsidRDefault="00101B16" w:rsidP="00101B1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r>
    </w:tbl>
    <w:p w:rsidR="00101B16" w:rsidRPr="00386CD3" w:rsidRDefault="00101B16" w:rsidP="00101B16">
      <w:pPr>
        <w:widowControl w:val="0"/>
        <w:spacing w:after="0"/>
      </w:pPr>
    </w:p>
    <w:p w:rsidR="0061418A" w:rsidRPr="00386CD3" w:rsidRDefault="00DF284A" w:rsidP="00101B16">
      <w:pPr>
        <w:pStyle w:val="11"/>
        <w:keepNext w:val="0"/>
        <w:keepLines w:val="0"/>
        <w:widowControl w:val="0"/>
        <w:numPr>
          <w:ilvl w:val="1"/>
          <w:numId w:val="3"/>
        </w:numPr>
        <w:spacing w:after="0"/>
        <w:rPr>
          <w:color w:val="000000" w:themeColor="text1"/>
        </w:rPr>
      </w:pPr>
      <w:bookmarkStart w:id="170" w:name="_Toc230162880"/>
      <w:r w:rsidRPr="00386CD3">
        <w:rPr>
          <w:color w:val="000000" w:themeColor="text1"/>
        </w:rPr>
        <w:t>Фактические расходы теплоносителя в отопительный и летний периоды</w:t>
      </w:r>
      <w:bookmarkEnd w:id="170"/>
    </w:p>
    <w:p w:rsidR="0061418A" w:rsidRPr="00386CD3" w:rsidRDefault="00F069FA" w:rsidP="00101B16">
      <w:pPr>
        <w:widowControl w:val="0"/>
        <w:tabs>
          <w:tab w:val="left" w:pos="1418"/>
        </w:tabs>
        <w:spacing w:after="0"/>
        <w:rPr>
          <w:color w:val="000000" w:themeColor="text1"/>
        </w:rPr>
      </w:pPr>
      <w:r w:rsidRPr="00386CD3">
        <w:rPr>
          <w:szCs w:val="28"/>
        </w:rPr>
        <w:t xml:space="preserve">Фактические расходы теплоносителя представлены в </w:t>
      </w:r>
      <w:r w:rsidR="006A0239" w:rsidRPr="00386CD3">
        <w:rPr>
          <w:szCs w:val="28"/>
        </w:rPr>
        <w:t>Разделе 1.7.</w:t>
      </w:r>
    </w:p>
    <w:p w:rsidR="0061418A" w:rsidRPr="00386CD3" w:rsidRDefault="006A0239" w:rsidP="00030E41">
      <w:pPr>
        <w:pStyle w:val="a1"/>
        <w:spacing w:after="0"/>
        <w:ind w:left="0"/>
        <w:rPr>
          <w:color w:val="000000" w:themeColor="text1"/>
        </w:rPr>
      </w:pPr>
      <w:bookmarkStart w:id="171" w:name="_Toc230162881"/>
      <w:r w:rsidRPr="00386CD3">
        <w:rPr>
          <w:color w:val="000000" w:themeColor="text1"/>
        </w:rPr>
        <w:lastRenderedPageBreak/>
        <w:t>Электронная модель системы теплоснабжения муниципального образования</w:t>
      </w:r>
      <w:bookmarkEnd w:id="171"/>
    </w:p>
    <w:p w:rsidR="00B023D1" w:rsidRPr="00386CD3" w:rsidRDefault="00B023D1" w:rsidP="00B023D1">
      <w:pPr>
        <w:pStyle w:val="aff"/>
        <w:widowControl w:val="0"/>
        <w:tabs>
          <w:tab w:val="left" w:pos="1418"/>
        </w:tabs>
        <w:spacing w:line="240" w:lineRule="auto"/>
        <w:contextualSpacing/>
      </w:pPr>
      <w:r w:rsidRPr="00386CD3">
        <w:t xml:space="preserve">Разработчиком Схемы теплоснабжения была выполнена электронная модель в программно-расчетном комплексе </w:t>
      </w:r>
      <w:proofErr w:type="spellStart"/>
      <w:r w:rsidRPr="00386CD3">
        <w:t>Zulu</w:t>
      </w:r>
      <w:proofErr w:type="spellEnd"/>
      <w:r w:rsidRPr="00386CD3">
        <w:t xml:space="preserve"> </w:t>
      </w:r>
      <w:proofErr w:type="spellStart"/>
      <w:r w:rsidRPr="00386CD3">
        <w:t>Thermo</w:t>
      </w:r>
      <w:proofErr w:type="spellEnd"/>
      <w:r w:rsidRPr="00386CD3">
        <w:t xml:space="preserve"> 2021. (разработчик ПРК – компания «</w:t>
      </w:r>
      <w:proofErr w:type="spellStart"/>
      <w:r w:rsidRPr="00386CD3">
        <w:t>Политерм</w:t>
      </w:r>
      <w:proofErr w:type="spellEnd"/>
      <w:r w:rsidRPr="00386CD3">
        <w:t>», г. Санкт-Петербург).</w:t>
      </w:r>
    </w:p>
    <w:p w:rsidR="00B023D1" w:rsidRPr="00386CD3" w:rsidRDefault="00B023D1" w:rsidP="00B023D1">
      <w:pPr>
        <w:widowControl w:val="0"/>
        <w:tabs>
          <w:tab w:val="left" w:pos="1418"/>
        </w:tabs>
        <w:spacing w:after="0"/>
        <w:rPr>
          <w:szCs w:val="26"/>
        </w:rPr>
      </w:pPr>
      <w:r w:rsidRPr="00386CD3">
        <w:rPr>
          <w:szCs w:val="26"/>
        </w:rPr>
        <w:t>Электронная модель системы теплоснабжения содержит:</w:t>
      </w:r>
    </w:p>
    <w:p w:rsidR="00B023D1" w:rsidRPr="00386CD3" w:rsidRDefault="00B023D1" w:rsidP="00B023D1">
      <w:pPr>
        <w:widowControl w:val="0"/>
        <w:tabs>
          <w:tab w:val="left" w:pos="1418"/>
        </w:tabs>
        <w:spacing w:after="0"/>
        <w:rPr>
          <w:szCs w:val="26"/>
        </w:rPr>
      </w:pPr>
      <w:r w:rsidRPr="00386CD3">
        <w:rPr>
          <w:szCs w:val="26"/>
        </w:rPr>
        <w:t>а) 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p>
    <w:p w:rsidR="00B023D1" w:rsidRPr="00386CD3" w:rsidRDefault="00B023D1" w:rsidP="00B023D1">
      <w:pPr>
        <w:widowControl w:val="0"/>
        <w:tabs>
          <w:tab w:val="left" w:pos="1418"/>
        </w:tabs>
        <w:spacing w:after="0"/>
        <w:rPr>
          <w:szCs w:val="26"/>
        </w:rPr>
      </w:pPr>
      <w:r w:rsidRPr="00386CD3">
        <w:rPr>
          <w:szCs w:val="26"/>
        </w:rPr>
        <w:t>б) паспортизацию объектов системы теплоснабжения;</w:t>
      </w:r>
    </w:p>
    <w:p w:rsidR="00B023D1" w:rsidRPr="00386CD3" w:rsidRDefault="00B023D1" w:rsidP="00B023D1">
      <w:pPr>
        <w:widowControl w:val="0"/>
        <w:tabs>
          <w:tab w:val="left" w:pos="1418"/>
        </w:tabs>
        <w:spacing w:after="0"/>
        <w:rPr>
          <w:szCs w:val="26"/>
        </w:rPr>
      </w:pPr>
      <w:r w:rsidRPr="00386CD3">
        <w:rPr>
          <w:szCs w:val="26"/>
        </w:rPr>
        <w:t>в) паспортизацию и описание расчетных единиц территориального деления, включая административное;</w:t>
      </w:r>
    </w:p>
    <w:p w:rsidR="00B023D1" w:rsidRPr="00386CD3" w:rsidRDefault="00B023D1" w:rsidP="00B023D1">
      <w:pPr>
        <w:widowControl w:val="0"/>
        <w:tabs>
          <w:tab w:val="left" w:pos="1418"/>
        </w:tabs>
        <w:spacing w:after="0"/>
        <w:rPr>
          <w:szCs w:val="26"/>
        </w:rPr>
      </w:pPr>
      <w:r w:rsidRPr="00386CD3">
        <w:rPr>
          <w:szCs w:val="26"/>
        </w:rPr>
        <w:t xml:space="preserve">г) гидравлический расчет тепловых сетей любой степени </w:t>
      </w:r>
      <w:proofErr w:type="spellStart"/>
      <w:r w:rsidRPr="00386CD3">
        <w:rPr>
          <w:szCs w:val="26"/>
        </w:rPr>
        <w:t>закольцованности</w:t>
      </w:r>
      <w:proofErr w:type="spellEnd"/>
      <w:r w:rsidRPr="00386CD3">
        <w:rPr>
          <w:szCs w:val="26"/>
        </w:rPr>
        <w:t>, в том числе - гидравлический расчет при совместной работе нескольких источников тепловой энергии на единую тепловую сеть;</w:t>
      </w:r>
    </w:p>
    <w:p w:rsidR="00B023D1" w:rsidRPr="00386CD3" w:rsidRDefault="00B023D1" w:rsidP="00B023D1">
      <w:pPr>
        <w:widowControl w:val="0"/>
        <w:tabs>
          <w:tab w:val="left" w:pos="1418"/>
        </w:tabs>
        <w:spacing w:after="0"/>
        <w:rPr>
          <w:szCs w:val="26"/>
        </w:rPr>
      </w:pPr>
      <w:r w:rsidRPr="00386CD3">
        <w:rPr>
          <w:szCs w:val="26"/>
        </w:rPr>
        <w:t>д) моделирование всех видов переключений, осуществляемых в тепловых сетях, в том числе - переключений тепловых нагрузок между источниками тепловой энергии;</w:t>
      </w:r>
    </w:p>
    <w:p w:rsidR="00B023D1" w:rsidRPr="00386CD3" w:rsidRDefault="00B023D1" w:rsidP="00B023D1">
      <w:pPr>
        <w:widowControl w:val="0"/>
        <w:tabs>
          <w:tab w:val="left" w:pos="1418"/>
        </w:tabs>
        <w:spacing w:after="0"/>
        <w:rPr>
          <w:szCs w:val="26"/>
        </w:rPr>
      </w:pPr>
      <w:r w:rsidRPr="00386CD3">
        <w:rPr>
          <w:szCs w:val="26"/>
        </w:rPr>
        <w:t>е) расчет балансов тепловой энергии по источникам тепловой энергии и по территориальному признаку;</w:t>
      </w:r>
    </w:p>
    <w:p w:rsidR="00B023D1" w:rsidRPr="00386CD3" w:rsidRDefault="00B023D1" w:rsidP="00B023D1">
      <w:pPr>
        <w:widowControl w:val="0"/>
        <w:tabs>
          <w:tab w:val="left" w:pos="1418"/>
        </w:tabs>
        <w:spacing w:after="0"/>
        <w:rPr>
          <w:szCs w:val="26"/>
        </w:rPr>
      </w:pPr>
      <w:r w:rsidRPr="00386CD3">
        <w:rPr>
          <w:szCs w:val="26"/>
        </w:rPr>
        <w:t>ж) расчет потерь тепловой энергии через изоляцию и с утечками теплоносителя;</w:t>
      </w:r>
    </w:p>
    <w:p w:rsidR="00B023D1" w:rsidRPr="00386CD3" w:rsidRDefault="00B023D1" w:rsidP="00B023D1">
      <w:pPr>
        <w:widowControl w:val="0"/>
        <w:tabs>
          <w:tab w:val="left" w:pos="1418"/>
        </w:tabs>
        <w:spacing w:after="0"/>
        <w:rPr>
          <w:szCs w:val="26"/>
        </w:rPr>
      </w:pPr>
      <w:r w:rsidRPr="00386CD3">
        <w:rPr>
          <w:szCs w:val="26"/>
        </w:rPr>
        <w:t>з) расчет показателей надежности теплоснабжения;</w:t>
      </w:r>
    </w:p>
    <w:p w:rsidR="00B023D1" w:rsidRPr="00386CD3" w:rsidRDefault="00B023D1" w:rsidP="00B023D1">
      <w:pPr>
        <w:widowControl w:val="0"/>
        <w:spacing w:after="0"/>
        <w:rPr>
          <w:szCs w:val="26"/>
        </w:rPr>
      </w:pPr>
      <w:r w:rsidRPr="00386CD3">
        <w:rPr>
          <w:szCs w:val="26"/>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B023D1" w:rsidRPr="00386CD3" w:rsidRDefault="00B023D1" w:rsidP="00B023D1">
      <w:pPr>
        <w:widowControl w:val="0"/>
        <w:spacing w:after="0"/>
        <w:rPr>
          <w:szCs w:val="26"/>
        </w:rPr>
      </w:pPr>
      <w:r w:rsidRPr="00386CD3">
        <w:rPr>
          <w:szCs w:val="26"/>
        </w:rPr>
        <w:t>к) сравнительные пьезометрические графики для разработки и анализа сценариев перспективного развития тепловых сетей.</w:t>
      </w:r>
    </w:p>
    <w:p w:rsidR="00B023D1" w:rsidRPr="00386CD3" w:rsidRDefault="00B023D1" w:rsidP="00B023D1">
      <w:pPr>
        <w:widowControl w:val="0"/>
        <w:spacing w:after="0"/>
        <w:rPr>
          <w:b/>
          <w:szCs w:val="26"/>
        </w:rPr>
      </w:pPr>
      <w:r w:rsidRPr="00386CD3">
        <w:rPr>
          <w:b/>
          <w:szCs w:val="26"/>
        </w:rPr>
        <w:t>Информационно-географическая система «</w:t>
      </w:r>
      <w:proofErr w:type="spellStart"/>
      <w:r w:rsidRPr="00386CD3">
        <w:rPr>
          <w:b/>
          <w:szCs w:val="26"/>
        </w:rPr>
        <w:t>Zulu</w:t>
      </w:r>
      <w:proofErr w:type="spellEnd"/>
      <w:r w:rsidRPr="00386CD3">
        <w:rPr>
          <w:b/>
          <w:szCs w:val="26"/>
        </w:rPr>
        <w:t>».</w:t>
      </w:r>
    </w:p>
    <w:p w:rsidR="00B023D1" w:rsidRPr="00386CD3" w:rsidRDefault="00B023D1" w:rsidP="00B023D1">
      <w:pPr>
        <w:widowControl w:val="0"/>
        <w:spacing w:after="0"/>
        <w:rPr>
          <w:b/>
          <w:szCs w:val="26"/>
        </w:rPr>
      </w:pPr>
      <w:r w:rsidRPr="00386CD3">
        <w:rPr>
          <w:szCs w:val="26"/>
        </w:rPr>
        <w:t xml:space="preserve">Информационно-географическая система </w:t>
      </w:r>
      <w:proofErr w:type="spellStart"/>
      <w:r w:rsidRPr="00386CD3">
        <w:rPr>
          <w:szCs w:val="26"/>
        </w:rPr>
        <w:t>Zulu</w:t>
      </w:r>
      <w:proofErr w:type="spellEnd"/>
      <w:r w:rsidRPr="00386CD3">
        <w:rPr>
          <w:szCs w:val="26"/>
        </w:rPr>
        <w:t>, разработанная компанией ООО «</w:t>
      </w:r>
      <w:proofErr w:type="spellStart"/>
      <w:r w:rsidRPr="00386CD3">
        <w:rPr>
          <w:szCs w:val="26"/>
        </w:rPr>
        <w:t>Политерм</w:t>
      </w:r>
      <w:proofErr w:type="spellEnd"/>
      <w:r w:rsidRPr="00386CD3">
        <w:rPr>
          <w:szCs w:val="26"/>
        </w:rPr>
        <w:t xml:space="preserve">», г. Санкт-Петербург, предназначена для разработки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 Входящий в состав этой системы пакет </w:t>
      </w:r>
      <w:proofErr w:type="spellStart"/>
      <w:r w:rsidRPr="00386CD3">
        <w:rPr>
          <w:szCs w:val="26"/>
        </w:rPr>
        <w:t>Zulu</w:t>
      </w:r>
      <w:proofErr w:type="spellEnd"/>
      <w:r w:rsidRPr="00386CD3">
        <w:rPr>
          <w:szCs w:val="26"/>
        </w:rPr>
        <w:t xml:space="preserve"> </w:t>
      </w:r>
      <w:proofErr w:type="spellStart"/>
      <w:r w:rsidRPr="00386CD3">
        <w:rPr>
          <w:szCs w:val="26"/>
        </w:rPr>
        <w:t>Termo</w:t>
      </w:r>
      <w:proofErr w:type="spellEnd"/>
      <w:r w:rsidRPr="00386CD3">
        <w:rPr>
          <w:szCs w:val="26"/>
        </w:rPr>
        <w:t xml:space="preserve"> позволяет создавать электронные модели систем теплоснабжения.</w:t>
      </w:r>
    </w:p>
    <w:p w:rsidR="00B023D1" w:rsidRPr="00386CD3" w:rsidRDefault="00B023D1" w:rsidP="00B023D1">
      <w:pPr>
        <w:widowControl w:val="0"/>
        <w:spacing w:after="0"/>
        <w:rPr>
          <w:szCs w:val="26"/>
        </w:rPr>
      </w:pPr>
      <w:r w:rsidRPr="00386CD3">
        <w:rPr>
          <w:szCs w:val="26"/>
        </w:rPr>
        <w:t xml:space="preserve">Расчеты </w:t>
      </w:r>
      <w:proofErr w:type="spellStart"/>
      <w:r w:rsidRPr="00386CD3">
        <w:rPr>
          <w:szCs w:val="26"/>
        </w:rPr>
        <w:t>Zulu</w:t>
      </w:r>
      <w:proofErr w:type="spellEnd"/>
      <w:r w:rsidRPr="00386CD3">
        <w:rPr>
          <w:szCs w:val="26"/>
        </w:rPr>
        <w:t xml:space="preserve"> </w:t>
      </w:r>
      <w:proofErr w:type="spellStart"/>
      <w:r w:rsidRPr="00386CD3">
        <w:rPr>
          <w:szCs w:val="26"/>
        </w:rPr>
        <w:t>Thermo</w:t>
      </w:r>
      <w:proofErr w:type="spellEnd"/>
      <w:r w:rsidRPr="00386CD3">
        <w:rPr>
          <w:szCs w:val="26"/>
        </w:rP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rsidR="00B023D1" w:rsidRPr="00386CD3" w:rsidRDefault="00B023D1" w:rsidP="00B023D1">
      <w:pPr>
        <w:widowControl w:val="0"/>
        <w:spacing w:after="0"/>
        <w:rPr>
          <w:szCs w:val="26"/>
        </w:rPr>
      </w:pPr>
      <w:r w:rsidRPr="00386CD3">
        <w:rPr>
          <w:szCs w:val="26"/>
        </w:rPr>
        <w:t>С помощью данного продукта возможна реализация следующего состава задач:</w:t>
      </w:r>
    </w:p>
    <w:p w:rsidR="00B023D1" w:rsidRPr="00386CD3" w:rsidRDefault="00B023D1" w:rsidP="00B023D1">
      <w:pPr>
        <w:widowControl w:val="0"/>
        <w:spacing w:after="0"/>
        <w:rPr>
          <w:szCs w:val="26"/>
          <w:u w:val="single"/>
        </w:rPr>
      </w:pPr>
      <w:r w:rsidRPr="00386CD3">
        <w:rPr>
          <w:szCs w:val="26"/>
          <w:u w:val="single"/>
        </w:rPr>
        <w:t>Построение расчетной модели тепловой сети.</w:t>
      </w:r>
    </w:p>
    <w:p w:rsidR="00B023D1" w:rsidRPr="00386CD3" w:rsidRDefault="00B023D1" w:rsidP="00B023D1">
      <w:pPr>
        <w:widowControl w:val="0"/>
        <w:spacing w:after="0"/>
        <w:rPr>
          <w:szCs w:val="26"/>
        </w:rPr>
      </w:pPr>
      <w:r w:rsidRPr="00386CD3">
        <w:rPr>
          <w:szCs w:val="26"/>
        </w:rPr>
        <w:t xml:space="preserve">При работе в геоинформационной системе сеть достаточно просто и быстро заноситься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 </w:t>
      </w:r>
    </w:p>
    <w:p w:rsidR="00B023D1" w:rsidRPr="00386CD3" w:rsidRDefault="00B023D1" w:rsidP="00B023D1">
      <w:pPr>
        <w:widowControl w:val="0"/>
        <w:spacing w:after="0"/>
        <w:rPr>
          <w:szCs w:val="26"/>
        </w:rPr>
      </w:pPr>
      <w:r w:rsidRPr="00386CD3">
        <w:rPr>
          <w:szCs w:val="26"/>
          <w:u w:val="single"/>
        </w:rPr>
        <w:t>Наладочный расчет тепловой сети.</w:t>
      </w:r>
    </w:p>
    <w:p w:rsidR="00B023D1" w:rsidRPr="00386CD3" w:rsidRDefault="00B023D1" w:rsidP="00B023D1">
      <w:pPr>
        <w:widowControl w:val="0"/>
        <w:spacing w:after="0"/>
        <w:rPr>
          <w:szCs w:val="26"/>
        </w:rPr>
      </w:pPr>
      <w:r w:rsidRPr="00386CD3">
        <w:rPr>
          <w:szCs w:val="26"/>
        </w:rPr>
        <w:t xml:space="preserve">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w:t>
      </w:r>
      <w:r w:rsidRPr="00386CD3">
        <w:rPr>
          <w:szCs w:val="26"/>
        </w:rPr>
        <w:lastRenderedPageBreak/>
        <w:t>может производиться при известном располагаемом напоре на источнике и его автоматическом подборе в случае, если заданного напора недостаточно.</w:t>
      </w:r>
    </w:p>
    <w:p w:rsidR="00B023D1" w:rsidRPr="00386CD3" w:rsidRDefault="00B023D1" w:rsidP="00B023D1">
      <w:pPr>
        <w:widowControl w:val="0"/>
        <w:spacing w:after="0"/>
        <w:rPr>
          <w:szCs w:val="26"/>
        </w:rPr>
      </w:pPr>
      <w:r w:rsidRPr="00386CD3">
        <w:rPr>
          <w:szCs w:val="26"/>
        </w:rP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rsidR="00B023D1" w:rsidRPr="00386CD3" w:rsidRDefault="00B023D1" w:rsidP="00B023D1">
      <w:pPr>
        <w:widowControl w:val="0"/>
        <w:spacing w:after="0"/>
        <w:rPr>
          <w:szCs w:val="26"/>
        </w:rPr>
      </w:pPr>
      <w:proofErr w:type="spellStart"/>
      <w:r w:rsidRPr="00386CD3">
        <w:rPr>
          <w:szCs w:val="26"/>
        </w:rPr>
        <w:t>Дросселирование</w:t>
      </w:r>
      <w:proofErr w:type="spellEnd"/>
      <w:r w:rsidRPr="00386CD3">
        <w:rPr>
          <w:szCs w:val="26"/>
        </w:rPr>
        <w:t xml:space="preserve">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w:t>
      </w:r>
    </w:p>
    <w:p w:rsidR="00B023D1" w:rsidRPr="00386CD3" w:rsidRDefault="00B023D1" w:rsidP="00B023D1">
      <w:pPr>
        <w:widowControl w:val="0"/>
        <w:spacing w:after="0"/>
        <w:rPr>
          <w:szCs w:val="26"/>
        </w:rPr>
      </w:pPr>
      <w:r w:rsidRPr="00386CD3">
        <w:rPr>
          <w:szCs w:val="26"/>
        </w:rPr>
        <w:t xml:space="preserve">Определяются потребители и соответствующий им источник, от которого данные потребители получают воду и тепловую энергию. </w:t>
      </w:r>
    </w:p>
    <w:p w:rsidR="00B023D1" w:rsidRPr="00386CD3" w:rsidRDefault="00B023D1" w:rsidP="00B023D1">
      <w:pPr>
        <w:widowControl w:val="0"/>
        <w:spacing w:after="0"/>
        <w:rPr>
          <w:szCs w:val="26"/>
          <w:u w:val="single"/>
        </w:rPr>
      </w:pPr>
      <w:r w:rsidRPr="00386CD3">
        <w:rPr>
          <w:szCs w:val="26"/>
          <w:u w:val="single"/>
        </w:rPr>
        <w:t>Поверочный расчет тепловой сети.</w:t>
      </w:r>
    </w:p>
    <w:p w:rsidR="00B023D1" w:rsidRPr="00386CD3" w:rsidRDefault="00B023D1" w:rsidP="00B023D1">
      <w:pPr>
        <w:widowControl w:val="0"/>
        <w:spacing w:after="0"/>
        <w:rPr>
          <w:szCs w:val="26"/>
        </w:rPr>
      </w:pPr>
      <w:r w:rsidRPr="00386CD3">
        <w:rPr>
          <w:szCs w:val="26"/>
        </w:rPr>
        <w:t xml:space="preserve">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rsidR="00B023D1" w:rsidRPr="00386CD3" w:rsidRDefault="00B023D1" w:rsidP="00B023D1">
      <w:pPr>
        <w:widowControl w:val="0"/>
        <w:spacing w:after="0"/>
        <w:rPr>
          <w:szCs w:val="26"/>
        </w:rPr>
      </w:pPr>
      <w:r w:rsidRPr="00386CD3">
        <w:rPr>
          <w:szCs w:val="26"/>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w:t>
      </w:r>
    </w:p>
    <w:p w:rsidR="00B023D1" w:rsidRPr="00386CD3" w:rsidRDefault="00B023D1" w:rsidP="00B023D1">
      <w:pPr>
        <w:widowControl w:val="0"/>
        <w:spacing w:after="0"/>
        <w:rPr>
          <w:szCs w:val="26"/>
        </w:rPr>
      </w:pPr>
      <w:r w:rsidRPr="00386CD3">
        <w:rPr>
          <w:szCs w:val="26"/>
        </w:rPr>
        <w:t>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rsidR="00B023D1" w:rsidRPr="00386CD3" w:rsidRDefault="00B023D1" w:rsidP="00B023D1">
      <w:pPr>
        <w:widowControl w:val="0"/>
        <w:spacing w:after="0"/>
        <w:rPr>
          <w:szCs w:val="26"/>
          <w:u w:val="single"/>
        </w:rPr>
      </w:pPr>
      <w:r w:rsidRPr="00386CD3">
        <w:rPr>
          <w:szCs w:val="26"/>
        </w:rP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rsidR="00B023D1" w:rsidRPr="00386CD3" w:rsidRDefault="00B023D1" w:rsidP="00B023D1">
      <w:pPr>
        <w:widowControl w:val="0"/>
        <w:spacing w:after="0"/>
        <w:rPr>
          <w:szCs w:val="26"/>
          <w:u w:val="single"/>
        </w:rPr>
      </w:pPr>
      <w:r w:rsidRPr="00386CD3">
        <w:rPr>
          <w:szCs w:val="26"/>
          <w:u w:val="single"/>
        </w:rPr>
        <w:t>Конструкторский расчет тепловой сети</w:t>
      </w:r>
    </w:p>
    <w:p w:rsidR="00B023D1" w:rsidRPr="00386CD3" w:rsidRDefault="00B023D1" w:rsidP="00B023D1">
      <w:pPr>
        <w:widowControl w:val="0"/>
        <w:spacing w:after="0"/>
        <w:rPr>
          <w:szCs w:val="26"/>
        </w:rPr>
      </w:pPr>
      <w:r w:rsidRPr="00386CD3">
        <w:rPr>
          <w:szCs w:val="26"/>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rsidR="00B023D1" w:rsidRPr="00386CD3" w:rsidRDefault="00B023D1" w:rsidP="00B023D1">
      <w:pPr>
        <w:widowControl w:val="0"/>
        <w:spacing w:after="0"/>
        <w:rPr>
          <w:szCs w:val="26"/>
        </w:rPr>
      </w:pPr>
      <w:r w:rsidRPr="00386CD3">
        <w:rPr>
          <w:szCs w:val="26"/>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rsidR="00B023D1" w:rsidRPr="00386CD3" w:rsidRDefault="00B023D1" w:rsidP="00B023D1">
      <w:pPr>
        <w:widowControl w:val="0"/>
        <w:spacing w:after="0"/>
        <w:rPr>
          <w:szCs w:val="26"/>
        </w:rPr>
      </w:pPr>
      <w:r w:rsidRPr="00386CD3">
        <w:rPr>
          <w:szCs w:val="26"/>
        </w:rPr>
        <w:t xml:space="preserve">В результате расчета определяются диаметры трубопроводов тепловой сети, </w:t>
      </w:r>
      <w:r w:rsidRPr="00386CD3">
        <w:rPr>
          <w:szCs w:val="26"/>
        </w:rPr>
        <w:lastRenderedPageBreak/>
        <w:t>располагаемый напор в точке подключения, расходы, потери напора и скорости движения воды на участках сети, располагаемые напоры на потребителях.</w:t>
      </w:r>
    </w:p>
    <w:p w:rsidR="00B023D1" w:rsidRPr="00386CD3" w:rsidRDefault="00B023D1" w:rsidP="00B023D1">
      <w:pPr>
        <w:widowControl w:val="0"/>
        <w:spacing w:after="0"/>
        <w:rPr>
          <w:szCs w:val="26"/>
          <w:u w:val="single"/>
        </w:rPr>
      </w:pPr>
      <w:r w:rsidRPr="00386CD3">
        <w:rPr>
          <w:szCs w:val="26"/>
          <w:u w:val="single"/>
        </w:rPr>
        <w:t>Расчет требуемой температуры на источнике.</w:t>
      </w:r>
    </w:p>
    <w:p w:rsidR="00B023D1" w:rsidRPr="00386CD3" w:rsidRDefault="00B023D1" w:rsidP="00B023D1">
      <w:pPr>
        <w:widowControl w:val="0"/>
        <w:spacing w:after="0"/>
        <w:rPr>
          <w:szCs w:val="26"/>
        </w:rPr>
      </w:pPr>
      <w:r w:rsidRPr="00386CD3">
        <w:rPr>
          <w:szCs w:val="26"/>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rsidR="00B023D1" w:rsidRPr="00386CD3" w:rsidRDefault="00B023D1" w:rsidP="00B023D1">
      <w:pPr>
        <w:widowControl w:val="0"/>
        <w:spacing w:after="0"/>
        <w:rPr>
          <w:szCs w:val="26"/>
          <w:u w:val="single"/>
        </w:rPr>
      </w:pPr>
      <w:r w:rsidRPr="00386CD3">
        <w:rPr>
          <w:szCs w:val="26"/>
          <w:u w:val="single"/>
        </w:rPr>
        <w:t>Коммутационные задачи.</w:t>
      </w:r>
    </w:p>
    <w:p w:rsidR="00B023D1" w:rsidRPr="00386CD3" w:rsidRDefault="00B023D1" w:rsidP="00B023D1">
      <w:pPr>
        <w:widowControl w:val="0"/>
        <w:spacing w:after="0"/>
        <w:rPr>
          <w:szCs w:val="26"/>
        </w:rPr>
      </w:pPr>
      <w:r w:rsidRPr="00386CD3">
        <w:rPr>
          <w:szCs w:val="26"/>
        </w:rPr>
        <w:t>Анализ отключений, переключений, поиск ближайшей запорной арматуры, отключающей участок от источников, или полностью изолирующей участок.</w:t>
      </w:r>
    </w:p>
    <w:p w:rsidR="00B023D1" w:rsidRPr="00386CD3" w:rsidRDefault="00B023D1" w:rsidP="00B023D1">
      <w:pPr>
        <w:widowControl w:val="0"/>
        <w:spacing w:after="0"/>
        <w:rPr>
          <w:szCs w:val="26"/>
          <w:u w:val="single"/>
        </w:rPr>
      </w:pPr>
      <w:r w:rsidRPr="00386CD3">
        <w:rPr>
          <w:szCs w:val="26"/>
          <w:u w:val="single"/>
        </w:rPr>
        <w:t>Построение пьезометрических графиков.</w:t>
      </w:r>
    </w:p>
    <w:p w:rsidR="00B023D1" w:rsidRPr="00386CD3" w:rsidRDefault="00B023D1" w:rsidP="00B023D1">
      <w:pPr>
        <w:widowControl w:val="0"/>
        <w:spacing w:after="0"/>
        <w:rPr>
          <w:szCs w:val="26"/>
        </w:rPr>
      </w:pPr>
      <w:r w:rsidRPr="00386CD3">
        <w:rPr>
          <w:szCs w:val="26"/>
        </w:rP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w:t>
      </w:r>
    </w:p>
    <w:p w:rsidR="00B023D1" w:rsidRPr="00386CD3" w:rsidRDefault="00B023D1" w:rsidP="00B023D1">
      <w:pPr>
        <w:widowControl w:val="0"/>
        <w:spacing w:after="0"/>
        <w:rPr>
          <w:szCs w:val="26"/>
          <w:u w:val="single"/>
        </w:rPr>
      </w:pPr>
      <w:r w:rsidRPr="00386CD3">
        <w:rPr>
          <w:szCs w:val="26"/>
          <w:u w:val="single"/>
        </w:rPr>
        <w:t>Расчет нормативных потерь тепла через изоляцию.</w:t>
      </w:r>
    </w:p>
    <w:p w:rsidR="00B023D1" w:rsidRPr="00386CD3" w:rsidRDefault="00B023D1" w:rsidP="00B023D1">
      <w:pPr>
        <w:widowControl w:val="0"/>
        <w:spacing w:after="0"/>
        <w:rPr>
          <w:szCs w:val="26"/>
        </w:rPr>
      </w:pPr>
      <w:r w:rsidRPr="00386CD3">
        <w:rPr>
          <w:szCs w:val="26"/>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rsidR="00B023D1" w:rsidRPr="00386CD3" w:rsidRDefault="00B023D1" w:rsidP="00B023D1">
      <w:pPr>
        <w:pStyle w:val="aff"/>
        <w:spacing w:line="240" w:lineRule="auto"/>
        <w:contextualSpacing/>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172" w:name="_Toc466045897"/>
      <w:bookmarkStart w:id="173" w:name="_Toc488914459"/>
      <w:bookmarkStart w:id="174" w:name="_Toc527000684"/>
      <w:bookmarkStart w:id="175" w:name="_Toc142484421"/>
      <w:bookmarkStart w:id="176" w:name="_Toc224055765"/>
      <w:bookmarkStart w:id="177" w:name="_Toc230162882"/>
      <w:r w:rsidRPr="00386CD3">
        <w:rPr>
          <w:rFonts w:ascii="Times New Roman" w:hAnsi="Times New Roman"/>
          <w:b w:val="0"/>
          <w:i w:val="0"/>
          <w:sz w:val="26"/>
          <w:szCs w:val="26"/>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bookmarkEnd w:id="172"/>
      <w:bookmarkEnd w:id="173"/>
      <w:bookmarkEnd w:id="174"/>
      <w:bookmarkEnd w:id="175"/>
      <w:bookmarkEnd w:id="176"/>
      <w:bookmarkEnd w:id="177"/>
    </w:p>
    <w:p w:rsidR="00B023D1" w:rsidRPr="00386CD3" w:rsidRDefault="00B023D1" w:rsidP="00B023D1">
      <w:pPr>
        <w:tabs>
          <w:tab w:val="left" w:pos="1418"/>
        </w:tabs>
        <w:spacing w:after="0"/>
        <w:rPr>
          <w:szCs w:val="26"/>
        </w:rPr>
      </w:pPr>
      <w:r w:rsidRPr="00386CD3">
        <w:rPr>
          <w:szCs w:val="26"/>
        </w:rPr>
        <w:t xml:space="preserve">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w:t>
      </w:r>
      <w:proofErr w:type="spellStart"/>
      <w:r w:rsidRPr="00386CD3">
        <w:rPr>
          <w:szCs w:val="26"/>
        </w:rPr>
        <w:t>топоснове</w:t>
      </w:r>
      <w:proofErr w:type="spellEnd"/>
      <w:r w:rsidRPr="00386CD3">
        <w:rPr>
          <w:szCs w:val="26"/>
        </w:rPr>
        <w:t xml:space="preserve"> муниципального образования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rsidR="00B023D1" w:rsidRPr="00386CD3" w:rsidRDefault="00B023D1" w:rsidP="00B023D1">
      <w:pPr>
        <w:tabs>
          <w:tab w:val="left" w:pos="1418"/>
        </w:tabs>
        <w:spacing w:after="0"/>
        <w:rPr>
          <w:szCs w:val="26"/>
        </w:rPr>
      </w:pPr>
      <w:r w:rsidRPr="00386CD3">
        <w:rPr>
          <w:szCs w:val="26"/>
        </w:rPr>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муниципального образования. </w:t>
      </w:r>
    </w:p>
    <w:p w:rsidR="00B023D1" w:rsidRPr="00386CD3" w:rsidRDefault="00B023D1" w:rsidP="00B023D1">
      <w:pPr>
        <w:tabs>
          <w:tab w:val="left" w:pos="1418"/>
        </w:tabs>
        <w:spacing w:after="0"/>
        <w:rPr>
          <w:szCs w:val="26"/>
        </w:rPr>
      </w:pPr>
      <w:r w:rsidRPr="00386CD3">
        <w:rPr>
          <w:szCs w:val="26"/>
        </w:rPr>
        <w:t xml:space="preserve">В составе электронной модели (ЭМ) существующей системы теплоснабжения отдельными слоями представлены: </w:t>
      </w:r>
    </w:p>
    <w:p w:rsidR="00B023D1" w:rsidRPr="00386CD3" w:rsidRDefault="00B023D1" w:rsidP="00B023D1">
      <w:pPr>
        <w:tabs>
          <w:tab w:val="left" w:pos="1418"/>
        </w:tabs>
        <w:spacing w:after="0"/>
        <w:rPr>
          <w:szCs w:val="26"/>
        </w:rPr>
      </w:pPr>
      <w:r w:rsidRPr="00386CD3">
        <w:rPr>
          <w:szCs w:val="26"/>
        </w:rPr>
        <w:t>•</w:t>
      </w:r>
      <w:r w:rsidRPr="00386CD3">
        <w:rPr>
          <w:szCs w:val="26"/>
        </w:rPr>
        <w:tab/>
      </w:r>
      <w:proofErr w:type="spellStart"/>
      <w:r w:rsidRPr="00386CD3">
        <w:rPr>
          <w:szCs w:val="26"/>
        </w:rPr>
        <w:t>топоснова</w:t>
      </w:r>
      <w:proofErr w:type="spellEnd"/>
      <w:r w:rsidRPr="00386CD3">
        <w:rPr>
          <w:szCs w:val="26"/>
        </w:rPr>
        <w:t xml:space="preserve"> населенного пункта; </w:t>
      </w:r>
    </w:p>
    <w:p w:rsidR="00B023D1" w:rsidRPr="00386CD3" w:rsidRDefault="00B023D1" w:rsidP="00B023D1">
      <w:pPr>
        <w:tabs>
          <w:tab w:val="left" w:pos="1418"/>
        </w:tabs>
        <w:spacing w:after="0"/>
        <w:rPr>
          <w:szCs w:val="26"/>
        </w:rPr>
      </w:pPr>
      <w:r w:rsidRPr="00386CD3">
        <w:rPr>
          <w:szCs w:val="26"/>
        </w:rPr>
        <w:t>•</w:t>
      </w:r>
      <w:r w:rsidRPr="00386CD3">
        <w:rPr>
          <w:szCs w:val="26"/>
        </w:rPr>
        <w:tab/>
        <w:t xml:space="preserve">адресный план населенного пункта; </w:t>
      </w:r>
    </w:p>
    <w:p w:rsidR="00B023D1" w:rsidRPr="00386CD3" w:rsidRDefault="00B023D1" w:rsidP="00B023D1">
      <w:pPr>
        <w:tabs>
          <w:tab w:val="left" w:pos="1418"/>
        </w:tabs>
        <w:spacing w:after="0"/>
        <w:rPr>
          <w:szCs w:val="26"/>
        </w:rPr>
      </w:pPr>
      <w:r w:rsidRPr="00386CD3">
        <w:rPr>
          <w:szCs w:val="26"/>
        </w:rPr>
        <w:t>•</w:t>
      </w:r>
      <w:r w:rsidRPr="00386CD3">
        <w:rPr>
          <w:szCs w:val="26"/>
        </w:rPr>
        <w:tab/>
        <w:t xml:space="preserve">слои, содержащие сетки районирования населенного пункта; </w:t>
      </w:r>
    </w:p>
    <w:p w:rsidR="00B023D1" w:rsidRPr="00386CD3" w:rsidRDefault="00B023D1" w:rsidP="00B023D1">
      <w:pPr>
        <w:tabs>
          <w:tab w:val="left" w:pos="1418"/>
        </w:tabs>
        <w:spacing w:after="0"/>
        <w:rPr>
          <w:szCs w:val="26"/>
        </w:rPr>
      </w:pPr>
      <w:r w:rsidRPr="00386CD3">
        <w:rPr>
          <w:szCs w:val="26"/>
        </w:rPr>
        <w:t>•</w:t>
      </w:r>
      <w:r w:rsidRPr="00386CD3">
        <w:rPr>
          <w:szCs w:val="26"/>
        </w:rPr>
        <w:tab/>
        <w:t xml:space="preserve">отдельные расчетные слои ZULU по отдельным зонам теплоснабжения населенного пункта; </w:t>
      </w:r>
    </w:p>
    <w:p w:rsidR="00B023D1" w:rsidRPr="00386CD3" w:rsidRDefault="00B023D1" w:rsidP="00B023D1">
      <w:pPr>
        <w:tabs>
          <w:tab w:val="left" w:pos="1418"/>
        </w:tabs>
        <w:spacing w:after="0"/>
        <w:rPr>
          <w:szCs w:val="26"/>
        </w:rPr>
      </w:pPr>
      <w:r w:rsidRPr="00386CD3">
        <w:rPr>
          <w:szCs w:val="26"/>
        </w:rPr>
        <w:t>•</w:t>
      </w:r>
      <w:r w:rsidRPr="00386CD3">
        <w:rPr>
          <w:szCs w:val="26"/>
        </w:rPr>
        <w:tab/>
        <w:t>объединенные информационные слои по тепловым источникам и потребителям муниципального образования,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муниципального образования или любых других территориальных разрезах в целях решения аналитических задач.</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178" w:name="_Toc466045898"/>
      <w:bookmarkStart w:id="179" w:name="_Toc488914460"/>
      <w:bookmarkStart w:id="180" w:name="_Toc527000685"/>
      <w:bookmarkStart w:id="181" w:name="_Toc142484422"/>
      <w:bookmarkStart w:id="182" w:name="_Toc224055766"/>
      <w:bookmarkStart w:id="183" w:name="_Toc230162883"/>
      <w:r w:rsidRPr="00386CD3">
        <w:rPr>
          <w:rFonts w:ascii="Times New Roman" w:hAnsi="Times New Roman"/>
          <w:b w:val="0"/>
          <w:i w:val="0"/>
          <w:sz w:val="26"/>
          <w:szCs w:val="26"/>
        </w:rPr>
        <w:lastRenderedPageBreak/>
        <w:t>Паспортизация объектов системы теплоснабжения</w:t>
      </w:r>
      <w:bookmarkEnd w:id="178"/>
      <w:bookmarkEnd w:id="179"/>
      <w:bookmarkEnd w:id="180"/>
      <w:bookmarkEnd w:id="181"/>
      <w:bookmarkEnd w:id="182"/>
      <w:bookmarkEnd w:id="183"/>
    </w:p>
    <w:p w:rsidR="00B023D1" w:rsidRPr="00386CD3" w:rsidRDefault="00B023D1" w:rsidP="00B023D1">
      <w:pPr>
        <w:tabs>
          <w:tab w:val="left" w:pos="1418"/>
        </w:tabs>
        <w:spacing w:after="0"/>
        <w:rPr>
          <w:szCs w:val="26"/>
        </w:rPr>
      </w:pPr>
      <w:r w:rsidRPr="00386CD3">
        <w:rPr>
          <w:szCs w:val="26"/>
        </w:rPr>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184" w:name="_Toc466045899"/>
      <w:bookmarkStart w:id="185" w:name="_Toc488914461"/>
      <w:bookmarkStart w:id="186" w:name="_Toc527000686"/>
      <w:bookmarkStart w:id="187" w:name="_Toc142484423"/>
      <w:bookmarkStart w:id="188" w:name="_Toc224055767"/>
      <w:bookmarkStart w:id="189" w:name="_Toc230162884"/>
      <w:r w:rsidRPr="00386CD3">
        <w:rPr>
          <w:rFonts w:ascii="Times New Roman" w:hAnsi="Times New Roman"/>
          <w:b w:val="0"/>
          <w:i w:val="0"/>
          <w:sz w:val="26"/>
          <w:szCs w:val="26"/>
        </w:rPr>
        <w:t>Паспортизация и описание расчетных единиц территориального деления, включая административное</w:t>
      </w:r>
      <w:bookmarkEnd w:id="184"/>
      <w:bookmarkEnd w:id="185"/>
      <w:bookmarkEnd w:id="186"/>
      <w:bookmarkEnd w:id="187"/>
      <w:bookmarkEnd w:id="188"/>
      <w:bookmarkEnd w:id="189"/>
    </w:p>
    <w:p w:rsidR="00B023D1" w:rsidRPr="00386CD3" w:rsidRDefault="00B023D1" w:rsidP="00B023D1">
      <w:pPr>
        <w:tabs>
          <w:tab w:val="left" w:pos="1418"/>
        </w:tabs>
        <w:spacing w:after="0"/>
        <w:rPr>
          <w:szCs w:val="26"/>
        </w:rPr>
      </w:pPr>
      <w:r w:rsidRPr="00386CD3">
        <w:rPr>
          <w:szCs w:val="26"/>
        </w:rPr>
        <w:t>В паспортизацию объектов тепловой сети также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190" w:name="_Toc466045900"/>
      <w:bookmarkStart w:id="191" w:name="_Toc488914462"/>
      <w:bookmarkStart w:id="192" w:name="_Toc527000687"/>
      <w:bookmarkStart w:id="193" w:name="_Toc142484424"/>
      <w:bookmarkStart w:id="194" w:name="_Toc224055768"/>
      <w:bookmarkStart w:id="195" w:name="_Toc230162885"/>
      <w:r w:rsidRPr="00386CD3">
        <w:rPr>
          <w:rFonts w:ascii="Times New Roman" w:hAnsi="Times New Roman"/>
          <w:b w:val="0"/>
          <w:i w:val="0"/>
          <w:sz w:val="26"/>
          <w:szCs w:val="26"/>
        </w:rPr>
        <w:t xml:space="preserve">Гидравлический расчет тепловых сетей любой степени </w:t>
      </w:r>
      <w:proofErr w:type="spellStart"/>
      <w:r w:rsidRPr="00386CD3">
        <w:rPr>
          <w:rFonts w:ascii="Times New Roman" w:hAnsi="Times New Roman"/>
          <w:b w:val="0"/>
          <w:i w:val="0"/>
          <w:sz w:val="26"/>
          <w:szCs w:val="26"/>
        </w:rPr>
        <w:t>закольцованности</w:t>
      </w:r>
      <w:proofErr w:type="spellEnd"/>
      <w:r w:rsidRPr="00386CD3">
        <w:rPr>
          <w:rFonts w:ascii="Times New Roman" w:hAnsi="Times New Roman"/>
          <w:b w:val="0"/>
          <w:i w:val="0"/>
          <w:sz w:val="26"/>
          <w:szCs w:val="26"/>
        </w:rPr>
        <w:t>, в том числе гидравлический расчет при совместной работе нескольких источников тепловой энергии на единую тепловую сеть</w:t>
      </w:r>
      <w:bookmarkEnd w:id="190"/>
      <w:bookmarkEnd w:id="191"/>
      <w:bookmarkEnd w:id="192"/>
      <w:bookmarkEnd w:id="193"/>
      <w:bookmarkEnd w:id="194"/>
      <w:bookmarkEnd w:id="195"/>
    </w:p>
    <w:p w:rsidR="00B023D1" w:rsidRPr="00386CD3" w:rsidRDefault="00B023D1" w:rsidP="00B023D1">
      <w:pPr>
        <w:tabs>
          <w:tab w:val="left" w:pos="1418"/>
        </w:tabs>
        <w:spacing w:after="0"/>
        <w:rPr>
          <w:szCs w:val="26"/>
        </w:rPr>
      </w:pPr>
      <w:proofErr w:type="spellStart"/>
      <w:r w:rsidRPr="00386CD3">
        <w:rPr>
          <w:szCs w:val="26"/>
        </w:rPr>
        <w:t>Теплогидравлический</w:t>
      </w:r>
      <w:proofErr w:type="spellEnd"/>
      <w:r w:rsidRPr="00386CD3">
        <w:rPr>
          <w:szCs w:val="26"/>
        </w:rPr>
        <w:t xml:space="preserve"> расчет ПРК </w:t>
      </w:r>
      <w:proofErr w:type="spellStart"/>
      <w:r w:rsidRPr="00386CD3">
        <w:rPr>
          <w:szCs w:val="26"/>
        </w:rPr>
        <w:t>Zulu</w:t>
      </w:r>
      <w:proofErr w:type="spellEnd"/>
      <w:r w:rsidRPr="00386CD3">
        <w:rPr>
          <w:szCs w:val="26"/>
        </w:rPr>
        <w:t xml:space="preserve"> </w:t>
      </w:r>
      <w:proofErr w:type="spellStart"/>
      <w:r w:rsidRPr="00386CD3">
        <w:rPr>
          <w:szCs w:val="26"/>
        </w:rPr>
        <w:t>Thermo</w:t>
      </w:r>
      <w:proofErr w:type="spellEnd"/>
      <w:r w:rsidRPr="00386CD3">
        <w:rPr>
          <w:szCs w:val="26"/>
        </w:rPr>
        <w:t xml:space="preserve"> 2021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rsidR="00B023D1" w:rsidRPr="00386CD3" w:rsidRDefault="00B023D1" w:rsidP="00B023D1">
      <w:pPr>
        <w:tabs>
          <w:tab w:val="left" w:pos="1418"/>
        </w:tabs>
        <w:spacing w:after="0"/>
        <w:rPr>
          <w:szCs w:val="26"/>
        </w:rPr>
      </w:pPr>
      <w:r w:rsidRPr="00386CD3">
        <w:rPr>
          <w:szCs w:val="26"/>
        </w:rPr>
        <w:t xml:space="preserve">Размерность рассчитываемых тепловых сетей, степень их </w:t>
      </w:r>
      <w:proofErr w:type="spellStart"/>
      <w:r w:rsidRPr="00386CD3">
        <w:rPr>
          <w:szCs w:val="26"/>
        </w:rPr>
        <w:t>закольцованности</w:t>
      </w:r>
      <w:proofErr w:type="spellEnd"/>
      <w:r w:rsidRPr="00386CD3">
        <w:rPr>
          <w:szCs w:val="26"/>
        </w:rPr>
        <w:t>,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rsidR="00B023D1" w:rsidRPr="00386CD3" w:rsidRDefault="00B023D1" w:rsidP="00B023D1">
      <w:pPr>
        <w:tabs>
          <w:tab w:val="left" w:pos="1418"/>
        </w:tabs>
        <w:spacing w:after="0"/>
        <w:rPr>
          <w:szCs w:val="26"/>
        </w:rPr>
      </w:pPr>
      <w:r w:rsidRPr="00386CD3">
        <w:rPr>
          <w:szCs w:val="26"/>
        </w:rPr>
        <w:t xml:space="preserve">Результат гидравлических расчетов системы теплоснабжения муниципального образования по источникам может быть сформирован в протоколы </w:t>
      </w:r>
      <w:proofErr w:type="spellStart"/>
      <w:r w:rsidRPr="00386CD3">
        <w:rPr>
          <w:szCs w:val="26"/>
        </w:rPr>
        <w:t>Excel</w:t>
      </w:r>
      <w:proofErr w:type="spellEnd"/>
      <w:r w:rsidRPr="00386CD3">
        <w:rPr>
          <w:szCs w:val="26"/>
        </w:rPr>
        <w:t xml:space="preserve"> и показан в виде пьезометрических графиков.</w:t>
      </w:r>
    </w:p>
    <w:p w:rsidR="00B023D1" w:rsidRPr="00386CD3" w:rsidRDefault="00B023D1" w:rsidP="00B023D1">
      <w:pPr>
        <w:tabs>
          <w:tab w:val="left" w:pos="1418"/>
        </w:tabs>
        <w:spacing w:after="0"/>
        <w:rPr>
          <w:szCs w:val="26"/>
        </w:rPr>
      </w:pPr>
      <w:r w:rsidRPr="00386CD3">
        <w:rPr>
          <w:szCs w:val="26"/>
        </w:rPr>
        <w:t>Пьезометрические графики тепловой сети от источников теплоснабжения до тупиковых самых удаленных потребителей представлены в Электронной модели.</w:t>
      </w:r>
    </w:p>
    <w:p w:rsidR="00B023D1" w:rsidRPr="00386CD3" w:rsidRDefault="00B023D1" w:rsidP="00B023D1">
      <w:pPr>
        <w:keepNext/>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196" w:name="_Toc466045901"/>
      <w:bookmarkStart w:id="197" w:name="_Toc488914463"/>
      <w:bookmarkStart w:id="198" w:name="_Toc527000688"/>
      <w:bookmarkStart w:id="199" w:name="_Toc142484425"/>
      <w:bookmarkStart w:id="200" w:name="_Toc224055769"/>
      <w:bookmarkStart w:id="201" w:name="_Toc230162886"/>
      <w:r w:rsidRPr="00386CD3">
        <w:rPr>
          <w:rFonts w:ascii="Times New Roman" w:hAnsi="Times New Roman"/>
          <w:b w:val="0"/>
          <w:i w:val="0"/>
          <w:sz w:val="26"/>
          <w:szCs w:val="26"/>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96"/>
      <w:bookmarkEnd w:id="197"/>
      <w:bookmarkEnd w:id="198"/>
      <w:bookmarkEnd w:id="199"/>
      <w:bookmarkEnd w:id="200"/>
      <w:bookmarkEnd w:id="201"/>
    </w:p>
    <w:p w:rsidR="00B023D1" w:rsidRPr="00386CD3" w:rsidRDefault="00B023D1" w:rsidP="00B023D1">
      <w:pPr>
        <w:tabs>
          <w:tab w:val="left" w:pos="1418"/>
        </w:tabs>
        <w:spacing w:after="0"/>
        <w:rPr>
          <w:szCs w:val="26"/>
        </w:rPr>
      </w:pPr>
      <w:r w:rsidRPr="00386CD3">
        <w:rPr>
          <w:szCs w:val="26"/>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02" w:name="_Toc466045902"/>
      <w:bookmarkStart w:id="203" w:name="_Toc488914464"/>
      <w:bookmarkStart w:id="204" w:name="_Toc527000689"/>
      <w:bookmarkStart w:id="205" w:name="_Toc142484426"/>
      <w:bookmarkStart w:id="206" w:name="_Toc224055770"/>
      <w:bookmarkStart w:id="207" w:name="_Toc230162887"/>
      <w:r w:rsidRPr="00386CD3">
        <w:rPr>
          <w:rFonts w:ascii="Times New Roman" w:hAnsi="Times New Roman"/>
          <w:b w:val="0"/>
          <w:i w:val="0"/>
          <w:sz w:val="26"/>
          <w:szCs w:val="26"/>
        </w:rPr>
        <w:lastRenderedPageBreak/>
        <w:t>Расчет балансов тепловой энергии по источникам тепловой энергии и по территориальному признаку</w:t>
      </w:r>
      <w:bookmarkEnd w:id="202"/>
      <w:bookmarkEnd w:id="203"/>
      <w:bookmarkEnd w:id="204"/>
      <w:bookmarkEnd w:id="205"/>
      <w:bookmarkEnd w:id="206"/>
      <w:bookmarkEnd w:id="207"/>
    </w:p>
    <w:p w:rsidR="00B023D1" w:rsidRPr="00386CD3" w:rsidRDefault="00B023D1" w:rsidP="00B023D1">
      <w:pPr>
        <w:tabs>
          <w:tab w:val="left" w:pos="1418"/>
        </w:tabs>
        <w:spacing w:after="0"/>
        <w:rPr>
          <w:szCs w:val="26"/>
        </w:rPr>
      </w:pPr>
      <w:r w:rsidRPr="00386CD3">
        <w:rPr>
          <w:szCs w:val="26"/>
        </w:rPr>
        <w:t>Расчет балансов тепловой энергии по источникам в модели тепловых сетей муниципального образования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08" w:name="_Toc466045903"/>
      <w:bookmarkStart w:id="209" w:name="_Toc488914465"/>
      <w:bookmarkStart w:id="210" w:name="_Toc527000690"/>
      <w:bookmarkStart w:id="211" w:name="_Toc142484427"/>
      <w:bookmarkStart w:id="212" w:name="_Toc224055771"/>
      <w:bookmarkStart w:id="213" w:name="_Toc230162888"/>
      <w:r w:rsidRPr="00386CD3">
        <w:rPr>
          <w:rFonts w:ascii="Times New Roman" w:hAnsi="Times New Roman"/>
          <w:b w:val="0"/>
          <w:i w:val="0"/>
          <w:sz w:val="26"/>
          <w:szCs w:val="26"/>
        </w:rPr>
        <w:t>Расчет потерь тепловой энергии через изоляцию и с утечками теплоносителя</w:t>
      </w:r>
      <w:bookmarkEnd w:id="208"/>
      <w:bookmarkEnd w:id="209"/>
      <w:bookmarkEnd w:id="210"/>
      <w:bookmarkEnd w:id="211"/>
      <w:bookmarkEnd w:id="212"/>
      <w:bookmarkEnd w:id="213"/>
    </w:p>
    <w:p w:rsidR="00B023D1" w:rsidRPr="00386CD3" w:rsidRDefault="00B023D1" w:rsidP="00B023D1">
      <w:pPr>
        <w:tabs>
          <w:tab w:val="left" w:pos="1418"/>
        </w:tabs>
        <w:spacing w:after="0"/>
        <w:rPr>
          <w:szCs w:val="26"/>
        </w:rPr>
      </w:pPr>
      <w:r w:rsidRPr="00386CD3">
        <w:rPr>
          <w:szCs w:val="26"/>
        </w:rPr>
        <w:t xml:space="preserve">Нормы тепловых потерь через изоляцию трубопроводов рассчитываются в ГИС </w:t>
      </w:r>
      <w:proofErr w:type="spellStart"/>
      <w:r w:rsidRPr="00386CD3">
        <w:rPr>
          <w:szCs w:val="26"/>
        </w:rPr>
        <w:t>Zulu</w:t>
      </w:r>
      <w:proofErr w:type="spellEnd"/>
      <w:r w:rsidRPr="00386CD3">
        <w:rPr>
          <w:szCs w:val="26"/>
        </w:rPr>
        <w:t xml:space="preserve"> </w:t>
      </w:r>
      <w:proofErr w:type="spellStart"/>
      <w:r w:rsidRPr="00386CD3">
        <w:rPr>
          <w:szCs w:val="26"/>
        </w:rPr>
        <w:t>Thermo</w:t>
      </w:r>
      <w:proofErr w:type="spellEnd"/>
      <w:r w:rsidRPr="00386CD3">
        <w:rPr>
          <w:szCs w:val="26"/>
        </w:rPr>
        <w:t xml:space="preserve"> 2021 на основании приказа Минэнерго от 30.12.2008 № 325 (ред. от 01.02.2010г.).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 Результаты выполненных расчетов можно экспортировать в </w:t>
      </w:r>
      <w:proofErr w:type="spellStart"/>
      <w:r w:rsidRPr="00386CD3">
        <w:rPr>
          <w:szCs w:val="26"/>
        </w:rPr>
        <w:t>Microsoft</w:t>
      </w:r>
      <w:proofErr w:type="spellEnd"/>
      <w:r w:rsidRPr="00386CD3">
        <w:rPr>
          <w:szCs w:val="26"/>
        </w:rPr>
        <w:t xml:space="preserve"> </w:t>
      </w:r>
      <w:proofErr w:type="spellStart"/>
      <w:r w:rsidRPr="00386CD3">
        <w:rPr>
          <w:szCs w:val="26"/>
        </w:rPr>
        <w:t>Excel</w:t>
      </w:r>
      <w:proofErr w:type="spellEnd"/>
      <w:r w:rsidRPr="00386CD3">
        <w:rPr>
          <w:szCs w:val="26"/>
        </w:rPr>
        <w:t>.</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14" w:name="_Toc466045904"/>
      <w:bookmarkStart w:id="215" w:name="_Toc488914466"/>
      <w:bookmarkStart w:id="216" w:name="_Toc527000691"/>
      <w:bookmarkStart w:id="217" w:name="_Toc142484428"/>
      <w:bookmarkStart w:id="218" w:name="_Toc224055772"/>
      <w:bookmarkStart w:id="219" w:name="_Toc230162889"/>
      <w:r w:rsidRPr="00386CD3">
        <w:rPr>
          <w:rFonts w:ascii="Times New Roman" w:hAnsi="Times New Roman"/>
          <w:b w:val="0"/>
          <w:i w:val="0"/>
          <w:sz w:val="26"/>
          <w:szCs w:val="26"/>
        </w:rPr>
        <w:t>Расчет показателей надежности теплоснабжения</w:t>
      </w:r>
      <w:bookmarkEnd w:id="214"/>
      <w:bookmarkEnd w:id="215"/>
      <w:bookmarkEnd w:id="216"/>
      <w:bookmarkEnd w:id="217"/>
      <w:bookmarkEnd w:id="218"/>
      <w:bookmarkEnd w:id="219"/>
    </w:p>
    <w:p w:rsidR="00B023D1" w:rsidRPr="00386CD3" w:rsidRDefault="00B023D1" w:rsidP="00B023D1">
      <w:pPr>
        <w:tabs>
          <w:tab w:val="left" w:pos="1418"/>
        </w:tabs>
        <w:spacing w:after="0"/>
        <w:rPr>
          <w:szCs w:val="26"/>
        </w:rPr>
      </w:pPr>
      <w:r w:rsidRPr="00386CD3">
        <w:rPr>
          <w:szCs w:val="26"/>
        </w:rPr>
        <w:t xml:space="preserve">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АО «Газпром </w:t>
      </w:r>
      <w:proofErr w:type="spellStart"/>
      <w:r w:rsidRPr="00386CD3">
        <w:rPr>
          <w:szCs w:val="26"/>
        </w:rPr>
        <w:t>промгаз</w:t>
      </w:r>
      <w:proofErr w:type="spellEnd"/>
      <w:r w:rsidRPr="00386CD3">
        <w:rPr>
          <w:szCs w:val="26"/>
        </w:rPr>
        <w:t>».</w:t>
      </w:r>
    </w:p>
    <w:p w:rsidR="00B023D1" w:rsidRPr="00386CD3" w:rsidRDefault="00B023D1" w:rsidP="00B023D1">
      <w:pPr>
        <w:tabs>
          <w:tab w:val="left" w:pos="1418"/>
        </w:tabs>
        <w:spacing w:after="0"/>
        <w:rPr>
          <w:szCs w:val="26"/>
        </w:rPr>
      </w:pPr>
      <w:r w:rsidRPr="00386CD3">
        <w:rPr>
          <w:szCs w:val="26"/>
        </w:rP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rsidR="00B023D1" w:rsidRPr="00386CD3" w:rsidRDefault="00B023D1" w:rsidP="00B023D1">
      <w:pPr>
        <w:tabs>
          <w:tab w:val="left" w:pos="1418"/>
        </w:tabs>
        <w:spacing w:after="0"/>
        <w:rPr>
          <w:szCs w:val="26"/>
        </w:rPr>
      </w:pPr>
      <w:r w:rsidRPr="00386CD3">
        <w:rPr>
          <w:szCs w:val="26"/>
        </w:rPr>
        <w:t>•</w:t>
      </w:r>
      <w:r w:rsidRPr="00386CD3">
        <w:rPr>
          <w:szCs w:val="26"/>
        </w:rPr>
        <w:tab/>
        <w:t>Рассчитывать надежность и готовность системы теплоснабжения к отопительному сезону.</w:t>
      </w:r>
    </w:p>
    <w:p w:rsidR="00B023D1" w:rsidRPr="00386CD3" w:rsidRDefault="00B023D1" w:rsidP="00B023D1">
      <w:pPr>
        <w:tabs>
          <w:tab w:val="left" w:pos="1418"/>
        </w:tabs>
        <w:spacing w:after="0"/>
        <w:rPr>
          <w:szCs w:val="26"/>
        </w:rPr>
      </w:pPr>
      <w:r w:rsidRPr="00386CD3">
        <w:rPr>
          <w:szCs w:val="26"/>
        </w:rPr>
        <w:t>•</w:t>
      </w:r>
      <w:r w:rsidRPr="00386CD3">
        <w:rPr>
          <w:szCs w:val="26"/>
        </w:rPr>
        <w:tab/>
        <w:t>Разрабатывать мероприятия, повышающие надежность работы системы теплоснабжения.</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20" w:name="_Toc466045905"/>
      <w:bookmarkStart w:id="221" w:name="_Toc488914467"/>
      <w:bookmarkStart w:id="222" w:name="_Toc527000692"/>
      <w:bookmarkStart w:id="223" w:name="_Toc142484429"/>
      <w:bookmarkStart w:id="224" w:name="_Toc224055773"/>
      <w:bookmarkStart w:id="225" w:name="_Toc230162890"/>
      <w:r w:rsidRPr="00386CD3">
        <w:rPr>
          <w:rFonts w:ascii="Times New Roman" w:hAnsi="Times New Roman"/>
          <w:b w:val="0"/>
          <w:i w:val="0"/>
          <w:sz w:val="26"/>
          <w:szCs w:val="26"/>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220"/>
      <w:bookmarkEnd w:id="221"/>
      <w:bookmarkEnd w:id="222"/>
      <w:bookmarkEnd w:id="223"/>
      <w:bookmarkEnd w:id="224"/>
      <w:bookmarkEnd w:id="225"/>
    </w:p>
    <w:p w:rsidR="00B023D1" w:rsidRPr="00386CD3" w:rsidRDefault="00B023D1" w:rsidP="00B023D1">
      <w:pPr>
        <w:tabs>
          <w:tab w:val="left" w:pos="1418"/>
        </w:tabs>
        <w:spacing w:after="0"/>
        <w:rPr>
          <w:szCs w:val="26"/>
        </w:rPr>
      </w:pPr>
      <w:r w:rsidRPr="00386CD3">
        <w:rPr>
          <w:szCs w:val="26"/>
        </w:rPr>
        <w:t xml:space="preserve">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w:t>
      </w:r>
      <w:r w:rsidRPr="00386CD3">
        <w:rPr>
          <w:szCs w:val="26"/>
        </w:rPr>
        <w:lastRenderedPageBreak/>
        <w:t>действующей тепловой сети не представляется возможным, поскольку это потребовало бы массового вскрытия трубопроводов, что вряд ли реализуемо.</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26" w:name="_Toc466045906"/>
      <w:bookmarkStart w:id="227" w:name="_Toc488914468"/>
      <w:bookmarkStart w:id="228" w:name="_Toc527000693"/>
      <w:bookmarkStart w:id="229" w:name="_Toc142484430"/>
      <w:bookmarkStart w:id="230" w:name="_Toc224055774"/>
      <w:bookmarkStart w:id="231" w:name="_Toc230162891"/>
      <w:r w:rsidRPr="00386CD3">
        <w:rPr>
          <w:rFonts w:ascii="Times New Roman" w:hAnsi="Times New Roman"/>
          <w:b w:val="0"/>
          <w:i w:val="0"/>
          <w:sz w:val="26"/>
          <w:szCs w:val="26"/>
        </w:rPr>
        <w:t>Сравнительные пьезометрические графики для разработки и анализа сценариев перспективного развития тепловых сетей</w:t>
      </w:r>
      <w:bookmarkEnd w:id="226"/>
      <w:bookmarkEnd w:id="227"/>
      <w:bookmarkEnd w:id="228"/>
      <w:bookmarkEnd w:id="229"/>
      <w:bookmarkEnd w:id="230"/>
      <w:bookmarkEnd w:id="231"/>
    </w:p>
    <w:p w:rsidR="00B023D1" w:rsidRPr="00386CD3" w:rsidRDefault="00B023D1" w:rsidP="00B023D1">
      <w:pPr>
        <w:tabs>
          <w:tab w:val="left" w:pos="1418"/>
        </w:tabs>
        <w:spacing w:after="0"/>
        <w:rPr>
          <w:szCs w:val="26"/>
        </w:rPr>
      </w:pPr>
      <w:r w:rsidRPr="00386CD3">
        <w:rPr>
          <w:szCs w:val="26"/>
        </w:rPr>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rsidR="00B023D1" w:rsidRPr="00386CD3" w:rsidRDefault="00B023D1" w:rsidP="00B023D1">
      <w:pPr>
        <w:tabs>
          <w:tab w:val="left" w:pos="1418"/>
        </w:tabs>
        <w:spacing w:after="0"/>
        <w:rPr>
          <w:szCs w:val="26"/>
        </w:rPr>
      </w:pPr>
    </w:p>
    <w:p w:rsidR="00B023D1" w:rsidRPr="00386CD3" w:rsidRDefault="00B023D1" w:rsidP="00B023D1">
      <w:pPr>
        <w:pStyle w:val="21"/>
        <w:numPr>
          <w:ilvl w:val="0"/>
          <w:numId w:val="38"/>
        </w:numPr>
        <w:tabs>
          <w:tab w:val="left" w:pos="1418"/>
        </w:tabs>
        <w:spacing w:before="0" w:after="0"/>
        <w:ind w:left="0" w:firstLine="709"/>
        <w:rPr>
          <w:rFonts w:ascii="Times New Roman" w:hAnsi="Times New Roman"/>
          <w:b w:val="0"/>
          <w:i w:val="0"/>
          <w:sz w:val="26"/>
          <w:szCs w:val="26"/>
        </w:rPr>
      </w:pPr>
      <w:bookmarkStart w:id="232" w:name="_Toc142484431"/>
      <w:bookmarkStart w:id="233" w:name="_Toc224055775"/>
      <w:bookmarkStart w:id="234" w:name="_Toc230162892"/>
      <w:bookmarkStart w:id="235" w:name="_Hlk43280203"/>
      <w:r w:rsidRPr="00386CD3">
        <w:rPr>
          <w:rFonts w:ascii="Times New Roman" w:hAnsi="Times New Roman"/>
          <w:b w:val="0"/>
          <w:i w:val="0"/>
          <w:sz w:val="26"/>
          <w:szCs w:val="26"/>
        </w:rPr>
        <w:t xml:space="preserve">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w:t>
      </w:r>
      <w:proofErr w:type="spellStart"/>
      <w:r w:rsidRPr="00386CD3">
        <w:rPr>
          <w:rFonts w:ascii="Times New Roman" w:hAnsi="Times New Roman"/>
          <w:b w:val="0"/>
          <w:i w:val="0"/>
          <w:sz w:val="26"/>
          <w:szCs w:val="26"/>
        </w:rPr>
        <w:t>теплопотребляющих</w:t>
      </w:r>
      <w:proofErr w:type="spellEnd"/>
      <w:r w:rsidRPr="00386CD3">
        <w:rPr>
          <w:rFonts w:ascii="Times New Roman" w:hAnsi="Times New Roman"/>
          <w:b w:val="0"/>
          <w:i w:val="0"/>
          <w:sz w:val="26"/>
          <w:szCs w:val="26"/>
        </w:rPr>
        <w:t xml:space="preserve"> установок за период, предшествующий разработке систем теплоснабжения</w:t>
      </w:r>
      <w:bookmarkEnd w:id="232"/>
      <w:bookmarkEnd w:id="233"/>
      <w:bookmarkEnd w:id="234"/>
    </w:p>
    <w:bookmarkEnd w:id="235"/>
    <w:p w:rsidR="00B023D1" w:rsidRPr="00386CD3" w:rsidRDefault="00B023D1" w:rsidP="00B023D1">
      <w:pPr>
        <w:tabs>
          <w:tab w:val="left" w:pos="1418"/>
        </w:tabs>
        <w:spacing w:after="0"/>
        <w:rPr>
          <w:szCs w:val="26"/>
        </w:rPr>
      </w:pPr>
      <w:r w:rsidRPr="00386CD3">
        <w:rPr>
          <w:szCs w:val="26"/>
        </w:rPr>
        <w:t>Изменение гидравлических режимов отсутствует.</w:t>
      </w:r>
    </w:p>
    <w:p w:rsidR="00B023D1" w:rsidRPr="00386CD3" w:rsidRDefault="00B023D1" w:rsidP="00B023D1">
      <w:pPr>
        <w:tabs>
          <w:tab w:val="left" w:pos="1418"/>
        </w:tabs>
        <w:spacing w:after="0"/>
        <w:rPr>
          <w:szCs w:val="28"/>
        </w:rPr>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B023D1" w:rsidRPr="00386CD3" w:rsidRDefault="00B023D1" w:rsidP="00B023D1">
      <w:pPr>
        <w:pStyle w:val="aff"/>
        <w:spacing w:line="240" w:lineRule="auto"/>
        <w:contextualSpacing/>
      </w:pPr>
    </w:p>
    <w:p w:rsidR="0061418A" w:rsidRPr="00386CD3" w:rsidRDefault="0061418A" w:rsidP="004F0959">
      <w:pPr>
        <w:spacing w:after="0"/>
        <w:rPr>
          <w:color w:val="000000" w:themeColor="text1"/>
        </w:rPr>
      </w:pPr>
    </w:p>
    <w:p w:rsidR="0061418A" w:rsidRPr="00386CD3" w:rsidRDefault="00B023D1" w:rsidP="00030E41">
      <w:pPr>
        <w:pStyle w:val="a1"/>
        <w:spacing w:after="0"/>
        <w:ind w:left="0"/>
        <w:rPr>
          <w:color w:val="000000" w:themeColor="text1"/>
        </w:rPr>
      </w:pPr>
      <w:bookmarkStart w:id="236" w:name="_Toc230162893"/>
      <w:r w:rsidRPr="00386CD3">
        <w:rPr>
          <w:color w:val="000000" w:themeColor="text1"/>
        </w:rPr>
        <w:lastRenderedPageBreak/>
        <w:t>Существующие и перспективные балансы тепловой мощности источников тепловой энергии и тепловой нагрузки потребителей</w:t>
      </w:r>
      <w:bookmarkEnd w:id="236"/>
    </w:p>
    <w:p w:rsidR="0061418A" w:rsidRPr="00386CD3" w:rsidRDefault="00B023D1" w:rsidP="00AB3C81">
      <w:pPr>
        <w:pStyle w:val="11"/>
        <w:numPr>
          <w:ilvl w:val="1"/>
          <w:numId w:val="3"/>
        </w:numPr>
        <w:spacing w:after="0"/>
        <w:rPr>
          <w:color w:val="000000" w:themeColor="text1"/>
        </w:rPr>
      </w:pPr>
      <w:bookmarkStart w:id="237" w:name="_Toc230162894"/>
      <w:r w:rsidRPr="00386CD3">
        <w:rPr>
          <w:color w:val="000000" w:themeColor="text1"/>
        </w:rPr>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37"/>
    </w:p>
    <w:p w:rsidR="0061418A" w:rsidRPr="00386CD3" w:rsidRDefault="00DF284A" w:rsidP="004F0959">
      <w:pPr>
        <w:spacing w:after="0"/>
        <w:rPr>
          <w:color w:val="000000" w:themeColor="text1"/>
        </w:rPr>
      </w:pPr>
      <w:r w:rsidRPr="00386CD3">
        <w:rPr>
          <w:color w:val="000000" w:themeColor="text1"/>
        </w:rPr>
        <w:t>Баланс тепловой мощности подразумевает соответствие подключенной тепловой нагрузки тепловой мощности источников. Тепловая нагрузка потребителей рассчитывается как необходимое количество тепловой энергии для создания благоприятного микроклимата в помещениях потребителя при расчетной температуре наружного воздуха.</w:t>
      </w:r>
    </w:p>
    <w:p w:rsidR="0061418A" w:rsidRPr="00386CD3" w:rsidRDefault="00DF284A" w:rsidP="004F0959">
      <w:pPr>
        <w:spacing w:after="0"/>
        <w:rPr>
          <w:color w:val="000000" w:themeColor="text1"/>
        </w:rPr>
      </w:pPr>
      <w:r w:rsidRPr="00386CD3">
        <w:rPr>
          <w:color w:val="000000" w:themeColor="text1"/>
        </w:rPr>
        <w:t>При отсутствии баланса тепловой мощности в холодный период года и при достижении температур наружного воздуха значений, близких к расчётным, появляется дефицит тепловой энергии и, как следствие, ухудшение микроклимата в помещениях потребителей.</w:t>
      </w:r>
    </w:p>
    <w:p w:rsidR="0061418A" w:rsidRPr="00386CD3" w:rsidRDefault="00DF284A" w:rsidP="004F0959">
      <w:pPr>
        <w:spacing w:after="0"/>
        <w:rPr>
          <w:color w:val="000000" w:themeColor="text1"/>
        </w:rPr>
      </w:pPr>
      <w:r w:rsidRPr="00386CD3">
        <w:rPr>
          <w:color w:val="000000" w:themeColor="text1"/>
        </w:rPr>
        <w:t>Для определения баланса тепловой мощности необходимо знать максимальную возможную тепловую производительность источников, суммарную тепловую нагрузку потребителей и тепловые потери в теплотрассах (потери также являются тепловой нагрузкой для источника).</w:t>
      </w:r>
    </w:p>
    <w:p w:rsidR="0061418A" w:rsidRPr="00386CD3" w:rsidRDefault="00DF284A" w:rsidP="004F0959">
      <w:pPr>
        <w:spacing w:after="0"/>
        <w:rPr>
          <w:color w:val="000000" w:themeColor="text1"/>
        </w:rPr>
      </w:pPr>
      <w:r w:rsidRPr="00386CD3">
        <w:rPr>
          <w:color w:val="000000" w:themeColor="text1"/>
        </w:rPr>
        <w:t xml:space="preserve">Балансы тепловой мощности для котельных </w:t>
      </w:r>
      <w:r w:rsidR="00501DE0" w:rsidRPr="00386CD3">
        <w:rPr>
          <w:color w:val="000000" w:themeColor="text1"/>
        </w:rPr>
        <w:t>ГП</w:t>
      </w:r>
      <w:r w:rsidRPr="00386CD3">
        <w:rPr>
          <w:color w:val="000000" w:themeColor="text1"/>
        </w:rPr>
        <w:t xml:space="preserve"> «Поселок Айхал» представлены в таблице </w:t>
      </w:r>
      <w:r w:rsidRPr="00386CD3">
        <w:rPr>
          <w:color w:val="000000" w:themeColor="text1"/>
        </w:rPr>
        <w:fldChar w:fldCharType="begin"/>
      </w:r>
      <w:r w:rsidRPr="00386CD3">
        <w:rPr>
          <w:color w:val="000000" w:themeColor="text1"/>
        </w:rPr>
        <w:instrText xml:space="preserve"> REF Бал_пер_тн \h  \* MERGEFORMAT </w:instrText>
      </w:r>
      <w:r w:rsidRPr="00386CD3">
        <w:rPr>
          <w:color w:val="000000" w:themeColor="text1"/>
        </w:rPr>
      </w:r>
      <w:r w:rsidRPr="00386CD3">
        <w:rPr>
          <w:color w:val="000000" w:themeColor="text1"/>
        </w:rPr>
        <w:fldChar w:fldCharType="separate"/>
      </w:r>
      <w:r w:rsidR="00202009" w:rsidRPr="00386CD3">
        <w:rPr>
          <w:color w:val="000000" w:themeColor="text1"/>
        </w:rPr>
        <w:t>58</w:t>
      </w:r>
      <w:r w:rsidRPr="00386CD3">
        <w:rPr>
          <w:color w:val="000000" w:themeColor="text1"/>
        </w:rPr>
        <w:fldChar w:fldCharType="end"/>
      </w:r>
      <w:r w:rsidRPr="00386CD3">
        <w:rPr>
          <w:color w:val="000000" w:themeColor="text1"/>
        </w:rPr>
        <w:t>.</w:t>
      </w: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A45847">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238" w:name="Бал_пер_тн"/>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202009" w:rsidRPr="00386CD3">
        <w:rPr>
          <w:b/>
          <w:i w:val="0"/>
          <w:noProof/>
          <w:color w:val="000000" w:themeColor="text1"/>
          <w:sz w:val="24"/>
          <w:szCs w:val="24"/>
        </w:rPr>
        <w:t>58</w:t>
      </w:r>
      <w:r w:rsidRPr="00386CD3">
        <w:rPr>
          <w:b/>
          <w:i w:val="0"/>
          <w:color w:val="000000" w:themeColor="text1"/>
          <w:sz w:val="24"/>
          <w:szCs w:val="24"/>
        </w:rPr>
        <w:fldChar w:fldCharType="end"/>
      </w:r>
      <w:bookmarkEnd w:id="238"/>
      <w:r w:rsidRPr="00386CD3">
        <w:rPr>
          <w:b/>
          <w:i w:val="0"/>
          <w:color w:val="000000" w:themeColor="text1"/>
          <w:sz w:val="24"/>
          <w:szCs w:val="24"/>
        </w:rPr>
        <w:t xml:space="preserve"> – Балансы тепловой мощности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778"/>
        <w:gridCol w:w="1054"/>
        <w:gridCol w:w="1001"/>
        <w:gridCol w:w="1004"/>
        <w:gridCol w:w="866"/>
        <w:gridCol w:w="947"/>
        <w:gridCol w:w="666"/>
        <w:gridCol w:w="561"/>
        <w:gridCol w:w="1223"/>
        <w:gridCol w:w="892"/>
        <w:gridCol w:w="396"/>
        <w:gridCol w:w="1394"/>
        <w:gridCol w:w="637"/>
        <w:gridCol w:w="666"/>
        <w:gridCol w:w="666"/>
        <w:gridCol w:w="615"/>
      </w:tblGrid>
      <w:tr w:rsidR="00786F37" w:rsidRPr="00386CD3" w:rsidTr="00786F37">
        <w:trPr>
          <w:trHeight w:val="20"/>
        </w:trPr>
        <w:tc>
          <w:tcPr>
            <w:tcW w:w="74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2032</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2033</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2034</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2035</w:t>
            </w:r>
          </w:p>
        </w:tc>
      </w:tr>
      <w:tr w:rsidR="00786F37" w:rsidRPr="00386CD3" w:rsidTr="00786F37">
        <w:trPr>
          <w:trHeight w:val="20"/>
        </w:trPr>
        <w:tc>
          <w:tcPr>
            <w:tcW w:w="744" w:type="pct"/>
            <w:shd w:val="clear" w:color="auto" w:fill="D0CECE" w:themeFill="background2" w:themeFillShade="E6"/>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250" w:type="pct"/>
            <w:shd w:val="clear" w:color="auto" w:fill="D0CECE" w:themeFill="background2" w:themeFillShade="E6"/>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38" w:type="pct"/>
            <w:shd w:val="clear" w:color="auto" w:fill="D0CECE" w:themeFill="background2" w:themeFillShade="E6"/>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21" w:type="pct"/>
            <w:shd w:val="clear" w:color="auto" w:fill="D0CECE" w:themeFill="background2" w:themeFillShade="E6"/>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22" w:type="pct"/>
            <w:shd w:val="clear" w:color="auto" w:fill="D0CECE" w:themeFill="background2" w:themeFillShade="E6"/>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276" w:type="pct"/>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4" w:type="pct"/>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9" w:type="pct"/>
            <w:gridSpan w:val="2"/>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92" w:type="pct"/>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14" w:type="pct"/>
            <w:gridSpan w:val="2"/>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6" w:type="pct"/>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11" w:type="pct"/>
            <w:gridSpan w:val="2"/>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03" w:type="pct"/>
            <w:gridSpan w:val="2"/>
            <w:shd w:val="clear" w:color="auto" w:fill="D0CECE" w:themeFill="background2" w:themeFillShade="E6"/>
            <w:noWrap/>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786F37" w:rsidRPr="00386CD3" w:rsidTr="00786F37">
        <w:trPr>
          <w:trHeight w:val="20"/>
        </w:trPr>
        <w:tc>
          <w:tcPr>
            <w:tcW w:w="744" w:type="pct"/>
            <w:shd w:val="clear" w:color="auto" w:fill="auto"/>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786F37" w:rsidRPr="00386CD3" w:rsidTr="00786F37">
        <w:trPr>
          <w:trHeight w:val="20"/>
        </w:trPr>
        <w:tc>
          <w:tcPr>
            <w:tcW w:w="744" w:type="pct"/>
            <w:shd w:val="clear" w:color="auto" w:fill="auto"/>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786F37" w:rsidRPr="00386CD3" w:rsidTr="00786F37">
        <w:trPr>
          <w:trHeight w:val="20"/>
        </w:trPr>
        <w:tc>
          <w:tcPr>
            <w:tcW w:w="744" w:type="pct"/>
            <w:shd w:val="clear" w:color="auto" w:fill="auto"/>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786F37" w:rsidRPr="00386CD3" w:rsidTr="00786F37">
        <w:trPr>
          <w:trHeight w:val="20"/>
        </w:trPr>
        <w:tc>
          <w:tcPr>
            <w:tcW w:w="744" w:type="pct"/>
            <w:vMerge w:val="restart"/>
            <w:shd w:val="clear" w:color="auto" w:fill="auto"/>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786F37" w:rsidRPr="00386CD3" w:rsidTr="00786F37">
        <w:trPr>
          <w:trHeight w:val="20"/>
        </w:trPr>
        <w:tc>
          <w:tcPr>
            <w:tcW w:w="744" w:type="pct"/>
            <w:vMerge/>
            <w:vAlign w:val="center"/>
            <w:hideMark/>
          </w:tcPr>
          <w:p w:rsidR="00AB3C81" w:rsidRPr="00386CD3" w:rsidRDefault="00AB3C81" w:rsidP="00AB3C8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21"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2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04"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79"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414"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44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411"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403" w:type="pct"/>
            <w:gridSpan w:val="2"/>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786F37" w:rsidRPr="00386CD3" w:rsidTr="00786F37">
        <w:trPr>
          <w:trHeight w:val="20"/>
        </w:trPr>
        <w:tc>
          <w:tcPr>
            <w:tcW w:w="744"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250"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21"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22"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276"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04"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79" w:type="pct"/>
            <w:gridSpan w:val="2"/>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92" w:type="pct"/>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414" w:type="pct"/>
            <w:gridSpan w:val="2"/>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446" w:type="pct"/>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411" w:type="pct"/>
            <w:gridSpan w:val="2"/>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403" w:type="pct"/>
            <w:gridSpan w:val="2"/>
            <w:tcBorders>
              <w:bottom w:val="single" w:sz="4" w:space="0" w:color="auto"/>
            </w:tcBorders>
            <w:shd w:val="clear" w:color="auto" w:fill="auto"/>
            <w:vAlign w:val="center"/>
            <w:hideMark/>
          </w:tcPr>
          <w:p w:rsidR="00AB3C81" w:rsidRPr="00386CD3" w:rsidRDefault="00AB3C81" w:rsidP="00AB3C8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786F37" w:rsidRPr="00386CD3" w:rsidTr="00786F37">
        <w:trPr>
          <w:trHeight w:val="20"/>
        </w:trPr>
        <w:tc>
          <w:tcPr>
            <w:tcW w:w="744" w:type="pct"/>
            <w:tcBorders>
              <w:bottom w:val="single" w:sz="4" w:space="0" w:color="auto"/>
            </w:tcBorders>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250" w:type="pct"/>
            <w:tcBorders>
              <w:bottom w:val="single" w:sz="4" w:space="0" w:color="auto"/>
            </w:tcBorders>
            <w:shd w:val="clear" w:color="auto" w:fill="auto"/>
            <w:vAlign w:val="center"/>
          </w:tcPr>
          <w:p w:rsidR="00236111" w:rsidRPr="00386CD3" w:rsidRDefault="00236111" w:rsidP="00236111">
            <w:pPr>
              <w:spacing w:after="0"/>
              <w:ind w:firstLine="0"/>
              <w:contextualSpacing w:val="0"/>
              <w:jc w:val="left"/>
              <w:rPr>
                <w:rFonts w:eastAsia="Times New Roman"/>
                <w:sz w:val="20"/>
                <w:szCs w:val="20"/>
                <w:lang w:eastAsia="ru-RU"/>
              </w:rPr>
            </w:pPr>
            <w:r>
              <w:rPr>
                <w:rFonts w:eastAsia="Times New Roman"/>
                <w:sz w:val="20"/>
                <w:szCs w:val="20"/>
                <w:lang w:eastAsia="ru-RU"/>
              </w:rPr>
              <w:t>Гкал/ч</w:t>
            </w:r>
          </w:p>
        </w:tc>
        <w:tc>
          <w:tcPr>
            <w:tcW w:w="338" w:type="pct"/>
            <w:tcBorders>
              <w:bottom w:val="single" w:sz="4" w:space="0" w:color="auto"/>
            </w:tcBorders>
            <w:shd w:val="clear" w:color="auto" w:fill="auto"/>
            <w:vAlign w:val="center"/>
          </w:tcPr>
          <w:p w:rsidR="00236111" w:rsidRPr="00B22C95" w:rsidRDefault="00786F37" w:rsidP="00786F37">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14,17</w:t>
            </w:r>
          </w:p>
        </w:tc>
        <w:tc>
          <w:tcPr>
            <w:tcW w:w="321" w:type="pct"/>
            <w:tcBorders>
              <w:bottom w:val="single" w:sz="4" w:space="0" w:color="auto"/>
            </w:tcBorders>
            <w:shd w:val="clear" w:color="auto" w:fill="auto"/>
            <w:vAlign w:val="center"/>
          </w:tcPr>
          <w:p w:rsidR="00236111" w:rsidRPr="00B22C95" w:rsidRDefault="00786F37" w:rsidP="00786F37">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13,84</w:t>
            </w:r>
          </w:p>
        </w:tc>
        <w:tc>
          <w:tcPr>
            <w:tcW w:w="322" w:type="pct"/>
            <w:tcBorders>
              <w:bottom w:val="single" w:sz="4" w:space="0" w:color="auto"/>
            </w:tcBorders>
            <w:shd w:val="clear" w:color="auto" w:fill="auto"/>
            <w:vAlign w:val="center"/>
          </w:tcPr>
          <w:p w:rsidR="00236111" w:rsidRPr="00B22C95" w:rsidRDefault="00786F37" w:rsidP="00786F37">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276" w:type="pct"/>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304" w:type="pct"/>
            <w:tcBorders>
              <w:bottom w:val="single" w:sz="4" w:space="0" w:color="auto"/>
              <w:right w:val="single" w:sz="4" w:space="0" w:color="auto"/>
            </w:tcBorders>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198" w:type="pct"/>
            <w:tcBorders>
              <w:top w:val="nil"/>
              <w:left w:val="single" w:sz="4" w:space="0" w:color="auto"/>
              <w:bottom w:val="single" w:sz="4" w:space="0" w:color="auto"/>
              <w:right w:val="nil"/>
            </w:tcBorders>
            <w:shd w:val="clear" w:color="auto" w:fill="auto"/>
            <w:vAlign w:val="center"/>
          </w:tcPr>
          <w:p w:rsidR="00236111" w:rsidRPr="00B22C95" w:rsidRDefault="00786F37" w:rsidP="00786F37">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181" w:type="pct"/>
            <w:tcBorders>
              <w:top w:val="nil"/>
              <w:left w:val="nil"/>
              <w:bottom w:val="single" w:sz="4" w:space="0" w:color="auto"/>
              <w:right w:val="single" w:sz="4" w:space="0" w:color="auto"/>
            </w:tcBorders>
            <w:shd w:val="clear" w:color="auto" w:fill="auto"/>
            <w:vAlign w:val="center"/>
          </w:tcPr>
          <w:p w:rsidR="00236111" w:rsidRPr="00B22C95" w:rsidRDefault="00236111" w:rsidP="00786F37">
            <w:pPr>
              <w:spacing w:after="0"/>
              <w:ind w:firstLine="0"/>
              <w:contextualSpacing w:val="0"/>
              <w:rPr>
                <w:rFonts w:eastAsia="Times New Roman"/>
                <w:color w:val="auto"/>
                <w:sz w:val="20"/>
                <w:szCs w:val="20"/>
                <w:lang w:eastAsia="ru-RU"/>
              </w:rPr>
            </w:pPr>
          </w:p>
        </w:tc>
        <w:tc>
          <w:tcPr>
            <w:tcW w:w="392" w:type="pct"/>
            <w:tcBorders>
              <w:left w:val="single" w:sz="4" w:space="0" w:color="auto"/>
              <w:right w:val="single" w:sz="4" w:space="0" w:color="auto"/>
            </w:tcBorders>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286" w:type="pct"/>
            <w:tcBorders>
              <w:top w:val="single" w:sz="4" w:space="0" w:color="auto"/>
              <w:left w:val="single" w:sz="4" w:space="0" w:color="auto"/>
              <w:bottom w:val="single" w:sz="4" w:space="0" w:color="auto"/>
              <w:right w:val="nil"/>
            </w:tcBorders>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128" w:type="pct"/>
            <w:tcBorders>
              <w:top w:val="single" w:sz="4" w:space="0" w:color="auto"/>
              <w:left w:val="nil"/>
              <w:bottom w:val="single" w:sz="4" w:space="0" w:color="auto"/>
              <w:right w:val="single" w:sz="4" w:space="0" w:color="auto"/>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p>
        </w:tc>
        <w:tc>
          <w:tcPr>
            <w:tcW w:w="446" w:type="pct"/>
            <w:tcBorders>
              <w:left w:val="single" w:sz="4" w:space="0" w:color="auto"/>
              <w:right w:val="single" w:sz="4" w:space="0" w:color="auto"/>
            </w:tcBorders>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205" w:type="pct"/>
            <w:tcBorders>
              <w:top w:val="nil"/>
              <w:left w:val="single" w:sz="4" w:space="0" w:color="auto"/>
              <w:bottom w:val="single" w:sz="4" w:space="0" w:color="auto"/>
              <w:right w:val="nil"/>
            </w:tcBorders>
            <w:shd w:val="clear" w:color="auto" w:fill="auto"/>
            <w:vAlign w:val="center"/>
          </w:tcPr>
          <w:p w:rsidR="00236111" w:rsidRPr="00B22C95" w:rsidRDefault="00236111" w:rsidP="00786F37">
            <w:pPr>
              <w:spacing w:after="0"/>
              <w:ind w:firstLine="0"/>
              <w:contextualSpacing w:val="0"/>
              <w:jc w:val="center"/>
              <w:rPr>
                <w:rFonts w:eastAsia="Times New Roman"/>
                <w:color w:val="auto"/>
                <w:sz w:val="20"/>
                <w:szCs w:val="20"/>
                <w:lang w:eastAsia="ru-RU"/>
              </w:rPr>
            </w:pPr>
          </w:p>
        </w:tc>
        <w:tc>
          <w:tcPr>
            <w:tcW w:w="206" w:type="pct"/>
            <w:tcBorders>
              <w:top w:val="nil"/>
              <w:left w:val="nil"/>
              <w:bottom w:val="single" w:sz="4" w:space="0" w:color="auto"/>
              <w:right w:val="single" w:sz="4" w:space="0" w:color="auto"/>
            </w:tcBorders>
            <w:shd w:val="clear" w:color="auto" w:fill="auto"/>
            <w:vAlign w:val="center"/>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205" w:type="pct"/>
            <w:tcBorders>
              <w:top w:val="nil"/>
              <w:left w:val="single" w:sz="4" w:space="0" w:color="auto"/>
              <w:bottom w:val="single" w:sz="4" w:space="0" w:color="auto"/>
              <w:right w:val="nil"/>
            </w:tcBorders>
            <w:shd w:val="clear" w:color="auto" w:fill="auto"/>
            <w:vAlign w:val="center"/>
          </w:tcPr>
          <w:p w:rsidR="00236111" w:rsidRPr="00B22C95" w:rsidRDefault="00786F37" w:rsidP="00786F37">
            <w:pPr>
              <w:spacing w:after="0"/>
              <w:ind w:firstLine="0"/>
              <w:contextualSpacing w:val="0"/>
              <w:rPr>
                <w:rFonts w:eastAsia="Times New Roman"/>
                <w:color w:val="auto"/>
                <w:sz w:val="20"/>
                <w:szCs w:val="20"/>
                <w:lang w:eastAsia="ru-RU"/>
              </w:rPr>
            </w:pPr>
            <w:r w:rsidRPr="00B22C95">
              <w:rPr>
                <w:rFonts w:eastAsia="Times New Roman"/>
                <w:color w:val="auto"/>
                <w:sz w:val="20"/>
                <w:szCs w:val="20"/>
                <w:lang w:eastAsia="ru-RU"/>
              </w:rPr>
              <w:t>14,04</w:t>
            </w:r>
          </w:p>
        </w:tc>
        <w:tc>
          <w:tcPr>
            <w:tcW w:w="198" w:type="pct"/>
            <w:tcBorders>
              <w:top w:val="nil"/>
              <w:left w:val="nil"/>
              <w:bottom w:val="single" w:sz="4" w:space="0" w:color="auto"/>
              <w:right w:val="single" w:sz="4" w:space="0" w:color="auto"/>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p>
        </w:tc>
      </w:tr>
      <w:tr w:rsidR="00786F37" w:rsidRPr="00386CD3" w:rsidTr="00786F37">
        <w:trPr>
          <w:trHeight w:val="20"/>
        </w:trPr>
        <w:tc>
          <w:tcPr>
            <w:tcW w:w="744" w:type="pct"/>
            <w:vMerge w:val="restart"/>
            <w:tcBorders>
              <w:top w:val="single" w:sz="4" w:space="0" w:color="auto"/>
            </w:tcBorders>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250" w:type="pct"/>
            <w:tcBorders>
              <w:top w:val="single" w:sz="4" w:space="0" w:color="auto"/>
            </w:tcBorders>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tcBorders>
              <w:top w:val="single" w:sz="4" w:space="0" w:color="auto"/>
            </w:tcBorders>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5,37</w:t>
            </w:r>
          </w:p>
        </w:tc>
        <w:tc>
          <w:tcPr>
            <w:tcW w:w="321" w:type="pct"/>
            <w:tcBorders>
              <w:top w:val="single" w:sz="4" w:space="0" w:color="auto"/>
            </w:tcBorders>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1,75</w:t>
            </w:r>
          </w:p>
        </w:tc>
        <w:tc>
          <w:tcPr>
            <w:tcW w:w="322" w:type="pct"/>
            <w:tcBorders>
              <w:top w:val="single" w:sz="4" w:space="0" w:color="auto"/>
            </w:tcBorders>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79" w:type="pct"/>
            <w:gridSpan w:val="2"/>
            <w:tcBorders>
              <w:top w:val="nil"/>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92" w:type="pct"/>
            <w:tcBorders>
              <w:top w:val="nil"/>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414" w:type="pct"/>
            <w:gridSpan w:val="2"/>
            <w:tcBorders>
              <w:top w:val="single" w:sz="4" w:space="0" w:color="auto"/>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446" w:type="pct"/>
            <w:tcBorders>
              <w:top w:val="nil"/>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411" w:type="pct"/>
            <w:gridSpan w:val="2"/>
            <w:tcBorders>
              <w:top w:val="single" w:sz="4" w:space="0" w:color="auto"/>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403" w:type="pct"/>
            <w:gridSpan w:val="2"/>
            <w:tcBorders>
              <w:top w:val="single" w:sz="4" w:space="0" w:color="auto"/>
            </w:tcBorders>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24,16</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11,64</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79"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92"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414"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44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411"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403"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r>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r>
      <w:tr w:rsidR="00786F37" w:rsidRPr="00386CD3" w:rsidTr="00786F37">
        <w:trPr>
          <w:trHeight w:val="20"/>
        </w:trPr>
        <w:tc>
          <w:tcPr>
            <w:tcW w:w="744" w:type="pct"/>
            <w:shd w:val="clear" w:color="auto" w:fill="D0CECE" w:themeFill="background2" w:themeFillShade="E6"/>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250" w:type="pct"/>
            <w:shd w:val="clear" w:color="auto" w:fill="D0CECE" w:themeFill="background2" w:themeFillShade="E6"/>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38"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1"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2"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27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04"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9"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92"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4"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4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1"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03"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r>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bookmarkStart w:id="239" w:name="_Hlk232496440"/>
            <w:r w:rsidRPr="00386CD3">
              <w:rPr>
                <w:rFonts w:eastAsia="Times New Roman"/>
                <w:sz w:val="20"/>
                <w:szCs w:val="20"/>
                <w:lang w:eastAsia="ru-RU"/>
              </w:rPr>
              <w:t>присоединенная нагрузка</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786F37" w:rsidRPr="00B22C95">
              <w:rPr>
                <w:rFonts w:eastAsia="Times New Roman"/>
                <w:color w:val="auto"/>
                <w:sz w:val="20"/>
                <w:szCs w:val="20"/>
                <w:lang w:eastAsia="ru-RU"/>
              </w:rPr>
              <w:t>73</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786F37" w:rsidRPr="00B22C95">
              <w:rPr>
                <w:rFonts w:eastAsia="Times New Roman"/>
                <w:color w:val="auto"/>
                <w:sz w:val="20"/>
                <w:szCs w:val="20"/>
                <w:lang w:eastAsia="ru-RU"/>
              </w:rPr>
              <w:t>62</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w:t>
            </w:r>
            <w:r w:rsidR="00786F37" w:rsidRPr="00B22C95">
              <w:rPr>
                <w:rFonts w:eastAsia="Times New Roman"/>
                <w:color w:val="auto"/>
                <w:sz w:val="20"/>
                <w:szCs w:val="20"/>
                <w:lang w:eastAsia="ru-RU"/>
              </w:rPr>
              <w:t>8</w:t>
            </w:r>
          </w:p>
        </w:tc>
      </w:tr>
      <w:bookmarkEnd w:id="239"/>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2,95</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79"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92"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414"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44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411"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403"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48,97</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39,60</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79"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92"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414"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44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411"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403"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5,18</w:t>
            </w:r>
          </w:p>
        </w:tc>
      </w:tr>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26,13</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83,47</w:t>
            </w:r>
          </w:p>
        </w:tc>
      </w:tr>
      <w:tr w:rsidR="00786F37" w:rsidRPr="00386CD3" w:rsidTr="00786F37">
        <w:trPr>
          <w:trHeight w:val="20"/>
        </w:trPr>
        <w:tc>
          <w:tcPr>
            <w:tcW w:w="744" w:type="pct"/>
            <w:shd w:val="clear" w:color="auto" w:fill="D0CECE" w:themeFill="background2" w:themeFillShade="E6"/>
            <w:vAlign w:val="center"/>
            <w:hideMark/>
          </w:tcPr>
          <w:p w:rsidR="00236111" w:rsidRPr="009D0709" w:rsidRDefault="00236111" w:rsidP="00236111">
            <w:pPr>
              <w:spacing w:after="0"/>
              <w:ind w:firstLine="0"/>
              <w:contextualSpacing w:val="0"/>
              <w:jc w:val="left"/>
              <w:rPr>
                <w:rFonts w:eastAsia="Times New Roman"/>
                <w:sz w:val="20"/>
                <w:szCs w:val="20"/>
                <w:lang w:eastAsia="ru-RU"/>
              </w:rPr>
            </w:pPr>
            <w:r w:rsidRPr="009D0709">
              <w:rPr>
                <w:rFonts w:eastAsia="Times New Roman"/>
                <w:sz w:val="20"/>
                <w:szCs w:val="20"/>
                <w:lang w:eastAsia="ru-RU"/>
              </w:rPr>
              <w:lastRenderedPageBreak/>
              <w:t>БМГК п. Дорожный</w:t>
            </w:r>
          </w:p>
        </w:tc>
        <w:tc>
          <w:tcPr>
            <w:tcW w:w="250" w:type="pct"/>
            <w:shd w:val="clear" w:color="auto" w:fill="D0CECE" w:themeFill="background2" w:themeFillShade="E6"/>
            <w:vAlign w:val="center"/>
            <w:hideMark/>
          </w:tcPr>
          <w:p w:rsidR="00236111" w:rsidRPr="009D0709" w:rsidRDefault="00236111" w:rsidP="00236111">
            <w:pPr>
              <w:spacing w:after="0"/>
              <w:ind w:firstLine="0"/>
              <w:contextualSpacing w:val="0"/>
              <w:jc w:val="center"/>
              <w:rPr>
                <w:rFonts w:eastAsia="Times New Roman"/>
                <w:sz w:val="20"/>
                <w:szCs w:val="20"/>
                <w:lang w:eastAsia="ru-RU"/>
              </w:rPr>
            </w:pPr>
            <w:r w:rsidRPr="009D0709">
              <w:rPr>
                <w:rFonts w:eastAsia="Times New Roman"/>
                <w:sz w:val="20"/>
                <w:szCs w:val="20"/>
                <w:lang w:eastAsia="ru-RU"/>
              </w:rPr>
              <w:t> </w:t>
            </w:r>
          </w:p>
        </w:tc>
        <w:tc>
          <w:tcPr>
            <w:tcW w:w="338"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1"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2"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27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04"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9"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92"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4"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4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1"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03"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restar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БМГК п. Дорожный с 01.07.2023 года законсервирована</w:t>
            </w: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236111"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4006" w:type="pct"/>
            <w:gridSpan w:val="15"/>
            <w:vMerge/>
            <w:vAlign w:val="center"/>
          </w:tcPr>
          <w:p w:rsidR="00236111" w:rsidRPr="00B22C95" w:rsidRDefault="00236111" w:rsidP="00236111">
            <w:pPr>
              <w:spacing w:after="0"/>
              <w:ind w:firstLine="0"/>
              <w:contextualSpacing w:val="0"/>
              <w:jc w:val="left"/>
              <w:rPr>
                <w:rFonts w:eastAsia="Times New Roman"/>
                <w:color w:val="auto"/>
                <w:sz w:val="20"/>
                <w:szCs w:val="20"/>
                <w:lang w:eastAsia="ru-RU"/>
              </w:rPr>
            </w:pPr>
          </w:p>
        </w:tc>
      </w:tr>
      <w:tr w:rsidR="00786F37" w:rsidRPr="00386CD3" w:rsidTr="00786F37">
        <w:trPr>
          <w:trHeight w:val="20"/>
        </w:trPr>
        <w:tc>
          <w:tcPr>
            <w:tcW w:w="994" w:type="pct"/>
            <w:gridSpan w:val="2"/>
            <w:shd w:val="clear" w:color="auto" w:fill="D0CECE" w:themeFill="background2" w:themeFillShade="E6"/>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786F37">
              <w:rPr>
                <w:rFonts w:eastAsia="Times New Roman"/>
                <w:sz w:val="20"/>
                <w:szCs w:val="20"/>
                <w:lang w:eastAsia="ru-RU"/>
              </w:rPr>
              <w:t>ГП</w:t>
            </w:r>
            <w:r w:rsidRPr="00386CD3">
              <w:rPr>
                <w:rFonts w:eastAsia="Times New Roman"/>
                <w:sz w:val="20"/>
                <w:szCs w:val="20"/>
                <w:lang w:eastAsia="ru-RU"/>
              </w:rPr>
              <w:t xml:space="preserve"> «Поселок Айхал» </w:t>
            </w:r>
          </w:p>
        </w:tc>
        <w:tc>
          <w:tcPr>
            <w:tcW w:w="338"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1"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22" w:type="pct"/>
            <w:shd w:val="clear" w:color="auto" w:fill="D0CECE" w:themeFill="background2" w:themeFillShade="E6"/>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27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04"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9"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92"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4"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46" w:type="pct"/>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11"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403" w:type="pct"/>
            <w:gridSpan w:val="2"/>
            <w:shd w:val="clear" w:color="auto" w:fill="D0CECE" w:themeFill="background2" w:themeFillShade="E6"/>
            <w:noWrap/>
            <w:vAlign w:val="center"/>
            <w:hideMark/>
          </w:tcPr>
          <w:p w:rsidR="00236111" w:rsidRPr="00B22C95" w:rsidRDefault="00236111" w:rsidP="00236111">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159,680</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7,980</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151,700</w:t>
            </w:r>
          </w:p>
        </w:tc>
      </w:tr>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0,877</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0,877</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0,880</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0,58</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150,823</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150,823</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150,820</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786F37" w:rsidRPr="00B22C95">
              <w:rPr>
                <w:rFonts w:eastAsia="Times New Roman"/>
                <w:color w:val="auto"/>
                <w:sz w:val="20"/>
                <w:szCs w:val="20"/>
                <w:lang w:eastAsia="ru-RU"/>
              </w:rPr>
              <w:t>91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786F37" w:rsidRPr="00B22C95">
              <w:rPr>
                <w:rFonts w:eastAsia="Times New Roman"/>
                <w:color w:val="auto"/>
                <w:sz w:val="20"/>
                <w:szCs w:val="20"/>
                <w:lang w:eastAsia="ru-RU"/>
              </w:rPr>
              <w:t>47</w:t>
            </w:r>
          </w:p>
        </w:tc>
        <w:tc>
          <w:tcPr>
            <w:tcW w:w="322" w:type="pct"/>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276" w:type="pct"/>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04" w:type="pct"/>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79" w:type="pct"/>
            <w:gridSpan w:val="2"/>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92" w:type="pct"/>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414" w:type="pct"/>
            <w:gridSpan w:val="2"/>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446" w:type="pct"/>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411" w:type="pct"/>
            <w:gridSpan w:val="2"/>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403" w:type="pct"/>
            <w:gridSpan w:val="2"/>
            <w:shd w:val="clear" w:color="auto" w:fill="auto"/>
            <w:vAlign w:val="center"/>
            <w:hideMark/>
          </w:tcPr>
          <w:p w:rsidR="00236111" w:rsidRPr="00B22C95" w:rsidRDefault="00786F37"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r>
      <w:tr w:rsidR="00786F37" w:rsidRPr="009D0709"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8,31</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4,44</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79"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92"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414"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44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411"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403"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r>
      <w:tr w:rsidR="00786F37" w:rsidRPr="009D0709"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29,43</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20,32</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27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04"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79"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92"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414"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446" w:type="pct"/>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411"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403" w:type="pct"/>
            <w:gridSpan w:val="2"/>
            <w:shd w:val="clear" w:color="auto" w:fill="auto"/>
            <w:vAlign w:val="center"/>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r>
      <w:tr w:rsidR="00786F37" w:rsidRPr="00386CD3" w:rsidTr="00786F37">
        <w:trPr>
          <w:trHeight w:val="20"/>
        </w:trPr>
        <w:tc>
          <w:tcPr>
            <w:tcW w:w="744" w:type="pc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21,184</w:t>
            </w:r>
          </w:p>
        </w:tc>
        <w:tc>
          <w:tcPr>
            <w:tcW w:w="321"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21,184</w:t>
            </w:r>
          </w:p>
        </w:tc>
        <w:tc>
          <w:tcPr>
            <w:tcW w:w="32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27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304"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379"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392"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414"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446" w:type="pct"/>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411"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c>
          <w:tcPr>
            <w:tcW w:w="403" w:type="pct"/>
            <w:gridSpan w:val="2"/>
            <w:shd w:val="clear" w:color="auto" w:fill="auto"/>
            <w:vAlign w:val="center"/>
            <w:hideMark/>
          </w:tcPr>
          <w:p w:rsidR="00236111" w:rsidRPr="00B22C95" w:rsidRDefault="00236111" w:rsidP="00236111">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21,804</w:t>
            </w:r>
          </w:p>
        </w:tc>
      </w:tr>
      <w:tr w:rsidR="00786F37" w:rsidRPr="00386CD3" w:rsidTr="00786F37">
        <w:trPr>
          <w:trHeight w:val="20"/>
        </w:trPr>
        <w:tc>
          <w:tcPr>
            <w:tcW w:w="744" w:type="pct"/>
            <w:vMerge w:val="restart"/>
            <w:shd w:val="clear" w:color="auto" w:fill="auto"/>
            <w:vAlign w:val="center"/>
            <w:hideMark/>
          </w:tcPr>
          <w:p w:rsidR="00236111" w:rsidRPr="00386CD3" w:rsidRDefault="00236111" w:rsidP="00236111">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38"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129,639</w:t>
            </w:r>
          </w:p>
        </w:tc>
        <w:tc>
          <w:tcPr>
            <w:tcW w:w="321"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129,639</w:t>
            </w:r>
          </w:p>
        </w:tc>
        <w:tc>
          <w:tcPr>
            <w:tcW w:w="322"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276"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04"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79"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92"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414"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446"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411"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403"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r>
      <w:tr w:rsidR="00786F37" w:rsidRPr="00386CD3" w:rsidTr="00786F37">
        <w:trPr>
          <w:trHeight w:val="20"/>
        </w:trPr>
        <w:tc>
          <w:tcPr>
            <w:tcW w:w="744" w:type="pct"/>
            <w:vMerge/>
            <w:vAlign w:val="center"/>
            <w:hideMark/>
          </w:tcPr>
          <w:p w:rsidR="00236111" w:rsidRPr="00386CD3" w:rsidRDefault="00236111" w:rsidP="00236111">
            <w:pPr>
              <w:spacing w:after="0"/>
              <w:ind w:firstLine="0"/>
              <w:contextualSpacing w:val="0"/>
              <w:jc w:val="left"/>
              <w:rPr>
                <w:rFonts w:eastAsia="Times New Roman"/>
                <w:sz w:val="20"/>
                <w:szCs w:val="20"/>
                <w:lang w:eastAsia="ru-RU"/>
              </w:rPr>
            </w:pPr>
          </w:p>
        </w:tc>
        <w:tc>
          <w:tcPr>
            <w:tcW w:w="250"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38"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85,95</w:t>
            </w:r>
          </w:p>
        </w:tc>
        <w:tc>
          <w:tcPr>
            <w:tcW w:w="321"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85,95</w:t>
            </w:r>
          </w:p>
        </w:tc>
        <w:tc>
          <w:tcPr>
            <w:tcW w:w="322"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276"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04"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79"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92"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414"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446" w:type="pct"/>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411"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403" w:type="pct"/>
            <w:gridSpan w:val="2"/>
            <w:shd w:val="clear" w:color="auto" w:fill="auto"/>
            <w:vAlign w:val="center"/>
            <w:hideMark/>
          </w:tcPr>
          <w:p w:rsidR="00236111" w:rsidRPr="00386CD3" w:rsidRDefault="00236111" w:rsidP="00236111">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r>
    </w:tbl>
    <w:p w:rsidR="00AB3C81" w:rsidRPr="00386CD3" w:rsidRDefault="00AB3C81" w:rsidP="00AB3C81"/>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titlePg/>
          <w:docGrid w:linePitch="360"/>
        </w:sectPr>
      </w:pPr>
    </w:p>
    <w:p w:rsidR="0061418A" w:rsidRPr="00386CD3" w:rsidRDefault="00202009" w:rsidP="00AB3C81">
      <w:pPr>
        <w:pStyle w:val="11"/>
        <w:numPr>
          <w:ilvl w:val="1"/>
          <w:numId w:val="3"/>
        </w:numPr>
        <w:spacing w:after="0"/>
        <w:rPr>
          <w:color w:val="000000" w:themeColor="text1"/>
        </w:rPr>
      </w:pPr>
      <w:bookmarkStart w:id="240" w:name="_Toc230162895"/>
      <w:r w:rsidRPr="00386CD3">
        <w:rPr>
          <w:color w:val="000000" w:themeColor="text1"/>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40"/>
    </w:p>
    <w:p w:rsidR="000116AA" w:rsidRPr="00386CD3" w:rsidRDefault="000116AA" w:rsidP="000116AA">
      <w:pPr>
        <w:spacing w:after="0"/>
        <w:rPr>
          <w:color w:val="000000" w:themeColor="text1"/>
        </w:rPr>
      </w:pPr>
      <w:r w:rsidRPr="00386CD3">
        <w:rPr>
          <w:color w:val="000000" w:themeColor="text1"/>
        </w:rPr>
        <w:t>На перспективу развития источники теплоснабжения обеспечивают необходимый располагаемый напор на вводах конечного потребителя для обеспечения надежной циркуляции теплоносителя внутри домовой системы отопления. Расчетные значения перепадов давлений на источниках теплоснабжения между прямой и обратной магистралями, а также значения давлений соизмеримы с фактическими.</w:t>
      </w:r>
    </w:p>
    <w:p w:rsidR="000116AA" w:rsidRPr="00386CD3" w:rsidRDefault="000116AA" w:rsidP="000116AA">
      <w:pPr>
        <w:spacing w:after="0"/>
        <w:rPr>
          <w:color w:val="000000" w:themeColor="text1"/>
        </w:rPr>
      </w:pPr>
      <w:r w:rsidRPr="00386CD3">
        <w:rPr>
          <w:color w:val="000000" w:themeColor="text1"/>
        </w:rPr>
        <w:t>Выборочные фактические пьезометрические графики тепловой сети от источников теплоснабжения до тупиковых самых удаленных потребителей представлены на рисунках в Электронной модели.</w:t>
      </w:r>
    </w:p>
    <w:p w:rsidR="00202009" w:rsidRPr="00386CD3" w:rsidRDefault="00202009" w:rsidP="004F0959">
      <w:pPr>
        <w:spacing w:after="0"/>
        <w:rPr>
          <w:color w:val="000000" w:themeColor="text1"/>
        </w:rPr>
      </w:pPr>
    </w:p>
    <w:p w:rsidR="0061418A" w:rsidRPr="00386CD3" w:rsidRDefault="00202009" w:rsidP="00AB3C81">
      <w:pPr>
        <w:pStyle w:val="11"/>
        <w:numPr>
          <w:ilvl w:val="1"/>
          <w:numId w:val="3"/>
        </w:numPr>
        <w:spacing w:after="0"/>
        <w:rPr>
          <w:color w:val="000000" w:themeColor="text1"/>
        </w:rPr>
      </w:pPr>
      <w:bookmarkStart w:id="241" w:name="_Toc230162896"/>
      <w:r w:rsidRPr="00386CD3">
        <w:rPr>
          <w:color w:val="000000" w:themeColor="text1"/>
        </w:rPr>
        <w:t>Выводы о резервах (дефицитах) существующей системы теплоснабжения при обеспечении перспективной тепловой нагрузки потребителей</w:t>
      </w:r>
      <w:bookmarkEnd w:id="241"/>
    </w:p>
    <w:p w:rsidR="0061418A" w:rsidRPr="00386CD3" w:rsidRDefault="00DF284A" w:rsidP="004F0959">
      <w:pPr>
        <w:spacing w:after="0"/>
        <w:rPr>
          <w:color w:val="000000" w:themeColor="text1"/>
        </w:rPr>
      </w:pPr>
      <w:r w:rsidRPr="00386CD3">
        <w:rPr>
          <w:color w:val="000000" w:themeColor="text1"/>
        </w:rPr>
        <w:t xml:space="preserve">Резервы тепловой мощности котельных </w:t>
      </w:r>
      <w:bookmarkStart w:id="242" w:name="_Hlk197952867"/>
      <w:r w:rsidR="008337DC" w:rsidRPr="00386CD3">
        <w:rPr>
          <w:color w:val="000000" w:themeColor="text1"/>
        </w:rPr>
        <w:t>ГП</w:t>
      </w:r>
      <w:bookmarkEnd w:id="242"/>
      <w:r w:rsidRPr="00386CD3">
        <w:rPr>
          <w:color w:val="000000" w:themeColor="text1"/>
        </w:rPr>
        <w:t xml:space="preserve"> «Поселок Айхал» на базовый и перспективный периоды представлены в таблице </w:t>
      </w:r>
      <w:r w:rsidRPr="00386CD3">
        <w:rPr>
          <w:color w:val="000000" w:themeColor="text1"/>
        </w:rPr>
        <w:fldChar w:fldCharType="begin"/>
      </w:r>
      <w:r w:rsidRPr="00386CD3">
        <w:rPr>
          <w:color w:val="000000" w:themeColor="text1"/>
        </w:rPr>
        <w:instrText xml:space="preserve"> REF Бал_пер_тн \h  \* MERGEFORMAT </w:instrText>
      </w:r>
      <w:r w:rsidRPr="00386CD3">
        <w:rPr>
          <w:color w:val="000000" w:themeColor="text1"/>
        </w:rPr>
      </w:r>
      <w:r w:rsidRPr="00386CD3">
        <w:rPr>
          <w:color w:val="000000" w:themeColor="text1"/>
        </w:rPr>
        <w:fldChar w:fldCharType="separate"/>
      </w:r>
      <w:r w:rsidR="000116AA" w:rsidRPr="00386CD3">
        <w:rPr>
          <w:color w:val="000000" w:themeColor="text1"/>
        </w:rPr>
        <w:t>58</w:t>
      </w:r>
      <w:r w:rsidRPr="00386CD3">
        <w:rPr>
          <w:color w:val="000000" w:themeColor="text1"/>
        </w:rPr>
        <w:fldChar w:fldCharType="end"/>
      </w:r>
      <w:r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Как видно из рассчитанных балансов тепловой мощности котельных </w:t>
      </w:r>
      <w:r w:rsidR="008337DC" w:rsidRPr="00386CD3">
        <w:rPr>
          <w:color w:val="000000" w:themeColor="text1"/>
        </w:rPr>
        <w:t>ГП</w:t>
      </w:r>
      <w:r w:rsidRPr="00386CD3">
        <w:rPr>
          <w:color w:val="000000" w:themeColor="text1"/>
        </w:rPr>
        <w:t xml:space="preserve"> «Поселок Айхал», дефициты тепловой мощности на конец расчетного периода схемы теплоснабжения на источниках тепловой энергии отсутствуют.</w:t>
      </w:r>
    </w:p>
    <w:p w:rsidR="0061418A" w:rsidRPr="00386CD3" w:rsidRDefault="0061418A" w:rsidP="004F0959">
      <w:pPr>
        <w:spacing w:after="0"/>
        <w:rPr>
          <w:color w:val="000000" w:themeColor="text1"/>
        </w:rPr>
      </w:pPr>
    </w:p>
    <w:p w:rsidR="0061418A" w:rsidRPr="00386CD3" w:rsidRDefault="00202009" w:rsidP="00AB3C81">
      <w:pPr>
        <w:pStyle w:val="11"/>
        <w:numPr>
          <w:ilvl w:val="1"/>
          <w:numId w:val="3"/>
        </w:numPr>
        <w:spacing w:after="0"/>
        <w:rPr>
          <w:color w:val="000000" w:themeColor="text1"/>
        </w:rPr>
      </w:pPr>
      <w:bookmarkStart w:id="243" w:name="_Toc230162897"/>
      <w:r w:rsidRPr="00386CD3">
        <w:rPr>
          <w:color w:val="000000" w:themeColor="text1"/>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243"/>
    </w:p>
    <w:p w:rsidR="000116AA" w:rsidRPr="00386CD3" w:rsidRDefault="00DF284A" w:rsidP="004F0959">
      <w:pPr>
        <w:spacing w:after="0"/>
        <w:rPr>
          <w:color w:val="000000" w:themeColor="text1"/>
        </w:rPr>
      </w:pPr>
      <w:r w:rsidRPr="00386CD3">
        <w:rPr>
          <w:color w:val="000000" w:themeColor="text1"/>
        </w:rPr>
        <w:t>Существующие и перспективные балансы приведены в соответствие с уровнем тепловых мощностей котельных и тепловых нагрузок потребителей, сложившихся на момент актуализации схемы теплоснабжения.</w:t>
      </w:r>
    </w:p>
    <w:p w:rsidR="000116AA" w:rsidRPr="00386CD3" w:rsidRDefault="000116AA" w:rsidP="004F0959">
      <w:pPr>
        <w:spacing w:after="0"/>
        <w:rPr>
          <w:color w:val="000000" w:themeColor="text1"/>
        </w:rPr>
      </w:pPr>
      <w:r w:rsidRPr="00386CD3">
        <w:rPr>
          <w:color w:val="000000" w:themeColor="text1"/>
        </w:rPr>
        <w:t>Актуальные значения балансов источников тепловой энергии и тепловой нагрузки потребителей для каждой системы теплоснабжения приводятся в таблице п.4.1.</w:t>
      </w:r>
    </w:p>
    <w:p w:rsidR="0061418A" w:rsidRPr="00386CD3" w:rsidRDefault="0061418A" w:rsidP="004F0959">
      <w:pPr>
        <w:spacing w:after="0"/>
        <w:rPr>
          <w:color w:val="000000" w:themeColor="text1"/>
        </w:rPr>
      </w:pPr>
    </w:p>
    <w:p w:rsidR="000116AA" w:rsidRPr="00386CD3" w:rsidRDefault="000116AA" w:rsidP="004F0959">
      <w:pPr>
        <w:spacing w:after="0"/>
        <w:rPr>
          <w:color w:val="000000" w:themeColor="text1"/>
        </w:rPr>
      </w:pPr>
    </w:p>
    <w:p w:rsidR="000116AA" w:rsidRPr="00386CD3" w:rsidRDefault="000116AA" w:rsidP="004F0959">
      <w:pPr>
        <w:spacing w:after="0"/>
        <w:rPr>
          <w:color w:val="000000" w:themeColor="text1"/>
        </w:rPr>
      </w:pPr>
    </w:p>
    <w:p w:rsidR="0061418A" w:rsidRPr="00386CD3" w:rsidRDefault="00DF284A" w:rsidP="00030E41">
      <w:pPr>
        <w:pStyle w:val="a1"/>
        <w:spacing w:after="0"/>
        <w:ind w:left="0"/>
        <w:rPr>
          <w:color w:val="000000" w:themeColor="text1"/>
        </w:rPr>
      </w:pPr>
      <w:bookmarkStart w:id="244" w:name="_Toc230162898"/>
      <w:r w:rsidRPr="00386CD3">
        <w:rPr>
          <w:color w:val="000000" w:themeColor="text1"/>
        </w:rPr>
        <w:lastRenderedPageBreak/>
        <w:t>Мастер-план развития системы теплоснабжения поселения, городского округа</w:t>
      </w:r>
      <w:bookmarkEnd w:id="244"/>
    </w:p>
    <w:p w:rsidR="0061418A" w:rsidRPr="00386CD3" w:rsidRDefault="005952A7" w:rsidP="0036305A">
      <w:pPr>
        <w:pStyle w:val="11"/>
        <w:numPr>
          <w:ilvl w:val="1"/>
          <w:numId w:val="3"/>
        </w:numPr>
        <w:spacing w:after="0"/>
        <w:rPr>
          <w:color w:val="000000" w:themeColor="text1"/>
        </w:rPr>
      </w:pPr>
      <w:bookmarkStart w:id="245" w:name="_Toc230162899"/>
      <w:r w:rsidRPr="00386CD3">
        <w:rPr>
          <w:color w:val="000000" w:themeColor="text1"/>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45"/>
    </w:p>
    <w:p w:rsidR="003D6DDF" w:rsidRPr="00386CD3" w:rsidRDefault="003D6DDF" w:rsidP="003D6DDF">
      <w:pPr>
        <w:spacing w:after="0"/>
        <w:rPr>
          <w:color w:val="000000" w:themeColor="text1"/>
        </w:rPr>
      </w:pPr>
      <w:r w:rsidRPr="00386CD3">
        <w:rPr>
          <w:color w:val="000000" w:themeColor="text1"/>
        </w:rPr>
        <w:t xml:space="preserve">Варианты Мастер - плана формируют базу для разработки </w:t>
      </w:r>
      <w:proofErr w:type="spellStart"/>
      <w:r w:rsidRPr="00386CD3">
        <w:rPr>
          <w:color w:val="000000" w:themeColor="text1"/>
        </w:rPr>
        <w:t>предпроектных</w:t>
      </w:r>
      <w:proofErr w:type="spellEnd"/>
      <w:r w:rsidRPr="00386CD3">
        <w:rPr>
          <w:color w:val="000000" w:themeColor="text1"/>
        </w:rPr>
        <w:t xml:space="preserve"> предложений по новому строительству и реконструкции тепловых сетей для различных вариантов состава </w:t>
      </w:r>
      <w:proofErr w:type="spellStart"/>
      <w:r w:rsidRPr="00386CD3">
        <w:rPr>
          <w:color w:val="000000" w:themeColor="text1"/>
        </w:rPr>
        <w:t>энергоисточников</w:t>
      </w:r>
      <w:proofErr w:type="spellEnd"/>
      <w:r w:rsidRPr="00386CD3">
        <w:rPr>
          <w:color w:val="000000" w:themeColor="text1"/>
        </w:rPr>
        <w:t xml:space="preserve">, обеспечивающих перспективные балансы спроса на тепловую мощность. После разработки </w:t>
      </w:r>
      <w:proofErr w:type="spellStart"/>
      <w:r w:rsidRPr="00386CD3">
        <w:rPr>
          <w:color w:val="000000" w:themeColor="text1"/>
        </w:rPr>
        <w:t>предпроектных</w:t>
      </w:r>
      <w:proofErr w:type="spellEnd"/>
      <w:r w:rsidRPr="00386CD3">
        <w:rPr>
          <w:color w:val="000000" w:themeColor="text1"/>
        </w:rPr>
        <w:t xml:space="preserve"> предложений для каждого из вариантов мастер - плана выполняется оценка финансовых затрат, необходимых для их реализации.</w:t>
      </w:r>
    </w:p>
    <w:p w:rsidR="003D6DDF" w:rsidRPr="00386CD3" w:rsidRDefault="003D6DDF" w:rsidP="003D6DDF">
      <w:pPr>
        <w:spacing w:after="0"/>
        <w:rPr>
          <w:color w:val="000000" w:themeColor="text1"/>
        </w:rPr>
      </w:pPr>
      <w:r w:rsidRPr="00386CD3">
        <w:rPr>
          <w:color w:val="000000" w:themeColor="text1"/>
        </w:rPr>
        <w:t>Каждый вариант направлен на удовлетворение потребности на тепловую энергию, возникающей в городе,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w:t>
      </w:r>
    </w:p>
    <w:p w:rsidR="003D6DDF" w:rsidRPr="00386CD3" w:rsidRDefault="003D6DDF" w:rsidP="003D6DDF">
      <w:pPr>
        <w:spacing w:after="0"/>
        <w:rPr>
          <w:color w:val="000000" w:themeColor="text1"/>
        </w:rPr>
      </w:pPr>
      <w:r w:rsidRPr="00386CD3">
        <w:rPr>
          <w:color w:val="000000" w:themeColor="text1"/>
        </w:rPr>
        <w:t>Критериями для определения варианта развития системы теплоснабжения ГП «Поселок Айхал» явились: повышение надежности системы и обеспечение перспективного спроса на тепловую мощность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w:t>
      </w:r>
    </w:p>
    <w:p w:rsidR="003D6DDF" w:rsidRPr="00386CD3" w:rsidRDefault="003D6DDF" w:rsidP="003D6DDF">
      <w:pPr>
        <w:spacing w:after="0"/>
        <w:rPr>
          <w:color w:val="000000" w:themeColor="text1"/>
        </w:rPr>
      </w:pPr>
      <w:r w:rsidRPr="00386CD3">
        <w:rPr>
          <w:color w:val="000000" w:themeColor="text1"/>
        </w:rPr>
        <w:t xml:space="preserve">В соответствии с Постановлением Правительства Российской Федерации от 22.02.2012 года №154 «О требованиях к схемам теплоснабжения, порядку их разработки и утверждения» предложения по развитию системы теплоснабжения должны базироваться на предложениях органов исполнительной власти и эксплуатационных организаций, особенно в тех разделах, которые касаются развития источников теплоснабжения. </w:t>
      </w:r>
    </w:p>
    <w:p w:rsidR="003D6DDF" w:rsidRPr="00386CD3" w:rsidRDefault="003D6DDF" w:rsidP="003D6DDF">
      <w:pPr>
        <w:spacing w:after="0"/>
        <w:rPr>
          <w:color w:val="000000" w:themeColor="text1"/>
        </w:rPr>
      </w:pPr>
      <w:r w:rsidRPr="00386CD3">
        <w:rPr>
          <w:color w:val="000000" w:themeColor="text1"/>
        </w:rPr>
        <w:t>На основании предоставленной Администрацией информации по приростам площадей и присоединенным тепловым нагрузкам вводимых сооружений: жилого фонда, торговли, объектов соцкультбыта и производственных зданий промышленных предприятий был сформирован прогноз спроса тепловой энергии на период расчетного срока схемы теплоснабжения с территориальной привязкой, который представлен детально в Разделе 1.</w:t>
      </w:r>
    </w:p>
    <w:p w:rsidR="003D6DDF" w:rsidRPr="00386CD3" w:rsidRDefault="003D6DDF" w:rsidP="003D6DDF">
      <w:pPr>
        <w:spacing w:after="0"/>
        <w:rPr>
          <w:color w:val="000000" w:themeColor="text1"/>
        </w:rPr>
      </w:pPr>
      <w:r w:rsidRPr="00386CD3">
        <w:rPr>
          <w:color w:val="000000" w:themeColor="text1"/>
        </w:rPr>
        <w:t>Развитие территорий под новыми застройками в разрезе роста тепловой энергии (мощности) происходит в границах ГП «Поселок Айхал».</w:t>
      </w:r>
    </w:p>
    <w:p w:rsidR="0061418A" w:rsidRPr="00386CD3" w:rsidRDefault="003D6DDF" w:rsidP="003D6DDF">
      <w:pPr>
        <w:spacing w:after="0"/>
        <w:rPr>
          <w:color w:val="000000" w:themeColor="text1"/>
        </w:rPr>
      </w:pPr>
      <w:r w:rsidRPr="00386CD3">
        <w:rPr>
          <w:color w:val="000000" w:themeColor="text1"/>
        </w:rPr>
        <w:t xml:space="preserve">Схемой предлагается один приоритетный вариант развития системы теплоснабжения ГП «Поселок Айхал». </w:t>
      </w:r>
      <w:r w:rsidR="00DF284A" w:rsidRPr="00386CD3">
        <w:rPr>
          <w:color w:val="000000" w:themeColor="text1"/>
        </w:rPr>
        <w:t xml:space="preserve">В таблице </w:t>
      </w:r>
      <w:r w:rsidR="00DF284A" w:rsidRPr="00386CD3">
        <w:rPr>
          <w:color w:val="000000" w:themeColor="text1"/>
        </w:rPr>
        <w:fldChar w:fldCharType="begin"/>
      </w:r>
      <w:r w:rsidR="00DF284A" w:rsidRPr="00386CD3">
        <w:rPr>
          <w:color w:val="000000" w:themeColor="text1"/>
        </w:rPr>
        <w:instrText xml:space="preserve"> REF мастер \h  \* MERGEFORMAT </w:instrText>
      </w:r>
      <w:r w:rsidR="00DF284A" w:rsidRPr="00386CD3">
        <w:rPr>
          <w:color w:val="000000" w:themeColor="text1"/>
        </w:rPr>
      </w:r>
      <w:r w:rsidR="00DF284A" w:rsidRPr="00386CD3">
        <w:rPr>
          <w:color w:val="000000" w:themeColor="text1"/>
        </w:rPr>
        <w:fldChar w:fldCharType="separate"/>
      </w:r>
      <w:r w:rsidR="009B5F02" w:rsidRPr="00386CD3">
        <w:rPr>
          <w:color w:val="000000" w:themeColor="text1"/>
        </w:rPr>
        <w:t>59</w:t>
      </w:r>
      <w:r w:rsidR="00DF284A" w:rsidRPr="00386CD3">
        <w:rPr>
          <w:color w:val="000000" w:themeColor="text1"/>
        </w:rPr>
        <w:fldChar w:fldCharType="end"/>
      </w:r>
      <w:r w:rsidR="00DF284A" w:rsidRPr="00386CD3">
        <w:rPr>
          <w:color w:val="000000" w:themeColor="text1"/>
        </w:rPr>
        <w:t xml:space="preserve"> представлен перечень мероприятий по выбранному варианту, с указанием технических характеристик, стоимости и сроков реализации предлагаемых мероприятий.</w:t>
      </w:r>
    </w:p>
    <w:p w:rsidR="0061418A" w:rsidRPr="00386CD3" w:rsidRDefault="00DF284A" w:rsidP="004F0959">
      <w:pPr>
        <w:spacing w:after="0"/>
        <w:rPr>
          <w:color w:val="000000" w:themeColor="text1"/>
          <w:szCs w:val="26"/>
        </w:rPr>
      </w:pPr>
      <w:r w:rsidRPr="00386CD3">
        <w:rPr>
          <w:color w:val="000000" w:themeColor="text1"/>
          <w:szCs w:val="26"/>
        </w:rPr>
        <w:t>Иные варианты развития системы теплоснабжения не рассматриваются.</w:t>
      </w:r>
    </w:p>
    <w:p w:rsidR="0061418A" w:rsidRPr="00386CD3" w:rsidRDefault="00DF284A" w:rsidP="003D6DDF">
      <w:pPr>
        <w:spacing w:after="0"/>
        <w:rPr>
          <w:color w:val="000000" w:themeColor="text1"/>
          <w:szCs w:val="26"/>
        </w:rPr>
      </w:pPr>
      <w:r w:rsidRPr="00386CD3">
        <w:rPr>
          <w:color w:val="000000" w:themeColor="text1"/>
          <w:szCs w:val="26"/>
        </w:rPr>
        <w:t xml:space="preserve">Суммарный объем инвестиций необходимых для реализации мероприятий по строительству и реконструкции источников тепловой энергии и тепловых сетей в </w:t>
      </w:r>
      <w:r w:rsidR="008337DC" w:rsidRPr="00386CD3">
        <w:rPr>
          <w:color w:val="000000" w:themeColor="text1"/>
          <w:szCs w:val="26"/>
        </w:rPr>
        <w:t>ГП</w:t>
      </w:r>
      <w:r w:rsidRPr="00386CD3">
        <w:rPr>
          <w:color w:val="000000" w:themeColor="text1"/>
          <w:szCs w:val="26"/>
        </w:rPr>
        <w:t xml:space="preserve"> «Поселок Айхал» на период до 2035 года составит </w:t>
      </w:r>
      <w:r w:rsidR="00652E73" w:rsidRPr="00386CD3">
        <w:rPr>
          <w:color w:val="000000" w:themeColor="text1"/>
          <w:szCs w:val="26"/>
        </w:rPr>
        <w:t xml:space="preserve">270 914 </w:t>
      </w:r>
      <w:r w:rsidRPr="00386CD3">
        <w:rPr>
          <w:color w:val="000000" w:themeColor="text1"/>
          <w:szCs w:val="26"/>
        </w:rPr>
        <w:t>тыс. руб.</w:t>
      </w:r>
    </w:p>
    <w:p w:rsidR="003D6DDF" w:rsidRPr="00386CD3" w:rsidRDefault="003D6DDF" w:rsidP="003D6DDF">
      <w:pPr>
        <w:spacing w:after="0"/>
        <w:rPr>
          <w:color w:val="000000" w:themeColor="text1"/>
          <w:szCs w:val="26"/>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A45847">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246" w:name="мастер"/>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5952A7" w:rsidRPr="00386CD3">
        <w:rPr>
          <w:b/>
          <w:i w:val="0"/>
          <w:noProof/>
          <w:color w:val="000000" w:themeColor="text1"/>
          <w:sz w:val="24"/>
          <w:szCs w:val="24"/>
        </w:rPr>
        <w:t>59</w:t>
      </w:r>
      <w:r w:rsidRPr="00386CD3">
        <w:rPr>
          <w:b/>
          <w:i w:val="0"/>
          <w:color w:val="000000" w:themeColor="text1"/>
          <w:sz w:val="24"/>
          <w:szCs w:val="24"/>
        </w:rPr>
        <w:fldChar w:fldCharType="end"/>
      </w:r>
      <w:bookmarkEnd w:id="246"/>
      <w:r w:rsidRPr="00386CD3">
        <w:rPr>
          <w:b/>
          <w:i w:val="0"/>
          <w:color w:val="000000" w:themeColor="text1"/>
          <w:sz w:val="24"/>
          <w:szCs w:val="24"/>
        </w:rPr>
        <w:t xml:space="preserve"> – Перечень мероприятий развития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5449"/>
        <w:gridCol w:w="3603"/>
        <w:gridCol w:w="967"/>
        <w:gridCol w:w="967"/>
        <w:gridCol w:w="967"/>
        <w:gridCol w:w="967"/>
        <w:gridCol w:w="967"/>
        <w:gridCol w:w="960"/>
      </w:tblGrid>
      <w:tr w:rsidR="003D6DDF" w:rsidRPr="00386CD3" w:rsidTr="00652E73">
        <w:trPr>
          <w:trHeight w:val="20"/>
        </w:trPr>
        <w:tc>
          <w:tcPr>
            <w:tcW w:w="270" w:type="pct"/>
            <w:vMerge w:val="restar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736" w:type="pct"/>
            <w:vMerge w:val="restar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2995" w:type="pct"/>
            <w:gridSpan w:val="7"/>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3D6DDF" w:rsidRPr="00386CD3" w:rsidTr="003D6DDF">
        <w:trPr>
          <w:trHeight w:val="20"/>
        </w:trPr>
        <w:tc>
          <w:tcPr>
            <w:tcW w:w="270" w:type="pct"/>
            <w:vMerge/>
            <w:vAlign w:val="center"/>
            <w:hideMark/>
          </w:tcPr>
          <w:p w:rsidR="003D6DDF" w:rsidRPr="00386CD3" w:rsidRDefault="003D6DDF" w:rsidP="003D6DDF">
            <w:pPr>
              <w:spacing w:after="0"/>
              <w:ind w:firstLine="0"/>
              <w:contextualSpacing w:val="0"/>
              <w:jc w:val="left"/>
              <w:rPr>
                <w:rFonts w:eastAsia="Times New Roman"/>
                <w:sz w:val="20"/>
                <w:szCs w:val="20"/>
                <w:lang w:eastAsia="ru-RU"/>
              </w:rPr>
            </w:pPr>
          </w:p>
        </w:tc>
        <w:tc>
          <w:tcPr>
            <w:tcW w:w="1736" w:type="pct"/>
            <w:vMerge/>
            <w:vAlign w:val="center"/>
            <w:hideMark/>
          </w:tcPr>
          <w:p w:rsidR="003D6DDF" w:rsidRPr="00386CD3" w:rsidRDefault="003D6DDF" w:rsidP="003D6DDF">
            <w:pPr>
              <w:spacing w:after="0"/>
              <w:ind w:firstLine="0"/>
              <w:contextualSpacing w:val="0"/>
              <w:jc w:val="left"/>
              <w:rPr>
                <w:rFonts w:eastAsia="Times New Roman"/>
                <w:sz w:val="20"/>
                <w:szCs w:val="20"/>
                <w:lang w:eastAsia="ru-RU"/>
              </w:rPr>
            </w:pP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2031-2035</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1615,91</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31263,01</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1.3. Увеличение пропускной способности существующих тепловых сетей в целях подключения потребителей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1.</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52956,63</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1615,91</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31263,01</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Строительство сетей ТВС от БМГК п. Айхал до ул. Южная. ПИР+СМР</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2.</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46655</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17000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13455</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19900</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6384</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Модернизация шкафов управления АСУ ТП на объектах теплоснабжения (1 котельная БМГК п. Айхал, 4 тепловых пункта в рамках </w:t>
            </w:r>
            <w:proofErr w:type="spellStart"/>
            <w:r w:rsidRPr="00386CD3">
              <w:rPr>
                <w:rFonts w:eastAsia="Times New Roman"/>
                <w:color w:val="auto"/>
                <w:sz w:val="20"/>
                <w:szCs w:val="20"/>
                <w:lang w:eastAsia="ru-RU"/>
              </w:rPr>
              <w:t>импортозамещения</w:t>
            </w:r>
            <w:proofErr w:type="spellEnd"/>
            <w:r w:rsidRPr="00386CD3">
              <w:rPr>
                <w:rFonts w:eastAsia="Times New Roman"/>
                <w:color w:val="auto"/>
                <w:sz w:val="20"/>
                <w:szCs w:val="20"/>
                <w:lang w:eastAsia="ru-RU"/>
              </w:rPr>
              <w:t>). ПИР+СМР</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20 000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10 363</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23 689</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23 359</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1736"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3.</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151302</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57 670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63 589</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23 659</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6 384</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4.</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5. Вывод из эксплуатации, консервация и демонтаж объектов системы централизованного теплоснабжения</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lastRenderedPageBreak/>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5.1. Вывод из эксплуатации, консервация и демонтаж тепловых сетей</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5.</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w:t>
            </w:r>
            <w:r w:rsidR="00263CF5" w:rsidRPr="00386CD3">
              <w:rPr>
                <w:rFonts w:eastAsia="Times New Roman"/>
                <w:sz w:val="20"/>
                <w:szCs w:val="20"/>
                <w:lang w:eastAsia="ru-RU"/>
              </w:rPr>
              <w:t xml:space="preserve"> информационной инфраструктуры</w:t>
            </w:r>
          </w:p>
        </w:tc>
      </w:tr>
      <w:tr w:rsidR="003D6DDF" w:rsidRPr="00386CD3" w:rsidTr="003D6DDF">
        <w:trPr>
          <w:trHeight w:val="20"/>
        </w:trPr>
        <w:tc>
          <w:tcPr>
            <w:tcW w:w="270"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1736" w:type="pct"/>
            <w:shd w:val="clear" w:color="auto" w:fill="auto"/>
            <w:vAlign w:val="bottom"/>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Реализация АТЗ к. СВК, </w:t>
            </w:r>
            <w:proofErr w:type="spellStart"/>
            <w:r w:rsidRPr="00386CD3">
              <w:rPr>
                <w:rFonts w:eastAsia="Times New Roman"/>
                <w:sz w:val="20"/>
                <w:szCs w:val="20"/>
                <w:lang w:eastAsia="ru-RU"/>
              </w:rPr>
              <w:t>Промзона</w:t>
            </w:r>
            <w:proofErr w:type="spellEnd"/>
            <w:r w:rsidRPr="00386CD3">
              <w:rPr>
                <w:rFonts w:eastAsia="Times New Roman"/>
                <w:sz w:val="20"/>
                <w:szCs w:val="20"/>
                <w:lang w:eastAsia="ru-RU"/>
              </w:rPr>
              <w:t>, Алмазного, Арылаха, ЦГК (Айхал). ПИР+СМР</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rsidR="003D6DDF" w:rsidRPr="00386CD3" w:rsidRDefault="003D6DDF" w:rsidP="003D6D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3D6DDF" w:rsidRPr="00386CD3" w:rsidTr="00652E73">
        <w:trPr>
          <w:trHeight w:val="20"/>
        </w:trPr>
        <w:tc>
          <w:tcPr>
            <w:tcW w:w="2005" w:type="pct"/>
            <w:gridSpan w:val="2"/>
            <w:shd w:val="clear" w:color="auto" w:fill="auto"/>
            <w:vAlign w:val="center"/>
            <w:hideMark/>
          </w:tcPr>
          <w:p w:rsidR="003D6DDF" w:rsidRPr="00386CD3" w:rsidRDefault="003D6DDF" w:rsidP="003D6DD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6.</w:t>
            </w:r>
          </w:p>
        </w:tc>
        <w:tc>
          <w:tcPr>
            <w:tcW w:w="114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20000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20000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rsidR="003D6DDF" w:rsidRPr="00386CD3" w:rsidRDefault="003D6DDF" w:rsidP="003D6DD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52E73" w:rsidRPr="00386CD3" w:rsidTr="00652E73">
        <w:trPr>
          <w:trHeight w:val="20"/>
        </w:trPr>
        <w:tc>
          <w:tcPr>
            <w:tcW w:w="2005" w:type="pct"/>
            <w:gridSpan w:val="2"/>
            <w:shd w:val="clear" w:color="auto" w:fill="auto"/>
            <w:vAlign w:val="center"/>
            <w:hideMark/>
          </w:tcPr>
          <w:p w:rsidR="00652E73" w:rsidRPr="00386CD3" w:rsidRDefault="00652E73" w:rsidP="00652E73">
            <w:pPr>
              <w:spacing w:after="0"/>
              <w:ind w:firstLine="0"/>
              <w:contextualSpacing w:val="0"/>
              <w:jc w:val="left"/>
              <w:rPr>
                <w:rFonts w:eastAsia="Times New Roman"/>
                <w:b/>
                <w:bCs/>
                <w:sz w:val="20"/>
                <w:szCs w:val="20"/>
                <w:lang w:eastAsia="ru-RU"/>
              </w:rPr>
            </w:pPr>
            <w:r w:rsidRPr="00386CD3">
              <w:rPr>
                <w:rFonts w:eastAsia="Times New Roman"/>
                <w:b/>
                <w:bCs/>
                <w:sz w:val="20"/>
                <w:szCs w:val="20"/>
                <w:lang w:eastAsia="ru-RU"/>
              </w:rPr>
              <w:t>Всего по мероприятиям</w:t>
            </w:r>
          </w:p>
        </w:tc>
        <w:tc>
          <w:tcPr>
            <w:tcW w:w="1148" w:type="pct"/>
            <w:shd w:val="clear" w:color="auto" w:fill="auto"/>
            <w:vAlign w:val="center"/>
            <w:hideMark/>
          </w:tcPr>
          <w:p w:rsidR="00652E73" w:rsidRPr="00386CD3" w:rsidRDefault="00652E73" w:rsidP="00652E73">
            <w:pPr>
              <w:spacing w:after="0"/>
              <w:ind w:firstLine="0"/>
              <w:contextualSpacing w:val="0"/>
              <w:jc w:val="center"/>
              <w:rPr>
                <w:b/>
                <w:bCs/>
                <w:sz w:val="20"/>
                <w:szCs w:val="20"/>
                <w:lang w:eastAsia="ru-RU"/>
              </w:rPr>
            </w:pPr>
            <w:r w:rsidRPr="00386CD3">
              <w:rPr>
                <w:b/>
                <w:bCs/>
                <w:sz w:val="20"/>
                <w:szCs w:val="20"/>
              </w:rPr>
              <w:t>270 914</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96 286</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83 737</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38 452</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21 177</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31 263</w:t>
            </w:r>
          </w:p>
        </w:tc>
        <w:tc>
          <w:tcPr>
            <w:tcW w:w="308"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0</w:t>
            </w:r>
          </w:p>
        </w:tc>
      </w:tr>
    </w:tbl>
    <w:p w:rsidR="0061418A" w:rsidRPr="00386CD3" w:rsidRDefault="0061418A" w:rsidP="004F0959">
      <w:pPr>
        <w:spacing w:after="0"/>
        <w:rPr>
          <w:color w:val="000000" w:themeColor="text1"/>
        </w:rPr>
      </w:pPr>
    </w:p>
    <w:p w:rsidR="005C3A52" w:rsidRPr="00386CD3" w:rsidRDefault="005C3A52" w:rsidP="004F0959">
      <w:pPr>
        <w:spacing w:after="0"/>
        <w:rPr>
          <w:color w:val="000000" w:themeColor="text1"/>
        </w:rPr>
      </w:pPr>
    </w:p>
    <w:p w:rsidR="005C3A52" w:rsidRPr="00386CD3" w:rsidRDefault="005C3A52"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titlePg/>
          <w:docGrid w:linePitch="360"/>
        </w:sectPr>
      </w:pPr>
    </w:p>
    <w:p w:rsidR="0061418A" w:rsidRPr="00386CD3" w:rsidRDefault="00DF284A" w:rsidP="004F0959">
      <w:pPr>
        <w:pStyle w:val="11"/>
        <w:numPr>
          <w:ilvl w:val="1"/>
          <w:numId w:val="3"/>
        </w:numPr>
        <w:spacing w:after="0"/>
        <w:rPr>
          <w:color w:val="000000" w:themeColor="text1"/>
        </w:rPr>
      </w:pPr>
      <w:bookmarkStart w:id="247" w:name="_Toc230162900"/>
      <w:r w:rsidRPr="00386CD3">
        <w:rPr>
          <w:color w:val="000000" w:themeColor="text1"/>
        </w:rPr>
        <w:lastRenderedPageBreak/>
        <w:t>Технико-экономическое сравнение вариантов перспективного развития системы теплоснабжения</w:t>
      </w:r>
      <w:bookmarkEnd w:id="247"/>
    </w:p>
    <w:p w:rsidR="0061418A" w:rsidRPr="00386CD3" w:rsidRDefault="00DF284A" w:rsidP="004F0959">
      <w:pPr>
        <w:spacing w:after="0"/>
        <w:rPr>
          <w:color w:val="000000" w:themeColor="text1"/>
        </w:rPr>
      </w:pPr>
      <w:bookmarkStart w:id="248" w:name="_Hlk42444230"/>
      <w:r w:rsidRPr="00386CD3">
        <w:rPr>
          <w:color w:val="000000" w:themeColor="text1"/>
        </w:rPr>
        <w:t xml:space="preserve">Так как в </w:t>
      </w:r>
      <w:r w:rsidR="008337DC" w:rsidRPr="00386CD3">
        <w:rPr>
          <w:color w:val="000000" w:themeColor="text1"/>
        </w:rPr>
        <w:t>ГП</w:t>
      </w:r>
      <w:r w:rsidRPr="00386CD3">
        <w:rPr>
          <w:color w:val="000000" w:themeColor="text1"/>
        </w:rPr>
        <w:t xml:space="preserve"> «Поселок Айхал» предусмотрен единственный вариант развития систем теплоснабжения, технико-экономическое сравнение не приводится. Технико-экономические показатели рассматриваемого сценария развития приведены в </w:t>
      </w:r>
      <w:r w:rsidR="00263CF5" w:rsidRPr="00386CD3">
        <w:rPr>
          <w:color w:val="000000" w:themeColor="text1"/>
        </w:rPr>
        <w:t xml:space="preserve">таблице </w:t>
      </w:r>
      <w:r w:rsidR="00263CF5" w:rsidRPr="00386CD3">
        <w:rPr>
          <w:color w:val="000000" w:themeColor="text1"/>
        </w:rPr>
        <w:fldChar w:fldCharType="begin"/>
      </w:r>
      <w:r w:rsidR="00263CF5" w:rsidRPr="00386CD3">
        <w:rPr>
          <w:color w:val="000000" w:themeColor="text1"/>
        </w:rPr>
        <w:instrText xml:space="preserve"> REF мастер \h  \* MERGEFORMAT </w:instrText>
      </w:r>
      <w:r w:rsidR="00263CF5" w:rsidRPr="00386CD3">
        <w:rPr>
          <w:color w:val="000000" w:themeColor="text1"/>
        </w:rPr>
      </w:r>
      <w:r w:rsidR="00263CF5" w:rsidRPr="00386CD3">
        <w:rPr>
          <w:color w:val="000000" w:themeColor="text1"/>
        </w:rPr>
        <w:fldChar w:fldCharType="separate"/>
      </w:r>
      <w:r w:rsidR="00263CF5" w:rsidRPr="00386CD3">
        <w:rPr>
          <w:color w:val="000000" w:themeColor="text1"/>
        </w:rPr>
        <w:t>59</w:t>
      </w:r>
      <w:r w:rsidR="00263CF5" w:rsidRPr="00386CD3">
        <w:rPr>
          <w:color w:val="000000" w:themeColor="text1"/>
        </w:rPr>
        <w:fldChar w:fldCharType="end"/>
      </w:r>
      <w:r w:rsidR="00263CF5" w:rsidRPr="00386CD3">
        <w:rPr>
          <w:color w:val="000000" w:themeColor="text1"/>
        </w:rPr>
        <w:t>.</w:t>
      </w:r>
    </w:p>
    <w:p w:rsidR="00263CF5" w:rsidRPr="00386CD3" w:rsidRDefault="00263CF5" w:rsidP="004F0959">
      <w:pPr>
        <w:spacing w:after="0"/>
        <w:rPr>
          <w:color w:val="000000" w:themeColor="text1"/>
        </w:rPr>
      </w:pPr>
    </w:p>
    <w:p w:rsidR="0061418A" w:rsidRPr="00386CD3" w:rsidRDefault="005952A7" w:rsidP="0036305A">
      <w:pPr>
        <w:pStyle w:val="11"/>
        <w:numPr>
          <w:ilvl w:val="1"/>
          <w:numId w:val="3"/>
        </w:numPr>
        <w:spacing w:after="0"/>
        <w:rPr>
          <w:color w:val="000000" w:themeColor="text1"/>
        </w:rPr>
      </w:pPr>
      <w:bookmarkStart w:id="249" w:name="_Toc230162901"/>
      <w:bookmarkEnd w:id="248"/>
      <w:r w:rsidRPr="00386CD3">
        <w:rPr>
          <w:color w:val="000000" w:themeColor="text1"/>
        </w:rPr>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249"/>
    </w:p>
    <w:p w:rsidR="0061418A" w:rsidRPr="00386CD3" w:rsidRDefault="00DF284A" w:rsidP="004F0959">
      <w:pPr>
        <w:spacing w:after="0"/>
        <w:rPr>
          <w:color w:val="000000" w:themeColor="text1"/>
        </w:rPr>
      </w:pPr>
      <w:r w:rsidRPr="00386CD3">
        <w:rPr>
          <w:color w:val="000000" w:themeColor="text1"/>
        </w:rPr>
        <w:t xml:space="preserve">Предлагаемый приоритетный вариант развития системы теплоснабжения </w:t>
      </w:r>
      <w:r w:rsidR="008337DC" w:rsidRPr="00386CD3">
        <w:rPr>
          <w:color w:val="000000" w:themeColor="text1"/>
        </w:rPr>
        <w:t>ГП</w:t>
      </w:r>
      <w:r w:rsidRPr="00386CD3">
        <w:rPr>
          <w:color w:val="000000" w:themeColor="text1"/>
        </w:rPr>
        <w:t xml:space="preserve"> «Поселок Айхал» включает в себя следующие разделы:</w:t>
      </w:r>
    </w:p>
    <w:p w:rsidR="0061418A" w:rsidRPr="00386CD3" w:rsidRDefault="00DF284A" w:rsidP="004F0959">
      <w:pPr>
        <w:spacing w:after="0"/>
        <w:rPr>
          <w:color w:val="000000" w:themeColor="text1"/>
        </w:rPr>
      </w:pPr>
      <w:r w:rsidRPr="00386CD3">
        <w:rPr>
          <w:color w:val="000000" w:themeColor="text1"/>
        </w:rPr>
        <w:t>- мероприятия по реконструкции объектов системы централизованного теплоснабжения, за исключением тепловых сетей;</w:t>
      </w:r>
    </w:p>
    <w:p w:rsidR="0061418A" w:rsidRPr="00386CD3" w:rsidRDefault="00DF284A" w:rsidP="004F0959">
      <w:pPr>
        <w:spacing w:after="0"/>
        <w:rPr>
          <w:color w:val="000000" w:themeColor="text1"/>
        </w:rPr>
      </w:pPr>
      <w:r w:rsidRPr="00386CD3">
        <w:rPr>
          <w:color w:val="000000" w:themeColor="text1"/>
        </w:rPr>
        <w:t>- мероприятия по реконструкции тепловых сетей;</w:t>
      </w:r>
    </w:p>
    <w:p w:rsidR="0061418A" w:rsidRPr="00386CD3" w:rsidRDefault="00DF284A" w:rsidP="004F0959">
      <w:pPr>
        <w:spacing w:after="0"/>
        <w:rPr>
          <w:color w:val="000000" w:themeColor="text1"/>
        </w:rPr>
      </w:pPr>
      <w:r w:rsidRPr="00386CD3">
        <w:rPr>
          <w:color w:val="000000" w:themeColor="text1"/>
        </w:rPr>
        <w:t>- мероприятия по строительству тепловых сетей, с целью подключения перспективных потребителей (реализуются Застройщиками)</w:t>
      </w:r>
      <w:r w:rsidR="00263CF5" w:rsidRPr="00386CD3">
        <w:rPr>
          <w:color w:val="000000" w:themeColor="text1"/>
        </w:rPr>
        <w:t>;</w:t>
      </w:r>
    </w:p>
    <w:p w:rsidR="00263CF5" w:rsidRPr="00386CD3" w:rsidRDefault="00263CF5" w:rsidP="004F0959">
      <w:pPr>
        <w:spacing w:after="0"/>
        <w:rPr>
          <w:color w:val="000000" w:themeColor="text1"/>
        </w:rPr>
      </w:pPr>
      <w:r w:rsidRPr="00386CD3">
        <w:rPr>
          <w:color w:val="000000" w:themeColor="text1"/>
        </w:rPr>
        <w:t>-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p w:rsidR="00263CF5" w:rsidRPr="00386CD3" w:rsidRDefault="00263CF5"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В </w:t>
      </w:r>
      <w:r w:rsidR="00263CF5" w:rsidRPr="00386CD3">
        <w:rPr>
          <w:color w:val="000000" w:themeColor="text1"/>
        </w:rPr>
        <w:t xml:space="preserve">таблице </w:t>
      </w:r>
      <w:r w:rsidR="00263CF5" w:rsidRPr="00386CD3">
        <w:rPr>
          <w:color w:val="000000" w:themeColor="text1"/>
        </w:rPr>
        <w:fldChar w:fldCharType="begin"/>
      </w:r>
      <w:r w:rsidR="00263CF5" w:rsidRPr="00386CD3">
        <w:rPr>
          <w:color w:val="000000" w:themeColor="text1"/>
        </w:rPr>
        <w:instrText xml:space="preserve"> REF мастер \h  \* MERGEFORMAT </w:instrText>
      </w:r>
      <w:r w:rsidR="00263CF5" w:rsidRPr="00386CD3">
        <w:rPr>
          <w:color w:val="000000" w:themeColor="text1"/>
        </w:rPr>
      </w:r>
      <w:r w:rsidR="00263CF5" w:rsidRPr="00386CD3">
        <w:rPr>
          <w:color w:val="000000" w:themeColor="text1"/>
        </w:rPr>
        <w:fldChar w:fldCharType="separate"/>
      </w:r>
      <w:r w:rsidR="00263CF5" w:rsidRPr="00386CD3">
        <w:rPr>
          <w:color w:val="000000" w:themeColor="text1"/>
        </w:rPr>
        <w:t>59</w:t>
      </w:r>
      <w:r w:rsidR="00263CF5" w:rsidRPr="00386CD3">
        <w:rPr>
          <w:color w:val="000000" w:themeColor="text1"/>
        </w:rPr>
        <w:fldChar w:fldCharType="end"/>
      </w:r>
      <w:r w:rsidR="00263CF5" w:rsidRPr="00386CD3">
        <w:rPr>
          <w:color w:val="000000" w:themeColor="text1"/>
        </w:rPr>
        <w:t xml:space="preserve"> </w:t>
      </w:r>
      <w:r w:rsidRPr="00386CD3">
        <w:rPr>
          <w:color w:val="000000" w:themeColor="text1"/>
        </w:rPr>
        <w:t xml:space="preserve">представлен перечень основных мероприятий по выбранному </w:t>
      </w:r>
      <w:r w:rsidR="00263CF5" w:rsidRPr="00386CD3">
        <w:rPr>
          <w:color w:val="000000" w:themeColor="text1"/>
        </w:rPr>
        <w:t>в</w:t>
      </w:r>
      <w:r w:rsidRPr="00386CD3">
        <w:rPr>
          <w:color w:val="000000" w:themeColor="text1"/>
        </w:rPr>
        <w:t>арианту</w:t>
      </w:r>
      <w:r w:rsidR="00263CF5" w:rsidRPr="00386CD3">
        <w:rPr>
          <w:color w:val="000000" w:themeColor="text1"/>
        </w:rPr>
        <w:t xml:space="preserve"> развития</w:t>
      </w:r>
      <w:r w:rsidRPr="00386CD3">
        <w:rPr>
          <w:color w:val="000000" w:themeColor="text1"/>
        </w:rPr>
        <w:t>, с указанием сроков реализации объемом необходимых капитальных вложений.</w:t>
      </w:r>
    </w:p>
    <w:p w:rsidR="0061418A" w:rsidRPr="00386CD3" w:rsidRDefault="00DF284A" w:rsidP="004F0959">
      <w:pPr>
        <w:spacing w:after="0"/>
        <w:rPr>
          <w:color w:val="000000" w:themeColor="text1"/>
        </w:rPr>
      </w:pPr>
      <w:r w:rsidRPr="00386CD3">
        <w:rPr>
          <w:color w:val="000000" w:themeColor="text1"/>
        </w:rPr>
        <w:t>Развитие системы теплоснабжения по данному варианту направлено на повышение эффективности и надежности систем теплоснабжения, а также удовлетворению спроса на тепловую энергию существующих и перспективных потребителей.</w:t>
      </w:r>
    </w:p>
    <w:p w:rsidR="0061418A" w:rsidRPr="00386CD3" w:rsidRDefault="00DF284A" w:rsidP="004F0959">
      <w:pPr>
        <w:spacing w:after="0"/>
        <w:rPr>
          <w:color w:val="000000" w:themeColor="text1"/>
        </w:rPr>
      </w:pPr>
      <w:r w:rsidRPr="00386CD3">
        <w:rPr>
          <w:color w:val="000000" w:themeColor="text1"/>
        </w:rPr>
        <w:t xml:space="preserve">Иные варианты развития системы теплоснабжения </w:t>
      </w:r>
      <w:r w:rsidR="008337DC" w:rsidRPr="00386CD3">
        <w:rPr>
          <w:color w:val="000000" w:themeColor="text1"/>
        </w:rPr>
        <w:t>ГП</w:t>
      </w:r>
      <w:r w:rsidRPr="00386CD3">
        <w:rPr>
          <w:color w:val="000000" w:themeColor="text1"/>
        </w:rPr>
        <w:t xml:space="preserve"> «Поселок Айхал» не рассматриваются.</w:t>
      </w:r>
    </w:p>
    <w:p w:rsidR="005952A7" w:rsidRPr="00386CD3" w:rsidRDefault="005952A7" w:rsidP="004F0959">
      <w:pPr>
        <w:spacing w:after="0"/>
        <w:rPr>
          <w:color w:val="000000" w:themeColor="text1"/>
        </w:rPr>
      </w:pPr>
    </w:p>
    <w:p w:rsidR="0061418A" w:rsidRPr="00386CD3" w:rsidRDefault="005952A7" w:rsidP="0036305A">
      <w:pPr>
        <w:pStyle w:val="11"/>
        <w:numPr>
          <w:ilvl w:val="1"/>
          <w:numId w:val="3"/>
        </w:numPr>
        <w:spacing w:after="0"/>
        <w:rPr>
          <w:color w:val="000000" w:themeColor="text1"/>
        </w:rPr>
      </w:pPr>
      <w:bookmarkStart w:id="250" w:name="_Toc230162902"/>
      <w:r w:rsidRPr="00386CD3">
        <w:rPr>
          <w:color w:val="000000" w:themeColor="text1"/>
        </w:rPr>
        <w:t>Описание изменений в мастер-плане развития системы теплоснабжения за период, предшествующий актуализации схемы теплоснабжения</w:t>
      </w:r>
      <w:bookmarkEnd w:id="250"/>
    </w:p>
    <w:p w:rsidR="0061418A" w:rsidRPr="00386CD3" w:rsidRDefault="00DF284A" w:rsidP="004F0959">
      <w:pPr>
        <w:spacing w:after="0"/>
        <w:rPr>
          <w:color w:val="000000" w:themeColor="text1"/>
        </w:rPr>
      </w:pPr>
      <w:r w:rsidRPr="00386CD3">
        <w:rPr>
          <w:color w:val="000000" w:themeColor="text1"/>
        </w:rPr>
        <w:t xml:space="preserve">В ходе актуализации схемы теплоснабжения был переработан и дополнен перечень предлагаемых к реализации мероприятий, в </w:t>
      </w:r>
      <w:proofErr w:type="spellStart"/>
      <w:r w:rsidRPr="00386CD3">
        <w:rPr>
          <w:color w:val="000000" w:themeColor="text1"/>
        </w:rPr>
        <w:t>т.ч</w:t>
      </w:r>
      <w:proofErr w:type="spellEnd"/>
      <w:r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исключены мероприятия, реализованные за период, предшествующий актуализации схемы теплоснабжения;</w:t>
      </w:r>
    </w:p>
    <w:p w:rsidR="0061418A" w:rsidRPr="00386CD3" w:rsidRDefault="00DF284A" w:rsidP="004F0959">
      <w:pPr>
        <w:spacing w:after="0"/>
        <w:rPr>
          <w:color w:val="000000" w:themeColor="text1"/>
        </w:rPr>
      </w:pPr>
      <w:r w:rsidRPr="00386CD3">
        <w:rPr>
          <w:color w:val="000000" w:themeColor="text1"/>
        </w:rPr>
        <w:t>- перечень мероприятий скорректирован в соответствии с инвестиционной программой ООО АО «ПТВС».</w:t>
      </w:r>
    </w:p>
    <w:p w:rsidR="0061418A" w:rsidRPr="00386CD3" w:rsidRDefault="0061418A" w:rsidP="004F0959">
      <w:pPr>
        <w:spacing w:after="0"/>
        <w:rPr>
          <w:color w:val="000000" w:themeColor="text1"/>
        </w:rPr>
      </w:pPr>
    </w:p>
    <w:p w:rsidR="0061418A" w:rsidRPr="00386CD3" w:rsidRDefault="0036305A" w:rsidP="00030E41">
      <w:pPr>
        <w:pStyle w:val="a1"/>
        <w:spacing w:after="0"/>
        <w:ind w:left="0"/>
        <w:rPr>
          <w:color w:val="000000" w:themeColor="text1"/>
        </w:rPr>
      </w:pPr>
      <w:bookmarkStart w:id="251" w:name="_Toc230162903"/>
      <w:r w:rsidRPr="00386CD3">
        <w:rPr>
          <w:color w:val="000000" w:themeColor="text1"/>
        </w:rPr>
        <w:lastRenderedPageBreak/>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86CD3">
        <w:rPr>
          <w:color w:val="000000" w:themeColor="text1"/>
        </w:rPr>
        <w:t>теплопотребляющими</w:t>
      </w:r>
      <w:proofErr w:type="spellEnd"/>
      <w:r w:rsidRPr="00386CD3">
        <w:rPr>
          <w:color w:val="000000" w:themeColor="text1"/>
        </w:rPr>
        <w:t xml:space="preserve"> установками потребителей, в том числе в аварийных режимах</w:t>
      </w:r>
      <w:bookmarkEnd w:id="251"/>
    </w:p>
    <w:p w:rsidR="0061418A" w:rsidRPr="00386CD3" w:rsidRDefault="0036305A" w:rsidP="0036305A">
      <w:pPr>
        <w:pStyle w:val="11"/>
        <w:numPr>
          <w:ilvl w:val="1"/>
          <w:numId w:val="3"/>
        </w:numPr>
        <w:spacing w:after="0"/>
        <w:rPr>
          <w:color w:val="000000" w:themeColor="text1"/>
        </w:rPr>
      </w:pPr>
      <w:bookmarkStart w:id="252" w:name="_Toc230162904"/>
      <w:r w:rsidRPr="00386CD3">
        <w:rPr>
          <w:color w:val="000000" w:themeColor="text1"/>
        </w:rPr>
        <w:t>Расчетная величина нормативных потерь теплоносителя в тепловых сетях в зонах действия источников тепловой энергии</w:t>
      </w:r>
      <w:bookmarkEnd w:id="252"/>
    </w:p>
    <w:p w:rsidR="0036305A" w:rsidRPr="00386CD3" w:rsidRDefault="0036305A" w:rsidP="0036305A">
      <w:pPr>
        <w:tabs>
          <w:tab w:val="left" w:pos="1418"/>
        </w:tabs>
        <w:spacing w:after="0"/>
        <w:rPr>
          <w:szCs w:val="28"/>
        </w:rPr>
      </w:pPr>
      <w:r w:rsidRPr="00386CD3">
        <w:rPr>
          <w:szCs w:val="28"/>
        </w:rPr>
        <w:t>К нормируемым технологическим затратам теплоносителя (теплоноситель – вода) относятся:</w:t>
      </w:r>
    </w:p>
    <w:p w:rsidR="0036305A" w:rsidRPr="00386CD3" w:rsidRDefault="0036305A" w:rsidP="0036305A">
      <w:pPr>
        <w:tabs>
          <w:tab w:val="left" w:pos="1418"/>
        </w:tabs>
        <w:spacing w:after="0"/>
        <w:rPr>
          <w:szCs w:val="28"/>
        </w:rPr>
      </w:pPr>
      <w:r w:rsidRPr="00386CD3">
        <w:rPr>
          <w:szCs w:val="28"/>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36305A" w:rsidRPr="00386CD3" w:rsidRDefault="0036305A" w:rsidP="0036305A">
      <w:pPr>
        <w:tabs>
          <w:tab w:val="left" w:pos="1418"/>
        </w:tabs>
        <w:spacing w:after="0"/>
        <w:rPr>
          <w:szCs w:val="28"/>
        </w:rPr>
      </w:pPr>
      <w:r w:rsidRPr="00386CD3">
        <w:rPr>
          <w:szCs w:val="28"/>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36305A" w:rsidRPr="00386CD3" w:rsidRDefault="0036305A" w:rsidP="0036305A">
      <w:pPr>
        <w:tabs>
          <w:tab w:val="left" w:pos="1418"/>
        </w:tabs>
        <w:spacing w:after="0"/>
        <w:rPr>
          <w:szCs w:val="28"/>
        </w:rPr>
      </w:pPr>
      <w:r w:rsidRPr="00386CD3">
        <w:rPr>
          <w:szCs w:val="28"/>
        </w:rPr>
        <w:t>-технически обоснованные затраты теплоносителя на плановые эксплуатационные испытания тепловых сетей и другие регламентные работы.</w:t>
      </w:r>
    </w:p>
    <w:p w:rsidR="0036305A" w:rsidRPr="00386CD3" w:rsidRDefault="0036305A" w:rsidP="0036305A">
      <w:pPr>
        <w:tabs>
          <w:tab w:val="left" w:pos="1418"/>
        </w:tabs>
        <w:spacing w:after="0"/>
        <w:rPr>
          <w:szCs w:val="28"/>
        </w:rPr>
      </w:pPr>
    </w:p>
    <w:p w:rsidR="0036305A" w:rsidRPr="00386CD3" w:rsidRDefault="0036305A" w:rsidP="0036305A">
      <w:pPr>
        <w:tabs>
          <w:tab w:val="left" w:pos="1418"/>
        </w:tabs>
        <w:spacing w:after="0"/>
        <w:rPr>
          <w:szCs w:val="28"/>
        </w:rPr>
      </w:pPr>
      <w:r w:rsidRPr="00386CD3">
        <w:rPr>
          <w:szCs w:val="28"/>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w:t>
      </w:r>
      <w:proofErr w:type="spellStart"/>
      <w:r w:rsidRPr="00386CD3">
        <w:rPr>
          <w:szCs w:val="28"/>
        </w:rPr>
        <w:t>неплотности</w:t>
      </w:r>
      <w:proofErr w:type="spellEnd"/>
      <w:r w:rsidRPr="00386CD3">
        <w:rPr>
          <w:szCs w:val="28"/>
        </w:rPr>
        <w:t xml:space="preserve"> в арматуре и трубопроводах тепловых сетей в пределах, установленных правилами технической эксплуатации тепловых энергоустановок.</w:t>
      </w:r>
    </w:p>
    <w:p w:rsidR="0036305A" w:rsidRPr="00386CD3" w:rsidRDefault="0036305A" w:rsidP="0036305A">
      <w:pPr>
        <w:tabs>
          <w:tab w:val="left" w:pos="1418"/>
        </w:tabs>
        <w:spacing w:after="0"/>
        <w:rPr>
          <w:szCs w:val="28"/>
        </w:rPr>
      </w:pPr>
      <w:r w:rsidRPr="00386CD3">
        <w:rPr>
          <w:szCs w:val="28"/>
        </w:rPr>
        <w:t>Нормативные значения потерь теплоносителя за год с его нормируемой утечкой, м</w:t>
      </w:r>
      <w:r w:rsidRPr="00386CD3">
        <w:rPr>
          <w:szCs w:val="28"/>
          <w:vertAlign w:val="superscript"/>
        </w:rPr>
        <w:t>3</w:t>
      </w:r>
      <w:r w:rsidRPr="00386CD3">
        <w:rPr>
          <w:szCs w:val="28"/>
        </w:rPr>
        <w:t>, определялись по формуле:</w:t>
      </w:r>
    </w:p>
    <w:p w:rsidR="0036305A" w:rsidRPr="00386CD3" w:rsidRDefault="0036305A" w:rsidP="0036305A">
      <w:pPr>
        <w:tabs>
          <w:tab w:val="left" w:pos="1418"/>
        </w:tabs>
        <w:spacing w:after="0"/>
        <w:jc w:val="center"/>
        <w:rPr>
          <w:szCs w:val="28"/>
        </w:rPr>
      </w:pPr>
      <w:proofErr w:type="spellStart"/>
      <w:r w:rsidRPr="00386CD3">
        <w:rPr>
          <w:szCs w:val="28"/>
        </w:rPr>
        <w:t>G</w:t>
      </w:r>
      <w:r w:rsidRPr="00386CD3">
        <w:rPr>
          <w:szCs w:val="28"/>
          <w:vertAlign w:val="subscript"/>
        </w:rPr>
        <w:t>ут.н</w:t>
      </w:r>
      <w:proofErr w:type="spellEnd"/>
      <w:r w:rsidRPr="00386CD3">
        <w:rPr>
          <w:szCs w:val="28"/>
        </w:rPr>
        <w:t xml:space="preserve"> = аV</w:t>
      </w:r>
      <w:r w:rsidRPr="00386CD3">
        <w:rPr>
          <w:szCs w:val="28"/>
          <w:vertAlign w:val="subscript"/>
        </w:rPr>
        <w:t>год</w:t>
      </w:r>
      <w:r w:rsidRPr="00386CD3">
        <w:rPr>
          <w:szCs w:val="28"/>
        </w:rPr>
        <w:t>n</w:t>
      </w:r>
      <w:r w:rsidRPr="00386CD3">
        <w:rPr>
          <w:szCs w:val="28"/>
          <w:vertAlign w:val="subscript"/>
        </w:rPr>
        <w:t>год</w:t>
      </w:r>
      <w:r w:rsidRPr="00386CD3">
        <w:rPr>
          <w:szCs w:val="28"/>
        </w:rPr>
        <w:t>10</w:t>
      </w:r>
      <w:r w:rsidRPr="00386CD3">
        <w:rPr>
          <w:szCs w:val="28"/>
          <w:vertAlign w:val="superscript"/>
        </w:rPr>
        <w:t>–2</w:t>
      </w:r>
      <w:r w:rsidRPr="00386CD3">
        <w:rPr>
          <w:szCs w:val="28"/>
        </w:rPr>
        <w:t xml:space="preserve"> = </w:t>
      </w:r>
      <w:proofErr w:type="spellStart"/>
      <w:r w:rsidRPr="00386CD3">
        <w:rPr>
          <w:szCs w:val="28"/>
        </w:rPr>
        <w:t>m</w:t>
      </w:r>
      <w:proofErr w:type="gramStart"/>
      <w:r w:rsidRPr="00386CD3">
        <w:rPr>
          <w:szCs w:val="28"/>
          <w:vertAlign w:val="subscript"/>
        </w:rPr>
        <w:t>ут.год</w:t>
      </w:r>
      <w:proofErr w:type="gramEnd"/>
      <w:r w:rsidRPr="00386CD3">
        <w:rPr>
          <w:szCs w:val="28"/>
          <w:vertAlign w:val="subscript"/>
        </w:rPr>
        <w:t>.н</w:t>
      </w:r>
      <w:r w:rsidRPr="00386CD3">
        <w:rPr>
          <w:szCs w:val="28"/>
        </w:rPr>
        <w:t>n</w:t>
      </w:r>
      <w:r w:rsidRPr="00386CD3">
        <w:rPr>
          <w:szCs w:val="28"/>
          <w:vertAlign w:val="subscript"/>
        </w:rPr>
        <w:t>год</w:t>
      </w:r>
      <w:proofErr w:type="spellEnd"/>
      <w:r w:rsidRPr="00386CD3">
        <w:rPr>
          <w:szCs w:val="28"/>
        </w:rPr>
        <w:t>,</w:t>
      </w:r>
    </w:p>
    <w:p w:rsidR="0036305A" w:rsidRPr="00386CD3" w:rsidRDefault="0036305A" w:rsidP="0036305A">
      <w:pPr>
        <w:tabs>
          <w:tab w:val="left" w:pos="1418"/>
        </w:tabs>
        <w:spacing w:after="0"/>
        <w:rPr>
          <w:szCs w:val="28"/>
        </w:rPr>
      </w:pPr>
      <w:r w:rsidRPr="00386CD3">
        <w:rPr>
          <w:szCs w:val="28"/>
        </w:rPr>
        <w:t>где: а – норма среднегодовой утечки теплоносителя, м</w:t>
      </w:r>
      <w:r w:rsidRPr="00386CD3">
        <w:rPr>
          <w:szCs w:val="28"/>
          <w:vertAlign w:val="superscript"/>
        </w:rPr>
        <w:t>3</w:t>
      </w:r>
      <w:r w:rsidRPr="00386CD3">
        <w:rPr>
          <w:szCs w:val="28"/>
        </w:rPr>
        <w:t>/чм</w:t>
      </w:r>
      <w:r w:rsidRPr="00386CD3">
        <w:rPr>
          <w:szCs w:val="28"/>
          <w:vertAlign w:val="superscript"/>
        </w:rPr>
        <w:t>3</w:t>
      </w:r>
      <w:r w:rsidRPr="00386CD3">
        <w:rPr>
          <w:szCs w:val="28"/>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36305A" w:rsidRPr="00386CD3" w:rsidRDefault="0036305A" w:rsidP="0036305A">
      <w:pPr>
        <w:tabs>
          <w:tab w:val="left" w:pos="1418"/>
        </w:tabs>
        <w:spacing w:after="0"/>
        <w:rPr>
          <w:szCs w:val="28"/>
        </w:rPr>
      </w:pPr>
      <w:proofErr w:type="spellStart"/>
      <w:r w:rsidRPr="00386CD3">
        <w:rPr>
          <w:szCs w:val="28"/>
        </w:rPr>
        <w:t>V</w:t>
      </w:r>
      <w:r w:rsidRPr="00386CD3">
        <w:rPr>
          <w:szCs w:val="28"/>
          <w:vertAlign w:val="subscript"/>
        </w:rPr>
        <w:t>год</w:t>
      </w:r>
      <w:proofErr w:type="spellEnd"/>
      <w:r w:rsidRPr="00386CD3">
        <w:rPr>
          <w:szCs w:val="28"/>
        </w:rPr>
        <w:t xml:space="preserve"> – среднегодовая емкость трубопроводов тепловых сетей, эксплуатируемых </w:t>
      </w:r>
      <w:proofErr w:type="spellStart"/>
      <w:r w:rsidRPr="00386CD3">
        <w:rPr>
          <w:szCs w:val="28"/>
        </w:rPr>
        <w:t>теплосетевой</w:t>
      </w:r>
      <w:proofErr w:type="spellEnd"/>
      <w:r w:rsidRPr="00386CD3">
        <w:rPr>
          <w:szCs w:val="28"/>
        </w:rPr>
        <w:t xml:space="preserve"> организацией, м</w:t>
      </w:r>
      <w:r w:rsidRPr="00386CD3">
        <w:rPr>
          <w:szCs w:val="28"/>
          <w:vertAlign w:val="superscript"/>
        </w:rPr>
        <w:t>3</w:t>
      </w:r>
      <w:r w:rsidRPr="00386CD3">
        <w:rPr>
          <w:szCs w:val="28"/>
        </w:rPr>
        <w:t>;</w:t>
      </w:r>
    </w:p>
    <w:p w:rsidR="0036305A" w:rsidRPr="00386CD3" w:rsidRDefault="0036305A" w:rsidP="0036305A">
      <w:pPr>
        <w:tabs>
          <w:tab w:val="left" w:pos="1418"/>
        </w:tabs>
        <w:spacing w:after="0"/>
        <w:rPr>
          <w:szCs w:val="28"/>
        </w:rPr>
      </w:pPr>
      <w:proofErr w:type="spellStart"/>
      <w:r w:rsidRPr="00386CD3">
        <w:rPr>
          <w:szCs w:val="28"/>
        </w:rPr>
        <w:t>n</w:t>
      </w:r>
      <w:r w:rsidRPr="00386CD3">
        <w:rPr>
          <w:szCs w:val="28"/>
          <w:vertAlign w:val="subscript"/>
        </w:rPr>
        <w:t>год</w:t>
      </w:r>
      <w:proofErr w:type="spellEnd"/>
      <w:r w:rsidRPr="00386CD3">
        <w:rPr>
          <w:szCs w:val="28"/>
        </w:rPr>
        <w:t xml:space="preserve"> – продолжительность функционирования тепловых сетей в году, ч;</w:t>
      </w:r>
    </w:p>
    <w:p w:rsidR="0036305A" w:rsidRPr="00386CD3" w:rsidRDefault="0036305A" w:rsidP="0036305A">
      <w:pPr>
        <w:tabs>
          <w:tab w:val="left" w:pos="1418"/>
        </w:tabs>
        <w:spacing w:after="0"/>
        <w:rPr>
          <w:szCs w:val="28"/>
        </w:rPr>
      </w:pPr>
      <w:proofErr w:type="spellStart"/>
      <w:r w:rsidRPr="00386CD3">
        <w:rPr>
          <w:szCs w:val="28"/>
        </w:rPr>
        <w:t>m</w:t>
      </w:r>
      <w:proofErr w:type="gramStart"/>
      <w:r w:rsidRPr="00386CD3">
        <w:rPr>
          <w:szCs w:val="28"/>
          <w:vertAlign w:val="subscript"/>
        </w:rPr>
        <w:t>ут.год</w:t>
      </w:r>
      <w:proofErr w:type="gramEnd"/>
      <w:r w:rsidRPr="00386CD3">
        <w:rPr>
          <w:szCs w:val="28"/>
          <w:vertAlign w:val="subscript"/>
        </w:rPr>
        <w:t>.н</w:t>
      </w:r>
      <w:proofErr w:type="spellEnd"/>
      <w:r w:rsidRPr="00386CD3">
        <w:rPr>
          <w:szCs w:val="28"/>
        </w:rPr>
        <w:t xml:space="preserve"> – среднегодовая норма потерь теплоносителя, обусловленных утечкой, м</w:t>
      </w:r>
      <w:r w:rsidRPr="00386CD3">
        <w:rPr>
          <w:szCs w:val="28"/>
          <w:vertAlign w:val="superscript"/>
        </w:rPr>
        <w:t>3</w:t>
      </w:r>
      <w:r w:rsidRPr="00386CD3">
        <w:rPr>
          <w:szCs w:val="28"/>
        </w:rPr>
        <w:t>/ч.</w:t>
      </w:r>
    </w:p>
    <w:p w:rsidR="0036305A" w:rsidRPr="00386CD3" w:rsidRDefault="0036305A" w:rsidP="0036305A">
      <w:pPr>
        <w:tabs>
          <w:tab w:val="left" w:pos="1418"/>
        </w:tabs>
        <w:spacing w:after="0"/>
        <w:rPr>
          <w:szCs w:val="28"/>
        </w:rPr>
      </w:pPr>
      <w:r w:rsidRPr="00386CD3">
        <w:rPr>
          <w:szCs w:val="28"/>
        </w:rPr>
        <w:t>Значение среднегодовой емкости трубопроводов тепловых сетей, м</w:t>
      </w:r>
      <w:r w:rsidRPr="00386CD3">
        <w:rPr>
          <w:szCs w:val="28"/>
          <w:vertAlign w:val="superscript"/>
        </w:rPr>
        <w:t>3</w:t>
      </w:r>
      <w:r w:rsidRPr="00386CD3">
        <w:rPr>
          <w:szCs w:val="28"/>
        </w:rPr>
        <w:t>, определялась из выражения:</w:t>
      </w:r>
    </w:p>
    <w:p w:rsidR="0036305A" w:rsidRPr="00386CD3" w:rsidRDefault="0036305A" w:rsidP="0036305A">
      <w:pPr>
        <w:tabs>
          <w:tab w:val="left" w:pos="1418"/>
        </w:tabs>
        <w:spacing w:after="0"/>
        <w:jc w:val="center"/>
        <w:rPr>
          <w:szCs w:val="28"/>
        </w:rPr>
      </w:pPr>
      <w:proofErr w:type="spellStart"/>
      <w:r w:rsidRPr="00386CD3">
        <w:rPr>
          <w:szCs w:val="28"/>
        </w:rPr>
        <w:t>V</w:t>
      </w:r>
      <w:r w:rsidRPr="00386CD3">
        <w:rPr>
          <w:szCs w:val="28"/>
          <w:vertAlign w:val="subscript"/>
        </w:rPr>
        <w:t>год</w:t>
      </w:r>
      <w:proofErr w:type="spellEnd"/>
      <w:r w:rsidRPr="00386CD3">
        <w:rPr>
          <w:szCs w:val="28"/>
        </w:rPr>
        <w:t xml:space="preserve"> = (</w:t>
      </w:r>
      <w:proofErr w:type="spellStart"/>
      <w:r w:rsidRPr="00386CD3">
        <w:rPr>
          <w:szCs w:val="28"/>
        </w:rPr>
        <w:t>V</w:t>
      </w:r>
      <w:r w:rsidRPr="00386CD3">
        <w:rPr>
          <w:szCs w:val="28"/>
          <w:vertAlign w:val="subscript"/>
        </w:rPr>
        <w:t>от</w:t>
      </w:r>
      <w:r w:rsidRPr="00386CD3">
        <w:rPr>
          <w:szCs w:val="28"/>
        </w:rPr>
        <w:t>n</w:t>
      </w:r>
      <w:r w:rsidRPr="00386CD3">
        <w:rPr>
          <w:szCs w:val="28"/>
          <w:vertAlign w:val="subscript"/>
        </w:rPr>
        <w:t>от</w:t>
      </w:r>
      <w:proofErr w:type="spellEnd"/>
      <w:r w:rsidRPr="00386CD3">
        <w:rPr>
          <w:szCs w:val="28"/>
        </w:rPr>
        <w:t xml:space="preserve"> + </w:t>
      </w:r>
      <w:proofErr w:type="spellStart"/>
      <w:r w:rsidRPr="00386CD3">
        <w:rPr>
          <w:szCs w:val="28"/>
        </w:rPr>
        <w:t>V</w:t>
      </w:r>
      <w:r w:rsidRPr="00386CD3">
        <w:rPr>
          <w:szCs w:val="28"/>
          <w:vertAlign w:val="subscript"/>
        </w:rPr>
        <w:t>л</w:t>
      </w:r>
      <w:r w:rsidRPr="00386CD3">
        <w:rPr>
          <w:szCs w:val="28"/>
        </w:rPr>
        <w:t>n</w:t>
      </w:r>
      <w:r w:rsidRPr="00386CD3">
        <w:rPr>
          <w:szCs w:val="28"/>
          <w:vertAlign w:val="subscript"/>
        </w:rPr>
        <w:t>л</w:t>
      </w:r>
      <w:proofErr w:type="spellEnd"/>
      <w:r w:rsidRPr="00386CD3">
        <w:rPr>
          <w:szCs w:val="28"/>
        </w:rPr>
        <w:t>) / (</w:t>
      </w:r>
      <w:proofErr w:type="spellStart"/>
      <w:r w:rsidRPr="00386CD3">
        <w:rPr>
          <w:szCs w:val="28"/>
        </w:rPr>
        <w:t>n</w:t>
      </w:r>
      <w:r w:rsidRPr="00386CD3">
        <w:rPr>
          <w:szCs w:val="28"/>
          <w:vertAlign w:val="subscript"/>
        </w:rPr>
        <w:t>от</w:t>
      </w:r>
      <w:proofErr w:type="spellEnd"/>
      <w:r w:rsidRPr="00386CD3">
        <w:rPr>
          <w:szCs w:val="28"/>
        </w:rPr>
        <w:t xml:space="preserve"> + </w:t>
      </w:r>
      <w:proofErr w:type="spellStart"/>
      <w:r w:rsidRPr="00386CD3">
        <w:rPr>
          <w:szCs w:val="28"/>
        </w:rPr>
        <w:t>n</w:t>
      </w:r>
      <w:r w:rsidRPr="00386CD3">
        <w:rPr>
          <w:szCs w:val="28"/>
          <w:vertAlign w:val="subscript"/>
        </w:rPr>
        <w:t>л</w:t>
      </w:r>
      <w:proofErr w:type="spellEnd"/>
      <w:r w:rsidRPr="00386CD3">
        <w:rPr>
          <w:szCs w:val="28"/>
        </w:rPr>
        <w:t>) = (</w:t>
      </w:r>
      <w:proofErr w:type="spellStart"/>
      <w:r w:rsidRPr="00386CD3">
        <w:rPr>
          <w:szCs w:val="28"/>
        </w:rPr>
        <w:t>V</w:t>
      </w:r>
      <w:r w:rsidRPr="00386CD3">
        <w:rPr>
          <w:szCs w:val="28"/>
          <w:vertAlign w:val="subscript"/>
        </w:rPr>
        <w:t>от</w:t>
      </w:r>
      <w:r w:rsidRPr="00386CD3">
        <w:rPr>
          <w:szCs w:val="28"/>
        </w:rPr>
        <w:t>n</w:t>
      </w:r>
      <w:r w:rsidRPr="00386CD3">
        <w:rPr>
          <w:szCs w:val="28"/>
          <w:vertAlign w:val="subscript"/>
        </w:rPr>
        <w:t>от</w:t>
      </w:r>
      <w:proofErr w:type="spellEnd"/>
      <w:r w:rsidRPr="00386CD3">
        <w:rPr>
          <w:szCs w:val="28"/>
        </w:rPr>
        <w:t xml:space="preserve"> + </w:t>
      </w:r>
      <w:proofErr w:type="spellStart"/>
      <w:r w:rsidRPr="00386CD3">
        <w:rPr>
          <w:szCs w:val="28"/>
        </w:rPr>
        <w:t>V</w:t>
      </w:r>
      <w:r w:rsidRPr="00386CD3">
        <w:rPr>
          <w:szCs w:val="28"/>
          <w:vertAlign w:val="subscript"/>
        </w:rPr>
        <w:t>л</w:t>
      </w:r>
      <w:r w:rsidRPr="00386CD3">
        <w:rPr>
          <w:szCs w:val="28"/>
        </w:rPr>
        <w:t>n</w:t>
      </w:r>
      <w:r w:rsidRPr="00386CD3">
        <w:rPr>
          <w:szCs w:val="28"/>
          <w:vertAlign w:val="subscript"/>
        </w:rPr>
        <w:t>л</w:t>
      </w:r>
      <w:proofErr w:type="spellEnd"/>
      <w:r w:rsidRPr="00386CD3">
        <w:rPr>
          <w:szCs w:val="28"/>
        </w:rPr>
        <w:t xml:space="preserve">) / </w:t>
      </w:r>
      <w:proofErr w:type="spellStart"/>
      <w:r w:rsidRPr="00386CD3">
        <w:rPr>
          <w:szCs w:val="28"/>
        </w:rPr>
        <w:t>n</w:t>
      </w:r>
      <w:r w:rsidRPr="00386CD3">
        <w:rPr>
          <w:szCs w:val="28"/>
          <w:vertAlign w:val="subscript"/>
        </w:rPr>
        <w:t>год</w:t>
      </w:r>
      <w:proofErr w:type="spellEnd"/>
      <w:r w:rsidRPr="00386CD3">
        <w:rPr>
          <w:szCs w:val="28"/>
        </w:rPr>
        <w:t>,</w:t>
      </w:r>
    </w:p>
    <w:p w:rsidR="0036305A" w:rsidRPr="00386CD3" w:rsidRDefault="0036305A" w:rsidP="0036305A">
      <w:pPr>
        <w:tabs>
          <w:tab w:val="left" w:pos="1418"/>
        </w:tabs>
        <w:spacing w:after="0"/>
        <w:rPr>
          <w:szCs w:val="28"/>
        </w:rPr>
      </w:pPr>
      <w:r w:rsidRPr="00386CD3">
        <w:rPr>
          <w:szCs w:val="28"/>
        </w:rPr>
        <w:t xml:space="preserve">где </w:t>
      </w:r>
      <w:proofErr w:type="spellStart"/>
      <w:r w:rsidRPr="00386CD3">
        <w:rPr>
          <w:szCs w:val="28"/>
        </w:rPr>
        <w:t>V</w:t>
      </w:r>
      <w:r w:rsidRPr="00386CD3">
        <w:rPr>
          <w:szCs w:val="28"/>
          <w:vertAlign w:val="subscript"/>
        </w:rPr>
        <w:t>от</w:t>
      </w:r>
      <w:proofErr w:type="spellEnd"/>
      <w:r w:rsidRPr="00386CD3">
        <w:rPr>
          <w:szCs w:val="28"/>
        </w:rPr>
        <w:t xml:space="preserve"> и </w:t>
      </w:r>
      <w:proofErr w:type="spellStart"/>
      <w:r w:rsidRPr="00386CD3">
        <w:rPr>
          <w:szCs w:val="28"/>
        </w:rPr>
        <w:t>V</w:t>
      </w:r>
      <w:r w:rsidRPr="00386CD3">
        <w:rPr>
          <w:szCs w:val="28"/>
          <w:vertAlign w:val="subscript"/>
        </w:rPr>
        <w:t>л</w:t>
      </w:r>
      <w:proofErr w:type="spellEnd"/>
      <w:r w:rsidRPr="00386CD3">
        <w:rPr>
          <w:szCs w:val="28"/>
        </w:rPr>
        <w:t xml:space="preserve"> – емкость трубопроводов тепловых сетей в отопительном и неотопительном периодах, м</w:t>
      </w:r>
      <w:r w:rsidRPr="00386CD3">
        <w:rPr>
          <w:szCs w:val="28"/>
          <w:vertAlign w:val="superscript"/>
        </w:rPr>
        <w:t>3</w:t>
      </w:r>
      <w:r w:rsidRPr="00386CD3">
        <w:rPr>
          <w:szCs w:val="28"/>
        </w:rPr>
        <w:t>;</w:t>
      </w:r>
    </w:p>
    <w:p w:rsidR="0036305A" w:rsidRPr="00386CD3" w:rsidRDefault="0036305A" w:rsidP="0036305A">
      <w:pPr>
        <w:tabs>
          <w:tab w:val="left" w:pos="1418"/>
        </w:tabs>
        <w:spacing w:after="0"/>
        <w:rPr>
          <w:szCs w:val="28"/>
        </w:rPr>
      </w:pPr>
      <w:proofErr w:type="spellStart"/>
      <w:r w:rsidRPr="00386CD3">
        <w:rPr>
          <w:szCs w:val="28"/>
        </w:rPr>
        <w:t>n</w:t>
      </w:r>
      <w:r w:rsidRPr="00386CD3">
        <w:rPr>
          <w:szCs w:val="28"/>
          <w:vertAlign w:val="subscript"/>
        </w:rPr>
        <w:t>от</w:t>
      </w:r>
      <w:proofErr w:type="spellEnd"/>
      <w:r w:rsidRPr="00386CD3">
        <w:rPr>
          <w:szCs w:val="28"/>
        </w:rPr>
        <w:t xml:space="preserve"> и </w:t>
      </w:r>
      <w:proofErr w:type="spellStart"/>
      <w:r w:rsidRPr="00386CD3">
        <w:rPr>
          <w:szCs w:val="28"/>
        </w:rPr>
        <w:t>n</w:t>
      </w:r>
      <w:r w:rsidRPr="00386CD3">
        <w:rPr>
          <w:szCs w:val="28"/>
          <w:vertAlign w:val="subscript"/>
        </w:rPr>
        <w:t>л</w:t>
      </w:r>
      <w:proofErr w:type="spellEnd"/>
      <w:r w:rsidRPr="00386CD3">
        <w:rPr>
          <w:szCs w:val="28"/>
        </w:rPr>
        <w:t xml:space="preserve"> – продолжительность функционирования тепловых сетей в отопительном и неотопительном периодах, ч.</w:t>
      </w:r>
    </w:p>
    <w:p w:rsidR="0036305A" w:rsidRPr="00386CD3" w:rsidRDefault="0036305A" w:rsidP="0036305A">
      <w:pPr>
        <w:tabs>
          <w:tab w:val="left" w:pos="1418"/>
        </w:tabs>
        <w:spacing w:after="0"/>
        <w:rPr>
          <w:szCs w:val="28"/>
        </w:rPr>
      </w:pPr>
      <w:r w:rsidRPr="00386CD3">
        <w:rPr>
          <w:szCs w:val="28"/>
        </w:rPr>
        <w:t>При расчете значения среднегодовой емкости учитывалась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rsidR="0036305A" w:rsidRPr="00386CD3" w:rsidRDefault="0036305A" w:rsidP="0036305A">
      <w:pPr>
        <w:tabs>
          <w:tab w:val="left" w:pos="1418"/>
        </w:tabs>
        <w:spacing w:after="0"/>
        <w:rPr>
          <w:szCs w:val="28"/>
        </w:rPr>
      </w:pPr>
      <w:r w:rsidRPr="00386CD3">
        <w:rPr>
          <w:szCs w:val="28"/>
        </w:rPr>
        <w:t xml:space="preserve">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w:t>
      </w:r>
      <w:r w:rsidRPr="00386CD3">
        <w:rPr>
          <w:szCs w:val="28"/>
        </w:rPr>
        <w:lastRenderedPageBreak/>
        <w:t xml:space="preserve">технической эксплуатации о заполнении трубопроводов </w:t>
      </w:r>
      <w:proofErr w:type="spellStart"/>
      <w:r w:rsidRPr="00386CD3">
        <w:rPr>
          <w:szCs w:val="28"/>
        </w:rPr>
        <w:t>деаэрированной</w:t>
      </w:r>
      <w:proofErr w:type="spellEnd"/>
      <w:r w:rsidRPr="00386CD3">
        <w:rPr>
          <w:szCs w:val="28"/>
        </w:rPr>
        <w:t xml:space="preserve"> водой с поддержанием избыточного давления не менее 0,5 кгс/см</w:t>
      </w:r>
      <w:r w:rsidRPr="00386CD3">
        <w:rPr>
          <w:szCs w:val="28"/>
          <w:vertAlign w:val="superscript"/>
        </w:rPr>
        <w:t>2</w:t>
      </w:r>
      <w:r w:rsidRPr="00386CD3">
        <w:rPr>
          <w:szCs w:val="28"/>
        </w:rPr>
        <w:t xml:space="preserve"> в верхних точках трубопроводов.</w:t>
      </w:r>
    </w:p>
    <w:p w:rsidR="0036305A" w:rsidRPr="00386CD3" w:rsidRDefault="0036305A" w:rsidP="0036305A">
      <w:pPr>
        <w:tabs>
          <w:tab w:val="left" w:pos="1418"/>
        </w:tabs>
        <w:spacing w:after="0"/>
        <w:rPr>
          <w:szCs w:val="28"/>
        </w:rPr>
      </w:pPr>
      <w:r w:rsidRPr="00386CD3">
        <w:rPr>
          <w:szCs w:val="28"/>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rsidR="0036305A" w:rsidRPr="00386CD3" w:rsidRDefault="0036305A" w:rsidP="0036305A">
      <w:pPr>
        <w:tabs>
          <w:tab w:val="left" w:pos="1418"/>
        </w:tabs>
        <w:spacing w:after="0"/>
        <w:rPr>
          <w:szCs w:val="28"/>
        </w:rPr>
      </w:pPr>
      <w:r w:rsidRPr="00386CD3">
        <w:rPr>
          <w:szCs w:val="28"/>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 включались.</w:t>
      </w:r>
    </w:p>
    <w:p w:rsidR="0036305A" w:rsidRPr="00386CD3" w:rsidRDefault="0036305A" w:rsidP="0036305A">
      <w:pPr>
        <w:tabs>
          <w:tab w:val="left" w:pos="1418"/>
        </w:tabs>
        <w:spacing w:after="0"/>
        <w:rPr>
          <w:szCs w:val="28"/>
        </w:rPr>
      </w:pPr>
      <w:r w:rsidRPr="00386CD3">
        <w:rPr>
          <w:szCs w:val="28"/>
        </w:rPr>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тепловых сетей.</w:t>
      </w:r>
    </w:p>
    <w:p w:rsidR="0036305A" w:rsidRPr="00386CD3" w:rsidRDefault="0036305A" w:rsidP="0036305A">
      <w:pPr>
        <w:tabs>
          <w:tab w:val="left" w:pos="1418"/>
        </w:tabs>
        <w:spacing w:after="0"/>
        <w:rPr>
          <w:szCs w:val="28"/>
        </w:rPr>
      </w:pPr>
      <w:r w:rsidRPr="00386CD3">
        <w:rPr>
          <w:szCs w:val="28"/>
        </w:rPr>
        <w:t>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муниципального образования действующих приборов автоматики или защиты такого типа.</w:t>
      </w:r>
    </w:p>
    <w:p w:rsidR="0036305A" w:rsidRPr="00386CD3" w:rsidRDefault="0036305A" w:rsidP="0036305A">
      <w:pPr>
        <w:tabs>
          <w:tab w:val="left" w:pos="1418"/>
        </w:tabs>
        <w:spacing w:after="0"/>
        <w:rPr>
          <w:szCs w:val="28"/>
        </w:rPr>
      </w:pPr>
      <w:r w:rsidRPr="00386CD3">
        <w:rPr>
          <w:szCs w:val="28"/>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36305A" w:rsidRPr="00386CD3" w:rsidRDefault="0036305A" w:rsidP="0036305A">
      <w:pPr>
        <w:tabs>
          <w:tab w:val="left" w:pos="1418"/>
        </w:tabs>
        <w:spacing w:after="0"/>
        <w:rPr>
          <w:szCs w:val="28"/>
        </w:rPr>
      </w:pPr>
      <w:r w:rsidRPr="00386CD3">
        <w:rPr>
          <w:szCs w:val="28"/>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rsidR="0036305A" w:rsidRPr="00386CD3" w:rsidRDefault="0036305A" w:rsidP="0036305A">
      <w:pPr>
        <w:tabs>
          <w:tab w:val="left" w:pos="1418"/>
        </w:tabs>
        <w:suppressAutoHyphens/>
        <w:spacing w:after="0"/>
        <w:rPr>
          <w:szCs w:val="28"/>
        </w:rPr>
      </w:pPr>
      <w:r w:rsidRPr="00386CD3">
        <w:rPr>
          <w:szCs w:val="28"/>
        </w:rPr>
        <w:t xml:space="preserve">При изменении емкости (внутреннего объема) трубопроводов тепловых сетей, эксплуатируемых </w:t>
      </w:r>
      <w:proofErr w:type="spellStart"/>
      <w:r w:rsidRPr="00386CD3">
        <w:rPr>
          <w:szCs w:val="28"/>
        </w:rPr>
        <w:t>теплосетевой</w:t>
      </w:r>
      <w:proofErr w:type="spellEnd"/>
      <w:r w:rsidRPr="00386CD3">
        <w:rPr>
          <w:szCs w:val="28"/>
        </w:rPr>
        <w:t xml:space="preserve"> организацией, на 5%, ожидаемые значения показателя «потери сетевой воды» допускается определять по формуле:</w:t>
      </w:r>
    </w:p>
    <w:p w:rsidR="0036305A" w:rsidRPr="00386CD3" w:rsidRDefault="0036305A" w:rsidP="0036305A">
      <w:pPr>
        <w:tabs>
          <w:tab w:val="left" w:pos="1418"/>
        </w:tabs>
        <w:suppressAutoHyphens/>
        <w:spacing w:after="0"/>
        <w:jc w:val="center"/>
        <w:rPr>
          <w:szCs w:val="28"/>
        </w:rPr>
      </w:pPr>
      <w:r w:rsidRPr="00386CD3">
        <w:rPr>
          <w:rFonts w:eastAsia="MS Mincho"/>
          <w:position w:val="-32"/>
          <w:szCs w:val="28"/>
        </w:rPr>
        <w:object w:dxaOrig="2340" w:dyaOrig="765">
          <v:shape id="_x0000_i1026" type="#_x0000_t75" style="width:115pt;height:35.45pt" o:ole="">
            <v:imagedata r:id="rId29" o:title=""/>
          </v:shape>
          <o:OLEObject Type="Embed" ProgID="Equation.3" ShapeID="_x0000_i1026" DrawAspect="Content" ObjectID="_1845032119" r:id="rId30"/>
        </w:object>
      </w:r>
    </w:p>
    <w:p w:rsidR="0036305A" w:rsidRPr="00386CD3" w:rsidRDefault="0036305A" w:rsidP="0036305A">
      <w:pPr>
        <w:tabs>
          <w:tab w:val="left" w:pos="1418"/>
        </w:tabs>
        <w:suppressAutoHyphens/>
        <w:spacing w:after="0"/>
        <w:rPr>
          <w:szCs w:val="28"/>
        </w:rPr>
      </w:pPr>
      <w:r w:rsidRPr="00386CD3">
        <w:rPr>
          <w:szCs w:val="28"/>
        </w:rPr>
        <w:t xml:space="preserve">где: </w:t>
      </w:r>
      <w:r w:rsidRPr="00386CD3">
        <w:rPr>
          <w:position w:val="-12"/>
          <w:szCs w:val="28"/>
        </w:rPr>
        <w:object w:dxaOrig="555" w:dyaOrig="375">
          <v:shape id="_x0000_i1027" type="#_x0000_t75" style="width:29pt;height:21.5pt" o:ole="">
            <v:imagedata r:id="rId31" o:title=""/>
          </v:shape>
          <o:OLEObject Type="Embed" ProgID="Equation.3" ShapeID="_x0000_i1027" DrawAspect="Content" ObjectID="_1845032120" r:id="rId32"/>
        </w:object>
      </w:r>
      <w:r w:rsidRPr="00386CD3">
        <w:rPr>
          <w:szCs w:val="28"/>
        </w:rPr>
        <w:t xml:space="preserve">–ожидаемые годовые потери сетевой воды на период регулирования, м³; </w:t>
      </w:r>
    </w:p>
    <w:p w:rsidR="0036305A" w:rsidRPr="00386CD3" w:rsidRDefault="0036305A" w:rsidP="0036305A">
      <w:pPr>
        <w:tabs>
          <w:tab w:val="left" w:pos="1418"/>
        </w:tabs>
        <w:suppressAutoHyphens/>
        <w:spacing w:after="0"/>
        <w:rPr>
          <w:szCs w:val="28"/>
        </w:rPr>
      </w:pPr>
      <w:r w:rsidRPr="00386CD3">
        <w:rPr>
          <w:position w:val="-12"/>
          <w:szCs w:val="28"/>
        </w:rPr>
        <w:object w:dxaOrig="585" w:dyaOrig="375">
          <v:shape id="_x0000_i1028" type="#_x0000_t75" style="width:29pt;height:21.5pt" o:ole="">
            <v:imagedata r:id="rId33" o:title=""/>
          </v:shape>
          <o:OLEObject Type="Embed" ProgID="Equation.3" ShapeID="_x0000_i1028" DrawAspect="Content" ObjectID="_1845032121" r:id="rId34"/>
        </w:object>
      </w:r>
      <w:r w:rsidRPr="00386CD3">
        <w:rPr>
          <w:szCs w:val="28"/>
        </w:rPr>
        <w:t xml:space="preserve">–годовые потери сетевой воды в тепловых сетях, находящихся в эксплуатационной ответственности </w:t>
      </w:r>
      <w:proofErr w:type="spellStart"/>
      <w:r w:rsidRPr="00386CD3">
        <w:rPr>
          <w:szCs w:val="28"/>
        </w:rPr>
        <w:t>теплосетевой</w:t>
      </w:r>
      <w:proofErr w:type="spellEnd"/>
      <w:r w:rsidRPr="00386CD3">
        <w:rPr>
          <w:szCs w:val="28"/>
        </w:rPr>
        <w:t xml:space="preserve"> организации, в соответствии с энергетическими характеристиками, м³;</w:t>
      </w:r>
    </w:p>
    <w:p w:rsidR="0036305A" w:rsidRPr="00386CD3" w:rsidRDefault="0036305A" w:rsidP="0036305A">
      <w:pPr>
        <w:tabs>
          <w:tab w:val="left" w:pos="1418"/>
        </w:tabs>
        <w:suppressAutoHyphens/>
        <w:spacing w:after="0"/>
        <w:rPr>
          <w:szCs w:val="28"/>
        </w:rPr>
      </w:pPr>
      <w:r w:rsidRPr="00386CD3">
        <w:rPr>
          <w:position w:val="-14"/>
          <w:szCs w:val="28"/>
        </w:rPr>
        <w:object w:dxaOrig="855" w:dyaOrig="390">
          <v:shape id="_x0000_i1029" type="#_x0000_t75" style="width:43pt;height:21.5pt" o:ole="">
            <v:imagedata r:id="rId35" o:title=""/>
          </v:shape>
          <o:OLEObject Type="Embed" ProgID="Equation.3" ShapeID="_x0000_i1029" DrawAspect="Content" ObjectID="_1845032122" r:id="rId36"/>
        </w:object>
      </w:r>
      <w:r w:rsidRPr="00386CD3">
        <w:rPr>
          <w:szCs w:val="28"/>
        </w:rPr>
        <w:t xml:space="preserve">– ожидаемый суммарный среднегодовой объем тепловых сетей, м³; </w:t>
      </w:r>
    </w:p>
    <w:p w:rsidR="0036305A" w:rsidRPr="00386CD3" w:rsidRDefault="0036305A" w:rsidP="0036305A">
      <w:pPr>
        <w:tabs>
          <w:tab w:val="left" w:pos="1418"/>
        </w:tabs>
        <w:suppressAutoHyphens/>
        <w:spacing w:after="0"/>
        <w:rPr>
          <w:szCs w:val="28"/>
        </w:rPr>
      </w:pPr>
      <w:r w:rsidRPr="00386CD3">
        <w:rPr>
          <w:position w:val="-14"/>
          <w:szCs w:val="28"/>
        </w:rPr>
        <w:object w:dxaOrig="915" w:dyaOrig="390">
          <v:shape id="_x0000_i1030" type="#_x0000_t75" style="width:43pt;height:21.5pt" o:ole="">
            <v:imagedata r:id="rId37" o:title=""/>
          </v:shape>
          <o:OLEObject Type="Embed" ProgID="Equation.3" ShapeID="_x0000_i1030" DrawAspect="Content" ObjectID="_1845032123" r:id="rId38"/>
        </w:object>
      </w:r>
      <w:r w:rsidRPr="00386CD3">
        <w:rPr>
          <w:szCs w:val="28"/>
        </w:rPr>
        <w:t xml:space="preserve">– суммарный среднегодовой объем тепловых сетей, находящихся в эксплуатационной ответственности </w:t>
      </w:r>
      <w:proofErr w:type="spellStart"/>
      <w:r w:rsidRPr="00386CD3">
        <w:rPr>
          <w:szCs w:val="28"/>
        </w:rPr>
        <w:t>теплосетевой</w:t>
      </w:r>
      <w:proofErr w:type="spellEnd"/>
      <w:r w:rsidRPr="00386CD3">
        <w:rPr>
          <w:szCs w:val="28"/>
        </w:rPr>
        <w:t xml:space="preserve"> организации, принятый при разработке энергетических характеристик, м³.</w:t>
      </w:r>
    </w:p>
    <w:p w:rsidR="00633E31" w:rsidRPr="00386CD3" w:rsidRDefault="00633E31" w:rsidP="0036305A">
      <w:pPr>
        <w:tabs>
          <w:tab w:val="left" w:pos="1418"/>
        </w:tabs>
        <w:spacing w:after="0"/>
        <w:rPr>
          <w:szCs w:val="28"/>
        </w:rPr>
      </w:pPr>
    </w:p>
    <w:p w:rsidR="003F171B" w:rsidRPr="00386CD3" w:rsidRDefault="003F171B" w:rsidP="003F171B">
      <w:pPr>
        <w:spacing w:after="0"/>
        <w:rPr>
          <w:color w:val="000000" w:themeColor="text1"/>
        </w:rPr>
      </w:pPr>
      <w:r w:rsidRPr="00386CD3">
        <w:rPr>
          <w:color w:val="000000" w:themeColor="text1"/>
        </w:rPr>
        <w:t>Значения фактических тепловых потерь при передаче тепловой энергии и теплоносителя приведены в таблице 60.</w:t>
      </w:r>
    </w:p>
    <w:p w:rsidR="003F171B" w:rsidRPr="00386CD3" w:rsidRDefault="003F171B" w:rsidP="003F171B">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60</w:t>
      </w:r>
      <w:r w:rsidRPr="00386CD3">
        <w:rPr>
          <w:b/>
          <w:i w:val="0"/>
          <w:color w:val="000000" w:themeColor="text1"/>
          <w:sz w:val="24"/>
          <w:szCs w:val="24"/>
        </w:rPr>
        <w:fldChar w:fldCharType="end"/>
      </w:r>
      <w:r w:rsidRPr="00386CD3">
        <w:rPr>
          <w:b/>
          <w:i w:val="0"/>
          <w:color w:val="000000" w:themeColor="text1"/>
          <w:sz w:val="24"/>
          <w:szCs w:val="24"/>
        </w:rPr>
        <w:t xml:space="preserve"> – Фактические потери тепловой энергии (за 2025 г.)</w:t>
      </w:r>
    </w:p>
    <w:tbl>
      <w:tblPr>
        <w:tblW w:w="5000" w:type="pct"/>
        <w:tblLook w:val="04A0" w:firstRow="1" w:lastRow="0" w:firstColumn="1" w:lastColumn="0" w:noHBand="0" w:noVBand="1"/>
      </w:tblPr>
      <w:tblGrid>
        <w:gridCol w:w="846"/>
        <w:gridCol w:w="4716"/>
        <w:gridCol w:w="4065"/>
      </w:tblGrid>
      <w:tr w:rsidR="003F171B" w:rsidRPr="00386CD3" w:rsidTr="00BC4FB7">
        <w:trPr>
          <w:trHeight w:val="20"/>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2449" w:type="pct"/>
            <w:tcBorders>
              <w:top w:val="single" w:sz="4" w:space="0" w:color="auto"/>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2111" w:type="pct"/>
            <w:tcBorders>
              <w:top w:val="single" w:sz="4" w:space="0" w:color="auto"/>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т/энергии в сетях, Гкал</w:t>
            </w:r>
          </w:p>
        </w:tc>
      </w:tr>
      <w:tr w:rsidR="003F171B" w:rsidRPr="00386CD3" w:rsidTr="00BC4FB7">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2449"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2111"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36394,78</w:t>
            </w:r>
          </w:p>
        </w:tc>
      </w:tr>
      <w:tr w:rsidR="003F171B" w:rsidRPr="00386CD3" w:rsidTr="00BC4FB7">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2449"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2111"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r>
      <w:tr w:rsidR="003F171B" w:rsidRPr="00386CD3" w:rsidTr="00BC4FB7">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3</w:t>
            </w:r>
          </w:p>
        </w:tc>
        <w:tc>
          <w:tcPr>
            <w:tcW w:w="2449"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2111"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3F171B" w:rsidRPr="00386CD3" w:rsidTr="00BC4FB7">
        <w:trPr>
          <w:trHeight w:val="2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2449" w:type="pct"/>
            <w:tcBorders>
              <w:top w:val="nil"/>
              <w:left w:val="nil"/>
              <w:bottom w:val="single" w:sz="4" w:space="0" w:color="auto"/>
              <w:right w:val="single" w:sz="4" w:space="0" w:color="auto"/>
            </w:tcBorders>
            <w:shd w:val="clear" w:color="auto" w:fill="auto"/>
            <w:vAlign w:val="center"/>
            <w:hideMark/>
          </w:tcPr>
          <w:p w:rsidR="003F171B" w:rsidRPr="00386CD3" w:rsidRDefault="003F171B" w:rsidP="00BC4FB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2111" w:type="pct"/>
            <w:tcBorders>
              <w:top w:val="nil"/>
              <w:left w:val="nil"/>
              <w:bottom w:val="single" w:sz="4" w:space="0" w:color="auto"/>
              <w:right w:val="single" w:sz="4" w:space="0" w:color="auto"/>
            </w:tcBorders>
            <w:shd w:val="clear" w:color="auto" w:fill="auto"/>
            <w:noWrap/>
            <w:vAlign w:val="center"/>
            <w:hideMark/>
          </w:tcPr>
          <w:p w:rsidR="003F171B" w:rsidRPr="00386CD3" w:rsidRDefault="003F171B"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56255,65</w:t>
            </w:r>
          </w:p>
        </w:tc>
      </w:tr>
    </w:tbl>
    <w:p w:rsidR="003F171B" w:rsidRPr="00386CD3" w:rsidRDefault="003F171B" w:rsidP="003F171B">
      <w:pPr>
        <w:spacing w:after="0"/>
        <w:rPr>
          <w:color w:val="000000" w:themeColor="text1"/>
        </w:rPr>
      </w:pPr>
    </w:p>
    <w:p w:rsidR="003F171B" w:rsidRPr="00386CD3" w:rsidRDefault="003F171B" w:rsidP="003F171B">
      <w:pPr>
        <w:spacing w:after="0"/>
        <w:rPr>
          <w:color w:val="000000" w:themeColor="text1"/>
        </w:rPr>
      </w:pPr>
      <w:r w:rsidRPr="00386CD3">
        <w:rPr>
          <w:color w:val="000000" w:themeColor="text1"/>
        </w:rPr>
        <w:t>Расчётные величины нормативных тепловых потерь в тепловых сетях котельных ГП «Поселок Айхал» в 2025 году представлены в таблице 61.</w:t>
      </w:r>
    </w:p>
    <w:p w:rsidR="003F171B" w:rsidRPr="00386CD3" w:rsidRDefault="003F171B" w:rsidP="003F171B">
      <w:pPr>
        <w:spacing w:after="0"/>
        <w:rPr>
          <w:color w:val="000000" w:themeColor="text1"/>
        </w:rPr>
      </w:pPr>
    </w:p>
    <w:p w:rsidR="003F171B" w:rsidRPr="00386CD3" w:rsidRDefault="003F171B" w:rsidP="003F171B">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61</w:t>
      </w:r>
      <w:r w:rsidRPr="00386CD3">
        <w:rPr>
          <w:b/>
          <w:i w:val="0"/>
          <w:color w:val="000000" w:themeColor="text1"/>
          <w:sz w:val="24"/>
          <w:szCs w:val="24"/>
        </w:rPr>
        <w:fldChar w:fldCharType="end"/>
      </w:r>
      <w:r w:rsidRPr="00386CD3">
        <w:rPr>
          <w:b/>
          <w:i w:val="0"/>
          <w:color w:val="000000" w:themeColor="text1"/>
          <w:sz w:val="24"/>
          <w:szCs w:val="24"/>
        </w:rPr>
        <w:t xml:space="preserve"> – Расчётные величины нормативных тепловых потерь в тепловых сетях котельных ГП «Поселок Айхал» в 2025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4313"/>
      </w:tblGrid>
      <w:tr w:rsidR="003F171B" w:rsidRPr="00386CD3" w:rsidTr="00BC4FB7">
        <w:trPr>
          <w:trHeight w:val="20"/>
          <w:tblHeader/>
        </w:trPr>
        <w:tc>
          <w:tcPr>
            <w:tcW w:w="2760" w:type="pct"/>
            <w:tcBorders>
              <w:bottom w:val="single" w:sz="4" w:space="0" w:color="auto"/>
            </w:tcBorders>
            <w:shd w:val="clear" w:color="auto" w:fill="auto"/>
            <w:tcMar>
              <w:left w:w="28" w:type="dxa"/>
              <w:right w:w="28" w:type="dxa"/>
            </w:tcMar>
            <w:vAlign w:val="center"/>
          </w:tcPr>
          <w:p w:rsidR="003F171B" w:rsidRPr="00386CD3" w:rsidRDefault="003F171B"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Наименование котельной</w:t>
            </w:r>
          </w:p>
        </w:tc>
        <w:tc>
          <w:tcPr>
            <w:tcW w:w="2240" w:type="pct"/>
            <w:shd w:val="clear" w:color="auto" w:fill="auto"/>
            <w:tcMar>
              <w:left w:w="28" w:type="dxa"/>
              <w:right w:w="28" w:type="dxa"/>
            </w:tcMar>
            <w:vAlign w:val="center"/>
          </w:tcPr>
          <w:p w:rsidR="003F171B" w:rsidRPr="00386CD3" w:rsidRDefault="003F171B"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Потери тепловой энергии в сетях, Гкал/ч</w:t>
            </w:r>
          </w:p>
        </w:tc>
      </w:tr>
      <w:tr w:rsidR="003F171B" w:rsidRPr="00386CD3" w:rsidTr="00BC4FB7">
        <w:trPr>
          <w:trHeight w:val="20"/>
        </w:trPr>
        <w:tc>
          <w:tcPr>
            <w:tcW w:w="27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F171B" w:rsidRPr="00386CD3" w:rsidRDefault="003F171B" w:rsidP="003F171B">
            <w:pPr>
              <w:spacing w:after="0"/>
              <w:ind w:firstLine="0"/>
              <w:jc w:val="left"/>
              <w:rPr>
                <w:bCs/>
                <w:color w:val="000000" w:themeColor="text1"/>
                <w:sz w:val="20"/>
                <w:szCs w:val="20"/>
              </w:rPr>
            </w:pPr>
            <w:r w:rsidRPr="00386CD3">
              <w:rPr>
                <w:bCs/>
                <w:color w:val="000000" w:themeColor="text1"/>
                <w:sz w:val="20"/>
                <w:szCs w:val="20"/>
              </w:rPr>
              <w:t>ЦГК</w:t>
            </w:r>
          </w:p>
        </w:tc>
        <w:tc>
          <w:tcPr>
            <w:tcW w:w="2240" w:type="pct"/>
            <w:tcBorders>
              <w:left w:val="single" w:sz="4" w:space="0" w:color="auto"/>
            </w:tcBorders>
            <w:shd w:val="clear" w:color="auto" w:fill="auto"/>
            <w:tcMar>
              <w:left w:w="28" w:type="dxa"/>
              <w:right w:w="28" w:type="dxa"/>
            </w:tcMar>
            <w:vAlign w:val="center"/>
          </w:tcPr>
          <w:p w:rsidR="003F171B" w:rsidRPr="00386CD3" w:rsidRDefault="003F171B" w:rsidP="003F171B">
            <w:pPr>
              <w:spacing w:after="0"/>
              <w:ind w:firstLine="0"/>
              <w:contextualSpacing w:val="0"/>
              <w:jc w:val="center"/>
              <w:rPr>
                <w:sz w:val="20"/>
                <w:szCs w:val="20"/>
                <w:lang w:eastAsia="ru-RU"/>
              </w:rPr>
            </w:pPr>
            <w:r w:rsidRPr="00386CD3">
              <w:rPr>
                <w:sz w:val="20"/>
                <w:szCs w:val="20"/>
              </w:rPr>
              <w:t>1,957</w:t>
            </w:r>
          </w:p>
        </w:tc>
      </w:tr>
      <w:tr w:rsidR="003F171B" w:rsidRPr="00386CD3" w:rsidTr="00BC4FB7">
        <w:trPr>
          <w:trHeight w:val="20"/>
        </w:trPr>
        <w:tc>
          <w:tcPr>
            <w:tcW w:w="27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F171B" w:rsidRPr="00386CD3" w:rsidRDefault="003F171B" w:rsidP="003F171B">
            <w:pPr>
              <w:spacing w:after="0"/>
              <w:ind w:firstLine="0"/>
              <w:jc w:val="left"/>
              <w:rPr>
                <w:bCs/>
                <w:color w:val="000000" w:themeColor="text1"/>
                <w:sz w:val="20"/>
                <w:szCs w:val="20"/>
              </w:rPr>
            </w:pPr>
            <w:r w:rsidRPr="00386CD3">
              <w:rPr>
                <w:bCs/>
                <w:color w:val="000000" w:themeColor="text1"/>
                <w:sz w:val="20"/>
                <w:szCs w:val="20"/>
              </w:rPr>
              <w:t>БМГК п. Айхал</w:t>
            </w:r>
          </w:p>
        </w:tc>
        <w:tc>
          <w:tcPr>
            <w:tcW w:w="2240" w:type="pct"/>
            <w:tcBorders>
              <w:left w:val="single" w:sz="4" w:space="0" w:color="auto"/>
            </w:tcBorders>
            <w:shd w:val="clear" w:color="auto" w:fill="auto"/>
            <w:tcMar>
              <w:left w:w="28" w:type="dxa"/>
              <w:right w:w="28" w:type="dxa"/>
            </w:tcMar>
            <w:vAlign w:val="center"/>
          </w:tcPr>
          <w:p w:rsidR="003F171B" w:rsidRPr="00386CD3" w:rsidRDefault="003F171B" w:rsidP="003F171B">
            <w:pPr>
              <w:ind w:firstLine="0"/>
              <w:jc w:val="center"/>
              <w:rPr>
                <w:sz w:val="20"/>
                <w:szCs w:val="20"/>
              </w:rPr>
            </w:pPr>
            <w:r w:rsidRPr="00386CD3">
              <w:rPr>
                <w:sz w:val="20"/>
                <w:szCs w:val="20"/>
              </w:rPr>
              <w:t>2,687</w:t>
            </w:r>
          </w:p>
        </w:tc>
      </w:tr>
      <w:tr w:rsidR="003F171B" w:rsidRPr="00386CD3" w:rsidTr="00BC4FB7">
        <w:trPr>
          <w:trHeight w:val="20"/>
        </w:trPr>
        <w:tc>
          <w:tcPr>
            <w:tcW w:w="27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F171B" w:rsidRPr="00386CD3" w:rsidRDefault="003F171B" w:rsidP="00BC4FB7">
            <w:pPr>
              <w:spacing w:after="0"/>
              <w:ind w:firstLine="0"/>
              <w:jc w:val="left"/>
              <w:rPr>
                <w:bCs/>
                <w:color w:val="000000" w:themeColor="text1"/>
                <w:sz w:val="20"/>
                <w:szCs w:val="20"/>
              </w:rPr>
            </w:pPr>
            <w:r w:rsidRPr="00386CD3">
              <w:rPr>
                <w:bCs/>
                <w:color w:val="000000" w:themeColor="text1"/>
                <w:sz w:val="20"/>
                <w:szCs w:val="20"/>
              </w:rPr>
              <w:t>БМГК п. Дорожный (с 01.07.2023 года законсервирована)</w:t>
            </w:r>
          </w:p>
        </w:tc>
        <w:tc>
          <w:tcPr>
            <w:tcW w:w="2240" w:type="pct"/>
            <w:tcBorders>
              <w:left w:val="single" w:sz="4" w:space="0" w:color="auto"/>
            </w:tcBorders>
            <w:shd w:val="clear" w:color="auto" w:fill="auto"/>
            <w:tcMar>
              <w:left w:w="28" w:type="dxa"/>
              <w:right w:w="28" w:type="dxa"/>
            </w:tcMar>
            <w:vAlign w:val="center"/>
          </w:tcPr>
          <w:p w:rsidR="003F171B" w:rsidRPr="00386CD3" w:rsidRDefault="003F171B"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r w:rsidR="003F171B" w:rsidRPr="00386CD3" w:rsidTr="00BC4FB7">
        <w:trPr>
          <w:trHeight w:val="20"/>
        </w:trPr>
        <w:tc>
          <w:tcPr>
            <w:tcW w:w="2760" w:type="pct"/>
            <w:tcBorders>
              <w:top w:val="single" w:sz="4" w:space="0" w:color="auto"/>
            </w:tcBorders>
            <w:shd w:val="clear" w:color="auto" w:fill="auto"/>
            <w:tcMar>
              <w:left w:w="28" w:type="dxa"/>
              <w:right w:w="28" w:type="dxa"/>
            </w:tcMar>
            <w:vAlign w:val="center"/>
          </w:tcPr>
          <w:p w:rsidR="003F171B" w:rsidRPr="00386CD3" w:rsidRDefault="003F171B" w:rsidP="003F171B">
            <w:pPr>
              <w:spacing w:after="0"/>
              <w:ind w:firstLine="0"/>
              <w:jc w:val="left"/>
              <w:rPr>
                <w:rFonts w:eastAsia="Times New Roman"/>
                <w:color w:val="000000" w:themeColor="text1"/>
                <w:sz w:val="20"/>
                <w:szCs w:val="20"/>
                <w:lang w:eastAsia="ru-RU"/>
              </w:rPr>
            </w:pPr>
            <w:r w:rsidRPr="00386CD3">
              <w:rPr>
                <w:rFonts w:eastAsia="Times New Roman"/>
                <w:sz w:val="20"/>
                <w:szCs w:val="20"/>
                <w:lang w:eastAsia="ru-RU"/>
              </w:rPr>
              <w:t>Итого по ГП «Поселок Айхал»</w:t>
            </w:r>
          </w:p>
        </w:tc>
        <w:tc>
          <w:tcPr>
            <w:tcW w:w="2240" w:type="pct"/>
            <w:shd w:val="clear" w:color="auto" w:fill="auto"/>
            <w:tcMar>
              <w:left w:w="28" w:type="dxa"/>
              <w:right w:w="28" w:type="dxa"/>
            </w:tcMar>
            <w:vAlign w:val="center"/>
          </w:tcPr>
          <w:p w:rsidR="003F171B" w:rsidRPr="00386CD3" w:rsidRDefault="003F171B" w:rsidP="003F171B">
            <w:pPr>
              <w:spacing w:after="0"/>
              <w:ind w:firstLine="0"/>
              <w:contextualSpacing w:val="0"/>
              <w:jc w:val="center"/>
              <w:rPr>
                <w:sz w:val="20"/>
                <w:szCs w:val="20"/>
                <w:lang w:eastAsia="ru-RU"/>
              </w:rPr>
            </w:pPr>
            <w:r w:rsidRPr="00386CD3">
              <w:rPr>
                <w:sz w:val="20"/>
                <w:szCs w:val="20"/>
              </w:rPr>
              <w:t>4,64</w:t>
            </w:r>
          </w:p>
        </w:tc>
      </w:tr>
    </w:tbl>
    <w:p w:rsidR="003F171B" w:rsidRPr="00386CD3" w:rsidRDefault="003F171B" w:rsidP="003F171B">
      <w:pPr>
        <w:tabs>
          <w:tab w:val="left" w:pos="1418"/>
        </w:tabs>
        <w:spacing w:after="0"/>
        <w:rPr>
          <w:szCs w:val="28"/>
        </w:rPr>
      </w:pPr>
    </w:p>
    <w:p w:rsidR="003F171B" w:rsidRPr="00386CD3" w:rsidRDefault="003F171B" w:rsidP="003F171B">
      <w:pPr>
        <w:tabs>
          <w:tab w:val="left" w:pos="1418"/>
        </w:tabs>
        <w:spacing w:after="0"/>
        <w:rPr>
          <w:szCs w:val="28"/>
        </w:rPr>
      </w:pPr>
      <w:r w:rsidRPr="00386CD3">
        <w:rPr>
          <w:szCs w:val="28"/>
        </w:rPr>
        <w:t>Согласно постановлению Правительства РФ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включены не могут.</w:t>
      </w:r>
    </w:p>
    <w:p w:rsidR="003F171B" w:rsidRPr="00386CD3" w:rsidRDefault="003F171B" w:rsidP="003F171B">
      <w:pPr>
        <w:tabs>
          <w:tab w:val="left" w:pos="1418"/>
        </w:tabs>
        <w:spacing w:after="0"/>
        <w:rPr>
          <w:szCs w:val="28"/>
        </w:rPr>
      </w:pPr>
      <w:r w:rsidRPr="00386CD3">
        <w:rPr>
          <w:szCs w:val="28"/>
        </w:rP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После установки приборов учета тепловой энергии у </w:t>
      </w:r>
      <w:r w:rsidRPr="00386CD3">
        <w:rPr>
          <w:szCs w:val="28"/>
        </w:rPr>
        <w:br/>
        <w:t>100 % потребителей, тепловые потери при транспорте тепловой энергии будут определяться путем вычитания показателей счетчиков отпущенной тепловой энергии, установленных на источниках централизованного теплоснабжения, и показаний приборов учета тепловой энергии, установленных у потребителей.</w:t>
      </w:r>
    </w:p>
    <w:p w:rsidR="003F171B" w:rsidRDefault="003F171B" w:rsidP="003F171B">
      <w:pPr>
        <w:tabs>
          <w:tab w:val="left" w:pos="1418"/>
        </w:tabs>
        <w:spacing w:after="0"/>
      </w:pPr>
      <w:r w:rsidRPr="00386CD3">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86CD3">
        <w:t>теплопотребляющими</w:t>
      </w:r>
      <w:proofErr w:type="spellEnd"/>
      <w:r w:rsidRPr="00386CD3">
        <w:t xml:space="preserve"> установками потребителей представлены в таблице 62.</w:t>
      </w:r>
    </w:p>
    <w:p w:rsidR="00192F97" w:rsidRDefault="00192F97" w:rsidP="003F171B">
      <w:pPr>
        <w:tabs>
          <w:tab w:val="left" w:pos="1418"/>
        </w:tabs>
        <w:spacing w:after="0"/>
      </w:pPr>
    </w:p>
    <w:p w:rsidR="00192F97" w:rsidRPr="00386CD3" w:rsidRDefault="00192F97" w:rsidP="00192F97">
      <w:pPr>
        <w:pStyle w:val="af6"/>
        <w:keepNext/>
        <w:keepLines/>
        <w:spacing w:after="0"/>
        <w:ind w:firstLine="284"/>
        <w:rPr>
          <w:b/>
          <w:i w:val="0"/>
          <w:color w:val="000000" w:themeColor="text1"/>
          <w:sz w:val="24"/>
          <w:szCs w:val="24"/>
        </w:rPr>
      </w:pPr>
      <w:bookmarkStart w:id="253" w:name="_Toc77864706"/>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Pr>
          <w:b/>
          <w:i w:val="0"/>
          <w:noProof/>
          <w:color w:val="000000" w:themeColor="text1"/>
          <w:sz w:val="24"/>
          <w:szCs w:val="24"/>
        </w:rPr>
        <w:t>62</w:t>
      </w:r>
      <w:r w:rsidRPr="00386CD3">
        <w:rPr>
          <w:b/>
          <w:i w:val="0"/>
          <w:color w:val="000000" w:themeColor="text1"/>
          <w:sz w:val="24"/>
          <w:szCs w:val="24"/>
        </w:rPr>
        <w:fldChar w:fldCharType="end"/>
      </w:r>
      <w:r w:rsidRPr="00386CD3">
        <w:rPr>
          <w:b/>
          <w:i w:val="0"/>
          <w:color w:val="000000" w:themeColor="text1"/>
          <w:sz w:val="24"/>
          <w:szCs w:val="24"/>
        </w:rPr>
        <w:t xml:space="preserve"> – Баланс производительности ВПУ и подпитки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1604"/>
        <w:gridCol w:w="2682"/>
      </w:tblGrid>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Показатель</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Размерность</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2025-2035 гг.</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rPr>
                <w:rFonts w:eastAsia="Times New Roman"/>
                <w:sz w:val="20"/>
                <w:szCs w:val="20"/>
                <w:lang w:eastAsia="ru-RU"/>
              </w:rPr>
            </w:pPr>
            <w:r w:rsidRPr="00386CD3">
              <w:rPr>
                <w:rFonts w:eastAsia="Times New Roman"/>
                <w:sz w:val="20"/>
                <w:szCs w:val="20"/>
                <w:lang w:eastAsia="ru-RU"/>
              </w:rPr>
              <w:t>Производительность ВПУ</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4 </w:t>
            </w:r>
            <w:proofErr w:type="spellStart"/>
            <w:r w:rsidRPr="00386CD3">
              <w:rPr>
                <w:rFonts w:eastAsia="Times New Roman"/>
                <w:sz w:val="20"/>
                <w:szCs w:val="20"/>
                <w:lang w:eastAsia="ru-RU"/>
              </w:rPr>
              <w:t>ФИПа</w:t>
            </w:r>
            <w:proofErr w:type="spellEnd"/>
            <w:r w:rsidRPr="00386CD3">
              <w:rPr>
                <w:rFonts w:eastAsia="Times New Roman"/>
                <w:sz w:val="20"/>
                <w:szCs w:val="20"/>
                <w:lang w:eastAsia="ru-RU"/>
              </w:rPr>
              <w:t xml:space="preserve"> 1-1,4-0,6 х 46 тонн/час = 184</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Средневзвешенный срок службы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лет</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Располагаемая производительность ВПУ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184</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Потери располагаемой производительности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Собственные нужды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Количество баков-аккумуляторов теплоносителя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Емкость баков-аккумуляторов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м</w:t>
            </w:r>
            <w:r w:rsidRPr="00386CD3">
              <w:rPr>
                <w:rFonts w:eastAsia="Times New Roman"/>
                <w:sz w:val="20"/>
                <w:szCs w:val="20"/>
                <w:vertAlign w:val="superscript"/>
                <w:lang w:eastAsia="ru-RU"/>
              </w:rPr>
              <w:t>3</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нормативные утечки теплоносителя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192F97" w:rsidRPr="00386CD3" w:rsidTr="00192F97">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сверхнормативные утечки теплоносителя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92F9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192F97" w:rsidRPr="00386CD3" w:rsidTr="00192F97">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отпуск теплоносителя из тепловых сетей на цели горячего водоснабжения (для открытых систем теплоснабжения)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92F9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192F97" w:rsidRPr="00386CD3" w:rsidTr="00192F97">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Максимум подпитки тепловой сети в эксплуатационном режиме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92F9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 xml:space="preserve">Максимальная подпитка тепловой сети в период повреждения участка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 (+) / дефицит (-) ВПУ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тонн/час</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Доля резерва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   - нормативные утечки теплоносителя</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   - сверхнормативные утечки теплоносителя </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192F97" w:rsidRPr="00386CD3" w:rsidTr="0011181B">
        <w:trPr>
          <w:trHeight w:val="20"/>
        </w:trPr>
        <w:tc>
          <w:tcPr>
            <w:tcW w:w="2773" w:type="pct"/>
            <w:shd w:val="clear" w:color="auto" w:fill="auto"/>
            <w:vAlign w:val="center"/>
            <w:hideMark/>
          </w:tcPr>
          <w:p w:rsidR="00192F97" w:rsidRPr="00386CD3" w:rsidRDefault="00192F97" w:rsidP="0011181B">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отпуск теплоносителя из тепловых сетей на цели горячего водоснабжения (для открытых систем теплоснабжения)</w:t>
            </w:r>
          </w:p>
        </w:tc>
        <w:tc>
          <w:tcPr>
            <w:tcW w:w="83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393" w:type="pct"/>
            <w:shd w:val="clear" w:color="auto" w:fill="auto"/>
            <w:vAlign w:val="center"/>
            <w:hideMark/>
          </w:tcPr>
          <w:p w:rsidR="00192F97" w:rsidRPr="00386CD3" w:rsidRDefault="00192F97" w:rsidP="0011181B">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bl>
    <w:p w:rsidR="00192F97" w:rsidRPr="00386CD3" w:rsidRDefault="00192F97" w:rsidP="00192F97">
      <w:pPr>
        <w:spacing w:after="0"/>
        <w:rPr>
          <w:szCs w:val="28"/>
        </w:rPr>
      </w:pPr>
    </w:p>
    <w:p w:rsidR="00192F97" w:rsidRPr="00386CD3" w:rsidRDefault="00192F97" w:rsidP="00192F97">
      <w:pPr>
        <w:spacing w:after="0"/>
        <w:rPr>
          <w:szCs w:val="28"/>
        </w:rPr>
      </w:pPr>
      <w:r w:rsidRPr="00386CD3">
        <w:rPr>
          <w:szCs w:val="28"/>
        </w:rPr>
        <w:t xml:space="preserve">Производительности водоподготовительных установок достаточно для перспективного подключения </w:t>
      </w:r>
      <w:proofErr w:type="spellStart"/>
      <w:r w:rsidRPr="00386CD3">
        <w:rPr>
          <w:szCs w:val="28"/>
        </w:rPr>
        <w:t>теплопотребляющих</w:t>
      </w:r>
      <w:proofErr w:type="spellEnd"/>
      <w:r w:rsidRPr="00386CD3">
        <w:rPr>
          <w:szCs w:val="28"/>
        </w:rPr>
        <w:t xml:space="preserve"> установок, в том числе для работы, устойчивого и бесперебойного теплоснабжения, в периоды максимального потребления теплоносителя. Балансы производительности водоподготовительных установок источников теплоснабжения достаточны и для работы в аварийных режимах, включающих в себя перспективные нормативные потери теплоносителя и потери теплоносителя в тепловых сетях.</w:t>
      </w:r>
    </w:p>
    <w:bookmarkEnd w:id="253"/>
    <w:p w:rsidR="00192F97" w:rsidRPr="00386CD3" w:rsidRDefault="00192F97" w:rsidP="00192F97">
      <w:pPr>
        <w:spacing w:after="0"/>
        <w:rPr>
          <w:szCs w:val="28"/>
        </w:rPr>
      </w:pPr>
    </w:p>
    <w:p w:rsidR="0061418A" w:rsidRPr="00386CD3" w:rsidRDefault="003F171B" w:rsidP="00BC4FB7">
      <w:pPr>
        <w:pStyle w:val="11"/>
        <w:numPr>
          <w:ilvl w:val="1"/>
          <w:numId w:val="3"/>
        </w:numPr>
        <w:spacing w:after="0"/>
        <w:rPr>
          <w:color w:val="000000" w:themeColor="text1"/>
        </w:rPr>
      </w:pPr>
      <w:bookmarkStart w:id="254" w:name="_Toc230162905"/>
      <w:r w:rsidRPr="00386CD3">
        <w:rPr>
          <w:color w:val="000000" w:themeColor="text1"/>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54"/>
    </w:p>
    <w:p w:rsidR="0061418A" w:rsidRPr="00386CD3" w:rsidRDefault="00DF284A" w:rsidP="004F0959">
      <w:pPr>
        <w:spacing w:after="0"/>
        <w:rPr>
          <w:color w:val="000000" w:themeColor="text1"/>
        </w:rPr>
      </w:pPr>
      <w:r w:rsidRPr="00386CD3">
        <w:rPr>
          <w:color w:val="000000" w:themeColor="text1"/>
        </w:rPr>
        <w:t xml:space="preserve">Открытые системы теплоснабжения в </w:t>
      </w:r>
      <w:r w:rsidR="008337DC" w:rsidRPr="00386CD3">
        <w:rPr>
          <w:color w:val="000000" w:themeColor="text1"/>
        </w:rPr>
        <w:t>ГП</w:t>
      </w:r>
      <w:r w:rsidRPr="00386CD3">
        <w:rPr>
          <w:color w:val="000000" w:themeColor="text1"/>
        </w:rPr>
        <w:t xml:space="preserve"> «Поселок Айхал» не применяются.</w:t>
      </w:r>
    </w:p>
    <w:p w:rsidR="00312606" w:rsidRPr="00386CD3" w:rsidRDefault="00312606" w:rsidP="004F0959">
      <w:pPr>
        <w:spacing w:after="0"/>
        <w:rPr>
          <w:color w:val="000000" w:themeColor="text1"/>
        </w:rPr>
      </w:pPr>
    </w:p>
    <w:p w:rsidR="0061418A" w:rsidRPr="00386CD3" w:rsidRDefault="003F171B" w:rsidP="00BC4FB7">
      <w:pPr>
        <w:pStyle w:val="11"/>
        <w:numPr>
          <w:ilvl w:val="1"/>
          <w:numId w:val="3"/>
        </w:numPr>
        <w:spacing w:after="0"/>
        <w:rPr>
          <w:color w:val="000000" w:themeColor="text1"/>
        </w:rPr>
      </w:pPr>
      <w:bookmarkStart w:id="255" w:name="_Toc230162906"/>
      <w:r w:rsidRPr="00386CD3">
        <w:rPr>
          <w:color w:val="000000" w:themeColor="text1"/>
        </w:rPr>
        <w:t>Сведения о наличии баков-аккумуляторов</w:t>
      </w:r>
      <w:bookmarkEnd w:id="255"/>
    </w:p>
    <w:p w:rsidR="003F171B" w:rsidRPr="00386CD3" w:rsidRDefault="003F171B" w:rsidP="003F171B">
      <w:pPr>
        <w:tabs>
          <w:tab w:val="left" w:pos="1418"/>
        </w:tabs>
        <w:spacing w:after="0"/>
        <w:rPr>
          <w:szCs w:val="28"/>
        </w:rPr>
      </w:pPr>
      <w:r w:rsidRPr="00386CD3">
        <w:rPr>
          <w:szCs w:val="28"/>
        </w:rPr>
        <w:t>Для отдельных тепловых сетей горячего водоснабжения при наличии баков-аккумуляторов расчетный часовой расход воды принимается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3F171B" w:rsidRPr="00386CD3" w:rsidRDefault="003F171B" w:rsidP="003F171B">
      <w:pPr>
        <w:tabs>
          <w:tab w:val="left" w:pos="1418"/>
        </w:tabs>
        <w:spacing w:after="0"/>
        <w:rPr>
          <w:szCs w:val="28"/>
        </w:rPr>
      </w:pPr>
      <w:r w:rsidRPr="00386CD3">
        <w:rPr>
          <w:szCs w:val="28"/>
        </w:rPr>
        <w:t>Сведения о наличии баков</w:t>
      </w:r>
      <w:r w:rsidRPr="00386CD3">
        <w:rPr>
          <w:color w:val="000000" w:themeColor="text1"/>
        </w:rPr>
        <w:t>-аккумуляторов приведены в таблице 62.</w:t>
      </w:r>
    </w:p>
    <w:p w:rsidR="003F171B" w:rsidRPr="00386CD3" w:rsidRDefault="003F171B" w:rsidP="004F0959">
      <w:pPr>
        <w:spacing w:after="0"/>
        <w:rPr>
          <w:color w:val="000000" w:themeColor="text1"/>
        </w:rPr>
      </w:pPr>
    </w:p>
    <w:p w:rsidR="0061418A" w:rsidRPr="00386CD3" w:rsidRDefault="003F171B" w:rsidP="00BC4FB7">
      <w:pPr>
        <w:pStyle w:val="11"/>
        <w:numPr>
          <w:ilvl w:val="1"/>
          <w:numId w:val="3"/>
        </w:numPr>
        <w:spacing w:after="0"/>
        <w:rPr>
          <w:color w:val="000000" w:themeColor="text1"/>
        </w:rPr>
      </w:pPr>
      <w:bookmarkStart w:id="256" w:name="_Toc230162907"/>
      <w:r w:rsidRPr="00386CD3">
        <w:rPr>
          <w:color w:val="000000" w:themeColor="text1"/>
        </w:rPr>
        <w:t xml:space="preserve">Нормативный и фактический (для эксплуатационного и аварийного режимов) часовой расход </w:t>
      </w:r>
      <w:proofErr w:type="spellStart"/>
      <w:r w:rsidRPr="00386CD3">
        <w:rPr>
          <w:color w:val="000000" w:themeColor="text1"/>
        </w:rPr>
        <w:t>подпиточной</w:t>
      </w:r>
      <w:proofErr w:type="spellEnd"/>
      <w:r w:rsidRPr="00386CD3">
        <w:rPr>
          <w:color w:val="000000" w:themeColor="text1"/>
        </w:rPr>
        <w:t xml:space="preserve"> воды в зоне действия источников тепловой энергии</w:t>
      </w:r>
      <w:bookmarkEnd w:id="256"/>
    </w:p>
    <w:p w:rsidR="003F171B" w:rsidRPr="00386CD3" w:rsidRDefault="003F171B" w:rsidP="003F171B">
      <w:pPr>
        <w:tabs>
          <w:tab w:val="left" w:pos="1418"/>
        </w:tabs>
        <w:spacing w:after="0"/>
        <w:rPr>
          <w:szCs w:val="28"/>
        </w:rPr>
      </w:pPr>
      <w:bookmarkStart w:id="257" w:name="_Hlk224327697"/>
      <w:r w:rsidRPr="00386CD3">
        <w:rPr>
          <w:szCs w:val="28"/>
        </w:rPr>
        <w:t xml:space="preserve">В соответствии с пунктами 6.16, 6.17 Приказа Министерства энергетики Российской Федерации от 24.03.2003 №115 "Об утверждении Правил технической эксплуатации тепловых энергоустановок"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rsidR="003F171B" w:rsidRPr="00386CD3" w:rsidRDefault="003F171B" w:rsidP="003F171B">
      <w:pPr>
        <w:tabs>
          <w:tab w:val="left" w:pos="1418"/>
        </w:tabs>
        <w:spacing w:after="0"/>
        <w:rPr>
          <w:szCs w:val="28"/>
        </w:rPr>
      </w:pPr>
      <w:r w:rsidRPr="00386CD3">
        <w:rPr>
          <w:szCs w:val="28"/>
        </w:rPr>
        <w:t>- в закрытых системах теплоснабжения – 0,75 % фактического объёма воды в трубопроводах тепловых сетей и присоединённых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расчётный расход воды следует принимать равным 0,5 % объёма воды в этих трубопроводах;</w:t>
      </w:r>
    </w:p>
    <w:p w:rsidR="003F171B" w:rsidRPr="00386CD3" w:rsidRDefault="003F171B" w:rsidP="003F171B">
      <w:pPr>
        <w:tabs>
          <w:tab w:val="left" w:pos="1418"/>
        </w:tabs>
        <w:spacing w:after="0"/>
        <w:rPr>
          <w:szCs w:val="28"/>
        </w:rPr>
      </w:pPr>
      <w:r w:rsidRPr="00386CD3">
        <w:rPr>
          <w:szCs w:val="28"/>
        </w:rPr>
        <w:lastRenderedPageBreak/>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386CD3">
        <w:rPr>
          <w:szCs w:val="28"/>
        </w:rPr>
        <w:t>недеаэрированной</w:t>
      </w:r>
      <w:proofErr w:type="spellEnd"/>
      <w:r w:rsidRPr="00386CD3">
        <w:rPr>
          <w:szCs w:val="28"/>
        </w:rPr>
        <w:t xml:space="preserve"> водой, расход которой принимается в количестве 2 % объёма воды в трубопроводах тепловых сетей и присоединённых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объёму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3F171B" w:rsidRPr="00386CD3" w:rsidRDefault="003F171B" w:rsidP="004F0959">
      <w:pPr>
        <w:spacing w:after="0"/>
        <w:rPr>
          <w:szCs w:val="28"/>
        </w:rPr>
      </w:pPr>
      <w:r w:rsidRPr="00386CD3">
        <w:rPr>
          <w:szCs w:val="28"/>
        </w:rPr>
        <w:t xml:space="preserve">Схема теплоснабжения в </w:t>
      </w:r>
      <w:r w:rsidRPr="00386CD3">
        <w:rPr>
          <w:color w:val="000000" w:themeColor="text1"/>
        </w:rPr>
        <w:t xml:space="preserve">ГП «Поселок Айхал» </w:t>
      </w:r>
      <w:r w:rsidRPr="00386CD3">
        <w:rPr>
          <w:szCs w:val="28"/>
        </w:rPr>
        <w:t>закрытая.</w:t>
      </w:r>
      <w:bookmarkEnd w:id="257"/>
    </w:p>
    <w:p w:rsidR="0061418A" w:rsidRPr="00386CD3" w:rsidRDefault="00DF284A" w:rsidP="004F0959">
      <w:pPr>
        <w:spacing w:after="0"/>
        <w:rPr>
          <w:color w:val="000000" w:themeColor="text1"/>
        </w:rPr>
      </w:pPr>
      <w:r w:rsidRPr="00386CD3">
        <w:rPr>
          <w:color w:val="000000" w:themeColor="text1"/>
        </w:rPr>
        <w:t xml:space="preserve">Нормативный и фактический (для эксплуатационного и аварийного режимов) часовой расход </w:t>
      </w:r>
      <w:proofErr w:type="spellStart"/>
      <w:r w:rsidRPr="00386CD3">
        <w:rPr>
          <w:color w:val="000000" w:themeColor="text1"/>
        </w:rPr>
        <w:t>подпиточной</w:t>
      </w:r>
      <w:proofErr w:type="spellEnd"/>
      <w:r w:rsidRPr="00386CD3">
        <w:rPr>
          <w:color w:val="000000" w:themeColor="text1"/>
        </w:rPr>
        <w:t xml:space="preserve"> воды в зоне действия источников тепловой энергии представлен в таблице </w:t>
      </w:r>
      <w:r w:rsidRPr="00386CD3">
        <w:rPr>
          <w:color w:val="000000" w:themeColor="text1"/>
        </w:rPr>
        <w:fldChar w:fldCharType="begin"/>
      </w:r>
      <w:r w:rsidRPr="00386CD3">
        <w:rPr>
          <w:color w:val="000000" w:themeColor="text1"/>
        </w:rPr>
        <w:instrText xml:space="preserve"> REF Персп_авар_балансы \h  \* MERGEFORMAT </w:instrText>
      </w:r>
      <w:r w:rsidRPr="00386CD3">
        <w:rPr>
          <w:color w:val="000000" w:themeColor="text1"/>
        </w:rPr>
      </w:r>
      <w:r w:rsidRPr="00386CD3">
        <w:rPr>
          <w:color w:val="000000" w:themeColor="text1"/>
        </w:rPr>
        <w:fldChar w:fldCharType="separate"/>
      </w:r>
      <w:r w:rsidR="003F171B" w:rsidRPr="00386CD3">
        <w:rPr>
          <w:color w:val="000000" w:themeColor="text1"/>
        </w:rPr>
        <w:t>63</w:t>
      </w:r>
      <w:r w:rsidRPr="00386CD3">
        <w:rPr>
          <w:color w:val="000000" w:themeColor="text1"/>
        </w:rPr>
        <w:fldChar w:fldCharType="end"/>
      </w:r>
      <w:r w:rsidRPr="00386CD3">
        <w:rPr>
          <w:color w:val="000000" w:themeColor="text1"/>
        </w:rPr>
        <w:t>.</w:t>
      </w:r>
    </w:p>
    <w:p w:rsidR="00312606" w:rsidRPr="00386CD3" w:rsidRDefault="00312606"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258" w:name="Персп_авар_балансы"/>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3F171B" w:rsidRPr="00386CD3">
        <w:rPr>
          <w:b/>
          <w:i w:val="0"/>
          <w:noProof/>
          <w:color w:val="000000" w:themeColor="text1"/>
          <w:sz w:val="24"/>
          <w:szCs w:val="24"/>
        </w:rPr>
        <w:t>63</w:t>
      </w:r>
      <w:r w:rsidRPr="00386CD3">
        <w:rPr>
          <w:b/>
          <w:i w:val="0"/>
          <w:color w:val="000000" w:themeColor="text1"/>
          <w:sz w:val="24"/>
          <w:szCs w:val="24"/>
        </w:rPr>
        <w:fldChar w:fldCharType="end"/>
      </w:r>
      <w:bookmarkEnd w:id="258"/>
      <w:r w:rsidRPr="00386CD3">
        <w:rPr>
          <w:b/>
          <w:i w:val="0"/>
          <w:color w:val="000000" w:themeColor="text1"/>
          <w:sz w:val="24"/>
          <w:szCs w:val="24"/>
        </w:rPr>
        <w:t xml:space="preserve"> – Нормативный и фактический (для эксплуатационного и аварийного режимов) часовой расход </w:t>
      </w:r>
      <w:proofErr w:type="spellStart"/>
      <w:r w:rsidRPr="00386CD3">
        <w:rPr>
          <w:b/>
          <w:i w:val="0"/>
          <w:color w:val="000000" w:themeColor="text1"/>
          <w:sz w:val="24"/>
          <w:szCs w:val="24"/>
        </w:rPr>
        <w:t>подпиточной</w:t>
      </w:r>
      <w:proofErr w:type="spellEnd"/>
      <w:r w:rsidRPr="00386CD3">
        <w:rPr>
          <w:b/>
          <w:i w:val="0"/>
          <w:color w:val="000000" w:themeColor="text1"/>
          <w:sz w:val="24"/>
          <w:szCs w:val="24"/>
        </w:rPr>
        <w:t xml:space="preserve"> воды в зоне действия источников тепловой энергии</w:t>
      </w:r>
    </w:p>
    <w:tbl>
      <w:tblPr>
        <w:tblW w:w="5000" w:type="pct"/>
        <w:tblLayout w:type="fixed"/>
        <w:tblLook w:val="04A0" w:firstRow="1" w:lastRow="0" w:firstColumn="1" w:lastColumn="0" w:noHBand="0" w:noVBand="1"/>
      </w:tblPr>
      <w:tblGrid>
        <w:gridCol w:w="1697"/>
        <w:gridCol w:w="1986"/>
        <w:gridCol w:w="2550"/>
        <w:gridCol w:w="3394"/>
      </w:tblGrid>
      <w:tr w:rsidR="00930CFE" w:rsidRPr="00386CD3" w:rsidTr="00BC4FB7">
        <w:trPr>
          <w:trHeight w:val="20"/>
          <w:tblHeader/>
        </w:trPr>
        <w:tc>
          <w:tcPr>
            <w:tcW w:w="88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Наименование источника</w:t>
            </w:r>
          </w:p>
        </w:tc>
        <w:tc>
          <w:tcPr>
            <w:tcW w:w="1031"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Объём тепловой сети, м</w:t>
            </w:r>
            <w:r w:rsidRPr="00386CD3">
              <w:rPr>
                <w:rFonts w:eastAsia="Times New Roman"/>
                <w:bCs/>
                <w:color w:val="000000" w:themeColor="text1"/>
                <w:sz w:val="20"/>
                <w:szCs w:val="20"/>
                <w:vertAlign w:val="superscript"/>
                <w:lang w:eastAsia="ru-RU"/>
              </w:rPr>
              <w:t>3</w:t>
            </w:r>
          </w:p>
        </w:tc>
        <w:tc>
          <w:tcPr>
            <w:tcW w:w="132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Утечки теплоносителя в тепловых сетях,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c>
          <w:tcPr>
            <w:tcW w:w="176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xml:space="preserve">Расход химически не обработанной и </w:t>
            </w:r>
            <w:proofErr w:type="spellStart"/>
            <w:r w:rsidRPr="00386CD3">
              <w:rPr>
                <w:rFonts w:eastAsia="Times New Roman"/>
                <w:bCs/>
                <w:color w:val="000000" w:themeColor="text1"/>
                <w:sz w:val="20"/>
                <w:szCs w:val="20"/>
                <w:lang w:eastAsia="ru-RU"/>
              </w:rPr>
              <w:t>недеаэрированной</w:t>
            </w:r>
            <w:proofErr w:type="spellEnd"/>
            <w:r w:rsidRPr="00386CD3">
              <w:rPr>
                <w:rFonts w:eastAsia="Times New Roman"/>
                <w:bCs/>
                <w:color w:val="000000" w:themeColor="text1"/>
                <w:sz w:val="20"/>
                <w:szCs w:val="20"/>
                <w:lang w:eastAsia="ru-RU"/>
              </w:rPr>
              <w:t xml:space="preserve"> воды на аварийную подпитку,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r>
      <w:tr w:rsidR="00930CFE" w:rsidRPr="00386CD3" w:rsidTr="00BC4FB7">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color w:val="000000" w:themeColor="text1"/>
                <w:sz w:val="20"/>
                <w:szCs w:val="20"/>
                <w:lang w:eastAsia="ru-RU"/>
              </w:rPr>
            </w:pPr>
            <w:r w:rsidRPr="00386CD3">
              <w:rPr>
                <w:color w:val="000000" w:themeColor="text1"/>
                <w:sz w:val="20"/>
                <w:szCs w:val="20"/>
              </w:rPr>
              <w:t>2459,6</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2,8</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49,192</w:t>
            </w:r>
          </w:p>
        </w:tc>
      </w:tr>
      <w:tr w:rsidR="00930CFE" w:rsidRPr="00386CD3" w:rsidTr="00BC4FB7">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color w:val="000000" w:themeColor="text1"/>
                <w:sz w:val="20"/>
                <w:szCs w:val="20"/>
              </w:rPr>
            </w:pPr>
            <w:r w:rsidRPr="00386CD3">
              <w:rPr>
                <w:color w:val="000000" w:themeColor="text1"/>
                <w:sz w:val="20"/>
                <w:szCs w:val="20"/>
              </w:rPr>
              <w:t>233,7</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930CFE" w:rsidRPr="00386CD3" w:rsidRDefault="00930CFE"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4,674</w:t>
            </w:r>
          </w:p>
        </w:tc>
      </w:tr>
    </w:tbl>
    <w:p w:rsidR="0061418A" w:rsidRPr="00386CD3" w:rsidRDefault="0061418A" w:rsidP="004F0959">
      <w:pPr>
        <w:spacing w:after="0"/>
        <w:rPr>
          <w:color w:val="000000" w:themeColor="text1"/>
        </w:rPr>
      </w:pPr>
    </w:p>
    <w:p w:rsidR="0061418A" w:rsidRPr="00386CD3" w:rsidRDefault="00930CFE" w:rsidP="00BC4FB7">
      <w:pPr>
        <w:pStyle w:val="11"/>
        <w:numPr>
          <w:ilvl w:val="1"/>
          <w:numId w:val="3"/>
        </w:numPr>
        <w:spacing w:after="0"/>
        <w:rPr>
          <w:color w:val="000000" w:themeColor="text1"/>
        </w:rPr>
      </w:pPr>
      <w:bookmarkStart w:id="259" w:name="_Toc230162908"/>
      <w:r w:rsidRPr="00386CD3">
        <w:rPr>
          <w:color w:val="000000" w:themeColor="text1"/>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59"/>
    </w:p>
    <w:p w:rsidR="00930CFE" w:rsidRPr="00386CD3" w:rsidRDefault="00930CFE" w:rsidP="004F0959">
      <w:pPr>
        <w:spacing w:after="0"/>
        <w:rPr>
          <w:color w:val="000000" w:themeColor="text1"/>
        </w:rPr>
      </w:pPr>
      <w:bookmarkStart w:id="260" w:name="_Hlk42444197"/>
      <w:r w:rsidRPr="00386CD3">
        <w:rPr>
          <w:color w:val="000000" w:themeColor="text1"/>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86CD3">
        <w:rPr>
          <w:color w:val="000000" w:themeColor="text1"/>
        </w:rPr>
        <w:t>теплопотребляющими</w:t>
      </w:r>
      <w:proofErr w:type="spellEnd"/>
      <w:r w:rsidRPr="00386CD3">
        <w:rPr>
          <w:color w:val="000000" w:themeColor="text1"/>
        </w:rPr>
        <w:t xml:space="preserve"> установками потребителей представлены в п. 6.1.</w:t>
      </w:r>
    </w:p>
    <w:bookmarkEnd w:id="260"/>
    <w:p w:rsidR="0061418A" w:rsidRPr="00386CD3" w:rsidRDefault="0061418A" w:rsidP="004F0959">
      <w:pPr>
        <w:spacing w:after="0"/>
        <w:rPr>
          <w:color w:val="000000" w:themeColor="text1"/>
        </w:rPr>
      </w:pPr>
    </w:p>
    <w:p w:rsidR="0061418A" w:rsidRPr="00386CD3" w:rsidRDefault="00930CFE" w:rsidP="00BC4FB7">
      <w:pPr>
        <w:pStyle w:val="11"/>
        <w:numPr>
          <w:ilvl w:val="1"/>
          <w:numId w:val="3"/>
        </w:numPr>
        <w:spacing w:after="0"/>
        <w:rPr>
          <w:color w:val="000000" w:themeColor="text1"/>
        </w:rPr>
      </w:pPr>
      <w:bookmarkStart w:id="261" w:name="_Toc230162909"/>
      <w:r w:rsidRPr="00386CD3">
        <w:rPr>
          <w:color w:val="000000" w:themeColor="text1"/>
        </w:rPr>
        <w:t xml:space="preserve">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386CD3">
        <w:rPr>
          <w:color w:val="000000" w:themeColor="text1"/>
        </w:rPr>
        <w:t>теплопотребляющими</w:t>
      </w:r>
      <w:proofErr w:type="spellEnd"/>
      <w:r w:rsidRPr="00386CD3">
        <w:rPr>
          <w:color w:val="000000" w:themeColor="text1"/>
        </w:rPr>
        <w:t xml:space="preserve"> установками потребителей, в том числе в аварийных режимах, за период, предшествующий разработке схемы теплоснабжения</w:t>
      </w:r>
      <w:bookmarkEnd w:id="261"/>
    </w:p>
    <w:p w:rsidR="0061418A" w:rsidRPr="00386CD3" w:rsidRDefault="00DF284A" w:rsidP="004F0959">
      <w:pPr>
        <w:spacing w:after="0"/>
        <w:rPr>
          <w:color w:val="000000" w:themeColor="text1"/>
        </w:rPr>
      </w:pPr>
      <w:r w:rsidRPr="00386CD3">
        <w:rPr>
          <w:color w:val="000000" w:themeColor="text1"/>
        </w:rPr>
        <w:t>Изменения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 не зафиксированы.</w:t>
      </w:r>
    </w:p>
    <w:p w:rsidR="0061418A" w:rsidRPr="00386CD3" w:rsidRDefault="0061418A" w:rsidP="004F0959">
      <w:pPr>
        <w:spacing w:after="0"/>
        <w:rPr>
          <w:color w:val="000000" w:themeColor="text1"/>
        </w:rPr>
      </w:pPr>
    </w:p>
    <w:p w:rsidR="0061418A" w:rsidRPr="00386CD3" w:rsidRDefault="00930CFE" w:rsidP="00BC4FB7">
      <w:pPr>
        <w:pStyle w:val="11"/>
        <w:numPr>
          <w:ilvl w:val="1"/>
          <w:numId w:val="3"/>
        </w:numPr>
        <w:spacing w:after="0"/>
        <w:rPr>
          <w:color w:val="000000" w:themeColor="text1"/>
        </w:rPr>
      </w:pPr>
      <w:bookmarkStart w:id="262" w:name="_Toc230162910"/>
      <w:r w:rsidRPr="00386CD3">
        <w:rPr>
          <w:color w:val="000000" w:themeColor="text1"/>
        </w:rPr>
        <w:t>Сравнительный анализ расчетных и фактических потерь теплоносителя для всех зон действия источников тепловой энергии за период, предшествующий разработке схемы теплоснабжения</w:t>
      </w:r>
      <w:bookmarkEnd w:id="262"/>
    </w:p>
    <w:p w:rsidR="0061418A" w:rsidRPr="00386CD3" w:rsidRDefault="00DF284A" w:rsidP="004F0959">
      <w:pPr>
        <w:spacing w:after="0"/>
        <w:rPr>
          <w:color w:val="000000" w:themeColor="text1"/>
        </w:rPr>
      </w:pPr>
      <w:r w:rsidRPr="00386CD3">
        <w:rPr>
          <w:color w:val="000000" w:themeColor="text1"/>
        </w:rPr>
        <w:t>Изменения в расчетных и фактических потерях теплоносителя за период, предшествующий актуализации схемы теплоснабжения не зафиксированы.</w:t>
      </w:r>
    </w:p>
    <w:p w:rsidR="00BF117E" w:rsidRPr="00386CD3" w:rsidRDefault="00BF117E" w:rsidP="004F0959">
      <w:pPr>
        <w:spacing w:after="0"/>
        <w:rPr>
          <w:color w:val="000000" w:themeColor="text1"/>
        </w:rPr>
      </w:pPr>
    </w:p>
    <w:p w:rsidR="00BF117E" w:rsidRPr="00386CD3" w:rsidRDefault="00BF117E" w:rsidP="004F0959">
      <w:pPr>
        <w:spacing w:after="0"/>
        <w:rPr>
          <w:color w:val="000000" w:themeColor="text1"/>
        </w:rPr>
      </w:pPr>
    </w:p>
    <w:p w:rsidR="0061418A" w:rsidRPr="00386CD3" w:rsidRDefault="00BF117E" w:rsidP="00030E41">
      <w:pPr>
        <w:pStyle w:val="a1"/>
        <w:spacing w:after="0"/>
        <w:ind w:left="0"/>
        <w:rPr>
          <w:color w:val="000000" w:themeColor="text1"/>
        </w:rPr>
      </w:pPr>
      <w:bookmarkStart w:id="263" w:name="_Toc230162911"/>
      <w:r w:rsidRPr="00386CD3">
        <w:rPr>
          <w:color w:val="000000" w:themeColor="text1"/>
        </w:rPr>
        <w:lastRenderedPageBreak/>
        <w:t>Предложения по строительству, реконструкции, техническому перевооружению и (или) модернизации источников тепловой энергии</w:t>
      </w:r>
      <w:bookmarkEnd w:id="263"/>
    </w:p>
    <w:p w:rsidR="0061418A" w:rsidRPr="00386CD3" w:rsidRDefault="00BF117E" w:rsidP="00BC4FB7">
      <w:pPr>
        <w:pStyle w:val="11"/>
        <w:numPr>
          <w:ilvl w:val="1"/>
          <w:numId w:val="3"/>
        </w:numPr>
        <w:spacing w:after="0"/>
        <w:rPr>
          <w:color w:val="000000" w:themeColor="text1"/>
        </w:rPr>
      </w:pPr>
      <w:bookmarkStart w:id="264" w:name="_Toc230162912"/>
      <w:r w:rsidRPr="00386CD3">
        <w:rPr>
          <w:color w:val="000000" w:themeColor="text1"/>
        </w:rPr>
        <w:t xml:space="preserve">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386CD3">
        <w:rPr>
          <w:color w:val="000000" w:themeColor="text1"/>
        </w:rPr>
        <w:t>теплопотребляющей</w:t>
      </w:r>
      <w:proofErr w:type="spellEnd"/>
      <w:r w:rsidRPr="00386CD3">
        <w:rPr>
          <w:color w:val="000000" w:themeColor="text1"/>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264"/>
    </w:p>
    <w:p w:rsidR="00BF117E" w:rsidRPr="00386CD3" w:rsidRDefault="00BF117E" w:rsidP="004F0959">
      <w:pPr>
        <w:spacing w:after="0"/>
        <w:rPr>
          <w:color w:val="000000" w:themeColor="text1"/>
        </w:rPr>
      </w:pPr>
    </w:p>
    <w:p w:rsidR="006C497B" w:rsidRPr="00386CD3" w:rsidRDefault="006C497B" w:rsidP="006C497B">
      <w:pPr>
        <w:tabs>
          <w:tab w:val="left" w:pos="1418"/>
        </w:tabs>
        <w:spacing w:after="0"/>
        <w:rPr>
          <w:szCs w:val="28"/>
        </w:rPr>
      </w:pPr>
      <w:r w:rsidRPr="00386CD3">
        <w:rPr>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муниципального образования малоэтажными жилыми зданиями и плотностью тепловой нагрузки меньше 0,01 Гкал/га.</w:t>
      </w:r>
    </w:p>
    <w:p w:rsidR="006C497B" w:rsidRPr="00386CD3" w:rsidRDefault="006C497B" w:rsidP="006C497B">
      <w:pPr>
        <w:tabs>
          <w:tab w:val="left" w:pos="1418"/>
        </w:tabs>
        <w:spacing w:after="0"/>
        <w:rPr>
          <w:szCs w:val="28"/>
        </w:rPr>
      </w:pPr>
    </w:p>
    <w:p w:rsidR="006C497B" w:rsidRPr="00386CD3" w:rsidRDefault="006C497B" w:rsidP="006C497B">
      <w:pPr>
        <w:tabs>
          <w:tab w:val="left" w:pos="1418"/>
        </w:tabs>
        <w:spacing w:after="0"/>
        <w:ind w:firstLine="0"/>
        <w:jc w:val="center"/>
        <w:rPr>
          <w:b/>
          <w:i/>
          <w:szCs w:val="28"/>
        </w:rPr>
      </w:pPr>
      <w:r w:rsidRPr="00386CD3">
        <w:rPr>
          <w:b/>
          <w:i/>
          <w:szCs w:val="28"/>
        </w:rPr>
        <w:t>Условия подключения к централизованным системам теплоснабжения</w:t>
      </w:r>
    </w:p>
    <w:p w:rsidR="006C497B" w:rsidRPr="00386CD3" w:rsidRDefault="006C497B" w:rsidP="006C497B">
      <w:pPr>
        <w:tabs>
          <w:tab w:val="left" w:pos="1418"/>
        </w:tabs>
        <w:spacing w:after="0"/>
        <w:rPr>
          <w:szCs w:val="28"/>
        </w:rPr>
      </w:pPr>
      <w:proofErr w:type="spellStart"/>
      <w:r w:rsidRPr="00386CD3">
        <w:rPr>
          <w:szCs w:val="28"/>
        </w:rPr>
        <w:t>Теплопотребляющие</w:t>
      </w:r>
      <w:proofErr w:type="spellEnd"/>
      <w:r w:rsidRPr="00386CD3">
        <w:rPr>
          <w:szCs w:val="28"/>
        </w:rPr>
        <w:t xml:space="preserve">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w:t>
      </w:r>
    </w:p>
    <w:p w:rsidR="006C497B" w:rsidRPr="00386CD3" w:rsidRDefault="006C497B" w:rsidP="006C497B">
      <w:pPr>
        <w:tabs>
          <w:tab w:val="left" w:pos="1418"/>
        </w:tabs>
        <w:spacing w:after="0"/>
        <w:rPr>
          <w:szCs w:val="28"/>
        </w:rPr>
      </w:pPr>
      <w:r w:rsidRPr="00386CD3">
        <w:rPr>
          <w:szCs w:val="28"/>
        </w:rPr>
        <w:t xml:space="preserve">Подключение </w:t>
      </w:r>
      <w:proofErr w:type="spellStart"/>
      <w:r w:rsidRPr="00386CD3">
        <w:rPr>
          <w:szCs w:val="28"/>
        </w:rPr>
        <w:t>теплопотребляющих</w:t>
      </w:r>
      <w:proofErr w:type="spellEnd"/>
      <w:r w:rsidRPr="00386CD3">
        <w:rPr>
          <w:szCs w:val="28"/>
        </w:rPr>
        <w:t xml:space="preserve">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 года № 190-ФЗ «О теплоснабжении» и правилами подключения к системам теплоснабжения, утвержденными Правительством Российской Федерации.</w:t>
      </w:r>
    </w:p>
    <w:p w:rsidR="006C497B" w:rsidRPr="00386CD3" w:rsidRDefault="006C497B" w:rsidP="006C497B">
      <w:pPr>
        <w:tabs>
          <w:tab w:val="left" w:pos="1418"/>
        </w:tabs>
        <w:spacing w:after="0"/>
        <w:rPr>
          <w:szCs w:val="28"/>
        </w:rPr>
      </w:pPr>
      <w:r w:rsidRPr="00386CD3">
        <w:rPr>
          <w:szCs w:val="28"/>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w:t>
      </w:r>
      <w:proofErr w:type="spellStart"/>
      <w:r w:rsidRPr="00386CD3">
        <w:rPr>
          <w:szCs w:val="28"/>
        </w:rPr>
        <w:t>теплосетевой</w:t>
      </w:r>
      <w:proofErr w:type="spellEnd"/>
      <w:r w:rsidRPr="00386CD3">
        <w:rPr>
          <w:szCs w:val="28"/>
        </w:rPr>
        <w:t xml:space="preserve"> организации.</w:t>
      </w:r>
    </w:p>
    <w:p w:rsidR="006C497B" w:rsidRPr="00386CD3" w:rsidRDefault="006C497B" w:rsidP="006C497B">
      <w:pPr>
        <w:tabs>
          <w:tab w:val="left" w:pos="1418"/>
        </w:tabs>
        <w:spacing w:after="0"/>
        <w:rPr>
          <w:szCs w:val="28"/>
        </w:rPr>
      </w:pPr>
      <w:r w:rsidRPr="00386CD3">
        <w:rPr>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rsidR="006C497B" w:rsidRPr="00386CD3" w:rsidRDefault="006C497B" w:rsidP="006C497B">
      <w:pPr>
        <w:tabs>
          <w:tab w:val="left" w:pos="1418"/>
        </w:tabs>
        <w:spacing w:after="0"/>
        <w:rPr>
          <w:szCs w:val="28"/>
        </w:rPr>
      </w:pPr>
      <w:r w:rsidRPr="00386CD3">
        <w:rPr>
          <w:szCs w:val="28"/>
        </w:rP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rsidR="006C497B" w:rsidRPr="00386CD3" w:rsidRDefault="006C497B" w:rsidP="006C497B">
      <w:pPr>
        <w:tabs>
          <w:tab w:val="left" w:pos="1418"/>
        </w:tabs>
        <w:spacing w:after="0"/>
        <w:rPr>
          <w:szCs w:val="28"/>
        </w:rPr>
      </w:pPr>
      <w:bookmarkStart w:id="265" w:name="_Hlk26698622"/>
      <w:bookmarkStart w:id="266" w:name="_Hlk22217072"/>
      <w:r w:rsidRPr="00386CD3">
        <w:rPr>
          <w:szCs w:val="28"/>
        </w:rPr>
        <w:t xml:space="preserve">Перспективное подключение потребителей к системам теплоснабжения будет осуществляться в существующих зонах действия систем теплоснабжения и источников тепловой энергии </w:t>
      </w:r>
      <w:r w:rsidR="00832E88" w:rsidRPr="00386CD3">
        <w:rPr>
          <w:szCs w:val="28"/>
        </w:rPr>
        <w:t xml:space="preserve">в </w:t>
      </w:r>
      <w:r w:rsidR="00832E88" w:rsidRPr="00386CD3">
        <w:rPr>
          <w:color w:val="000000" w:themeColor="text1"/>
        </w:rPr>
        <w:t>ГП «Поселок Айхал»</w:t>
      </w:r>
      <w:r w:rsidRPr="00386CD3">
        <w:rPr>
          <w:szCs w:val="28"/>
        </w:rPr>
        <w:t>.</w:t>
      </w:r>
    </w:p>
    <w:p w:rsidR="006C497B" w:rsidRPr="00386CD3" w:rsidRDefault="006C497B" w:rsidP="006C497B">
      <w:pPr>
        <w:tabs>
          <w:tab w:val="left" w:pos="1418"/>
        </w:tabs>
        <w:spacing w:after="0"/>
        <w:rPr>
          <w:szCs w:val="28"/>
        </w:rPr>
      </w:pPr>
      <w:r w:rsidRPr="00386CD3">
        <w:rPr>
          <w:szCs w:val="28"/>
        </w:rPr>
        <w:lastRenderedPageBreak/>
        <w:t xml:space="preserve">Для развития источников теплоснабжения </w:t>
      </w:r>
      <w:r w:rsidR="00832E88" w:rsidRPr="00386CD3">
        <w:rPr>
          <w:color w:val="000000" w:themeColor="text1"/>
        </w:rPr>
        <w:t xml:space="preserve">ГП «Поселок Айхал» </w:t>
      </w:r>
      <w:r w:rsidRPr="00386CD3">
        <w:rPr>
          <w:szCs w:val="28"/>
        </w:rPr>
        <w:t>предлагается проведение следующих мероприятий:</w:t>
      </w:r>
    </w:p>
    <w:p w:rsidR="006C497B" w:rsidRPr="00386CD3" w:rsidRDefault="006C497B" w:rsidP="006C497B">
      <w:pPr>
        <w:tabs>
          <w:tab w:val="left" w:pos="1418"/>
        </w:tabs>
        <w:spacing w:after="0"/>
        <w:rPr>
          <w:szCs w:val="24"/>
        </w:rPr>
      </w:pPr>
      <w:r w:rsidRPr="00386CD3">
        <w:rPr>
          <w:szCs w:val="28"/>
        </w:rPr>
        <w:t>а) Техническое перевооружение котельных с целью повышения надежности теплоснабжения.</w:t>
      </w:r>
    </w:p>
    <w:p w:rsidR="006C497B" w:rsidRPr="00386CD3" w:rsidRDefault="006C497B" w:rsidP="006C497B">
      <w:pPr>
        <w:tabs>
          <w:tab w:val="left" w:pos="1418"/>
        </w:tabs>
        <w:spacing w:after="0"/>
        <w:rPr>
          <w:szCs w:val="28"/>
        </w:rPr>
      </w:pPr>
      <w:r w:rsidRPr="00386CD3">
        <w:rPr>
          <w:szCs w:val="28"/>
        </w:rPr>
        <w:t>б) Реконструкция тепловых сетей и сетей ГВС с целью увеличение пропускной способности трубопроводов для бесперебойного и надежного обеспечения теплом существующих и планируемых к присоединению потребителей.</w:t>
      </w:r>
    </w:p>
    <w:p w:rsidR="006C497B" w:rsidRPr="00386CD3" w:rsidRDefault="006C497B" w:rsidP="006C497B">
      <w:pPr>
        <w:tabs>
          <w:tab w:val="left" w:pos="1418"/>
        </w:tabs>
        <w:spacing w:after="0"/>
        <w:rPr>
          <w:szCs w:val="24"/>
        </w:rPr>
      </w:pPr>
      <w:r w:rsidRPr="00386CD3">
        <w:rPr>
          <w:szCs w:val="24"/>
        </w:rPr>
        <w:t>в) Строительство тепловых сетей для подключения новых потребителей.</w:t>
      </w:r>
    </w:p>
    <w:p w:rsidR="006C497B" w:rsidRPr="00386CD3" w:rsidRDefault="006C497B" w:rsidP="006C497B">
      <w:pPr>
        <w:tabs>
          <w:tab w:val="left" w:pos="1418"/>
        </w:tabs>
        <w:spacing w:after="0"/>
        <w:rPr>
          <w:szCs w:val="28"/>
        </w:rPr>
      </w:pPr>
      <w:r w:rsidRPr="00386CD3">
        <w:rPr>
          <w:szCs w:val="28"/>
        </w:rPr>
        <w:t>г) Организационные мероприятия системы теплоснабжения.</w:t>
      </w:r>
    </w:p>
    <w:bookmarkEnd w:id="265"/>
    <w:bookmarkEnd w:id="266"/>
    <w:p w:rsidR="006C497B" w:rsidRPr="00386CD3" w:rsidRDefault="006C497B"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67" w:name="_Toc230162913"/>
      <w:r w:rsidRPr="00386CD3">
        <w:rPr>
          <w:color w:val="000000" w:themeColor="text1"/>
        </w:rPr>
        <w:t>Описание текущей ситуации, связанной с ранее принятыми в соответствии с законодательством Российской Федерации об электроэнергетических системах России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67"/>
    </w:p>
    <w:p w:rsidR="0061418A" w:rsidRPr="00386CD3" w:rsidRDefault="00DF284A" w:rsidP="004F0959">
      <w:pPr>
        <w:spacing w:after="0"/>
        <w:rPr>
          <w:color w:val="000000" w:themeColor="text1"/>
        </w:rPr>
      </w:pPr>
      <w:r w:rsidRPr="00386CD3">
        <w:rPr>
          <w:color w:val="000000" w:themeColor="text1"/>
        </w:rPr>
        <w:t xml:space="preserve">Источники, которые отнесены к объектам, электрическая мощность которых поставляется в вынужденном режиме на территории </w:t>
      </w:r>
      <w:r w:rsidR="009C4A38" w:rsidRPr="00386CD3">
        <w:rPr>
          <w:color w:val="000000" w:themeColor="text1"/>
        </w:rPr>
        <w:t>ГП</w:t>
      </w:r>
      <w:r w:rsidRPr="00386CD3">
        <w:rPr>
          <w:color w:val="000000" w:themeColor="text1"/>
        </w:rPr>
        <w:t xml:space="preserve"> «Поселок Айхал», отсутствуют.</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68" w:name="_Toc230162914"/>
      <w:r w:rsidRPr="00386CD3">
        <w:rPr>
          <w:color w:val="000000" w:themeColor="text1"/>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68"/>
    </w:p>
    <w:p w:rsidR="0061418A" w:rsidRPr="00386CD3" w:rsidRDefault="00DF284A" w:rsidP="004F0959">
      <w:pPr>
        <w:spacing w:after="0"/>
        <w:rPr>
          <w:color w:val="000000" w:themeColor="text1"/>
        </w:rPr>
      </w:pPr>
      <w:r w:rsidRPr="00386CD3">
        <w:rPr>
          <w:color w:val="000000" w:themeColor="text1"/>
        </w:rPr>
        <w:t xml:space="preserve">Источники, которые отнесены к объектам, электрическая мощность которых поставляется в вынужденном режиме на территории </w:t>
      </w:r>
      <w:r w:rsidR="009C4A38" w:rsidRPr="00386CD3">
        <w:rPr>
          <w:color w:val="000000" w:themeColor="text1"/>
        </w:rPr>
        <w:t>ГП</w:t>
      </w:r>
      <w:r w:rsidRPr="00386CD3">
        <w:rPr>
          <w:color w:val="000000" w:themeColor="text1"/>
        </w:rPr>
        <w:t xml:space="preserve"> «Поселок Айхал», отсутствуют.</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69" w:name="_Toc230162915"/>
      <w:r w:rsidRPr="00386CD3">
        <w:rPr>
          <w:color w:val="000000" w:themeColor="text1"/>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69"/>
    </w:p>
    <w:p w:rsidR="0061418A" w:rsidRPr="00386CD3" w:rsidRDefault="00DF284A" w:rsidP="004F0959">
      <w:pPr>
        <w:spacing w:after="0"/>
        <w:rPr>
          <w:color w:val="000000" w:themeColor="text1"/>
        </w:rPr>
      </w:pPr>
      <w:r w:rsidRPr="00386CD3">
        <w:rPr>
          <w:color w:val="000000" w:themeColor="text1"/>
        </w:rPr>
        <w:t>Строительство источников тепловой энергии, функционирующих в режиме комбинированной выработки электрической и тепловой энергии</w:t>
      </w:r>
      <w:r w:rsidR="00832E88" w:rsidRPr="00386CD3">
        <w:rPr>
          <w:color w:val="000000" w:themeColor="text1"/>
        </w:rPr>
        <w:t xml:space="preserve"> </w:t>
      </w:r>
      <w:r w:rsidRPr="00386CD3">
        <w:rPr>
          <w:color w:val="000000" w:themeColor="text1"/>
        </w:rPr>
        <w:t>для обеспечения перспективных тепловых нагрузок</w:t>
      </w:r>
      <w:r w:rsidR="00832E88" w:rsidRPr="00386CD3">
        <w:rPr>
          <w:color w:val="000000" w:themeColor="text1"/>
        </w:rPr>
        <w:t>,</w:t>
      </w:r>
      <w:r w:rsidRPr="00386CD3">
        <w:rPr>
          <w:color w:val="000000" w:themeColor="text1"/>
        </w:rPr>
        <w:t xml:space="preserve"> схемой теплоснабжения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0" w:name="_Toc230162916"/>
      <w:r w:rsidRPr="00386CD3">
        <w:rPr>
          <w:color w:val="000000" w:themeColor="text1"/>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270"/>
    </w:p>
    <w:p w:rsidR="0061418A" w:rsidRPr="00386CD3" w:rsidRDefault="00DF284A" w:rsidP="004F0959">
      <w:pPr>
        <w:spacing w:after="0"/>
        <w:rPr>
          <w:color w:val="000000" w:themeColor="text1"/>
        </w:rPr>
      </w:pPr>
      <w:bookmarkStart w:id="271" w:name="_Hlk81824095"/>
      <w:r w:rsidRPr="00386CD3">
        <w:rPr>
          <w:color w:val="000000" w:themeColor="text1"/>
        </w:rPr>
        <w:t xml:space="preserve">Действующие источники тепловой энергии, функционирующие в режиме комбинированной выработки электрической и тепловой энергии, в </w:t>
      </w:r>
      <w:r w:rsidR="009C4A38" w:rsidRPr="00386CD3">
        <w:rPr>
          <w:color w:val="000000" w:themeColor="text1"/>
        </w:rPr>
        <w:t>ГП</w:t>
      </w:r>
      <w:r w:rsidRPr="00386CD3">
        <w:rPr>
          <w:color w:val="000000" w:themeColor="text1"/>
        </w:rPr>
        <w:t xml:space="preserve"> «Поселок Айхал» отсутствуют.</w:t>
      </w:r>
    </w:p>
    <w:p w:rsidR="0061418A" w:rsidRPr="00386CD3" w:rsidRDefault="00832E88" w:rsidP="00BC4FB7">
      <w:pPr>
        <w:pStyle w:val="11"/>
        <w:numPr>
          <w:ilvl w:val="1"/>
          <w:numId w:val="3"/>
        </w:numPr>
        <w:spacing w:after="0"/>
        <w:rPr>
          <w:color w:val="000000" w:themeColor="text1"/>
        </w:rPr>
      </w:pPr>
      <w:bookmarkStart w:id="272" w:name="_Toc230162917"/>
      <w:bookmarkEnd w:id="271"/>
      <w:r w:rsidRPr="00386CD3">
        <w:rPr>
          <w:color w:val="000000" w:themeColor="text1"/>
        </w:rPr>
        <w:lastRenderedPageBreak/>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72"/>
    </w:p>
    <w:p w:rsidR="0061418A" w:rsidRPr="00386CD3" w:rsidRDefault="00DF284A" w:rsidP="004F0959">
      <w:pPr>
        <w:spacing w:after="0"/>
        <w:rPr>
          <w:color w:val="000000" w:themeColor="text1"/>
        </w:rPr>
      </w:pPr>
      <w:r w:rsidRPr="00386CD3">
        <w:rPr>
          <w:color w:val="000000" w:themeColor="text1"/>
        </w:rPr>
        <w:t>Переоборудование котельных в источники тепловой энергии, функционирующие в режиме комбинированной выработки электрической и тепловой энергии, схемой теплоснабжения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3" w:name="_Toc230162918"/>
      <w:r w:rsidRPr="00386CD3">
        <w:rPr>
          <w:color w:val="000000" w:themeColor="text1"/>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73"/>
    </w:p>
    <w:p w:rsidR="0061418A" w:rsidRPr="00386CD3" w:rsidRDefault="00DF284A" w:rsidP="004F0959">
      <w:pPr>
        <w:spacing w:after="0"/>
        <w:rPr>
          <w:color w:val="000000" w:themeColor="text1"/>
        </w:rPr>
      </w:pPr>
      <w:r w:rsidRPr="00386CD3">
        <w:rPr>
          <w:color w:val="000000" w:themeColor="text1"/>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4" w:name="_Toc230162919"/>
      <w:r w:rsidRPr="00386CD3">
        <w:rPr>
          <w:color w:val="000000" w:themeColor="text1"/>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4"/>
    </w:p>
    <w:p w:rsidR="0061418A" w:rsidRPr="00386CD3" w:rsidRDefault="00DF284A" w:rsidP="004F0959">
      <w:pPr>
        <w:spacing w:after="0"/>
        <w:rPr>
          <w:color w:val="000000" w:themeColor="text1"/>
        </w:rPr>
      </w:pPr>
      <w:r w:rsidRPr="00386CD3">
        <w:rPr>
          <w:color w:val="000000" w:themeColor="text1"/>
        </w:rPr>
        <w:t>Действующие источники тепловой энергии, функционирующие в режиме комбинированной выработки электрической и тепловой энергии</w:t>
      </w:r>
      <w:r w:rsidR="00832E88" w:rsidRPr="00386CD3">
        <w:rPr>
          <w:color w:val="000000" w:themeColor="text1"/>
        </w:rPr>
        <w:t xml:space="preserve"> </w:t>
      </w:r>
      <w:r w:rsidRPr="00386CD3">
        <w:rPr>
          <w:color w:val="000000" w:themeColor="text1"/>
        </w:rPr>
        <w:t xml:space="preserve">в </w:t>
      </w:r>
      <w:r w:rsidR="009C4A38" w:rsidRPr="00386CD3">
        <w:rPr>
          <w:color w:val="000000" w:themeColor="text1"/>
        </w:rPr>
        <w:t>ГП</w:t>
      </w:r>
      <w:r w:rsidRPr="00386CD3">
        <w:rPr>
          <w:color w:val="000000" w:themeColor="text1"/>
        </w:rPr>
        <w:t xml:space="preserve"> «Поселок Айхал»</w:t>
      </w:r>
      <w:r w:rsidR="00832E88" w:rsidRPr="00386CD3">
        <w:rPr>
          <w:color w:val="000000" w:themeColor="text1"/>
        </w:rPr>
        <w:t>,</w:t>
      </w:r>
      <w:r w:rsidRPr="00386CD3">
        <w:rPr>
          <w:color w:val="000000" w:themeColor="text1"/>
        </w:rPr>
        <w:t xml:space="preserve"> отсутствуют. Перевод котельных в пиковый режим работы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5" w:name="_Toc230162920"/>
      <w:r w:rsidRPr="00386CD3">
        <w:rPr>
          <w:color w:val="000000" w:themeColor="text1"/>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275"/>
    </w:p>
    <w:p w:rsidR="0061418A" w:rsidRPr="00386CD3" w:rsidRDefault="00DF284A" w:rsidP="004F0959">
      <w:pPr>
        <w:spacing w:after="0"/>
        <w:rPr>
          <w:color w:val="000000" w:themeColor="text1"/>
        </w:rPr>
      </w:pPr>
      <w:r w:rsidRPr="00386CD3">
        <w:rPr>
          <w:color w:val="000000" w:themeColor="text1"/>
        </w:rPr>
        <w:t>Действующие источники тепловой энергии, функционирующие в режиме комбинированной выработки электрической и тепловой энергии</w:t>
      </w:r>
      <w:r w:rsidR="00832E88" w:rsidRPr="00386CD3">
        <w:rPr>
          <w:color w:val="000000" w:themeColor="text1"/>
        </w:rPr>
        <w:t xml:space="preserve"> </w:t>
      </w:r>
      <w:r w:rsidRPr="00386CD3">
        <w:rPr>
          <w:color w:val="000000" w:themeColor="text1"/>
        </w:rPr>
        <w:t xml:space="preserve">в </w:t>
      </w:r>
      <w:r w:rsidR="009C4A38" w:rsidRPr="00386CD3">
        <w:rPr>
          <w:color w:val="000000" w:themeColor="text1"/>
        </w:rPr>
        <w:t>ГП</w:t>
      </w:r>
      <w:r w:rsidRPr="00386CD3">
        <w:rPr>
          <w:color w:val="000000" w:themeColor="text1"/>
        </w:rPr>
        <w:t xml:space="preserve"> «Поселок Айхал»</w:t>
      </w:r>
      <w:r w:rsidR="00832E88" w:rsidRPr="00386CD3">
        <w:rPr>
          <w:color w:val="000000" w:themeColor="text1"/>
        </w:rPr>
        <w:t>,</w:t>
      </w:r>
      <w:r w:rsidRPr="00386CD3">
        <w:rPr>
          <w:color w:val="000000" w:themeColor="text1"/>
        </w:rPr>
        <w:t xml:space="preserve"> отсутствуют. Расширение зон действия существующих котельных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6" w:name="_Toc230162921"/>
      <w:r w:rsidRPr="00386CD3">
        <w:rPr>
          <w:color w:val="000000" w:themeColor="text1"/>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76"/>
    </w:p>
    <w:p w:rsidR="0061418A" w:rsidRPr="00386CD3" w:rsidRDefault="00DF284A" w:rsidP="004F0959">
      <w:pPr>
        <w:spacing w:after="0"/>
        <w:rPr>
          <w:color w:val="000000" w:themeColor="text1"/>
        </w:rPr>
      </w:pPr>
      <w:r w:rsidRPr="00386CD3">
        <w:rPr>
          <w:color w:val="000000" w:themeColor="text1"/>
        </w:rPr>
        <w:t>Вывод в резерв и (или) вывода из эксплуатации котельных схемой теплоснабжения не предусматривается.</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7" w:name="_Toc230162922"/>
      <w:r w:rsidRPr="00386CD3">
        <w:rPr>
          <w:color w:val="000000" w:themeColor="text1"/>
        </w:rPr>
        <w:t>Обоснование организации индивидуального теплоснабжения в зонах застройки период, предшествующий разработке Схемы теплоснабжения ГП «Поселок Айхал» малоэтажными жилыми зданиями</w:t>
      </w:r>
      <w:bookmarkEnd w:id="277"/>
    </w:p>
    <w:p w:rsidR="0061418A" w:rsidRPr="00386CD3" w:rsidRDefault="00DF284A" w:rsidP="004F0959">
      <w:pPr>
        <w:spacing w:after="0"/>
        <w:rPr>
          <w:color w:val="000000" w:themeColor="text1"/>
        </w:rPr>
      </w:pPr>
      <w:r w:rsidRPr="00386CD3">
        <w:rPr>
          <w:color w:val="000000" w:themeColor="text1"/>
        </w:rPr>
        <w:t xml:space="preserve">В настоящее время в </w:t>
      </w:r>
      <w:r w:rsidR="009C4A38" w:rsidRPr="00386CD3">
        <w:rPr>
          <w:color w:val="000000" w:themeColor="text1"/>
        </w:rPr>
        <w:t>ГП</w:t>
      </w:r>
      <w:r w:rsidRPr="00386CD3">
        <w:rPr>
          <w:color w:val="000000" w:themeColor="text1"/>
        </w:rPr>
        <w:t xml:space="preserve"> «Поселок Айхал» теплоснабжение и ГВС индивидуальных жилых домов осуществляется за счёт индивидуальных источников тепловой энергии.</w:t>
      </w:r>
    </w:p>
    <w:p w:rsidR="0061418A" w:rsidRPr="00386CD3" w:rsidRDefault="00DF284A" w:rsidP="004F0959">
      <w:pPr>
        <w:spacing w:after="0"/>
        <w:rPr>
          <w:color w:val="000000" w:themeColor="text1"/>
        </w:rPr>
      </w:pPr>
      <w:r w:rsidRPr="00386CD3">
        <w:rPr>
          <w:color w:val="000000" w:themeColor="text1"/>
        </w:rPr>
        <w:t xml:space="preserve">Обоснованием организации индивидуального теплоснабжения в зонах застройки </w:t>
      </w:r>
      <w:r w:rsidR="009C4A38" w:rsidRPr="00386CD3">
        <w:rPr>
          <w:color w:val="000000" w:themeColor="text1"/>
        </w:rPr>
        <w:t>ГП</w:t>
      </w:r>
      <w:r w:rsidRPr="00386CD3">
        <w:rPr>
          <w:color w:val="000000" w:themeColor="text1"/>
        </w:rPr>
        <w:t xml:space="preserve"> «Поселок Айхал» малоэтажными жилыми зданиями является:</w:t>
      </w:r>
    </w:p>
    <w:p w:rsidR="0061418A" w:rsidRPr="00386CD3" w:rsidRDefault="00DF284A" w:rsidP="004F0959">
      <w:pPr>
        <w:spacing w:after="0"/>
        <w:rPr>
          <w:color w:val="000000" w:themeColor="text1"/>
        </w:rPr>
      </w:pPr>
      <w:r w:rsidRPr="00386CD3">
        <w:rPr>
          <w:color w:val="000000" w:themeColor="text1"/>
        </w:rPr>
        <w:lastRenderedPageBreak/>
        <w:t>- низкая плотность застройки и малые тепловые нагрузки точечных объектов, которые влекут за собой более высокие затраты на транспорт тепла от централизованных источников, чем на организацию индивидуального отопления;</w:t>
      </w:r>
    </w:p>
    <w:p w:rsidR="0061418A" w:rsidRPr="00386CD3" w:rsidRDefault="00DF284A" w:rsidP="004F0959">
      <w:pPr>
        <w:spacing w:after="0"/>
        <w:rPr>
          <w:color w:val="000000" w:themeColor="text1"/>
        </w:rPr>
      </w:pPr>
      <w:r w:rsidRPr="00386CD3">
        <w:rPr>
          <w:color w:val="000000" w:themeColor="text1"/>
        </w:rPr>
        <w:t>- отсутствие конкретных обязательств застройщика по срокам окончания строительства и подключения к системе теплоснабжения, из-за чего появляется необходимость резервирования тепловой мощности источника и ёмкости тепловых сетей на неопределённый срок.</w:t>
      </w:r>
    </w:p>
    <w:p w:rsidR="00832E88" w:rsidRPr="00386CD3" w:rsidRDefault="00832E88" w:rsidP="004F0959">
      <w:pPr>
        <w:spacing w:after="0"/>
        <w:rPr>
          <w:color w:val="000000" w:themeColor="text1"/>
        </w:rPr>
      </w:pPr>
    </w:p>
    <w:p w:rsidR="0061418A" w:rsidRPr="00386CD3" w:rsidRDefault="00832E88" w:rsidP="00BC4FB7">
      <w:pPr>
        <w:pStyle w:val="11"/>
        <w:numPr>
          <w:ilvl w:val="1"/>
          <w:numId w:val="3"/>
        </w:numPr>
        <w:spacing w:after="0"/>
        <w:rPr>
          <w:color w:val="000000" w:themeColor="text1"/>
        </w:rPr>
      </w:pPr>
      <w:bookmarkStart w:id="278" w:name="_Toc230162923"/>
      <w:r w:rsidRPr="00386CD3">
        <w:rPr>
          <w:color w:val="000000" w:themeColor="text1"/>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bookmarkEnd w:id="278"/>
    </w:p>
    <w:p w:rsidR="00832E88" w:rsidRPr="00386CD3" w:rsidRDefault="00832E88" w:rsidP="00832E88">
      <w:pPr>
        <w:tabs>
          <w:tab w:val="left" w:pos="1418"/>
        </w:tabs>
        <w:spacing w:after="0"/>
        <w:rPr>
          <w:szCs w:val="28"/>
        </w:rPr>
      </w:pPr>
      <w:r w:rsidRPr="00386CD3">
        <w:rPr>
          <w:szCs w:val="28"/>
        </w:rPr>
        <w:t>Перспективный баланс тепловой мощности источников тепловой энергии представлен в п. 4.1. Главы 4.</w:t>
      </w:r>
    </w:p>
    <w:p w:rsidR="00832E88" w:rsidRPr="00386CD3" w:rsidRDefault="00832E88" w:rsidP="00832E88">
      <w:pPr>
        <w:tabs>
          <w:tab w:val="left" w:pos="1418"/>
        </w:tabs>
        <w:spacing w:after="0"/>
        <w:rPr>
          <w:szCs w:val="28"/>
        </w:rPr>
      </w:pPr>
      <w:r w:rsidRPr="00386CD3">
        <w:rPr>
          <w:szCs w:val="28"/>
        </w:rPr>
        <w:t xml:space="preserve">Расчет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4C5FDB" w:rsidRPr="00386CD3">
        <w:rPr>
          <w:color w:val="000000" w:themeColor="text1"/>
        </w:rPr>
        <w:t xml:space="preserve">ГП «Поселок Айхал» </w:t>
      </w:r>
      <w:r w:rsidRPr="00386CD3">
        <w:rPr>
          <w:szCs w:val="28"/>
        </w:rPr>
        <w:t>основывается на развитие системы теплоснабжения в совокупности с развитием строительного фонда города в разрезе следующих критериев:</w:t>
      </w:r>
    </w:p>
    <w:p w:rsidR="00832E88" w:rsidRPr="00386CD3" w:rsidRDefault="00832E88" w:rsidP="00832E88">
      <w:pPr>
        <w:pStyle w:val="af1"/>
        <w:widowControl w:val="0"/>
        <w:numPr>
          <w:ilvl w:val="0"/>
          <w:numId w:val="39"/>
        </w:numPr>
        <w:tabs>
          <w:tab w:val="left" w:pos="1134"/>
        </w:tabs>
        <w:adjustRightInd w:val="0"/>
        <w:spacing w:after="0"/>
        <w:ind w:left="0" w:firstLine="709"/>
        <w:textAlignment w:val="baseline"/>
        <w:rPr>
          <w:sz w:val="28"/>
          <w:szCs w:val="28"/>
        </w:rPr>
      </w:pPr>
      <w:r w:rsidRPr="00386CD3">
        <w:rPr>
          <w:sz w:val="28"/>
          <w:szCs w:val="28"/>
        </w:rPr>
        <w:t>покрытие перспективной тепловой нагрузки, не обеспеченной тепловой мощностью.</w:t>
      </w:r>
    </w:p>
    <w:p w:rsidR="00832E88" w:rsidRPr="00386CD3" w:rsidRDefault="00832E88" w:rsidP="00832E88">
      <w:pPr>
        <w:tabs>
          <w:tab w:val="left" w:pos="1418"/>
        </w:tabs>
        <w:spacing w:after="0"/>
        <w:rPr>
          <w:szCs w:val="28"/>
        </w:rPr>
      </w:pPr>
      <w:r w:rsidRPr="00386CD3">
        <w:rPr>
          <w:szCs w:val="28"/>
        </w:rPr>
        <w:t>При выполнении расчетов по определению перспективных балансов тепловой мощности источников тепловой энергии (Глава 4), теплоносителя (Глава 6) и присоединенной тепловой нагрузки, за основу принимались расчетные перспективные тепловые нагрузки.</w:t>
      </w:r>
    </w:p>
    <w:p w:rsidR="00832E88" w:rsidRPr="00386CD3" w:rsidRDefault="00832E88" w:rsidP="00832E88">
      <w:pPr>
        <w:tabs>
          <w:tab w:val="left" w:pos="1418"/>
        </w:tabs>
        <w:spacing w:after="0"/>
        <w:rPr>
          <w:szCs w:val="28"/>
        </w:rPr>
      </w:pPr>
      <w:r w:rsidRPr="00386CD3">
        <w:rPr>
          <w:szCs w:val="28"/>
        </w:rPr>
        <w:t>При составлении баланса тепловой мощности и тепловой нагрузки в каждой системе теплоснабжения по годам с 2025 по 2035 гг. включительно, определялся резерв или дефицит тепловой мощности в каждой из указанных систем теплоснабжения.</w:t>
      </w:r>
    </w:p>
    <w:p w:rsidR="00832E88" w:rsidRPr="00386CD3" w:rsidRDefault="00832E88" w:rsidP="00832E88">
      <w:pPr>
        <w:tabs>
          <w:tab w:val="left" w:pos="1418"/>
        </w:tabs>
        <w:spacing w:after="0"/>
        <w:rPr>
          <w:szCs w:val="28"/>
        </w:rPr>
      </w:pPr>
      <w:r w:rsidRPr="00386CD3">
        <w:rPr>
          <w:szCs w:val="28"/>
        </w:rPr>
        <w:t>Далее определяются решения по каждому источнику теплоснабжения в зависимости от того дефицитен или избыточен тепловой баланс в каждой из систем теплоснабжения. По каждому источнику теплоснабжения принимается индивидуальное решение по перспективе его использования в системе теплоснабжения:</w:t>
      </w:r>
    </w:p>
    <w:p w:rsidR="00832E88" w:rsidRPr="00386CD3" w:rsidRDefault="00832E88" w:rsidP="00832E88">
      <w:pPr>
        <w:pStyle w:val="af1"/>
        <w:widowControl w:val="0"/>
        <w:numPr>
          <w:ilvl w:val="0"/>
          <w:numId w:val="39"/>
        </w:numPr>
        <w:tabs>
          <w:tab w:val="left" w:pos="993"/>
        </w:tabs>
        <w:adjustRightInd w:val="0"/>
        <w:spacing w:after="0"/>
        <w:ind w:left="0" w:firstLine="709"/>
        <w:textAlignment w:val="baseline"/>
        <w:rPr>
          <w:sz w:val="28"/>
          <w:szCs w:val="28"/>
        </w:rPr>
      </w:pPr>
      <w:r w:rsidRPr="00386CD3">
        <w:rPr>
          <w:sz w:val="28"/>
          <w:szCs w:val="28"/>
        </w:rPr>
        <w:t>определение перспективных режимов загрузки источников тепловой энергии по присоединенной тепловой нагрузке;</w:t>
      </w:r>
    </w:p>
    <w:p w:rsidR="00832E88" w:rsidRPr="00386CD3" w:rsidRDefault="00832E88" w:rsidP="00832E88">
      <w:pPr>
        <w:pStyle w:val="af1"/>
        <w:widowControl w:val="0"/>
        <w:numPr>
          <w:ilvl w:val="0"/>
          <w:numId w:val="39"/>
        </w:numPr>
        <w:tabs>
          <w:tab w:val="left" w:pos="993"/>
        </w:tabs>
        <w:adjustRightInd w:val="0"/>
        <w:spacing w:after="0"/>
        <w:ind w:left="0" w:firstLine="709"/>
        <w:textAlignment w:val="baseline"/>
        <w:rPr>
          <w:sz w:val="28"/>
          <w:szCs w:val="28"/>
        </w:rPr>
      </w:pPr>
      <w:r w:rsidRPr="00386CD3">
        <w:rPr>
          <w:sz w:val="28"/>
          <w:szCs w:val="28"/>
        </w:rPr>
        <w:t>определение потребности в топливе и рекомендации по видам используемого топлива.</w:t>
      </w:r>
    </w:p>
    <w:p w:rsidR="00832E88" w:rsidRPr="00386CD3" w:rsidRDefault="00832E88" w:rsidP="00832E88">
      <w:pPr>
        <w:tabs>
          <w:tab w:val="left" w:pos="1418"/>
        </w:tabs>
        <w:spacing w:after="0"/>
        <w:rPr>
          <w:szCs w:val="28"/>
        </w:rPr>
      </w:pPr>
    </w:p>
    <w:p w:rsidR="0061418A" w:rsidRPr="00386CD3" w:rsidRDefault="00832E88" w:rsidP="00BC4FB7">
      <w:pPr>
        <w:pStyle w:val="11"/>
        <w:numPr>
          <w:ilvl w:val="1"/>
          <w:numId w:val="3"/>
        </w:numPr>
        <w:spacing w:after="0"/>
        <w:rPr>
          <w:color w:val="000000" w:themeColor="text1"/>
        </w:rPr>
      </w:pPr>
      <w:bookmarkStart w:id="279" w:name="_Toc230162924"/>
      <w:r w:rsidRPr="00386CD3">
        <w:rPr>
          <w:color w:val="000000" w:themeColor="text1"/>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79"/>
    </w:p>
    <w:p w:rsidR="00832E88" w:rsidRPr="00386CD3" w:rsidRDefault="00832E88" w:rsidP="004F0959">
      <w:pPr>
        <w:spacing w:after="0"/>
        <w:rPr>
          <w:color w:val="000000" w:themeColor="text1"/>
        </w:rPr>
      </w:pPr>
      <w:r w:rsidRPr="00386CD3">
        <w:rPr>
          <w:color w:val="000000" w:themeColor="text1"/>
        </w:rPr>
        <w:t>Ввод новых и реконструкции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планируется.</w:t>
      </w:r>
    </w:p>
    <w:p w:rsidR="00832E88" w:rsidRPr="00386CD3" w:rsidRDefault="00832E88" w:rsidP="004F0959">
      <w:pPr>
        <w:spacing w:after="0"/>
        <w:rPr>
          <w:color w:val="000000" w:themeColor="text1"/>
        </w:rPr>
      </w:pPr>
    </w:p>
    <w:p w:rsidR="0061418A" w:rsidRPr="00386CD3" w:rsidRDefault="00DF284A" w:rsidP="00832E88">
      <w:pPr>
        <w:pStyle w:val="11"/>
        <w:keepNext w:val="0"/>
        <w:keepLines w:val="0"/>
        <w:widowControl w:val="0"/>
        <w:numPr>
          <w:ilvl w:val="1"/>
          <w:numId w:val="3"/>
        </w:numPr>
        <w:spacing w:after="0"/>
        <w:rPr>
          <w:color w:val="000000" w:themeColor="text1"/>
        </w:rPr>
      </w:pPr>
      <w:bookmarkStart w:id="280" w:name="_Toc230162925"/>
      <w:r w:rsidRPr="00386CD3">
        <w:rPr>
          <w:color w:val="000000" w:themeColor="text1"/>
        </w:rPr>
        <w:t>Обоснование организации теплоснабжения в производственных зонах на территории поселения, городского округа</w:t>
      </w:r>
      <w:bookmarkEnd w:id="280"/>
    </w:p>
    <w:p w:rsidR="0061418A" w:rsidRPr="00386CD3" w:rsidRDefault="00DF284A" w:rsidP="00832E88">
      <w:pPr>
        <w:widowControl w:val="0"/>
        <w:spacing w:after="0"/>
        <w:rPr>
          <w:color w:val="000000" w:themeColor="text1"/>
        </w:rPr>
      </w:pPr>
      <w:r w:rsidRPr="00386CD3">
        <w:rPr>
          <w:color w:val="000000" w:themeColor="text1"/>
        </w:rPr>
        <w:t xml:space="preserve">В </w:t>
      </w:r>
      <w:r w:rsidR="009C4A38" w:rsidRPr="00386CD3">
        <w:rPr>
          <w:color w:val="000000" w:themeColor="text1"/>
        </w:rPr>
        <w:t>ГП</w:t>
      </w:r>
      <w:r w:rsidRPr="00386CD3">
        <w:rPr>
          <w:color w:val="000000" w:themeColor="text1"/>
        </w:rPr>
        <w:t xml:space="preserve"> «Поселок Айхал» строительство новых промышленных предприятий не планируется. Изменение существующих производственных зон и/или их </w:t>
      </w:r>
      <w:r w:rsidRPr="00386CD3">
        <w:rPr>
          <w:color w:val="000000" w:themeColor="text1"/>
        </w:rPr>
        <w:lastRenderedPageBreak/>
        <w:t>перепрофилирование не требуется.</w:t>
      </w:r>
    </w:p>
    <w:p w:rsidR="00832E88" w:rsidRPr="00386CD3" w:rsidRDefault="00832E88"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281" w:name="_Toc230162926"/>
      <w:r w:rsidRPr="00386CD3">
        <w:rPr>
          <w:color w:val="000000" w:themeColor="text1"/>
        </w:rPr>
        <w:t>Результаты расчетов радиуса эффективного теплоснабжения</w:t>
      </w:r>
      <w:bookmarkEnd w:id="281"/>
    </w:p>
    <w:p w:rsidR="00243D4A" w:rsidRPr="00386CD3" w:rsidRDefault="00243D4A" w:rsidP="00243D4A">
      <w:pPr>
        <w:tabs>
          <w:tab w:val="left" w:pos="1418"/>
        </w:tabs>
        <w:spacing w:after="0"/>
        <w:rPr>
          <w:szCs w:val="28"/>
        </w:rPr>
      </w:pPr>
      <w:bookmarkStart w:id="282" w:name="_Hlk42443903"/>
      <w:r w:rsidRPr="00386CD3">
        <w:rPr>
          <w:szCs w:val="28"/>
        </w:rPr>
        <w:t xml:space="preserve">Согласно статье 2 Федерального закона от 27 июля 2010 года № 190-ФЗ «О теплоснабжении», радиус эффективного теплоснабжения - максимальное расстояние от </w:t>
      </w:r>
      <w:proofErr w:type="spellStart"/>
      <w:r w:rsidRPr="00386CD3">
        <w:rPr>
          <w:szCs w:val="28"/>
        </w:rPr>
        <w:t>теплопотребляющей</w:t>
      </w:r>
      <w:proofErr w:type="spellEnd"/>
      <w:r w:rsidRPr="00386CD3">
        <w:rPr>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386CD3">
        <w:rPr>
          <w:szCs w:val="28"/>
        </w:rPr>
        <w:t>теплопотребляющей</w:t>
      </w:r>
      <w:proofErr w:type="spellEnd"/>
      <w:r w:rsidRPr="00386CD3">
        <w:rPr>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43D4A" w:rsidRPr="00386CD3" w:rsidRDefault="00243D4A" w:rsidP="00243D4A">
      <w:pPr>
        <w:tabs>
          <w:tab w:val="left" w:pos="1418"/>
        </w:tabs>
        <w:spacing w:after="0"/>
        <w:rPr>
          <w:szCs w:val="28"/>
        </w:rPr>
      </w:pPr>
      <w:r w:rsidRPr="00386CD3">
        <w:rPr>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rsidR="00243D4A" w:rsidRPr="00386CD3" w:rsidRDefault="00243D4A" w:rsidP="00243D4A">
      <w:pPr>
        <w:tabs>
          <w:tab w:val="left" w:pos="1418"/>
        </w:tabs>
        <w:spacing w:after="0"/>
        <w:rPr>
          <w:szCs w:val="28"/>
        </w:rPr>
      </w:pPr>
      <w:r w:rsidRPr="00386CD3">
        <w:rPr>
          <w:szCs w:val="28"/>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243D4A" w:rsidRPr="00386CD3" w:rsidRDefault="00243D4A" w:rsidP="00243D4A">
      <w:pPr>
        <w:tabs>
          <w:tab w:val="left" w:pos="1418"/>
        </w:tabs>
        <w:spacing w:after="0"/>
        <w:rPr>
          <w:szCs w:val="28"/>
        </w:rPr>
      </w:pPr>
      <w:r w:rsidRPr="00386CD3">
        <w:rPr>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243D4A" w:rsidRPr="00386CD3" w:rsidRDefault="00243D4A" w:rsidP="00243D4A">
      <w:pPr>
        <w:tabs>
          <w:tab w:val="left" w:pos="1418"/>
        </w:tabs>
        <w:spacing w:after="0"/>
        <w:ind w:firstLine="0"/>
        <w:jc w:val="center"/>
        <w:rPr>
          <w:szCs w:val="28"/>
        </w:rPr>
      </w:pPr>
      <w:r w:rsidRPr="00386CD3">
        <w:rPr>
          <w:bCs/>
          <w:noProof/>
          <w:szCs w:val="28"/>
          <w:lang w:eastAsia="ru-RU"/>
        </w:rPr>
        <w:drawing>
          <wp:inline distT="0" distB="0" distL="0" distR="0" wp14:anchorId="77F28926" wp14:editId="2E84683F">
            <wp:extent cx="3397662" cy="59376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11848" cy="613721"/>
                    </a:xfrm>
                    <a:prstGeom prst="rect">
                      <a:avLst/>
                    </a:prstGeom>
                    <a:noFill/>
                    <a:ln>
                      <a:noFill/>
                    </a:ln>
                  </pic:spPr>
                </pic:pic>
              </a:graphicData>
            </a:graphic>
          </wp:inline>
        </w:drawing>
      </w:r>
      <w:r w:rsidRPr="00386CD3">
        <w:rPr>
          <w:szCs w:val="28"/>
        </w:rPr>
        <w:t>,</w:t>
      </w:r>
    </w:p>
    <w:p w:rsidR="00243D4A" w:rsidRPr="00386CD3" w:rsidRDefault="00243D4A" w:rsidP="00243D4A">
      <w:pPr>
        <w:tabs>
          <w:tab w:val="left" w:pos="1418"/>
        </w:tabs>
        <w:spacing w:after="0"/>
        <w:rPr>
          <w:szCs w:val="28"/>
        </w:rPr>
      </w:pPr>
      <w:r w:rsidRPr="00386CD3">
        <w:rPr>
          <w:szCs w:val="28"/>
        </w:rPr>
        <w:t>где:</w:t>
      </w:r>
    </w:p>
    <w:p w:rsidR="00243D4A" w:rsidRPr="00386CD3" w:rsidRDefault="00243D4A" w:rsidP="00243D4A">
      <w:pPr>
        <w:tabs>
          <w:tab w:val="left" w:pos="1418"/>
        </w:tabs>
        <w:spacing w:after="0"/>
        <w:rPr>
          <w:szCs w:val="28"/>
        </w:rPr>
      </w:pPr>
      <w:r w:rsidRPr="00386CD3">
        <w:rPr>
          <w:szCs w:val="28"/>
        </w:rPr>
        <w:t>R - радиус действия тепловой сети (длина главной тепловой магистрали самого протяженного вывода от источника), км;</w:t>
      </w:r>
    </w:p>
    <w:p w:rsidR="00243D4A" w:rsidRPr="00386CD3" w:rsidRDefault="00243D4A" w:rsidP="00243D4A">
      <w:pPr>
        <w:tabs>
          <w:tab w:val="left" w:pos="1418"/>
        </w:tabs>
        <w:spacing w:after="0"/>
        <w:rPr>
          <w:szCs w:val="28"/>
        </w:rPr>
      </w:pPr>
      <w:r w:rsidRPr="00386CD3">
        <w:rPr>
          <w:szCs w:val="28"/>
        </w:rPr>
        <w:t>H - потеря напора на трение при транспорте теплоносителя по тепловой магистрали, м. вод. ст.;</w:t>
      </w:r>
    </w:p>
    <w:p w:rsidR="00243D4A" w:rsidRPr="00386CD3" w:rsidRDefault="00243D4A" w:rsidP="00243D4A">
      <w:pPr>
        <w:tabs>
          <w:tab w:val="left" w:pos="1418"/>
        </w:tabs>
        <w:spacing w:after="0"/>
        <w:rPr>
          <w:szCs w:val="28"/>
        </w:rPr>
      </w:pPr>
      <w:r w:rsidRPr="00386CD3">
        <w:rPr>
          <w:szCs w:val="28"/>
        </w:rPr>
        <w:t>b - эмпирический коэффициент удельных затрат в единицу тепловой мощности котельной, руб./Гкал/ч;</w:t>
      </w:r>
    </w:p>
    <w:p w:rsidR="00243D4A" w:rsidRPr="00386CD3" w:rsidRDefault="00243D4A" w:rsidP="00243D4A">
      <w:pPr>
        <w:tabs>
          <w:tab w:val="left" w:pos="1418"/>
        </w:tabs>
        <w:spacing w:after="0"/>
        <w:rPr>
          <w:szCs w:val="28"/>
        </w:rPr>
      </w:pPr>
      <w:r w:rsidRPr="00386CD3">
        <w:rPr>
          <w:szCs w:val="28"/>
        </w:rPr>
        <w:t>s - удельная стоимость материальной характеристики тепловой сети, руб./м</w:t>
      </w:r>
      <w:r w:rsidRPr="00386CD3">
        <w:rPr>
          <w:szCs w:val="28"/>
          <w:vertAlign w:val="superscript"/>
        </w:rPr>
        <w:t>2</w:t>
      </w:r>
      <w:r w:rsidRPr="00386CD3">
        <w:rPr>
          <w:szCs w:val="28"/>
        </w:rPr>
        <w:t>;</w:t>
      </w:r>
    </w:p>
    <w:p w:rsidR="00243D4A" w:rsidRPr="00386CD3" w:rsidRDefault="00243D4A" w:rsidP="00243D4A">
      <w:pPr>
        <w:tabs>
          <w:tab w:val="left" w:pos="1418"/>
        </w:tabs>
        <w:spacing w:after="0"/>
        <w:rPr>
          <w:szCs w:val="28"/>
        </w:rPr>
      </w:pPr>
      <w:r w:rsidRPr="00386CD3">
        <w:rPr>
          <w:szCs w:val="28"/>
        </w:rPr>
        <w:t>B - среднее число абонентов на единицу площади зоны действия источника теплоснабжения, 1/км</w:t>
      </w:r>
      <w:r w:rsidRPr="00386CD3">
        <w:rPr>
          <w:szCs w:val="28"/>
          <w:vertAlign w:val="superscript"/>
        </w:rPr>
        <w:t>2</w:t>
      </w:r>
      <w:r w:rsidRPr="00386CD3">
        <w:rPr>
          <w:szCs w:val="28"/>
        </w:rPr>
        <w:t>;</w:t>
      </w:r>
    </w:p>
    <w:p w:rsidR="00243D4A" w:rsidRPr="00386CD3" w:rsidRDefault="00243D4A" w:rsidP="00243D4A">
      <w:pPr>
        <w:tabs>
          <w:tab w:val="left" w:pos="1418"/>
        </w:tabs>
        <w:spacing w:after="0"/>
        <w:rPr>
          <w:szCs w:val="28"/>
        </w:rPr>
      </w:pPr>
      <w:r w:rsidRPr="00386CD3">
        <w:rPr>
          <w:szCs w:val="28"/>
        </w:rPr>
        <w:t xml:space="preserve">П - </w:t>
      </w:r>
      <w:proofErr w:type="spellStart"/>
      <w:r w:rsidRPr="00386CD3">
        <w:rPr>
          <w:szCs w:val="28"/>
        </w:rPr>
        <w:t>теплоплотность</w:t>
      </w:r>
      <w:proofErr w:type="spellEnd"/>
      <w:r w:rsidRPr="00386CD3">
        <w:rPr>
          <w:szCs w:val="28"/>
        </w:rPr>
        <w:t xml:space="preserve"> района, Гкал/ч</w:t>
      </w:r>
      <w:r w:rsidRPr="00386CD3">
        <w:rPr>
          <w:szCs w:val="28"/>
        </w:rPr>
        <w:sym w:font="Symbol" w:char="F0D7"/>
      </w:r>
      <w:r w:rsidRPr="00386CD3">
        <w:rPr>
          <w:szCs w:val="28"/>
        </w:rPr>
        <w:t>км</w:t>
      </w:r>
      <w:r w:rsidRPr="00386CD3">
        <w:rPr>
          <w:szCs w:val="28"/>
          <w:vertAlign w:val="superscript"/>
        </w:rPr>
        <w:t>2</w:t>
      </w:r>
      <w:r w:rsidRPr="00386CD3">
        <w:rPr>
          <w:szCs w:val="28"/>
        </w:rPr>
        <w:t>;</w:t>
      </w:r>
    </w:p>
    <w:p w:rsidR="00243D4A" w:rsidRPr="00386CD3" w:rsidRDefault="00243D4A" w:rsidP="00243D4A">
      <w:pPr>
        <w:tabs>
          <w:tab w:val="left" w:pos="1418"/>
        </w:tabs>
        <w:spacing w:after="0"/>
        <w:rPr>
          <w:szCs w:val="28"/>
        </w:rPr>
      </w:pPr>
      <w:proofErr w:type="spellStart"/>
      <w:r w:rsidRPr="00386CD3">
        <w:rPr>
          <w:szCs w:val="28"/>
        </w:rPr>
        <w:t>Δτ</w:t>
      </w:r>
      <w:proofErr w:type="spellEnd"/>
      <w:r w:rsidRPr="00386CD3">
        <w:rPr>
          <w:szCs w:val="28"/>
        </w:rPr>
        <w:t xml:space="preserve"> - расчетный перепад температур теплоносителя в тепловой сети, </w:t>
      </w:r>
      <w:proofErr w:type="spellStart"/>
      <w:r w:rsidRPr="00386CD3">
        <w:rPr>
          <w:szCs w:val="28"/>
          <w:vertAlign w:val="superscript"/>
        </w:rPr>
        <w:t>о</w:t>
      </w:r>
      <w:r w:rsidRPr="00386CD3">
        <w:rPr>
          <w:szCs w:val="28"/>
        </w:rPr>
        <w:t>С</w:t>
      </w:r>
      <w:proofErr w:type="spellEnd"/>
      <w:r w:rsidRPr="00386CD3">
        <w:rPr>
          <w:szCs w:val="28"/>
        </w:rPr>
        <w:t>;</w:t>
      </w:r>
    </w:p>
    <w:p w:rsidR="00243D4A" w:rsidRPr="00386CD3" w:rsidRDefault="00243D4A" w:rsidP="00243D4A">
      <w:pPr>
        <w:tabs>
          <w:tab w:val="left" w:pos="1418"/>
        </w:tabs>
        <w:spacing w:after="0"/>
        <w:rPr>
          <w:szCs w:val="28"/>
        </w:rPr>
      </w:pPr>
      <w:r w:rsidRPr="00386CD3">
        <w:rPr>
          <w:szCs w:val="28"/>
        </w:rPr>
        <w:t>φ - поправочный коэффициент, принимаемый равным 1,3 для ТЭЦ и 1 для котельных.</w:t>
      </w:r>
    </w:p>
    <w:p w:rsidR="00243D4A" w:rsidRPr="00386CD3" w:rsidRDefault="00243D4A" w:rsidP="00243D4A">
      <w:pPr>
        <w:tabs>
          <w:tab w:val="left" w:pos="1418"/>
        </w:tabs>
        <w:spacing w:after="0"/>
        <w:rPr>
          <w:szCs w:val="28"/>
        </w:rPr>
      </w:pPr>
      <w:r w:rsidRPr="00386CD3">
        <w:rPr>
          <w:szCs w:val="28"/>
        </w:rPr>
        <w:t>Дифференцируя полученное соотношение по параметру R, и приравнивая к нулю производную, можно получить формулу для определения эффективного радиуса теплоснабжения в виде:</w:t>
      </w:r>
    </w:p>
    <w:p w:rsidR="00243D4A" w:rsidRPr="00386CD3" w:rsidRDefault="00243D4A" w:rsidP="00243D4A">
      <w:pPr>
        <w:tabs>
          <w:tab w:val="left" w:pos="1418"/>
        </w:tabs>
        <w:spacing w:after="0"/>
        <w:ind w:firstLine="0"/>
        <w:jc w:val="center"/>
        <w:rPr>
          <w:szCs w:val="28"/>
        </w:rPr>
      </w:pPr>
      <w:r w:rsidRPr="00386CD3">
        <w:rPr>
          <w:noProof/>
          <w:szCs w:val="28"/>
          <w:lang w:eastAsia="ru-RU"/>
        </w:rPr>
        <w:drawing>
          <wp:inline distT="0" distB="0" distL="0" distR="0" wp14:anchorId="28A01307" wp14:editId="2006BABA">
            <wp:extent cx="2857250" cy="629393"/>
            <wp:effectExtent l="0" t="0" r="63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77377" cy="677882"/>
                    </a:xfrm>
                    <a:prstGeom prst="rect">
                      <a:avLst/>
                    </a:prstGeom>
                    <a:noFill/>
                    <a:ln>
                      <a:noFill/>
                    </a:ln>
                  </pic:spPr>
                </pic:pic>
              </a:graphicData>
            </a:graphic>
          </wp:inline>
        </w:drawing>
      </w:r>
    </w:p>
    <w:p w:rsidR="00243D4A" w:rsidRPr="00386CD3" w:rsidRDefault="00243D4A" w:rsidP="00243D4A">
      <w:pPr>
        <w:tabs>
          <w:tab w:val="left" w:pos="1418"/>
        </w:tabs>
        <w:spacing w:after="0"/>
        <w:rPr>
          <w:szCs w:val="28"/>
        </w:rPr>
      </w:pPr>
      <w:r w:rsidRPr="00386CD3">
        <w:rPr>
          <w:szCs w:val="28"/>
        </w:rPr>
        <w:lastRenderedPageBreak/>
        <w:t>Прогноз потребления электрической энергии и мощности, перечень планируемых изменений установленной генерирующей мощности объектов по производству электрической энергии и перечень мероприятий по строительству (реконструкции) объектов по производству электрической энергии на территориях технологически необходимой генерации на расчетный срок схемы теплоснабжения не планируется.</w:t>
      </w:r>
    </w:p>
    <w:p w:rsidR="00243D4A" w:rsidRPr="00386CD3" w:rsidRDefault="00243D4A" w:rsidP="00243D4A">
      <w:pPr>
        <w:tabs>
          <w:tab w:val="left" w:pos="1418"/>
        </w:tabs>
        <w:spacing w:after="0"/>
        <w:rPr>
          <w:szCs w:val="28"/>
        </w:rPr>
      </w:pPr>
      <w:r w:rsidRPr="00386CD3">
        <w:rPr>
          <w:szCs w:val="28"/>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rsidR="00243D4A" w:rsidRPr="00386CD3" w:rsidRDefault="00243D4A" w:rsidP="00243D4A">
      <w:pPr>
        <w:spacing w:after="0"/>
        <w:rPr>
          <w:color w:val="000000" w:themeColor="text1"/>
        </w:rPr>
      </w:pPr>
      <w:r w:rsidRPr="00386CD3">
        <w:rPr>
          <w:color w:val="000000" w:themeColor="text1"/>
        </w:rPr>
        <w:t xml:space="preserve">Результаты расчета радиусов эффективного теплоснабжения для источников тепловой энергии ГП «Поселок Айхал» представлены в электронной модели схемы теплоснабжения. </w:t>
      </w:r>
      <w:r w:rsidRPr="00386CD3">
        <w:rPr>
          <w:szCs w:val="28"/>
        </w:rPr>
        <w:t>Значение перспективного радиуса – не изменится.</w:t>
      </w:r>
    </w:p>
    <w:p w:rsidR="00243D4A" w:rsidRPr="00386CD3" w:rsidRDefault="00243D4A" w:rsidP="00243D4A">
      <w:pPr>
        <w:tabs>
          <w:tab w:val="left" w:pos="1418"/>
        </w:tabs>
        <w:spacing w:after="0"/>
        <w:rPr>
          <w:szCs w:val="28"/>
        </w:rPr>
      </w:pPr>
    </w:p>
    <w:p w:rsidR="0061418A" w:rsidRPr="00386CD3" w:rsidRDefault="005211A0" w:rsidP="00BC4FB7">
      <w:pPr>
        <w:pStyle w:val="11"/>
        <w:numPr>
          <w:ilvl w:val="1"/>
          <w:numId w:val="3"/>
        </w:numPr>
        <w:spacing w:after="0"/>
        <w:rPr>
          <w:color w:val="000000" w:themeColor="text1"/>
        </w:rPr>
      </w:pPr>
      <w:bookmarkStart w:id="283" w:name="_Toc230162927"/>
      <w:bookmarkEnd w:id="282"/>
      <w:r w:rsidRPr="00386CD3">
        <w:rPr>
          <w:color w:val="000000" w:themeColor="text1"/>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283"/>
    </w:p>
    <w:p w:rsidR="0061418A" w:rsidRPr="00386CD3" w:rsidRDefault="00DF284A" w:rsidP="004F0959">
      <w:pPr>
        <w:spacing w:after="0"/>
        <w:rPr>
          <w:color w:val="000000" w:themeColor="text1"/>
        </w:rPr>
      </w:pPr>
      <w:r w:rsidRPr="00386CD3">
        <w:rPr>
          <w:color w:val="000000" w:themeColor="text1"/>
        </w:rPr>
        <w:t>Актуальный перечень предложений по строительству, реконструкции, техническому перевооружению и (или) модернизации источников тепловой энергии представлен в Книге 5</w:t>
      </w:r>
      <w:r w:rsidR="005211A0"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xml:space="preserve">В ходе актуализации схемы теплоснабжения переработан и дополнен перечень предлагаемых к реализации мероприятий, в </w:t>
      </w:r>
      <w:proofErr w:type="spellStart"/>
      <w:r w:rsidRPr="00386CD3">
        <w:rPr>
          <w:color w:val="000000" w:themeColor="text1"/>
        </w:rPr>
        <w:t>т.ч</w:t>
      </w:r>
      <w:proofErr w:type="spellEnd"/>
      <w:r w:rsidRPr="00386CD3">
        <w:rPr>
          <w:color w:val="000000" w:themeColor="text1"/>
        </w:rPr>
        <w:t>.:</w:t>
      </w:r>
    </w:p>
    <w:p w:rsidR="005211A0" w:rsidRPr="00386CD3" w:rsidRDefault="005211A0" w:rsidP="005211A0">
      <w:pPr>
        <w:spacing w:after="0"/>
        <w:rPr>
          <w:color w:val="000000" w:themeColor="text1"/>
        </w:rPr>
      </w:pPr>
      <w:r w:rsidRPr="00386CD3">
        <w:rPr>
          <w:color w:val="000000" w:themeColor="text1"/>
        </w:rPr>
        <w:t>- исключены мероприятия, реализованные за период, предшествующий актуализации схемы теплоснабжения;</w:t>
      </w:r>
    </w:p>
    <w:p w:rsidR="005211A0" w:rsidRPr="00386CD3" w:rsidRDefault="005211A0" w:rsidP="005211A0">
      <w:pPr>
        <w:spacing w:after="0"/>
        <w:rPr>
          <w:color w:val="000000" w:themeColor="text1"/>
        </w:rPr>
      </w:pPr>
      <w:r w:rsidRPr="00386CD3">
        <w:rPr>
          <w:color w:val="000000" w:themeColor="text1"/>
        </w:rPr>
        <w:t>- перечень мероприятий скорректирован в соответствии с инвестиционной программой ООО АО «ПТВС».</w:t>
      </w:r>
    </w:p>
    <w:p w:rsidR="0061418A" w:rsidRPr="00386CD3" w:rsidRDefault="0061418A" w:rsidP="004F0959">
      <w:pPr>
        <w:spacing w:after="0"/>
        <w:rPr>
          <w:color w:val="000000" w:themeColor="text1"/>
        </w:rPr>
      </w:pPr>
    </w:p>
    <w:p w:rsidR="0061418A" w:rsidRPr="00386CD3" w:rsidRDefault="005211A0" w:rsidP="00BC4FB7">
      <w:pPr>
        <w:pStyle w:val="11"/>
        <w:numPr>
          <w:ilvl w:val="1"/>
          <w:numId w:val="3"/>
        </w:numPr>
        <w:spacing w:after="0"/>
        <w:rPr>
          <w:color w:val="000000" w:themeColor="text1"/>
        </w:rPr>
      </w:pPr>
      <w:bookmarkStart w:id="284" w:name="_Toc230162928"/>
      <w:r w:rsidRPr="00386CD3">
        <w:rPr>
          <w:color w:val="000000" w:themeColor="text1"/>
        </w:rPr>
        <w:t>Обоснование покрытия перспективной тепловой нагрузки, не обеспеченной тепловой мощностью</w:t>
      </w:r>
      <w:bookmarkEnd w:id="284"/>
    </w:p>
    <w:p w:rsidR="0061418A" w:rsidRPr="00386CD3" w:rsidRDefault="00DF284A" w:rsidP="004F0959">
      <w:pPr>
        <w:spacing w:after="0"/>
        <w:rPr>
          <w:color w:val="000000" w:themeColor="text1"/>
        </w:rPr>
      </w:pPr>
      <w:r w:rsidRPr="00386CD3">
        <w:rPr>
          <w:color w:val="000000" w:themeColor="text1"/>
        </w:rPr>
        <w:t>На источниках тепловой энергии, в случае подключения перспективной тепловой нагрузки, имеются достаточные резервы тепловой мощности.</w:t>
      </w:r>
    </w:p>
    <w:p w:rsidR="0061418A" w:rsidRPr="00386CD3" w:rsidRDefault="0061418A" w:rsidP="004F0959">
      <w:pPr>
        <w:spacing w:after="0"/>
        <w:rPr>
          <w:color w:val="000000" w:themeColor="text1"/>
        </w:rPr>
      </w:pPr>
    </w:p>
    <w:p w:rsidR="0061418A" w:rsidRPr="00386CD3" w:rsidRDefault="005211A0" w:rsidP="00BC4FB7">
      <w:pPr>
        <w:pStyle w:val="11"/>
        <w:numPr>
          <w:ilvl w:val="1"/>
          <w:numId w:val="3"/>
        </w:numPr>
        <w:spacing w:after="0"/>
        <w:rPr>
          <w:color w:val="000000" w:themeColor="text1"/>
        </w:rPr>
      </w:pPr>
      <w:bookmarkStart w:id="285" w:name="_Toc230162929"/>
      <w:r w:rsidRPr="00386CD3">
        <w:rPr>
          <w:color w:val="000000" w:themeColor="text1"/>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85"/>
    </w:p>
    <w:p w:rsidR="0061418A" w:rsidRPr="00386CD3" w:rsidRDefault="00DF284A" w:rsidP="004F0959">
      <w:pPr>
        <w:spacing w:after="0"/>
        <w:rPr>
          <w:color w:val="000000" w:themeColor="text1"/>
        </w:rPr>
      </w:pPr>
      <w:r w:rsidRPr="00386CD3">
        <w:rPr>
          <w:color w:val="000000" w:themeColor="text1"/>
        </w:rPr>
        <w:t xml:space="preserve">На территории </w:t>
      </w:r>
      <w:r w:rsidR="009C4A38" w:rsidRPr="00386CD3">
        <w:rPr>
          <w:color w:val="000000" w:themeColor="text1"/>
        </w:rPr>
        <w:t>ГП</w:t>
      </w:r>
      <w:r w:rsidRPr="00386CD3">
        <w:rPr>
          <w:color w:val="000000" w:themeColor="text1"/>
        </w:rPr>
        <w:t xml:space="preserve"> «Поселок Айхал» отсутствуют источники комбинированной выработки электрической и тепловой энергии.</w:t>
      </w:r>
    </w:p>
    <w:p w:rsidR="0061418A" w:rsidRPr="00386CD3" w:rsidRDefault="0061418A" w:rsidP="004F0959">
      <w:pPr>
        <w:spacing w:after="0"/>
        <w:rPr>
          <w:color w:val="000000" w:themeColor="text1"/>
        </w:rPr>
      </w:pPr>
    </w:p>
    <w:p w:rsidR="0061418A" w:rsidRPr="00386CD3" w:rsidRDefault="005211A0" w:rsidP="00BC4FB7">
      <w:pPr>
        <w:pStyle w:val="11"/>
        <w:numPr>
          <w:ilvl w:val="1"/>
          <w:numId w:val="3"/>
        </w:numPr>
        <w:spacing w:after="0"/>
        <w:rPr>
          <w:color w:val="000000" w:themeColor="text1"/>
        </w:rPr>
      </w:pPr>
      <w:bookmarkStart w:id="286" w:name="_Toc230162930"/>
      <w:r w:rsidRPr="00386CD3">
        <w:rPr>
          <w:color w:val="000000" w:themeColor="text1"/>
        </w:rPr>
        <w:t>Определение перспективных режимов загрузки источников тепловой энергии по присоединенной нагрузке</w:t>
      </w:r>
      <w:bookmarkEnd w:id="286"/>
    </w:p>
    <w:p w:rsidR="0061418A" w:rsidRPr="00386CD3" w:rsidRDefault="00DF284A" w:rsidP="004F0959">
      <w:pPr>
        <w:pStyle w:val="af1"/>
        <w:spacing w:after="0"/>
        <w:ind w:left="0"/>
        <w:rPr>
          <w:color w:val="000000" w:themeColor="text1"/>
        </w:rPr>
      </w:pPr>
      <w:r w:rsidRPr="00386CD3">
        <w:rPr>
          <w:color w:val="000000" w:themeColor="text1"/>
        </w:rPr>
        <w:t>Перспективный баланс тепловой мощности источников тепловой энергии представлен в Книге 4.</w:t>
      </w:r>
    </w:p>
    <w:p w:rsidR="0061418A" w:rsidRPr="00386CD3" w:rsidRDefault="0061418A" w:rsidP="004F0959">
      <w:pPr>
        <w:pStyle w:val="af1"/>
        <w:spacing w:after="0"/>
        <w:ind w:left="0"/>
        <w:rPr>
          <w:color w:val="000000" w:themeColor="text1"/>
        </w:rPr>
      </w:pPr>
    </w:p>
    <w:p w:rsidR="005211A0" w:rsidRPr="00386CD3" w:rsidRDefault="005211A0" w:rsidP="004F0959">
      <w:pPr>
        <w:pStyle w:val="af1"/>
        <w:spacing w:after="0"/>
        <w:ind w:left="0"/>
        <w:rPr>
          <w:color w:val="000000" w:themeColor="text1"/>
        </w:rPr>
        <w:sectPr w:rsidR="005211A0" w:rsidRPr="00386CD3" w:rsidSect="00A45847">
          <w:footerReference w:type="first" r:id="rId41"/>
          <w:pgSz w:w="11906" w:h="16838"/>
          <w:pgMar w:top="1134" w:right="851" w:bottom="1134" w:left="1418" w:header="709" w:footer="284" w:gutter="0"/>
          <w:cols w:space="708"/>
          <w:titlePg/>
          <w:docGrid w:linePitch="360"/>
        </w:sectPr>
      </w:pPr>
    </w:p>
    <w:p w:rsidR="0061418A" w:rsidRPr="00386CD3" w:rsidRDefault="005211A0" w:rsidP="00BC4FB7">
      <w:pPr>
        <w:pStyle w:val="11"/>
        <w:numPr>
          <w:ilvl w:val="1"/>
          <w:numId w:val="3"/>
        </w:numPr>
        <w:spacing w:after="0"/>
        <w:rPr>
          <w:color w:val="000000" w:themeColor="text1"/>
        </w:rPr>
      </w:pPr>
      <w:bookmarkStart w:id="287" w:name="_Toc230162931"/>
      <w:r w:rsidRPr="00386CD3">
        <w:rPr>
          <w:color w:val="000000" w:themeColor="text1"/>
        </w:rPr>
        <w:lastRenderedPageBreak/>
        <w:t>Определение потребности в топливе и рекомендации по видам используемого топлива</w:t>
      </w:r>
      <w:bookmarkEnd w:id="287"/>
    </w:p>
    <w:p w:rsidR="005211A0" w:rsidRPr="00386CD3" w:rsidRDefault="005211A0" w:rsidP="005211A0">
      <w:pPr>
        <w:tabs>
          <w:tab w:val="left" w:pos="1418"/>
        </w:tabs>
        <w:spacing w:after="0"/>
        <w:rPr>
          <w:szCs w:val="28"/>
        </w:rPr>
      </w:pPr>
      <w:r w:rsidRPr="00386CD3">
        <w:rPr>
          <w:szCs w:val="28"/>
        </w:rPr>
        <w:t>Потребность в топливе для источника тепловой энергии представлена в таблице 64.</w:t>
      </w:r>
    </w:p>
    <w:p w:rsidR="005211A0" w:rsidRPr="00386CD3" w:rsidRDefault="005211A0" w:rsidP="005211A0">
      <w:pPr>
        <w:tabs>
          <w:tab w:val="left" w:pos="1418"/>
        </w:tabs>
        <w:spacing w:after="0"/>
        <w:rPr>
          <w:szCs w:val="28"/>
        </w:rPr>
      </w:pPr>
    </w:p>
    <w:p w:rsidR="005211A0" w:rsidRPr="00386CD3" w:rsidRDefault="005211A0" w:rsidP="005211A0">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64</w:t>
      </w:r>
      <w:r w:rsidRPr="00386CD3">
        <w:rPr>
          <w:b/>
          <w:i w:val="0"/>
          <w:color w:val="000000" w:themeColor="text1"/>
          <w:sz w:val="24"/>
          <w:szCs w:val="24"/>
        </w:rPr>
        <w:fldChar w:fldCharType="end"/>
      </w:r>
      <w:r w:rsidRPr="00386CD3">
        <w:rPr>
          <w:b/>
          <w:i w:val="0"/>
          <w:color w:val="000000" w:themeColor="text1"/>
          <w:sz w:val="24"/>
          <w:szCs w:val="24"/>
        </w:rPr>
        <w:t xml:space="preserve"> – Потребность в топливе для источника тепловой энергии</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995"/>
        <w:gridCol w:w="1200"/>
        <w:gridCol w:w="1084"/>
        <w:gridCol w:w="1084"/>
        <w:gridCol w:w="1084"/>
        <w:gridCol w:w="1084"/>
        <w:gridCol w:w="1084"/>
        <w:gridCol w:w="1084"/>
        <w:gridCol w:w="1084"/>
        <w:gridCol w:w="1084"/>
        <w:gridCol w:w="1084"/>
        <w:gridCol w:w="1090"/>
      </w:tblGrid>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41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2032</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2033</w:t>
            </w:r>
          </w:p>
        </w:tc>
        <w:tc>
          <w:tcPr>
            <w:tcW w:w="375"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2034</w:t>
            </w:r>
          </w:p>
        </w:tc>
        <w:tc>
          <w:tcPr>
            <w:tcW w:w="378"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2035</w:t>
            </w:r>
          </w:p>
        </w:tc>
      </w:tr>
      <w:tr w:rsidR="005211A0" w:rsidRPr="00386CD3" w:rsidTr="00E924FA">
        <w:trPr>
          <w:trHeight w:val="20"/>
        </w:trPr>
        <w:tc>
          <w:tcPr>
            <w:tcW w:w="489" w:type="pct"/>
            <w:shd w:val="clear" w:color="auto" w:fill="D0CECE" w:themeFill="background2" w:themeFillShade="E6"/>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344"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1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8"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150583,25</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102050,83</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3454,00</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2435,68</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22739,98</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18474,69</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36394,78</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11886,70</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110734,47</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87728,45</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r>
      <w:tr w:rsidR="00B22C95" w:rsidRPr="00B22C95" w:rsidTr="00E924FA">
        <w:trPr>
          <w:trHeight w:val="20"/>
        </w:trPr>
        <w:tc>
          <w:tcPr>
            <w:tcW w:w="489" w:type="pct"/>
            <w:shd w:val="clear" w:color="auto" w:fill="D0CECE" w:themeFill="background2" w:themeFillShade="E6"/>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44"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1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B22C95" w:rsidRDefault="005211A0" w:rsidP="005211A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5"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c>
          <w:tcPr>
            <w:tcW w:w="378" w:type="pct"/>
            <w:shd w:val="clear" w:color="auto" w:fill="D0CECE" w:themeFill="background2" w:themeFillShade="E6"/>
            <w:noWrap/>
            <w:vAlign w:val="center"/>
            <w:hideMark/>
          </w:tcPr>
          <w:p w:rsidR="005211A0" w:rsidRPr="00B22C95" w:rsidRDefault="005211A0" w:rsidP="005211A0">
            <w:pPr>
              <w:spacing w:after="0"/>
              <w:ind w:firstLine="0"/>
              <w:contextualSpacing w:val="0"/>
              <w:jc w:val="left"/>
              <w:rPr>
                <w:rFonts w:eastAsia="Times New Roman"/>
                <w:color w:val="auto"/>
                <w:sz w:val="20"/>
                <w:szCs w:val="20"/>
                <w:lang w:eastAsia="ru-RU"/>
              </w:rPr>
            </w:pPr>
            <w:r w:rsidRPr="00B22C95">
              <w:rPr>
                <w:rFonts w:eastAsia="Times New Roman"/>
                <w:color w:val="auto"/>
                <w:sz w:val="20"/>
                <w:szCs w:val="20"/>
                <w:lang w:eastAsia="ru-RU"/>
              </w:rPr>
              <w:t> </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45919,57</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r>
      <w:tr w:rsidR="00B22C95" w:rsidRPr="00B22C95"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6610,23</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6888,61</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Потери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18184,40</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c>
          <w:tcPr>
            <w:tcW w:w="375"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26815,77</w:t>
            </w:r>
          </w:p>
        </w:tc>
        <w:tc>
          <w:tcPr>
            <w:tcW w:w="375" w:type="pct"/>
            <w:shd w:val="clear" w:color="auto" w:fill="auto"/>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5"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78" w:type="pct"/>
            <w:shd w:val="clear" w:color="auto" w:fill="auto"/>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r>
      <w:tr w:rsidR="005211A0" w:rsidRPr="00386CD3" w:rsidTr="00E924FA">
        <w:trPr>
          <w:trHeight w:val="20"/>
        </w:trPr>
        <w:tc>
          <w:tcPr>
            <w:tcW w:w="489" w:type="pct"/>
            <w:shd w:val="clear" w:color="auto" w:fill="D0CECE" w:themeFill="background2" w:themeFillShade="E6"/>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w:t>
            </w:r>
          </w:p>
        </w:tc>
        <w:tc>
          <w:tcPr>
            <w:tcW w:w="344"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1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8"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67" w:type="pct"/>
            <w:gridSpan w:val="11"/>
            <w:vMerge w:val="restar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67" w:type="pct"/>
            <w:gridSpan w:val="11"/>
            <w:vMerge/>
            <w:shd w:val="clear" w:color="auto" w:fill="auto"/>
            <w:vAlign w:val="center"/>
            <w:hideMark/>
          </w:tcPr>
          <w:p w:rsidR="005211A0" w:rsidRPr="00386CD3" w:rsidRDefault="005211A0" w:rsidP="005211A0">
            <w:pPr>
              <w:spacing w:after="0"/>
              <w:jc w:val="center"/>
              <w:rPr>
                <w:rFonts w:eastAsia="Times New Roman"/>
                <w:sz w:val="20"/>
                <w:szCs w:val="20"/>
                <w:lang w:eastAsia="ru-RU"/>
              </w:rPr>
            </w:pPr>
          </w:p>
        </w:tc>
      </w:tr>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4167" w:type="pct"/>
            <w:gridSpan w:val="11"/>
            <w:vMerge/>
            <w:shd w:val="clear" w:color="auto" w:fill="auto"/>
            <w:vAlign w:val="center"/>
            <w:hideMark/>
          </w:tcPr>
          <w:p w:rsidR="005211A0" w:rsidRPr="00386CD3" w:rsidRDefault="005211A0" w:rsidP="005211A0">
            <w:pPr>
              <w:spacing w:after="0"/>
              <w:jc w:val="center"/>
              <w:rPr>
                <w:rFonts w:eastAsia="Times New Roman"/>
                <w:sz w:val="20"/>
                <w:szCs w:val="20"/>
                <w:lang w:eastAsia="ru-RU"/>
              </w:rPr>
            </w:pPr>
          </w:p>
        </w:tc>
      </w:tr>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67" w:type="pct"/>
            <w:gridSpan w:val="11"/>
            <w:vMerge/>
            <w:shd w:val="clear" w:color="auto" w:fill="auto"/>
            <w:vAlign w:val="center"/>
            <w:hideMark/>
          </w:tcPr>
          <w:p w:rsidR="005211A0" w:rsidRPr="00386CD3" w:rsidRDefault="005211A0" w:rsidP="005211A0">
            <w:pPr>
              <w:spacing w:after="0"/>
              <w:jc w:val="center"/>
              <w:rPr>
                <w:rFonts w:eastAsia="Times New Roman"/>
                <w:sz w:val="20"/>
                <w:szCs w:val="20"/>
                <w:lang w:eastAsia="ru-RU"/>
              </w:rPr>
            </w:pPr>
          </w:p>
        </w:tc>
      </w:tr>
      <w:tr w:rsidR="005211A0" w:rsidRPr="00386CD3" w:rsidTr="00E924FA">
        <w:trPr>
          <w:trHeight w:val="20"/>
        </w:trPr>
        <w:tc>
          <w:tcPr>
            <w:tcW w:w="489" w:type="pct"/>
            <w:shd w:val="clear" w:color="auto" w:fill="auto"/>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44" w:type="pct"/>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67" w:type="pct"/>
            <w:gridSpan w:val="11"/>
            <w:vMerge/>
            <w:shd w:val="clear" w:color="auto" w:fill="auto"/>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p>
        </w:tc>
      </w:tr>
      <w:tr w:rsidR="005211A0" w:rsidRPr="00386CD3" w:rsidTr="00E924FA">
        <w:trPr>
          <w:trHeight w:val="20"/>
        </w:trPr>
        <w:tc>
          <w:tcPr>
            <w:tcW w:w="489" w:type="pct"/>
            <w:shd w:val="clear" w:color="auto" w:fill="D0CECE" w:themeFill="background2" w:themeFillShade="E6"/>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E924FA">
              <w:rPr>
                <w:rFonts w:eastAsia="Times New Roman"/>
                <w:sz w:val="20"/>
                <w:szCs w:val="20"/>
                <w:lang w:eastAsia="ru-RU"/>
              </w:rPr>
              <w:t>ГП</w:t>
            </w:r>
            <w:r w:rsidRPr="00386CD3">
              <w:rPr>
                <w:rFonts w:eastAsia="Times New Roman"/>
                <w:sz w:val="20"/>
                <w:szCs w:val="20"/>
                <w:lang w:eastAsia="ru-RU"/>
              </w:rPr>
              <w:t xml:space="preserve"> «Поселок Айхал»</w:t>
            </w:r>
          </w:p>
        </w:tc>
        <w:tc>
          <w:tcPr>
            <w:tcW w:w="344"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1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vAlign w:val="center"/>
            <w:hideMark/>
          </w:tcPr>
          <w:p w:rsidR="005211A0" w:rsidRPr="00386CD3" w:rsidRDefault="005211A0" w:rsidP="005211A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5"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78" w:type="pct"/>
            <w:shd w:val="clear" w:color="auto" w:fill="D0CECE" w:themeFill="background2" w:themeFillShade="E6"/>
            <w:noWrap/>
            <w:vAlign w:val="center"/>
            <w:hideMark/>
          </w:tcPr>
          <w:p w:rsidR="005211A0" w:rsidRPr="00386CD3" w:rsidRDefault="005211A0" w:rsidP="005211A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44"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191 132,75</w:t>
            </w:r>
          </w:p>
        </w:tc>
        <w:tc>
          <w:tcPr>
            <w:tcW w:w="37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147970,</w:t>
            </w:r>
            <w:r>
              <w:rPr>
                <w:rFonts w:eastAsia="Times New Roman"/>
                <w:sz w:val="20"/>
                <w:szCs w:val="20"/>
                <w:lang w:eastAsia="ru-RU"/>
              </w:rPr>
              <w:t>40</w:t>
            </w:r>
          </w:p>
        </w:tc>
        <w:tc>
          <w:tcPr>
            <w:tcW w:w="375" w:type="pct"/>
            <w:shd w:val="clear" w:color="auto" w:fill="auto"/>
            <w:noWrap/>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78"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44" w:type="pct"/>
            <w:shd w:val="clear" w:color="auto" w:fill="auto"/>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4 373,4</w:t>
            </w:r>
            <w:r>
              <w:rPr>
                <w:rFonts w:eastAsia="Times New Roman"/>
                <w:sz w:val="20"/>
                <w:szCs w:val="20"/>
                <w:lang w:eastAsia="ru-RU"/>
              </w:rPr>
              <w:t>1</w:t>
            </w:r>
          </w:p>
        </w:tc>
        <w:tc>
          <w:tcPr>
            <w:tcW w:w="37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3 355,08</w:t>
            </w:r>
          </w:p>
        </w:tc>
        <w:tc>
          <w:tcPr>
            <w:tcW w:w="375" w:type="pct"/>
            <w:shd w:val="clear" w:color="auto" w:fill="auto"/>
            <w:noWrap/>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78"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Затрачено топлива на </w:t>
            </w:r>
            <w:r w:rsidRPr="00386CD3">
              <w:rPr>
                <w:rFonts w:eastAsia="Times New Roman"/>
                <w:sz w:val="20"/>
                <w:szCs w:val="20"/>
                <w:lang w:eastAsia="ru-RU"/>
              </w:rPr>
              <w:lastRenderedPageBreak/>
              <w:t>производство тепловой энергии</w:t>
            </w:r>
          </w:p>
        </w:tc>
        <w:tc>
          <w:tcPr>
            <w:tcW w:w="344"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тут</w:t>
            </w:r>
          </w:p>
        </w:tc>
        <w:tc>
          <w:tcPr>
            <w:tcW w:w="41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29 350,21</w:t>
            </w:r>
          </w:p>
        </w:tc>
        <w:tc>
          <w:tcPr>
            <w:tcW w:w="37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25 363,30</w:t>
            </w:r>
          </w:p>
        </w:tc>
        <w:tc>
          <w:tcPr>
            <w:tcW w:w="375" w:type="pct"/>
            <w:shd w:val="clear" w:color="auto" w:fill="auto"/>
            <w:noWrap/>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78"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Потери тепловой энергии</w:t>
            </w:r>
          </w:p>
        </w:tc>
        <w:tc>
          <w:tcPr>
            <w:tcW w:w="344"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56 255,65</w:t>
            </w:r>
          </w:p>
        </w:tc>
        <w:tc>
          <w:tcPr>
            <w:tcW w:w="37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30 071,10</w:t>
            </w:r>
          </w:p>
        </w:tc>
        <w:tc>
          <w:tcPr>
            <w:tcW w:w="375" w:type="pct"/>
            <w:shd w:val="clear" w:color="auto" w:fill="auto"/>
            <w:noWrap/>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78"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r>
      <w:tr w:rsidR="00E924FA" w:rsidRPr="00386CD3" w:rsidTr="00E924FA">
        <w:trPr>
          <w:trHeight w:val="20"/>
        </w:trPr>
        <w:tc>
          <w:tcPr>
            <w:tcW w:w="489" w:type="pct"/>
            <w:shd w:val="clear" w:color="auto" w:fill="auto"/>
            <w:vAlign w:val="center"/>
            <w:hideMark/>
          </w:tcPr>
          <w:p w:rsidR="00E924FA" w:rsidRPr="00386CD3" w:rsidRDefault="00E924FA" w:rsidP="00E924FA">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44"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41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130 503,69</w:t>
            </w:r>
          </w:p>
        </w:tc>
        <w:tc>
          <w:tcPr>
            <w:tcW w:w="375" w:type="pct"/>
            <w:shd w:val="clear" w:color="auto" w:fill="auto"/>
            <w:noWrap/>
            <w:vAlign w:val="center"/>
            <w:hideMark/>
          </w:tcPr>
          <w:p w:rsidR="00E924FA" w:rsidRPr="00386CD3" w:rsidRDefault="00E924FA" w:rsidP="00E924F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114544,2</w:t>
            </w:r>
            <w:r>
              <w:rPr>
                <w:rFonts w:eastAsia="Times New Roman"/>
                <w:sz w:val="20"/>
                <w:szCs w:val="20"/>
                <w:lang w:eastAsia="ru-RU"/>
              </w:rPr>
              <w:t>2</w:t>
            </w:r>
          </w:p>
        </w:tc>
        <w:tc>
          <w:tcPr>
            <w:tcW w:w="375" w:type="pct"/>
            <w:shd w:val="clear" w:color="auto" w:fill="auto"/>
            <w:noWrap/>
            <w:vAlign w:val="center"/>
            <w:hideMark/>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5"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78" w:type="pct"/>
            <w:shd w:val="clear" w:color="auto" w:fill="auto"/>
            <w:noWrap/>
            <w:vAlign w:val="center"/>
          </w:tcPr>
          <w:p w:rsidR="00E924FA" w:rsidRPr="00B22C95" w:rsidRDefault="00E924FA" w:rsidP="00E924FA">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r>
    </w:tbl>
    <w:p w:rsidR="005211A0" w:rsidRPr="00386CD3" w:rsidRDefault="005211A0" w:rsidP="004F0959">
      <w:pPr>
        <w:spacing w:after="0"/>
        <w:rPr>
          <w:color w:val="000000" w:themeColor="text1"/>
        </w:rPr>
      </w:pPr>
    </w:p>
    <w:p w:rsidR="005211A0" w:rsidRPr="00386CD3" w:rsidRDefault="005211A0" w:rsidP="004F0959">
      <w:pPr>
        <w:spacing w:after="0"/>
        <w:rPr>
          <w:color w:val="000000" w:themeColor="text1"/>
        </w:rPr>
      </w:pPr>
    </w:p>
    <w:p w:rsidR="005211A0" w:rsidRPr="00386CD3" w:rsidRDefault="005211A0" w:rsidP="004F0959">
      <w:pPr>
        <w:spacing w:after="0"/>
        <w:rPr>
          <w:color w:val="000000" w:themeColor="text1"/>
        </w:rPr>
      </w:pPr>
    </w:p>
    <w:p w:rsidR="005211A0" w:rsidRPr="00386CD3" w:rsidRDefault="005211A0" w:rsidP="004F0959">
      <w:pPr>
        <w:spacing w:after="0"/>
        <w:rPr>
          <w:color w:val="000000" w:themeColor="text1"/>
        </w:rPr>
        <w:sectPr w:rsidR="005211A0" w:rsidRPr="00386CD3" w:rsidSect="005211A0">
          <w:pgSz w:w="16838" w:h="11906" w:orient="landscape"/>
          <w:pgMar w:top="1418" w:right="1134" w:bottom="851" w:left="1134" w:header="709" w:footer="284" w:gutter="0"/>
          <w:cols w:space="708"/>
          <w:titlePg/>
          <w:docGrid w:linePitch="360"/>
        </w:sectPr>
      </w:pPr>
    </w:p>
    <w:p w:rsidR="0061418A" w:rsidRPr="00386CD3" w:rsidRDefault="00DF284A" w:rsidP="00030E41">
      <w:pPr>
        <w:pStyle w:val="a1"/>
        <w:spacing w:after="0"/>
        <w:ind w:left="0"/>
        <w:rPr>
          <w:color w:val="000000" w:themeColor="text1"/>
        </w:rPr>
      </w:pPr>
      <w:bookmarkStart w:id="288" w:name="_Toc230162932"/>
      <w:r w:rsidRPr="00386CD3">
        <w:rPr>
          <w:color w:val="000000" w:themeColor="text1"/>
        </w:rPr>
        <w:lastRenderedPageBreak/>
        <w:t>Предложения по строительству и реконструкции и (или) модернизации тепловых сетей</w:t>
      </w:r>
      <w:bookmarkEnd w:id="288"/>
    </w:p>
    <w:p w:rsidR="0061418A" w:rsidRPr="00386CD3" w:rsidRDefault="004F7E34" w:rsidP="00BC4FB7">
      <w:pPr>
        <w:pStyle w:val="11"/>
        <w:numPr>
          <w:ilvl w:val="1"/>
          <w:numId w:val="3"/>
        </w:numPr>
        <w:spacing w:after="0"/>
        <w:rPr>
          <w:color w:val="000000" w:themeColor="text1"/>
        </w:rPr>
      </w:pPr>
      <w:bookmarkStart w:id="289" w:name="_Toc230162933"/>
      <w:r w:rsidRPr="00386CD3">
        <w:rPr>
          <w:color w:val="000000" w:themeColor="text1"/>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89"/>
    </w:p>
    <w:p w:rsidR="004F7E34" w:rsidRPr="00386CD3" w:rsidRDefault="004F7E34" w:rsidP="004F7E34">
      <w:pPr>
        <w:tabs>
          <w:tab w:val="left" w:pos="1418"/>
        </w:tabs>
        <w:spacing w:after="0"/>
        <w:rPr>
          <w:szCs w:val="28"/>
        </w:rPr>
      </w:pPr>
      <w:bookmarkStart w:id="290" w:name="_Hlk224379702"/>
      <w:r w:rsidRPr="00386CD3">
        <w:rPr>
          <w:szCs w:val="28"/>
        </w:rPr>
        <w:t>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p>
    <w:bookmarkEnd w:id="290"/>
    <w:p w:rsidR="004F7E34" w:rsidRPr="00386CD3" w:rsidRDefault="004F7E34" w:rsidP="004F0959">
      <w:pPr>
        <w:spacing w:after="0"/>
        <w:rPr>
          <w:color w:val="000000" w:themeColor="text1"/>
        </w:rPr>
      </w:pPr>
    </w:p>
    <w:p w:rsidR="0061418A" w:rsidRPr="00386CD3" w:rsidRDefault="00285EC2" w:rsidP="00BC4FB7">
      <w:pPr>
        <w:pStyle w:val="11"/>
        <w:numPr>
          <w:ilvl w:val="1"/>
          <w:numId w:val="3"/>
        </w:numPr>
        <w:spacing w:after="0"/>
        <w:rPr>
          <w:color w:val="000000" w:themeColor="text1"/>
        </w:rPr>
      </w:pPr>
      <w:bookmarkStart w:id="291" w:name="_Toc230162934"/>
      <w:r w:rsidRPr="00386CD3">
        <w:rPr>
          <w:color w:val="000000" w:themeColor="text1"/>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bookmarkEnd w:id="291"/>
    </w:p>
    <w:p w:rsidR="00285EC2" w:rsidRPr="00386CD3" w:rsidRDefault="00285EC2" w:rsidP="00285EC2">
      <w:pPr>
        <w:tabs>
          <w:tab w:val="left" w:pos="1418"/>
        </w:tabs>
        <w:spacing w:after="0"/>
        <w:rPr>
          <w:szCs w:val="24"/>
        </w:rPr>
      </w:pPr>
      <w:r w:rsidRPr="00386CD3">
        <w:rPr>
          <w:szCs w:val="28"/>
        </w:rPr>
        <w:t>На перспективу развития (до 2035 года) ГП «Поселок Айхал» планируется строительство тепловых сетей для обеспечения перспективных приростов тепловой нагрузки.</w:t>
      </w:r>
    </w:p>
    <w:p w:rsidR="0061418A" w:rsidRPr="00386CD3" w:rsidRDefault="0061418A"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2" w:name="_Toc230162935"/>
      <w:r w:rsidRPr="00386CD3">
        <w:rPr>
          <w:color w:val="000000" w:themeColor="text1"/>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92"/>
    </w:p>
    <w:p w:rsidR="0061418A" w:rsidRPr="00386CD3" w:rsidRDefault="00DF284A" w:rsidP="004F0959">
      <w:pPr>
        <w:spacing w:after="0"/>
        <w:rPr>
          <w:color w:val="000000" w:themeColor="text1"/>
        </w:rPr>
      </w:pPr>
      <w:r w:rsidRPr="00386CD3">
        <w:rPr>
          <w:color w:val="000000" w:themeColor="text1"/>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требуется.</w:t>
      </w:r>
    </w:p>
    <w:p w:rsidR="00285EC2" w:rsidRPr="00386CD3" w:rsidRDefault="00285EC2"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3" w:name="_Toc230162936"/>
      <w:r w:rsidRPr="00386CD3">
        <w:rPr>
          <w:color w:val="000000" w:themeColor="text1"/>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93"/>
    </w:p>
    <w:p w:rsidR="0061418A" w:rsidRPr="00386CD3" w:rsidRDefault="00DF284A" w:rsidP="004F0959">
      <w:pPr>
        <w:spacing w:after="0"/>
        <w:rPr>
          <w:color w:val="000000" w:themeColor="text1"/>
        </w:rPr>
      </w:pPr>
      <w:r w:rsidRPr="00386CD3">
        <w:rPr>
          <w:color w:val="000000" w:themeColor="text1"/>
        </w:rPr>
        <w:t xml:space="preserve">В качестве теплоизоляционного материала для тепловых сетей рекомендуется использовать один из современных </w:t>
      </w:r>
      <w:proofErr w:type="spellStart"/>
      <w:r w:rsidRPr="00386CD3">
        <w:rPr>
          <w:color w:val="000000" w:themeColor="text1"/>
        </w:rPr>
        <w:t>энергоэффективных</w:t>
      </w:r>
      <w:proofErr w:type="spellEnd"/>
      <w:r w:rsidRPr="00386CD3">
        <w:rPr>
          <w:color w:val="000000" w:themeColor="text1"/>
        </w:rPr>
        <w:t xml:space="preserve"> теплоизоляционных материалов - </w:t>
      </w:r>
      <w:proofErr w:type="spellStart"/>
      <w:r w:rsidRPr="00386CD3">
        <w:rPr>
          <w:color w:val="000000" w:themeColor="text1"/>
        </w:rPr>
        <w:t>пенополиуретан</w:t>
      </w:r>
      <w:proofErr w:type="spellEnd"/>
      <w:r w:rsidRPr="00386CD3">
        <w:rPr>
          <w:color w:val="000000" w:themeColor="text1"/>
        </w:rPr>
        <w:t xml:space="preserve"> (ППУ).</w:t>
      </w:r>
    </w:p>
    <w:p w:rsidR="0061418A" w:rsidRPr="00386CD3" w:rsidRDefault="00DF284A" w:rsidP="004F0959">
      <w:pPr>
        <w:spacing w:after="0"/>
        <w:rPr>
          <w:color w:val="000000" w:themeColor="text1"/>
        </w:rPr>
      </w:pPr>
      <w:r w:rsidRPr="00386CD3">
        <w:rPr>
          <w:color w:val="000000" w:themeColor="text1"/>
        </w:rPr>
        <w:t>Данный материал имеет следующие преимущества:</w:t>
      </w:r>
    </w:p>
    <w:p w:rsidR="0061418A" w:rsidRPr="00386CD3" w:rsidRDefault="00DF284A" w:rsidP="004F0959">
      <w:pPr>
        <w:spacing w:after="0"/>
        <w:rPr>
          <w:color w:val="000000" w:themeColor="text1"/>
        </w:rPr>
      </w:pPr>
      <w:r w:rsidRPr="00386CD3">
        <w:rPr>
          <w:color w:val="000000" w:themeColor="text1"/>
        </w:rPr>
        <w:t>- ППУ обеспечивает быстрое бесшовное нанесение на поверхности любой сложности формы, отлично заполняя неровности поверхности;</w:t>
      </w:r>
    </w:p>
    <w:p w:rsidR="0061418A" w:rsidRPr="00386CD3" w:rsidRDefault="00DF284A" w:rsidP="004F0959">
      <w:pPr>
        <w:spacing w:after="0"/>
        <w:rPr>
          <w:color w:val="000000" w:themeColor="text1"/>
        </w:rPr>
      </w:pPr>
      <w:r w:rsidRPr="00386CD3">
        <w:rPr>
          <w:color w:val="000000" w:themeColor="text1"/>
        </w:rPr>
        <w:t>- малый вес и высокая прочность;</w:t>
      </w:r>
    </w:p>
    <w:p w:rsidR="0061418A" w:rsidRPr="00386CD3" w:rsidRDefault="00DF284A" w:rsidP="004F0959">
      <w:pPr>
        <w:spacing w:after="0"/>
        <w:rPr>
          <w:color w:val="000000" w:themeColor="text1"/>
        </w:rPr>
      </w:pPr>
      <w:r w:rsidRPr="00386CD3">
        <w:rPr>
          <w:color w:val="000000" w:themeColor="text1"/>
        </w:rPr>
        <w:t>- низкий коэффициент теплопроводности (0,019-0,027 Вт/м·ºС);</w:t>
      </w:r>
    </w:p>
    <w:p w:rsidR="0061418A" w:rsidRPr="00386CD3" w:rsidRDefault="00DF284A" w:rsidP="004F0959">
      <w:pPr>
        <w:spacing w:after="0"/>
        <w:rPr>
          <w:color w:val="000000" w:themeColor="text1"/>
        </w:rPr>
      </w:pPr>
      <w:r w:rsidRPr="00386CD3">
        <w:rPr>
          <w:color w:val="000000" w:themeColor="text1"/>
        </w:rPr>
        <w:t>- биологическая нейтральность (устойчивость к микроорганизмам, гниению, плесени);</w:t>
      </w:r>
    </w:p>
    <w:p w:rsidR="0061418A" w:rsidRPr="00386CD3" w:rsidRDefault="00DF284A" w:rsidP="004F0959">
      <w:pPr>
        <w:spacing w:after="0"/>
        <w:rPr>
          <w:color w:val="000000" w:themeColor="text1"/>
        </w:rPr>
      </w:pPr>
      <w:r w:rsidRPr="00386CD3">
        <w:rPr>
          <w:color w:val="000000" w:themeColor="text1"/>
        </w:rPr>
        <w:t xml:space="preserve">- </w:t>
      </w:r>
      <w:proofErr w:type="spellStart"/>
      <w:r w:rsidRPr="00386CD3">
        <w:rPr>
          <w:color w:val="000000" w:themeColor="text1"/>
        </w:rPr>
        <w:t>пожаробезопасен</w:t>
      </w:r>
      <w:proofErr w:type="spellEnd"/>
      <w:r w:rsidRPr="00386CD3">
        <w:rPr>
          <w:color w:val="000000" w:themeColor="text1"/>
        </w:rPr>
        <w:t xml:space="preserve"> (трудновоспламеняемый материал, не поддерживающий горения);</w:t>
      </w:r>
    </w:p>
    <w:p w:rsidR="0061418A" w:rsidRPr="00386CD3" w:rsidRDefault="00DF284A" w:rsidP="004F0959">
      <w:pPr>
        <w:spacing w:after="0"/>
        <w:rPr>
          <w:color w:val="000000" w:themeColor="text1"/>
        </w:rPr>
      </w:pPr>
      <w:r w:rsidRPr="00386CD3">
        <w:rPr>
          <w:color w:val="000000" w:themeColor="text1"/>
        </w:rPr>
        <w:t xml:space="preserve">- низкое </w:t>
      </w:r>
      <w:proofErr w:type="spellStart"/>
      <w:r w:rsidRPr="00386CD3">
        <w:rPr>
          <w:color w:val="000000" w:themeColor="text1"/>
        </w:rPr>
        <w:t>водопоглощение</w:t>
      </w:r>
      <w:proofErr w:type="spellEnd"/>
      <w:r w:rsidRPr="00386CD3">
        <w:rPr>
          <w:color w:val="000000" w:themeColor="text1"/>
        </w:rPr>
        <w:t>;</w:t>
      </w:r>
    </w:p>
    <w:p w:rsidR="0061418A" w:rsidRPr="00386CD3" w:rsidRDefault="00DF284A" w:rsidP="004F0959">
      <w:pPr>
        <w:spacing w:after="0"/>
        <w:rPr>
          <w:color w:val="000000" w:themeColor="text1"/>
        </w:rPr>
      </w:pPr>
      <w:r w:rsidRPr="00386CD3">
        <w:rPr>
          <w:color w:val="000000" w:themeColor="text1"/>
        </w:rPr>
        <w:t>- срок эксплуатации не менее 30-40 лет (при отсутствии механических повреждений).</w:t>
      </w:r>
    </w:p>
    <w:p w:rsidR="0061418A" w:rsidRPr="00386CD3" w:rsidRDefault="00DF284A" w:rsidP="004F0959">
      <w:pPr>
        <w:spacing w:after="0"/>
        <w:rPr>
          <w:color w:val="000000" w:themeColor="text1"/>
        </w:rPr>
      </w:pPr>
      <w:r w:rsidRPr="00386CD3">
        <w:rPr>
          <w:color w:val="000000" w:themeColor="text1"/>
        </w:rPr>
        <w:lastRenderedPageBreak/>
        <w:t>С целью повышения эффективности функционирования системы теплоснабжения при реконструкции и строительстве новых тепловых сетей рекомендуется применять трубопроводы в ППУ изоляции.</w:t>
      </w:r>
    </w:p>
    <w:p w:rsidR="00285EC2" w:rsidRPr="00386CD3" w:rsidRDefault="00285EC2"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4" w:name="_Toc230162937"/>
      <w:r w:rsidRPr="00386CD3">
        <w:rPr>
          <w:color w:val="000000" w:themeColor="text1"/>
        </w:rPr>
        <w:t>Предложения по строительству тепловых сетей для обеспечения нормативной надежности теплоснабжения</w:t>
      </w:r>
      <w:bookmarkEnd w:id="294"/>
    </w:p>
    <w:p w:rsidR="0061418A" w:rsidRPr="00386CD3" w:rsidRDefault="00DF284A" w:rsidP="004F0959">
      <w:pPr>
        <w:spacing w:after="0"/>
        <w:rPr>
          <w:color w:val="000000" w:themeColor="text1"/>
        </w:rPr>
      </w:pPr>
      <w:r w:rsidRPr="00386CD3">
        <w:rPr>
          <w:color w:val="000000" w:themeColor="text1"/>
        </w:rPr>
        <w:t>Строительство и реконструкция тепловых сетей для обеспечения нормативной надежности и безопасности теплоснабжения не предусматривается.</w:t>
      </w:r>
    </w:p>
    <w:p w:rsidR="00285EC2" w:rsidRPr="00386CD3" w:rsidRDefault="00285EC2"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5" w:name="_Toc230162938"/>
      <w:r w:rsidRPr="00386CD3">
        <w:rPr>
          <w:color w:val="000000" w:themeColor="text1"/>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295"/>
    </w:p>
    <w:p w:rsidR="0061418A" w:rsidRPr="00386CD3" w:rsidRDefault="00DF284A" w:rsidP="004F0959">
      <w:pPr>
        <w:spacing w:after="0"/>
        <w:rPr>
          <w:color w:val="000000" w:themeColor="text1"/>
        </w:rPr>
      </w:pPr>
      <w:r w:rsidRPr="00386CD3">
        <w:rPr>
          <w:color w:val="000000" w:themeColor="text1"/>
        </w:rPr>
        <w:t>Реконструкция тепловых сетей с увеличением диаметра трубопроводов не требуется.</w:t>
      </w:r>
    </w:p>
    <w:p w:rsidR="00285EC2" w:rsidRPr="00386CD3" w:rsidRDefault="00285EC2"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6" w:name="_Toc230162939"/>
      <w:r w:rsidRPr="00386CD3">
        <w:rPr>
          <w:color w:val="000000" w:themeColor="text1"/>
        </w:rPr>
        <w:t>Предложения по реконструкции и (или) модернизации тепловых сетей, подлежащих замене в связи с исчерпанием эксплуатационного ресурса</w:t>
      </w:r>
      <w:bookmarkEnd w:id="296"/>
    </w:p>
    <w:p w:rsidR="0043700A" w:rsidRPr="00386CD3" w:rsidRDefault="0043700A" w:rsidP="0043700A">
      <w:pPr>
        <w:spacing w:after="0"/>
        <w:rPr>
          <w:color w:val="000000" w:themeColor="text1"/>
        </w:rPr>
      </w:pPr>
      <w:r w:rsidRPr="00386CD3">
        <w:rPr>
          <w:color w:val="000000" w:themeColor="text1"/>
        </w:rPr>
        <w:t>Реконструкция тепловых сетей, подлежащих замене в связи с исчерпанием эксплуатационного ресурса, не планируется.</w:t>
      </w:r>
    </w:p>
    <w:p w:rsidR="0061418A" w:rsidRPr="00386CD3" w:rsidRDefault="0061418A"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7" w:name="_Toc230162940"/>
      <w:r w:rsidRPr="00386CD3">
        <w:rPr>
          <w:color w:val="000000" w:themeColor="text1"/>
        </w:rPr>
        <w:t>Предложения по строительству, реконструкции и (или) модернизации насосных станций</w:t>
      </w:r>
      <w:bookmarkEnd w:id="297"/>
    </w:p>
    <w:p w:rsidR="0061418A" w:rsidRPr="00386CD3" w:rsidRDefault="00DF284A" w:rsidP="004F0959">
      <w:pPr>
        <w:spacing w:after="0"/>
        <w:rPr>
          <w:color w:val="000000" w:themeColor="text1"/>
        </w:rPr>
      </w:pPr>
      <w:r w:rsidRPr="00386CD3">
        <w:rPr>
          <w:color w:val="000000" w:themeColor="text1"/>
        </w:rPr>
        <w:t>Строительство, реконструкция и (или) модернизация насосных станций не требуется.</w:t>
      </w:r>
    </w:p>
    <w:p w:rsidR="00285EC2" w:rsidRPr="00386CD3" w:rsidRDefault="00285EC2" w:rsidP="004F0959">
      <w:pPr>
        <w:spacing w:after="0"/>
        <w:rPr>
          <w:color w:val="000000" w:themeColor="text1"/>
        </w:rPr>
      </w:pPr>
    </w:p>
    <w:p w:rsidR="0061418A" w:rsidRPr="00386CD3" w:rsidRDefault="0043700A" w:rsidP="00BC4FB7">
      <w:pPr>
        <w:pStyle w:val="11"/>
        <w:numPr>
          <w:ilvl w:val="1"/>
          <w:numId w:val="3"/>
        </w:numPr>
        <w:spacing w:after="0"/>
        <w:rPr>
          <w:color w:val="000000" w:themeColor="text1"/>
        </w:rPr>
      </w:pPr>
      <w:bookmarkStart w:id="298" w:name="_Toc230162941"/>
      <w:r w:rsidRPr="00386CD3">
        <w:rPr>
          <w:color w:val="000000" w:themeColor="text1"/>
        </w:rPr>
        <w:t xml:space="preserve">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w:t>
      </w:r>
      <w:proofErr w:type="gramStart"/>
      <w:r w:rsidRPr="00386CD3">
        <w:rPr>
          <w:color w:val="000000" w:themeColor="text1"/>
        </w:rPr>
        <w:t>реконструированных тепловых сетей</w:t>
      </w:r>
      <w:proofErr w:type="gramEnd"/>
      <w:r w:rsidRPr="00386CD3">
        <w:rPr>
          <w:color w:val="000000" w:themeColor="text1"/>
        </w:rPr>
        <w:t xml:space="preserve"> и сооружений на них</w:t>
      </w:r>
      <w:bookmarkEnd w:id="298"/>
    </w:p>
    <w:p w:rsidR="0043700A" w:rsidRPr="00386CD3" w:rsidRDefault="0043700A" w:rsidP="0043700A">
      <w:pPr>
        <w:spacing w:after="0"/>
        <w:rPr>
          <w:color w:val="000000" w:themeColor="text1"/>
        </w:rPr>
      </w:pPr>
      <w:r w:rsidRPr="00386CD3">
        <w:rPr>
          <w:color w:val="000000" w:themeColor="text1"/>
        </w:rPr>
        <w:t xml:space="preserve">В ходе актуализации схемы теплоснабжения переработан и дополнен перечень предлагаемых к реализации мероприятий, в </w:t>
      </w:r>
      <w:proofErr w:type="spellStart"/>
      <w:r w:rsidRPr="00386CD3">
        <w:rPr>
          <w:color w:val="000000" w:themeColor="text1"/>
        </w:rPr>
        <w:t>т.ч</w:t>
      </w:r>
      <w:proofErr w:type="spellEnd"/>
      <w:r w:rsidRPr="00386CD3">
        <w:rPr>
          <w:color w:val="000000" w:themeColor="text1"/>
        </w:rPr>
        <w:t>.:</w:t>
      </w:r>
    </w:p>
    <w:p w:rsidR="0043700A" w:rsidRPr="00386CD3" w:rsidRDefault="0043700A" w:rsidP="0043700A">
      <w:pPr>
        <w:spacing w:after="0"/>
        <w:rPr>
          <w:color w:val="000000" w:themeColor="text1"/>
        </w:rPr>
      </w:pPr>
      <w:r w:rsidRPr="00386CD3">
        <w:rPr>
          <w:color w:val="000000" w:themeColor="text1"/>
        </w:rPr>
        <w:t>- исключены мероприятия, реализованные за период, предшествующий актуализации схемы теплоснабжения;</w:t>
      </w:r>
    </w:p>
    <w:p w:rsidR="0043700A" w:rsidRPr="00386CD3" w:rsidRDefault="0043700A" w:rsidP="0043700A">
      <w:pPr>
        <w:spacing w:after="0"/>
        <w:rPr>
          <w:color w:val="000000" w:themeColor="text1"/>
        </w:rPr>
      </w:pPr>
      <w:r w:rsidRPr="00386CD3">
        <w:rPr>
          <w:color w:val="000000" w:themeColor="text1"/>
        </w:rPr>
        <w:t>- перечень мероприятий скорректирован в соответствии с инвестиционной программой ООО АО «ПТВС».</w:t>
      </w:r>
    </w:p>
    <w:p w:rsidR="0061418A" w:rsidRPr="00386CD3" w:rsidRDefault="0061418A" w:rsidP="004F0959">
      <w:pPr>
        <w:spacing w:after="0"/>
        <w:rPr>
          <w:color w:val="000000" w:themeColor="text1"/>
        </w:rPr>
      </w:pPr>
    </w:p>
    <w:p w:rsidR="0043700A" w:rsidRPr="00386CD3" w:rsidRDefault="0043700A" w:rsidP="004F0959">
      <w:pPr>
        <w:spacing w:after="0"/>
        <w:rPr>
          <w:color w:val="000000" w:themeColor="text1"/>
        </w:rPr>
      </w:pPr>
    </w:p>
    <w:p w:rsidR="0061418A" w:rsidRPr="00386CD3" w:rsidRDefault="00695837" w:rsidP="00030E41">
      <w:pPr>
        <w:pStyle w:val="a1"/>
        <w:spacing w:after="0"/>
        <w:ind w:left="0"/>
        <w:rPr>
          <w:color w:val="000000" w:themeColor="text1"/>
        </w:rPr>
      </w:pPr>
      <w:bookmarkStart w:id="299" w:name="_Toc230162942"/>
      <w:r w:rsidRPr="00386CD3">
        <w:rPr>
          <w:color w:val="000000" w:themeColor="text1"/>
        </w:rPr>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99"/>
    </w:p>
    <w:p w:rsidR="0061418A" w:rsidRPr="00386CD3" w:rsidRDefault="00695837" w:rsidP="00BC4FB7">
      <w:pPr>
        <w:pStyle w:val="11"/>
        <w:numPr>
          <w:ilvl w:val="1"/>
          <w:numId w:val="3"/>
        </w:numPr>
        <w:spacing w:after="0"/>
        <w:rPr>
          <w:color w:val="000000" w:themeColor="text1"/>
        </w:rPr>
      </w:pPr>
      <w:bookmarkStart w:id="300" w:name="_Toc230162943"/>
      <w:r w:rsidRPr="00386CD3">
        <w:rPr>
          <w:color w:val="000000" w:themeColor="text1"/>
        </w:rPr>
        <w:t xml:space="preserve">Технико-экономическое обоснование предложений по типам присоединений </w:t>
      </w:r>
      <w:proofErr w:type="spellStart"/>
      <w:r w:rsidRPr="00386CD3">
        <w:rPr>
          <w:color w:val="000000" w:themeColor="text1"/>
        </w:rPr>
        <w:t>теплопотребляющих</w:t>
      </w:r>
      <w:proofErr w:type="spellEnd"/>
      <w:r w:rsidRPr="00386CD3">
        <w:rPr>
          <w:color w:val="000000" w:themeColor="text1"/>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300"/>
    </w:p>
    <w:p w:rsidR="0061418A" w:rsidRPr="00386CD3" w:rsidRDefault="00DF284A" w:rsidP="004F0959">
      <w:pPr>
        <w:spacing w:after="0"/>
        <w:rPr>
          <w:color w:val="000000" w:themeColor="text1"/>
        </w:rPr>
      </w:pPr>
      <w:r w:rsidRPr="00386CD3">
        <w:rPr>
          <w:color w:val="000000" w:themeColor="text1"/>
        </w:rPr>
        <w:t xml:space="preserve">На момент актуализации Схемы горячее водоснабжение потребителей по открытой схеме в </w:t>
      </w:r>
      <w:r w:rsidR="009C4A38" w:rsidRPr="00386CD3">
        <w:rPr>
          <w:color w:val="000000" w:themeColor="text1"/>
        </w:rPr>
        <w:t>ГП</w:t>
      </w:r>
      <w:r w:rsidRPr="00386CD3">
        <w:rPr>
          <w:color w:val="000000" w:themeColor="text1"/>
        </w:rPr>
        <w:t xml:space="preserve"> «Поселок Айхал» не осуществляется.</w:t>
      </w:r>
    </w:p>
    <w:p w:rsidR="00B16CFA" w:rsidRPr="00386CD3" w:rsidRDefault="00B16CFA" w:rsidP="004F0959">
      <w:pPr>
        <w:spacing w:after="0"/>
        <w:rPr>
          <w:color w:val="000000" w:themeColor="text1"/>
        </w:rPr>
      </w:pPr>
    </w:p>
    <w:p w:rsidR="0061418A" w:rsidRPr="00386CD3" w:rsidRDefault="00695837" w:rsidP="00BC4FB7">
      <w:pPr>
        <w:pStyle w:val="11"/>
        <w:numPr>
          <w:ilvl w:val="1"/>
          <w:numId w:val="3"/>
        </w:numPr>
        <w:spacing w:after="0"/>
        <w:rPr>
          <w:color w:val="000000" w:themeColor="text1"/>
        </w:rPr>
      </w:pPr>
      <w:bookmarkStart w:id="301" w:name="_Toc230162944"/>
      <w:r w:rsidRPr="00386CD3">
        <w:rPr>
          <w:color w:val="000000" w:themeColor="text1"/>
        </w:rPr>
        <w:t>Обоснование и пересмотр графика температур теплоносителя и его расхода в открытой системе теплоснабжения (горячего водоснабжения)</w:t>
      </w:r>
      <w:bookmarkEnd w:id="301"/>
    </w:p>
    <w:p w:rsidR="00695837" w:rsidRPr="00386CD3" w:rsidRDefault="00695837" w:rsidP="004F0959">
      <w:pPr>
        <w:spacing w:after="0"/>
        <w:rPr>
          <w:color w:val="000000" w:themeColor="text1"/>
        </w:rPr>
      </w:pPr>
      <w:r w:rsidRPr="00386CD3">
        <w:rPr>
          <w:color w:val="000000" w:themeColor="text1"/>
        </w:rPr>
        <w:t>Регулирование температуры горячей воды от источников производится по утвержденным температурным графикам.</w:t>
      </w:r>
    </w:p>
    <w:p w:rsidR="00BC4FB7" w:rsidRPr="00386CD3" w:rsidRDefault="00BC4FB7" w:rsidP="00BC4FB7">
      <w:pPr>
        <w:spacing w:after="0"/>
        <w:rPr>
          <w:color w:val="000000" w:themeColor="text1"/>
        </w:rPr>
      </w:pPr>
      <w:bookmarkStart w:id="302" w:name="_Hlk230329817"/>
      <w:r w:rsidRPr="00386CD3">
        <w:rPr>
          <w:color w:val="000000" w:themeColor="text1"/>
        </w:rPr>
        <w:t xml:space="preserve">В таблице </w:t>
      </w:r>
      <w:r w:rsidR="00BC7A0C" w:rsidRPr="00386CD3">
        <w:rPr>
          <w:color w:val="000000" w:themeColor="text1"/>
        </w:rPr>
        <w:t>65</w:t>
      </w:r>
      <w:r w:rsidRPr="00386CD3">
        <w:rPr>
          <w:color w:val="000000" w:themeColor="text1"/>
        </w:rPr>
        <w:t xml:space="preserve"> представлены проектные и фактические температурные режимы теплоисточников, а также виды теплоснабжения, обеспечиваемые данными источниками.</w:t>
      </w:r>
    </w:p>
    <w:p w:rsidR="00BC4FB7" w:rsidRPr="00386CD3" w:rsidRDefault="00BC4FB7" w:rsidP="00BC4FB7">
      <w:pPr>
        <w:spacing w:after="0"/>
        <w:rPr>
          <w:color w:val="000000" w:themeColor="text1"/>
        </w:rPr>
      </w:pPr>
    </w:p>
    <w:p w:rsidR="00BC4FB7" w:rsidRPr="00386CD3" w:rsidRDefault="00BC4FB7" w:rsidP="00BC4FB7">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BC7A0C" w:rsidRPr="00386CD3">
        <w:rPr>
          <w:b/>
          <w:i w:val="0"/>
          <w:noProof/>
          <w:color w:val="000000" w:themeColor="text1"/>
          <w:sz w:val="24"/>
          <w:szCs w:val="24"/>
        </w:rPr>
        <w:t>65</w:t>
      </w:r>
      <w:r w:rsidRPr="00386CD3">
        <w:rPr>
          <w:b/>
          <w:i w:val="0"/>
          <w:color w:val="000000" w:themeColor="text1"/>
          <w:sz w:val="24"/>
          <w:szCs w:val="24"/>
        </w:rPr>
        <w:fldChar w:fldCharType="end"/>
      </w:r>
      <w:r w:rsidRPr="00386CD3">
        <w:rPr>
          <w:b/>
          <w:i w:val="0"/>
          <w:color w:val="000000" w:themeColor="text1"/>
          <w:sz w:val="24"/>
          <w:szCs w:val="24"/>
        </w:rPr>
        <w:t xml:space="preserve"> – Температурные графики источников теплоснабжения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998"/>
        <w:gridCol w:w="2356"/>
        <w:gridCol w:w="2542"/>
        <w:gridCol w:w="2002"/>
      </w:tblGrid>
      <w:tr w:rsidR="00BC4FB7" w:rsidRPr="00386CD3" w:rsidTr="00BC4FB7">
        <w:trPr>
          <w:trHeight w:val="20"/>
        </w:trPr>
        <w:tc>
          <w:tcPr>
            <w:tcW w:w="378"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038" w:type="pct"/>
            <w:shd w:val="clear" w:color="auto" w:fill="auto"/>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224"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1320"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Температурный график, °С</w:t>
            </w:r>
          </w:p>
        </w:tc>
        <w:tc>
          <w:tcPr>
            <w:tcW w:w="1040" w:type="pct"/>
            <w:vAlign w:val="center"/>
          </w:tcPr>
          <w:p w:rsidR="00BC4FB7" w:rsidRPr="00386CD3" w:rsidRDefault="00BC4FB7" w:rsidP="00BC4FB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теплоносителя</w:t>
            </w:r>
          </w:p>
        </w:tc>
      </w:tr>
      <w:tr w:rsidR="00BC4FB7" w:rsidRPr="00386CD3" w:rsidTr="00BC4FB7">
        <w:trPr>
          <w:trHeight w:val="20"/>
        </w:trPr>
        <w:tc>
          <w:tcPr>
            <w:tcW w:w="378"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1038"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ЦГК</w:t>
            </w:r>
          </w:p>
        </w:tc>
        <w:tc>
          <w:tcPr>
            <w:tcW w:w="1224" w:type="pct"/>
            <w:shd w:val="clear" w:color="auto" w:fill="auto"/>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п. Айхал </w:t>
            </w:r>
            <w:proofErr w:type="spellStart"/>
            <w:r w:rsidRPr="00386CD3">
              <w:rPr>
                <w:rFonts w:eastAsia="Times New Roman"/>
                <w:sz w:val="20"/>
                <w:szCs w:val="20"/>
                <w:lang w:eastAsia="ru-RU"/>
              </w:rPr>
              <w:t>промзона</w:t>
            </w:r>
            <w:proofErr w:type="spellEnd"/>
          </w:p>
        </w:tc>
        <w:tc>
          <w:tcPr>
            <w:tcW w:w="1320"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150/70</w:t>
            </w:r>
          </w:p>
        </w:tc>
        <w:tc>
          <w:tcPr>
            <w:tcW w:w="1040" w:type="pct"/>
            <w:vAlign w:val="center"/>
          </w:tcPr>
          <w:p w:rsidR="00BC4FB7" w:rsidRPr="00386CD3" w:rsidRDefault="00BC4FB7"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 пар</w:t>
            </w:r>
          </w:p>
        </w:tc>
      </w:tr>
      <w:tr w:rsidR="00BC4FB7" w:rsidRPr="00386CD3" w:rsidTr="00BC4FB7">
        <w:trPr>
          <w:trHeight w:val="20"/>
        </w:trPr>
        <w:tc>
          <w:tcPr>
            <w:tcW w:w="378"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1038"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Айхал</w:t>
            </w:r>
          </w:p>
        </w:tc>
        <w:tc>
          <w:tcPr>
            <w:tcW w:w="1224" w:type="pct"/>
            <w:shd w:val="clear" w:color="auto" w:fill="auto"/>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1320" w:type="pct"/>
            <w:shd w:val="clear" w:color="auto" w:fill="auto"/>
            <w:noWrap/>
            <w:vAlign w:val="center"/>
            <w:hideMark/>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BC4FB7" w:rsidRPr="00386CD3" w:rsidRDefault="00BC4FB7"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r w:rsidR="00BC4FB7" w:rsidRPr="00386CD3" w:rsidTr="00BC4FB7">
        <w:trPr>
          <w:trHeight w:val="20"/>
        </w:trPr>
        <w:tc>
          <w:tcPr>
            <w:tcW w:w="378" w:type="pct"/>
            <w:shd w:val="clear" w:color="auto" w:fill="auto"/>
            <w:noWrap/>
            <w:vAlign w:val="center"/>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1038" w:type="pct"/>
            <w:shd w:val="clear" w:color="auto" w:fill="auto"/>
            <w:noWrap/>
            <w:vAlign w:val="center"/>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БМГК п. Дорожный</w:t>
            </w:r>
          </w:p>
        </w:tc>
        <w:tc>
          <w:tcPr>
            <w:tcW w:w="1224" w:type="pct"/>
            <w:shd w:val="clear" w:color="auto" w:fill="auto"/>
            <w:vAlign w:val="center"/>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п. Дорожный</w:t>
            </w:r>
          </w:p>
        </w:tc>
        <w:tc>
          <w:tcPr>
            <w:tcW w:w="1320" w:type="pct"/>
            <w:shd w:val="clear" w:color="auto" w:fill="auto"/>
            <w:noWrap/>
            <w:vAlign w:val="center"/>
          </w:tcPr>
          <w:p w:rsidR="00BC4FB7" w:rsidRPr="00386CD3" w:rsidRDefault="00BC4FB7" w:rsidP="00BC4F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vAlign w:val="center"/>
          </w:tcPr>
          <w:p w:rsidR="00BC4FB7" w:rsidRPr="00386CD3" w:rsidRDefault="00BC4FB7" w:rsidP="00BC4FB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bl>
    <w:p w:rsidR="00BC7A0C" w:rsidRPr="00386CD3" w:rsidRDefault="00BC7A0C"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w:t>
      </w:r>
    </w:p>
    <w:p w:rsidR="0061418A" w:rsidRPr="00386CD3" w:rsidRDefault="00DF284A" w:rsidP="004F0959">
      <w:pPr>
        <w:spacing w:after="0"/>
        <w:rPr>
          <w:color w:val="000000" w:themeColor="text1"/>
        </w:rPr>
      </w:pPr>
      <w:r w:rsidRPr="00386CD3">
        <w:rPr>
          <w:color w:val="000000" w:themeColor="text1"/>
        </w:rPr>
        <w:t xml:space="preserve">Обоснованность температурного графика теплоносителя определяется способом подключения </w:t>
      </w:r>
      <w:proofErr w:type="spellStart"/>
      <w:r w:rsidRPr="00386CD3">
        <w:rPr>
          <w:color w:val="000000" w:themeColor="text1"/>
        </w:rPr>
        <w:t>теплопотребляющих</w:t>
      </w:r>
      <w:proofErr w:type="spellEnd"/>
      <w:r w:rsidRPr="00386CD3">
        <w:rPr>
          <w:color w:val="000000" w:themeColor="text1"/>
        </w:rPr>
        <w:t xml:space="preserve">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w:t>
      </w:r>
    </w:p>
    <w:p w:rsidR="0061418A" w:rsidRPr="00386CD3" w:rsidRDefault="00DF284A" w:rsidP="004F0959">
      <w:pPr>
        <w:spacing w:after="0"/>
        <w:rPr>
          <w:color w:val="000000" w:themeColor="text1"/>
        </w:rPr>
      </w:pPr>
      <w:r w:rsidRPr="00386CD3">
        <w:rPr>
          <w:color w:val="000000" w:themeColor="text1"/>
        </w:rPr>
        <w:t>Выбор иных методов регулирования отпуска тепловой энергии от источников тепловой энергии не требуется.</w:t>
      </w:r>
    </w:p>
    <w:p w:rsidR="00B16CFA" w:rsidRPr="00386CD3" w:rsidRDefault="00B16CFA" w:rsidP="004F0959">
      <w:pPr>
        <w:spacing w:after="0"/>
        <w:rPr>
          <w:color w:val="000000" w:themeColor="text1"/>
        </w:rPr>
      </w:pPr>
    </w:p>
    <w:p w:rsidR="0061418A" w:rsidRPr="00386CD3" w:rsidRDefault="00BC7A0C" w:rsidP="00A63F51">
      <w:pPr>
        <w:pStyle w:val="11"/>
        <w:numPr>
          <w:ilvl w:val="1"/>
          <w:numId w:val="3"/>
        </w:numPr>
        <w:spacing w:after="0"/>
        <w:rPr>
          <w:color w:val="000000" w:themeColor="text1"/>
        </w:rPr>
      </w:pPr>
      <w:bookmarkStart w:id="303" w:name="_Toc230162945"/>
      <w:bookmarkEnd w:id="302"/>
      <w:r w:rsidRPr="00386CD3">
        <w:rPr>
          <w:color w:val="000000" w:themeColor="text1"/>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03"/>
    </w:p>
    <w:p w:rsidR="0061418A" w:rsidRPr="00386CD3" w:rsidRDefault="00DF284A" w:rsidP="004F0959">
      <w:pPr>
        <w:spacing w:after="0"/>
        <w:rPr>
          <w:color w:val="000000" w:themeColor="text1"/>
        </w:rPr>
      </w:pPr>
      <w:r w:rsidRPr="00386CD3">
        <w:rPr>
          <w:color w:val="000000" w:themeColor="text1"/>
        </w:rPr>
        <w:t xml:space="preserve">Горячее водоснабжение потребителей по открытой схеме в </w:t>
      </w:r>
      <w:r w:rsidR="009C4A38" w:rsidRPr="00386CD3">
        <w:rPr>
          <w:color w:val="000000" w:themeColor="text1"/>
        </w:rPr>
        <w:t>ГП</w:t>
      </w:r>
      <w:r w:rsidRPr="00386CD3">
        <w:rPr>
          <w:color w:val="000000" w:themeColor="text1"/>
        </w:rPr>
        <w:t xml:space="preserve"> «Поселок Айхал» не осуществляется. Мероприятия по реконструкции тепловых сетей не требуются.</w:t>
      </w:r>
    </w:p>
    <w:p w:rsidR="00B16CFA" w:rsidRPr="00386CD3" w:rsidRDefault="00B16CFA" w:rsidP="004F0959">
      <w:pPr>
        <w:spacing w:after="0"/>
        <w:rPr>
          <w:color w:val="000000" w:themeColor="text1"/>
        </w:rPr>
      </w:pPr>
    </w:p>
    <w:p w:rsidR="0061418A" w:rsidRPr="00386CD3" w:rsidRDefault="00BC7A0C" w:rsidP="00A63F51">
      <w:pPr>
        <w:pStyle w:val="11"/>
        <w:numPr>
          <w:ilvl w:val="1"/>
          <w:numId w:val="3"/>
        </w:numPr>
        <w:spacing w:after="0"/>
        <w:rPr>
          <w:color w:val="000000" w:themeColor="text1"/>
        </w:rPr>
      </w:pPr>
      <w:bookmarkStart w:id="304" w:name="_Toc230162946"/>
      <w:r w:rsidRPr="00386CD3">
        <w:rPr>
          <w:color w:val="000000" w:themeColor="text1"/>
        </w:rPr>
        <w:t>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bookmarkEnd w:id="304"/>
    </w:p>
    <w:p w:rsidR="0061418A" w:rsidRPr="00386CD3" w:rsidRDefault="00DF284A" w:rsidP="004F0959">
      <w:pPr>
        <w:spacing w:after="0"/>
        <w:rPr>
          <w:color w:val="000000" w:themeColor="text1"/>
        </w:rPr>
      </w:pPr>
      <w:r w:rsidRPr="00386CD3">
        <w:rPr>
          <w:color w:val="000000" w:themeColor="text1"/>
        </w:rPr>
        <w:t xml:space="preserve">Мероприятия по закрытию системы горячего водоснабжения в </w:t>
      </w:r>
      <w:r w:rsidR="009C4A38" w:rsidRPr="00386CD3">
        <w:rPr>
          <w:color w:val="000000" w:themeColor="text1"/>
        </w:rPr>
        <w:t>ГП</w:t>
      </w:r>
      <w:r w:rsidRPr="00386CD3">
        <w:rPr>
          <w:color w:val="000000" w:themeColor="text1"/>
        </w:rPr>
        <w:t xml:space="preserve"> «Поселок Айхал» не требуются. Потребность в инвестициях отсутствует.</w:t>
      </w:r>
    </w:p>
    <w:p w:rsidR="0061418A" w:rsidRPr="00386CD3" w:rsidRDefault="00BC7A0C" w:rsidP="00A63F51">
      <w:pPr>
        <w:pStyle w:val="11"/>
        <w:numPr>
          <w:ilvl w:val="1"/>
          <w:numId w:val="3"/>
        </w:numPr>
        <w:spacing w:after="0"/>
        <w:rPr>
          <w:color w:val="000000" w:themeColor="text1"/>
        </w:rPr>
      </w:pPr>
      <w:bookmarkStart w:id="305" w:name="_Toc230162947"/>
      <w:r w:rsidRPr="00386CD3">
        <w:rPr>
          <w:color w:val="000000" w:themeColor="text1"/>
        </w:rPr>
        <w:lastRenderedPageBreak/>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05"/>
    </w:p>
    <w:p w:rsidR="0061418A" w:rsidRPr="00386CD3" w:rsidRDefault="00DF284A" w:rsidP="004F0959">
      <w:pPr>
        <w:spacing w:after="0"/>
        <w:rPr>
          <w:color w:val="000000" w:themeColor="text1"/>
        </w:rPr>
      </w:pPr>
      <w:r w:rsidRPr="00386CD3">
        <w:rPr>
          <w:color w:val="000000" w:themeColor="text1"/>
        </w:rPr>
        <w:t xml:space="preserve">Горячее водоснабжение потребителей по открытой схеме в </w:t>
      </w:r>
      <w:r w:rsidR="009C4A38" w:rsidRPr="00386CD3">
        <w:rPr>
          <w:color w:val="000000" w:themeColor="text1"/>
        </w:rPr>
        <w:t>ГП</w:t>
      </w:r>
      <w:r w:rsidRPr="00386CD3">
        <w:rPr>
          <w:color w:val="000000" w:themeColor="text1"/>
        </w:rPr>
        <w:t xml:space="preserve"> «Поселок Айхал» не осуществляется.</w:t>
      </w:r>
    </w:p>
    <w:p w:rsidR="0061418A" w:rsidRPr="00386CD3" w:rsidRDefault="0061418A" w:rsidP="004F0959">
      <w:pPr>
        <w:spacing w:after="0"/>
        <w:rPr>
          <w:color w:val="000000" w:themeColor="text1"/>
        </w:rPr>
      </w:pPr>
    </w:p>
    <w:p w:rsidR="0061418A" w:rsidRPr="00386CD3" w:rsidRDefault="00BC7A0C" w:rsidP="00A63F51">
      <w:pPr>
        <w:pStyle w:val="11"/>
        <w:numPr>
          <w:ilvl w:val="1"/>
          <w:numId w:val="3"/>
        </w:numPr>
        <w:spacing w:after="0"/>
        <w:rPr>
          <w:color w:val="000000" w:themeColor="text1"/>
        </w:rPr>
      </w:pPr>
      <w:bookmarkStart w:id="306" w:name="_Toc230162948"/>
      <w:r w:rsidRPr="00386CD3">
        <w:rPr>
          <w:color w:val="000000" w:themeColor="text1"/>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06"/>
    </w:p>
    <w:p w:rsidR="0061418A" w:rsidRPr="00386CD3" w:rsidRDefault="00DF284A" w:rsidP="004F0959">
      <w:pPr>
        <w:spacing w:after="0"/>
        <w:rPr>
          <w:color w:val="000000" w:themeColor="text1"/>
        </w:rPr>
      </w:pPr>
      <w:r w:rsidRPr="00386CD3">
        <w:rPr>
          <w:color w:val="000000" w:themeColor="text1"/>
        </w:rPr>
        <w:t>Расчет ценовых (тарифных) последствий для потребителей по переводу открытых систем теплоснабжения (горячего водоснабжения), отдельных участков таких систем на закрытые системы горячего водоснабжения не приводится.</w:t>
      </w:r>
    </w:p>
    <w:p w:rsidR="0061418A" w:rsidRPr="00386CD3" w:rsidRDefault="0061418A" w:rsidP="004F0959">
      <w:pPr>
        <w:spacing w:after="0"/>
        <w:rPr>
          <w:color w:val="000000" w:themeColor="text1"/>
        </w:rPr>
      </w:pPr>
    </w:p>
    <w:p w:rsidR="0061418A" w:rsidRPr="00386CD3" w:rsidRDefault="00DF284A" w:rsidP="00A63F51">
      <w:pPr>
        <w:pStyle w:val="11"/>
        <w:numPr>
          <w:ilvl w:val="1"/>
          <w:numId w:val="3"/>
        </w:numPr>
        <w:spacing w:after="0"/>
        <w:rPr>
          <w:color w:val="000000" w:themeColor="text1"/>
        </w:rPr>
      </w:pPr>
      <w:bookmarkStart w:id="307" w:name="_Toc230162949"/>
      <w:r w:rsidRPr="00386CD3">
        <w:rPr>
          <w:color w:val="000000" w:themeColor="text1"/>
        </w:rPr>
        <w:t>Предложения по источникам инвестиций</w:t>
      </w:r>
      <w:r w:rsidR="00BC7A0C" w:rsidRPr="00386CD3">
        <w:t xml:space="preserve"> </w:t>
      </w:r>
      <w:r w:rsidR="00BC7A0C" w:rsidRPr="00386CD3">
        <w:rPr>
          <w:color w:val="000000" w:themeColor="text1"/>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307"/>
    </w:p>
    <w:p w:rsidR="0061418A" w:rsidRPr="00386CD3" w:rsidRDefault="00DF284A" w:rsidP="004F0959">
      <w:pPr>
        <w:spacing w:after="0"/>
        <w:rPr>
          <w:color w:val="000000" w:themeColor="text1"/>
        </w:rPr>
      </w:pPr>
      <w:r w:rsidRPr="00386CD3">
        <w:rPr>
          <w:color w:val="000000" w:themeColor="text1"/>
        </w:rPr>
        <w:t>Изменения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отсутствуют.</w:t>
      </w:r>
    </w:p>
    <w:p w:rsidR="0061418A" w:rsidRPr="00386CD3" w:rsidRDefault="0061418A" w:rsidP="004F0959">
      <w:pPr>
        <w:spacing w:after="0"/>
        <w:rPr>
          <w:color w:val="000000" w:themeColor="text1"/>
        </w:rPr>
      </w:pPr>
    </w:p>
    <w:p w:rsidR="00BC7A0C" w:rsidRPr="00386CD3" w:rsidRDefault="00BC7A0C" w:rsidP="004F0959">
      <w:pPr>
        <w:spacing w:after="0"/>
        <w:rPr>
          <w:color w:val="000000" w:themeColor="text1"/>
        </w:rPr>
      </w:pPr>
    </w:p>
    <w:p w:rsidR="00BC7A0C" w:rsidRPr="00386CD3" w:rsidRDefault="00BC7A0C" w:rsidP="004F0959">
      <w:pPr>
        <w:spacing w:after="0"/>
        <w:rPr>
          <w:color w:val="000000" w:themeColor="text1"/>
        </w:rPr>
      </w:pPr>
    </w:p>
    <w:p w:rsidR="0061418A" w:rsidRPr="00386CD3" w:rsidRDefault="00DF284A" w:rsidP="00030E41">
      <w:pPr>
        <w:pStyle w:val="a1"/>
        <w:spacing w:after="0"/>
        <w:ind w:left="0"/>
        <w:rPr>
          <w:color w:val="000000" w:themeColor="text1"/>
        </w:rPr>
      </w:pPr>
      <w:bookmarkStart w:id="308" w:name="_Toc230162950"/>
      <w:r w:rsidRPr="00386CD3">
        <w:rPr>
          <w:color w:val="000000" w:themeColor="text1"/>
        </w:rPr>
        <w:lastRenderedPageBreak/>
        <w:t>Перспективные топливные балансы</w:t>
      </w:r>
      <w:bookmarkEnd w:id="308"/>
    </w:p>
    <w:p w:rsidR="0061418A" w:rsidRPr="00386CD3" w:rsidRDefault="00FF7804" w:rsidP="00A63F51">
      <w:pPr>
        <w:pStyle w:val="11"/>
        <w:numPr>
          <w:ilvl w:val="1"/>
          <w:numId w:val="3"/>
        </w:numPr>
        <w:spacing w:after="0"/>
        <w:rPr>
          <w:color w:val="000000" w:themeColor="text1"/>
        </w:rPr>
      </w:pPr>
      <w:bookmarkStart w:id="309" w:name="_Toc230162951"/>
      <w:r w:rsidRPr="00386CD3">
        <w:rPr>
          <w:color w:val="000000" w:themeColor="text1"/>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муниципального образования</w:t>
      </w:r>
      <w:bookmarkEnd w:id="309"/>
    </w:p>
    <w:p w:rsidR="00FF7804" w:rsidRPr="00386CD3" w:rsidRDefault="00FF7804" w:rsidP="00FF7804">
      <w:pPr>
        <w:spacing w:after="0"/>
        <w:rPr>
          <w:color w:val="000000" w:themeColor="text1"/>
        </w:rPr>
      </w:pPr>
      <w:bookmarkStart w:id="310" w:name="_Hlk83576796"/>
      <w:bookmarkStart w:id="311" w:name="_Hlk230330779"/>
      <w:r w:rsidRPr="00386CD3">
        <w:rPr>
          <w:color w:val="000000" w:themeColor="text1"/>
        </w:rPr>
        <w:t>Основным видом топлива, используемого для производства тепловой энергии на источниках тепловой энергии в ГП «Поселок Айхал», является природный газ. В таблице 66 представлены виды и количество топлива, потреблённого источниками тепловой энергии в ГП «Поселок Айхал» в 2025 году.</w:t>
      </w:r>
    </w:p>
    <w:p w:rsidR="00FF7804" w:rsidRPr="00386CD3" w:rsidRDefault="00FF7804" w:rsidP="00FF7804">
      <w:pPr>
        <w:spacing w:after="0"/>
        <w:rPr>
          <w:color w:val="000000" w:themeColor="text1"/>
        </w:rPr>
      </w:pPr>
    </w:p>
    <w:p w:rsidR="00FF7804" w:rsidRPr="00386CD3" w:rsidRDefault="00FF7804" w:rsidP="00FF7804">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66</w:t>
      </w:r>
      <w:r w:rsidRPr="00386CD3">
        <w:rPr>
          <w:b/>
          <w:i w:val="0"/>
          <w:color w:val="000000" w:themeColor="text1"/>
          <w:sz w:val="24"/>
          <w:szCs w:val="24"/>
        </w:rPr>
        <w:fldChar w:fldCharType="end"/>
      </w:r>
      <w:r w:rsidRPr="00386CD3">
        <w:rPr>
          <w:b/>
          <w:i w:val="0"/>
          <w:color w:val="000000" w:themeColor="text1"/>
          <w:sz w:val="24"/>
          <w:szCs w:val="24"/>
        </w:rPr>
        <w:t xml:space="preserve"> – Виды и количество топлива, потреблённого источниками тепловой энергии в ГП «Поселок Айхал» в 2025 году</w:t>
      </w:r>
    </w:p>
    <w:tbl>
      <w:tblPr>
        <w:tblW w:w="5000" w:type="pct"/>
        <w:tblLook w:val="04A0" w:firstRow="1" w:lastRow="0" w:firstColumn="1" w:lastColumn="0" w:noHBand="0" w:noVBand="1"/>
      </w:tblPr>
      <w:tblGrid>
        <w:gridCol w:w="2036"/>
        <w:gridCol w:w="842"/>
        <w:gridCol w:w="1088"/>
        <w:gridCol w:w="936"/>
        <w:gridCol w:w="908"/>
        <w:gridCol w:w="902"/>
        <w:gridCol w:w="936"/>
        <w:gridCol w:w="1019"/>
        <w:gridCol w:w="960"/>
      </w:tblGrid>
      <w:tr w:rsidR="00FF7804" w:rsidRPr="00386CD3" w:rsidTr="00A63F51">
        <w:trPr>
          <w:trHeight w:val="20"/>
        </w:trPr>
        <w:tc>
          <w:tcPr>
            <w:tcW w:w="2039"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Наименование теплоисточника </w:t>
            </w:r>
          </w:p>
        </w:tc>
        <w:tc>
          <w:tcPr>
            <w:tcW w:w="2864"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Вид топлива</w:t>
            </w:r>
          </w:p>
        </w:tc>
        <w:tc>
          <w:tcPr>
            <w:tcW w:w="2744"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Расход условного топлива, </w:t>
            </w:r>
            <w:proofErr w:type="spellStart"/>
            <w:r w:rsidRPr="00386CD3">
              <w:rPr>
                <w:rFonts w:eastAsia="Times New Roman"/>
                <w:color w:val="000000" w:themeColor="text1"/>
                <w:sz w:val="20"/>
                <w:szCs w:val="20"/>
                <w:lang w:eastAsia="ru-RU"/>
              </w:rPr>
              <w:t>т.у.т</w:t>
            </w:r>
            <w:proofErr w:type="spellEnd"/>
            <w:r w:rsidRPr="00386CD3">
              <w:rPr>
                <w:rFonts w:eastAsia="Times New Roman"/>
                <w:color w:val="000000" w:themeColor="text1"/>
                <w:sz w:val="20"/>
                <w:szCs w:val="20"/>
                <w:lang w:eastAsia="ru-RU"/>
              </w:rPr>
              <w:t>. за 2025 год</w:t>
            </w:r>
          </w:p>
        </w:tc>
        <w:tc>
          <w:tcPr>
            <w:tcW w:w="1980" w:type="dxa"/>
            <w:gridSpan w:val="2"/>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Количество использованного топлива за 2025 год</w:t>
            </w:r>
          </w:p>
        </w:tc>
      </w:tr>
      <w:tr w:rsidR="00FF7804" w:rsidRPr="00386CD3" w:rsidTr="00A63F51">
        <w:trPr>
          <w:trHeight w:val="20"/>
        </w:trPr>
        <w:tc>
          <w:tcPr>
            <w:tcW w:w="2039"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left"/>
              <w:rPr>
                <w:rFonts w:eastAsia="Times New Roman"/>
                <w:color w:val="000000" w:themeColor="text1"/>
                <w:sz w:val="20"/>
                <w:szCs w:val="20"/>
                <w:lang w:eastAsia="ru-RU"/>
              </w:rPr>
            </w:pPr>
          </w:p>
        </w:tc>
        <w:tc>
          <w:tcPr>
            <w:tcW w:w="841"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90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90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101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природный газ, т.м.3</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Прочите виды топлива</w:t>
            </w:r>
          </w:p>
        </w:tc>
      </w:tr>
      <w:tr w:rsidR="00FF7804" w:rsidRPr="00386CD3" w:rsidTr="00A63F51">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841"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contextualSpacing w:val="0"/>
              <w:jc w:val="center"/>
              <w:rPr>
                <w:sz w:val="20"/>
                <w:szCs w:val="20"/>
                <w:lang w:eastAsia="ru-RU"/>
              </w:rPr>
            </w:pPr>
            <w:r w:rsidRPr="00386CD3">
              <w:rPr>
                <w:sz w:val="20"/>
                <w:szCs w:val="20"/>
              </w:rPr>
              <w:t>22739,98</w:t>
            </w:r>
          </w:p>
        </w:tc>
        <w:tc>
          <w:tcPr>
            <w:tcW w:w="90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B22C95" w:rsidRDefault="00FF7804" w:rsidP="00A63F51">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0,</w:t>
            </w:r>
            <w:r w:rsidR="00787F1D" w:rsidRPr="00B22C95">
              <w:rPr>
                <w:rFonts w:eastAsia="Times New Roman"/>
                <w:color w:val="auto"/>
                <w:sz w:val="20"/>
                <w:szCs w:val="20"/>
                <w:lang w:eastAsia="ru-RU"/>
              </w:rPr>
              <w:t>937</w:t>
            </w:r>
          </w:p>
        </w:tc>
        <w:tc>
          <w:tcPr>
            <w:tcW w:w="935"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B22C95" w:rsidRDefault="00FF7804" w:rsidP="00A63F51">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B22C95" w:rsidRDefault="00787F1D" w:rsidP="00A63F51">
            <w:pPr>
              <w:spacing w:after="0"/>
              <w:ind w:firstLine="0"/>
              <w:contextualSpacing w:val="0"/>
              <w:jc w:val="center"/>
              <w:rPr>
                <w:color w:val="auto"/>
                <w:sz w:val="20"/>
                <w:szCs w:val="20"/>
                <w:lang w:eastAsia="ru-RU"/>
              </w:rPr>
            </w:pPr>
            <w:r w:rsidRPr="00B22C95">
              <w:rPr>
                <w:color w:val="auto"/>
                <w:sz w:val="20"/>
                <w:szCs w:val="20"/>
              </w:rPr>
              <w:t>19947,352</w:t>
            </w:r>
          </w:p>
        </w:tc>
        <w:tc>
          <w:tcPr>
            <w:tcW w:w="96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FF7804" w:rsidRPr="00386CD3" w:rsidRDefault="00FF7804" w:rsidP="00A63F51">
            <w:pPr>
              <w:spacing w:after="0"/>
              <w:ind w:firstLine="0"/>
              <w:contextualSpacing w:val="0"/>
              <w:jc w:val="center"/>
              <w:rPr>
                <w:sz w:val="20"/>
                <w:szCs w:val="20"/>
                <w:lang w:eastAsia="ru-RU"/>
              </w:rPr>
            </w:pPr>
            <w:r w:rsidRPr="00386CD3">
              <w:rPr>
                <w:sz w:val="20"/>
                <w:szCs w:val="20"/>
              </w:rPr>
              <w:t>0,646</w:t>
            </w:r>
          </w:p>
        </w:tc>
      </w:tr>
      <w:tr w:rsidR="00FF7804" w:rsidRPr="00386CD3" w:rsidTr="00A63F51">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841"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эл.энергия</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sz w:val="20"/>
                <w:szCs w:val="20"/>
              </w:rPr>
            </w:pPr>
            <w:r w:rsidRPr="00386CD3">
              <w:rPr>
                <w:sz w:val="20"/>
                <w:szCs w:val="20"/>
              </w:rPr>
              <w:t>6610,23</w:t>
            </w:r>
          </w:p>
        </w:tc>
        <w:tc>
          <w:tcPr>
            <w:tcW w:w="90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B22C95" w:rsidRDefault="00FF7804" w:rsidP="00A63F51">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B22C95" w:rsidRDefault="00FF7804" w:rsidP="00A63F51">
            <w:pPr>
              <w:spacing w:after="0"/>
              <w:ind w:firstLine="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B22C95" w:rsidRDefault="00787F1D" w:rsidP="00A63F51">
            <w:pPr>
              <w:spacing w:after="0"/>
              <w:ind w:firstLine="0"/>
              <w:jc w:val="center"/>
              <w:rPr>
                <w:color w:val="auto"/>
                <w:sz w:val="20"/>
                <w:szCs w:val="20"/>
              </w:rPr>
            </w:pPr>
            <w:r w:rsidRPr="00B22C95">
              <w:rPr>
                <w:color w:val="auto"/>
                <w:sz w:val="20"/>
                <w:szCs w:val="20"/>
              </w:rPr>
              <w:t>5798,448</w:t>
            </w:r>
          </w:p>
        </w:tc>
        <w:tc>
          <w:tcPr>
            <w:tcW w:w="96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r w:rsidR="00FF7804" w:rsidRPr="00386CD3" w:rsidTr="00A63F51">
        <w:trPr>
          <w:trHeight w:val="20"/>
        </w:trPr>
        <w:tc>
          <w:tcPr>
            <w:tcW w:w="2039"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841"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sz w:val="20"/>
                <w:szCs w:val="20"/>
              </w:rPr>
            </w:pPr>
            <w:r w:rsidRPr="00386CD3">
              <w:rPr>
                <w:sz w:val="20"/>
                <w:szCs w:val="20"/>
              </w:rPr>
              <w:t>0,00</w:t>
            </w:r>
          </w:p>
        </w:tc>
        <w:tc>
          <w:tcPr>
            <w:tcW w:w="90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35"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101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sz w:val="20"/>
                <w:szCs w:val="20"/>
              </w:rPr>
            </w:pPr>
            <w:r w:rsidRPr="00386CD3">
              <w:rPr>
                <w:sz w:val="20"/>
                <w:szCs w:val="20"/>
              </w:rPr>
              <w:t>0,00</w:t>
            </w:r>
          </w:p>
        </w:tc>
        <w:tc>
          <w:tcPr>
            <w:tcW w:w="96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bl>
    <w:p w:rsidR="00FF7804" w:rsidRPr="00386CD3" w:rsidRDefault="00FF7804" w:rsidP="00FF7804">
      <w:pPr>
        <w:spacing w:after="0"/>
        <w:rPr>
          <w:color w:val="000000" w:themeColor="text1"/>
        </w:rPr>
      </w:pPr>
    </w:p>
    <w:p w:rsidR="00FF7804" w:rsidRPr="00386CD3" w:rsidRDefault="00FF7804" w:rsidP="00FF7804">
      <w:pPr>
        <w:tabs>
          <w:tab w:val="left" w:pos="1418"/>
        </w:tabs>
        <w:spacing w:after="0"/>
        <w:rPr>
          <w:szCs w:val="28"/>
        </w:rPr>
      </w:pPr>
      <w:r w:rsidRPr="00386CD3">
        <w:rPr>
          <w:szCs w:val="28"/>
        </w:rPr>
        <w:t>Описание изменений показателей существующего и перспективного потребления тепловой энергии на цели теплоснабжения по годам представлены в таблице 67.</w:t>
      </w:r>
    </w:p>
    <w:p w:rsidR="00FF7804" w:rsidRPr="00386CD3" w:rsidRDefault="00FF7804" w:rsidP="004F0959">
      <w:pPr>
        <w:spacing w:after="0"/>
        <w:rPr>
          <w:color w:val="000000" w:themeColor="text1"/>
        </w:rPr>
      </w:pPr>
    </w:p>
    <w:p w:rsidR="00FF7804" w:rsidRPr="00386CD3" w:rsidRDefault="00FF7804" w:rsidP="004F0959">
      <w:pPr>
        <w:spacing w:after="0"/>
        <w:rPr>
          <w:color w:val="000000" w:themeColor="text1"/>
        </w:rPr>
      </w:pPr>
    </w:p>
    <w:p w:rsidR="00FF7804" w:rsidRPr="00386CD3" w:rsidRDefault="00FF7804" w:rsidP="004F0959">
      <w:pPr>
        <w:spacing w:after="0"/>
        <w:rPr>
          <w:color w:val="000000" w:themeColor="text1"/>
        </w:rPr>
      </w:pPr>
    </w:p>
    <w:p w:rsidR="0061418A" w:rsidRPr="00386CD3" w:rsidRDefault="0061418A" w:rsidP="004F0959">
      <w:pPr>
        <w:spacing w:after="0"/>
        <w:rPr>
          <w:color w:val="000000" w:themeColor="text1"/>
        </w:rPr>
      </w:pPr>
      <w:bookmarkStart w:id="312" w:name="_Hlk83576819"/>
      <w:bookmarkEnd w:id="310"/>
    </w:p>
    <w:p w:rsidR="0061418A" w:rsidRPr="00386CD3" w:rsidRDefault="0061418A" w:rsidP="004F0959">
      <w:pPr>
        <w:spacing w:after="0"/>
        <w:rPr>
          <w:color w:val="000000" w:themeColor="text1"/>
        </w:rPr>
        <w:sectPr w:rsidR="0061418A" w:rsidRPr="00386CD3" w:rsidSect="00A45847">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bookmarkStart w:id="313" w:name="_Hlk197018113"/>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FF7804" w:rsidRPr="00386CD3">
        <w:rPr>
          <w:b/>
          <w:i w:val="0"/>
          <w:noProof/>
          <w:color w:val="000000" w:themeColor="text1"/>
          <w:sz w:val="24"/>
          <w:szCs w:val="24"/>
        </w:rPr>
        <w:t>67</w:t>
      </w:r>
      <w:r w:rsidRPr="00386CD3">
        <w:rPr>
          <w:b/>
          <w:i w:val="0"/>
          <w:color w:val="000000" w:themeColor="text1"/>
          <w:sz w:val="24"/>
          <w:szCs w:val="24"/>
        </w:rPr>
        <w:fldChar w:fldCharType="end"/>
      </w:r>
      <w:r w:rsidRPr="00386CD3">
        <w:rPr>
          <w:b/>
          <w:i w:val="0"/>
          <w:color w:val="000000" w:themeColor="text1"/>
          <w:sz w:val="24"/>
          <w:szCs w:val="24"/>
        </w:rPr>
        <w:t xml:space="preserve"> – </w:t>
      </w:r>
      <w:r w:rsidR="00FF7804" w:rsidRPr="00386CD3">
        <w:rPr>
          <w:b/>
          <w:i w:val="0"/>
          <w:color w:val="000000" w:themeColor="text1"/>
          <w:sz w:val="24"/>
          <w:szCs w:val="24"/>
        </w:rPr>
        <w:t>Описание изменений показателей существующего и перспективного потребления тепловой энергии на цели теплоснабжения по годам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1"/>
        <w:gridCol w:w="1211"/>
        <w:gridCol w:w="1066"/>
        <w:gridCol w:w="1066"/>
        <w:gridCol w:w="1066"/>
        <w:gridCol w:w="1066"/>
        <w:gridCol w:w="1066"/>
        <w:gridCol w:w="1066"/>
        <w:gridCol w:w="1066"/>
        <w:gridCol w:w="1067"/>
        <w:gridCol w:w="1067"/>
        <w:gridCol w:w="1066"/>
      </w:tblGrid>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86" w:type="pct"/>
            <w:shd w:val="clear" w:color="auto" w:fill="auto"/>
            <w:vAlign w:val="center"/>
            <w:hideMark/>
          </w:tcPr>
          <w:p w:rsidR="00FF7804" w:rsidRPr="00386CD3" w:rsidRDefault="00FF7804" w:rsidP="00FF7804">
            <w:pPr>
              <w:widowControl w:val="0"/>
              <w:spacing w:after="0"/>
              <w:ind w:firstLine="0"/>
              <w:jc w:val="center"/>
              <w:rPr>
                <w:sz w:val="20"/>
                <w:szCs w:val="20"/>
                <w:lang w:eastAsia="ru-RU"/>
              </w:rPr>
            </w:pPr>
            <w:r w:rsidRPr="00386CD3">
              <w:rPr>
                <w:sz w:val="20"/>
                <w:szCs w:val="20"/>
              </w:rPr>
              <w:t>2025</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2026</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2027</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2028</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2029</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2030</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2031</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2032</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2033</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2034</w:t>
            </w:r>
          </w:p>
        </w:tc>
        <w:tc>
          <w:tcPr>
            <w:tcW w:w="340" w:type="pct"/>
            <w:shd w:val="clear" w:color="auto" w:fill="auto"/>
            <w:vAlign w:val="center"/>
            <w:hideMark/>
          </w:tcPr>
          <w:p w:rsidR="00FF7804" w:rsidRPr="00386CD3" w:rsidRDefault="00FF7804" w:rsidP="00FF7804">
            <w:pPr>
              <w:widowControl w:val="0"/>
              <w:spacing w:after="0"/>
              <w:ind w:firstLine="0"/>
              <w:jc w:val="center"/>
              <w:rPr>
                <w:sz w:val="20"/>
                <w:szCs w:val="20"/>
              </w:rPr>
            </w:pPr>
            <w:r w:rsidRPr="00386CD3">
              <w:rPr>
                <w:sz w:val="20"/>
                <w:szCs w:val="20"/>
              </w:rPr>
              <w:t>2035</w:t>
            </w:r>
          </w:p>
        </w:tc>
      </w:tr>
      <w:tr w:rsidR="00FF7804" w:rsidRPr="00386CD3" w:rsidTr="00BA6E43">
        <w:trPr>
          <w:trHeight w:val="20"/>
        </w:trPr>
        <w:tc>
          <w:tcPr>
            <w:tcW w:w="902" w:type="pct"/>
            <w:shd w:val="clear" w:color="auto" w:fill="D0CECE" w:themeFill="background2" w:themeFillShade="E6"/>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31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17</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13,84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786F37" w:rsidRPr="00B22C95">
              <w:rPr>
                <w:rFonts w:eastAsia="Times New Roman"/>
                <w:color w:val="auto"/>
                <w:sz w:val="20"/>
                <w:szCs w:val="20"/>
                <w:lang w:eastAsia="ru-RU"/>
              </w:rPr>
              <w:t>04</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1,75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24,16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11,64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150583,25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102050,83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3454,00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2435,68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22739,98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18474,69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36394,78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11886,70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110734,47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87728,45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r>
      <w:tr w:rsidR="00FF7804" w:rsidRPr="00386CD3" w:rsidTr="00BA6E43">
        <w:trPr>
          <w:trHeight w:val="20"/>
        </w:trPr>
        <w:tc>
          <w:tcPr>
            <w:tcW w:w="902" w:type="pct"/>
            <w:shd w:val="clear" w:color="auto" w:fill="D0CECE" w:themeFill="background2" w:themeFillShade="E6"/>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1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40" w:type="pct"/>
            <w:shd w:val="clear" w:color="auto" w:fill="D0CECE" w:themeFill="background2" w:themeFillShade="E6"/>
            <w:noWrap/>
            <w:vAlign w:val="center"/>
            <w:hideMark/>
          </w:tcPr>
          <w:p w:rsidR="00FF7804" w:rsidRPr="00B22C95" w:rsidRDefault="00FF7804" w:rsidP="00FF7804">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786F37" w:rsidRPr="00B22C95">
              <w:rPr>
                <w:rFonts w:eastAsia="Times New Roman"/>
                <w:color w:val="auto"/>
                <w:sz w:val="20"/>
                <w:szCs w:val="20"/>
                <w:lang w:eastAsia="ru-RU"/>
              </w:rPr>
              <w:t>73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786F37" w:rsidRPr="00B22C95">
              <w:rPr>
                <w:rFonts w:eastAsia="Times New Roman"/>
                <w:color w:val="auto"/>
                <w:sz w:val="20"/>
                <w:szCs w:val="20"/>
                <w:lang w:eastAsia="ru-RU"/>
              </w:rPr>
              <w:t>62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48,97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Выработка тепловой энергии, всего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45919,57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6610,23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6888,61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18184,40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26815,77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r>
      <w:tr w:rsidR="00FF7804" w:rsidRPr="00386CD3" w:rsidTr="00BA6E43">
        <w:trPr>
          <w:trHeight w:val="20"/>
        </w:trPr>
        <w:tc>
          <w:tcPr>
            <w:tcW w:w="902" w:type="pct"/>
            <w:shd w:val="clear" w:color="auto" w:fill="D0CECE" w:themeFill="background2" w:themeFillShade="E6"/>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w:t>
            </w:r>
          </w:p>
        </w:tc>
        <w:tc>
          <w:tcPr>
            <w:tcW w:w="31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restar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restar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restar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restar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BA6E43">
        <w:trPr>
          <w:trHeight w:val="20"/>
        </w:trPr>
        <w:tc>
          <w:tcPr>
            <w:tcW w:w="902" w:type="pct"/>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rsidR="00FF7804" w:rsidRPr="00386CD3" w:rsidRDefault="00FF7804" w:rsidP="00FF7804">
            <w:pPr>
              <w:spacing w:after="0"/>
              <w:ind w:firstLine="0"/>
              <w:contextualSpacing w:val="0"/>
              <w:jc w:val="left"/>
              <w:rPr>
                <w:rFonts w:eastAsia="Times New Roman"/>
                <w:sz w:val="20"/>
                <w:szCs w:val="20"/>
                <w:lang w:eastAsia="ru-RU"/>
              </w:rPr>
            </w:pPr>
          </w:p>
        </w:tc>
      </w:tr>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FF7804">
        <w:trPr>
          <w:trHeight w:val="20"/>
        </w:trPr>
        <w:tc>
          <w:tcPr>
            <w:tcW w:w="902" w:type="pct"/>
            <w:shd w:val="clear" w:color="auto" w:fill="auto"/>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FF7804" w:rsidRPr="00386CD3" w:rsidTr="00BA6E43">
        <w:trPr>
          <w:trHeight w:val="20"/>
        </w:trPr>
        <w:tc>
          <w:tcPr>
            <w:tcW w:w="902" w:type="pct"/>
            <w:shd w:val="clear" w:color="auto" w:fill="D0CECE" w:themeFill="background2" w:themeFillShade="E6"/>
            <w:vAlign w:val="center"/>
            <w:hideMark/>
          </w:tcPr>
          <w:p w:rsidR="00FF7804" w:rsidRPr="00386CD3" w:rsidRDefault="00FF7804" w:rsidP="00FF78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BA6E43">
              <w:rPr>
                <w:rFonts w:eastAsia="Times New Roman"/>
                <w:sz w:val="20"/>
                <w:szCs w:val="20"/>
                <w:lang w:eastAsia="ru-RU"/>
              </w:rPr>
              <w:t>ГП</w:t>
            </w:r>
            <w:r w:rsidRPr="00386CD3">
              <w:rPr>
                <w:rFonts w:eastAsia="Times New Roman"/>
                <w:sz w:val="20"/>
                <w:szCs w:val="20"/>
                <w:lang w:eastAsia="ru-RU"/>
              </w:rPr>
              <w:t xml:space="preserve"> «Поселок Айхал»</w:t>
            </w:r>
          </w:p>
        </w:tc>
        <w:tc>
          <w:tcPr>
            <w:tcW w:w="31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rsidR="00FF7804" w:rsidRPr="00386CD3" w:rsidRDefault="00FF7804" w:rsidP="00FF78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собственные и хозяйственные нужды</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786F37" w:rsidRPr="00B22C95">
              <w:rPr>
                <w:rFonts w:eastAsia="Times New Roman"/>
                <w:color w:val="auto"/>
                <w:sz w:val="20"/>
                <w:szCs w:val="20"/>
                <w:lang w:eastAsia="ru-RU"/>
              </w:rPr>
              <w:t>91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786F37" w:rsidRPr="00B22C95">
              <w:rPr>
                <w:rFonts w:eastAsia="Times New Roman"/>
                <w:color w:val="auto"/>
                <w:sz w:val="20"/>
                <w:szCs w:val="20"/>
                <w:lang w:eastAsia="ru-RU"/>
              </w:rPr>
              <w:t>47</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40" w:type="pct"/>
            <w:shd w:val="clear" w:color="auto" w:fill="auto"/>
            <w:vAlign w:val="center"/>
            <w:hideMark/>
          </w:tcPr>
          <w:p w:rsidR="00BA6E43" w:rsidRPr="00B22C95" w:rsidRDefault="00786F37"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29,43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20,32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r>
      <w:tr w:rsidR="00BA6E43" w:rsidRPr="00386CD3" w:rsidTr="00FF7804">
        <w:trPr>
          <w:trHeight w:val="20"/>
        </w:trPr>
        <w:tc>
          <w:tcPr>
            <w:tcW w:w="902"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r>
      <w:tr w:rsidR="00BA6E43" w:rsidRPr="00386CD3" w:rsidTr="00FF7804">
        <w:trPr>
          <w:trHeight w:val="20"/>
        </w:trPr>
        <w:tc>
          <w:tcPr>
            <w:tcW w:w="902"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noWrap/>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191132,75</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147970,40</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4373,41</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3355,08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noWrap/>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29350,21</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25363,30</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noWrap/>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56255,65</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30071,10</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r>
      <w:tr w:rsidR="00BA6E43" w:rsidRPr="00386CD3" w:rsidTr="00FF7804">
        <w:trPr>
          <w:trHeight w:val="20"/>
        </w:trPr>
        <w:tc>
          <w:tcPr>
            <w:tcW w:w="902"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noWrap/>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130503,69</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114544,22</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40" w:type="pct"/>
            <w:shd w:val="clear" w:color="auto" w:fill="auto"/>
            <w:noWrap/>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r>
    </w:tbl>
    <w:p w:rsidR="00FF7804" w:rsidRPr="00386CD3" w:rsidRDefault="00FF7804" w:rsidP="00FF7804"/>
    <w:bookmarkEnd w:id="313"/>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titlePg/>
          <w:docGrid w:linePitch="360"/>
        </w:sectPr>
      </w:pPr>
    </w:p>
    <w:p w:rsidR="0061418A" w:rsidRPr="00386CD3" w:rsidRDefault="00FF7804" w:rsidP="00A63F51">
      <w:pPr>
        <w:pStyle w:val="11"/>
        <w:numPr>
          <w:ilvl w:val="1"/>
          <w:numId w:val="3"/>
        </w:numPr>
        <w:spacing w:after="0"/>
        <w:rPr>
          <w:color w:val="000000" w:themeColor="text1"/>
        </w:rPr>
      </w:pPr>
      <w:bookmarkStart w:id="314" w:name="_Toc230162952"/>
      <w:bookmarkEnd w:id="311"/>
      <w:bookmarkEnd w:id="312"/>
      <w:r w:rsidRPr="00386CD3">
        <w:rPr>
          <w:color w:val="000000" w:themeColor="text1"/>
        </w:rPr>
        <w:lastRenderedPageBreak/>
        <w:t>Результаты расчетов по каждому источнику тепловой энергии нормативных запасов топлива</w:t>
      </w:r>
      <w:bookmarkEnd w:id="314"/>
    </w:p>
    <w:p w:rsidR="00FF7804" w:rsidRPr="00386CD3" w:rsidRDefault="00FF7804" w:rsidP="00FF7804">
      <w:pPr>
        <w:spacing w:after="0"/>
        <w:rPr>
          <w:color w:val="000000" w:themeColor="text1"/>
        </w:rPr>
      </w:pPr>
      <w:bookmarkStart w:id="315" w:name="_Hlk83576833"/>
      <w:r w:rsidRPr="00386CD3">
        <w:rPr>
          <w:color w:val="000000" w:themeColor="text1"/>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FF7804" w:rsidRPr="00386CD3" w:rsidRDefault="00FF7804" w:rsidP="00FF7804">
      <w:pPr>
        <w:spacing w:after="0"/>
        <w:rPr>
          <w:color w:val="000000" w:themeColor="text1"/>
        </w:rPr>
      </w:pPr>
      <w:r w:rsidRPr="00386CD3">
        <w:rPr>
          <w:color w:val="000000" w:themeColor="text1"/>
        </w:rPr>
        <w:t>Общий нормативный запас топлива (ОНЗТ) складывается из двух составляющих: неснижаемого нормативного запаса топлива (ННЗТ) и нормативного эксплуатационного запаса топлива (НЭЗТ).</w:t>
      </w:r>
    </w:p>
    <w:p w:rsidR="00FF7804" w:rsidRPr="00386CD3" w:rsidRDefault="00FF7804" w:rsidP="00FF7804">
      <w:pPr>
        <w:spacing w:after="0"/>
        <w:rPr>
          <w:color w:val="000000" w:themeColor="text1"/>
        </w:rPr>
      </w:pPr>
      <w:r w:rsidRPr="00386CD3">
        <w:rPr>
          <w:color w:val="000000" w:themeColor="text1"/>
        </w:rPr>
        <w:t>ННЗТ создается на электростанциях организаций электроэнергетических систем России для поддержания плюсовых температур в главном корпусе, вспомогательных зданиях и сооружениях в режиме «выживания» с минимальной расчетной электрической и тепловой нагрузкой по условиям самого холодного месяца года.</w:t>
      </w:r>
    </w:p>
    <w:p w:rsidR="00FF7804" w:rsidRPr="00386CD3" w:rsidRDefault="00FF7804" w:rsidP="00FF7804">
      <w:pPr>
        <w:spacing w:after="0"/>
        <w:rPr>
          <w:color w:val="000000" w:themeColor="text1"/>
        </w:rPr>
      </w:pPr>
      <w:r w:rsidRPr="00386CD3">
        <w:rPr>
          <w:color w:val="000000" w:themeColor="text1"/>
        </w:rPr>
        <w:t>НЭЗТ необходим для надежной и стабильной работы электростанций и обеспечивает плановую выработку электрической и (или) тепловой энергии.</w:t>
      </w:r>
    </w:p>
    <w:p w:rsidR="0061418A" w:rsidRPr="00386CD3" w:rsidRDefault="00DF284A" w:rsidP="004F0959">
      <w:pPr>
        <w:spacing w:after="0"/>
        <w:rPr>
          <w:color w:val="000000" w:themeColor="text1"/>
        </w:rPr>
      </w:pPr>
      <w:r w:rsidRPr="00386CD3">
        <w:rPr>
          <w:color w:val="000000" w:themeColor="text1"/>
        </w:rPr>
        <w:t xml:space="preserve">Нормативные запасы аварийных видов топлива на котельных </w:t>
      </w:r>
      <w:r w:rsidR="000063FE" w:rsidRPr="00386CD3">
        <w:rPr>
          <w:color w:val="000000" w:themeColor="text1"/>
        </w:rPr>
        <w:t>ГП</w:t>
      </w:r>
      <w:r w:rsidRPr="00386CD3">
        <w:rPr>
          <w:color w:val="000000" w:themeColor="text1"/>
        </w:rPr>
        <w:t xml:space="preserve"> «Поселок Айхал» представлены в таблице </w:t>
      </w:r>
      <w:r w:rsidRPr="00386CD3">
        <w:rPr>
          <w:color w:val="000000" w:themeColor="text1"/>
        </w:rPr>
        <w:fldChar w:fldCharType="begin"/>
      </w:r>
      <w:r w:rsidRPr="00386CD3">
        <w:rPr>
          <w:color w:val="000000" w:themeColor="text1"/>
        </w:rPr>
        <w:instrText xml:space="preserve"> REF ннзтт \h  \* MERGEFORMAT </w:instrText>
      </w:r>
      <w:r w:rsidRPr="00386CD3">
        <w:rPr>
          <w:color w:val="000000" w:themeColor="text1"/>
        </w:rPr>
      </w:r>
      <w:r w:rsidRPr="00386CD3">
        <w:rPr>
          <w:color w:val="000000" w:themeColor="text1"/>
        </w:rPr>
        <w:fldChar w:fldCharType="separate"/>
      </w:r>
      <w:r w:rsidR="00FF7804" w:rsidRPr="00386CD3">
        <w:rPr>
          <w:color w:val="000000" w:themeColor="text1"/>
        </w:rPr>
        <w:t>68</w:t>
      </w:r>
      <w:r w:rsidRPr="00386CD3">
        <w:rPr>
          <w:color w:val="000000" w:themeColor="text1"/>
        </w:rPr>
        <w:fldChar w:fldCharType="end"/>
      </w:r>
      <w:r w:rsidRPr="00386CD3">
        <w:rPr>
          <w:color w:val="000000" w:themeColor="text1"/>
        </w:rPr>
        <w:t>.</w:t>
      </w:r>
    </w:p>
    <w:p w:rsidR="00FF7804" w:rsidRPr="00386CD3" w:rsidRDefault="00FF7804" w:rsidP="004F0959">
      <w:pPr>
        <w:spacing w:after="0"/>
        <w:rPr>
          <w:color w:val="000000" w:themeColor="text1"/>
        </w:rPr>
      </w:pPr>
    </w:p>
    <w:p w:rsidR="0061418A" w:rsidRPr="00386CD3" w:rsidRDefault="00DF284A" w:rsidP="004F0959">
      <w:pPr>
        <w:pStyle w:val="af6"/>
        <w:keepNext/>
        <w:spacing w:after="0"/>
        <w:ind w:firstLine="284"/>
        <w:rPr>
          <w:color w:val="000000" w:themeColor="text1"/>
        </w:rPr>
      </w:pPr>
      <w:r w:rsidRPr="00386CD3">
        <w:rPr>
          <w:b/>
          <w:i w:val="0"/>
          <w:color w:val="000000" w:themeColor="text1"/>
          <w:sz w:val="24"/>
          <w:szCs w:val="24"/>
        </w:rPr>
        <w:t xml:space="preserve">Таблица </w:t>
      </w:r>
      <w:bookmarkStart w:id="316" w:name="ннзт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FF7804" w:rsidRPr="00386CD3">
        <w:rPr>
          <w:b/>
          <w:i w:val="0"/>
          <w:noProof/>
          <w:color w:val="000000" w:themeColor="text1"/>
          <w:sz w:val="24"/>
          <w:szCs w:val="24"/>
        </w:rPr>
        <w:t>68</w:t>
      </w:r>
      <w:r w:rsidRPr="00386CD3">
        <w:rPr>
          <w:b/>
          <w:i w:val="0"/>
          <w:color w:val="000000" w:themeColor="text1"/>
          <w:sz w:val="24"/>
          <w:szCs w:val="24"/>
        </w:rPr>
        <w:fldChar w:fldCharType="end"/>
      </w:r>
      <w:bookmarkEnd w:id="316"/>
      <w:r w:rsidRPr="00386CD3">
        <w:rPr>
          <w:b/>
          <w:i w:val="0"/>
          <w:color w:val="000000" w:themeColor="text1"/>
          <w:sz w:val="24"/>
          <w:szCs w:val="24"/>
        </w:rPr>
        <w:t xml:space="preserve"> – Нормативные запасы аварийных видов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214"/>
        <w:gridCol w:w="1696"/>
        <w:gridCol w:w="1696"/>
        <w:gridCol w:w="1698"/>
      </w:tblGrid>
      <w:tr w:rsidR="00DB4018" w:rsidRPr="00386CD3">
        <w:trPr>
          <w:trHeight w:val="57"/>
          <w:tblHeader/>
        </w:trPr>
        <w:tc>
          <w:tcPr>
            <w:tcW w:w="1206" w:type="pct"/>
            <w:vMerge w:val="restar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Наименование</w:t>
            </w:r>
          </w:p>
        </w:tc>
        <w:tc>
          <w:tcPr>
            <w:tcW w:w="1150" w:type="pct"/>
            <w:vMerge w:val="restart"/>
            <w:tcMar>
              <w:left w:w="28" w:type="dxa"/>
              <w:right w:w="28" w:type="dxa"/>
            </w:tcMa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Вид резервного топлива</w:t>
            </w:r>
          </w:p>
        </w:tc>
        <w:tc>
          <w:tcPr>
            <w:tcW w:w="2644" w:type="pct"/>
            <w:gridSpan w:val="3"/>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Расчетный годовой запас, тыс. т</w:t>
            </w:r>
          </w:p>
        </w:tc>
      </w:tr>
      <w:tr w:rsidR="00DB4018" w:rsidRPr="00386CD3">
        <w:trPr>
          <w:trHeight w:val="57"/>
          <w:tblHeader/>
        </w:trPr>
        <w:tc>
          <w:tcPr>
            <w:tcW w:w="1206" w:type="pct"/>
            <w:vMerge/>
            <w:tcMar>
              <w:left w:w="28" w:type="dxa"/>
              <w:right w:w="28" w:type="dxa"/>
            </w:tcMar>
            <w:vAlign w:val="center"/>
          </w:tcPr>
          <w:p w:rsidR="0061418A" w:rsidRPr="00386CD3" w:rsidRDefault="0061418A" w:rsidP="004F0959">
            <w:pPr>
              <w:spacing w:after="0"/>
              <w:ind w:firstLine="0"/>
              <w:jc w:val="center"/>
              <w:rPr>
                <w:rFonts w:eastAsia="Times New Roman"/>
                <w:bCs/>
                <w:color w:val="000000" w:themeColor="text1"/>
                <w:sz w:val="20"/>
                <w:lang w:eastAsia="ru-RU"/>
              </w:rPr>
            </w:pPr>
          </w:p>
        </w:tc>
        <w:tc>
          <w:tcPr>
            <w:tcW w:w="1150" w:type="pct"/>
            <w:vMerge/>
            <w:tcMar>
              <w:left w:w="28" w:type="dxa"/>
              <w:right w:w="28" w:type="dxa"/>
            </w:tcMar>
          </w:tcPr>
          <w:p w:rsidR="0061418A" w:rsidRPr="00386CD3" w:rsidRDefault="0061418A" w:rsidP="004F0959">
            <w:pPr>
              <w:spacing w:after="0"/>
              <w:ind w:firstLine="0"/>
              <w:jc w:val="center"/>
              <w:rPr>
                <w:rFonts w:eastAsia="Times New Roman"/>
                <w:bCs/>
                <w:color w:val="000000" w:themeColor="text1"/>
                <w:sz w:val="20"/>
                <w:lang w:eastAsia="ru-RU"/>
              </w:rPr>
            </w:pP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ОНЗТ</w:t>
            </w: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ННЗТ</w:t>
            </w: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bCs/>
                <w:color w:val="000000" w:themeColor="text1"/>
                <w:sz w:val="20"/>
                <w:lang w:eastAsia="ru-RU"/>
              </w:rPr>
            </w:pPr>
            <w:r w:rsidRPr="00386CD3">
              <w:rPr>
                <w:rFonts w:eastAsia="Times New Roman"/>
                <w:bCs/>
                <w:color w:val="000000" w:themeColor="text1"/>
                <w:sz w:val="20"/>
                <w:lang w:eastAsia="ru-RU"/>
              </w:rPr>
              <w:t>НЭЗТ</w:t>
            </w:r>
          </w:p>
        </w:tc>
      </w:tr>
      <w:tr w:rsidR="00DB4018" w:rsidRPr="00386CD3">
        <w:trPr>
          <w:trHeight w:val="57"/>
        </w:trPr>
        <w:tc>
          <w:tcPr>
            <w:tcW w:w="1206"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lang w:eastAsia="ru-RU"/>
              </w:rPr>
            </w:pPr>
            <w:r w:rsidRPr="00386CD3">
              <w:rPr>
                <w:rFonts w:eastAsia="Times New Roman"/>
                <w:color w:val="000000" w:themeColor="text1"/>
                <w:sz w:val="20"/>
                <w:lang w:eastAsia="ru-RU"/>
              </w:rPr>
              <w:t>ЦГК</w:t>
            </w:r>
          </w:p>
        </w:tc>
        <w:tc>
          <w:tcPr>
            <w:tcW w:w="1150" w:type="pct"/>
            <w:tcMar>
              <w:left w:w="28" w:type="dxa"/>
              <w:right w:w="28" w:type="dxa"/>
            </w:tcMar>
          </w:tcPr>
          <w:p w:rsidR="0061418A" w:rsidRPr="00386CD3" w:rsidRDefault="00DF284A" w:rsidP="004F0959">
            <w:pPr>
              <w:spacing w:after="0"/>
              <w:ind w:firstLine="0"/>
              <w:jc w:val="center"/>
              <w:rPr>
                <w:rFonts w:eastAsia="Times New Roman"/>
                <w:color w:val="000000" w:themeColor="text1"/>
                <w:sz w:val="20"/>
                <w:lang w:eastAsia="ru-RU"/>
              </w:rPr>
            </w:pPr>
            <w:r w:rsidRPr="00386CD3">
              <w:rPr>
                <w:rFonts w:eastAsia="Times New Roman"/>
                <w:color w:val="000000" w:themeColor="text1"/>
                <w:sz w:val="20"/>
                <w:lang w:eastAsia="ru-RU"/>
              </w:rPr>
              <w:t>дизтопливо</w:t>
            </w: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lang w:eastAsia="ru-RU"/>
              </w:rPr>
            </w:pPr>
            <w:r w:rsidRPr="00386CD3">
              <w:rPr>
                <w:rFonts w:eastAsia="Times New Roman"/>
                <w:color w:val="000000" w:themeColor="text1"/>
                <w:sz w:val="20"/>
                <w:lang w:eastAsia="ru-RU"/>
              </w:rPr>
              <w:t>0,</w:t>
            </w:r>
            <w:r w:rsidR="007C4BBE" w:rsidRPr="00386CD3">
              <w:rPr>
                <w:rFonts w:eastAsia="Times New Roman"/>
                <w:color w:val="000000" w:themeColor="text1"/>
                <w:sz w:val="20"/>
                <w:lang w:eastAsia="ru-RU"/>
              </w:rPr>
              <w:t>354</w:t>
            </w: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lang w:eastAsia="ru-RU"/>
              </w:rPr>
            </w:pPr>
            <w:r w:rsidRPr="00386CD3">
              <w:rPr>
                <w:rFonts w:eastAsia="Times New Roman"/>
                <w:color w:val="000000" w:themeColor="text1"/>
                <w:sz w:val="20"/>
                <w:lang w:eastAsia="ru-RU"/>
              </w:rPr>
              <w:t>0,</w:t>
            </w:r>
            <w:r w:rsidR="007C4BBE" w:rsidRPr="00386CD3">
              <w:rPr>
                <w:rFonts w:eastAsia="Times New Roman"/>
                <w:color w:val="000000" w:themeColor="text1"/>
                <w:sz w:val="20"/>
                <w:lang w:eastAsia="ru-RU"/>
              </w:rPr>
              <w:t>354</w:t>
            </w:r>
          </w:p>
        </w:tc>
        <w:tc>
          <w:tcPr>
            <w:tcW w:w="881" w:type="pc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lang w:eastAsia="ru-RU"/>
              </w:rPr>
            </w:pPr>
            <w:r w:rsidRPr="00386CD3">
              <w:rPr>
                <w:rFonts w:eastAsia="Times New Roman"/>
                <w:color w:val="000000" w:themeColor="text1"/>
                <w:sz w:val="20"/>
                <w:lang w:eastAsia="ru-RU"/>
              </w:rPr>
              <w:t>0,0</w:t>
            </w:r>
            <w:bookmarkEnd w:id="315"/>
          </w:p>
        </w:tc>
      </w:tr>
    </w:tbl>
    <w:p w:rsidR="0061418A" w:rsidRPr="00386CD3" w:rsidRDefault="0061418A" w:rsidP="004F0959">
      <w:pPr>
        <w:spacing w:after="0"/>
        <w:rPr>
          <w:color w:val="000000" w:themeColor="text1"/>
        </w:rPr>
      </w:pPr>
    </w:p>
    <w:p w:rsidR="0061418A" w:rsidRPr="00386CD3" w:rsidRDefault="00FF7804" w:rsidP="00A63F51">
      <w:pPr>
        <w:pStyle w:val="11"/>
        <w:numPr>
          <w:ilvl w:val="1"/>
          <w:numId w:val="3"/>
        </w:numPr>
        <w:spacing w:after="0"/>
        <w:rPr>
          <w:color w:val="000000" w:themeColor="text1"/>
        </w:rPr>
      </w:pPr>
      <w:bookmarkStart w:id="317" w:name="_Toc230162953"/>
      <w:r w:rsidRPr="00386CD3">
        <w:rPr>
          <w:color w:val="000000" w:themeColor="text1"/>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17"/>
    </w:p>
    <w:p w:rsidR="0061418A" w:rsidRPr="00386CD3" w:rsidRDefault="00FF7804" w:rsidP="004F0959">
      <w:pPr>
        <w:spacing w:after="0"/>
        <w:rPr>
          <w:color w:val="000000" w:themeColor="text1"/>
        </w:rPr>
      </w:pPr>
      <w:bookmarkStart w:id="318" w:name="_Hlk83576841"/>
      <w:r w:rsidRPr="00386CD3">
        <w:rPr>
          <w:color w:val="000000" w:themeColor="text1"/>
        </w:rPr>
        <w:t>Источники т</w:t>
      </w:r>
      <w:r w:rsidR="00DF284A" w:rsidRPr="00386CD3">
        <w:rPr>
          <w:color w:val="000000" w:themeColor="text1"/>
        </w:rPr>
        <w:t>епловой энергии в качестве основного топлива используют природный газ. На конец периода планирования (2035 год) изменения используемого источниками вида основного топлива не предполагается. Возобновляемые источники энергии и местные виды топлива не используются.</w:t>
      </w:r>
    </w:p>
    <w:p w:rsidR="00FF7804" w:rsidRPr="00386CD3" w:rsidRDefault="00FF7804" w:rsidP="004F0959">
      <w:pPr>
        <w:spacing w:after="0"/>
        <w:rPr>
          <w:color w:val="000000" w:themeColor="text1"/>
        </w:rPr>
      </w:pPr>
    </w:p>
    <w:p w:rsidR="0061418A" w:rsidRPr="00386CD3" w:rsidRDefault="00FF7804" w:rsidP="00A63F51">
      <w:pPr>
        <w:pStyle w:val="11"/>
        <w:numPr>
          <w:ilvl w:val="1"/>
          <w:numId w:val="3"/>
        </w:numPr>
        <w:spacing w:after="0"/>
        <w:rPr>
          <w:color w:val="000000" w:themeColor="text1"/>
        </w:rPr>
      </w:pPr>
      <w:bookmarkStart w:id="319" w:name="_Toc230162954"/>
      <w:bookmarkEnd w:id="318"/>
      <w:r w:rsidRPr="00386CD3">
        <w:rPr>
          <w:color w:val="000000" w:themeColor="text1"/>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319"/>
    </w:p>
    <w:p w:rsidR="0061418A" w:rsidRPr="00386CD3" w:rsidRDefault="00DF284A" w:rsidP="004F0959">
      <w:pPr>
        <w:spacing w:after="0"/>
        <w:rPr>
          <w:color w:val="000000" w:themeColor="text1"/>
        </w:rPr>
      </w:pPr>
      <w:bookmarkStart w:id="320" w:name="_Hlk83576873"/>
      <w:r w:rsidRPr="00386CD3">
        <w:rPr>
          <w:color w:val="000000" w:themeColor="text1"/>
        </w:rPr>
        <w:t xml:space="preserve">Виды используемого на источниках тепловой энергии топлива, их доля и значение низшей теплоты сгорания представлены в таблице </w:t>
      </w:r>
      <w:r w:rsidRPr="00386CD3">
        <w:rPr>
          <w:color w:val="000000" w:themeColor="text1"/>
        </w:rPr>
        <w:fldChar w:fldCharType="begin"/>
      </w:r>
      <w:r w:rsidRPr="00386CD3">
        <w:rPr>
          <w:color w:val="000000" w:themeColor="text1"/>
        </w:rPr>
        <w:instrText xml:space="preserve"> REF видыы \h  \* MERGEFORMAT </w:instrText>
      </w:r>
      <w:r w:rsidRPr="00386CD3">
        <w:rPr>
          <w:color w:val="000000" w:themeColor="text1"/>
        </w:rPr>
      </w:r>
      <w:r w:rsidRPr="00386CD3">
        <w:rPr>
          <w:color w:val="000000" w:themeColor="text1"/>
        </w:rPr>
        <w:fldChar w:fldCharType="separate"/>
      </w:r>
      <w:r w:rsidR="00FF7804" w:rsidRPr="00386CD3">
        <w:rPr>
          <w:color w:val="000000" w:themeColor="text1"/>
        </w:rPr>
        <w:t>69</w:t>
      </w:r>
      <w:r w:rsidRPr="00386CD3">
        <w:rPr>
          <w:color w:val="000000" w:themeColor="text1"/>
        </w:rPr>
        <w:fldChar w:fldCharType="end"/>
      </w:r>
      <w:r w:rsidRPr="00386CD3">
        <w:rPr>
          <w:color w:val="000000" w:themeColor="text1"/>
        </w:rPr>
        <w:t>.</w:t>
      </w:r>
    </w:p>
    <w:p w:rsidR="00FF7804" w:rsidRPr="00386CD3" w:rsidRDefault="00FF7804" w:rsidP="00FF7804">
      <w:pPr>
        <w:pStyle w:val="af6"/>
        <w:keepNext/>
        <w:spacing w:after="0"/>
        <w:ind w:firstLine="284"/>
        <w:rPr>
          <w:color w:val="000000" w:themeColor="text1"/>
        </w:rPr>
      </w:pPr>
      <w:r w:rsidRPr="00386CD3">
        <w:rPr>
          <w:b/>
          <w:i w:val="0"/>
          <w:color w:val="000000" w:themeColor="text1"/>
          <w:sz w:val="24"/>
          <w:szCs w:val="24"/>
        </w:rPr>
        <w:lastRenderedPageBreak/>
        <w:t xml:space="preserve">Таблица </w:t>
      </w:r>
      <w:bookmarkStart w:id="321" w:name="видыы"/>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69</w:t>
      </w:r>
      <w:r w:rsidRPr="00386CD3">
        <w:rPr>
          <w:b/>
          <w:i w:val="0"/>
          <w:color w:val="000000" w:themeColor="text1"/>
          <w:sz w:val="24"/>
          <w:szCs w:val="24"/>
        </w:rPr>
        <w:fldChar w:fldCharType="end"/>
      </w:r>
      <w:bookmarkEnd w:id="321"/>
      <w:r w:rsidRPr="00386CD3">
        <w:rPr>
          <w:b/>
          <w:i w:val="0"/>
          <w:color w:val="000000" w:themeColor="text1"/>
          <w:sz w:val="24"/>
          <w:szCs w:val="24"/>
        </w:rPr>
        <w:t xml:space="preserve"> – Виды топлива, их доля и значения низшей теплоты сгорания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959"/>
        <w:gridCol w:w="932"/>
        <w:gridCol w:w="932"/>
        <w:gridCol w:w="932"/>
        <w:gridCol w:w="932"/>
        <w:gridCol w:w="932"/>
        <w:gridCol w:w="932"/>
        <w:gridCol w:w="918"/>
      </w:tblGrid>
      <w:tr w:rsidR="00FF7804" w:rsidRPr="00386CD3" w:rsidTr="00A63F51">
        <w:trPr>
          <w:trHeight w:val="20"/>
          <w:tblHeader/>
        </w:trPr>
        <w:tc>
          <w:tcPr>
            <w:tcW w:w="1121"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bookmarkStart w:id="322" w:name="_Hlk197018184"/>
            <w:r w:rsidRPr="00386CD3">
              <w:rPr>
                <w:rFonts w:eastAsia="Times New Roman"/>
                <w:bCs/>
                <w:color w:val="000000" w:themeColor="text1"/>
                <w:sz w:val="20"/>
                <w:szCs w:val="20"/>
                <w:lang w:eastAsia="ru-RU"/>
              </w:rPr>
              <w:t>Наименование источника теплоснабжения</w:t>
            </w:r>
          </w:p>
        </w:tc>
        <w:tc>
          <w:tcPr>
            <w:tcW w:w="498"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топлива</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2026</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2027</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2028</w:t>
            </w:r>
          </w:p>
        </w:tc>
        <w:tc>
          <w:tcPr>
            <w:tcW w:w="484" w:type="pct"/>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2029</w:t>
            </w:r>
          </w:p>
        </w:tc>
        <w:tc>
          <w:tcPr>
            <w:tcW w:w="484" w:type="pct"/>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2030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2031-2035 гг.</w:t>
            </w:r>
          </w:p>
        </w:tc>
        <w:tc>
          <w:tcPr>
            <w:tcW w:w="477"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Низшая теплота сгорания, ккал/м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 xml:space="preserve"> (ккал/кг)</w:t>
            </w:r>
          </w:p>
        </w:tc>
      </w:tr>
      <w:tr w:rsidR="00FF7804" w:rsidRPr="00386CD3" w:rsidTr="00A63F51">
        <w:trPr>
          <w:trHeight w:val="20"/>
        </w:trPr>
        <w:tc>
          <w:tcPr>
            <w:tcW w:w="1121" w:type="pct"/>
            <w:shd w:val="clear" w:color="auto" w:fill="auto"/>
            <w:tcMar>
              <w:left w:w="28" w:type="dxa"/>
              <w:right w:w="28" w:type="dxa"/>
            </w:tcMar>
            <w:vAlign w:val="center"/>
          </w:tcPr>
          <w:p w:rsidR="00FF7804" w:rsidRPr="00386CD3" w:rsidRDefault="00FF7804" w:rsidP="00A63F51">
            <w:pPr>
              <w:keepNext/>
              <w:keepLines/>
              <w:spacing w:after="0"/>
              <w:ind w:firstLine="0"/>
              <w:jc w:val="left"/>
              <w:rPr>
                <w:bCs/>
                <w:color w:val="000000" w:themeColor="text1"/>
                <w:sz w:val="20"/>
                <w:szCs w:val="20"/>
              </w:rPr>
            </w:pPr>
            <w:r w:rsidRPr="00386CD3">
              <w:rPr>
                <w:bCs/>
                <w:color w:val="000000" w:themeColor="text1"/>
                <w:sz w:val="20"/>
                <w:szCs w:val="20"/>
              </w:rPr>
              <w:t>ЦГК</w:t>
            </w:r>
          </w:p>
        </w:tc>
        <w:tc>
          <w:tcPr>
            <w:tcW w:w="498"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p>
        </w:tc>
      </w:tr>
      <w:tr w:rsidR="00FF7804" w:rsidRPr="00386CD3" w:rsidTr="00A63F51">
        <w:trPr>
          <w:trHeight w:val="20"/>
        </w:trPr>
        <w:tc>
          <w:tcPr>
            <w:tcW w:w="1121" w:type="pct"/>
            <w:shd w:val="clear" w:color="auto" w:fill="auto"/>
            <w:tcMar>
              <w:left w:w="28" w:type="dxa"/>
              <w:right w:w="28" w:type="dxa"/>
            </w:tcMar>
            <w:vAlign w:val="center"/>
          </w:tcPr>
          <w:p w:rsidR="00FF7804" w:rsidRPr="00386CD3" w:rsidRDefault="00FF7804" w:rsidP="00A63F51">
            <w:pPr>
              <w:keepNext/>
              <w:keepLines/>
              <w:spacing w:after="0"/>
              <w:ind w:firstLine="0"/>
              <w:jc w:val="left"/>
              <w:rPr>
                <w:bCs/>
                <w:color w:val="000000" w:themeColor="text1"/>
                <w:sz w:val="20"/>
                <w:szCs w:val="20"/>
              </w:rPr>
            </w:pPr>
            <w:r w:rsidRPr="00386CD3">
              <w:rPr>
                <w:bCs/>
                <w:color w:val="000000" w:themeColor="text1"/>
                <w:sz w:val="20"/>
                <w:szCs w:val="20"/>
              </w:rPr>
              <w:t>БМГК п. Айхал</w:t>
            </w:r>
          </w:p>
        </w:tc>
        <w:tc>
          <w:tcPr>
            <w:tcW w:w="498"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p>
        </w:tc>
      </w:tr>
      <w:tr w:rsidR="00FF7804" w:rsidRPr="00386CD3" w:rsidTr="00A63F51">
        <w:trPr>
          <w:trHeight w:val="20"/>
        </w:trPr>
        <w:tc>
          <w:tcPr>
            <w:tcW w:w="1121" w:type="pct"/>
            <w:shd w:val="clear" w:color="auto" w:fill="auto"/>
            <w:tcMar>
              <w:left w:w="28" w:type="dxa"/>
              <w:right w:w="28" w:type="dxa"/>
            </w:tcMar>
            <w:vAlign w:val="center"/>
          </w:tcPr>
          <w:p w:rsidR="00FF7804" w:rsidRPr="00386CD3" w:rsidRDefault="00FF7804" w:rsidP="00A63F51">
            <w:pPr>
              <w:spacing w:after="0"/>
              <w:ind w:firstLine="0"/>
              <w:jc w:val="left"/>
              <w:rPr>
                <w:bCs/>
                <w:color w:val="000000" w:themeColor="text1"/>
                <w:sz w:val="20"/>
                <w:szCs w:val="20"/>
              </w:rPr>
            </w:pPr>
            <w:r w:rsidRPr="00386CD3">
              <w:rPr>
                <w:bCs/>
                <w:color w:val="000000" w:themeColor="text1"/>
                <w:sz w:val="20"/>
                <w:szCs w:val="20"/>
              </w:rPr>
              <w:t>БМГК п. Дорожный (с 01.07.2023 года законсервирована)</w:t>
            </w:r>
          </w:p>
        </w:tc>
        <w:tc>
          <w:tcPr>
            <w:tcW w:w="498"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p>
        </w:tc>
        <w:tc>
          <w:tcPr>
            <w:tcW w:w="2897" w:type="pct"/>
            <w:gridSpan w:val="6"/>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консервация котельной с 01.07.2023 г</w:t>
            </w:r>
          </w:p>
        </w:tc>
      </w:tr>
      <w:tr w:rsidR="00FF7804" w:rsidRPr="00386CD3" w:rsidTr="00A63F51">
        <w:trPr>
          <w:trHeight w:val="20"/>
        </w:trPr>
        <w:tc>
          <w:tcPr>
            <w:tcW w:w="1121"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w:t>
            </w:r>
          </w:p>
        </w:tc>
        <w:tc>
          <w:tcPr>
            <w:tcW w:w="498"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rsidR="00FF7804" w:rsidRPr="00386CD3" w:rsidRDefault="00FF7804"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bookmarkEnd w:id="322"/>
          </w:p>
        </w:tc>
      </w:tr>
    </w:tbl>
    <w:p w:rsidR="00FF7804" w:rsidRPr="00386CD3" w:rsidRDefault="00FF7804"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23" w:name="_Toc230162955"/>
      <w:bookmarkEnd w:id="320"/>
      <w:r w:rsidRPr="00386CD3">
        <w:rPr>
          <w:color w:val="000000" w:themeColor="text1"/>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323"/>
    </w:p>
    <w:p w:rsidR="0061418A" w:rsidRPr="00386CD3" w:rsidRDefault="00DF284A" w:rsidP="004F0959">
      <w:pPr>
        <w:spacing w:after="0"/>
        <w:rPr>
          <w:color w:val="000000" w:themeColor="text1"/>
        </w:rPr>
      </w:pPr>
      <w:bookmarkStart w:id="324" w:name="_Hlk230331009"/>
      <w:bookmarkStart w:id="325" w:name="_Hlk83576880"/>
      <w:r w:rsidRPr="00386CD3">
        <w:rPr>
          <w:color w:val="000000" w:themeColor="text1"/>
        </w:rPr>
        <w:t xml:space="preserve">Преобладающим видом топлива </w:t>
      </w:r>
      <w:r w:rsidR="00FF7804" w:rsidRPr="00386CD3">
        <w:rPr>
          <w:color w:val="000000" w:themeColor="text1"/>
        </w:rPr>
        <w:t xml:space="preserve">на территории ГП «Поселок Айхал» </w:t>
      </w:r>
      <w:r w:rsidRPr="00386CD3">
        <w:rPr>
          <w:color w:val="000000" w:themeColor="text1"/>
        </w:rPr>
        <w:t>является природный газ. На конец периода планирования (2035 год) использование природного газа на котельных составляет 100</w:t>
      </w:r>
      <w:r w:rsidR="00FF7804" w:rsidRPr="00386CD3">
        <w:rPr>
          <w:color w:val="000000" w:themeColor="text1"/>
        </w:rPr>
        <w:t xml:space="preserve"> </w:t>
      </w:r>
      <w:r w:rsidRPr="00386CD3">
        <w:rPr>
          <w:color w:val="000000" w:themeColor="text1"/>
        </w:rPr>
        <w:t>%.</w:t>
      </w:r>
    </w:p>
    <w:bookmarkEnd w:id="324"/>
    <w:p w:rsidR="00FF7804" w:rsidRPr="00386CD3" w:rsidRDefault="00FF7804"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26" w:name="_Toc230162956"/>
      <w:bookmarkEnd w:id="325"/>
      <w:r w:rsidRPr="00386CD3">
        <w:rPr>
          <w:color w:val="000000" w:themeColor="text1"/>
        </w:rPr>
        <w:t>Приоритетное направление развития топливного баланса поселения, городского округа</w:t>
      </w:r>
      <w:bookmarkEnd w:id="326"/>
    </w:p>
    <w:p w:rsidR="0061418A" w:rsidRPr="00386CD3" w:rsidRDefault="00DF284A" w:rsidP="004F0959">
      <w:pPr>
        <w:spacing w:after="0"/>
        <w:rPr>
          <w:color w:val="000000" w:themeColor="text1"/>
        </w:rPr>
      </w:pPr>
      <w:bookmarkStart w:id="327" w:name="_Hlk230331018"/>
      <w:bookmarkStart w:id="328" w:name="_Hlk83576885"/>
      <w:r w:rsidRPr="00386CD3">
        <w:rPr>
          <w:color w:val="000000" w:themeColor="text1"/>
        </w:rPr>
        <w:t xml:space="preserve">Приоритетным направлением развития топливного баланса </w:t>
      </w:r>
      <w:r w:rsidR="000063FE" w:rsidRPr="00386CD3">
        <w:rPr>
          <w:color w:val="000000" w:themeColor="text1"/>
        </w:rPr>
        <w:t>ГП</w:t>
      </w:r>
      <w:r w:rsidRPr="00386CD3">
        <w:rPr>
          <w:color w:val="000000" w:themeColor="text1"/>
        </w:rPr>
        <w:t xml:space="preserve"> «Поселок Айхал» является максимально возможное использование на существующих и вновь строящихся источниках тепловой энергии в качестве основного топлива природного газа.</w:t>
      </w:r>
    </w:p>
    <w:bookmarkEnd w:id="327"/>
    <w:p w:rsidR="00FF7804" w:rsidRPr="00386CD3" w:rsidRDefault="00FF7804" w:rsidP="004F0959">
      <w:pPr>
        <w:spacing w:after="0"/>
        <w:rPr>
          <w:color w:val="000000" w:themeColor="text1"/>
        </w:rPr>
      </w:pPr>
    </w:p>
    <w:p w:rsidR="0061418A" w:rsidRPr="00386CD3" w:rsidRDefault="00FF7804" w:rsidP="00A63F51">
      <w:pPr>
        <w:pStyle w:val="11"/>
        <w:numPr>
          <w:ilvl w:val="1"/>
          <w:numId w:val="3"/>
        </w:numPr>
        <w:spacing w:after="0"/>
        <w:rPr>
          <w:color w:val="000000" w:themeColor="text1"/>
        </w:rPr>
      </w:pPr>
      <w:bookmarkStart w:id="329" w:name="_Toc230162957"/>
      <w:bookmarkEnd w:id="328"/>
      <w:r w:rsidRPr="00386CD3">
        <w:rPr>
          <w:color w:val="000000" w:themeColor="text1"/>
        </w:rPr>
        <w:t>Описание изменений в перспективных топливных балансах за период, предшествующий разработке схемы теплоснабжения, в том числе с учетом введенных в эксплуатацию построенных и реконструированных источников тепловой энергии</w:t>
      </w:r>
      <w:bookmarkEnd w:id="329"/>
    </w:p>
    <w:p w:rsidR="0061418A" w:rsidRPr="00386CD3" w:rsidRDefault="00DF284A" w:rsidP="004F0959">
      <w:pPr>
        <w:spacing w:after="0"/>
        <w:rPr>
          <w:color w:val="000000" w:themeColor="text1"/>
        </w:rPr>
      </w:pPr>
      <w:bookmarkStart w:id="330" w:name="_Hlk83576891"/>
      <w:r w:rsidRPr="00386CD3">
        <w:rPr>
          <w:color w:val="000000" w:themeColor="text1"/>
        </w:rPr>
        <w:t>- Перспективные значения выработки тепловой энергии актуализированы в соответствии с перспективными балансами тепловой мощности источников тепловой энергии и тепловой нагрузки потребителей.</w:t>
      </w:r>
    </w:p>
    <w:p w:rsidR="0061418A" w:rsidRPr="00386CD3" w:rsidRDefault="00DF284A" w:rsidP="004F0959">
      <w:pPr>
        <w:spacing w:after="0"/>
        <w:rPr>
          <w:color w:val="000000" w:themeColor="text1"/>
        </w:rPr>
      </w:pPr>
      <w:r w:rsidRPr="00386CD3">
        <w:rPr>
          <w:color w:val="000000" w:themeColor="text1"/>
        </w:rPr>
        <w:t>- Выполнен расчет топливных балансов источников централизованного теплоснабжения на период до 2035 г.</w:t>
      </w:r>
    </w:p>
    <w:p w:rsidR="0061418A" w:rsidRPr="00386CD3" w:rsidRDefault="0061418A" w:rsidP="004F0959">
      <w:pPr>
        <w:spacing w:after="0"/>
        <w:rPr>
          <w:color w:val="000000" w:themeColor="text1"/>
        </w:rPr>
      </w:pPr>
    </w:p>
    <w:p w:rsidR="0061418A" w:rsidRPr="00386CD3" w:rsidRDefault="00DF284A" w:rsidP="00030E41">
      <w:pPr>
        <w:pStyle w:val="a1"/>
        <w:spacing w:after="0"/>
        <w:ind w:left="0"/>
        <w:rPr>
          <w:color w:val="000000" w:themeColor="text1"/>
        </w:rPr>
      </w:pPr>
      <w:bookmarkStart w:id="331" w:name="_Toc230162958"/>
      <w:bookmarkEnd w:id="330"/>
      <w:r w:rsidRPr="00386CD3">
        <w:rPr>
          <w:color w:val="000000" w:themeColor="text1"/>
        </w:rPr>
        <w:lastRenderedPageBreak/>
        <w:t>Оценка надежности теплоснабжения</w:t>
      </w:r>
      <w:bookmarkEnd w:id="331"/>
    </w:p>
    <w:p w:rsidR="0061418A" w:rsidRPr="00386CD3" w:rsidRDefault="00CA2AF0" w:rsidP="00A63F51">
      <w:pPr>
        <w:pStyle w:val="11"/>
        <w:numPr>
          <w:ilvl w:val="1"/>
          <w:numId w:val="3"/>
        </w:numPr>
        <w:spacing w:after="0"/>
        <w:rPr>
          <w:color w:val="000000" w:themeColor="text1"/>
        </w:rPr>
      </w:pPr>
      <w:bookmarkStart w:id="332" w:name="_Toc230162959"/>
      <w:r w:rsidRPr="00386CD3">
        <w:rPr>
          <w:color w:val="000000" w:themeColor="text1"/>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32"/>
    </w:p>
    <w:p w:rsidR="0061418A" w:rsidRPr="00386CD3" w:rsidRDefault="00DF284A" w:rsidP="004F0959">
      <w:pPr>
        <w:spacing w:after="0"/>
        <w:rPr>
          <w:color w:val="000000" w:themeColor="text1"/>
        </w:rPr>
      </w:pPr>
      <w:bookmarkStart w:id="333" w:name="_Hlk83576675"/>
      <w:r w:rsidRPr="00386CD3">
        <w:rPr>
          <w:color w:val="000000" w:themeColor="text1"/>
        </w:rPr>
        <w:t>Оценка надежности теплоснабжения по существующему положению представлена в разделе 9 Главы 1.</w:t>
      </w:r>
    </w:p>
    <w:p w:rsidR="0061418A" w:rsidRPr="00386CD3" w:rsidRDefault="00DF284A" w:rsidP="004F0959">
      <w:pPr>
        <w:spacing w:after="0"/>
        <w:rPr>
          <w:color w:val="000000" w:themeColor="text1"/>
        </w:rPr>
      </w:pPr>
      <w:r w:rsidRPr="00386CD3">
        <w:rPr>
          <w:color w:val="000000" w:themeColor="text1"/>
        </w:rPr>
        <w:t>Для оценки надежности теплоснабжения, с точки зрения численности отказов на участках тепловых сетей, применен количественный метод анализа. Данный метод направлен на выявление динамики изменения частоты отказов (аварий) на составных элементах тепловой сети (шт.).</w:t>
      </w:r>
    </w:p>
    <w:p w:rsidR="0061418A" w:rsidRPr="00386CD3" w:rsidRDefault="00DF284A" w:rsidP="004F0959">
      <w:pPr>
        <w:spacing w:after="0"/>
        <w:rPr>
          <w:color w:val="000000" w:themeColor="text1"/>
        </w:rPr>
      </w:pPr>
      <w:r w:rsidRPr="00386CD3">
        <w:rPr>
          <w:color w:val="000000" w:themeColor="text1"/>
        </w:rPr>
        <w:t xml:space="preserve">В таблице </w:t>
      </w:r>
      <w:r w:rsidR="00CA2AF0" w:rsidRPr="00386CD3">
        <w:rPr>
          <w:color w:val="000000" w:themeColor="text1"/>
        </w:rPr>
        <w:t>70</w:t>
      </w:r>
      <w:r w:rsidRPr="00386CD3">
        <w:rPr>
          <w:color w:val="000000" w:themeColor="text1"/>
        </w:rPr>
        <w:t xml:space="preserve"> представлен поток отказов (частота отказов) на тепловых сетях, в разрезе источников централизованного теплоснабжения, а также рассчитана удельная повреждаемость по каждому источнику тепловой энергии.</w:t>
      </w:r>
    </w:p>
    <w:p w:rsidR="0061418A" w:rsidRPr="00386CD3" w:rsidRDefault="0061418A" w:rsidP="004F0959">
      <w:pPr>
        <w:spacing w:after="0"/>
        <w:rPr>
          <w:color w:val="000000" w:themeColor="text1"/>
        </w:rPr>
      </w:pPr>
    </w:p>
    <w:p w:rsidR="00CA2AF0" w:rsidRPr="00386CD3" w:rsidRDefault="00CA2AF0" w:rsidP="004F0959">
      <w:pPr>
        <w:spacing w:after="0"/>
        <w:rPr>
          <w:color w:val="000000" w:themeColor="text1"/>
        </w:rPr>
      </w:pPr>
    </w:p>
    <w:p w:rsidR="00CA2AF0" w:rsidRPr="00386CD3" w:rsidRDefault="00CA2AF0" w:rsidP="004F0959">
      <w:pPr>
        <w:spacing w:after="0"/>
        <w:rPr>
          <w:color w:val="000000" w:themeColor="text1"/>
        </w:rPr>
      </w:pPr>
    </w:p>
    <w:p w:rsidR="00CA2AF0" w:rsidRPr="00386CD3" w:rsidRDefault="00CA2AF0"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pgSz w:w="11906" w:h="16838"/>
          <w:pgMar w:top="1134" w:right="851" w:bottom="1134" w:left="1418" w:header="709" w:footer="284"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CA2AF0" w:rsidRPr="00386CD3">
        <w:rPr>
          <w:b/>
          <w:i w:val="0"/>
          <w:noProof/>
          <w:color w:val="000000" w:themeColor="text1"/>
          <w:sz w:val="24"/>
          <w:szCs w:val="24"/>
        </w:rPr>
        <w:t>70</w:t>
      </w:r>
      <w:r w:rsidRPr="00386CD3">
        <w:rPr>
          <w:b/>
          <w:i w:val="0"/>
          <w:color w:val="000000" w:themeColor="text1"/>
          <w:sz w:val="24"/>
          <w:szCs w:val="24"/>
        </w:rPr>
        <w:fldChar w:fldCharType="end"/>
      </w:r>
      <w:r w:rsidRPr="00386CD3">
        <w:rPr>
          <w:b/>
          <w:i w:val="0"/>
          <w:color w:val="000000" w:themeColor="text1"/>
          <w:sz w:val="24"/>
          <w:szCs w:val="24"/>
        </w:rPr>
        <w:t xml:space="preserve"> – Сведения об отказах на тепловых сетях города, в разрезе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112"/>
        <w:gridCol w:w="457"/>
        <w:gridCol w:w="457"/>
        <w:gridCol w:w="457"/>
        <w:gridCol w:w="456"/>
        <w:gridCol w:w="456"/>
        <w:gridCol w:w="531"/>
        <w:gridCol w:w="531"/>
        <w:gridCol w:w="531"/>
        <w:gridCol w:w="531"/>
        <w:gridCol w:w="531"/>
        <w:gridCol w:w="507"/>
        <w:gridCol w:w="507"/>
        <w:gridCol w:w="507"/>
        <w:gridCol w:w="507"/>
        <w:gridCol w:w="507"/>
        <w:gridCol w:w="562"/>
        <w:gridCol w:w="562"/>
        <w:gridCol w:w="562"/>
        <w:gridCol w:w="562"/>
        <w:gridCol w:w="562"/>
        <w:gridCol w:w="821"/>
        <w:gridCol w:w="821"/>
        <w:gridCol w:w="820"/>
        <w:gridCol w:w="820"/>
        <w:gridCol w:w="820"/>
        <w:gridCol w:w="632"/>
        <w:gridCol w:w="632"/>
        <w:gridCol w:w="632"/>
        <w:gridCol w:w="632"/>
        <w:gridCol w:w="632"/>
        <w:gridCol w:w="1578"/>
      </w:tblGrid>
      <w:tr w:rsidR="0061418A" w:rsidRPr="00386CD3">
        <w:trPr>
          <w:trHeight w:val="20"/>
          <w:tblHeader/>
        </w:trPr>
        <w:tc>
          <w:tcPr>
            <w:tcW w:w="0" w:type="auto"/>
            <w:vMerge w:val="restar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п/п</w:t>
            </w:r>
          </w:p>
        </w:tc>
        <w:tc>
          <w:tcPr>
            <w:tcW w:w="0" w:type="auto"/>
            <w:vMerge w:val="restar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 теплоисточника</w:t>
            </w:r>
          </w:p>
        </w:tc>
        <w:tc>
          <w:tcPr>
            <w:tcW w:w="0" w:type="auto"/>
            <w:gridSpan w:val="5"/>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Общее число отказов, шт.</w:t>
            </w:r>
          </w:p>
        </w:tc>
        <w:tc>
          <w:tcPr>
            <w:tcW w:w="0" w:type="auto"/>
            <w:gridSpan w:val="5"/>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Отказы в отопительный период, шт.</w:t>
            </w:r>
          </w:p>
        </w:tc>
        <w:tc>
          <w:tcPr>
            <w:tcW w:w="0" w:type="auto"/>
            <w:gridSpan w:val="5"/>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Отказы в период испытаний, шт.</w:t>
            </w:r>
          </w:p>
        </w:tc>
        <w:tc>
          <w:tcPr>
            <w:tcW w:w="0" w:type="auto"/>
            <w:gridSpan w:val="5"/>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xml:space="preserve">Отказы в </w:t>
            </w:r>
            <w:proofErr w:type="spellStart"/>
            <w:r w:rsidRPr="00386CD3">
              <w:rPr>
                <w:bCs/>
                <w:color w:val="000000" w:themeColor="text1"/>
                <w:sz w:val="20"/>
                <w:szCs w:val="20"/>
              </w:rPr>
              <w:t>межотопительный</w:t>
            </w:r>
            <w:proofErr w:type="spellEnd"/>
            <w:r w:rsidRPr="00386CD3">
              <w:rPr>
                <w:bCs/>
                <w:color w:val="000000" w:themeColor="text1"/>
                <w:sz w:val="20"/>
                <w:szCs w:val="20"/>
              </w:rPr>
              <w:t xml:space="preserve"> период, шт.</w:t>
            </w:r>
          </w:p>
        </w:tc>
        <w:tc>
          <w:tcPr>
            <w:tcW w:w="0" w:type="auto"/>
            <w:gridSpan w:val="5"/>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Удельная повреждаемость тепловых сетей за прошедший год, шт./(</w:t>
            </w:r>
            <w:proofErr w:type="spellStart"/>
            <w:r w:rsidRPr="00386CD3">
              <w:rPr>
                <w:bCs/>
                <w:color w:val="000000" w:themeColor="text1"/>
                <w:sz w:val="20"/>
                <w:szCs w:val="20"/>
              </w:rPr>
              <w:t>км·год</w:t>
            </w:r>
            <w:proofErr w:type="spellEnd"/>
            <w:r w:rsidRPr="00386CD3">
              <w:rPr>
                <w:bCs/>
                <w:color w:val="000000" w:themeColor="text1"/>
                <w:sz w:val="20"/>
                <w:szCs w:val="20"/>
              </w:rPr>
              <w:t>)</w:t>
            </w:r>
          </w:p>
        </w:tc>
        <w:tc>
          <w:tcPr>
            <w:tcW w:w="0" w:type="auto"/>
            <w:gridSpan w:val="6"/>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Удельная повреждаемость тепловых сетей за отопительный период, шт./(</w:t>
            </w:r>
            <w:proofErr w:type="spellStart"/>
            <w:r w:rsidRPr="00386CD3">
              <w:rPr>
                <w:bCs/>
                <w:color w:val="000000" w:themeColor="text1"/>
                <w:sz w:val="20"/>
                <w:szCs w:val="20"/>
              </w:rPr>
              <w:t>км·год</w:t>
            </w:r>
            <w:proofErr w:type="spellEnd"/>
            <w:r w:rsidRPr="00386CD3">
              <w:rPr>
                <w:bCs/>
                <w:color w:val="000000" w:themeColor="text1"/>
                <w:sz w:val="20"/>
                <w:szCs w:val="20"/>
              </w:rPr>
              <w:t>)</w:t>
            </w:r>
          </w:p>
        </w:tc>
      </w:tr>
      <w:tr w:rsidR="00A63F51" w:rsidRPr="00386CD3">
        <w:trPr>
          <w:trHeight w:val="20"/>
          <w:tblHeader/>
        </w:trPr>
        <w:tc>
          <w:tcPr>
            <w:tcW w:w="0" w:type="auto"/>
            <w:vMerge/>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p>
        </w:tc>
        <w:tc>
          <w:tcPr>
            <w:tcW w:w="0" w:type="auto"/>
            <w:vMerge/>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2021</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2022</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2023</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2024</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2025</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bCs/>
                <w:color w:val="000000" w:themeColor="text1"/>
                <w:sz w:val="20"/>
                <w:szCs w:val="20"/>
              </w:rPr>
            </w:pPr>
            <w:r w:rsidRPr="00386CD3">
              <w:rPr>
                <w:bCs/>
                <w:color w:val="000000" w:themeColor="text1"/>
                <w:sz w:val="20"/>
                <w:szCs w:val="20"/>
              </w:rPr>
              <w:t>средняя за 5 лет</w:t>
            </w:r>
          </w:p>
        </w:tc>
      </w:tr>
      <w:tr w:rsidR="00A63F51" w:rsidRPr="00386CD3">
        <w:trPr>
          <w:trHeight w:val="20"/>
        </w:trPr>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1</w:t>
            </w:r>
          </w:p>
        </w:tc>
        <w:tc>
          <w:tcPr>
            <w:tcW w:w="0" w:type="auto"/>
            <w:shd w:val="clear" w:color="auto" w:fill="auto"/>
            <w:tcMar>
              <w:left w:w="28" w:type="dxa"/>
              <w:right w:w="28" w:type="dxa"/>
            </w:tcMar>
            <w:vAlign w:val="center"/>
          </w:tcPr>
          <w:p w:rsidR="00A63F51" w:rsidRPr="00386CD3" w:rsidRDefault="00A63F51" w:rsidP="00A63F51">
            <w:pPr>
              <w:keepNext/>
              <w:keepLines/>
              <w:spacing w:after="0"/>
              <w:ind w:firstLine="0"/>
              <w:jc w:val="left"/>
              <w:rPr>
                <w:bCs/>
                <w:color w:val="000000" w:themeColor="text1"/>
                <w:sz w:val="20"/>
                <w:szCs w:val="20"/>
              </w:rPr>
            </w:pPr>
            <w:r w:rsidRPr="00386CD3">
              <w:rPr>
                <w:bCs/>
                <w:color w:val="000000" w:themeColor="text1"/>
                <w:sz w:val="20"/>
                <w:szCs w:val="20"/>
              </w:rPr>
              <w:t>ЦГК</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r>
      <w:tr w:rsidR="00A63F51" w:rsidRPr="00386CD3">
        <w:trPr>
          <w:trHeight w:val="20"/>
        </w:trPr>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2</w:t>
            </w:r>
          </w:p>
        </w:tc>
        <w:tc>
          <w:tcPr>
            <w:tcW w:w="0" w:type="auto"/>
            <w:shd w:val="clear" w:color="auto" w:fill="auto"/>
            <w:tcMar>
              <w:left w:w="28" w:type="dxa"/>
              <w:right w:w="28" w:type="dxa"/>
            </w:tcMar>
            <w:vAlign w:val="center"/>
          </w:tcPr>
          <w:p w:rsidR="00A63F51" w:rsidRPr="00386CD3" w:rsidRDefault="00A63F51" w:rsidP="00A63F51">
            <w:pPr>
              <w:keepNext/>
              <w:keepLines/>
              <w:spacing w:after="0"/>
              <w:ind w:firstLine="0"/>
              <w:jc w:val="left"/>
              <w:rPr>
                <w:bCs/>
                <w:color w:val="000000" w:themeColor="text1"/>
                <w:sz w:val="20"/>
                <w:szCs w:val="20"/>
              </w:rPr>
            </w:pPr>
            <w:r w:rsidRPr="00386CD3">
              <w:rPr>
                <w:bCs/>
                <w:color w:val="000000" w:themeColor="text1"/>
                <w:sz w:val="20"/>
                <w:szCs w:val="20"/>
              </w:rPr>
              <w:t>БМГК п. Айхал</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r>
      <w:tr w:rsidR="00A63F51" w:rsidRPr="00386CD3">
        <w:trPr>
          <w:trHeight w:val="20"/>
        </w:trPr>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3</w:t>
            </w:r>
          </w:p>
        </w:tc>
        <w:tc>
          <w:tcPr>
            <w:tcW w:w="0" w:type="auto"/>
            <w:shd w:val="clear" w:color="auto" w:fill="auto"/>
            <w:tcMar>
              <w:left w:w="28" w:type="dxa"/>
              <w:right w:w="28" w:type="dxa"/>
            </w:tcMar>
            <w:vAlign w:val="center"/>
          </w:tcPr>
          <w:p w:rsidR="00A63F51" w:rsidRPr="00386CD3" w:rsidRDefault="00A63F51" w:rsidP="00A63F51">
            <w:pPr>
              <w:spacing w:after="0"/>
              <w:ind w:firstLine="0"/>
              <w:jc w:val="left"/>
              <w:rPr>
                <w:bCs/>
                <w:color w:val="000000" w:themeColor="text1"/>
                <w:sz w:val="20"/>
                <w:szCs w:val="20"/>
              </w:rPr>
            </w:pPr>
            <w:r w:rsidRPr="00386CD3">
              <w:rPr>
                <w:bCs/>
                <w:color w:val="000000" w:themeColor="text1"/>
                <w:sz w:val="20"/>
                <w:szCs w:val="20"/>
              </w:rPr>
              <w:t>БМГК п. Дорожный (с 01.07.2023 года законсервирована)</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c>
          <w:tcPr>
            <w:tcW w:w="0" w:type="auto"/>
            <w:shd w:val="clear" w:color="auto" w:fill="auto"/>
            <w:tcMar>
              <w:left w:w="28" w:type="dxa"/>
              <w:right w:w="28" w:type="dxa"/>
            </w:tcMar>
            <w:vAlign w:val="center"/>
          </w:tcPr>
          <w:p w:rsidR="00A63F51" w:rsidRPr="00386CD3" w:rsidRDefault="00A63F51" w:rsidP="00A63F51">
            <w:pPr>
              <w:spacing w:after="0"/>
              <w:ind w:firstLine="0"/>
              <w:jc w:val="center"/>
              <w:rPr>
                <w:color w:val="000000" w:themeColor="text1"/>
                <w:sz w:val="20"/>
                <w:szCs w:val="20"/>
              </w:rPr>
            </w:pPr>
            <w:r w:rsidRPr="00386CD3">
              <w:rPr>
                <w:color w:val="000000" w:themeColor="text1"/>
                <w:sz w:val="20"/>
                <w:szCs w:val="20"/>
              </w:rPr>
              <w:t>0,0</w:t>
            </w:r>
          </w:p>
        </w:tc>
      </w:tr>
    </w:tbl>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23811" w:h="16838" w:orient="landscape"/>
          <w:pgMar w:top="1134" w:right="567" w:bottom="851" w:left="567" w:header="709" w:footer="284" w:gutter="0"/>
          <w:cols w:space="708"/>
          <w:titlePg/>
          <w:docGrid w:linePitch="360"/>
        </w:sectPr>
      </w:pPr>
    </w:p>
    <w:p w:rsidR="0061418A" w:rsidRPr="00386CD3" w:rsidRDefault="00A63F51" w:rsidP="00A63F51">
      <w:pPr>
        <w:pStyle w:val="11"/>
        <w:numPr>
          <w:ilvl w:val="1"/>
          <w:numId w:val="3"/>
        </w:numPr>
        <w:spacing w:after="0"/>
        <w:rPr>
          <w:color w:val="000000" w:themeColor="text1"/>
        </w:rPr>
      </w:pPr>
      <w:bookmarkStart w:id="334" w:name="_Toc230162960"/>
      <w:bookmarkEnd w:id="333"/>
      <w:r w:rsidRPr="00386CD3">
        <w:rPr>
          <w:color w:val="000000" w:themeColor="text1"/>
        </w:rPr>
        <w:lastRenderedPageBreak/>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34"/>
    </w:p>
    <w:p w:rsidR="0061418A" w:rsidRPr="00386CD3" w:rsidRDefault="00DF284A" w:rsidP="004F0959">
      <w:pPr>
        <w:spacing w:after="0"/>
        <w:rPr>
          <w:color w:val="000000" w:themeColor="text1"/>
        </w:rPr>
      </w:pPr>
      <w:r w:rsidRPr="00386CD3">
        <w:rPr>
          <w:color w:val="000000" w:themeColor="text1"/>
        </w:rPr>
        <w:t>По категории отключений потребителей, инциденты на тепловых сетях классифицируются на:</w:t>
      </w:r>
    </w:p>
    <w:p w:rsidR="0061418A" w:rsidRPr="00386CD3" w:rsidRDefault="00DF284A" w:rsidP="004F0959">
      <w:pPr>
        <w:spacing w:after="0"/>
        <w:rPr>
          <w:color w:val="000000" w:themeColor="text1"/>
        </w:rPr>
      </w:pPr>
      <w:r w:rsidRPr="00386CD3">
        <w:rPr>
          <w:color w:val="000000" w:themeColor="text1"/>
        </w:rPr>
        <w:t>- отказы (инциденты, которые не считаются авариями);</w:t>
      </w:r>
    </w:p>
    <w:p w:rsidR="0061418A" w:rsidRPr="00386CD3" w:rsidRDefault="00DF284A" w:rsidP="004F0959">
      <w:pPr>
        <w:spacing w:after="0"/>
        <w:rPr>
          <w:color w:val="000000" w:themeColor="text1"/>
        </w:rPr>
      </w:pPr>
      <w:r w:rsidRPr="00386CD3">
        <w:rPr>
          <w:color w:val="000000" w:themeColor="text1"/>
        </w:rPr>
        <w:t>- аварии.</w:t>
      </w:r>
    </w:p>
    <w:p w:rsidR="0061418A" w:rsidRPr="00386CD3" w:rsidRDefault="00DF284A" w:rsidP="004F0959">
      <w:pPr>
        <w:spacing w:after="0"/>
        <w:rPr>
          <w:color w:val="000000" w:themeColor="text1"/>
        </w:rPr>
      </w:pPr>
      <w:r w:rsidRPr="00386CD3">
        <w:rPr>
          <w:color w:val="000000" w:themeColor="text1"/>
        </w:rPr>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w:t>
      </w:r>
    </w:p>
    <w:p w:rsidR="0061418A" w:rsidRPr="00386CD3" w:rsidRDefault="00DF284A" w:rsidP="004F0959">
      <w:pPr>
        <w:spacing w:after="0"/>
        <w:rPr>
          <w:i/>
          <w:iCs/>
          <w:color w:val="000000" w:themeColor="text1"/>
        </w:rPr>
      </w:pPr>
      <w:r w:rsidRPr="00386CD3">
        <w:rPr>
          <w:i/>
          <w:iCs/>
          <w:color w:val="000000" w:themeColor="text1"/>
        </w:rPr>
        <w:t>«2.10. Авариями в тепловых сетях считаются:</w:t>
      </w:r>
    </w:p>
    <w:p w:rsidR="0061418A" w:rsidRPr="00386CD3" w:rsidRDefault="00DF284A" w:rsidP="004F0959">
      <w:pPr>
        <w:spacing w:after="0"/>
        <w:rPr>
          <w:i/>
          <w:iCs/>
          <w:color w:val="000000" w:themeColor="text1"/>
        </w:rPr>
      </w:pPr>
      <w:r w:rsidRPr="00386CD3">
        <w:rPr>
          <w:i/>
          <w:iCs/>
          <w:color w:val="000000" w:themeColor="text1"/>
        </w:rPr>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A63F51" w:rsidRPr="00386CD3" w:rsidRDefault="00A63F51" w:rsidP="00A63F51">
      <w:pPr>
        <w:spacing w:after="0"/>
        <w:rPr>
          <w:color w:val="000000" w:themeColor="text1"/>
        </w:rPr>
      </w:pPr>
      <w:r w:rsidRPr="00386CD3">
        <w:rPr>
          <w:color w:val="000000" w:themeColor="text1"/>
        </w:rPr>
        <w:t>В</w:t>
      </w:r>
      <w:r w:rsidR="00DF284A" w:rsidRPr="00386CD3">
        <w:rPr>
          <w:color w:val="000000" w:themeColor="text1"/>
        </w:rPr>
        <w:t xml:space="preserve"> </w:t>
      </w:r>
      <w:r w:rsidR="000063FE" w:rsidRPr="00386CD3">
        <w:rPr>
          <w:color w:val="000000" w:themeColor="text1"/>
        </w:rPr>
        <w:t>ГП</w:t>
      </w:r>
      <w:r w:rsidR="00DF284A" w:rsidRPr="00386CD3">
        <w:rPr>
          <w:color w:val="000000" w:themeColor="text1"/>
        </w:rPr>
        <w:t xml:space="preserve"> «Поселок Айхал» за </w:t>
      </w:r>
      <w:r w:rsidRPr="00386CD3">
        <w:rPr>
          <w:color w:val="000000" w:themeColor="text1"/>
        </w:rPr>
        <w:t>последние годы (2023-2025 гг.)</w:t>
      </w:r>
      <w:r w:rsidR="00DF284A" w:rsidRPr="00386CD3">
        <w:rPr>
          <w:color w:val="000000" w:themeColor="text1"/>
        </w:rPr>
        <w:t xml:space="preserve"> аварийных ситуаций не возникало. </w:t>
      </w:r>
      <w:r w:rsidRPr="00386CD3">
        <w:rPr>
          <w:color w:val="000000" w:themeColor="text1"/>
        </w:rPr>
        <w:t>В период 2023-2025 гг. отказы (аварии, инциденты) оборудования источников тепловой энергии не зафиксированы.</w:t>
      </w:r>
    </w:p>
    <w:p w:rsidR="0061418A" w:rsidRPr="00386CD3" w:rsidRDefault="00DF284A" w:rsidP="004F0959">
      <w:pPr>
        <w:spacing w:after="0"/>
        <w:rPr>
          <w:color w:val="000000" w:themeColor="text1"/>
        </w:rPr>
      </w:pPr>
      <w:r w:rsidRPr="00386CD3">
        <w:rPr>
          <w:color w:val="000000" w:themeColor="text1"/>
        </w:rP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rsidR="0061418A" w:rsidRPr="00386CD3" w:rsidRDefault="00DF284A" w:rsidP="004F0959">
      <w:pPr>
        <w:spacing w:after="0"/>
        <w:rPr>
          <w:color w:val="000000" w:themeColor="text1"/>
        </w:rPr>
      </w:pPr>
      <w:r w:rsidRPr="00386CD3">
        <w:rPr>
          <w:color w:val="000000" w:themeColor="text1"/>
        </w:rPr>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регламентированы п. 6.10 СП 124.13330.2012 Тепловые сети. Актуализированная редакция СНиП 41-02-2003 и представлены в таблице </w:t>
      </w:r>
      <w:r w:rsidR="00A63F51" w:rsidRPr="00386CD3">
        <w:rPr>
          <w:color w:val="000000" w:themeColor="text1"/>
        </w:rPr>
        <w:t>71</w:t>
      </w:r>
      <w:r w:rsidRPr="00386CD3">
        <w:rPr>
          <w:color w:val="000000" w:themeColor="text1"/>
        </w:rPr>
        <w:t>.</w:t>
      </w:r>
    </w:p>
    <w:p w:rsidR="00A63F51" w:rsidRPr="00386CD3" w:rsidRDefault="00A63F51" w:rsidP="004F0959">
      <w:pPr>
        <w:spacing w:after="0"/>
        <w:rPr>
          <w:color w:val="000000" w:themeColor="text1"/>
        </w:rPr>
      </w:pPr>
    </w:p>
    <w:p w:rsidR="0061418A" w:rsidRPr="00386CD3" w:rsidRDefault="00DF284A" w:rsidP="004F0959">
      <w:pPr>
        <w:pStyle w:val="af6"/>
        <w:keepNext/>
        <w:spacing w:after="0"/>
        <w:ind w:firstLine="284"/>
        <w:rPr>
          <w:color w:val="000000" w:themeColor="text1"/>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A63F51" w:rsidRPr="00386CD3">
        <w:rPr>
          <w:b/>
          <w:i w:val="0"/>
          <w:noProof/>
          <w:color w:val="000000" w:themeColor="text1"/>
          <w:sz w:val="24"/>
          <w:szCs w:val="24"/>
        </w:rPr>
        <w:t>71</w:t>
      </w:r>
      <w:r w:rsidRPr="00386CD3">
        <w:rPr>
          <w:b/>
          <w:i w:val="0"/>
          <w:color w:val="000000" w:themeColor="text1"/>
          <w:sz w:val="24"/>
          <w:szCs w:val="24"/>
        </w:rPr>
        <w:fldChar w:fldCharType="end"/>
      </w:r>
      <w:r w:rsidRPr="00386CD3">
        <w:rPr>
          <w:b/>
          <w:i w:val="0"/>
          <w:color w:val="000000" w:themeColor="text1"/>
          <w:sz w:val="24"/>
          <w:szCs w:val="24"/>
        </w:rPr>
        <w:t xml:space="preserve"> – Среднее время, затраченное на восстановление теплоснабжения потребителей после аварийных отключений</w:t>
      </w:r>
    </w:p>
    <w:tbl>
      <w:tblPr>
        <w:tblW w:w="5000" w:type="pct"/>
        <w:tblLook w:val="04A0" w:firstRow="1" w:lastRow="0" w:firstColumn="1" w:lastColumn="0" w:noHBand="0" w:noVBand="1"/>
      </w:tblPr>
      <w:tblGrid>
        <w:gridCol w:w="4452"/>
        <w:gridCol w:w="5175"/>
      </w:tblGrid>
      <w:tr w:rsidR="00DB4018" w:rsidRPr="00386CD3">
        <w:trPr>
          <w:trHeight w:val="20"/>
          <w:tblHeader/>
        </w:trPr>
        <w:tc>
          <w:tcPr>
            <w:tcW w:w="23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b/>
                <w:color w:val="000000" w:themeColor="text1"/>
                <w:sz w:val="20"/>
                <w:szCs w:val="20"/>
              </w:rPr>
            </w:pPr>
            <w:r w:rsidRPr="00386CD3">
              <w:rPr>
                <w:rFonts w:eastAsia="Arial"/>
                <w:b/>
                <w:color w:val="000000" w:themeColor="text1"/>
                <w:sz w:val="20"/>
                <w:szCs w:val="20"/>
              </w:rPr>
              <w:t>Диаметр труб тепловых сетей, мм</w:t>
            </w:r>
          </w:p>
        </w:tc>
        <w:tc>
          <w:tcPr>
            <w:tcW w:w="2688"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b/>
                <w:color w:val="000000" w:themeColor="text1"/>
                <w:sz w:val="20"/>
                <w:szCs w:val="20"/>
              </w:rPr>
            </w:pPr>
            <w:r w:rsidRPr="00386CD3">
              <w:rPr>
                <w:rFonts w:eastAsia="Arial"/>
                <w:b/>
                <w:color w:val="000000" w:themeColor="text1"/>
                <w:sz w:val="20"/>
                <w:szCs w:val="20"/>
              </w:rPr>
              <w:t>Время восстановления теплоснабжения, ч</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lang w:val="en-US"/>
              </w:rPr>
            </w:pPr>
            <w:r w:rsidRPr="00386CD3">
              <w:rPr>
                <w:rFonts w:eastAsia="Arial"/>
                <w:color w:val="000000" w:themeColor="text1"/>
                <w:sz w:val="20"/>
                <w:szCs w:val="20"/>
                <w:lang w:val="en-US"/>
              </w:rPr>
              <w:t>300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15</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lang w:val="en-US"/>
              </w:rPr>
            </w:pPr>
            <w:r w:rsidRPr="00386CD3">
              <w:rPr>
                <w:rFonts w:eastAsia="Arial"/>
                <w:color w:val="000000" w:themeColor="text1"/>
                <w:sz w:val="20"/>
                <w:szCs w:val="20"/>
                <w:lang w:val="en-US"/>
              </w:rPr>
              <w:t>400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18</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lang w:val="en-US"/>
              </w:rPr>
            </w:pPr>
            <w:r w:rsidRPr="00386CD3">
              <w:rPr>
                <w:rFonts w:eastAsia="Arial"/>
                <w:color w:val="000000" w:themeColor="text1"/>
                <w:sz w:val="20"/>
                <w:szCs w:val="20"/>
                <w:lang w:val="en-US"/>
              </w:rPr>
              <w:t>500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22</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lang w:val="en-US"/>
              </w:rPr>
            </w:pPr>
            <w:r w:rsidRPr="00386CD3">
              <w:rPr>
                <w:rFonts w:eastAsia="Arial"/>
                <w:color w:val="000000" w:themeColor="text1"/>
                <w:sz w:val="20"/>
                <w:szCs w:val="20"/>
                <w:lang w:val="en-US"/>
              </w:rPr>
              <w:t>600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26</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lang w:val="en-US"/>
              </w:rPr>
            </w:pPr>
            <w:r w:rsidRPr="00386CD3">
              <w:rPr>
                <w:rFonts w:eastAsia="Arial"/>
                <w:color w:val="000000" w:themeColor="text1"/>
                <w:sz w:val="20"/>
                <w:szCs w:val="20"/>
                <w:lang w:val="en-US"/>
              </w:rPr>
              <w:t>700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29</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lang w:val="en-US"/>
              </w:rPr>
              <w:t>800</w:t>
            </w:r>
            <w:r w:rsidRPr="00386CD3">
              <w:rPr>
                <w:rFonts w:eastAsia="Arial"/>
                <w:color w:val="000000" w:themeColor="text1"/>
                <w:sz w:val="20"/>
                <w:szCs w:val="20"/>
              </w:rPr>
              <w:t>-1000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40</w:t>
            </w:r>
          </w:p>
        </w:tc>
      </w:tr>
      <w:tr w:rsidR="00DB4018" w:rsidRPr="00386CD3">
        <w:trPr>
          <w:trHeight w:val="20"/>
        </w:trPr>
        <w:tc>
          <w:tcPr>
            <w:tcW w:w="2312"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lang w:val="en-US"/>
              </w:rPr>
              <w:t>1200</w:t>
            </w:r>
            <w:r w:rsidRPr="00386CD3">
              <w:rPr>
                <w:rFonts w:eastAsia="Arial"/>
                <w:color w:val="000000" w:themeColor="text1"/>
                <w:sz w:val="20"/>
                <w:szCs w:val="20"/>
              </w:rPr>
              <w:t>-1400</w:t>
            </w:r>
          </w:p>
        </w:tc>
        <w:tc>
          <w:tcPr>
            <w:tcW w:w="2688"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rsidR="0061418A" w:rsidRPr="00386CD3" w:rsidRDefault="00DF284A" w:rsidP="004F0959">
            <w:pPr>
              <w:widowControl w:val="0"/>
              <w:spacing w:after="0"/>
              <w:ind w:firstLine="0"/>
              <w:jc w:val="center"/>
              <w:rPr>
                <w:rFonts w:eastAsia="Arial"/>
                <w:color w:val="000000" w:themeColor="text1"/>
                <w:sz w:val="20"/>
                <w:szCs w:val="20"/>
              </w:rPr>
            </w:pPr>
            <w:r w:rsidRPr="00386CD3">
              <w:rPr>
                <w:rFonts w:eastAsia="Arial"/>
                <w:color w:val="000000" w:themeColor="text1"/>
                <w:sz w:val="20"/>
                <w:szCs w:val="20"/>
              </w:rPr>
              <w:t>до 54</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 xml:space="preserve">В целом по </w:t>
      </w:r>
      <w:r w:rsidR="000063FE" w:rsidRPr="00386CD3">
        <w:rPr>
          <w:color w:val="000000" w:themeColor="text1"/>
        </w:rPr>
        <w:t>ГП</w:t>
      </w:r>
      <w:r w:rsidRPr="00386CD3">
        <w:rPr>
          <w:color w:val="000000" w:themeColor="text1"/>
        </w:rPr>
        <w:t xml:space="preserve"> «Поселок Айхал» время восстановления работоспособности тепловых сетей соответствует установленным нормативам.</w:t>
      </w:r>
    </w:p>
    <w:p w:rsidR="0061418A" w:rsidRPr="00386CD3" w:rsidRDefault="00A63F51" w:rsidP="00A63F51">
      <w:pPr>
        <w:pStyle w:val="11"/>
        <w:numPr>
          <w:ilvl w:val="1"/>
          <w:numId w:val="3"/>
        </w:numPr>
        <w:spacing w:after="0"/>
        <w:rPr>
          <w:color w:val="000000" w:themeColor="text1"/>
        </w:rPr>
      </w:pPr>
      <w:bookmarkStart w:id="335" w:name="_Toc230162961"/>
      <w:r w:rsidRPr="00386CD3">
        <w:rPr>
          <w:color w:val="000000" w:themeColor="text1"/>
        </w:rPr>
        <w:lastRenderedPageBreak/>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35"/>
    </w:p>
    <w:p w:rsidR="00A63F51" w:rsidRPr="00386CD3" w:rsidRDefault="00A63F51" w:rsidP="00A63F51">
      <w:pPr>
        <w:spacing w:after="0"/>
        <w:rPr>
          <w:color w:val="000000" w:themeColor="text1"/>
        </w:rPr>
      </w:pPr>
      <w:r w:rsidRPr="00386CD3">
        <w:rPr>
          <w:color w:val="000000" w:themeColor="text1"/>
        </w:rPr>
        <w:t>Результаты вероятности отказов работы системы теплоснабжения представлены в электронной модели, являющихся неотъемлемой частью настоящей схемы.</w:t>
      </w:r>
    </w:p>
    <w:p w:rsidR="00A63F51" w:rsidRPr="00386CD3" w:rsidRDefault="00A63F51" w:rsidP="00A63F51">
      <w:pPr>
        <w:spacing w:after="0"/>
        <w:rPr>
          <w:color w:val="000000" w:themeColor="text1"/>
        </w:rPr>
      </w:pPr>
      <w:r w:rsidRPr="00386CD3">
        <w:rPr>
          <w:color w:val="000000" w:themeColor="text1"/>
        </w:rPr>
        <w:t>В период 2023-2025 гг. отказы (аварии, инциденты) оборудования источников тепловой энергии не зафиксированы.</w:t>
      </w:r>
    </w:p>
    <w:p w:rsidR="00A63F51" w:rsidRPr="00386CD3" w:rsidRDefault="00A63F51" w:rsidP="004F0959">
      <w:pPr>
        <w:spacing w:after="0"/>
        <w:rPr>
          <w:color w:val="000000" w:themeColor="text1"/>
        </w:rPr>
      </w:pPr>
    </w:p>
    <w:p w:rsidR="0061418A" w:rsidRPr="00386CD3" w:rsidRDefault="00A63F51" w:rsidP="00A63F51">
      <w:pPr>
        <w:pStyle w:val="11"/>
        <w:numPr>
          <w:ilvl w:val="1"/>
          <w:numId w:val="3"/>
        </w:numPr>
        <w:spacing w:after="0"/>
        <w:rPr>
          <w:color w:val="000000" w:themeColor="text1"/>
        </w:rPr>
      </w:pPr>
      <w:bookmarkStart w:id="336" w:name="_Toc230162962"/>
      <w:r w:rsidRPr="00386CD3">
        <w:rPr>
          <w:color w:val="000000" w:themeColor="text1"/>
        </w:rPr>
        <w:t>Результаты оценки коэффициентов готовности теплопроводов к несению тепловой нагрузки</w:t>
      </w:r>
      <w:bookmarkEnd w:id="336"/>
    </w:p>
    <w:p w:rsidR="00A63F51" w:rsidRPr="00386CD3" w:rsidRDefault="00A63F51" w:rsidP="00A63F51">
      <w:pPr>
        <w:tabs>
          <w:tab w:val="left" w:pos="1418"/>
        </w:tabs>
        <w:spacing w:after="0"/>
        <w:rPr>
          <w:szCs w:val="28"/>
        </w:rPr>
      </w:pPr>
      <w:r w:rsidRPr="00386CD3">
        <w:rPr>
          <w:szCs w:val="28"/>
        </w:rPr>
        <w:t>Развитие системы централизованного теплоснабжения позволит повысить надежность централизованного теплоснабжения и достигнуть более высокого коэффициента надежности за счет повышения надежности источника тепловой энергии, снижения доли ветхих сетей и т.д.</w:t>
      </w:r>
    </w:p>
    <w:p w:rsidR="00A63F51" w:rsidRPr="00386CD3" w:rsidRDefault="00A63F51" w:rsidP="00A63F51">
      <w:pPr>
        <w:spacing w:after="0"/>
        <w:rPr>
          <w:color w:val="000000" w:themeColor="text1"/>
        </w:rPr>
      </w:pPr>
      <w:r w:rsidRPr="00386CD3">
        <w:rPr>
          <w:color w:val="000000" w:themeColor="text1"/>
        </w:rPr>
        <w:t>Результаты расчёта показателей надёжности систем теплоснабжения представлены в таблице 72.</w:t>
      </w:r>
    </w:p>
    <w:p w:rsidR="00A63F51" w:rsidRPr="00386CD3" w:rsidRDefault="00A63F51" w:rsidP="00A63F51">
      <w:pPr>
        <w:tabs>
          <w:tab w:val="left" w:pos="1418"/>
        </w:tabs>
        <w:spacing w:after="0"/>
        <w:rPr>
          <w:color w:val="000000" w:themeColor="text1"/>
        </w:rPr>
      </w:pPr>
      <w:r w:rsidRPr="00386CD3">
        <w:rPr>
          <w:szCs w:val="28"/>
        </w:rPr>
        <w:t xml:space="preserve">На основании рассчитанного показателя надежности конкретной системы теплоснабжения </w:t>
      </w:r>
      <w:proofErr w:type="spellStart"/>
      <w:r w:rsidRPr="00386CD3">
        <w:rPr>
          <w:szCs w:val="28"/>
        </w:rPr>
        <w:t>Kнад</w:t>
      </w:r>
      <w:proofErr w:type="spellEnd"/>
      <w:r w:rsidRPr="00386CD3">
        <w:rPr>
          <w:szCs w:val="28"/>
        </w:rPr>
        <w:t xml:space="preserve"> ≈ 0,8 следует вывод о том, что рассматриваемая система теплоснабжения от источников теплоснабжения относится к категории надежных систем теплоснабжения,</w:t>
      </w:r>
      <w:r w:rsidRPr="00386CD3">
        <w:rPr>
          <w:color w:val="000000" w:themeColor="text1"/>
        </w:rPr>
        <w:t xml:space="preserve"> а готовность систем и оперативного персонала к безаварийному теплоснабжению, как удовлетворительную.</w:t>
      </w:r>
    </w:p>
    <w:p w:rsidR="00A63F51" w:rsidRPr="00386CD3" w:rsidRDefault="00A63F51" w:rsidP="00A63F51">
      <w:pPr>
        <w:tabs>
          <w:tab w:val="left" w:pos="1418"/>
        </w:tabs>
        <w:spacing w:after="0"/>
        <w:rPr>
          <w:color w:val="000000" w:themeColor="text1"/>
        </w:rPr>
      </w:pPr>
    </w:p>
    <w:p w:rsidR="00A63F51" w:rsidRPr="00386CD3" w:rsidRDefault="00A63F51" w:rsidP="00A63F51">
      <w:pPr>
        <w:spacing w:after="0"/>
        <w:rPr>
          <w:color w:val="000000" w:themeColor="text1"/>
        </w:rPr>
      </w:pPr>
    </w:p>
    <w:p w:rsidR="00A63F51" w:rsidRPr="00386CD3" w:rsidRDefault="00A63F51" w:rsidP="00A63F51">
      <w:pPr>
        <w:tabs>
          <w:tab w:val="left" w:pos="1418"/>
        </w:tabs>
        <w:spacing w:after="0"/>
        <w:rPr>
          <w:szCs w:val="28"/>
        </w:rPr>
        <w:sectPr w:rsidR="00A63F51" w:rsidRPr="00386CD3" w:rsidSect="00DB4018">
          <w:pgSz w:w="11906" w:h="16838"/>
          <w:pgMar w:top="1134" w:right="851" w:bottom="1134" w:left="1418" w:header="709" w:footer="284" w:gutter="0"/>
          <w:cols w:space="708"/>
          <w:titlePg/>
          <w:docGrid w:linePitch="360"/>
        </w:sectPr>
      </w:pPr>
    </w:p>
    <w:p w:rsidR="00A63F51" w:rsidRPr="00386CD3" w:rsidRDefault="00A63F51" w:rsidP="00A63F51">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72</w:t>
      </w:r>
      <w:r w:rsidRPr="00386CD3">
        <w:rPr>
          <w:b/>
          <w:i w:val="0"/>
          <w:color w:val="000000" w:themeColor="text1"/>
          <w:sz w:val="24"/>
          <w:szCs w:val="24"/>
        </w:rPr>
        <w:fldChar w:fldCharType="end"/>
      </w:r>
      <w:r w:rsidRPr="00386CD3">
        <w:rPr>
          <w:b/>
          <w:i w:val="0"/>
          <w:color w:val="000000" w:themeColor="text1"/>
          <w:sz w:val="24"/>
          <w:szCs w:val="24"/>
        </w:rPr>
        <w:t xml:space="preserve"> – Показатели надёжности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079"/>
        <w:gridCol w:w="1635"/>
        <w:gridCol w:w="1372"/>
        <w:gridCol w:w="1672"/>
        <w:gridCol w:w="1175"/>
        <w:gridCol w:w="1404"/>
        <w:gridCol w:w="1204"/>
        <w:gridCol w:w="1143"/>
      </w:tblGrid>
      <w:tr w:rsidR="00A63F51" w:rsidRPr="00386CD3" w:rsidTr="00A63F51">
        <w:trPr>
          <w:trHeight w:val="20"/>
          <w:tblHeader/>
        </w:trPr>
        <w:tc>
          <w:tcPr>
            <w:tcW w:w="354" w:type="pct"/>
            <w:vMerge w:val="restar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w:t>
            </w:r>
          </w:p>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п/п</w:t>
            </w:r>
          </w:p>
        </w:tc>
        <w:tc>
          <w:tcPr>
            <w:tcW w:w="1454" w:type="pct"/>
            <w:vMerge w:val="restar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Источник тепловой энергии</w:t>
            </w:r>
          </w:p>
        </w:tc>
        <w:tc>
          <w:tcPr>
            <w:tcW w:w="35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электроснабжения</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водоснабжения</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 топливоснабжения</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соответствия тепловой мощности фактическим тепловым нагрузкам</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уровня резервирования</w:t>
            </w:r>
          </w:p>
        </w:tc>
        <w:tc>
          <w:tcPr>
            <w:tcW w:w="47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технического состояния тепловых сетей</w:t>
            </w:r>
          </w:p>
        </w:tc>
        <w:tc>
          <w:tcPr>
            <w:tcW w:w="47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Показатель надежности</w:t>
            </w:r>
          </w:p>
        </w:tc>
      </w:tr>
      <w:tr w:rsidR="00A63F51" w:rsidRPr="00386CD3" w:rsidTr="00A63F51">
        <w:trPr>
          <w:trHeight w:val="20"/>
          <w:tblHeader/>
        </w:trPr>
        <w:tc>
          <w:tcPr>
            <w:tcW w:w="354" w:type="pct"/>
            <w:vMerge/>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p>
        </w:tc>
        <w:tc>
          <w:tcPr>
            <w:tcW w:w="1454" w:type="pct"/>
            <w:vMerge/>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p>
        </w:tc>
        <w:tc>
          <w:tcPr>
            <w:tcW w:w="35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Э</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В</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Т</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Б</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Р</w:t>
            </w:r>
          </w:p>
        </w:tc>
        <w:tc>
          <w:tcPr>
            <w:tcW w:w="47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С</w:t>
            </w:r>
          </w:p>
        </w:tc>
        <w:tc>
          <w:tcPr>
            <w:tcW w:w="47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К</w:t>
            </w:r>
            <w:r w:rsidRPr="00386CD3">
              <w:rPr>
                <w:rFonts w:eastAsia="Times New Roman"/>
                <w:bCs/>
                <w:color w:val="000000" w:themeColor="text1"/>
                <w:sz w:val="20"/>
                <w:szCs w:val="20"/>
                <w:vertAlign w:val="subscript"/>
                <w:lang w:eastAsia="ru-RU"/>
              </w:rPr>
              <w:t>НАД</w:t>
            </w:r>
          </w:p>
        </w:tc>
      </w:tr>
      <w:tr w:rsidR="00A63F51" w:rsidRPr="00386CD3" w:rsidTr="00A63F51">
        <w:trPr>
          <w:trHeight w:val="20"/>
        </w:trPr>
        <w:tc>
          <w:tcPr>
            <w:tcW w:w="35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A63F51" w:rsidRPr="00386CD3" w:rsidRDefault="00A63F51" w:rsidP="00A63F51">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35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0,2</w:t>
            </w:r>
          </w:p>
        </w:tc>
        <w:tc>
          <w:tcPr>
            <w:tcW w:w="47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w:t>
            </w:r>
          </w:p>
        </w:tc>
        <w:tc>
          <w:tcPr>
            <w:tcW w:w="47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0,8</w:t>
            </w:r>
          </w:p>
        </w:tc>
      </w:tr>
      <w:tr w:rsidR="00A63F51" w:rsidRPr="00386CD3" w:rsidTr="00A63F51">
        <w:trPr>
          <w:trHeight w:val="20"/>
        </w:trPr>
        <w:tc>
          <w:tcPr>
            <w:tcW w:w="35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A63F51" w:rsidRPr="00386CD3" w:rsidRDefault="00A63F51" w:rsidP="00A63F5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35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0,2</w:t>
            </w:r>
          </w:p>
        </w:tc>
        <w:tc>
          <w:tcPr>
            <w:tcW w:w="47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0,6</w:t>
            </w:r>
          </w:p>
        </w:tc>
        <w:tc>
          <w:tcPr>
            <w:tcW w:w="47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0,8</w:t>
            </w:r>
          </w:p>
        </w:tc>
      </w:tr>
      <w:tr w:rsidR="00A63F51" w:rsidRPr="00386CD3" w:rsidTr="00A63F51">
        <w:trPr>
          <w:trHeight w:val="20"/>
        </w:trPr>
        <w:tc>
          <w:tcPr>
            <w:tcW w:w="35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3</w:t>
            </w:r>
          </w:p>
        </w:tc>
        <w:tc>
          <w:tcPr>
            <w:tcW w:w="1454"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rsidR="00A63F51" w:rsidRPr="00386CD3" w:rsidRDefault="00A63F51" w:rsidP="00A63F51">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35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2"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4"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c>
          <w:tcPr>
            <w:tcW w:w="475" w:type="pct"/>
            <w:shd w:val="clear" w:color="auto" w:fill="auto"/>
            <w:tcMar>
              <w:left w:w="28" w:type="dxa"/>
              <w:right w:w="28" w:type="dxa"/>
            </w:tcMar>
            <w:vAlign w:val="center"/>
          </w:tcPr>
          <w:p w:rsidR="00A63F51" w:rsidRPr="00386CD3" w:rsidRDefault="00A63F51" w:rsidP="00A63F51">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w:t>
            </w:r>
          </w:p>
        </w:tc>
      </w:tr>
    </w:tbl>
    <w:p w:rsidR="00A63F51" w:rsidRPr="00386CD3" w:rsidRDefault="00A63F51" w:rsidP="00A63F51">
      <w:pPr>
        <w:tabs>
          <w:tab w:val="left" w:pos="1418"/>
        </w:tabs>
        <w:spacing w:after="0"/>
        <w:rPr>
          <w:szCs w:val="28"/>
        </w:rPr>
      </w:pPr>
    </w:p>
    <w:p w:rsidR="00A63F51" w:rsidRPr="00386CD3" w:rsidRDefault="00A63F51" w:rsidP="00A63F51">
      <w:pPr>
        <w:tabs>
          <w:tab w:val="left" w:pos="1418"/>
        </w:tabs>
        <w:spacing w:after="0"/>
        <w:rPr>
          <w:szCs w:val="28"/>
        </w:rPr>
      </w:pPr>
    </w:p>
    <w:p w:rsidR="00A63F51" w:rsidRPr="00386CD3" w:rsidRDefault="00A63F51" w:rsidP="00A63F51">
      <w:pPr>
        <w:tabs>
          <w:tab w:val="left" w:pos="1418"/>
        </w:tabs>
        <w:spacing w:after="0"/>
        <w:rPr>
          <w:szCs w:val="28"/>
        </w:rPr>
        <w:sectPr w:rsidR="00A63F51" w:rsidRPr="00386CD3" w:rsidSect="000E1D28">
          <w:pgSz w:w="16838" w:h="11906" w:orient="landscape"/>
          <w:pgMar w:top="1418" w:right="1134" w:bottom="851" w:left="1134" w:header="709" w:footer="284" w:gutter="0"/>
          <w:cols w:space="708"/>
          <w:titlePg/>
          <w:docGrid w:linePitch="360"/>
        </w:sectPr>
      </w:pPr>
    </w:p>
    <w:p w:rsidR="0061418A" w:rsidRPr="00386CD3" w:rsidRDefault="00A63F51" w:rsidP="00A63F51">
      <w:pPr>
        <w:pStyle w:val="11"/>
        <w:numPr>
          <w:ilvl w:val="1"/>
          <w:numId w:val="3"/>
        </w:numPr>
        <w:spacing w:after="0"/>
        <w:rPr>
          <w:color w:val="000000" w:themeColor="text1"/>
        </w:rPr>
      </w:pPr>
      <w:bookmarkStart w:id="337" w:name="_Toc230162963"/>
      <w:r w:rsidRPr="00386CD3">
        <w:rPr>
          <w:color w:val="000000" w:themeColor="text1"/>
        </w:rPr>
        <w:lastRenderedPageBreak/>
        <w:t xml:space="preserve">Результаты оценки </w:t>
      </w:r>
      <w:proofErr w:type="spellStart"/>
      <w:r w:rsidRPr="00386CD3">
        <w:rPr>
          <w:color w:val="000000" w:themeColor="text1"/>
        </w:rPr>
        <w:t>недоотпуска</w:t>
      </w:r>
      <w:proofErr w:type="spellEnd"/>
      <w:r w:rsidRPr="00386CD3">
        <w:rPr>
          <w:color w:val="000000" w:themeColor="text1"/>
        </w:rPr>
        <w:t xml:space="preserve"> тепловой энергии по причине отказов (аварийных ситуаций) и простоев тепловых сетей и источников тепловой энергии</w:t>
      </w:r>
      <w:bookmarkEnd w:id="337"/>
    </w:p>
    <w:p w:rsidR="00A63F51" w:rsidRPr="00386CD3" w:rsidRDefault="00A63F51" w:rsidP="00A63F51">
      <w:pPr>
        <w:tabs>
          <w:tab w:val="left" w:pos="1418"/>
        </w:tabs>
        <w:spacing w:after="0"/>
        <w:rPr>
          <w:szCs w:val="28"/>
        </w:rPr>
      </w:pPr>
      <w:r w:rsidRPr="00386CD3">
        <w:rPr>
          <w:szCs w:val="28"/>
        </w:rP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w:t>
      </w:r>
      <w:proofErr w:type="spellStart"/>
      <w:r w:rsidRPr="00386CD3">
        <w:rPr>
          <w:szCs w:val="28"/>
        </w:rPr>
        <w:t>Вейбулла</w:t>
      </w:r>
      <w:proofErr w:type="spellEnd"/>
      <w:r w:rsidRPr="00386CD3">
        <w:rPr>
          <w:szCs w:val="28"/>
        </w:rPr>
        <w:t>: λ(</w:t>
      </w:r>
      <w:r w:rsidRPr="00386CD3">
        <w:rPr>
          <w:szCs w:val="28"/>
          <w:lang w:val="en-US"/>
        </w:rPr>
        <w:t>t</w:t>
      </w:r>
      <w:r w:rsidRPr="00386CD3">
        <w:rPr>
          <w:szCs w:val="28"/>
        </w:rPr>
        <w:t>)=</w:t>
      </w:r>
      <w:r w:rsidRPr="00386CD3">
        <w:rPr>
          <w:szCs w:val="28"/>
          <w:lang w:val="en-US"/>
        </w:rPr>
        <w:t>λ</w:t>
      </w:r>
      <w:r w:rsidRPr="00386CD3">
        <w:rPr>
          <w:szCs w:val="28"/>
          <w:vertAlign w:val="subscript"/>
        </w:rPr>
        <w:t>0</w:t>
      </w:r>
      <w:r w:rsidRPr="00386CD3">
        <w:rPr>
          <w:szCs w:val="28"/>
        </w:rPr>
        <w:t>(0.1</w:t>
      </w:r>
      <w:proofErr w:type="gramStart"/>
      <w:r w:rsidRPr="00386CD3">
        <w:rPr>
          <w:szCs w:val="28"/>
          <w:lang w:val="en-US"/>
        </w:rPr>
        <w:t>τ</w:t>
      </w:r>
      <w:r w:rsidRPr="00386CD3">
        <w:rPr>
          <w:szCs w:val="28"/>
        </w:rPr>
        <w:t>)</w:t>
      </w:r>
      <w:r w:rsidRPr="00386CD3">
        <w:rPr>
          <w:szCs w:val="28"/>
          <w:vertAlign w:val="superscript"/>
          <w:lang w:val="en-US"/>
        </w:rPr>
        <w:t>n</w:t>
      </w:r>
      <w:proofErr w:type="gramEnd"/>
      <w:r w:rsidRPr="00386CD3">
        <w:rPr>
          <w:szCs w:val="28"/>
          <w:vertAlign w:val="superscript"/>
        </w:rPr>
        <w:t>-1</w:t>
      </w:r>
      <w:r w:rsidRPr="00386CD3">
        <w:rPr>
          <w:szCs w:val="28"/>
        </w:rPr>
        <w:t>,</w:t>
      </w:r>
    </w:p>
    <w:p w:rsidR="00A63F51" w:rsidRPr="00386CD3" w:rsidRDefault="00A63F51" w:rsidP="00A63F51">
      <w:pPr>
        <w:tabs>
          <w:tab w:val="left" w:pos="1418"/>
        </w:tabs>
        <w:spacing w:after="0"/>
        <w:rPr>
          <w:szCs w:val="28"/>
        </w:rPr>
      </w:pPr>
      <w:r w:rsidRPr="00386CD3">
        <w:rPr>
          <w:szCs w:val="28"/>
        </w:rPr>
        <w:t>Где τ-срок эксплуатации участка, лет;</w:t>
      </w:r>
    </w:p>
    <w:p w:rsidR="00A63F51" w:rsidRPr="00386CD3" w:rsidRDefault="00A63F51" w:rsidP="00A63F51">
      <w:pPr>
        <w:tabs>
          <w:tab w:val="left" w:pos="1418"/>
        </w:tabs>
        <w:spacing w:after="0"/>
        <w:rPr>
          <w:szCs w:val="28"/>
        </w:rPr>
      </w:pPr>
      <w:r w:rsidRPr="00386CD3">
        <w:rPr>
          <w:szCs w:val="28"/>
        </w:rPr>
        <w:t xml:space="preserve">Для распределения </w:t>
      </w:r>
      <w:proofErr w:type="spellStart"/>
      <w:r w:rsidRPr="00386CD3">
        <w:rPr>
          <w:szCs w:val="28"/>
        </w:rPr>
        <w:t>Вейбулла</w:t>
      </w:r>
      <w:proofErr w:type="spellEnd"/>
      <w:r w:rsidRPr="00386CD3">
        <w:rPr>
          <w:szCs w:val="28"/>
        </w:rPr>
        <w:t xml:space="preserve"> рекомендуется использовать следующие эмпирические коэффициенты:</w:t>
      </w:r>
      <w:r w:rsidRPr="00386CD3">
        <w:rPr>
          <w:szCs w:val="28"/>
        </w:rPr>
        <w:cr/>
        <w:t>α= 0,8 при 1&lt;τ≤3; 1 при 3&lt;τ≤17; 0.5×e</w:t>
      </w:r>
      <w:r w:rsidRPr="00386CD3">
        <w:rPr>
          <w:szCs w:val="28"/>
          <w:vertAlign w:val="superscript"/>
        </w:rPr>
        <w:t>(</w:t>
      </w:r>
      <w:r w:rsidRPr="00386CD3">
        <w:rPr>
          <w:szCs w:val="28"/>
          <w:vertAlign w:val="superscript"/>
          <w:lang w:val="en-US"/>
        </w:rPr>
        <w:t>τ</w:t>
      </w:r>
      <w:r w:rsidRPr="00386CD3">
        <w:rPr>
          <w:szCs w:val="28"/>
          <w:vertAlign w:val="superscript"/>
        </w:rPr>
        <w:t>/20)</w:t>
      </w:r>
      <w:r w:rsidRPr="00386CD3">
        <w:rPr>
          <w:szCs w:val="28"/>
        </w:rPr>
        <w:t xml:space="preserve"> при τ&gt;17.</w:t>
      </w:r>
    </w:p>
    <w:p w:rsidR="00A63F51" w:rsidRPr="00386CD3" w:rsidRDefault="00A63F51" w:rsidP="00A63F51">
      <w:pPr>
        <w:tabs>
          <w:tab w:val="left" w:pos="1418"/>
        </w:tabs>
        <w:spacing w:after="0"/>
        <w:rPr>
          <w:szCs w:val="28"/>
        </w:rPr>
      </w:pPr>
      <w:r w:rsidRPr="00386CD3">
        <w:rPr>
          <w:szCs w:val="28"/>
        </w:rPr>
        <w:t>Поскольку представленные статистические данные о технологических нарушениях, предоставленные, недостаточно полные, то среднее значение интенсивности отказов принимается равным 1/(</w:t>
      </w:r>
      <w:proofErr w:type="spellStart"/>
      <w:r w:rsidRPr="00386CD3">
        <w:rPr>
          <w:szCs w:val="28"/>
        </w:rPr>
        <w:t>год·км</w:t>
      </w:r>
      <w:proofErr w:type="spellEnd"/>
      <w:r w:rsidRPr="00386CD3">
        <w:rPr>
          <w:szCs w:val="28"/>
        </w:rPr>
        <w:t>).</w:t>
      </w:r>
      <w:r w:rsidRPr="00386CD3">
        <w:rPr>
          <w:szCs w:val="28"/>
        </w:rPr>
        <w:cr/>
        <w:t>Значение интенсивности отказов λ(t) в зависимости от продолжительности эксплуатации τ при значении λ</w:t>
      </w:r>
      <w:r w:rsidRPr="00386CD3">
        <w:rPr>
          <w:szCs w:val="28"/>
          <w:vertAlign w:val="subscript"/>
        </w:rPr>
        <w:t>0</w:t>
      </w:r>
      <w:r w:rsidRPr="00386CD3">
        <w:rPr>
          <w:szCs w:val="28"/>
        </w:rPr>
        <w:t>=0,051/ (год км) представлены в таблице ниже.</w:t>
      </w:r>
    </w:p>
    <w:p w:rsidR="00A63F51" w:rsidRPr="00386CD3" w:rsidRDefault="00A63F51" w:rsidP="00A63F51">
      <w:pPr>
        <w:tabs>
          <w:tab w:val="left" w:pos="1418"/>
        </w:tabs>
        <w:spacing w:after="0"/>
        <w:rPr>
          <w:szCs w:val="28"/>
        </w:rPr>
      </w:pPr>
    </w:p>
    <w:p w:rsidR="00A63F51" w:rsidRPr="00386CD3" w:rsidRDefault="00A63F51" w:rsidP="00A63F51">
      <w:pPr>
        <w:tabs>
          <w:tab w:val="left" w:pos="1418"/>
        </w:tabs>
        <w:spacing w:after="0"/>
        <w:ind w:firstLine="284"/>
        <w:rPr>
          <w:szCs w:val="28"/>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Pr="00386CD3">
        <w:rPr>
          <w:b/>
          <w:noProof/>
          <w:color w:val="000000" w:themeColor="text1"/>
          <w:sz w:val="24"/>
          <w:szCs w:val="24"/>
        </w:rPr>
        <w:t>73</w:t>
      </w:r>
      <w:r w:rsidRPr="00386CD3">
        <w:rPr>
          <w:b/>
          <w:color w:val="000000" w:themeColor="text1"/>
          <w:sz w:val="24"/>
          <w:szCs w:val="24"/>
        </w:rPr>
        <w:fldChar w:fldCharType="end"/>
      </w:r>
      <w:r w:rsidRPr="00386CD3">
        <w:rPr>
          <w:b/>
          <w:color w:val="000000" w:themeColor="text1"/>
          <w:sz w:val="24"/>
          <w:szCs w:val="24"/>
        </w:rPr>
        <w:t xml:space="preserve"> – Значение интенсивности отказов в зависимости от продолжительности эксплуатации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819"/>
        <w:gridCol w:w="901"/>
        <w:gridCol w:w="740"/>
        <w:gridCol w:w="740"/>
        <w:gridCol w:w="740"/>
        <w:gridCol w:w="740"/>
        <w:gridCol w:w="901"/>
        <w:gridCol w:w="820"/>
        <w:gridCol w:w="901"/>
        <w:gridCol w:w="820"/>
      </w:tblGrid>
      <w:tr w:rsidR="00A63F51" w:rsidRPr="00386CD3" w:rsidTr="00A63F51">
        <w:trPr>
          <w:jc w:val="center"/>
        </w:trPr>
        <w:tc>
          <w:tcPr>
            <w:tcW w:w="1505" w:type="dxa"/>
            <w:vMerge w:val="restart"/>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Наименование показателя</w:t>
            </w:r>
          </w:p>
        </w:tc>
        <w:tc>
          <w:tcPr>
            <w:tcW w:w="8122" w:type="dxa"/>
            <w:gridSpan w:val="10"/>
            <w:shd w:val="clear" w:color="auto" w:fill="auto"/>
            <w:vAlign w:val="center"/>
          </w:tcPr>
          <w:p w:rsidR="00A63F51" w:rsidRPr="00386CD3" w:rsidRDefault="00A63F51" w:rsidP="00A63F51">
            <w:pPr>
              <w:tabs>
                <w:tab w:val="left" w:pos="1418"/>
              </w:tabs>
              <w:spacing w:after="0"/>
              <w:ind w:right="-57" w:firstLine="0"/>
              <w:jc w:val="center"/>
              <w:rPr>
                <w:bCs/>
                <w:sz w:val="20"/>
                <w:szCs w:val="20"/>
              </w:rPr>
            </w:pPr>
            <w:r w:rsidRPr="00386CD3">
              <w:rPr>
                <w:bCs/>
                <w:sz w:val="20"/>
                <w:szCs w:val="20"/>
              </w:rPr>
              <w:t>Продолжительность работы участка теплосети, лет</w:t>
            </w:r>
          </w:p>
        </w:tc>
      </w:tr>
      <w:tr w:rsidR="00A63F51" w:rsidRPr="00386CD3" w:rsidTr="00A63F51">
        <w:trPr>
          <w:jc w:val="center"/>
        </w:trPr>
        <w:tc>
          <w:tcPr>
            <w:tcW w:w="1505" w:type="dxa"/>
            <w:vMerge/>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p>
        </w:tc>
        <w:tc>
          <w:tcPr>
            <w:tcW w:w="819"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1</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3</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4</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5</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10</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15</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20</w:t>
            </w:r>
          </w:p>
        </w:tc>
        <w:tc>
          <w:tcPr>
            <w:tcW w:w="820"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25</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bCs/>
                <w:sz w:val="20"/>
                <w:szCs w:val="20"/>
              </w:rPr>
            </w:pPr>
            <w:r w:rsidRPr="00386CD3">
              <w:rPr>
                <w:bCs/>
                <w:sz w:val="20"/>
                <w:szCs w:val="20"/>
              </w:rPr>
              <w:t>30</w:t>
            </w:r>
          </w:p>
        </w:tc>
        <w:tc>
          <w:tcPr>
            <w:tcW w:w="820" w:type="dxa"/>
            <w:shd w:val="clear" w:color="auto" w:fill="auto"/>
            <w:vAlign w:val="center"/>
          </w:tcPr>
          <w:p w:rsidR="00A63F51" w:rsidRPr="00386CD3" w:rsidRDefault="00A63F51" w:rsidP="00A63F51">
            <w:pPr>
              <w:tabs>
                <w:tab w:val="left" w:pos="1418"/>
              </w:tabs>
              <w:spacing w:after="0"/>
              <w:ind w:right="-57" w:firstLine="0"/>
              <w:jc w:val="center"/>
              <w:rPr>
                <w:bCs/>
                <w:sz w:val="20"/>
                <w:szCs w:val="20"/>
              </w:rPr>
            </w:pPr>
            <w:r w:rsidRPr="00386CD3">
              <w:rPr>
                <w:bCs/>
                <w:sz w:val="20"/>
                <w:szCs w:val="20"/>
              </w:rPr>
              <w:t>35</w:t>
            </w:r>
          </w:p>
        </w:tc>
      </w:tr>
      <w:tr w:rsidR="00A63F51" w:rsidRPr="00386CD3" w:rsidTr="00A63F51">
        <w:trPr>
          <w:jc w:val="center"/>
        </w:trPr>
        <w:tc>
          <w:tcPr>
            <w:tcW w:w="1505"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 xml:space="preserve">Значение коэффициента α, </w:t>
            </w:r>
            <w:proofErr w:type="spellStart"/>
            <w:r w:rsidRPr="00386CD3">
              <w:rPr>
                <w:sz w:val="20"/>
                <w:szCs w:val="20"/>
              </w:rPr>
              <w:t>ед</w:t>
            </w:r>
            <w:proofErr w:type="spellEnd"/>
          </w:p>
        </w:tc>
        <w:tc>
          <w:tcPr>
            <w:tcW w:w="819"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0,80</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0,80</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1,00</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1,00</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1,00</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1,00</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1,36</w:t>
            </w:r>
          </w:p>
        </w:tc>
        <w:tc>
          <w:tcPr>
            <w:tcW w:w="82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1,75</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2,24</w:t>
            </w:r>
          </w:p>
        </w:tc>
        <w:tc>
          <w:tcPr>
            <w:tcW w:w="82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2,88</w:t>
            </w:r>
          </w:p>
        </w:tc>
      </w:tr>
      <w:tr w:rsidR="00A63F51" w:rsidRPr="00386CD3" w:rsidTr="00A63F51">
        <w:trPr>
          <w:jc w:val="center"/>
        </w:trPr>
        <w:tc>
          <w:tcPr>
            <w:tcW w:w="1505"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Интенсивность отказов λ(t), 1/ (год км)</w:t>
            </w:r>
          </w:p>
        </w:tc>
        <w:tc>
          <w:tcPr>
            <w:tcW w:w="819"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0,079</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0,0636</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0,05</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0,05</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0,05</w:t>
            </w:r>
          </w:p>
        </w:tc>
        <w:tc>
          <w:tcPr>
            <w:tcW w:w="74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0,05</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0,0641</w:t>
            </w:r>
          </w:p>
        </w:tc>
        <w:tc>
          <w:tcPr>
            <w:tcW w:w="82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0,099</w:t>
            </w:r>
          </w:p>
        </w:tc>
        <w:tc>
          <w:tcPr>
            <w:tcW w:w="901"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0,1954</w:t>
            </w:r>
          </w:p>
        </w:tc>
        <w:tc>
          <w:tcPr>
            <w:tcW w:w="820" w:type="dxa"/>
            <w:shd w:val="clear" w:color="auto" w:fill="auto"/>
            <w:vAlign w:val="center"/>
          </w:tcPr>
          <w:p w:rsidR="00A63F51" w:rsidRPr="00386CD3" w:rsidRDefault="00A63F51" w:rsidP="00A63F51">
            <w:pPr>
              <w:tabs>
                <w:tab w:val="left" w:pos="1418"/>
              </w:tabs>
              <w:spacing w:after="0"/>
              <w:ind w:left="-57" w:right="-57" w:firstLine="0"/>
              <w:jc w:val="center"/>
              <w:rPr>
                <w:sz w:val="20"/>
                <w:szCs w:val="20"/>
              </w:rPr>
            </w:pPr>
            <w:r w:rsidRPr="00386CD3">
              <w:rPr>
                <w:sz w:val="20"/>
                <w:szCs w:val="20"/>
              </w:rPr>
              <w:t>0,525</w:t>
            </w:r>
          </w:p>
        </w:tc>
      </w:tr>
    </w:tbl>
    <w:p w:rsidR="00A63F51" w:rsidRPr="00386CD3" w:rsidRDefault="00A63F51" w:rsidP="00A63F51">
      <w:pPr>
        <w:tabs>
          <w:tab w:val="left" w:pos="1418"/>
        </w:tabs>
        <w:spacing w:after="0"/>
        <w:rPr>
          <w:szCs w:val="28"/>
        </w:rPr>
      </w:pPr>
    </w:p>
    <w:p w:rsidR="0061418A" w:rsidRPr="00386CD3" w:rsidRDefault="00A63F51" w:rsidP="00A63F51">
      <w:pPr>
        <w:pStyle w:val="11"/>
        <w:numPr>
          <w:ilvl w:val="1"/>
          <w:numId w:val="3"/>
        </w:numPr>
        <w:spacing w:after="0"/>
        <w:rPr>
          <w:color w:val="000000" w:themeColor="text1"/>
        </w:rPr>
      </w:pPr>
      <w:bookmarkStart w:id="338" w:name="_Toc230162964"/>
      <w:r w:rsidRPr="00386CD3">
        <w:rPr>
          <w:color w:val="000000" w:themeColor="text1"/>
        </w:rPr>
        <w:t>Предложения, обеспечивающие надёжность систем теплоснабжения</w:t>
      </w:r>
      <w:bookmarkEnd w:id="338"/>
    </w:p>
    <w:p w:rsidR="0061418A" w:rsidRPr="00386CD3" w:rsidRDefault="00A63F51" w:rsidP="00A63F51">
      <w:pPr>
        <w:pStyle w:val="a2"/>
        <w:spacing w:after="0"/>
        <w:rPr>
          <w:color w:val="000000" w:themeColor="text1"/>
        </w:rPr>
      </w:pPr>
      <w:bookmarkStart w:id="339" w:name="_Toc230162965"/>
      <w:r w:rsidRPr="00386CD3">
        <w:rPr>
          <w:color w:val="000000" w:themeColor="text1"/>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339"/>
    </w:p>
    <w:p w:rsidR="00A63F51" w:rsidRPr="00386CD3" w:rsidRDefault="00A63F51" w:rsidP="00A63F51">
      <w:pPr>
        <w:tabs>
          <w:tab w:val="left" w:pos="1418"/>
        </w:tabs>
        <w:spacing w:after="0"/>
        <w:rPr>
          <w:szCs w:val="28"/>
        </w:rPr>
      </w:pPr>
      <w:r w:rsidRPr="00386CD3">
        <w:rPr>
          <w:szCs w:val="28"/>
        </w:rPr>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100 %-</w:t>
      </w:r>
      <w:proofErr w:type="spellStart"/>
      <w:r w:rsidRPr="00386CD3">
        <w:rPr>
          <w:szCs w:val="28"/>
        </w:rPr>
        <w:t>ную</w:t>
      </w:r>
      <w:proofErr w:type="spellEnd"/>
      <w:r w:rsidRPr="00386CD3">
        <w:rPr>
          <w:szCs w:val="28"/>
        </w:rPr>
        <w:t xml:space="preserve">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0E1D28" w:rsidRPr="00386CD3" w:rsidRDefault="000E1D28" w:rsidP="004F0959">
      <w:pPr>
        <w:spacing w:after="0"/>
        <w:rPr>
          <w:color w:val="000000" w:themeColor="text1"/>
        </w:rPr>
      </w:pPr>
    </w:p>
    <w:p w:rsidR="0061418A" w:rsidRPr="00386CD3" w:rsidRDefault="00A63F51" w:rsidP="00A63F51">
      <w:pPr>
        <w:pStyle w:val="a2"/>
        <w:spacing w:after="0"/>
        <w:rPr>
          <w:color w:val="000000" w:themeColor="text1"/>
        </w:rPr>
      </w:pPr>
      <w:bookmarkStart w:id="340" w:name="_Toc230162966"/>
      <w:r w:rsidRPr="00386CD3">
        <w:rPr>
          <w:color w:val="000000" w:themeColor="text1"/>
        </w:rPr>
        <w:t>Установка резервного оборудования</w:t>
      </w:r>
      <w:bookmarkEnd w:id="340"/>
    </w:p>
    <w:p w:rsidR="0061418A" w:rsidRPr="00386CD3" w:rsidRDefault="00DF284A" w:rsidP="004F0959">
      <w:pPr>
        <w:spacing w:after="0"/>
        <w:rPr>
          <w:color w:val="000000" w:themeColor="text1"/>
        </w:rPr>
      </w:pPr>
      <w:r w:rsidRPr="00386CD3">
        <w:rPr>
          <w:color w:val="000000" w:themeColor="text1"/>
        </w:rPr>
        <w:t xml:space="preserve">Установка резервного оборудования на источниках теплоснабжения </w:t>
      </w:r>
      <w:r w:rsidR="000063FE" w:rsidRPr="00386CD3">
        <w:rPr>
          <w:color w:val="000000" w:themeColor="text1"/>
        </w:rPr>
        <w:t>ГП</w:t>
      </w:r>
      <w:r w:rsidRPr="00386CD3">
        <w:rPr>
          <w:color w:val="000000" w:themeColor="text1"/>
        </w:rPr>
        <w:t xml:space="preserve"> «Поселок Айхал» не планируется.</w:t>
      </w:r>
    </w:p>
    <w:p w:rsidR="000E1D28" w:rsidRPr="00386CD3" w:rsidRDefault="000E1D28" w:rsidP="004F0959">
      <w:pPr>
        <w:spacing w:after="0"/>
        <w:rPr>
          <w:color w:val="000000" w:themeColor="text1"/>
        </w:rPr>
      </w:pPr>
    </w:p>
    <w:p w:rsidR="0061418A" w:rsidRPr="00386CD3" w:rsidRDefault="00A63F51" w:rsidP="00A63F51">
      <w:pPr>
        <w:pStyle w:val="a2"/>
        <w:spacing w:after="0"/>
        <w:rPr>
          <w:color w:val="000000" w:themeColor="text1"/>
        </w:rPr>
      </w:pPr>
      <w:bookmarkStart w:id="341" w:name="_Toc230162967"/>
      <w:r w:rsidRPr="00386CD3">
        <w:rPr>
          <w:color w:val="000000" w:themeColor="text1"/>
        </w:rPr>
        <w:lastRenderedPageBreak/>
        <w:t>Организация совместной работы нескольких источников тепловой энергии на единую тепловую сеть</w:t>
      </w:r>
      <w:bookmarkEnd w:id="341"/>
    </w:p>
    <w:p w:rsidR="0061418A" w:rsidRPr="00386CD3" w:rsidRDefault="00DF284A" w:rsidP="004F0959">
      <w:pPr>
        <w:spacing w:after="0"/>
        <w:rPr>
          <w:color w:val="000000" w:themeColor="text1"/>
        </w:rPr>
      </w:pPr>
      <w:r w:rsidRPr="00386CD3">
        <w:rPr>
          <w:color w:val="000000" w:themeColor="text1"/>
        </w:rPr>
        <w:t>Организация совместной работы котельных не планируется.</w:t>
      </w:r>
    </w:p>
    <w:p w:rsidR="000E1D28" w:rsidRPr="00386CD3" w:rsidRDefault="000E1D28" w:rsidP="004F0959">
      <w:pPr>
        <w:spacing w:after="0"/>
        <w:rPr>
          <w:color w:val="000000" w:themeColor="text1"/>
        </w:rPr>
      </w:pPr>
    </w:p>
    <w:p w:rsidR="0061418A" w:rsidRPr="00386CD3" w:rsidRDefault="0034116F" w:rsidP="00601285">
      <w:pPr>
        <w:pStyle w:val="a2"/>
        <w:spacing w:after="0"/>
        <w:rPr>
          <w:color w:val="000000" w:themeColor="text1"/>
        </w:rPr>
      </w:pPr>
      <w:bookmarkStart w:id="342" w:name="_Toc230162968"/>
      <w:r w:rsidRPr="00386CD3">
        <w:rPr>
          <w:color w:val="000000" w:themeColor="text1"/>
        </w:rPr>
        <w:t>Резервирование тепловых сетей смежных районов ГП «Поселок Айхал»</w:t>
      </w:r>
      <w:bookmarkEnd w:id="342"/>
    </w:p>
    <w:p w:rsidR="0061418A" w:rsidRPr="00386CD3" w:rsidRDefault="00DF284A" w:rsidP="004F0959">
      <w:pPr>
        <w:spacing w:after="0"/>
        <w:rPr>
          <w:color w:val="000000" w:themeColor="text1"/>
        </w:rPr>
      </w:pPr>
      <w:r w:rsidRPr="00386CD3">
        <w:rPr>
          <w:color w:val="000000" w:themeColor="text1"/>
        </w:rPr>
        <w:t xml:space="preserve">В системах теплоснабжения </w:t>
      </w:r>
      <w:r w:rsidR="000063FE" w:rsidRPr="00386CD3">
        <w:rPr>
          <w:color w:val="000000" w:themeColor="text1"/>
        </w:rPr>
        <w:t>ГП</w:t>
      </w:r>
      <w:r w:rsidRPr="00386CD3">
        <w:rPr>
          <w:color w:val="000000" w:themeColor="text1"/>
        </w:rPr>
        <w:t xml:space="preserve"> «Поселок Айхал» резервирование тепловых сетей смежных районов не предполагается.</w:t>
      </w:r>
    </w:p>
    <w:p w:rsidR="000E1D28" w:rsidRPr="00386CD3" w:rsidRDefault="000E1D28" w:rsidP="004F0959">
      <w:pPr>
        <w:spacing w:after="0"/>
        <w:rPr>
          <w:color w:val="000000" w:themeColor="text1"/>
        </w:rPr>
      </w:pPr>
    </w:p>
    <w:p w:rsidR="0061418A" w:rsidRPr="00386CD3" w:rsidRDefault="0034116F" w:rsidP="00601285">
      <w:pPr>
        <w:pStyle w:val="a2"/>
        <w:spacing w:after="0"/>
        <w:rPr>
          <w:color w:val="000000" w:themeColor="text1"/>
        </w:rPr>
      </w:pPr>
      <w:bookmarkStart w:id="343" w:name="_Toc230162969"/>
      <w:r w:rsidRPr="00386CD3">
        <w:rPr>
          <w:color w:val="000000" w:themeColor="text1"/>
        </w:rPr>
        <w:t>Устройство резервных насосных станций</w:t>
      </w:r>
      <w:bookmarkEnd w:id="343"/>
    </w:p>
    <w:p w:rsidR="0061418A" w:rsidRPr="00386CD3" w:rsidRDefault="00DF284A" w:rsidP="004F0959">
      <w:pPr>
        <w:spacing w:after="0"/>
        <w:rPr>
          <w:color w:val="000000" w:themeColor="text1"/>
        </w:rPr>
      </w:pPr>
      <w:bookmarkStart w:id="344" w:name="_Hlk197957617"/>
      <w:r w:rsidRPr="00386CD3">
        <w:rPr>
          <w:color w:val="000000" w:themeColor="text1"/>
        </w:rPr>
        <w:t>Устройство резервных насосных станций не требуется.</w:t>
      </w:r>
    </w:p>
    <w:p w:rsidR="000E1D28" w:rsidRPr="00386CD3" w:rsidRDefault="000E1D28" w:rsidP="004F0959">
      <w:pPr>
        <w:spacing w:after="0"/>
        <w:rPr>
          <w:color w:val="000000" w:themeColor="text1"/>
        </w:rPr>
      </w:pPr>
    </w:p>
    <w:p w:rsidR="0061418A" w:rsidRPr="00386CD3" w:rsidRDefault="0034116F" w:rsidP="00601285">
      <w:pPr>
        <w:pStyle w:val="a2"/>
        <w:spacing w:after="0"/>
        <w:rPr>
          <w:color w:val="000000" w:themeColor="text1"/>
        </w:rPr>
      </w:pPr>
      <w:bookmarkStart w:id="345" w:name="_Toc230162970"/>
      <w:bookmarkEnd w:id="344"/>
      <w:r w:rsidRPr="00386CD3">
        <w:rPr>
          <w:color w:val="000000" w:themeColor="text1"/>
        </w:rPr>
        <w:t>Установке баков-аккумуляторов</w:t>
      </w:r>
      <w:bookmarkEnd w:id="345"/>
    </w:p>
    <w:p w:rsidR="000063FE" w:rsidRPr="00386CD3" w:rsidRDefault="000063FE" w:rsidP="004F0959">
      <w:pPr>
        <w:spacing w:after="0"/>
        <w:rPr>
          <w:color w:val="000000" w:themeColor="text1"/>
        </w:rPr>
      </w:pPr>
      <w:r w:rsidRPr="00386CD3">
        <w:rPr>
          <w:color w:val="000000" w:themeColor="text1"/>
        </w:rPr>
        <w:t xml:space="preserve">Установка резервных баков-аккумуляторов не </w:t>
      </w:r>
      <w:r w:rsidR="0034116F" w:rsidRPr="00386CD3">
        <w:rPr>
          <w:szCs w:val="28"/>
        </w:rPr>
        <w:t>предусматривается</w:t>
      </w:r>
      <w:r w:rsidRPr="00386CD3">
        <w:rPr>
          <w:color w:val="000000" w:themeColor="text1"/>
        </w:rPr>
        <w:t>.</w:t>
      </w:r>
    </w:p>
    <w:p w:rsidR="0034116F" w:rsidRPr="00386CD3" w:rsidRDefault="0034116F" w:rsidP="004F0959">
      <w:pPr>
        <w:spacing w:after="0"/>
        <w:rPr>
          <w:color w:val="000000" w:themeColor="text1"/>
        </w:rPr>
      </w:pPr>
    </w:p>
    <w:p w:rsidR="0061418A" w:rsidRPr="00386CD3" w:rsidRDefault="00331606" w:rsidP="00601285">
      <w:pPr>
        <w:pStyle w:val="11"/>
        <w:numPr>
          <w:ilvl w:val="1"/>
          <w:numId w:val="3"/>
        </w:numPr>
        <w:spacing w:after="0"/>
        <w:rPr>
          <w:color w:val="000000" w:themeColor="text1"/>
        </w:rPr>
      </w:pPr>
      <w:bookmarkStart w:id="346" w:name="_Toc230162971"/>
      <w:r w:rsidRPr="00386CD3">
        <w:rPr>
          <w:color w:val="000000" w:themeColor="text1"/>
        </w:rPr>
        <w:t>Описание изменений в показателях надежности теплоснабжения за период, предшествующий разработке схемы теплоснабжения, с учетом введенных в эксплуатацию новых и реконструированных тепловых сетей, и сооружений на них</w:t>
      </w:r>
      <w:bookmarkEnd w:id="346"/>
    </w:p>
    <w:p w:rsidR="0061418A" w:rsidRPr="00386CD3" w:rsidRDefault="00DF284A" w:rsidP="004F0959">
      <w:pPr>
        <w:spacing w:after="0"/>
        <w:rPr>
          <w:color w:val="000000" w:themeColor="text1"/>
        </w:rPr>
      </w:pPr>
      <w:r w:rsidRPr="00386CD3">
        <w:rPr>
          <w:color w:val="000000" w:themeColor="text1"/>
        </w:rPr>
        <w:t>Изменения в показателях надежности теплоснабжения за период, предшествующий актуализации схемы теплоснабжения, с учетом реконструированных тепловых сетей, и сооружений на них, отсутствуют.</w:t>
      </w:r>
    </w:p>
    <w:p w:rsidR="000E1D28" w:rsidRPr="00386CD3" w:rsidRDefault="000E1D28" w:rsidP="004F0959">
      <w:pPr>
        <w:spacing w:after="0"/>
        <w:rPr>
          <w:color w:val="000000" w:themeColor="text1"/>
        </w:rPr>
      </w:pPr>
    </w:p>
    <w:p w:rsidR="0061418A" w:rsidRPr="00386CD3" w:rsidRDefault="00331606" w:rsidP="00601285">
      <w:pPr>
        <w:pStyle w:val="11"/>
        <w:numPr>
          <w:ilvl w:val="1"/>
          <w:numId w:val="3"/>
        </w:numPr>
        <w:spacing w:after="0"/>
        <w:rPr>
          <w:color w:val="000000" w:themeColor="text1"/>
        </w:rPr>
      </w:pPr>
      <w:bookmarkStart w:id="347" w:name="_Toc230162972"/>
      <w:r w:rsidRPr="00386CD3">
        <w:rPr>
          <w:color w:val="000000" w:themeColor="text1"/>
        </w:rPr>
        <w:t>Необходимые мероприятия по нивелированию выявленных угроз в системе теплоснабжения</w:t>
      </w:r>
      <w:bookmarkEnd w:id="347"/>
    </w:p>
    <w:p w:rsidR="00331606" w:rsidRPr="00386CD3" w:rsidRDefault="00331606" w:rsidP="00331606">
      <w:pPr>
        <w:spacing w:after="0"/>
        <w:rPr>
          <w:szCs w:val="28"/>
        </w:rPr>
      </w:pPr>
      <w:r w:rsidRPr="00386CD3">
        <w:rPr>
          <w:szCs w:val="28"/>
        </w:rPr>
        <w:t xml:space="preserve">Мероприятия по нивелированию потенциальных угроз в системах теплоснабжения предполагает реконструкцию отдельных участков тепловых сетей и сооружений на них в системе теплоснабжения </w:t>
      </w:r>
      <w:r w:rsidRPr="00386CD3">
        <w:rPr>
          <w:color w:val="000000" w:themeColor="text1"/>
        </w:rPr>
        <w:t>ГП «Поселок Айхал»</w:t>
      </w:r>
      <w:r w:rsidRPr="00386CD3">
        <w:rPr>
          <w:szCs w:val="28"/>
        </w:rPr>
        <w:t>.</w:t>
      </w:r>
    </w:p>
    <w:p w:rsidR="00331606" w:rsidRPr="00386CD3" w:rsidRDefault="00331606" w:rsidP="00331606">
      <w:pPr>
        <w:spacing w:after="0"/>
        <w:rPr>
          <w:szCs w:val="28"/>
        </w:rPr>
      </w:pPr>
      <w:r w:rsidRPr="00386CD3">
        <w:rPr>
          <w:szCs w:val="28"/>
        </w:rPr>
        <w:t>Для определения фактического состояния теплогенерирующего оборудования, насосных агрегатов и сетей теплоснабжения и сооружений на них необходимо проведение их технического обследования.</w:t>
      </w:r>
    </w:p>
    <w:p w:rsidR="00331606" w:rsidRPr="00386CD3" w:rsidRDefault="00331606" w:rsidP="00331606">
      <w:pPr>
        <w:spacing w:after="0"/>
        <w:rPr>
          <w:szCs w:val="28"/>
        </w:rPr>
      </w:pPr>
      <w:r w:rsidRPr="00386CD3">
        <w:rPr>
          <w:szCs w:val="28"/>
        </w:rPr>
        <w:t>На основании проведенного технического обследования разрабатывается план-график мероприятий по ремонту отдельных тепловых сетей и теплогенерирующего оборудования с определением финансовых затрат.</w:t>
      </w:r>
    </w:p>
    <w:p w:rsidR="00331606" w:rsidRPr="00386CD3" w:rsidRDefault="00331606" w:rsidP="00331606">
      <w:pPr>
        <w:spacing w:after="0"/>
        <w:rPr>
          <w:szCs w:val="28"/>
        </w:rPr>
      </w:pPr>
      <w:r w:rsidRPr="00386CD3">
        <w:rPr>
          <w:szCs w:val="28"/>
        </w:rPr>
        <w:t>Техническое состояние тепловых сетей в основном удовлетворительное, но отдельные участки, из-за длительных сроков эксплуатации, имеют предельную степень износа трубопроводов.</w:t>
      </w:r>
    </w:p>
    <w:p w:rsidR="00331606" w:rsidRPr="00386CD3" w:rsidRDefault="00331606" w:rsidP="00331606">
      <w:pPr>
        <w:spacing w:after="0"/>
        <w:rPr>
          <w:szCs w:val="28"/>
        </w:rPr>
      </w:pPr>
      <w:r w:rsidRPr="00386CD3">
        <w:rPr>
          <w:szCs w:val="28"/>
        </w:rPr>
        <w:t>В таблице 74 представлены необходимые мероприятия по нивелированию выявленных угроз в системе теплоснабжения.</w:t>
      </w:r>
    </w:p>
    <w:p w:rsidR="00331606" w:rsidRPr="00386CD3" w:rsidRDefault="00331606" w:rsidP="00331606">
      <w:pPr>
        <w:tabs>
          <w:tab w:val="left" w:pos="1418"/>
        </w:tabs>
        <w:spacing w:after="0"/>
        <w:rPr>
          <w:szCs w:val="28"/>
        </w:rPr>
      </w:pPr>
    </w:p>
    <w:p w:rsidR="00331606" w:rsidRPr="00386CD3" w:rsidRDefault="00331606" w:rsidP="00331606">
      <w:pPr>
        <w:tabs>
          <w:tab w:val="left" w:pos="1418"/>
        </w:tabs>
        <w:spacing w:after="0"/>
        <w:ind w:firstLine="284"/>
        <w:rPr>
          <w:szCs w:val="28"/>
        </w:rPr>
      </w:pPr>
      <w:r w:rsidRPr="00386CD3">
        <w:rPr>
          <w:b/>
          <w:color w:val="000000" w:themeColor="text1"/>
          <w:sz w:val="24"/>
          <w:szCs w:val="24"/>
        </w:rPr>
        <w:t xml:space="preserve">Таблица </w:t>
      </w:r>
      <w:r w:rsidRPr="00386CD3">
        <w:rPr>
          <w:b/>
          <w:color w:val="000000" w:themeColor="text1"/>
          <w:sz w:val="24"/>
          <w:szCs w:val="24"/>
        </w:rPr>
        <w:fldChar w:fldCharType="begin"/>
      </w:r>
      <w:r w:rsidRPr="00386CD3">
        <w:rPr>
          <w:b/>
          <w:color w:val="000000" w:themeColor="text1"/>
          <w:sz w:val="24"/>
          <w:szCs w:val="24"/>
        </w:rPr>
        <w:instrText xml:space="preserve"> SEQ Таблица \* ARABIC </w:instrText>
      </w:r>
      <w:r w:rsidRPr="00386CD3">
        <w:rPr>
          <w:b/>
          <w:color w:val="000000" w:themeColor="text1"/>
          <w:sz w:val="24"/>
          <w:szCs w:val="24"/>
        </w:rPr>
        <w:fldChar w:fldCharType="separate"/>
      </w:r>
      <w:r w:rsidRPr="00386CD3">
        <w:rPr>
          <w:b/>
          <w:noProof/>
          <w:color w:val="000000" w:themeColor="text1"/>
          <w:sz w:val="24"/>
          <w:szCs w:val="24"/>
        </w:rPr>
        <w:t>74</w:t>
      </w:r>
      <w:r w:rsidRPr="00386CD3">
        <w:rPr>
          <w:b/>
          <w:color w:val="000000" w:themeColor="text1"/>
          <w:sz w:val="24"/>
          <w:szCs w:val="24"/>
        </w:rPr>
        <w:fldChar w:fldCharType="end"/>
      </w:r>
      <w:r w:rsidRPr="00386CD3">
        <w:rPr>
          <w:b/>
          <w:color w:val="000000" w:themeColor="text1"/>
          <w:sz w:val="24"/>
          <w:szCs w:val="24"/>
        </w:rPr>
        <w:t xml:space="preserve"> – Мероприятия по нивелированию выявленных угроз в системе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71"/>
        <w:gridCol w:w="1676"/>
        <w:gridCol w:w="866"/>
        <w:gridCol w:w="866"/>
        <w:gridCol w:w="866"/>
        <w:gridCol w:w="866"/>
        <w:gridCol w:w="967"/>
        <w:gridCol w:w="683"/>
      </w:tblGrid>
      <w:tr w:rsidR="00331606" w:rsidRPr="00386CD3" w:rsidTr="00331606">
        <w:trPr>
          <w:trHeight w:val="20"/>
        </w:trPr>
        <w:tc>
          <w:tcPr>
            <w:tcW w:w="346" w:type="pct"/>
            <w:vMerge w:val="restar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128" w:type="pct"/>
            <w:vMerge w:val="restar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3527" w:type="pct"/>
            <w:gridSpan w:val="7"/>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331606" w:rsidRPr="00386CD3" w:rsidTr="00331606">
        <w:trPr>
          <w:trHeight w:val="20"/>
        </w:trPr>
        <w:tc>
          <w:tcPr>
            <w:tcW w:w="346" w:type="pct"/>
            <w:vMerge/>
            <w:vAlign w:val="center"/>
            <w:hideMark/>
          </w:tcPr>
          <w:p w:rsidR="00331606" w:rsidRPr="00386CD3" w:rsidRDefault="00331606" w:rsidP="00331606">
            <w:pPr>
              <w:spacing w:after="0"/>
              <w:ind w:firstLine="0"/>
              <w:contextualSpacing w:val="0"/>
              <w:jc w:val="left"/>
              <w:rPr>
                <w:rFonts w:eastAsia="Times New Roman"/>
                <w:sz w:val="20"/>
                <w:szCs w:val="20"/>
                <w:lang w:eastAsia="ru-RU"/>
              </w:rPr>
            </w:pPr>
          </w:p>
        </w:tc>
        <w:tc>
          <w:tcPr>
            <w:tcW w:w="1128" w:type="pct"/>
            <w:vMerge/>
            <w:vAlign w:val="center"/>
            <w:hideMark/>
          </w:tcPr>
          <w:p w:rsidR="00331606" w:rsidRPr="00386CD3" w:rsidRDefault="00331606" w:rsidP="00331606">
            <w:pPr>
              <w:spacing w:after="0"/>
              <w:ind w:firstLine="0"/>
              <w:contextualSpacing w:val="0"/>
              <w:jc w:val="left"/>
              <w:rPr>
                <w:rFonts w:eastAsia="Times New Roman"/>
                <w:sz w:val="20"/>
                <w:szCs w:val="20"/>
                <w:lang w:eastAsia="ru-RU"/>
              </w:rPr>
            </w:pP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2031-2035</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654" w:type="pct"/>
            <w:gridSpan w:val="8"/>
            <w:shd w:val="clear" w:color="auto" w:fill="auto"/>
            <w:vAlign w:val="center"/>
            <w:hideMark/>
          </w:tcPr>
          <w:p w:rsidR="00331606" w:rsidRPr="00386CD3" w:rsidRDefault="00331606" w:rsidP="0033160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654" w:type="pct"/>
            <w:gridSpan w:val="8"/>
            <w:shd w:val="clear" w:color="auto" w:fill="auto"/>
            <w:vAlign w:val="center"/>
            <w:hideMark/>
          </w:tcPr>
          <w:p w:rsidR="00331606" w:rsidRPr="00386CD3" w:rsidRDefault="00331606" w:rsidP="00331606">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1128" w:type="pct"/>
            <w:shd w:val="clear" w:color="auto" w:fill="auto"/>
            <w:vAlign w:val="center"/>
            <w:hideMark/>
          </w:tcPr>
          <w:p w:rsidR="00331606" w:rsidRPr="00386CD3" w:rsidRDefault="00331606" w:rsidP="00331606">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19900</w:t>
            </w:r>
          </w:p>
        </w:tc>
        <w:tc>
          <w:tcPr>
            <w:tcW w:w="450" w:type="pct"/>
            <w:shd w:val="clear" w:color="auto" w:fill="auto"/>
            <w:vAlign w:val="center"/>
            <w:hideMark/>
          </w:tcPr>
          <w:p w:rsidR="00331606" w:rsidRPr="00386CD3" w:rsidRDefault="00331606" w:rsidP="0033160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lastRenderedPageBreak/>
              <w:t>3.1.2.</w:t>
            </w:r>
          </w:p>
        </w:tc>
        <w:tc>
          <w:tcPr>
            <w:tcW w:w="1128" w:type="pct"/>
            <w:shd w:val="clear" w:color="auto" w:fill="auto"/>
            <w:vAlign w:val="center"/>
            <w:hideMark/>
          </w:tcPr>
          <w:p w:rsidR="00331606" w:rsidRPr="00386CD3" w:rsidRDefault="00331606" w:rsidP="00331606">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6384</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654" w:type="pct"/>
            <w:gridSpan w:val="8"/>
            <w:shd w:val="clear" w:color="auto" w:fill="auto"/>
            <w:vAlign w:val="center"/>
            <w:hideMark/>
          </w:tcPr>
          <w:p w:rsidR="00331606" w:rsidRPr="00386CD3" w:rsidRDefault="00331606" w:rsidP="00331606">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1128" w:type="pct"/>
            <w:shd w:val="clear" w:color="auto" w:fill="auto"/>
            <w:vAlign w:val="center"/>
            <w:hideMark/>
          </w:tcPr>
          <w:p w:rsidR="00331606" w:rsidRPr="00386CD3" w:rsidRDefault="00331606" w:rsidP="00331606">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Модернизация шкафов управления АСУ ТП на объектах теплоснабжения (1 котельная БМГК п. Айхал, 4 тепловых пункта в рамках </w:t>
            </w:r>
            <w:proofErr w:type="spellStart"/>
            <w:r w:rsidRPr="00386CD3">
              <w:rPr>
                <w:rFonts w:eastAsia="Times New Roman"/>
                <w:color w:val="auto"/>
                <w:sz w:val="20"/>
                <w:szCs w:val="20"/>
                <w:lang w:eastAsia="ru-RU"/>
              </w:rPr>
              <w:t>импортозамещения</w:t>
            </w:r>
            <w:proofErr w:type="spellEnd"/>
            <w:r w:rsidRPr="00386CD3">
              <w:rPr>
                <w:rFonts w:eastAsia="Times New Roman"/>
                <w:color w:val="auto"/>
                <w:sz w:val="20"/>
                <w:szCs w:val="20"/>
                <w:lang w:eastAsia="ru-RU"/>
              </w:rPr>
              <w:t>). ПИР+СМР</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20 000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1128" w:type="pct"/>
            <w:shd w:val="clear" w:color="auto" w:fill="auto"/>
            <w:vAlign w:val="center"/>
            <w:hideMark/>
          </w:tcPr>
          <w:p w:rsidR="00331606" w:rsidRPr="00386CD3" w:rsidRDefault="00331606" w:rsidP="00331606">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10 363</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23 689</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23 359,00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31606" w:rsidRPr="00386CD3" w:rsidTr="00331606">
        <w:trPr>
          <w:trHeight w:val="20"/>
        </w:trPr>
        <w:tc>
          <w:tcPr>
            <w:tcW w:w="346"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1128" w:type="pct"/>
            <w:shd w:val="clear" w:color="auto" w:fill="auto"/>
            <w:vAlign w:val="center"/>
            <w:hideMark/>
          </w:tcPr>
          <w:p w:rsidR="00331606" w:rsidRPr="00386CD3" w:rsidRDefault="00331606" w:rsidP="0033160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331606" w:rsidRPr="00386CD3" w:rsidTr="00331606">
        <w:trPr>
          <w:trHeight w:val="20"/>
        </w:trPr>
        <w:tc>
          <w:tcPr>
            <w:tcW w:w="1473" w:type="pct"/>
            <w:gridSpan w:val="2"/>
            <w:shd w:val="clear" w:color="auto" w:fill="auto"/>
            <w:vAlign w:val="center"/>
            <w:hideMark/>
          </w:tcPr>
          <w:p w:rsidR="00331606" w:rsidRPr="00386CD3" w:rsidRDefault="00331606" w:rsidP="00331606">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3.</w:t>
            </w:r>
          </w:p>
        </w:tc>
        <w:tc>
          <w:tcPr>
            <w:tcW w:w="871" w:type="pct"/>
            <w:shd w:val="clear" w:color="auto" w:fill="auto"/>
            <w:vAlign w:val="center"/>
            <w:hideMark/>
          </w:tcPr>
          <w:p w:rsidR="00331606" w:rsidRPr="00386CD3" w:rsidRDefault="00331606" w:rsidP="00331606">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151302</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57 670</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63 589</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23 659</w:t>
            </w:r>
          </w:p>
        </w:tc>
        <w:tc>
          <w:tcPr>
            <w:tcW w:w="450"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6 384</w:t>
            </w:r>
          </w:p>
        </w:tc>
        <w:tc>
          <w:tcPr>
            <w:tcW w:w="502"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55" w:type="pct"/>
            <w:shd w:val="clear" w:color="auto" w:fill="auto"/>
            <w:vAlign w:val="center"/>
            <w:hideMark/>
          </w:tcPr>
          <w:p w:rsidR="00331606" w:rsidRPr="00386CD3" w:rsidRDefault="00331606" w:rsidP="00331606">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bl>
    <w:p w:rsidR="0061418A" w:rsidRPr="00386CD3" w:rsidRDefault="0061418A" w:rsidP="004F0959">
      <w:pPr>
        <w:tabs>
          <w:tab w:val="left" w:pos="1276"/>
        </w:tabs>
        <w:spacing w:after="0"/>
        <w:rPr>
          <w:rFonts w:eastAsia="Times New Roman"/>
          <w:color w:val="000000" w:themeColor="text1"/>
          <w:sz w:val="24"/>
          <w:szCs w:val="24"/>
          <w:lang w:eastAsia="ru-RU"/>
        </w:rPr>
      </w:pPr>
    </w:p>
    <w:p w:rsidR="0061418A" w:rsidRPr="00386CD3" w:rsidRDefault="00331606" w:rsidP="00601285">
      <w:pPr>
        <w:pStyle w:val="11"/>
        <w:numPr>
          <w:ilvl w:val="1"/>
          <w:numId w:val="3"/>
        </w:numPr>
        <w:spacing w:after="0"/>
        <w:rPr>
          <w:color w:val="000000" w:themeColor="text1"/>
        </w:rPr>
      </w:pPr>
      <w:bookmarkStart w:id="348" w:name="_Toc230162973"/>
      <w:r w:rsidRPr="00386CD3">
        <w:rPr>
          <w:color w:val="000000" w:themeColor="text1"/>
        </w:rPr>
        <w:t>Объем инвестиций для реализации мероприятия по нивелированию потенциальных угроз в системе теплоснабжения на базовый и расчётный периоды</w:t>
      </w:r>
      <w:bookmarkEnd w:id="348"/>
    </w:p>
    <w:p w:rsidR="00331606" w:rsidRPr="00386CD3" w:rsidRDefault="00331606" w:rsidP="004F0959">
      <w:pPr>
        <w:tabs>
          <w:tab w:val="left" w:pos="1276"/>
        </w:tabs>
        <w:spacing w:after="0"/>
        <w:rPr>
          <w:color w:val="000000" w:themeColor="text1"/>
        </w:rPr>
      </w:pPr>
      <w:r w:rsidRPr="00386CD3">
        <w:rPr>
          <w:color w:val="000000" w:themeColor="text1"/>
        </w:rPr>
        <w:t>Примерный объем инвестиций для реализации мероприятия по нивелированию потенциальных угроз в системе теплоснабжения составляет 151302 тыс. руб. и представлен в таблице 74.</w:t>
      </w:r>
    </w:p>
    <w:p w:rsidR="00331606" w:rsidRPr="00386CD3" w:rsidRDefault="00331606" w:rsidP="004F0959">
      <w:pPr>
        <w:tabs>
          <w:tab w:val="left" w:pos="1276"/>
        </w:tabs>
        <w:spacing w:after="0"/>
        <w:rPr>
          <w:color w:val="000000" w:themeColor="text1"/>
        </w:rPr>
      </w:pPr>
    </w:p>
    <w:p w:rsidR="0061418A" w:rsidRPr="00386CD3" w:rsidRDefault="0061418A" w:rsidP="004F0959">
      <w:pPr>
        <w:spacing w:after="0"/>
        <w:rPr>
          <w:color w:val="000000" w:themeColor="text1"/>
        </w:rPr>
      </w:pPr>
    </w:p>
    <w:p w:rsidR="0061418A" w:rsidRPr="00386CD3" w:rsidRDefault="00A87B93" w:rsidP="00F644DA">
      <w:pPr>
        <w:pStyle w:val="a1"/>
        <w:spacing w:after="0"/>
        <w:ind w:left="0"/>
        <w:rPr>
          <w:color w:val="000000" w:themeColor="text1"/>
        </w:rPr>
      </w:pPr>
      <w:bookmarkStart w:id="349" w:name="_Toc230162974"/>
      <w:r w:rsidRPr="00386CD3">
        <w:rPr>
          <w:color w:val="000000" w:themeColor="text1"/>
        </w:rPr>
        <w:lastRenderedPageBreak/>
        <w:t>Обоснование инвестиций в строительство, реконструкцию, техническое перевооружение и (или) модернизацию</w:t>
      </w:r>
      <w:bookmarkEnd w:id="349"/>
    </w:p>
    <w:p w:rsidR="0061418A" w:rsidRPr="00386CD3" w:rsidRDefault="00A87B93" w:rsidP="00601285">
      <w:pPr>
        <w:pStyle w:val="11"/>
        <w:numPr>
          <w:ilvl w:val="1"/>
          <w:numId w:val="3"/>
        </w:numPr>
        <w:spacing w:after="0"/>
        <w:rPr>
          <w:color w:val="000000" w:themeColor="text1"/>
        </w:rPr>
      </w:pPr>
      <w:bookmarkStart w:id="350" w:name="_Toc230162975"/>
      <w:r w:rsidRPr="00386CD3">
        <w:rPr>
          <w:color w:val="000000" w:themeColor="text1"/>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50"/>
    </w:p>
    <w:p w:rsidR="00A87B93" w:rsidRPr="00386CD3" w:rsidRDefault="00A87B93" w:rsidP="00A87B93">
      <w:pPr>
        <w:tabs>
          <w:tab w:val="left" w:pos="1560"/>
        </w:tabs>
        <w:spacing w:after="0"/>
        <w:rPr>
          <w:szCs w:val="28"/>
        </w:rPr>
      </w:pPr>
      <w:bookmarkStart w:id="351" w:name="_Hlk26712238"/>
      <w:bookmarkStart w:id="352" w:name="_Hlk230331338"/>
      <w:r w:rsidRPr="00386CD3">
        <w:rPr>
          <w:szCs w:val="28"/>
        </w:rPr>
        <w:t xml:space="preserve">В соответствии с главами 7, 8 Обосновывающих материалов </w:t>
      </w:r>
      <w:bookmarkStart w:id="353" w:name="_Hlk10420750"/>
      <w:bookmarkStart w:id="354" w:name="_Hlk37158648"/>
      <w:r w:rsidRPr="00386CD3">
        <w:rPr>
          <w:szCs w:val="28"/>
        </w:rPr>
        <w:t xml:space="preserve">в качестве основных мероприятий по развитию системы теплоснабжения </w:t>
      </w:r>
      <w:r w:rsidRPr="00386CD3">
        <w:rPr>
          <w:color w:val="000000" w:themeColor="text1"/>
        </w:rPr>
        <w:t>ГП «Поселок Айхал»</w:t>
      </w:r>
      <w:r w:rsidRPr="00386CD3">
        <w:rPr>
          <w:szCs w:val="28"/>
        </w:rPr>
        <w:t xml:space="preserve"> предусматриваются:</w:t>
      </w:r>
    </w:p>
    <w:p w:rsidR="00A87B93" w:rsidRPr="00386CD3" w:rsidRDefault="00A87B93" w:rsidP="00613AFF">
      <w:pPr>
        <w:tabs>
          <w:tab w:val="left" w:pos="993"/>
        </w:tabs>
        <w:spacing w:after="0"/>
        <w:rPr>
          <w:szCs w:val="28"/>
        </w:rPr>
      </w:pPr>
      <w:r w:rsidRPr="00386CD3">
        <w:rPr>
          <w:szCs w:val="28"/>
        </w:rPr>
        <w:t>-</w:t>
      </w:r>
      <w:r w:rsidRPr="00386CD3">
        <w:rPr>
          <w:szCs w:val="28"/>
        </w:rPr>
        <w:tab/>
        <w:t>Модернизация источников теплоснабжения;</w:t>
      </w:r>
    </w:p>
    <w:p w:rsidR="00A87B93" w:rsidRPr="00386CD3" w:rsidRDefault="00A87B93" w:rsidP="00613AFF">
      <w:pPr>
        <w:tabs>
          <w:tab w:val="left" w:pos="993"/>
        </w:tabs>
        <w:spacing w:after="0"/>
        <w:rPr>
          <w:szCs w:val="28"/>
        </w:rPr>
      </w:pPr>
      <w:r w:rsidRPr="00386CD3">
        <w:rPr>
          <w:szCs w:val="28"/>
        </w:rPr>
        <w:t>-</w:t>
      </w:r>
      <w:r w:rsidRPr="00386CD3">
        <w:rPr>
          <w:szCs w:val="28"/>
        </w:rPr>
        <w:tab/>
        <w:t>Реконструкция тепловых сетей;</w:t>
      </w:r>
    </w:p>
    <w:p w:rsidR="00A87B93" w:rsidRPr="00386CD3" w:rsidRDefault="00A87B93" w:rsidP="00613AFF">
      <w:pPr>
        <w:tabs>
          <w:tab w:val="left" w:pos="993"/>
        </w:tabs>
        <w:spacing w:after="0"/>
        <w:rPr>
          <w:szCs w:val="28"/>
        </w:rPr>
      </w:pPr>
      <w:r w:rsidRPr="00386CD3">
        <w:rPr>
          <w:szCs w:val="28"/>
        </w:rPr>
        <w:t>-</w:t>
      </w:r>
      <w:r w:rsidRPr="00386CD3">
        <w:rPr>
          <w:szCs w:val="28"/>
        </w:rPr>
        <w:tab/>
        <w:t>Строительство новых тепловых сетей для теплоснабжения перспективных застроек и сооружений на них.</w:t>
      </w:r>
    </w:p>
    <w:bookmarkEnd w:id="351"/>
    <w:bookmarkEnd w:id="353"/>
    <w:bookmarkEnd w:id="354"/>
    <w:p w:rsidR="00A87B93" w:rsidRPr="00386CD3" w:rsidRDefault="00A87B93" w:rsidP="00A87B93">
      <w:pPr>
        <w:tabs>
          <w:tab w:val="left" w:pos="1560"/>
        </w:tabs>
        <w:spacing w:after="0"/>
        <w:rPr>
          <w:szCs w:val="28"/>
        </w:rPr>
      </w:pPr>
    </w:p>
    <w:p w:rsidR="0061418A" w:rsidRPr="00386CD3" w:rsidRDefault="00DF284A" w:rsidP="004F0959">
      <w:pPr>
        <w:spacing w:after="0"/>
        <w:rPr>
          <w:color w:val="000000" w:themeColor="text1"/>
        </w:rPr>
      </w:pPr>
      <w:r w:rsidRPr="00386CD3">
        <w:rPr>
          <w:color w:val="000000" w:themeColor="text1"/>
        </w:rPr>
        <w:t xml:space="preserve">Инвестиции, необходимые для строительства, реконструкции и технического перевооружения объектов централизованной системы теплоснабжения </w:t>
      </w:r>
      <w:r w:rsidR="000063FE" w:rsidRPr="00386CD3">
        <w:rPr>
          <w:color w:val="000000" w:themeColor="text1"/>
        </w:rPr>
        <w:t>ГП</w:t>
      </w:r>
      <w:r w:rsidRPr="00386CD3">
        <w:rPr>
          <w:color w:val="000000" w:themeColor="text1"/>
        </w:rPr>
        <w:t xml:space="preserve"> «Поселок Айхал» представлены в таблице </w:t>
      </w:r>
      <w:r w:rsidRPr="00386CD3">
        <w:rPr>
          <w:color w:val="000000" w:themeColor="text1"/>
        </w:rPr>
        <w:fldChar w:fldCharType="begin"/>
      </w:r>
      <w:r w:rsidRPr="00386CD3">
        <w:rPr>
          <w:color w:val="000000" w:themeColor="text1"/>
        </w:rPr>
        <w:instrText xml:space="preserve"> REF Инвестиции_1 \h  \* MERGEFORMAT </w:instrText>
      </w:r>
      <w:r w:rsidRPr="00386CD3">
        <w:rPr>
          <w:color w:val="000000" w:themeColor="text1"/>
        </w:rPr>
      </w:r>
      <w:r w:rsidRPr="00386CD3">
        <w:rPr>
          <w:color w:val="000000" w:themeColor="text1"/>
        </w:rPr>
        <w:fldChar w:fldCharType="separate"/>
      </w:r>
      <w:r w:rsidR="00613AFF" w:rsidRPr="00386CD3">
        <w:rPr>
          <w:color w:val="000000" w:themeColor="text1"/>
        </w:rPr>
        <w:t>75</w:t>
      </w:r>
      <w:r w:rsidRPr="00386CD3">
        <w:rPr>
          <w:color w:val="000000" w:themeColor="text1"/>
        </w:rPr>
        <w:fldChar w:fldCharType="end"/>
      </w:r>
      <w:r w:rsidRPr="00386CD3">
        <w:rPr>
          <w:color w:val="000000" w:themeColor="text1"/>
        </w:rPr>
        <w:t>.</w:t>
      </w:r>
    </w:p>
    <w:p w:rsidR="00613AFF" w:rsidRPr="00386CD3" w:rsidRDefault="00613AFF"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1906" w:h="16838"/>
          <w:pgMar w:top="1134" w:right="851" w:bottom="1134" w:left="1418" w:header="709" w:footer="284" w:gutter="0"/>
          <w:cols w:space="708"/>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355" w:name="Инвестиции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613AFF" w:rsidRPr="00386CD3">
        <w:rPr>
          <w:b/>
          <w:i w:val="0"/>
          <w:noProof/>
          <w:color w:val="000000" w:themeColor="text1"/>
          <w:sz w:val="24"/>
          <w:szCs w:val="24"/>
        </w:rPr>
        <w:t>75</w:t>
      </w:r>
      <w:r w:rsidRPr="00386CD3">
        <w:rPr>
          <w:b/>
          <w:i w:val="0"/>
          <w:color w:val="000000" w:themeColor="text1"/>
          <w:sz w:val="24"/>
          <w:szCs w:val="24"/>
        </w:rPr>
        <w:fldChar w:fldCharType="end"/>
      </w:r>
      <w:bookmarkEnd w:id="355"/>
      <w:r w:rsidRPr="00386CD3">
        <w:rPr>
          <w:b/>
          <w:i w:val="0"/>
          <w:color w:val="000000" w:themeColor="text1"/>
          <w:sz w:val="24"/>
          <w:szCs w:val="24"/>
        </w:rPr>
        <w:t xml:space="preserve"> – Объем необходимых инвестиций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5315"/>
        <w:gridCol w:w="3504"/>
        <w:gridCol w:w="965"/>
        <w:gridCol w:w="965"/>
        <w:gridCol w:w="965"/>
        <w:gridCol w:w="965"/>
        <w:gridCol w:w="966"/>
        <w:gridCol w:w="971"/>
      </w:tblGrid>
      <w:tr w:rsidR="00613AFF" w:rsidRPr="00386CD3" w:rsidTr="00652E73">
        <w:trPr>
          <w:trHeight w:val="20"/>
        </w:trPr>
        <w:tc>
          <w:tcPr>
            <w:tcW w:w="258" w:type="pct"/>
            <w:vMerge w:val="restar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725" w:type="pct"/>
            <w:vMerge w:val="restar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3017" w:type="pct"/>
            <w:gridSpan w:val="7"/>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613AFF" w:rsidRPr="00386CD3" w:rsidTr="00652E73">
        <w:trPr>
          <w:trHeight w:val="20"/>
        </w:trPr>
        <w:tc>
          <w:tcPr>
            <w:tcW w:w="258" w:type="pct"/>
            <w:vMerge/>
            <w:vAlign w:val="center"/>
            <w:hideMark/>
          </w:tcPr>
          <w:p w:rsidR="00613AFF" w:rsidRPr="00386CD3" w:rsidRDefault="00613AFF" w:rsidP="00601285">
            <w:pPr>
              <w:spacing w:after="0"/>
              <w:ind w:firstLine="0"/>
              <w:contextualSpacing w:val="0"/>
              <w:jc w:val="left"/>
              <w:rPr>
                <w:rFonts w:eastAsia="Times New Roman"/>
                <w:sz w:val="20"/>
                <w:szCs w:val="20"/>
                <w:lang w:eastAsia="ru-RU"/>
              </w:rPr>
            </w:pPr>
          </w:p>
        </w:tc>
        <w:tc>
          <w:tcPr>
            <w:tcW w:w="1725" w:type="pct"/>
            <w:vMerge/>
            <w:vAlign w:val="center"/>
            <w:hideMark/>
          </w:tcPr>
          <w:p w:rsidR="00613AFF" w:rsidRPr="00386CD3" w:rsidRDefault="00613AFF" w:rsidP="00601285">
            <w:pPr>
              <w:spacing w:after="0"/>
              <w:ind w:firstLine="0"/>
              <w:contextualSpacing w:val="0"/>
              <w:jc w:val="left"/>
              <w:rPr>
                <w:rFonts w:eastAsia="Times New Roman"/>
                <w:sz w:val="20"/>
                <w:szCs w:val="20"/>
                <w:lang w:eastAsia="ru-RU"/>
              </w:rPr>
            </w:pP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2031-2035</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1615,91</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31263,01</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1.3. Увеличение пропускной способности существующих тепловых сетей в целях подключения потребителей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1.</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52956,63</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1615,91</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31263,01</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Строительство сетей ТВС от БМГК п. Айхал до ул. Южная. ПИР+СМР</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2.</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46655</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17000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13455</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19900</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6384</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Модернизация шкафов управления АСУ ТП на объектах теплоснабжения (1 котельная БМГК п. Айхал, 4 тепловых пункта в рамках </w:t>
            </w:r>
            <w:proofErr w:type="spellStart"/>
            <w:r w:rsidRPr="00386CD3">
              <w:rPr>
                <w:rFonts w:eastAsia="Times New Roman"/>
                <w:color w:val="auto"/>
                <w:sz w:val="20"/>
                <w:szCs w:val="20"/>
                <w:lang w:eastAsia="ru-RU"/>
              </w:rPr>
              <w:t>импортозамещения</w:t>
            </w:r>
            <w:proofErr w:type="spellEnd"/>
            <w:r w:rsidRPr="00386CD3">
              <w:rPr>
                <w:rFonts w:eastAsia="Times New Roman"/>
                <w:color w:val="auto"/>
                <w:sz w:val="20"/>
                <w:szCs w:val="20"/>
                <w:lang w:eastAsia="ru-RU"/>
              </w:rPr>
              <w:t>). ПИР+СМР</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20 000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10 363</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23 689</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23 359</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1725"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3.</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151302</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57 670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63 589</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23 659</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6 384</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4.</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5. Вывод из эксплуатации, консервация и демонтаж объектов системы централизованного теплоснабжения</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5.1. Вывод из эксплуатации, консервация и демонтаж тепловых сетей</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lastRenderedPageBreak/>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5.</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r w:rsidR="00613AFF" w:rsidRPr="00386CD3" w:rsidTr="00652E73">
        <w:trPr>
          <w:trHeight w:val="20"/>
        </w:trPr>
        <w:tc>
          <w:tcPr>
            <w:tcW w:w="258"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1725" w:type="pct"/>
            <w:shd w:val="clear" w:color="auto" w:fill="auto"/>
            <w:vAlign w:val="bottom"/>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Реализация АТЗ к. СВК, </w:t>
            </w:r>
            <w:proofErr w:type="spellStart"/>
            <w:r w:rsidRPr="00386CD3">
              <w:rPr>
                <w:rFonts w:eastAsia="Times New Roman"/>
                <w:sz w:val="20"/>
                <w:szCs w:val="20"/>
                <w:lang w:eastAsia="ru-RU"/>
              </w:rPr>
              <w:t>Промзона</w:t>
            </w:r>
            <w:proofErr w:type="spellEnd"/>
            <w:r w:rsidRPr="00386CD3">
              <w:rPr>
                <w:rFonts w:eastAsia="Times New Roman"/>
                <w:sz w:val="20"/>
                <w:szCs w:val="20"/>
                <w:lang w:eastAsia="ru-RU"/>
              </w:rPr>
              <w:t>, Алмазного, Арылаха, ЦГК (Айхал). ПИР+СМР</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vAlign w:val="center"/>
            <w:hideMark/>
          </w:tcPr>
          <w:p w:rsidR="00613AFF" w:rsidRPr="00386CD3" w:rsidRDefault="00613AFF" w:rsidP="0060128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613AFF" w:rsidRPr="00386CD3" w:rsidTr="00652E73">
        <w:trPr>
          <w:trHeight w:val="20"/>
        </w:trPr>
        <w:tc>
          <w:tcPr>
            <w:tcW w:w="1983" w:type="pct"/>
            <w:gridSpan w:val="2"/>
            <w:shd w:val="clear" w:color="auto" w:fill="auto"/>
            <w:vAlign w:val="center"/>
            <w:hideMark/>
          </w:tcPr>
          <w:p w:rsidR="00613AFF" w:rsidRPr="00386CD3" w:rsidRDefault="00613AFF" w:rsidP="00601285">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6.</w:t>
            </w:r>
          </w:p>
        </w:tc>
        <w:tc>
          <w:tcPr>
            <w:tcW w:w="1137" w:type="pct"/>
            <w:shd w:val="clear" w:color="auto" w:fill="auto"/>
            <w:vAlign w:val="center"/>
            <w:hideMark/>
          </w:tcPr>
          <w:p w:rsidR="00613AFF" w:rsidRPr="00386CD3" w:rsidRDefault="00613AFF" w:rsidP="00601285">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20000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20000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vAlign w:val="center"/>
            <w:hideMark/>
          </w:tcPr>
          <w:p w:rsidR="00613AFF" w:rsidRPr="00386CD3" w:rsidRDefault="00613AFF" w:rsidP="00601285">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652E73" w:rsidRPr="00386CD3" w:rsidTr="00652E73">
        <w:trPr>
          <w:trHeight w:val="20"/>
        </w:trPr>
        <w:tc>
          <w:tcPr>
            <w:tcW w:w="1983" w:type="pct"/>
            <w:gridSpan w:val="2"/>
            <w:shd w:val="clear" w:color="auto" w:fill="auto"/>
            <w:vAlign w:val="center"/>
            <w:hideMark/>
          </w:tcPr>
          <w:p w:rsidR="00652E73" w:rsidRPr="00386CD3" w:rsidRDefault="00652E73" w:rsidP="00652E73">
            <w:pPr>
              <w:spacing w:after="0"/>
              <w:ind w:firstLine="0"/>
              <w:contextualSpacing w:val="0"/>
              <w:jc w:val="left"/>
              <w:rPr>
                <w:rFonts w:eastAsia="Times New Roman"/>
                <w:b/>
                <w:bCs/>
                <w:sz w:val="20"/>
                <w:szCs w:val="20"/>
                <w:lang w:eastAsia="ru-RU"/>
              </w:rPr>
            </w:pPr>
            <w:r w:rsidRPr="00386CD3">
              <w:rPr>
                <w:rFonts w:eastAsia="Times New Roman"/>
                <w:b/>
                <w:bCs/>
                <w:sz w:val="20"/>
                <w:szCs w:val="20"/>
                <w:lang w:eastAsia="ru-RU"/>
              </w:rPr>
              <w:t>Всего по мероприятиям</w:t>
            </w:r>
          </w:p>
        </w:tc>
        <w:tc>
          <w:tcPr>
            <w:tcW w:w="1137" w:type="pct"/>
            <w:shd w:val="clear" w:color="auto" w:fill="auto"/>
            <w:vAlign w:val="center"/>
            <w:hideMark/>
          </w:tcPr>
          <w:p w:rsidR="00652E73" w:rsidRPr="00386CD3" w:rsidRDefault="00652E73" w:rsidP="00652E73">
            <w:pPr>
              <w:spacing w:after="0"/>
              <w:ind w:firstLine="0"/>
              <w:jc w:val="center"/>
              <w:rPr>
                <w:b/>
                <w:bCs/>
                <w:sz w:val="20"/>
                <w:szCs w:val="20"/>
                <w:lang w:eastAsia="ru-RU"/>
              </w:rPr>
            </w:pPr>
            <w:r w:rsidRPr="00386CD3">
              <w:rPr>
                <w:b/>
                <w:bCs/>
                <w:sz w:val="20"/>
                <w:szCs w:val="20"/>
              </w:rPr>
              <w:t>270 914</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96 286</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83 737</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38 452</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21 177</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31 263</w:t>
            </w:r>
          </w:p>
        </w:tc>
        <w:tc>
          <w:tcPr>
            <w:tcW w:w="313" w:type="pct"/>
            <w:shd w:val="clear" w:color="auto" w:fill="auto"/>
            <w:vAlign w:val="center"/>
            <w:hideMark/>
          </w:tcPr>
          <w:p w:rsidR="00652E73" w:rsidRPr="00386CD3" w:rsidRDefault="00652E73" w:rsidP="00652E73">
            <w:pPr>
              <w:spacing w:after="0"/>
              <w:ind w:firstLine="0"/>
              <w:jc w:val="center"/>
              <w:rPr>
                <w:b/>
                <w:bCs/>
                <w:sz w:val="20"/>
                <w:szCs w:val="20"/>
              </w:rPr>
            </w:pPr>
            <w:r w:rsidRPr="00386CD3">
              <w:rPr>
                <w:b/>
                <w:bCs/>
                <w:sz w:val="20"/>
                <w:szCs w:val="20"/>
              </w:rPr>
              <w:t>0</w:t>
            </w:r>
          </w:p>
        </w:tc>
      </w:tr>
    </w:tbl>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851" w:bottom="567" w:left="567" w:header="709" w:footer="284" w:gutter="0"/>
          <w:cols w:space="708"/>
          <w:docGrid w:linePitch="360"/>
        </w:sectPr>
      </w:pPr>
    </w:p>
    <w:p w:rsidR="0061418A" w:rsidRPr="00386CD3" w:rsidRDefault="00613AFF" w:rsidP="00601285">
      <w:pPr>
        <w:pStyle w:val="11"/>
        <w:numPr>
          <w:ilvl w:val="1"/>
          <w:numId w:val="3"/>
        </w:numPr>
        <w:spacing w:after="0"/>
        <w:rPr>
          <w:color w:val="000000" w:themeColor="text1"/>
        </w:rPr>
      </w:pPr>
      <w:bookmarkStart w:id="356" w:name="_Toc230162976"/>
      <w:bookmarkEnd w:id="352"/>
      <w:r w:rsidRPr="00386CD3">
        <w:rPr>
          <w:color w:val="000000" w:themeColor="text1"/>
        </w:rPr>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56"/>
    </w:p>
    <w:p w:rsidR="00613AFF" w:rsidRPr="00386CD3" w:rsidRDefault="00613AFF" w:rsidP="00613AFF">
      <w:pPr>
        <w:tabs>
          <w:tab w:val="left" w:pos="0"/>
        </w:tabs>
        <w:spacing w:after="0"/>
        <w:rPr>
          <w:b/>
          <w:szCs w:val="28"/>
        </w:rPr>
      </w:pPr>
      <w:r w:rsidRPr="00386CD3">
        <w:rPr>
          <w:szCs w:val="28"/>
        </w:rPr>
        <w:t>Финансирование мероприятий по строительству и реконструкции источника тепловой энергии и тепловых сетей предлагается осуществить как за счет бюджетных средств, так и использовать собственные средства, частные инвестиции, средства местного и окружного бюджетов.</w:t>
      </w:r>
    </w:p>
    <w:p w:rsidR="00613AFF" w:rsidRPr="00386CD3" w:rsidRDefault="00613AFF" w:rsidP="00613AFF">
      <w:pPr>
        <w:tabs>
          <w:tab w:val="left" w:pos="0"/>
        </w:tabs>
        <w:spacing w:after="0"/>
        <w:rPr>
          <w:szCs w:val="28"/>
        </w:rPr>
      </w:pPr>
      <w:r w:rsidRPr="00386CD3">
        <w:rPr>
          <w:szCs w:val="28"/>
        </w:rPr>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613AFF" w:rsidRPr="00386CD3" w:rsidRDefault="00613AFF" w:rsidP="00613AFF">
      <w:pPr>
        <w:tabs>
          <w:tab w:val="left" w:pos="0"/>
        </w:tabs>
        <w:spacing w:after="0"/>
        <w:rPr>
          <w:szCs w:val="28"/>
        </w:rPr>
      </w:pPr>
      <w:r w:rsidRPr="00386CD3">
        <w:rPr>
          <w:szCs w:val="28"/>
        </w:rPr>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386CD3">
        <w:rPr>
          <w:szCs w:val="28"/>
        </w:rPr>
        <w:t>теплосетевых</w:t>
      </w:r>
      <w:proofErr w:type="spellEnd"/>
      <w:r w:rsidRPr="00386CD3">
        <w:rPr>
          <w:szCs w:val="28"/>
        </w:rPr>
        <w:t xml:space="preserve">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613AFF" w:rsidRPr="00386CD3" w:rsidRDefault="00613AFF" w:rsidP="00613AFF">
      <w:pPr>
        <w:tabs>
          <w:tab w:val="left" w:pos="0"/>
        </w:tabs>
        <w:spacing w:after="0"/>
        <w:rPr>
          <w:szCs w:val="28"/>
        </w:rPr>
      </w:pPr>
      <w:r w:rsidRPr="00386CD3">
        <w:rPr>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613AFF" w:rsidRPr="00386CD3" w:rsidRDefault="00613AFF" w:rsidP="004F0959">
      <w:pPr>
        <w:spacing w:after="0"/>
        <w:rPr>
          <w:color w:val="000000" w:themeColor="text1"/>
        </w:rPr>
      </w:pPr>
    </w:p>
    <w:p w:rsidR="0061418A" w:rsidRPr="00386CD3" w:rsidRDefault="00613AFF" w:rsidP="00601285">
      <w:pPr>
        <w:pStyle w:val="11"/>
        <w:numPr>
          <w:ilvl w:val="1"/>
          <w:numId w:val="3"/>
        </w:numPr>
        <w:spacing w:after="0"/>
        <w:rPr>
          <w:color w:val="000000" w:themeColor="text1"/>
        </w:rPr>
      </w:pPr>
      <w:bookmarkStart w:id="357" w:name="_Toc230162977"/>
      <w:r w:rsidRPr="00386CD3">
        <w:rPr>
          <w:color w:val="000000" w:themeColor="text1"/>
        </w:rPr>
        <w:t>Расчеты экономической эффективности инвестиций</w:t>
      </w:r>
      <w:bookmarkEnd w:id="357"/>
    </w:p>
    <w:p w:rsidR="0061418A" w:rsidRPr="00386CD3" w:rsidRDefault="00DF284A" w:rsidP="004F0959">
      <w:pPr>
        <w:spacing w:after="0"/>
        <w:rPr>
          <w:color w:val="000000" w:themeColor="text1"/>
        </w:rPr>
      </w:pPr>
      <w:bookmarkStart w:id="358" w:name="_Hlk230331375"/>
      <w:r w:rsidRPr="00386CD3">
        <w:rPr>
          <w:color w:val="000000" w:themeColor="text1"/>
        </w:rPr>
        <w:t>В целом при реализации всех предложенных мероприятий показатели эффективности инвестиционного проекта имеют отрицательные значения, т.е. не имеют обоснования с точки зрения финансов, но имеют обоснование с точки зрения необходимости их осуществления для теплоснабжения объектов перспективного строительства. Связано это с большой долей финансовых потребностей на мероприятия необходимые к осуществлению с учетом планируемых перспективных нагрузок, окупаемость данных мероприятий наступит позднее чем через 30 лет.</w:t>
      </w:r>
    </w:p>
    <w:p w:rsidR="0061418A" w:rsidRPr="00386CD3" w:rsidRDefault="00DF284A" w:rsidP="004F0959">
      <w:pPr>
        <w:spacing w:after="0"/>
        <w:rPr>
          <w:color w:val="000000" w:themeColor="text1"/>
        </w:rPr>
      </w:pPr>
      <w:r w:rsidRPr="00386CD3">
        <w:rPr>
          <w:color w:val="000000" w:themeColor="text1"/>
        </w:rPr>
        <w:t>Эффективность инвестиций на разработанные мероприятия по строительству, реконструкции и технического перевооружения зависят, в том числе и от выбранного источника финансирования данных мероприятий.</w:t>
      </w:r>
    </w:p>
    <w:p w:rsidR="0061418A" w:rsidRPr="00386CD3" w:rsidRDefault="00DF284A" w:rsidP="004F0959">
      <w:pPr>
        <w:spacing w:after="0"/>
        <w:rPr>
          <w:color w:val="000000" w:themeColor="text1"/>
        </w:rPr>
      </w:pPr>
      <w:r w:rsidRPr="00386CD3">
        <w:rPr>
          <w:color w:val="000000" w:themeColor="text1"/>
        </w:rPr>
        <w:t>Источники финансирования предложены из расчета отсутствия негативных ценовых последствий для потребителей.</w:t>
      </w:r>
    </w:p>
    <w:bookmarkEnd w:id="358"/>
    <w:p w:rsidR="00613AFF" w:rsidRPr="00386CD3" w:rsidRDefault="00613AFF" w:rsidP="004F0959">
      <w:pPr>
        <w:spacing w:after="0"/>
        <w:rPr>
          <w:color w:val="000000" w:themeColor="text1"/>
        </w:rPr>
      </w:pPr>
    </w:p>
    <w:p w:rsidR="0061418A" w:rsidRPr="00386CD3" w:rsidRDefault="00613AFF" w:rsidP="00601285">
      <w:pPr>
        <w:pStyle w:val="11"/>
        <w:numPr>
          <w:ilvl w:val="1"/>
          <w:numId w:val="3"/>
        </w:numPr>
        <w:spacing w:after="0"/>
        <w:rPr>
          <w:color w:val="000000" w:themeColor="text1"/>
        </w:rPr>
      </w:pPr>
      <w:bookmarkStart w:id="359" w:name="_Toc230162978"/>
      <w:r w:rsidRPr="00386CD3">
        <w:rPr>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59"/>
    </w:p>
    <w:p w:rsidR="0061418A" w:rsidRPr="00386CD3" w:rsidRDefault="00DF284A" w:rsidP="004F0959">
      <w:pPr>
        <w:spacing w:after="0"/>
        <w:rPr>
          <w:color w:val="000000" w:themeColor="text1"/>
        </w:rPr>
      </w:pPr>
      <w:r w:rsidRPr="00386CD3">
        <w:rPr>
          <w:color w:val="000000" w:themeColor="text1"/>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sidRPr="00386CD3">
        <w:rPr>
          <w:color w:val="000000" w:themeColor="text1"/>
        </w:rPr>
        <w:fldChar w:fldCharType="begin"/>
      </w:r>
      <w:r w:rsidRPr="00386CD3">
        <w:rPr>
          <w:color w:val="000000" w:themeColor="text1"/>
        </w:rPr>
        <w:instrText xml:space="preserve"> REF Цен_посл_кн12 \h  \* MERGEFORMAT </w:instrText>
      </w:r>
      <w:r w:rsidRPr="00386CD3">
        <w:rPr>
          <w:color w:val="000000" w:themeColor="text1"/>
        </w:rPr>
      </w:r>
      <w:r w:rsidRPr="00386CD3">
        <w:rPr>
          <w:color w:val="000000" w:themeColor="text1"/>
        </w:rPr>
        <w:fldChar w:fldCharType="separate"/>
      </w:r>
      <w:r w:rsidR="00613AFF" w:rsidRPr="00386CD3">
        <w:rPr>
          <w:color w:val="000000" w:themeColor="text1"/>
        </w:rPr>
        <w:t>76</w:t>
      </w:r>
      <w:r w:rsidRPr="00386CD3">
        <w:rPr>
          <w:color w:val="000000" w:themeColor="text1"/>
        </w:rPr>
        <w:fldChar w:fldCharType="end"/>
      </w:r>
      <w:r w:rsidRPr="00386CD3">
        <w:rPr>
          <w:color w:val="000000" w:themeColor="text1"/>
        </w:rPr>
        <w:t>.</w:t>
      </w:r>
    </w:p>
    <w:p w:rsidR="00613AFF" w:rsidRPr="00386CD3" w:rsidRDefault="00613AFF" w:rsidP="004F0959">
      <w:pPr>
        <w:spacing w:after="0"/>
        <w:rPr>
          <w:color w:val="000000" w:themeColor="text1"/>
        </w:rPr>
      </w:pPr>
    </w:p>
    <w:p w:rsidR="00613AFF" w:rsidRPr="00386CD3" w:rsidRDefault="00613AFF"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1906" w:h="16838"/>
          <w:pgMar w:top="1134" w:right="851" w:bottom="1134" w:left="1418" w:header="709" w:footer="284" w:gutter="0"/>
          <w:cols w:space="708"/>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360" w:name="Цен_посл_кн12"/>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FBA" w:rsidRPr="00386CD3">
        <w:rPr>
          <w:b/>
          <w:i w:val="0"/>
          <w:noProof/>
          <w:color w:val="000000" w:themeColor="text1"/>
          <w:sz w:val="24"/>
          <w:szCs w:val="24"/>
        </w:rPr>
        <w:t>76</w:t>
      </w:r>
      <w:r w:rsidRPr="00386CD3">
        <w:rPr>
          <w:b/>
          <w:i w:val="0"/>
          <w:color w:val="000000" w:themeColor="text1"/>
          <w:sz w:val="24"/>
          <w:szCs w:val="24"/>
        </w:rPr>
        <w:fldChar w:fldCharType="end"/>
      </w:r>
      <w:bookmarkEnd w:id="360"/>
      <w:r w:rsidRPr="00386CD3">
        <w:rPr>
          <w:b/>
          <w:i w:val="0"/>
          <w:color w:val="000000" w:themeColor="text1"/>
          <w:sz w:val="24"/>
          <w:szCs w:val="24"/>
        </w:rPr>
        <w:t xml:space="preserve"> – Результаты оценки ценовых последствий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1308"/>
        <w:gridCol w:w="1276"/>
        <w:gridCol w:w="1240"/>
        <w:gridCol w:w="1071"/>
        <w:gridCol w:w="1071"/>
        <w:gridCol w:w="1071"/>
        <w:gridCol w:w="1071"/>
        <w:gridCol w:w="1071"/>
        <w:gridCol w:w="1071"/>
        <w:gridCol w:w="1071"/>
        <w:gridCol w:w="1071"/>
        <w:gridCol w:w="1071"/>
      </w:tblGrid>
      <w:tr w:rsidR="0061418A" w:rsidRPr="00386CD3" w:rsidTr="00613AFF">
        <w:trPr>
          <w:trHeight w:val="20"/>
        </w:trPr>
        <w:tc>
          <w:tcPr>
            <w:tcW w:w="2231" w:type="dxa"/>
            <w:vMerge w:val="restart"/>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bookmarkStart w:id="361" w:name="_Hlk197018787"/>
            <w:r w:rsidRPr="00386CD3">
              <w:rPr>
                <w:rFonts w:eastAsia="Times New Roman"/>
                <w:color w:val="000000" w:themeColor="text1"/>
                <w:sz w:val="20"/>
                <w:szCs w:val="20"/>
                <w:lang w:eastAsia="ru-RU"/>
              </w:rPr>
              <w:t xml:space="preserve">Наименование критерия оценки </w:t>
            </w:r>
          </w:p>
        </w:tc>
        <w:tc>
          <w:tcPr>
            <w:tcW w:w="13463" w:type="dxa"/>
            <w:gridSpan w:val="12"/>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Динамика изменения средневзвешенного тарифа на тепловую энергию</w:t>
            </w:r>
          </w:p>
        </w:tc>
      </w:tr>
      <w:tr w:rsidR="00613AFF" w:rsidRPr="00386CD3" w:rsidTr="00102FBA">
        <w:trPr>
          <w:trHeight w:val="20"/>
        </w:trPr>
        <w:tc>
          <w:tcPr>
            <w:tcW w:w="2231" w:type="dxa"/>
            <w:vMerge/>
            <w:tcMar>
              <w:left w:w="28" w:type="dxa"/>
              <w:right w:w="28" w:type="dxa"/>
            </w:tcMar>
            <w:vAlign w:val="center"/>
          </w:tcPr>
          <w:p w:rsidR="00613AFF" w:rsidRPr="00386CD3" w:rsidRDefault="00613AFF" w:rsidP="004F0959">
            <w:pPr>
              <w:spacing w:after="0"/>
              <w:ind w:firstLine="0"/>
              <w:jc w:val="left"/>
              <w:rPr>
                <w:rFonts w:eastAsia="Times New Roman"/>
                <w:color w:val="000000" w:themeColor="text1"/>
                <w:sz w:val="20"/>
                <w:szCs w:val="20"/>
                <w:lang w:eastAsia="ru-RU"/>
              </w:rPr>
            </w:pPr>
          </w:p>
        </w:tc>
        <w:tc>
          <w:tcPr>
            <w:tcW w:w="2584" w:type="dxa"/>
            <w:gridSpan w:val="2"/>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2025</w:t>
            </w:r>
          </w:p>
        </w:tc>
        <w:tc>
          <w:tcPr>
            <w:tcW w:w="1240"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2026</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2027</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2028</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2029</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2030</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2031</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2032</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2033</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2034</w:t>
            </w:r>
          </w:p>
        </w:tc>
        <w:tc>
          <w:tcPr>
            <w:tcW w:w="1071" w:type="dxa"/>
            <w:shd w:val="clear" w:color="auto" w:fill="auto"/>
            <w:tcMar>
              <w:left w:w="28" w:type="dxa"/>
              <w:right w:w="28" w:type="dxa"/>
            </w:tcMar>
            <w:vAlign w:val="center"/>
          </w:tcPr>
          <w:p w:rsidR="00613AFF" w:rsidRPr="00386CD3" w:rsidRDefault="00613AFF"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2035</w:t>
            </w:r>
          </w:p>
        </w:tc>
      </w:tr>
      <w:tr w:rsidR="0061418A" w:rsidRPr="00386CD3" w:rsidTr="00613AFF">
        <w:trPr>
          <w:trHeight w:val="20"/>
        </w:trPr>
        <w:tc>
          <w:tcPr>
            <w:tcW w:w="15694" w:type="dxa"/>
            <w:gridSpan w:val="13"/>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ООО </w:t>
            </w:r>
            <w:proofErr w:type="spellStart"/>
            <w:r w:rsidRPr="00386CD3">
              <w:rPr>
                <w:rFonts w:eastAsia="Times New Roman"/>
                <w:color w:val="000000" w:themeColor="text1"/>
                <w:sz w:val="20"/>
                <w:szCs w:val="20"/>
                <w:lang w:eastAsia="ru-RU"/>
              </w:rPr>
              <w:t>Айхальское</w:t>
            </w:r>
            <w:proofErr w:type="spellEnd"/>
            <w:r w:rsidRPr="00386CD3">
              <w:rPr>
                <w:rFonts w:eastAsia="Times New Roman"/>
                <w:color w:val="000000" w:themeColor="text1"/>
                <w:sz w:val="20"/>
                <w:szCs w:val="20"/>
                <w:lang w:eastAsia="ru-RU"/>
              </w:rPr>
              <w:t xml:space="preserve"> отделение «ПТВС»</w:t>
            </w:r>
          </w:p>
        </w:tc>
      </w:tr>
      <w:tr w:rsidR="0061418A" w:rsidRPr="00386CD3" w:rsidTr="00613AFF">
        <w:trPr>
          <w:trHeight w:val="20"/>
        </w:trPr>
        <w:tc>
          <w:tcPr>
            <w:tcW w:w="15694" w:type="dxa"/>
            <w:gridSpan w:val="13"/>
            <w:shd w:val="clear" w:color="auto" w:fill="auto"/>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Тепловая энергия, поставляемая потребителям, подключенным к тепловым сетям:</w:t>
            </w:r>
          </w:p>
        </w:tc>
      </w:tr>
      <w:tr w:rsidR="00613AFF" w:rsidRPr="00386CD3" w:rsidTr="00102FBA">
        <w:trPr>
          <w:trHeight w:val="20"/>
        </w:trPr>
        <w:tc>
          <w:tcPr>
            <w:tcW w:w="223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Период</w:t>
            </w:r>
          </w:p>
        </w:tc>
        <w:tc>
          <w:tcPr>
            <w:tcW w:w="1308" w:type="dxa"/>
            <w:shd w:val="clear" w:color="auto" w:fill="auto"/>
            <w:tcMar>
              <w:left w:w="28" w:type="dxa"/>
              <w:right w:w="28" w:type="dxa"/>
            </w:tcMar>
            <w:vAlign w:val="center"/>
          </w:tcPr>
          <w:p w:rsidR="00613AFF" w:rsidRPr="00386CD3" w:rsidRDefault="00613AFF" w:rsidP="00613AF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1276" w:type="dxa"/>
            <w:shd w:val="clear" w:color="auto" w:fill="auto"/>
            <w:tcMar>
              <w:left w:w="28" w:type="dxa"/>
              <w:right w:w="28" w:type="dxa"/>
            </w:tcMar>
            <w:vAlign w:val="center"/>
          </w:tcPr>
          <w:p w:rsidR="00613AFF" w:rsidRPr="00386CD3" w:rsidRDefault="00613AFF" w:rsidP="00613AF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1240"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c>
          <w:tcPr>
            <w:tcW w:w="1071" w:type="dxa"/>
            <w:shd w:val="clear" w:color="auto" w:fill="auto"/>
            <w:tcMar>
              <w:left w:w="28" w:type="dxa"/>
              <w:right w:w="28" w:type="dxa"/>
            </w:tcMar>
            <w:vAlign w:val="center"/>
          </w:tcPr>
          <w:p w:rsidR="00613AFF" w:rsidRPr="00386CD3" w:rsidRDefault="00613AFF" w:rsidP="00613AF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с 01.01. по 31.12</w:t>
            </w:r>
          </w:p>
        </w:tc>
      </w:tr>
      <w:bookmarkEnd w:id="361"/>
      <w:tr w:rsidR="00102FBA" w:rsidRPr="00386CD3" w:rsidTr="00102FBA">
        <w:trPr>
          <w:trHeight w:val="20"/>
        </w:trPr>
        <w:tc>
          <w:tcPr>
            <w:tcW w:w="223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Тариф на тепловую энергию, руб./Гкал</w:t>
            </w:r>
          </w:p>
        </w:tc>
        <w:tc>
          <w:tcPr>
            <w:tcW w:w="1308" w:type="dxa"/>
            <w:shd w:val="clear" w:color="auto" w:fill="auto"/>
            <w:tcMar>
              <w:left w:w="28" w:type="dxa"/>
              <w:right w:w="28" w:type="dxa"/>
            </w:tcMar>
            <w:vAlign w:val="center"/>
          </w:tcPr>
          <w:p w:rsidR="00102FBA" w:rsidRPr="00386CD3" w:rsidRDefault="00102FBA" w:rsidP="00102FB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1276" w:type="dxa"/>
            <w:shd w:val="clear" w:color="auto" w:fill="auto"/>
            <w:tcMar>
              <w:left w:w="28" w:type="dxa"/>
              <w:right w:w="28" w:type="dxa"/>
            </w:tcMar>
            <w:vAlign w:val="center"/>
          </w:tcPr>
          <w:p w:rsidR="00102FBA" w:rsidRPr="00386CD3" w:rsidRDefault="00102FBA" w:rsidP="00102FB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9 010,31</w:t>
            </w:r>
          </w:p>
        </w:tc>
        <w:tc>
          <w:tcPr>
            <w:tcW w:w="1240"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9 010,31</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9 370,72</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9 745,55</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10 135,37</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10 540,79</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10 962,42</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11 400,92</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11 856,95</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12 331,23</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12 824,48</w:t>
            </w:r>
          </w:p>
        </w:tc>
      </w:tr>
      <w:tr w:rsidR="00102FBA" w:rsidRPr="00386CD3" w:rsidTr="00102FBA">
        <w:trPr>
          <w:trHeight w:val="20"/>
        </w:trPr>
        <w:tc>
          <w:tcPr>
            <w:tcW w:w="223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Тариф на подготовку горячей воды, руб. Гкал</w:t>
            </w:r>
          </w:p>
        </w:tc>
        <w:tc>
          <w:tcPr>
            <w:tcW w:w="1308" w:type="dxa"/>
            <w:shd w:val="clear" w:color="auto" w:fill="auto"/>
            <w:tcMar>
              <w:left w:w="28" w:type="dxa"/>
              <w:right w:w="28" w:type="dxa"/>
            </w:tcMar>
            <w:vAlign w:val="center"/>
          </w:tcPr>
          <w:p w:rsidR="00102FBA" w:rsidRPr="00386CD3" w:rsidRDefault="00102FBA" w:rsidP="00102FB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1276" w:type="dxa"/>
            <w:shd w:val="clear" w:color="auto" w:fill="auto"/>
            <w:tcMar>
              <w:left w:w="28" w:type="dxa"/>
              <w:right w:w="28" w:type="dxa"/>
            </w:tcMar>
            <w:vAlign w:val="center"/>
          </w:tcPr>
          <w:p w:rsidR="00102FBA" w:rsidRPr="00386CD3" w:rsidRDefault="00102FBA" w:rsidP="00102FBA">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1240"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665,71</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692,34</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720,03</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748,83</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778,79</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809,94</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842,34</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876,03</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911,07</w:t>
            </w:r>
          </w:p>
        </w:tc>
        <w:tc>
          <w:tcPr>
            <w:tcW w:w="1071" w:type="dxa"/>
            <w:shd w:val="clear" w:color="auto" w:fill="auto"/>
            <w:tcMar>
              <w:left w:w="28" w:type="dxa"/>
              <w:right w:w="28" w:type="dxa"/>
            </w:tcMar>
            <w:vAlign w:val="center"/>
          </w:tcPr>
          <w:p w:rsidR="00102FBA" w:rsidRPr="00386CD3" w:rsidRDefault="00102FBA" w:rsidP="00102FBA">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947,51</w:t>
            </w:r>
          </w:p>
        </w:tc>
      </w:tr>
    </w:tbl>
    <w:p w:rsidR="00613AFF" w:rsidRPr="00386CD3" w:rsidRDefault="00613AFF" w:rsidP="004F0959">
      <w:pPr>
        <w:spacing w:after="0"/>
        <w:rPr>
          <w:color w:val="000000" w:themeColor="text1"/>
        </w:rPr>
      </w:pPr>
    </w:p>
    <w:p w:rsidR="00613AFF" w:rsidRPr="00386CD3" w:rsidRDefault="00613AFF" w:rsidP="004F0959">
      <w:pPr>
        <w:spacing w:after="0"/>
        <w:rPr>
          <w:color w:val="000000" w:themeColor="text1"/>
        </w:rPr>
      </w:pPr>
    </w:p>
    <w:p w:rsidR="00613AFF" w:rsidRPr="00386CD3" w:rsidRDefault="00613AFF" w:rsidP="004F0959">
      <w:pPr>
        <w:spacing w:after="0"/>
        <w:rPr>
          <w:color w:val="000000" w:themeColor="text1"/>
        </w:rPr>
      </w:pPr>
    </w:p>
    <w:p w:rsidR="00613AFF" w:rsidRPr="00386CD3" w:rsidRDefault="00613AFF"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docGrid w:linePitch="360"/>
        </w:sectPr>
      </w:pPr>
    </w:p>
    <w:p w:rsidR="0061418A" w:rsidRPr="00386CD3" w:rsidRDefault="00DF284A" w:rsidP="00601285">
      <w:pPr>
        <w:pStyle w:val="11"/>
        <w:numPr>
          <w:ilvl w:val="1"/>
          <w:numId w:val="3"/>
        </w:numPr>
        <w:spacing w:after="0"/>
        <w:rPr>
          <w:color w:val="000000" w:themeColor="text1"/>
        </w:rPr>
      </w:pPr>
      <w:bookmarkStart w:id="362" w:name="_Toc230162979"/>
      <w:r w:rsidRPr="00386CD3">
        <w:rPr>
          <w:color w:val="000000" w:themeColor="text1"/>
        </w:rPr>
        <w:lastRenderedPageBreak/>
        <w:t>.</w:t>
      </w:r>
      <w:r w:rsidR="00613AFF" w:rsidRPr="00386CD3">
        <w:rPr>
          <w:color w:val="000000" w:themeColor="text1"/>
        </w:rPr>
        <w:t xml:space="preserve">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362"/>
    </w:p>
    <w:p w:rsidR="0061418A" w:rsidRPr="00386CD3" w:rsidRDefault="00DF284A" w:rsidP="004F0959">
      <w:pPr>
        <w:spacing w:after="0"/>
        <w:rPr>
          <w:color w:val="000000" w:themeColor="text1"/>
        </w:rPr>
      </w:pPr>
      <w:r w:rsidRPr="00386CD3">
        <w:rPr>
          <w:color w:val="000000" w:themeColor="text1"/>
        </w:rPr>
        <w:t>Изменения в обосновании инвестиций отсутствуют.</w:t>
      </w:r>
    </w:p>
    <w:p w:rsidR="00613AFF" w:rsidRPr="00386CD3" w:rsidRDefault="00613AFF" w:rsidP="00613AFF">
      <w:pPr>
        <w:spacing w:after="0"/>
        <w:rPr>
          <w:color w:val="000000" w:themeColor="text1"/>
        </w:rPr>
      </w:pPr>
      <w:r w:rsidRPr="00386CD3">
        <w:rPr>
          <w:color w:val="000000" w:themeColor="text1"/>
        </w:rPr>
        <w:t xml:space="preserve">В ходе актуализации схемы теплоснабжения был переработан и дополнен перечень предлагаемых к реализации мероприятий, в </w:t>
      </w:r>
      <w:proofErr w:type="spellStart"/>
      <w:r w:rsidRPr="00386CD3">
        <w:rPr>
          <w:color w:val="000000" w:themeColor="text1"/>
        </w:rPr>
        <w:t>т.ч</w:t>
      </w:r>
      <w:proofErr w:type="spellEnd"/>
      <w:r w:rsidRPr="00386CD3">
        <w:rPr>
          <w:color w:val="000000" w:themeColor="text1"/>
        </w:rPr>
        <w:t>.:</w:t>
      </w:r>
    </w:p>
    <w:p w:rsidR="00613AFF" w:rsidRPr="00386CD3" w:rsidRDefault="00613AFF" w:rsidP="00613AFF">
      <w:pPr>
        <w:spacing w:after="0"/>
        <w:rPr>
          <w:color w:val="000000" w:themeColor="text1"/>
        </w:rPr>
      </w:pPr>
      <w:r w:rsidRPr="00386CD3">
        <w:rPr>
          <w:color w:val="000000" w:themeColor="text1"/>
        </w:rPr>
        <w:t>- исключены мероприятия, реализованные за период, предшествующий актуализации схемы теплоснабжения;</w:t>
      </w:r>
    </w:p>
    <w:p w:rsidR="00613AFF" w:rsidRPr="00386CD3" w:rsidRDefault="00613AFF" w:rsidP="00613AFF">
      <w:pPr>
        <w:spacing w:after="0"/>
        <w:rPr>
          <w:color w:val="000000" w:themeColor="text1"/>
        </w:rPr>
      </w:pPr>
      <w:r w:rsidRPr="00386CD3">
        <w:rPr>
          <w:color w:val="000000" w:themeColor="text1"/>
        </w:rPr>
        <w:t>- перечень мероприятий скорректирован в соответствии с инвестиционной программой ООО АО «ПТВС».</w:t>
      </w:r>
    </w:p>
    <w:p w:rsidR="0061418A" w:rsidRPr="00386CD3" w:rsidRDefault="0061418A" w:rsidP="004F0959">
      <w:pPr>
        <w:spacing w:after="0"/>
        <w:rPr>
          <w:color w:val="000000" w:themeColor="text1"/>
        </w:rPr>
      </w:pPr>
    </w:p>
    <w:p w:rsidR="0061418A" w:rsidRPr="00386CD3" w:rsidRDefault="00F2511E" w:rsidP="00F644DA">
      <w:pPr>
        <w:pStyle w:val="a1"/>
        <w:spacing w:after="0"/>
        <w:ind w:left="0"/>
        <w:rPr>
          <w:color w:val="000000" w:themeColor="text1"/>
        </w:rPr>
      </w:pPr>
      <w:bookmarkStart w:id="363" w:name="_Toc230162980"/>
      <w:r w:rsidRPr="00386CD3">
        <w:rPr>
          <w:color w:val="000000" w:themeColor="text1"/>
        </w:rPr>
        <w:lastRenderedPageBreak/>
        <w:t>Индикаторы развития систем теплоснабжения</w:t>
      </w:r>
      <w:bookmarkEnd w:id="363"/>
    </w:p>
    <w:p w:rsidR="0061418A" w:rsidRPr="00386CD3" w:rsidRDefault="00DF284A" w:rsidP="00D66F2D">
      <w:pPr>
        <w:spacing w:after="0"/>
        <w:rPr>
          <w:color w:val="000000" w:themeColor="text1"/>
        </w:rPr>
      </w:pPr>
      <w:bookmarkStart w:id="364" w:name="_Hlk42444911"/>
      <w:r w:rsidRPr="00386CD3">
        <w:rPr>
          <w:color w:val="000000" w:themeColor="text1"/>
        </w:rPr>
        <w:t xml:space="preserve">Для комплексной оценки эффективности развития системы теплоснабжения </w:t>
      </w:r>
      <w:r w:rsidR="000063FE" w:rsidRPr="00386CD3">
        <w:rPr>
          <w:color w:val="000000" w:themeColor="text1"/>
        </w:rPr>
        <w:t>ГП</w:t>
      </w:r>
      <w:r w:rsidRPr="00386CD3">
        <w:rPr>
          <w:color w:val="000000" w:themeColor="text1"/>
        </w:rPr>
        <w:t xml:space="preserve"> «Поселок Айхал», в рамках разработки схемы теплоснабжения до 2035 года и в соответствии с пунктом 79 Требований к схемам теплоснабжения, утвержденных Постановлением Правительства РФ №405 от 16.03.2019 года, в данной главе представлены существующие и перспективные значения индикаторов развития систем теплоснабжения, рассчитанных в соответствии с методическими указаниями по разработке схем теплоснабжения</w:t>
      </w:r>
      <w:r w:rsidR="00D66F2D" w:rsidRPr="00386CD3">
        <w:rPr>
          <w:color w:val="000000" w:themeColor="text1"/>
        </w:rPr>
        <w:t>.</w:t>
      </w:r>
    </w:p>
    <w:p w:rsidR="0061418A" w:rsidRPr="00386CD3" w:rsidRDefault="00D66F2D" w:rsidP="004F0959">
      <w:pPr>
        <w:spacing w:after="0"/>
        <w:rPr>
          <w:color w:val="000000" w:themeColor="text1"/>
        </w:rPr>
      </w:pPr>
      <w:r w:rsidRPr="00386CD3">
        <w:rPr>
          <w:szCs w:val="28"/>
        </w:rPr>
        <w:t xml:space="preserve">Индикаторы развития системы теплоснабжения </w:t>
      </w:r>
      <w:r w:rsidR="000063FE" w:rsidRPr="00386CD3">
        <w:rPr>
          <w:color w:val="000000" w:themeColor="text1"/>
        </w:rPr>
        <w:t>ГП</w:t>
      </w:r>
      <w:r w:rsidR="00DF284A" w:rsidRPr="00386CD3">
        <w:rPr>
          <w:color w:val="000000" w:themeColor="text1"/>
        </w:rPr>
        <w:t xml:space="preserve"> «Поселок Айхал» приведены в таблице </w:t>
      </w:r>
      <w:r w:rsidR="00DF284A" w:rsidRPr="00386CD3">
        <w:rPr>
          <w:color w:val="000000" w:themeColor="text1"/>
        </w:rPr>
        <w:fldChar w:fldCharType="begin"/>
      </w:r>
      <w:r w:rsidR="00DF284A" w:rsidRPr="00386CD3">
        <w:rPr>
          <w:color w:val="000000" w:themeColor="text1"/>
        </w:rPr>
        <w:instrText xml:space="preserve"> REF Целев_показ_юкэк \h  \* MERGEFORMAT </w:instrText>
      </w:r>
      <w:r w:rsidR="00DF284A" w:rsidRPr="00386CD3">
        <w:rPr>
          <w:color w:val="000000" w:themeColor="text1"/>
        </w:rPr>
      </w:r>
      <w:r w:rsidR="00DF284A" w:rsidRPr="00386CD3">
        <w:rPr>
          <w:color w:val="000000" w:themeColor="text1"/>
        </w:rPr>
        <w:fldChar w:fldCharType="separate"/>
      </w:r>
      <w:r w:rsidR="00F2511E" w:rsidRPr="00386CD3">
        <w:rPr>
          <w:color w:val="000000" w:themeColor="text1"/>
        </w:rPr>
        <w:t>77</w:t>
      </w:r>
      <w:r w:rsidR="00DF284A" w:rsidRPr="00386CD3">
        <w:rPr>
          <w:color w:val="000000" w:themeColor="text1"/>
        </w:rPr>
        <w:fldChar w:fldCharType="end"/>
      </w:r>
      <w:r w:rsidR="00DF284A" w:rsidRPr="00386CD3">
        <w:rPr>
          <w:color w:val="000000" w:themeColor="text1"/>
        </w:rPr>
        <w:t>.</w:t>
      </w:r>
    </w:p>
    <w:p w:rsidR="001F6FD0" w:rsidRPr="00386CD3" w:rsidRDefault="001F6FD0" w:rsidP="004F0959">
      <w:pPr>
        <w:spacing w:after="0"/>
        <w:rPr>
          <w:color w:val="000000" w:themeColor="text1"/>
        </w:rPr>
      </w:pPr>
    </w:p>
    <w:p w:rsidR="001F6FD0" w:rsidRPr="00386CD3" w:rsidRDefault="001F6FD0" w:rsidP="004F0959">
      <w:pPr>
        <w:spacing w:after="0"/>
        <w:rPr>
          <w:color w:val="000000" w:themeColor="text1"/>
        </w:rPr>
      </w:pPr>
    </w:p>
    <w:p w:rsidR="001F6FD0" w:rsidRPr="00386CD3" w:rsidRDefault="001F6FD0"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pgSz w:w="11906" w:h="16838"/>
          <w:pgMar w:top="1134" w:right="851" w:bottom="1134" w:left="1418" w:header="709" w:footer="284" w:gutter="0"/>
          <w:cols w:space="708"/>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365" w:name="Целев_показ_юкэк"/>
      <w:bookmarkStart w:id="366" w:name="цел_индик"/>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D66F2D" w:rsidRPr="00386CD3">
        <w:rPr>
          <w:b/>
          <w:i w:val="0"/>
          <w:noProof/>
          <w:color w:val="000000" w:themeColor="text1"/>
          <w:sz w:val="24"/>
          <w:szCs w:val="24"/>
        </w:rPr>
        <w:t>77</w:t>
      </w:r>
      <w:r w:rsidRPr="00386CD3">
        <w:rPr>
          <w:b/>
          <w:i w:val="0"/>
          <w:color w:val="000000" w:themeColor="text1"/>
          <w:sz w:val="24"/>
          <w:szCs w:val="24"/>
        </w:rPr>
        <w:fldChar w:fldCharType="end"/>
      </w:r>
      <w:bookmarkEnd w:id="365"/>
      <w:bookmarkEnd w:id="366"/>
      <w:r w:rsidRPr="00386CD3">
        <w:rPr>
          <w:b/>
          <w:i w:val="0"/>
          <w:color w:val="000000" w:themeColor="text1"/>
          <w:sz w:val="24"/>
          <w:szCs w:val="24"/>
        </w:rPr>
        <w:t xml:space="preserve"> – Сводная таблица целевых индикаторов (показателей)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72"/>
        <w:gridCol w:w="1280"/>
        <w:gridCol w:w="1066"/>
        <w:gridCol w:w="1066"/>
        <w:gridCol w:w="1066"/>
        <w:gridCol w:w="1066"/>
        <w:gridCol w:w="1066"/>
        <w:gridCol w:w="1066"/>
        <w:gridCol w:w="1066"/>
        <w:gridCol w:w="1066"/>
        <w:gridCol w:w="1066"/>
        <w:gridCol w:w="1066"/>
        <w:gridCol w:w="1066"/>
      </w:tblGrid>
      <w:tr w:rsidR="00601285" w:rsidRPr="00386CD3" w:rsidTr="00D66F2D">
        <w:trPr>
          <w:trHeight w:val="20"/>
        </w:trPr>
        <w:tc>
          <w:tcPr>
            <w:tcW w:w="196" w:type="pct"/>
            <w:vMerge w:val="restar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bookmarkStart w:id="367" w:name="RANGE!B2"/>
            <w:bookmarkStart w:id="368" w:name="_Hlk197018521" w:colFirst="1" w:colLast="9"/>
            <w:r w:rsidRPr="00386CD3">
              <w:rPr>
                <w:rFonts w:eastAsia="Times New Roman"/>
                <w:sz w:val="20"/>
                <w:szCs w:val="20"/>
                <w:lang w:eastAsia="ru-RU"/>
              </w:rPr>
              <w:t>№ п/п</w:t>
            </w:r>
            <w:bookmarkEnd w:id="367"/>
          </w:p>
        </w:tc>
        <w:tc>
          <w:tcPr>
            <w:tcW w:w="660" w:type="pct"/>
            <w:vMerge w:val="restar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показателя</w:t>
            </w:r>
          </w:p>
        </w:tc>
        <w:tc>
          <w:tcPr>
            <w:tcW w:w="408" w:type="pct"/>
            <w:vMerge w:val="restar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736" w:type="pct"/>
            <w:gridSpan w:val="11"/>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w:t>
            </w:r>
          </w:p>
        </w:tc>
      </w:tr>
      <w:tr w:rsidR="00601285" w:rsidRPr="00386CD3" w:rsidTr="00D66F2D">
        <w:trPr>
          <w:trHeight w:val="20"/>
        </w:trPr>
        <w:tc>
          <w:tcPr>
            <w:tcW w:w="196" w:type="pct"/>
            <w:vMerge/>
            <w:vAlign w:val="center"/>
            <w:hideMark/>
          </w:tcPr>
          <w:p w:rsidR="00601285" w:rsidRPr="00386CD3" w:rsidRDefault="00601285" w:rsidP="00601285">
            <w:pPr>
              <w:spacing w:after="0"/>
              <w:ind w:firstLine="0"/>
              <w:contextualSpacing w:val="0"/>
              <w:jc w:val="left"/>
              <w:rPr>
                <w:rFonts w:eastAsia="Times New Roman"/>
                <w:sz w:val="20"/>
                <w:szCs w:val="20"/>
                <w:lang w:eastAsia="ru-RU"/>
              </w:rPr>
            </w:pPr>
          </w:p>
        </w:tc>
        <w:tc>
          <w:tcPr>
            <w:tcW w:w="660" w:type="pct"/>
            <w:vMerge/>
            <w:vAlign w:val="center"/>
            <w:hideMark/>
          </w:tcPr>
          <w:p w:rsidR="00601285" w:rsidRPr="00386CD3" w:rsidRDefault="00601285" w:rsidP="00601285">
            <w:pPr>
              <w:spacing w:after="0"/>
              <w:ind w:firstLine="0"/>
              <w:contextualSpacing w:val="0"/>
              <w:jc w:val="left"/>
              <w:rPr>
                <w:rFonts w:eastAsia="Times New Roman"/>
                <w:sz w:val="20"/>
                <w:szCs w:val="20"/>
                <w:lang w:eastAsia="ru-RU"/>
              </w:rPr>
            </w:pPr>
          </w:p>
        </w:tc>
        <w:tc>
          <w:tcPr>
            <w:tcW w:w="408" w:type="pct"/>
            <w:vMerge/>
            <w:vAlign w:val="center"/>
            <w:hideMark/>
          </w:tcPr>
          <w:p w:rsidR="00601285" w:rsidRPr="00386CD3" w:rsidRDefault="00601285" w:rsidP="00601285">
            <w:pPr>
              <w:spacing w:after="0"/>
              <w:ind w:firstLine="0"/>
              <w:contextualSpacing w:val="0"/>
              <w:jc w:val="left"/>
              <w:rPr>
                <w:rFonts w:eastAsia="Times New Roman"/>
                <w:sz w:val="20"/>
                <w:szCs w:val="20"/>
                <w:lang w:eastAsia="ru-RU"/>
              </w:rPr>
            </w:pP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2032</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2033</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2034</w:t>
            </w:r>
          </w:p>
        </w:tc>
        <w:tc>
          <w:tcPr>
            <w:tcW w:w="340" w:type="pct"/>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2035</w:t>
            </w:r>
          </w:p>
        </w:tc>
      </w:tr>
      <w:tr w:rsidR="00601285" w:rsidRPr="00386CD3" w:rsidTr="0048455C">
        <w:trPr>
          <w:trHeight w:val="20"/>
        </w:trPr>
        <w:tc>
          <w:tcPr>
            <w:tcW w:w="5000" w:type="pct"/>
            <w:gridSpan w:val="14"/>
            <w:shd w:val="clear" w:color="auto" w:fill="auto"/>
            <w:vAlign w:val="center"/>
            <w:hideMark/>
          </w:tcPr>
          <w:p w:rsidR="00601285" w:rsidRPr="00386CD3" w:rsidRDefault="00601285" w:rsidP="0060128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Показатели эффективности производства тепловой энергии</w:t>
            </w:r>
          </w:p>
        </w:tc>
      </w:tr>
      <w:bookmarkEnd w:id="368"/>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Количество прекращений подачи тепловой энергии и теплоносителя в результате технологических нарушений на тепловых сетях</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ед</w:t>
            </w:r>
            <w:proofErr w:type="spellEnd"/>
            <w:r w:rsidRPr="00386CD3">
              <w:rPr>
                <w:rFonts w:eastAsia="Times New Roman"/>
                <w:sz w:val="20"/>
                <w:szCs w:val="20"/>
                <w:lang w:eastAsia="ru-RU"/>
              </w:rPr>
              <w:t>/км</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 на 1 Гкал установленной мощности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ед</w:t>
            </w:r>
            <w:proofErr w:type="spellEnd"/>
            <w:r w:rsidRPr="00386CD3">
              <w:rPr>
                <w:rFonts w:eastAsia="Times New Roman"/>
                <w:sz w:val="20"/>
                <w:szCs w:val="20"/>
                <w:lang w:eastAsia="ru-RU"/>
              </w:rPr>
              <w:t>/Гкал/ч</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Удельный расход топлива на производство тепловой энергии котельными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кг.у.т</w:t>
            </w:r>
            <w:proofErr w:type="spellEnd"/>
            <w:r w:rsidRPr="00386CD3">
              <w:rPr>
                <w:rFonts w:eastAsia="Times New Roman"/>
                <w:sz w:val="20"/>
                <w:szCs w:val="20"/>
                <w:lang w:eastAsia="ru-RU"/>
              </w:rPr>
              <w:t>./Гкал</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153,56</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171,41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153,60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191132,75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147970,40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3.2.</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Расход условного топлива </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т.у.т</w:t>
            </w:r>
            <w:proofErr w:type="spellEnd"/>
            <w:r w:rsidRPr="00386CD3">
              <w:rPr>
                <w:rFonts w:eastAsia="Times New Roman"/>
                <w:sz w:val="20"/>
                <w:szCs w:val="20"/>
                <w:lang w:eastAsia="ru-RU"/>
              </w:rPr>
              <w:t>.</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29350,21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25363,30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r>
      <w:tr w:rsidR="00BA6E43" w:rsidRPr="00386CD3" w:rsidTr="00D66F2D">
        <w:trPr>
          <w:trHeight w:val="20"/>
        </w:trPr>
        <w:tc>
          <w:tcPr>
            <w:tcW w:w="196" w:type="pct"/>
            <w:shd w:val="clear" w:color="auto" w:fill="auto"/>
            <w:vAlign w:val="center"/>
          </w:tcPr>
          <w:p w:rsidR="00BA6E43" w:rsidRPr="00386CD3" w:rsidRDefault="00BA6E43" w:rsidP="00BA6E43">
            <w:pPr>
              <w:spacing w:after="0"/>
              <w:ind w:firstLine="0"/>
              <w:jc w:val="center"/>
              <w:rPr>
                <w:sz w:val="20"/>
                <w:szCs w:val="20"/>
                <w:lang w:eastAsia="ru-RU"/>
              </w:rPr>
            </w:pPr>
            <w:r w:rsidRPr="00386CD3">
              <w:rPr>
                <w:sz w:val="20"/>
                <w:szCs w:val="20"/>
              </w:rPr>
              <w:t>3.3.</w:t>
            </w:r>
          </w:p>
        </w:tc>
        <w:tc>
          <w:tcPr>
            <w:tcW w:w="660" w:type="pct"/>
            <w:shd w:val="clear" w:color="auto" w:fill="auto"/>
            <w:vAlign w:val="center"/>
          </w:tcPr>
          <w:p w:rsidR="00BA6E43" w:rsidRPr="00386CD3" w:rsidRDefault="00BA6E43" w:rsidP="00BA6E43">
            <w:pPr>
              <w:spacing w:after="0"/>
              <w:ind w:firstLine="0"/>
              <w:jc w:val="left"/>
              <w:rPr>
                <w:sz w:val="20"/>
                <w:szCs w:val="20"/>
              </w:rPr>
            </w:pPr>
            <w:r w:rsidRPr="00386CD3">
              <w:rPr>
                <w:sz w:val="20"/>
                <w:szCs w:val="20"/>
              </w:rPr>
              <w:t>Полезный отпуск тепловой энергии</w:t>
            </w:r>
          </w:p>
        </w:tc>
        <w:tc>
          <w:tcPr>
            <w:tcW w:w="408" w:type="pct"/>
            <w:shd w:val="clear" w:color="auto" w:fill="auto"/>
            <w:vAlign w:val="center"/>
          </w:tcPr>
          <w:p w:rsidR="00BA6E43" w:rsidRPr="00386CD3" w:rsidRDefault="00BA6E43" w:rsidP="00BA6E43">
            <w:pPr>
              <w:spacing w:after="0"/>
              <w:ind w:firstLine="0"/>
              <w:jc w:val="center"/>
              <w:rPr>
                <w:sz w:val="20"/>
                <w:szCs w:val="20"/>
              </w:rPr>
            </w:pPr>
            <w:r w:rsidRPr="00386CD3">
              <w:rPr>
                <w:sz w:val="20"/>
                <w:szCs w:val="20"/>
              </w:rPr>
              <w:t>Гкал</w:t>
            </w:r>
          </w:p>
        </w:tc>
        <w:tc>
          <w:tcPr>
            <w:tcW w:w="340" w:type="pct"/>
            <w:shd w:val="clear" w:color="auto" w:fill="auto"/>
            <w:vAlign w:val="center"/>
          </w:tcPr>
          <w:p w:rsidR="00BA6E43" w:rsidRPr="00386CD3" w:rsidRDefault="00BA6E43" w:rsidP="00BA6E43">
            <w:pPr>
              <w:spacing w:after="0"/>
              <w:ind w:firstLine="0"/>
              <w:jc w:val="center"/>
              <w:rPr>
                <w:sz w:val="20"/>
                <w:szCs w:val="20"/>
              </w:rPr>
            </w:pPr>
            <w:r w:rsidRPr="00386CD3">
              <w:rPr>
                <w:sz w:val="20"/>
                <w:szCs w:val="20"/>
              </w:rPr>
              <w:t>130503,69</w:t>
            </w:r>
          </w:p>
        </w:tc>
        <w:tc>
          <w:tcPr>
            <w:tcW w:w="340" w:type="pct"/>
            <w:shd w:val="clear" w:color="auto" w:fill="auto"/>
            <w:vAlign w:val="center"/>
          </w:tcPr>
          <w:p w:rsidR="00BA6E43" w:rsidRPr="00386CD3" w:rsidRDefault="00BA6E43" w:rsidP="00BA6E43">
            <w:pPr>
              <w:spacing w:after="0"/>
              <w:ind w:firstLine="0"/>
              <w:jc w:val="center"/>
              <w:rPr>
                <w:sz w:val="20"/>
                <w:szCs w:val="20"/>
              </w:rPr>
            </w:pPr>
            <w:r w:rsidRPr="00386CD3">
              <w:rPr>
                <w:sz w:val="20"/>
                <w:szCs w:val="20"/>
              </w:rPr>
              <w:t>114544,22</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c>
          <w:tcPr>
            <w:tcW w:w="340" w:type="pct"/>
            <w:shd w:val="clear" w:color="auto" w:fill="auto"/>
            <w:vAlign w:val="center"/>
          </w:tcPr>
          <w:p w:rsidR="00BA6E43" w:rsidRPr="00B22C95" w:rsidRDefault="00BA6E43" w:rsidP="00BA6E43">
            <w:pPr>
              <w:spacing w:after="0"/>
              <w:ind w:firstLine="0"/>
              <w:jc w:val="center"/>
              <w:rPr>
                <w:color w:val="auto"/>
                <w:sz w:val="20"/>
                <w:szCs w:val="20"/>
              </w:rPr>
            </w:pPr>
            <w:r w:rsidRPr="00B22C95">
              <w:rPr>
                <w:color w:val="auto"/>
                <w:sz w:val="20"/>
                <w:szCs w:val="20"/>
              </w:rPr>
              <w:t>119096,36</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величины технологических потерь тепловой энергии к материальной характеристике тепловой сети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Гкал/м</w:t>
            </w:r>
            <w:r w:rsidRPr="00386CD3">
              <w:rPr>
                <w:rFonts w:eastAsia="Times New Roman"/>
                <w:sz w:val="20"/>
                <w:szCs w:val="20"/>
                <w:vertAlign w:val="superscript"/>
                <w:lang w:eastAsia="ru-RU"/>
              </w:rPr>
              <w:t>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6,91</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3,70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4.1.</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 в тепловых сетях</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56255,65</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30071,10</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4.2.</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Материальная характеристика тепловой сети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w:t>
            </w:r>
            <w:r w:rsidRPr="00386CD3">
              <w:rPr>
                <w:rFonts w:eastAsia="Times New Roman"/>
                <w:sz w:val="20"/>
                <w:szCs w:val="20"/>
                <w:vertAlign w:val="superscript"/>
                <w:lang w:eastAsia="ru-RU"/>
              </w:rPr>
              <w:t>2</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8138,44</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c>
          <w:tcPr>
            <w:tcW w:w="340"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8117,19</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величины технологических потерь теплоносителя к материальной характеристике тепловой сети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тонн/м</w:t>
            </w:r>
            <w:r w:rsidRPr="00386CD3">
              <w:rPr>
                <w:rFonts w:eastAsia="Times New Roman"/>
                <w:sz w:val="20"/>
                <w:szCs w:val="20"/>
                <w:vertAlign w:val="superscript"/>
                <w:lang w:eastAsia="ru-RU"/>
              </w:rPr>
              <w:t>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4,19</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4,35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теплоносителя при передаче тепловой энергии по тепловым сетям</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40804,00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Удельная материальная характеристика тепловых сетей, приведенная к расчетной тепловой нагрузке</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w:t>
            </w:r>
            <w:r w:rsidRPr="00386CD3">
              <w:rPr>
                <w:rFonts w:eastAsia="Times New Roman"/>
                <w:sz w:val="20"/>
                <w:szCs w:val="20"/>
                <w:vertAlign w:val="superscript"/>
                <w:lang w:eastAsia="ru-RU"/>
              </w:rPr>
              <w:t>2</w:t>
            </w:r>
            <w:r w:rsidRPr="00386CD3">
              <w:rPr>
                <w:rFonts w:eastAsia="Times New Roman"/>
                <w:sz w:val="20"/>
                <w:szCs w:val="20"/>
                <w:lang w:eastAsia="ru-RU"/>
              </w:rPr>
              <w:t>/(Гкал/ч)</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459,29</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462,85</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449,68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467,04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499,13</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532,04</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6.1.</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Износ объектов системы теплоснабжения</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44,50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44,10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44,10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0,21</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0,12</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BA6E43" w:rsidRPr="00386CD3" w:rsidTr="00D66F2D">
        <w:trPr>
          <w:trHeight w:val="20"/>
        </w:trPr>
        <w:tc>
          <w:tcPr>
            <w:tcW w:w="19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w:t>
            </w:r>
          </w:p>
        </w:tc>
        <w:tc>
          <w:tcPr>
            <w:tcW w:w="660"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Отношение установленной </w:t>
            </w:r>
            <w:r w:rsidRPr="00386CD3">
              <w:rPr>
                <w:rFonts w:eastAsia="Times New Roman"/>
                <w:sz w:val="20"/>
                <w:szCs w:val="20"/>
                <w:lang w:eastAsia="ru-RU"/>
              </w:rPr>
              <w:lastRenderedPageBreak/>
              <w:t>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08"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40"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BA6E43" w:rsidRPr="00386CD3" w:rsidTr="00D66F2D">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10</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Коэффициент использования установленной тепловой мощности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18,01</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r>
      <w:tr w:rsidR="00BA6E43" w:rsidRPr="00386CD3" w:rsidTr="00D66F2D">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10.1.</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bl>
    <w:p w:rsidR="0061418A" w:rsidRPr="00386CD3" w:rsidRDefault="0061418A" w:rsidP="004F0959">
      <w:pPr>
        <w:spacing w:after="0"/>
        <w:rPr>
          <w:color w:val="000000" w:themeColor="text1"/>
        </w:rPr>
      </w:pPr>
    </w:p>
    <w:p w:rsidR="00601285" w:rsidRPr="00386CD3" w:rsidRDefault="00601285" w:rsidP="004F0959">
      <w:pPr>
        <w:spacing w:after="0"/>
        <w:rPr>
          <w:color w:val="000000" w:themeColor="text1"/>
        </w:rPr>
      </w:pPr>
    </w:p>
    <w:p w:rsidR="00601285" w:rsidRPr="00386CD3" w:rsidRDefault="00601285"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134" w:right="567" w:bottom="851" w:left="567" w:header="709" w:footer="284" w:gutter="0"/>
          <w:cols w:space="708"/>
          <w:docGrid w:linePitch="360"/>
        </w:sectPr>
      </w:pPr>
    </w:p>
    <w:p w:rsidR="0061418A" w:rsidRPr="00386CD3" w:rsidRDefault="00D66F2D" w:rsidP="00304540">
      <w:pPr>
        <w:pStyle w:val="11"/>
        <w:numPr>
          <w:ilvl w:val="1"/>
          <w:numId w:val="3"/>
        </w:numPr>
        <w:spacing w:after="0"/>
        <w:rPr>
          <w:color w:val="000000" w:themeColor="text1"/>
        </w:rPr>
      </w:pPr>
      <w:bookmarkStart w:id="369" w:name="_Toc230162981"/>
      <w:bookmarkEnd w:id="364"/>
      <w:r w:rsidRPr="00386CD3">
        <w:rPr>
          <w:color w:val="000000" w:themeColor="text1"/>
        </w:rPr>
        <w:lastRenderedPageBreak/>
        <w:t>Количество прекращений подачи тепловой энергии, теплоносителя в результате технологических нарушений на тепловых сетях</w:t>
      </w:r>
      <w:bookmarkEnd w:id="369"/>
    </w:p>
    <w:p w:rsidR="0061418A" w:rsidRPr="00386CD3" w:rsidRDefault="00DF284A" w:rsidP="004F0959">
      <w:pPr>
        <w:spacing w:after="0"/>
        <w:rPr>
          <w:color w:val="000000" w:themeColor="text1"/>
        </w:rPr>
      </w:pPr>
      <w:bookmarkStart w:id="370" w:name="_Hlk230333043"/>
      <w:r w:rsidRPr="00386CD3">
        <w:rPr>
          <w:color w:val="000000" w:themeColor="text1"/>
        </w:rPr>
        <w:t xml:space="preserve">Значения показателя представлены в таблице </w:t>
      </w:r>
      <w:r w:rsidRPr="00386CD3">
        <w:rPr>
          <w:color w:val="000000" w:themeColor="text1"/>
        </w:rPr>
        <w:fldChar w:fldCharType="begin"/>
      </w:r>
      <w:r w:rsidRPr="00386CD3">
        <w:rPr>
          <w:color w:val="000000" w:themeColor="text1"/>
        </w:rPr>
        <w:instrText xml:space="preserve"> REF Целев_показ_юкэк \h  \* MERGEFORMAT </w:instrText>
      </w:r>
      <w:r w:rsidRPr="00386CD3">
        <w:rPr>
          <w:color w:val="000000" w:themeColor="text1"/>
        </w:rPr>
      </w:r>
      <w:r w:rsidRPr="00386CD3">
        <w:rPr>
          <w:color w:val="000000" w:themeColor="text1"/>
        </w:rPr>
        <w:fldChar w:fldCharType="separate"/>
      </w:r>
      <w:r w:rsidR="00D66F2D" w:rsidRPr="00386CD3">
        <w:rPr>
          <w:color w:val="000000" w:themeColor="text1"/>
        </w:rPr>
        <w:t>77</w:t>
      </w:r>
      <w:r w:rsidRPr="00386CD3">
        <w:rPr>
          <w:color w:val="000000" w:themeColor="text1"/>
        </w:rPr>
        <w:fldChar w:fldCharType="end"/>
      </w:r>
      <w:r w:rsidRPr="00386CD3">
        <w:rPr>
          <w:color w:val="000000" w:themeColor="text1"/>
        </w:rPr>
        <w:t>.</w:t>
      </w:r>
    </w:p>
    <w:bookmarkEnd w:id="370"/>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1" w:name="_Toc230162982"/>
      <w:r w:rsidRPr="00386CD3">
        <w:rPr>
          <w:color w:val="000000" w:themeColor="text1"/>
        </w:rPr>
        <w:t>Количество прекращений подачи тепловой энергии, теплоносителя в результате технологических нарушений на источниках тепловой энергии</w:t>
      </w:r>
      <w:bookmarkEnd w:id="371"/>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2" w:name="_Toc230162983"/>
      <w:r w:rsidRPr="00386CD3">
        <w:rPr>
          <w:color w:val="000000" w:themeColor="text1"/>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72"/>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3" w:name="_Toc230162984"/>
      <w:r w:rsidRPr="00386CD3">
        <w:rPr>
          <w:color w:val="000000" w:themeColor="text1"/>
        </w:rPr>
        <w:t>Отношение величины технологических потерь тепловой энергии, теплоносителя к материальной характеристике тепловой сети</w:t>
      </w:r>
      <w:bookmarkEnd w:id="373"/>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4" w:name="_Toc230162985"/>
      <w:r w:rsidRPr="00386CD3">
        <w:rPr>
          <w:color w:val="000000" w:themeColor="text1"/>
        </w:rPr>
        <w:t>Коэффициент использования установленной тепловой мощности</w:t>
      </w:r>
      <w:bookmarkEnd w:id="374"/>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5" w:name="_Toc230162986"/>
      <w:r w:rsidRPr="00386CD3">
        <w:rPr>
          <w:color w:val="000000" w:themeColor="text1"/>
        </w:rPr>
        <w:t>Удельная материальная характеристика тепловых сетей, приведенная к расчетной тепловой нагрузке</w:t>
      </w:r>
      <w:bookmarkEnd w:id="375"/>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76" w:name="_Toc230162987"/>
      <w:r w:rsidRPr="00386CD3">
        <w:rPr>
          <w:color w:val="000000" w:themeColor="text1"/>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bookmarkEnd w:id="376"/>
    </w:p>
    <w:p w:rsidR="0061418A" w:rsidRPr="00386CD3" w:rsidRDefault="00DF284A" w:rsidP="004F0959">
      <w:pPr>
        <w:spacing w:after="0"/>
        <w:rPr>
          <w:color w:val="000000" w:themeColor="text1"/>
        </w:rPr>
      </w:pPr>
      <w:bookmarkStart w:id="377" w:name="_Hlk230333115"/>
      <w:r w:rsidRPr="00386CD3">
        <w:rPr>
          <w:color w:val="000000" w:themeColor="text1"/>
        </w:rPr>
        <w:t xml:space="preserve">Выработка тепловой энергии в комбинированном режиме в </w:t>
      </w:r>
      <w:r w:rsidR="00006BBF" w:rsidRPr="00386CD3">
        <w:rPr>
          <w:color w:val="000000" w:themeColor="text1"/>
        </w:rPr>
        <w:t>ГП</w:t>
      </w:r>
      <w:r w:rsidRPr="00386CD3">
        <w:rPr>
          <w:color w:val="000000" w:themeColor="text1"/>
        </w:rPr>
        <w:t xml:space="preserve"> «Поселок Айхал» не осуществляется.</w:t>
      </w:r>
    </w:p>
    <w:bookmarkEnd w:id="377"/>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78" w:name="_Toc230162988"/>
      <w:r w:rsidRPr="00386CD3">
        <w:rPr>
          <w:color w:val="000000" w:themeColor="text1"/>
        </w:rPr>
        <w:t>Удельный расход условного топлива на отпуск электрической энергии</w:t>
      </w:r>
      <w:bookmarkEnd w:id="378"/>
    </w:p>
    <w:p w:rsidR="0061418A" w:rsidRPr="00386CD3" w:rsidRDefault="00DF284A" w:rsidP="004F0959">
      <w:pPr>
        <w:spacing w:after="0"/>
        <w:rPr>
          <w:color w:val="000000" w:themeColor="text1"/>
        </w:rPr>
      </w:pPr>
      <w:r w:rsidRPr="00386CD3">
        <w:rPr>
          <w:color w:val="000000" w:themeColor="text1"/>
        </w:rPr>
        <w:t xml:space="preserve">Выработка тепловой энергии в комбинированном режиме в </w:t>
      </w:r>
      <w:r w:rsidR="00006BBF" w:rsidRPr="00386CD3">
        <w:rPr>
          <w:color w:val="000000" w:themeColor="text1"/>
        </w:rPr>
        <w:t>ГП</w:t>
      </w:r>
      <w:r w:rsidRPr="00386CD3">
        <w:rPr>
          <w:color w:val="000000" w:themeColor="text1"/>
        </w:rPr>
        <w:t xml:space="preserve"> «Поселок Айхал» не осуществляется.</w:t>
      </w:r>
    </w:p>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79" w:name="_Toc230162989"/>
      <w:r w:rsidRPr="00386CD3">
        <w:rPr>
          <w:color w:val="000000" w:themeColor="text1"/>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79"/>
    </w:p>
    <w:p w:rsidR="0061418A" w:rsidRPr="00386CD3" w:rsidRDefault="00DF284A" w:rsidP="004F0959">
      <w:pPr>
        <w:spacing w:after="0"/>
        <w:rPr>
          <w:color w:val="000000" w:themeColor="text1"/>
        </w:rPr>
      </w:pPr>
      <w:bookmarkStart w:id="380" w:name="_Hlk230333208"/>
      <w:r w:rsidRPr="00386CD3">
        <w:rPr>
          <w:color w:val="000000" w:themeColor="text1"/>
        </w:rPr>
        <w:t xml:space="preserve">Источники тепловой энергии, функционирующие в режиме комбинированной выработки электрической и тепловой энергии, в </w:t>
      </w:r>
      <w:r w:rsidR="00006BBF" w:rsidRPr="00386CD3">
        <w:rPr>
          <w:color w:val="000000" w:themeColor="text1"/>
        </w:rPr>
        <w:t>ГП</w:t>
      </w:r>
      <w:r w:rsidRPr="00386CD3">
        <w:rPr>
          <w:color w:val="000000" w:themeColor="text1"/>
        </w:rPr>
        <w:t xml:space="preserve"> «Поселок Айхал» отсутствуют.</w:t>
      </w:r>
    </w:p>
    <w:bookmarkEnd w:id="380"/>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81" w:name="_Toc230162990"/>
      <w:r w:rsidRPr="00386CD3">
        <w:rPr>
          <w:color w:val="000000" w:themeColor="text1"/>
        </w:rPr>
        <w:t>Доля отпуска тепловой энергии, осуществляемого потребителям по приборам учета, в общем объеме отпущенной тепловой энергии</w:t>
      </w:r>
      <w:bookmarkEnd w:id="381"/>
    </w:p>
    <w:p w:rsidR="00D66F2D" w:rsidRPr="00386CD3" w:rsidRDefault="00D66F2D" w:rsidP="00D66F2D">
      <w:pPr>
        <w:tabs>
          <w:tab w:val="left" w:pos="1560"/>
        </w:tabs>
        <w:spacing w:after="0"/>
        <w:rPr>
          <w:szCs w:val="28"/>
        </w:rPr>
      </w:pPr>
      <w:bookmarkStart w:id="382" w:name="_Hlk230333220"/>
      <w:r w:rsidRPr="00386CD3">
        <w:rPr>
          <w:szCs w:val="28"/>
        </w:rPr>
        <w:t>Расчёт с потребителями за тепловую энергию, отпущенную из тепловых сетей, осуществляется по показаниям приборов учета, установленных на абонентских вводах и расчетным методом – абонентам, чьи вводы не оборудованы приборами учета. Населению – по показаниям приборов учета, установленных на абонентских вводах и по нормативам – абонентам, чьи вводы не оборудованы приборами учета.</w:t>
      </w:r>
    </w:p>
    <w:p w:rsidR="0061418A" w:rsidRPr="00386CD3" w:rsidRDefault="00DF284A" w:rsidP="004F0959">
      <w:pPr>
        <w:spacing w:after="0"/>
        <w:rPr>
          <w:color w:val="000000" w:themeColor="text1"/>
        </w:rPr>
      </w:pPr>
      <w:r w:rsidRPr="00386CD3">
        <w:rPr>
          <w:color w:val="000000" w:themeColor="text1"/>
        </w:rPr>
        <w:lastRenderedPageBreak/>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bookmarkEnd w:id="382"/>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83" w:name="_Toc230162991"/>
      <w:r w:rsidRPr="00386CD3">
        <w:rPr>
          <w:color w:val="000000" w:themeColor="text1"/>
        </w:rPr>
        <w:t>Средневзвешенный (по материальной характеристике) срок эксплуатации тепловых сетей (для каждой системы теплоснабжения)</w:t>
      </w:r>
      <w:bookmarkEnd w:id="383"/>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84" w:name="_Toc230162992"/>
      <w:r w:rsidRPr="00386CD3">
        <w:rPr>
          <w:color w:val="000000" w:themeColor="text1"/>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bookmarkEnd w:id="384"/>
    </w:p>
    <w:p w:rsidR="0061418A" w:rsidRPr="00386CD3" w:rsidRDefault="00DF284A" w:rsidP="004F0959">
      <w:pPr>
        <w:spacing w:after="0"/>
        <w:rPr>
          <w:color w:val="000000" w:themeColor="text1"/>
        </w:rPr>
      </w:pPr>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p w:rsidR="00D66F2D" w:rsidRPr="00386CD3" w:rsidRDefault="00D66F2D"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85" w:name="_Toc230162993"/>
      <w:r w:rsidRPr="00386CD3">
        <w:rPr>
          <w:color w:val="000000" w:themeColor="text1"/>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bookmarkEnd w:id="385"/>
    </w:p>
    <w:p w:rsidR="0061418A" w:rsidRPr="00386CD3" w:rsidRDefault="00DF284A" w:rsidP="004F0959">
      <w:pPr>
        <w:spacing w:after="0"/>
        <w:rPr>
          <w:color w:val="000000" w:themeColor="text1"/>
        </w:rPr>
      </w:pPr>
      <w:bookmarkStart w:id="386" w:name="_Hlk230333281"/>
      <w:r w:rsidRPr="00386CD3">
        <w:rPr>
          <w:color w:val="000000" w:themeColor="text1"/>
        </w:rPr>
        <w:t xml:space="preserve">Значения показателя представлены в </w:t>
      </w:r>
      <w:r w:rsidR="00D66F2D" w:rsidRPr="00386CD3">
        <w:rPr>
          <w:color w:val="000000" w:themeColor="text1"/>
        </w:rPr>
        <w:t xml:space="preserve">таблице </w:t>
      </w:r>
      <w:r w:rsidR="00D66F2D" w:rsidRPr="00386CD3">
        <w:rPr>
          <w:color w:val="000000" w:themeColor="text1"/>
        </w:rPr>
        <w:fldChar w:fldCharType="begin"/>
      </w:r>
      <w:r w:rsidR="00D66F2D" w:rsidRPr="00386CD3">
        <w:rPr>
          <w:color w:val="000000" w:themeColor="text1"/>
        </w:rPr>
        <w:instrText xml:space="preserve"> REF Целев_показ_юкэк \h  \* MERGEFORMAT </w:instrText>
      </w:r>
      <w:r w:rsidR="00D66F2D" w:rsidRPr="00386CD3">
        <w:rPr>
          <w:color w:val="000000" w:themeColor="text1"/>
        </w:rPr>
      </w:r>
      <w:r w:rsidR="00D66F2D" w:rsidRPr="00386CD3">
        <w:rPr>
          <w:color w:val="000000" w:themeColor="text1"/>
        </w:rPr>
        <w:fldChar w:fldCharType="separate"/>
      </w:r>
      <w:r w:rsidR="00D66F2D" w:rsidRPr="00386CD3">
        <w:rPr>
          <w:color w:val="000000" w:themeColor="text1"/>
        </w:rPr>
        <w:t>77</w:t>
      </w:r>
      <w:r w:rsidR="00D66F2D" w:rsidRPr="00386CD3">
        <w:rPr>
          <w:color w:val="000000" w:themeColor="text1"/>
        </w:rPr>
        <w:fldChar w:fldCharType="end"/>
      </w:r>
      <w:r w:rsidR="00D66F2D" w:rsidRPr="00386CD3">
        <w:rPr>
          <w:color w:val="000000" w:themeColor="text1"/>
        </w:rPr>
        <w:t>.</w:t>
      </w:r>
    </w:p>
    <w:bookmarkEnd w:id="386"/>
    <w:p w:rsidR="00D66F2D" w:rsidRPr="00386CD3" w:rsidRDefault="00D66F2D" w:rsidP="004F0959">
      <w:pPr>
        <w:spacing w:after="0"/>
        <w:rPr>
          <w:color w:val="000000" w:themeColor="text1"/>
        </w:rPr>
      </w:pPr>
    </w:p>
    <w:p w:rsidR="0061418A" w:rsidRPr="00386CD3" w:rsidRDefault="00D66F2D" w:rsidP="00304540">
      <w:pPr>
        <w:pStyle w:val="11"/>
        <w:numPr>
          <w:ilvl w:val="1"/>
          <w:numId w:val="3"/>
        </w:numPr>
        <w:spacing w:after="0"/>
        <w:rPr>
          <w:color w:val="000000" w:themeColor="text1"/>
        </w:rPr>
      </w:pPr>
      <w:bookmarkStart w:id="387" w:name="_Toc230162994"/>
      <w:r w:rsidRPr="00386CD3">
        <w:rPr>
          <w:color w:val="000000" w:themeColor="text1"/>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87"/>
    </w:p>
    <w:p w:rsidR="00D66F2D" w:rsidRPr="00386CD3" w:rsidRDefault="00D66F2D" w:rsidP="00D66F2D">
      <w:pPr>
        <w:tabs>
          <w:tab w:val="left" w:pos="1560"/>
        </w:tabs>
        <w:spacing w:after="0"/>
        <w:rPr>
          <w:szCs w:val="28"/>
        </w:rPr>
      </w:pPr>
      <w:bookmarkStart w:id="388" w:name="_Hlk26714874"/>
      <w:r w:rsidRPr="00386CD3">
        <w:rPr>
          <w:szCs w:val="28"/>
        </w:rPr>
        <w:t>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p>
    <w:p w:rsidR="00D66F2D" w:rsidRPr="00386CD3" w:rsidRDefault="00D66F2D" w:rsidP="00D66F2D">
      <w:pPr>
        <w:tabs>
          <w:tab w:val="left" w:pos="1560"/>
        </w:tabs>
        <w:spacing w:after="0"/>
        <w:rPr>
          <w:szCs w:val="28"/>
        </w:rPr>
      </w:pPr>
    </w:p>
    <w:p w:rsidR="00D66F2D" w:rsidRPr="00386CD3" w:rsidRDefault="00D66F2D" w:rsidP="00304540">
      <w:pPr>
        <w:pStyle w:val="11"/>
        <w:numPr>
          <w:ilvl w:val="1"/>
          <w:numId w:val="3"/>
        </w:numPr>
        <w:spacing w:after="0"/>
        <w:rPr>
          <w:color w:val="000000" w:themeColor="text1"/>
        </w:rPr>
      </w:pPr>
      <w:bookmarkStart w:id="389" w:name="_Toc230162995"/>
      <w:r w:rsidRPr="00386CD3">
        <w:rPr>
          <w:color w:val="000000" w:themeColor="text1"/>
        </w:rPr>
        <w:t>Целевые значения ключевых показателей, отражающих результаты внедрения целевой модели рынка тепловой энергии</w:t>
      </w:r>
      <w:bookmarkEnd w:id="389"/>
    </w:p>
    <w:p w:rsidR="00D66F2D" w:rsidRPr="00386CD3" w:rsidRDefault="00D66F2D" w:rsidP="00D66F2D">
      <w:pPr>
        <w:spacing w:after="0"/>
        <w:rPr>
          <w:color w:val="000000" w:themeColor="text1"/>
        </w:rPr>
      </w:pPr>
      <w:bookmarkStart w:id="390" w:name="_Hlk230333325"/>
      <w:r w:rsidRPr="00386CD3">
        <w:rPr>
          <w:color w:val="000000" w:themeColor="text1"/>
        </w:rPr>
        <w:t>ГП «Посёлок Айхал» не отнесено к ценовой зоне теплоснабжения. В связи с этим, на основании п.79.1 постановления Правительства РФ №154, значения показателей не приводятся.</w:t>
      </w:r>
    </w:p>
    <w:bookmarkEnd w:id="390"/>
    <w:p w:rsidR="00D66F2D" w:rsidRPr="00386CD3" w:rsidRDefault="00D66F2D" w:rsidP="00D66F2D">
      <w:pPr>
        <w:tabs>
          <w:tab w:val="left" w:pos="1560"/>
        </w:tabs>
        <w:spacing w:after="0"/>
        <w:rPr>
          <w:szCs w:val="28"/>
        </w:rPr>
      </w:pPr>
    </w:p>
    <w:p w:rsidR="00D66F2D" w:rsidRPr="00386CD3" w:rsidRDefault="00D66F2D" w:rsidP="00304540">
      <w:pPr>
        <w:pStyle w:val="11"/>
        <w:numPr>
          <w:ilvl w:val="1"/>
          <w:numId w:val="3"/>
        </w:numPr>
        <w:spacing w:after="0"/>
        <w:rPr>
          <w:color w:val="000000" w:themeColor="text1"/>
        </w:rPr>
      </w:pPr>
      <w:bookmarkStart w:id="391" w:name="_Toc230162996"/>
      <w:r w:rsidRPr="00386CD3">
        <w:rPr>
          <w:color w:val="000000" w:themeColor="text1"/>
        </w:rPr>
        <w:t>Существующие и перспективные значения целевых показателей реализации схемы теплоснабжения ГП «Посёлок Айхал», подлежащие достижению каждой единой теплоснабжающей организацией, функционирующей на территории такого поселения, городского округа</w:t>
      </w:r>
      <w:bookmarkEnd w:id="391"/>
    </w:p>
    <w:p w:rsidR="00D66F2D" w:rsidRPr="00386CD3" w:rsidRDefault="00D66F2D" w:rsidP="00D66F2D">
      <w:pPr>
        <w:tabs>
          <w:tab w:val="left" w:pos="1560"/>
        </w:tabs>
        <w:spacing w:after="0"/>
        <w:rPr>
          <w:szCs w:val="28"/>
        </w:rPr>
      </w:pPr>
      <w:r w:rsidRPr="00386CD3">
        <w:rPr>
          <w:color w:val="000000" w:themeColor="text1"/>
        </w:rPr>
        <w:t xml:space="preserve">ГП «Посёлок Айхал» </w:t>
      </w:r>
      <w:r w:rsidRPr="00386CD3">
        <w:rPr>
          <w:szCs w:val="28"/>
        </w:rPr>
        <w:t>не отнесено к ценовой зоне теплоснабжения. В связи с этим, на основании п.79.1 постановления Правительства РФ №154, значения показателей не приводятся.</w:t>
      </w:r>
    </w:p>
    <w:p w:rsidR="00D66F2D" w:rsidRPr="00386CD3" w:rsidRDefault="00D66F2D" w:rsidP="00D66F2D">
      <w:pPr>
        <w:tabs>
          <w:tab w:val="left" w:pos="1560"/>
        </w:tabs>
        <w:spacing w:after="0"/>
        <w:rPr>
          <w:szCs w:val="28"/>
        </w:rPr>
      </w:pPr>
    </w:p>
    <w:p w:rsidR="0061418A" w:rsidRPr="00386CD3" w:rsidRDefault="00DF284A" w:rsidP="004F0959">
      <w:pPr>
        <w:pStyle w:val="11"/>
        <w:numPr>
          <w:ilvl w:val="1"/>
          <w:numId w:val="3"/>
        </w:numPr>
        <w:spacing w:after="0"/>
        <w:rPr>
          <w:color w:val="000000" w:themeColor="text1"/>
        </w:rPr>
      </w:pPr>
      <w:bookmarkStart w:id="392" w:name="_Toc230162997"/>
      <w:bookmarkEnd w:id="388"/>
      <w:r w:rsidRPr="00386CD3">
        <w:rPr>
          <w:color w:val="000000" w:themeColor="text1"/>
        </w:rPr>
        <w:lastRenderedPageBreak/>
        <w:t>Описание изменений (фактических данных) в оценке значений индикаторов развития систем теплоснабжения поселения, городского округа с учетом реализации проектов схемы теплоснабжения</w:t>
      </w:r>
      <w:bookmarkEnd w:id="392"/>
    </w:p>
    <w:p w:rsidR="0061418A" w:rsidRPr="00386CD3" w:rsidRDefault="00DF284A" w:rsidP="004F0959">
      <w:pPr>
        <w:spacing w:after="0"/>
        <w:rPr>
          <w:color w:val="000000" w:themeColor="text1"/>
        </w:rPr>
      </w:pPr>
      <w:r w:rsidRPr="00386CD3">
        <w:rPr>
          <w:color w:val="000000" w:themeColor="text1"/>
        </w:rPr>
        <w:t xml:space="preserve">Изменения значений индикаторов развития систем теплоснабжения </w:t>
      </w:r>
      <w:r w:rsidR="00006BBF" w:rsidRPr="00386CD3">
        <w:rPr>
          <w:color w:val="000000" w:themeColor="text1"/>
        </w:rPr>
        <w:t>ГП</w:t>
      </w:r>
      <w:r w:rsidRPr="00386CD3">
        <w:rPr>
          <w:color w:val="000000" w:themeColor="text1"/>
        </w:rPr>
        <w:t xml:space="preserve"> «Посёлок Айхал» представлены в таблице </w:t>
      </w:r>
      <w:r w:rsidR="00D66F2D" w:rsidRPr="00386CD3">
        <w:rPr>
          <w:color w:val="000000" w:themeColor="text1"/>
        </w:rPr>
        <w:t>77</w:t>
      </w:r>
      <w:r w:rsidRPr="00386CD3">
        <w:rPr>
          <w:color w:val="000000" w:themeColor="text1"/>
        </w:rPr>
        <w:t>.</w:t>
      </w:r>
    </w:p>
    <w:p w:rsidR="00D66F2D" w:rsidRPr="00386CD3" w:rsidRDefault="00D66F2D" w:rsidP="004F0959">
      <w:pPr>
        <w:spacing w:after="0"/>
        <w:rPr>
          <w:color w:val="000000" w:themeColor="text1"/>
        </w:rPr>
      </w:pPr>
    </w:p>
    <w:p w:rsidR="00D66F2D" w:rsidRPr="00386CD3" w:rsidRDefault="00D66F2D" w:rsidP="004F0959">
      <w:pPr>
        <w:spacing w:after="0"/>
        <w:rPr>
          <w:color w:val="000000" w:themeColor="text1"/>
        </w:rPr>
      </w:pPr>
    </w:p>
    <w:p w:rsidR="00D66F2D" w:rsidRPr="00386CD3" w:rsidRDefault="00D66F2D" w:rsidP="004F0959">
      <w:pPr>
        <w:spacing w:after="0"/>
        <w:rPr>
          <w:color w:val="000000" w:themeColor="text1"/>
        </w:rPr>
      </w:pPr>
    </w:p>
    <w:p w:rsidR="0061418A" w:rsidRPr="00386CD3" w:rsidRDefault="00DF284A" w:rsidP="00C106E0">
      <w:pPr>
        <w:pStyle w:val="a1"/>
        <w:spacing w:after="0"/>
        <w:ind w:left="0"/>
        <w:rPr>
          <w:color w:val="000000" w:themeColor="text1"/>
        </w:rPr>
      </w:pPr>
      <w:bookmarkStart w:id="393" w:name="_Toc230162998"/>
      <w:r w:rsidRPr="00386CD3">
        <w:rPr>
          <w:color w:val="000000" w:themeColor="text1"/>
        </w:rPr>
        <w:lastRenderedPageBreak/>
        <w:t>Ценовые (тарифные) последствия</w:t>
      </w:r>
      <w:bookmarkEnd w:id="393"/>
    </w:p>
    <w:p w:rsidR="0061418A" w:rsidRPr="00386CD3" w:rsidRDefault="00C106E0" w:rsidP="00304540">
      <w:pPr>
        <w:pStyle w:val="11"/>
        <w:numPr>
          <w:ilvl w:val="1"/>
          <w:numId w:val="3"/>
        </w:numPr>
        <w:spacing w:after="0"/>
        <w:rPr>
          <w:color w:val="000000" w:themeColor="text1"/>
        </w:rPr>
      </w:pPr>
      <w:bookmarkStart w:id="394" w:name="_Toc230162999"/>
      <w:r w:rsidRPr="00386CD3">
        <w:rPr>
          <w:color w:val="000000" w:themeColor="text1"/>
        </w:rPr>
        <w:t>Тарифно-балансовые расчетные модели теплоснабжения потребителей по каждой системе теплоснабжения</w:t>
      </w:r>
      <w:bookmarkEnd w:id="394"/>
    </w:p>
    <w:p w:rsidR="00C106E0" w:rsidRPr="00386CD3" w:rsidRDefault="00C106E0" w:rsidP="00C106E0">
      <w:pPr>
        <w:spacing w:after="0"/>
        <w:rPr>
          <w:color w:val="000000" w:themeColor="text1"/>
        </w:rPr>
      </w:pPr>
      <w:bookmarkStart w:id="395" w:name="_Hlk230333463"/>
      <w:r w:rsidRPr="00386CD3">
        <w:rPr>
          <w:color w:val="000000" w:themeColor="text1"/>
        </w:rPr>
        <w:t>Динамика утвержденных тарифов на тепловую энергию (тарифы указаны НДС) приведена в таблице 78.</w:t>
      </w:r>
    </w:p>
    <w:p w:rsidR="00C106E0" w:rsidRPr="00386CD3" w:rsidRDefault="00C106E0" w:rsidP="00C106E0">
      <w:pPr>
        <w:spacing w:after="0"/>
        <w:rPr>
          <w:color w:val="000000" w:themeColor="text1"/>
        </w:rPr>
      </w:pPr>
    </w:p>
    <w:p w:rsidR="00C106E0" w:rsidRPr="00386CD3" w:rsidRDefault="00C106E0" w:rsidP="00C106E0">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78</w:t>
      </w:r>
      <w:r w:rsidRPr="00386CD3">
        <w:rPr>
          <w:b/>
          <w:i w:val="0"/>
          <w:color w:val="000000" w:themeColor="text1"/>
          <w:sz w:val="24"/>
          <w:szCs w:val="24"/>
        </w:rPr>
        <w:fldChar w:fldCharType="end"/>
      </w:r>
      <w:r w:rsidRPr="00386CD3">
        <w:rPr>
          <w:b/>
          <w:i w:val="0"/>
          <w:color w:val="000000" w:themeColor="text1"/>
          <w:sz w:val="24"/>
          <w:szCs w:val="24"/>
        </w:rPr>
        <w:t xml:space="preserve"> – Утвержденные тарифы на тепловую энергию в зонах деятельности единой теплоснабжающей организации</w:t>
      </w:r>
    </w:p>
    <w:tbl>
      <w:tblPr>
        <w:tblW w:w="5000" w:type="pct"/>
        <w:tblLook w:val="04A0" w:firstRow="1" w:lastRow="0" w:firstColumn="1" w:lastColumn="0" w:noHBand="0" w:noVBand="1"/>
      </w:tblPr>
      <w:tblGrid>
        <w:gridCol w:w="2024"/>
        <w:gridCol w:w="1013"/>
        <w:gridCol w:w="1032"/>
        <w:gridCol w:w="1230"/>
        <w:gridCol w:w="1303"/>
        <w:gridCol w:w="1737"/>
        <w:gridCol w:w="1288"/>
      </w:tblGrid>
      <w:tr w:rsidR="00C106E0" w:rsidRPr="00386CD3" w:rsidTr="00304540">
        <w:trPr>
          <w:trHeight w:val="20"/>
        </w:trPr>
        <w:tc>
          <w:tcPr>
            <w:tcW w:w="10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теплоисточника</w:t>
            </w:r>
          </w:p>
        </w:tc>
        <w:tc>
          <w:tcPr>
            <w:tcW w:w="3949" w:type="pct"/>
            <w:gridSpan w:val="6"/>
            <w:tcBorders>
              <w:top w:val="single" w:sz="4" w:space="0" w:color="auto"/>
              <w:left w:val="nil"/>
              <w:bottom w:val="single" w:sz="4" w:space="0" w:color="auto"/>
              <w:right w:val="single" w:sz="4" w:space="0" w:color="000000"/>
            </w:tcBorders>
            <w:shd w:val="clear" w:color="auto" w:fill="auto"/>
            <w:vAlign w:val="center"/>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Утвержденный тариф, устанавливаемых органами исполнительной власти, </w:t>
            </w:r>
            <w:proofErr w:type="spellStart"/>
            <w:r w:rsidRPr="00386CD3">
              <w:rPr>
                <w:rFonts w:eastAsia="Times New Roman"/>
                <w:sz w:val="20"/>
                <w:szCs w:val="20"/>
                <w:lang w:eastAsia="ru-RU"/>
              </w:rPr>
              <w:t>руб</w:t>
            </w:r>
            <w:proofErr w:type="spellEnd"/>
            <w:r w:rsidRPr="00386CD3">
              <w:rPr>
                <w:rFonts w:eastAsia="Times New Roman"/>
                <w:sz w:val="20"/>
                <w:szCs w:val="20"/>
                <w:lang w:eastAsia="ru-RU"/>
              </w:rPr>
              <w:t>/Гкал</w:t>
            </w:r>
          </w:p>
        </w:tc>
      </w:tr>
      <w:tr w:rsidR="00C106E0" w:rsidRPr="00386CD3" w:rsidTr="00304540">
        <w:trPr>
          <w:trHeight w:val="20"/>
        </w:trPr>
        <w:tc>
          <w:tcPr>
            <w:tcW w:w="10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c>
          <w:tcPr>
            <w:tcW w:w="1062" w:type="pct"/>
            <w:gridSpan w:val="2"/>
            <w:tcBorders>
              <w:top w:val="single" w:sz="4" w:space="0" w:color="auto"/>
              <w:left w:val="nil"/>
              <w:bottom w:val="single" w:sz="4" w:space="0" w:color="auto"/>
              <w:right w:val="single" w:sz="4" w:space="0" w:color="000000"/>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2023</w:t>
            </w:r>
          </w:p>
        </w:tc>
        <w:tc>
          <w:tcPr>
            <w:tcW w:w="1315" w:type="pct"/>
            <w:gridSpan w:val="2"/>
            <w:tcBorders>
              <w:top w:val="single" w:sz="4" w:space="0" w:color="auto"/>
              <w:left w:val="nil"/>
              <w:bottom w:val="single" w:sz="4" w:space="0" w:color="auto"/>
              <w:right w:val="single" w:sz="4" w:space="0" w:color="000000"/>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2024</w:t>
            </w:r>
          </w:p>
        </w:tc>
        <w:tc>
          <w:tcPr>
            <w:tcW w:w="1572" w:type="pct"/>
            <w:gridSpan w:val="2"/>
            <w:tcBorders>
              <w:top w:val="single" w:sz="4" w:space="0" w:color="auto"/>
              <w:left w:val="nil"/>
              <w:bottom w:val="single" w:sz="4" w:space="0" w:color="auto"/>
              <w:right w:val="single" w:sz="4" w:space="0" w:color="000000"/>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r>
      <w:tr w:rsidR="00C106E0" w:rsidRPr="00386CD3" w:rsidTr="00304540">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Период</w:t>
            </w:r>
          </w:p>
        </w:tc>
        <w:tc>
          <w:tcPr>
            <w:tcW w:w="52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53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639"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677"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902"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670"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r>
      <w:tr w:rsidR="00C106E0" w:rsidRPr="00386CD3" w:rsidTr="00304540">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Отопление</w:t>
            </w:r>
          </w:p>
        </w:tc>
        <w:tc>
          <w:tcPr>
            <w:tcW w:w="52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53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639"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677"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902"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670"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9 010,31</w:t>
            </w:r>
          </w:p>
        </w:tc>
      </w:tr>
      <w:tr w:rsidR="00C106E0" w:rsidRPr="00386CD3" w:rsidTr="00304540">
        <w:trPr>
          <w:trHeight w:val="20"/>
        </w:trPr>
        <w:tc>
          <w:tcPr>
            <w:tcW w:w="1051" w:type="pct"/>
            <w:tcBorders>
              <w:top w:val="nil"/>
              <w:left w:val="single" w:sz="4" w:space="0" w:color="auto"/>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Горячее водоснабжение</w:t>
            </w:r>
          </w:p>
        </w:tc>
        <w:tc>
          <w:tcPr>
            <w:tcW w:w="52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536"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639"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677"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902"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670" w:type="pct"/>
            <w:tcBorders>
              <w:top w:val="nil"/>
              <w:left w:val="nil"/>
              <w:bottom w:val="single" w:sz="4" w:space="0" w:color="auto"/>
              <w:right w:val="single" w:sz="4" w:space="0" w:color="auto"/>
            </w:tcBorders>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r>
    </w:tbl>
    <w:p w:rsidR="00C106E0" w:rsidRPr="00386CD3" w:rsidRDefault="00C106E0" w:rsidP="00C106E0">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rsidR="0061418A" w:rsidRPr="00386CD3" w:rsidRDefault="00DF284A" w:rsidP="004F0959">
      <w:pPr>
        <w:spacing w:after="0"/>
        <w:rPr>
          <w:color w:val="000000" w:themeColor="text1"/>
        </w:rPr>
      </w:pPr>
      <w:r w:rsidRPr="00386CD3">
        <w:rPr>
          <w:color w:val="000000" w:themeColor="text1"/>
        </w:rPr>
        <w:t>Тарифно-балансовая модель сформирована в составе следующих показателей, отражающих их изменение по годам реализации схемы теплоснабжения:</w:t>
      </w:r>
    </w:p>
    <w:p w:rsidR="0061418A" w:rsidRPr="00386CD3" w:rsidRDefault="00DF284A" w:rsidP="004F0959">
      <w:pPr>
        <w:spacing w:after="0"/>
        <w:rPr>
          <w:color w:val="000000" w:themeColor="text1"/>
        </w:rPr>
      </w:pPr>
      <w:r w:rsidRPr="00386CD3">
        <w:rPr>
          <w:color w:val="000000" w:themeColor="text1"/>
        </w:rPr>
        <w:t>- индексы-дефляторы МЭР;</w:t>
      </w:r>
    </w:p>
    <w:p w:rsidR="0061418A" w:rsidRPr="00386CD3" w:rsidRDefault="00DF284A" w:rsidP="004F0959">
      <w:pPr>
        <w:spacing w:after="0"/>
        <w:rPr>
          <w:color w:val="000000" w:themeColor="text1"/>
        </w:rPr>
      </w:pPr>
      <w:r w:rsidRPr="00386CD3">
        <w:rPr>
          <w:color w:val="000000" w:themeColor="text1"/>
        </w:rPr>
        <w:t>- баланс тепловой мощности;</w:t>
      </w:r>
    </w:p>
    <w:p w:rsidR="0061418A" w:rsidRPr="00386CD3" w:rsidRDefault="00DF284A" w:rsidP="004F0959">
      <w:pPr>
        <w:spacing w:after="0"/>
        <w:rPr>
          <w:color w:val="000000" w:themeColor="text1"/>
        </w:rPr>
      </w:pPr>
      <w:r w:rsidRPr="00386CD3">
        <w:rPr>
          <w:color w:val="000000" w:themeColor="text1"/>
        </w:rPr>
        <w:t>- баланс тепловой энергии;</w:t>
      </w:r>
    </w:p>
    <w:p w:rsidR="0061418A" w:rsidRPr="00386CD3" w:rsidRDefault="00DF284A" w:rsidP="004F0959">
      <w:pPr>
        <w:spacing w:after="0"/>
        <w:rPr>
          <w:color w:val="000000" w:themeColor="text1"/>
        </w:rPr>
      </w:pPr>
      <w:r w:rsidRPr="00386CD3">
        <w:rPr>
          <w:color w:val="000000" w:themeColor="text1"/>
        </w:rPr>
        <w:t>- топливный баланс;</w:t>
      </w:r>
    </w:p>
    <w:p w:rsidR="0061418A" w:rsidRPr="00386CD3" w:rsidRDefault="00DF284A" w:rsidP="004F0959">
      <w:pPr>
        <w:spacing w:after="0"/>
        <w:rPr>
          <w:color w:val="000000" w:themeColor="text1"/>
        </w:rPr>
      </w:pPr>
      <w:r w:rsidRPr="00386CD3">
        <w:rPr>
          <w:color w:val="000000" w:themeColor="text1"/>
        </w:rPr>
        <w:t>- баланс теплоносителей;</w:t>
      </w:r>
    </w:p>
    <w:p w:rsidR="0061418A" w:rsidRPr="00386CD3" w:rsidRDefault="00DF284A" w:rsidP="004F0959">
      <w:pPr>
        <w:spacing w:after="0"/>
        <w:rPr>
          <w:color w:val="000000" w:themeColor="text1"/>
        </w:rPr>
      </w:pPr>
      <w:r w:rsidRPr="00386CD3">
        <w:rPr>
          <w:color w:val="000000" w:themeColor="text1"/>
        </w:rPr>
        <w:t>- балансы холодной воды питьевого качества;</w:t>
      </w:r>
    </w:p>
    <w:p w:rsidR="0061418A" w:rsidRPr="00386CD3" w:rsidRDefault="00DF284A" w:rsidP="004F0959">
      <w:pPr>
        <w:spacing w:after="0"/>
        <w:rPr>
          <w:color w:val="000000" w:themeColor="text1"/>
        </w:rPr>
      </w:pPr>
      <w:r w:rsidRPr="00386CD3">
        <w:rPr>
          <w:color w:val="000000" w:themeColor="text1"/>
        </w:rPr>
        <w:t>- тарифы на покупные энергоносители и воду;</w:t>
      </w:r>
    </w:p>
    <w:p w:rsidR="0061418A" w:rsidRPr="00386CD3" w:rsidRDefault="00DF284A" w:rsidP="004F0959">
      <w:pPr>
        <w:spacing w:after="0"/>
        <w:rPr>
          <w:color w:val="000000" w:themeColor="text1"/>
        </w:rPr>
      </w:pPr>
      <w:r w:rsidRPr="00386CD3">
        <w:rPr>
          <w:color w:val="000000" w:themeColor="text1"/>
        </w:rPr>
        <w:t>- производственные расходы товарного отпуска;</w:t>
      </w:r>
    </w:p>
    <w:p w:rsidR="0061418A" w:rsidRPr="00386CD3" w:rsidRDefault="00DF284A" w:rsidP="004F0959">
      <w:pPr>
        <w:spacing w:after="0"/>
        <w:rPr>
          <w:color w:val="000000" w:themeColor="text1"/>
        </w:rPr>
      </w:pPr>
      <w:r w:rsidRPr="00386CD3">
        <w:rPr>
          <w:color w:val="000000" w:themeColor="text1"/>
        </w:rPr>
        <w:t>- производственная деятельность;</w:t>
      </w:r>
    </w:p>
    <w:p w:rsidR="0061418A" w:rsidRPr="00386CD3" w:rsidRDefault="00DF284A" w:rsidP="004F0959">
      <w:pPr>
        <w:spacing w:after="0"/>
        <w:rPr>
          <w:color w:val="000000" w:themeColor="text1"/>
        </w:rPr>
      </w:pPr>
      <w:r w:rsidRPr="00386CD3">
        <w:rPr>
          <w:color w:val="000000" w:themeColor="text1"/>
        </w:rPr>
        <w:t>- инвестиционная деятельность;</w:t>
      </w:r>
    </w:p>
    <w:p w:rsidR="0061418A" w:rsidRPr="00386CD3" w:rsidRDefault="00DF284A" w:rsidP="004F0959">
      <w:pPr>
        <w:spacing w:after="0"/>
        <w:rPr>
          <w:color w:val="000000" w:themeColor="text1"/>
        </w:rPr>
      </w:pPr>
      <w:r w:rsidRPr="00386CD3">
        <w:rPr>
          <w:color w:val="000000" w:themeColor="text1"/>
        </w:rPr>
        <w:t>- финансовая деятельность;</w:t>
      </w:r>
    </w:p>
    <w:p w:rsidR="0061418A" w:rsidRPr="00386CD3" w:rsidRDefault="00DF284A" w:rsidP="004F0959">
      <w:pPr>
        <w:spacing w:after="0"/>
        <w:rPr>
          <w:color w:val="000000" w:themeColor="text1"/>
        </w:rPr>
      </w:pPr>
      <w:r w:rsidRPr="00386CD3">
        <w:rPr>
          <w:color w:val="000000" w:themeColor="text1"/>
        </w:rPr>
        <w:t>- проекты схемы теплоснабжения.</w:t>
      </w:r>
    </w:p>
    <w:p w:rsidR="0061418A" w:rsidRPr="00386CD3" w:rsidRDefault="00DF284A" w:rsidP="004F0959">
      <w:pPr>
        <w:spacing w:after="0"/>
        <w:rPr>
          <w:color w:val="000000" w:themeColor="text1"/>
        </w:rPr>
      </w:pPr>
      <w:r w:rsidRPr="00386CD3">
        <w:rPr>
          <w:color w:val="000000" w:themeColor="text1"/>
        </w:rPr>
        <w:t>Показатель «Индексы-дефляторы МЭР» предназначен для использования индексов 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 Для формирования показателей долгосрочных индексов-дефляторов в тарифно-балансовых моделях рекомендуется использовать:</w:t>
      </w:r>
    </w:p>
    <w:p w:rsidR="0061418A" w:rsidRPr="00386CD3" w:rsidRDefault="00C106E0" w:rsidP="004F0959">
      <w:pPr>
        <w:spacing w:after="0"/>
        <w:rPr>
          <w:color w:val="000000" w:themeColor="text1"/>
        </w:rPr>
      </w:pPr>
      <w:r w:rsidRPr="00386CD3">
        <w:rPr>
          <w:color w:val="000000" w:themeColor="text1"/>
        </w:rPr>
        <w:t xml:space="preserve">- </w:t>
      </w:r>
      <w:r w:rsidR="00DF284A" w:rsidRPr="00386CD3">
        <w:rPr>
          <w:color w:val="000000" w:themeColor="text1"/>
        </w:rPr>
        <w:t>прогноз социально-экономического развития Российской Федерации и сценарные условия для формирования вариантов социально-экономического развития Российской Федерации;</w:t>
      </w:r>
    </w:p>
    <w:p w:rsidR="0061418A" w:rsidRPr="00386CD3" w:rsidRDefault="00C106E0" w:rsidP="004F0959">
      <w:pPr>
        <w:spacing w:after="0"/>
        <w:rPr>
          <w:color w:val="000000" w:themeColor="text1"/>
        </w:rPr>
      </w:pPr>
      <w:r w:rsidRPr="00386CD3">
        <w:rPr>
          <w:color w:val="000000" w:themeColor="text1"/>
        </w:rPr>
        <w:t xml:space="preserve">- </w:t>
      </w:r>
      <w:r w:rsidR="00DF284A" w:rsidRPr="00386CD3">
        <w:rPr>
          <w:color w:val="000000" w:themeColor="text1"/>
        </w:rPr>
        <w:t>временно определенные показатели долгосрочного прогноза социально-экономического развития Российской Федерации до 2030 года в соответствии с прогнозными индексами цен производителей, индексов-дефляторов по видам экономической деятельности.</w:t>
      </w:r>
    </w:p>
    <w:p w:rsidR="0061418A" w:rsidRPr="00386CD3" w:rsidRDefault="00DF284A" w:rsidP="004F0959">
      <w:pPr>
        <w:spacing w:after="0"/>
        <w:rPr>
          <w:color w:val="000000" w:themeColor="text1"/>
        </w:rPr>
      </w:pPr>
      <w:r w:rsidRPr="00386CD3">
        <w:rPr>
          <w:color w:val="000000" w:themeColor="text1"/>
        </w:rPr>
        <w:lastRenderedPageBreak/>
        <w:t>Показатели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61418A" w:rsidRPr="00386CD3" w:rsidRDefault="00DF284A" w:rsidP="004F0959">
      <w:pPr>
        <w:spacing w:after="0"/>
        <w:rPr>
          <w:color w:val="000000" w:themeColor="text1"/>
        </w:rPr>
      </w:pPr>
      <w:r w:rsidRPr="00386CD3">
        <w:rPr>
          <w:color w:val="000000" w:themeColor="text1"/>
        </w:rPr>
        <w:t xml:space="preserve">Тарифно-балансовая расчетная модель теплоснабжения потребителей по каждой системе теплоснабжения представлены в таблице </w:t>
      </w:r>
      <w:r w:rsidR="00C106E0" w:rsidRPr="00386CD3">
        <w:rPr>
          <w:color w:val="000000" w:themeColor="text1"/>
        </w:rPr>
        <w:t>79</w:t>
      </w:r>
      <w:r w:rsidRPr="00386CD3">
        <w:rPr>
          <w:color w:val="000000" w:themeColor="text1"/>
        </w:rPr>
        <w:t>.</w:t>
      </w:r>
    </w:p>
    <w:p w:rsidR="00C106E0" w:rsidRPr="00386CD3" w:rsidRDefault="00C106E0" w:rsidP="004F0959">
      <w:pPr>
        <w:spacing w:after="0"/>
        <w:rPr>
          <w:color w:val="000000" w:themeColor="text1"/>
        </w:rPr>
      </w:pPr>
    </w:p>
    <w:p w:rsidR="00C106E0" w:rsidRPr="00386CD3" w:rsidRDefault="00C106E0"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pgSz w:w="11906" w:h="16838"/>
          <w:pgMar w:top="1134" w:right="851" w:bottom="1134" w:left="1418" w:header="709" w:footer="283" w:gutter="0"/>
          <w:cols w:space="708"/>
          <w:titlePg/>
          <w:docGrid w:linePitch="360"/>
        </w:sect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C106E0" w:rsidRPr="00386CD3">
        <w:rPr>
          <w:b/>
          <w:i w:val="0"/>
          <w:noProof/>
          <w:color w:val="000000" w:themeColor="text1"/>
          <w:sz w:val="24"/>
          <w:szCs w:val="24"/>
        </w:rPr>
        <w:t>79</w:t>
      </w:r>
      <w:r w:rsidRPr="00386CD3">
        <w:rPr>
          <w:b/>
          <w:i w:val="0"/>
          <w:color w:val="000000" w:themeColor="text1"/>
          <w:sz w:val="24"/>
          <w:szCs w:val="24"/>
        </w:rPr>
        <w:fldChar w:fldCharType="end"/>
      </w:r>
      <w:r w:rsidRPr="00386CD3">
        <w:rPr>
          <w:b/>
          <w:i w:val="0"/>
          <w:color w:val="000000" w:themeColor="text1"/>
          <w:sz w:val="24"/>
          <w:szCs w:val="24"/>
        </w:rPr>
        <w:t xml:space="preserve"> – Тарифно-балансовая расчетная модель теплоснабжения потребителей по каждой системе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957"/>
        <w:gridCol w:w="1066"/>
        <w:gridCol w:w="1066"/>
        <w:gridCol w:w="1066"/>
        <w:gridCol w:w="1066"/>
        <w:gridCol w:w="1066"/>
        <w:gridCol w:w="1066"/>
        <w:gridCol w:w="1066"/>
        <w:gridCol w:w="1066"/>
        <w:gridCol w:w="1066"/>
        <w:gridCol w:w="1066"/>
        <w:gridCol w:w="1083"/>
      </w:tblGrid>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lang w:eastAsia="ru-RU"/>
              </w:rPr>
            </w:pPr>
            <w:r w:rsidRPr="00386CD3">
              <w:rPr>
                <w:sz w:val="20"/>
                <w:szCs w:val="20"/>
              </w:rPr>
              <w:t>2025</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2026</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2027</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2028</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2029</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2030</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2031</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2032</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2033</w:t>
            </w:r>
          </w:p>
        </w:tc>
        <w:tc>
          <w:tcPr>
            <w:tcW w:w="352"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2034</w:t>
            </w:r>
          </w:p>
        </w:tc>
        <w:tc>
          <w:tcPr>
            <w:tcW w:w="356" w:type="pct"/>
            <w:shd w:val="clear" w:color="auto" w:fill="auto"/>
            <w:vAlign w:val="center"/>
            <w:hideMark/>
          </w:tcPr>
          <w:p w:rsidR="00C106E0" w:rsidRPr="00386CD3" w:rsidRDefault="00C106E0" w:rsidP="00304540">
            <w:pPr>
              <w:widowControl w:val="0"/>
              <w:spacing w:after="0"/>
              <w:ind w:firstLine="0"/>
              <w:jc w:val="center"/>
              <w:rPr>
                <w:sz w:val="20"/>
                <w:szCs w:val="20"/>
              </w:rPr>
            </w:pPr>
            <w:r w:rsidRPr="00386CD3">
              <w:rPr>
                <w:sz w:val="20"/>
                <w:szCs w:val="20"/>
              </w:rPr>
              <w:t>2035</w:t>
            </w:r>
          </w:p>
        </w:tc>
      </w:tr>
      <w:tr w:rsidR="00C106E0" w:rsidRPr="00386CD3" w:rsidTr="002E6245">
        <w:trPr>
          <w:trHeight w:val="20"/>
        </w:trPr>
        <w:tc>
          <w:tcPr>
            <w:tcW w:w="804" w:type="pct"/>
            <w:shd w:val="clear" w:color="auto" w:fill="D0CECE" w:themeFill="background2" w:themeFillShade="E6"/>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316"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6" w:type="pct"/>
            <w:shd w:val="clear" w:color="auto" w:fill="D0CECE" w:themeFill="background2" w:themeFillShade="E6"/>
            <w:noWrap/>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17</w:t>
            </w:r>
          </w:p>
        </w:tc>
        <w:tc>
          <w:tcPr>
            <w:tcW w:w="352" w:type="pct"/>
            <w:shd w:val="clear" w:color="auto" w:fill="auto"/>
            <w:vAlign w:val="center"/>
            <w:hideMark/>
          </w:tcPr>
          <w:p w:rsidR="00BA6E43" w:rsidRPr="00B22C95" w:rsidRDefault="00FC5CE5"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13,84</w:t>
            </w:r>
          </w:p>
        </w:tc>
        <w:tc>
          <w:tcPr>
            <w:tcW w:w="352" w:type="pct"/>
            <w:shd w:val="clear" w:color="auto" w:fill="auto"/>
            <w:vAlign w:val="center"/>
            <w:hideMark/>
          </w:tcPr>
          <w:p w:rsidR="00BA6E43" w:rsidRPr="00B22C95" w:rsidRDefault="00FC5CE5"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w:t>
            </w:r>
            <w:r w:rsidR="00FC5CE5" w:rsidRPr="00B22C95">
              <w:rPr>
                <w:rFonts w:eastAsia="Times New Roman"/>
                <w:color w:val="auto"/>
                <w:sz w:val="20"/>
                <w:szCs w:val="20"/>
                <w:lang w:eastAsia="ru-RU"/>
              </w:rPr>
              <w:t>04</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1,75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1,99</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24,16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11,64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11,89</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16,01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16,63</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103,51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102,88</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86,61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86,09</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150583,25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102050,83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113405,93</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3454,00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2435,68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2571,36</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22739,98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18474,69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16674,68</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36394,78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11886,70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13486,02</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110734,47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87728,45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97305,37</w:t>
            </w:r>
          </w:p>
        </w:tc>
      </w:tr>
      <w:tr w:rsidR="00C106E0" w:rsidRPr="00386CD3" w:rsidTr="002E6245">
        <w:trPr>
          <w:trHeight w:val="20"/>
        </w:trPr>
        <w:tc>
          <w:tcPr>
            <w:tcW w:w="804" w:type="pct"/>
            <w:shd w:val="clear" w:color="auto" w:fill="D0CECE" w:themeFill="background2" w:themeFillShade="E6"/>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16"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6"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33,10</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31,45</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0,14</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0,45</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31,31</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FC5CE5" w:rsidRPr="00B22C95">
              <w:rPr>
                <w:rFonts w:eastAsia="Times New Roman"/>
                <w:color w:val="auto"/>
                <w:sz w:val="20"/>
                <w:szCs w:val="20"/>
                <w:lang w:eastAsia="ru-RU"/>
              </w:rPr>
              <w:t>73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w:t>
            </w:r>
            <w:r w:rsidR="00FC5CE5" w:rsidRPr="00B22C95">
              <w:rPr>
                <w:rFonts w:eastAsia="Times New Roman"/>
                <w:color w:val="auto"/>
                <w:sz w:val="20"/>
                <w:szCs w:val="20"/>
                <w:lang w:eastAsia="ru-RU"/>
              </w:rPr>
              <w:t>62</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2,49</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2,95</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2,68</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48,97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39,60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44,50</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r>
      <w:tr w:rsidR="00BA6E43" w:rsidRPr="00386CD3" w:rsidTr="002E6245">
        <w:trPr>
          <w:trHeight w:val="20"/>
        </w:trPr>
        <w:tc>
          <w:tcPr>
            <w:tcW w:w="804" w:type="pct"/>
            <w:vMerge w:val="restar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r>
      <w:tr w:rsidR="00BA6E43" w:rsidRPr="00386CD3" w:rsidTr="002E6245">
        <w:trPr>
          <w:trHeight w:val="20"/>
        </w:trPr>
        <w:tc>
          <w:tcPr>
            <w:tcW w:w="804" w:type="pct"/>
            <w:vMerge/>
            <w:vAlign w:val="center"/>
            <w:hideMark/>
          </w:tcPr>
          <w:p w:rsidR="00BA6E43" w:rsidRPr="00386CD3" w:rsidRDefault="00BA6E43" w:rsidP="00BA6E43">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Выработка тепловой энергии, всего</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45919,57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40858,70</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926,43</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6610,23</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6888,61</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6260,66</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18184,40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18184,46</w:t>
            </w:r>
          </w:p>
        </w:tc>
      </w:tr>
      <w:tr w:rsidR="00BA6E43" w:rsidRPr="00386CD3" w:rsidTr="002E6245">
        <w:trPr>
          <w:trHeight w:val="20"/>
        </w:trPr>
        <w:tc>
          <w:tcPr>
            <w:tcW w:w="804" w:type="pct"/>
            <w:shd w:val="clear" w:color="auto" w:fill="auto"/>
            <w:vAlign w:val="center"/>
            <w:hideMark/>
          </w:tcPr>
          <w:p w:rsidR="00BA6E43" w:rsidRPr="00386CD3" w:rsidRDefault="00BA6E43" w:rsidP="00BA6E4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c>
          <w:tcPr>
            <w:tcW w:w="352" w:type="pct"/>
            <w:shd w:val="clear" w:color="auto" w:fill="auto"/>
            <w:vAlign w:val="center"/>
            <w:hideMark/>
          </w:tcPr>
          <w:p w:rsidR="00BA6E43" w:rsidRPr="00386CD3" w:rsidRDefault="00BA6E43" w:rsidP="00BA6E4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26815,77</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2"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c>
          <w:tcPr>
            <w:tcW w:w="356" w:type="pct"/>
            <w:shd w:val="clear" w:color="auto" w:fill="auto"/>
            <w:vAlign w:val="center"/>
            <w:hideMark/>
          </w:tcPr>
          <w:p w:rsidR="00BA6E43" w:rsidRPr="00B22C95" w:rsidRDefault="00BA6E43" w:rsidP="00BA6E43">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21791,00</w:t>
            </w:r>
          </w:p>
        </w:tc>
      </w:tr>
      <w:tr w:rsidR="00C106E0" w:rsidRPr="00386CD3" w:rsidTr="002E6245">
        <w:trPr>
          <w:trHeight w:val="20"/>
        </w:trPr>
        <w:tc>
          <w:tcPr>
            <w:tcW w:w="804" w:type="pct"/>
            <w:shd w:val="clear" w:color="auto" w:fill="D0CECE" w:themeFill="background2" w:themeFillShade="E6"/>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w:t>
            </w:r>
          </w:p>
        </w:tc>
        <w:tc>
          <w:tcPr>
            <w:tcW w:w="316"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6" w:type="pct"/>
            <w:shd w:val="clear" w:color="auto" w:fill="D0CECE" w:themeFill="background2" w:themeFillShade="E6"/>
            <w:noWrap/>
            <w:vAlign w:val="center"/>
            <w:hideMark/>
          </w:tcPr>
          <w:p w:rsidR="00C106E0" w:rsidRPr="00B22C95" w:rsidRDefault="00C106E0" w:rsidP="00304540">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restar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restar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restar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restar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80" w:type="pct"/>
            <w:gridSpan w:val="11"/>
            <w:vMerge/>
            <w:vAlign w:val="center"/>
            <w:hideMark/>
          </w:tcPr>
          <w:p w:rsidR="00C106E0" w:rsidRPr="00386CD3" w:rsidRDefault="00C106E0" w:rsidP="00304540">
            <w:pPr>
              <w:spacing w:after="0"/>
              <w:ind w:firstLine="0"/>
              <w:contextualSpacing w:val="0"/>
              <w:jc w:val="left"/>
              <w:rPr>
                <w:rFonts w:eastAsia="Times New Roman"/>
                <w:sz w:val="20"/>
                <w:szCs w:val="20"/>
                <w:lang w:eastAsia="ru-RU"/>
              </w:rPr>
            </w:pP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C106E0" w:rsidRPr="00386CD3" w:rsidTr="002E6245">
        <w:trPr>
          <w:trHeight w:val="20"/>
        </w:trPr>
        <w:tc>
          <w:tcPr>
            <w:tcW w:w="804" w:type="pct"/>
            <w:shd w:val="clear" w:color="auto" w:fill="auto"/>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C106E0" w:rsidRPr="00386CD3" w:rsidTr="002E6245">
        <w:trPr>
          <w:trHeight w:val="20"/>
        </w:trPr>
        <w:tc>
          <w:tcPr>
            <w:tcW w:w="804" w:type="pct"/>
            <w:shd w:val="clear" w:color="auto" w:fill="D0CECE" w:themeFill="background2" w:themeFillShade="E6"/>
            <w:vAlign w:val="center"/>
            <w:hideMark/>
          </w:tcPr>
          <w:p w:rsidR="00C106E0" w:rsidRPr="00386CD3" w:rsidRDefault="00C106E0"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BA6E43">
              <w:rPr>
                <w:rFonts w:eastAsia="Times New Roman"/>
                <w:sz w:val="20"/>
                <w:szCs w:val="20"/>
                <w:lang w:eastAsia="ru-RU"/>
              </w:rPr>
              <w:t>ГП</w:t>
            </w:r>
            <w:r w:rsidRPr="00386CD3">
              <w:rPr>
                <w:rFonts w:eastAsia="Times New Roman"/>
                <w:sz w:val="20"/>
                <w:szCs w:val="20"/>
                <w:lang w:eastAsia="ru-RU"/>
              </w:rPr>
              <w:t xml:space="preserve"> «Поселок Айхал»</w:t>
            </w:r>
          </w:p>
        </w:tc>
        <w:tc>
          <w:tcPr>
            <w:tcW w:w="316"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D0CECE" w:themeFill="background2" w:themeFillShade="E6"/>
            <w:noWrap/>
            <w:vAlign w:val="center"/>
            <w:hideMark/>
          </w:tcPr>
          <w:p w:rsidR="00C106E0" w:rsidRPr="00386CD3" w:rsidRDefault="00C106E0"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располагаемая мощность</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r>
      <w:tr w:rsidR="002E6245" w:rsidRPr="00386CD3" w:rsidTr="002E6245">
        <w:trPr>
          <w:trHeight w:val="20"/>
        </w:trPr>
        <w:tc>
          <w:tcPr>
            <w:tcW w:w="804" w:type="pct"/>
            <w:vMerge w:val="restar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r>
      <w:tr w:rsidR="002E6245" w:rsidRPr="00386CD3" w:rsidTr="002E6245">
        <w:trPr>
          <w:trHeight w:val="20"/>
        </w:trPr>
        <w:tc>
          <w:tcPr>
            <w:tcW w:w="804" w:type="pct"/>
            <w:vMerge/>
            <w:vAlign w:val="center"/>
            <w:hideMark/>
          </w:tcPr>
          <w:p w:rsidR="002E6245" w:rsidRPr="00386CD3" w:rsidRDefault="002E6245" w:rsidP="002E6245">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FC5CE5" w:rsidRPr="00B22C95">
              <w:rPr>
                <w:rFonts w:eastAsia="Times New Roman"/>
                <w:color w:val="auto"/>
                <w:sz w:val="20"/>
                <w:szCs w:val="20"/>
                <w:lang w:eastAsia="ru-RU"/>
              </w:rPr>
              <w:t>91</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w:t>
            </w:r>
            <w:r w:rsidR="00FC5CE5" w:rsidRPr="00B22C95">
              <w:rPr>
                <w:rFonts w:eastAsia="Times New Roman"/>
                <w:color w:val="auto"/>
                <w:sz w:val="20"/>
                <w:szCs w:val="20"/>
                <w:lang w:eastAsia="ru-RU"/>
              </w:rPr>
              <w:t>47</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6" w:type="pct"/>
            <w:shd w:val="clear" w:color="auto" w:fill="auto"/>
            <w:vAlign w:val="center"/>
            <w:hideMark/>
          </w:tcPr>
          <w:p w:rsidR="002E6245" w:rsidRPr="00B22C95" w:rsidRDefault="00FC5CE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r>
      <w:tr w:rsidR="002E6245" w:rsidRPr="00386CD3" w:rsidTr="002E6245">
        <w:trPr>
          <w:trHeight w:val="20"/>
        </w:trPr>
        <w:tc>
          <w:tcPr>
            <w:tcW w:w="804" w:type="pct"/>
            <w:vMerge w:val="restar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8,31</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6"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r>
      <w:tr w:rsidR="002E6245" w:rsidRPr="00386CD3" w:rsidTr="002E6245">
        <w:trPr>
          <w:trHeight w:val="20"/>
        </w:trPr>
        <w:tc>
          <w:tcPr>
            <w:tcW w:w="804" w:type="pct"/>
            <w:vMerge/>
            <w:vAlign w:val="center"/>
            <w:hideMark/>
          </w:tcPr>
          <w:p w:rsidR="002E6245" w:rsidRPr="00386CD3" w:rsidRDefault="002E6245" w:rsidP="002E6245">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29,43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20,32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6"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6"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r>
      <w:tr w:rsidR="002E6245" w:rsidRPr="00386CD3" w:rsidTr="002E6245">
        <w:trPr>
          <w:trHeight w:val="20"/>
        </w:trPr>
        <w:tc>
          <w:tcPr>
            <w:tcW w:w="804" w:type="pct"/>
            <w:vMerge w:val="restar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6"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r>
      <w:tr w:rsidR="002E6245" w:rsidRPr="00386CD3" w:rsidTr="002E6245">
        <w:trPr>
          <w:trHeight w:val="20"/>
        </w:trPr>
        <w:tc>
          <w:tcPr>
            <w:tcW w:w="804" w:type="pct"/>
            <w:vMerge/>
            <w:vAlign w:val="center"/>
            <w:hideMark/>
          </w:tcPr>
          <w:p w:rsidR="002E6245" w:rsidRPr="00386CD3" w:rsidRDefault="002E6245" w:rsidP="002E6245">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6"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191132,75</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147970,40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6"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4373,41</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3355,08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6"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29350,21</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25363,30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6"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56255,65</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30071,10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6"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r>
      <w:tr w:rsidR="002E6245" w:rsidRPr="00386CD3" w:rsidTr="002E6245">
        <w:trPr>
          <w:trHeight w:val="20"/>
        </w:trPr>
        <w:tc>
          <w:tcPr>
            <w:tcW w:w="804"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130503,69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114544,22</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6"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r>
    </w:tbl>
    <w:p w:rsidR="0061418A" w:rsidRPr="00386CD3" w:rsidRDefault="0061418A" w:rsidP="004F0959">
      <w:pPr>
        <w:spacing w:after="0"/>
        <w:rPr>
          <w:color w:val="000000" w:themeColor="text1"/>
        </w:rPr>
      </w:pPr>
    </w:p>
    <w:p w:rsidR="00C106E0" w:rsidRPr="00386CD3" w:rsidRDefault="00C106E0"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BB09A0">
          <w:pgSz w:w="16838" w:h="11906" w:orient="landscape"/>
          <w:pgMar w:top="1418" w:right="851" w:bottom="851" w:left="851" w:header="709" w:footer="284" w:gutter="0"/>
          <w:cols w:space="708"/>
          <w:titlePg/>
          <w:docGrid w:linePitch="360"/>
        </w:sectPr>
      </w:pPr>
    </w:p>
    <w:p w:rsidR="0061418A" w:rsidRPr="00386CD3" w:rsidRDefault="00C106E0" w:rsidP="00304540">
      <w:pPr>
        <w:pStyle w:val="11"/>
        <w:numPr>
          <w:ilvl w:val="1"/>
          <w:numId w:val="3"/>
        </w:numPr>
        <w:spacing w:after="0"/>
        <w:rPr>
          <w:color w:val="000000" w:themeColor="text1"/>
        </w:rPr>
      </w:pPr>
      <w:bookmarkStart w:id="396" w:name="_Toc230163000"/>
      <w:bookmarkEnd w:id="395"/>
      <w:r w:rsidRPr="00386CD3">
        <w:rPr>
          <w:color w:val="000000" w:themeColor="text1"/>
        </w:rPr>
        <w:lastRenderedPageBreak/>
        <w:t>Тарифно-балансовые расчетные модели теплоснабжения потребителей по каждой единой теплоснабжающей организации</w:t>
      </w:r>
      <w:bookmarkEnd w:id="396"/>
    </w:p>
    <w:p w:rsidR="0061418A" w:rsidRPr="00386CD3" w:rsidRDefault="00DF284A" w:rsidP="004F0959">
      <w:pPr>
        <w:spacing w:after="0"/>
        <w:rPr>
          <w:color w:val="000000" w:themeColor="text1"/>
        </w:rPr>
      </w:pPr>
      <w:r w:rsidRPr="00386CD3">
        <w:rPr>
          <w:color w:val="000000" w:themeColor="text1"/>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rsidR="0061418A" w:rsidRPr="00386CD3" w:rsidRDefault="00DF284A" w:rsidP="004F0959">
      <w:pPr>
        <w:spacing w:after="0"/>
        <w:rPr>
          <w:color w:val="000000" w:themeColor="text1"/>
        </w:rPr>
      </w:pPr>
      <w:r w:rsidRPr="00386CD3">
        <w:rPr>
          <w:color w:val="000000" w:themeColor="text1"/>
        </w:rPr>
        <w:t xml:space="preserve">Тарифно-балансовая расчетная модель теплоснабжения потребителей по единой теплоснабжающей организации представлена в таблице </w:t>
      </w:r>
      <w:r w:rsidR="00C106E0" w:rsidRPr="00386CD3">
        <w:rPr>
          <w:color w:val="000000" w:themeColor="text1"/>
        </w:rPr>
        <w:t>80</w:t>
      </w:r>
      <w:r w:rsidRPr="00386CD3">
        <w:rPr>
          <w:color w:val="000000" w:themeColor="text1"/>
        </w:rPr>
        <w:t>.</w:t>
      </w:r>
    </w:p>
    <w:p w:rsidR="00C106E0" w:rsidRPr="00386CD3" w:rsidRDefault="00C106E0" w:rsidP="004F0959">
      <w:pPr>
        <w:spacing w:after="0"/>
        <w:rPr>
          <w:color w:val="000000" w:themeColor="text1"/>
        </w:rPr>
      </w:pPr>
    </w:p>
    <w:p w:rsidR="00C106E0" w:rsidRPr="00386CD3" w:rsidRDefault="00C106E0"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DB4018">
          <w:pgSz w:w="11906" w:h="16838"/>
          <w:pgMar w:top="1134" w:right="851" w:bottom="1134" w:left="1418" w:header="709" w:footer="283" w:gutter="0"/>
          <w:cols w:space="708"/>
          <w:titlePg/>
          <w:docGrid w:linePitch="360"/>
        </w:sectPr>
      </w:pPr>
    </w:p>
    <w:p w:rsidR="0061418A" w:rsidRPr="00386CD3" w:rsidRDefault="00DF284A" w:rsidP="004F0959">
      <w:pPr>
        <w:pStyle w:val="af6"/>
        <w:keepNext/>
        <w:spacing w:after="0"/>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C106E0" w:rsidRPr="00386CD3">
        <w:rPr>
          <w:b/>
          <w:i w:val="0"/>
          <w:noProof/>
          <w:color w:val="000000" w:themeColor="text1"/>
          <w:sz w:val="24"/>
          <w:szCs w:val="24"/>
        </w:rPr>
        <w:t>80</w:t>
      </w:r>
      <w:r w:rsidRPr="00386CD3">
        <w:rPr>
          <w:b/>
          <w:i w:val="0"/>
          <w:color w:val="000000" w:themeColor="text1"/>
          <w:sz w:val="24"/>
          <w:szCs w:val="24"/>
        </w:rPr>
        <w:fldChar w:fldCharType="end"/>
      </w:r>
      <w:r w:rsidRPr="00386CD3">
        <w:rPr>
          <w:b/>
          <w:i w:val="0"/>
          <w:color w:val="000000" w:themeColor="text1"/>
          <w:sz w:val="24"/>
          <w:szCs w:val="24"/>
        </w:rPr>
        <w:t xml:space="preserve"> – Тарифно-балансовая расчетная модель теплоснабжения потребителей по единой теплоснабжающей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1025"/>
        <w:gridCol w:w="1066"/>
        <w:gridCol w:w="1066"/>
        <w:gridCol w:w="1066"/>
        <w:gridCol w:w="1066"/>
        <w:gridCol w:w="1066"/>
        <w:gridCol w:w="1066"/>
        <w:gridCol w:w="1066"/>
        <w:gridCol w:w="1066"/>
        <w:gridCol w:w="1066"/>
        <w:gridCol w:w="1066"/>
        <w:gridCol w:w="1066"/>
      </w:tblGrid>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lang w:eastAsia="ru-RU"/>
              </w:rPr>
            </w:pPr>
            <w:r w:rsidRPr="00386CD3">
              <w:rPr>
                <w:sz w:val="20"/>
                <w:szCs w:val="20"/>
              </w:rPr>
              <w:t>2025</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2026</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2027</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2028</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2029</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2030</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2031</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2032</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2033</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2034</w:t>
            </w:r>
          </w:p>
        </w:tc>
        <w:tc>
          <w:tcPr>
            <w:tcW w:w="352" w:type="pct"/>
            <w:shd w:val="clear" w:color="auto" w:fill="auto"/>
            <w:vAlign w:val="center"/>
            <w:hideMark/>
          </w:tcPr>
          <w:p w:rsidR="005A3B95" w:rsidRPr="00386CD3" w:rsidRDefault="005A3B95" w:rsidP="00857B8E">
            <w:pPr>
              <w:widowControl w:val="0"/>
              <w:spacing w:after="0"/>
              <w:ind w:firstLine="0"/>
              <w:jc w:val="center"/>
              <w:rPr>
                <w:sz w:val="20"/>
                <w:szCs w:val="20"/>
              </w:rPr>
            </w:pPr>
            <w:r w:rsidRPr="00386CD3">
              <w:rPr>
                <w:sz w:val="20"/>
                <w:szCs w:val="20"/>
              </w:rPr>
              <w:t>2035</w:t>
            </w:r>
          </w:p>
        </w:tc>
      </w:tr>
      <w:tr w:rsidR="005A3B95" w:rsidRPr="00386CD3" w:rsidTr="002E6245">
        <w:trPr>
          <w:trHeight w:val="20"/>
        </w:trPr>
        <w:tc>
          <w:tcPr>
            <w:tcW w:w="785" w:type="pct"/>
            <w:shd w:val="clear" w:color="auto" w:fill="D0CECE" w:themeFill="background2" w:themeFillShade="E6"/>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FC5CE5">
              <w:rPr>
                <w:rFonts w:eastAsia="Times New Roman"/>
                <w:sz w:val="20"/>
                <w:szCs w:val="20"/>
                <w:lang w:eastAsia="ru-RU"/>
              </w:rPr>
              <w:t>ГП</w:t>
            </w:r>
            <w:r w:rsidRPr="00386CD3">
              <w:rPr>
                <w:rFonts w:eastAsia="Times New Roman"/>
                <w:sz w:val="20"/>
                <w:szCs w:val="20"/>
                <w:lang w:eastAsia="ru-RU"/>
              </w:rPr>
              <w:t xml:space="preserve"> «Поселок Айхал»</w:t>
            </w:r>
          </w:p>
        </w:tc>
        <w:tc>
          <w:tcPr>
            <w:tcW w:w="339" w:type="pct"/>
            <w:shd w:val="clear" w:color="auto" w:fill="D0CECE" w:themeFill="background2" w:themeFillShade="E6"/>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r>
      <w:tr w:rsidR="005A3B95" w:rsidRPr="00386CD3" w:rsidTr="005A3B95">
        <w:trPr>
          <w:trHeight w:val="20"/>
        </w:trPr>
        <w:tc>
          <w:tcPr>
            <w:tcW w:w="785" w:type="pct"/>
            <w:vMerge w:val="restar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r>
      <w:tr w:rsidR="005A3B95" w:rsidRPr="00386CD3" w:rsidTr="005A3B95">
        <w:trPr>
          <w:trHeight w:val="20"/>
        </w:trPr>
        <w:tc>
          <w:tcPr>
            <w:tcW w:w="785" w:type="pct"/>
            <w:vMerge/>
            <w:vAlign w:val="center"/>
            <w:hideMark/>
          </w:tcPr>
          <w:p w:rsidR="005A3B95" w:rsidRPr="00386CD3" w:rsidRDefault="005A3B95" w:rsidP="00857B8E">
            <w:pPr>
              <w:spacing w:after="0"/>
              <w:ind w:firstLine="0"/>
              <w:contextualSpacing w:val="0"/>
              <w:jc w:val="left"/>
              <w:rPr>
                <w:rFonts w:eastAsia="Times New Roman"/>
                <w:sz w:val="20"/>
                <w:szCs w:val="20"/>
                <w:lang w:eastAsia="ru-RU"/>
              </w:rPr>
            </w:pP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16,91</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16,47</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c>
          <w:tcPr>
            <w:tcW w:w="352" w:type="pct"/>
            <w:shd w:val="clear" w:color="auto" w:fill="auto"/>
            <w:vAlign w:val="center"/>
            <w:hideMark/>
          </w:tcPr>
          <w:p w:rsidR="005A3B95" w:rsidRPr="00B22C95" w:rsidRDefault="00FC5CE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16,53</w:t>
            </w:r>
          </w:p>
        </w:tc>
      </w:tr>
      <w:tr w:rsidR="002E6245" w:rsidRPr="00386CD3" w:rsidTr="005A3B95">
        <w:trPr>
          <w:trHeight w:val="20"/>
        </w:trPr>
        <w:tc>
          <w:tcPr>
            <w:tcW w:w="785" w:type="pct"/>
            <w:vMerge w:val="restar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39"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8,31</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4,44</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4,67</w:t>
            </w:r>
          </w:p>
        </w:tc>
      </w:tr>
      <w:tr w:rsidR="002E6245" w:rsidRPr="00386CD3" w:rsidTr="005A3B95">
        <w:trPr>
          <w:trHeight w:val="20"/>
        </w:trPr>
        <w:tc>
          <w:tcPr>
            <w:tcW w:w="785" w:type="pct"/>
            <w:vMerge/>
            <w:vAlign w:val="center"/>
            <w:hideMark/>
          </w:tcPr>
          <w:p w:rsidR="002E6245" w:rsidRPr="00386CD3" w:rsidRDefault="002E6245" w:rsidP="002E6245">
            <w:pPr>
              <w:spacing w:after="0"/>
              <w:ind w:firstLine="0"/>
              <w:contextualSpacing w:val="0"/>
              <w:jc w:val="left"/>
              <w:rPr>
                <w:rFonts w:eastAsia="Times New Roman"/>
                <w:sz w:val="20"/>
                <w:szCs w:val="20"/>
                <w:lang w:eastAsia="ru-RU"/>
              </w:rPr>
            </w:pPr>
          </w:p>
        </w:tc>
        <w:tc>
          <w:tcPr>
            <w:tcW w:w="339"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29,43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20,32</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c>
          <w:tcPr>
            <w:tcW w:w="352" w:type="pct"/>
            <w:shd w:val="clear" w:color="auto" w:fill="auto"/>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20,53</w:t>
            </w:r>
          </w:p>
        </w:tc>
      </w:tr>
      <w:tr w:rsidR="005A3B95" w:rsidRPr="00386CD3" w:rsidTr="005A3B95">
        <w:trPr>
          <w:trHeight w:val="20"/>
        </w:trPr>
        <w:tc>
          <w:tcPr>
            <w:tcW w:w="785" w:type="pc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21,18</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21,80</w:t>
            </w:r>
          </w:p>
        </w:tc>
      </w:tr>
      <w:tr w:rsidR="005A3B95" w:rsidRPr="00386CD3" w:rsidTr="005A3B95">
        <w:trPr>
          <w:trHeight w:val="20"/>
        </w:trPr>
        <w:tc>
          <w:tcPr>
            <w:tcW w:w="785" w:type="pct"/>
            <w:vMerge w:val="restart"/>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129,64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129,02</w:t>
            </w:r>
          </w:p>
        </w:tc>
      </w:tr>
      <w:tr w:rsidR="005A3B95" w:rsidRPr="00386CD3" w:rsidTr="005A3B95">
        <w:trPr>
          <w:trHeight w:val="20"/>
        </w:trPr>
        <w:tc>
          <w:tcPr>
            <w:tcW w:w="785" w:type="pct"/>
            <w:vMerge/>
            <w:vAlign w:val="center"/>
            <w:hideMark/>
          </w:tcPr>
          <w:p w:rsidR="005A3B95" w:rsidRPr="00386CD3" w:rsidRDefault="005A3B95" w:rsidP="00857B8E">
            <w:pPr>
              <w:spacing w:after="0"/>
              <w:ind w:firstLine="0"/>
              <w:contextualSpacing w:val="0"/>
              <w:jc w:val="left"/>
              <w:rPr>
                <w:rFonts w:eastAsia="Times New Roman"/>
                <w:sz w:val="20"/>
                <w:szCs w:val="20"/>
                <w:lang w:eastAsia="ru-RU"/>
              </w:rPr>
            </w:pPr>
          </w:p>
        </w:tc>
        <w:tc>
          <w:tcPr>
            <w:tcW w:w="339" w:type="pct"/>
            <w:shd w:val="clear" w:color="auto" w:fill="auto"/>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85,95</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c>
          <w:tcPr>
            <w:tcW w:w="352" w:type="pct"/>
            <w:shd w:val="clear" w:color="auto" w:fill="auto"/>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85,54</w:t>
            </w:r>
          </w:p>
        </w:tc>
      </w:tr>
      <w:tr w:rsidR="002E6245" w:rsidRPr="00386CD3" w:rsidTr="005A3B95">
        <w:trPr>
          <w:trHeight w:val="20"/>
        </w:trPr>
        <w:tc>
          <w:tcPr>
            <w:tcW w:w="785"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39"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191132,75</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147970,40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154264,63</w:t>
            </w:r>
          </w:p>
        </w:tc>
      </w:tr>
      <w:tr w:rsidR="002E6245" w:rsidRPr="00386CD3" w:rsidTr="005A3B95">
        <w:trPr>
          <w:trHeight w:val="20"/>
        </w:trPr>
        <w:tc>
          <w:tcPr>
            <w:tcW w:w="785"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39" w:type="pct"/>
            <w:shd w:val="clear" w:color="auto" w:fill="auto"/>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4373,41</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3355,08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3497,79</w:t>
            </w:r>
          </w:p>
        </w:tc>
      </w:tr>
      <w:tr w:rsidR="002E6245" w:rsidRPr="00386CD3" w:rsidTr="005A3B95">
        <w:trPr>
          <w:trHeight w:val="20"/>
        </w:trPr>
        <w:tc>
          <w:tcPr>
            <w:tcW w:w="785"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39"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29350,21</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25363,30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22935,33</w:t>
            </w:r>
          </w:p>
        </w:tc>
      </w:tr>
      <w:tr w:rsidR="002E6245" w:rsidRPr="00386CD3" w:rsidTr="005A3B95">
        <w:trPr>
          <w:trHeight w:val="20"/>
        </w:trPr>
        <w:tc>
          <w:tcPr>
            <w:tcW w:w="785"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39"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56255,65</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30071,10</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31670,48</w:t>
            </w:r>
          </w:p>
        </w:tc>
      </w:tr>
      <w:tr w:rsidR="002E6245" w:rsidRPr="00386CD3" w:rsidTr="005A3B95">
        <w:trPr>
          <w:trHeight w:val="20"/>
        </w:trPr>
        <w:tc>
          <w:tcPr>
            <w:tcW w:w="785" w:type="pct"/>
            <w:shd w:val="clear" w:color="auto" w:fill="auto"/>
            <w:vAlign w:val="center"/>
            <w:hideMark/>
          </w:tcPr>
          <w:p w:rsidR="002E6245" w:rsidRPr="00386CD3" w:rsidRDefault="002E6245" w:rsidP="002E6245">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39" w:type="pct"/>
            <w:shd w:val="clear" w:color="auto" w:fill="auto"/>
            <w:noWrap/>
            <w:vAlign w:val="center"/>
            <w:hideMark/>
          </w:tcPr>
          <w:p w:rsidR="002E6245" w:rsidRPr="00386CD3" w:rsidRDefault="002E6245" w:rsidP="002E6245">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130503,69</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114544,22</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c>
          <w:tcPr>
            <w:tcW w:w="352" w:type="pct"/>
            <w:shd w:val="clear" w:color="auto" w:fill="auto"/>
            <w:noWrap/>
            <w:vAlign w:val="center"/>
            <w:hideMark/>
          </w:tcPr>
          <w:p w:rsidR="002E6245" w:rsidRPr="00B22C95" w:rsidRDefault="002E6245" w:rsidP="002E6245">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119096,36</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без инвестиционной составляющей</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B22C95" w:rsidRDefault="005A3B95" w:rsidP="00857B8E">
            <w:pPr>
              <w:spacing w:after="0"/>
              <w:ind w:firstLine="0"/>
              <w:contextualSpacing w:val="0"/>
              <w:jc w:val="center"/>
              <w:rPr>
                <w:rFonts w:eastAsia="Times New Roman"/>
                <w:color w:val="auto"/>
                <w:sz w:val="20"/>
                <w:szCs w:val="20"/>
                <w:lang w:eastAsia="ru-RU"/>
              </w:rPr>
            </w:pPr>
            <w:r w:rsidRPr="00B22C95">
              <w:rPr>
                <w:rFonts w:eastAsia="Times New Roman"/>
                <w:color w:val="auto"/>
                <w:sz w:val="20"/>
                <w:szCs w:val="20"/>
                <w:lang w:eastAsia="ru-RU"/>
              </w:rPr>
              <w:t> </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тепловую энергию</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9370,72</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9745,55</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10135,37</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10540,79</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10962,42</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11400,92</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11856,95</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12331,23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12824,48</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подготовку горячей воды</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692,34</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720,03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748,83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778,79</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809,94</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842,34</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876,03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911,07</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947,51</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с инвестиционной составляющей</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Тариф на тепловую энергию</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9641,03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10315,90</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11038,02</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11810,68</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12637,43</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13522,05</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14468,59</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15481,39</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16565,09</w:t>
            </w:r>
          </w:p>
        </w:tc>
      </w:tr>
      <w:tr w:rsidR="005A3B95" w:rsidRPr="00386CD3" w:rsidTr="005A3B95">
        <w:trPr>
          <w:trHeight w:val="20"/>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3B95" w:rsidRPr="00386CD3" w:rsidRDefault="005A3B95" w:rsidP="00857B8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подготовку горячей воды</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712,31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762,17</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815,52</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872,61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933,69</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999,05</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1068,98</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1143,81</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B95" w:rsidRPr="00386CD3" w:rsidRDefault="005A3B95" w:rsidP="00857B8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1223,88</w:t>
            </w:r>
          </w:p>
        </w:tc>
      </w:tr>
    </w:tbl>
    <w:p w:rsidR="005A3B95" w:rsidRPr="00386CD3" w:rsidRDefault="005A3B95" w:rsidP="00C106E0"/>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rsidSect="00BB09A0">
          <w:pgSz w:w="16838" w:h="11906" w:orient="landscape"/>
          <w:pgMar w:top="1418" w:right="851" w:bottom="851" w:left="851" w:header="709" w:footer="284" w:gutter="0"/>
          <w:cols w:space="708"/>
          <w:titlePg/>
          <w:docGrid w:linePitch="360"/>
        </w:sectPr>
      </w:pPr>
    </w:p>
    <w:p w:rsidR="0061418A" w:rsidRPr="00386CD3" w:rsidRDefault="00DF284A" w:rsidP="004F0959">
      <w:pPr>
        <w:pStyle w:val="11"/>
        <w:numPr>
          <w:ilvl w:val="1"/>
          <w:numId w:val="3"/>
        </w:numPr>
        <w:spacing w:after="0"/>
        <w:rPr>
          <w:color w:val="000000" w:themeColor="text1"/>
        </w:rPr>
      </w:pPr>
      <w:bookmarkStart w:id="397" w:name="_Toc230163001"/>
      <w:r w:rsidRPr="00386CD3">
        <w:rPr>
          <w:color w:val="000000" w:themeColor="text1"/>
        </w:rPr>
        <w:lastRenderedPageBreak/>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97"/>
    </w:p>
    <w:p w:rsidR="0061418A" w:rsidRPr="00386CD3" w:rsidRDefault="00DF284A" w:rsidP="004F0959">
      <w:pPr>
        <w:spacing w:after="0"/>
        <w:rPr>
          <w:color w:val="000000" w:themeColor="text1"/>
        </w:rPr>
      </w:pPr>
      <w:bookmarkStart w:id="398" w:name="_Hlk42444989"/>
      <w:r w:rsidRPr="00386CD3">
        <w:rPr>
          <w:color w:val="000000" w:themeColor="text1"/>
        </w:rPr>
        <w:t>Для оценки последствий реализации проектов схемы теплоснабжения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rsidR="0061418A" w:rsidRPr="00386CD3" w:rsidRDefault="00DF284A" w:rsidP="004F0959">
      <w:pPr>
        <w:spacing w:after="0"/>
        <w:rPr>
          <w:color w:val="000000" w:themeColor="text1"/>
        </w:rPr>
      </w:pPr>
      <w:r w:rsidRPr="00386CD3">
        <w:rPr>
          <w:color w:val="000000" w:themeColor="text1"/>
        </w:rPr>
        <w:t xml:space="preserve">По результатам моделирования установлена перспективная цена на тепловую энергию с учетом реализации проектов схемы теплоснабжения, результаты расчета представлены в таблице </w:t>
      </w:r>
      <w:r w:rsidR="00C106E0" w:rsidRPr="00386CD3">
        <w:rPr>
          <w:color w:val="000000" w:themeColor="text1"/>
        </w:rPr>
        <w:t>80</w:t>
      </w:r>
      <w:r w:rsidRPr="00386CD3">
        <w:rPr>
          <w:color w:val="000000" w:themeColor="text1"/>
        </w:rPr>
        <w:t>.</w:t>
      </w:r>
    </w:p>
    <w:p w:rsidR="00C106E0" w:rsidRPr="00386CD3" w:rsidRDefault="00C106E0"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399" w:name="_Toc230163002"/>
      <w:bookmarkEnd w:id="398"/>
      <w:r w:rsidRPr="00386CD3">
        <w:rPr>
          <w:color w:val="000000" w:themeColor="text1"/>
        </w:rPr>
        <w:t>Описание изменений (фактических данных) в оценке ценовых (тарифных) последствий реализации проектов схемы теплоснабжения.</w:t>
      </w:r>
      <w:bookmarkEnd w:id="399"/>
    </w:p>
    <w:p w:rsidR="00C106E0" w:rsidRPr="00386CD3" w:rsidRDefault="00C106E0" w:rsidP="00C106E0">
      <w:pPr>
        <w:tabs>
          <w:tab w:val="left" w:pos="1560"/>
        </w:tabs>
        <w:spacing w:after="0"/>
        <w:rPr>
          <w:sz w:val="24"/>
          <w:szCs w:val="24"/>
        </w:rPr>
      </w:pPr>
      <w:r w:rsidRPr="00386CD3">
        <w:rPr>
          <w:szCs w:val="28"/>
        </w:rPr>
        <w:t xml:space="preserve">Годовая динамика изменения ценовых (тарифных) последствий теплоснабжающих организаций в </w:t>
      </w:r>
      <w:r w:rsidRPr="00386CD3">
        <w:rPr>
          <w:color w:val="000000" w:themeColor="text1"/>
        </w:rPr>
        <w:t xml:space="preserve">ГП «Посёлок Айхал» </w:t>
      </w:r>
      <w:r w:rsidRPr="00386CD3">
        <w:rPr>
          <w:szCs w:val="28"/>
        </w:rPr>
        <w:t>носит стабильный характер и изменяется незначительно</w:t>
      </w:r>
      <w:r w:rsidRPr="00386CD3">
        <w:rPr>
          <w:sz w:val="24"/>
          <w:szCs w:val="24"/>
        </w:rPr>
        <w:t>.</w:t>
      </w:r>
    </w:p>
    <w:p w:rsidR="0061418A" w:rsidRPr="00386CD3" w:rsidRDefault="0061418A" w:rsidP="004F0959">
      <w:pPr>
        <w:spacing w:after="0"/>
        <w:rPr>
          <w:color w:val="000000" w:themeColor="text1"/>
        </w:rPr>
      </w:pPr>
    </w:p>
    <w:p w:rsidR="00C106E0" w:rsidRPr="00386CD3" w:rsidRDefault="00C106E0" w:rsidP="004F0959">
      <w:pPr>
        <w:spacing w:after="0"/>
        <w:rPr>
          <w:color w:val="000000" w:themeColor="text1"/>
        </w:rPr>
      </w:pPr>
    </w:p>
    <w:p w:rsidR="0061418A" w:rsidRPr="00386CD3" w:rsidRDefault="00DF284A" w:rsidP="00160C04">
      <w:pPr>
        <w:pStyle w:val="a1"/>
        <w:spacing w:after="0"/>
        <w:ind w:left="0"/>
        <w:rPr>
          <w:color w:val="000000" w:themeColor="text1"/>
        </w:rPr>
      </w:pPr>
      <w:bookmarkStart w:id="400" w:name="_Toc230163003"/>
      <w:r w:rsidRPr="00386CD3">
        <w:rPr>
          <w:color w:val="000000" w:themeColor="text1"/>
        </w:rPr>
        <w:lastRenderedPageBreak/>
        <w:t>Реестр единых теплоснабжающих организаций.</w:t>
      </w:r>
      <w:bookmarkEnd w:id="400"/>
    </w:p>
    <w:p w:rsidR="0061418A" w:rsidRPr="00386CD3" w:rsidRDefault="00DF284A" w:rsidP="004F0959">
      <w:pPr>
        <w:pStyle w:val="11"/>
        <w:numPr>
          <w:ilvl w:val="1"/>
          <w:numId w:val="3"/>
        </w:numPr>
        <w:spacing w:after="0"/>
        <w:rPr>
          <w:color w:val="000000" w:themeColor="text1"/>
        </w:rPr>
      </w:pPr>
      <w:bookmarkStart w:id="401" w:name="_Toc230163004"/>
      <w:r w:rsidRPr="00386CD3">
        <w:rPr>
          <w:color w:val="000000" w:themeColor="text1"/>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w:t>
      </w:r>
      <w:bookmarkEnd w:id="401"/>
    </w:p>
    <w:p w:rsidR="0061418A" w:rsidRPr="00386CD3" w:rsidRDefault="00DF284A" w:rsidP="004F0959">
      <w:pPr>
        <w:spacing w:after="0"/>
        <w:rPr>
          <w:color w:val="000000" w:themeColor="text1"/>
        </w:rPr>
      </w:pPr>
      <w:bookmarkStart w:id="402" w:name="_Hlk230332017"/>
      <w:r w:rsidRPr="00386CD3">
        <w:rPr>
          <w:color w:val="000000" w:themeColor="text1"/>
        </w:rPr>
        <w:t xml:space="preserve">Реестр систем теплоснабжения, с указанием действующих в каждой системе теплоснабжающих организаций представлен в таблице </w:t>
      </w:r>
      <w:r w:rsidRPr="00386CD3">
        <w:rPr>
          <w:color w:val="000000" w:themeColor="text1"/>
        </w:rPr>
        <w:fldChar w:fldCharType="begin"/>
      </w:r>
      <w:r w:rsidRPr="00386CD3">
        <w:rPr>
          <w:color w:val="000000" w:themeColor="text1"/>
        </w:rPr>
        <w:instrText xml:space="preserve"> REF Реестр_сист_теплосн \h  \* MERGEFORMAT </w:instrText>
      </w:r>
      <w:r w:rsidRPr="00386CD3">
        <w:rPr>
          <w:color w:val="000000" w:themeColor="text1"/>
        </w:rPr>
      </w:r>
      <w:r w:rsidRPr="00386CD3">
        <w:rPr>
          <w:color w:val="000000" w:themeColor="text1"/>
        </w:rPr>
        <w:fldChar w:fldCharType="separate"/>
      </w:r>
      <w:r w:rsidR="00160C04" w:rsidRPr="00386CD3">
        <w:rPr>
          <w:color w:val="000000" w:themeColor="text1"/>
        </w:rPr>
        <w:t>81</w:t>
      </w:r>
      <w:r w:rsidRPr="00386CD3">
        <w:rPr>
          <w:color w:val="000000" w:themeColor="text1"/>
        </w:rPr>
        <w:fldChar w:fldCharType="end"/>
      </w:r>
      <w:r w:rsidRPr="00386CD3">
        <w:rPr>
          <w:color w:val="000000" w:themeColor="text1"/>
        </w:rPr>
        <w:t>.</w:t>
      </w:r>
    </w:p>
    <w:p w:rsidR="00160C04" w:rsidRPr="00386CD3" w:rsidRDefault="00160C04"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03" w:name="Реестр_сист_теплосн"/>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60C04" w:rsidRPr="00386CD3">
        <w:rPr>
          <w:b/>
          <w:i w:val="0"/>
          <w:noProof/>
          <w:color w:val="000000" w:themeColor="text1"/>
          <w:sz w:val="24"/>
          <w:szCs w:val="24"/>
        </w:rPr>
        <w:t>81</w:t>
      </w:r>
      <w:r w:rsidRPr="00386CD3">
        <w:rPr>
          <w:b/>
          <w:i w:val="0"/>
          <w:color w:val="000000" w:themeColor="text1"/>
          <w:sz w:val="24"/>
          <w:szCs w:val="24"/>
        </w:rPr>
        <w:fldChar w:fldCharType="end"/>
      </w:r>
      <w:bookmarkEnd w:id="403"/>
      <w:r w:rsidRPr="00386CD3">
        <w:rPr>
          <w:b/>
          <w:i w:val="0"/>
          <w:color w:val="000000" w:themeColor="text1"/>
          <w:sz w:val="24"/>
          <w:szCs w:val="24"/>
        </w:rPr>
        <w:t xml:space="preserve"> – Реестр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437"/>
        <w:gridCol w:w="5482"/>
      </w:tblGrid>
      <w:tr w:rsidR="00DB4018" w:rsidRPr="00386CD3">
        <w:trPr>
          <w:cantSplit/>
          <w:trHeight w:val="20"/>
          <w:tblHeader/>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 п/п</w:t>
            </w:r>
          </w:p>
        </w:tc>
        <w:tc>
          <w:tcPr>
            <w:tcW w:w="1785" w:type="pct"/>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 системы теплоснабжения</w:t>
            </w:r>
          </w:p>
        </w:tc>
        <w:tc>
          <w:tcPr>
            <w:tcW w:w="2847" w:type="pct"/>
            <w:shd w:val="clear" w:color="auto" w:fill="auto"/>
            <w:tcMar>
              <w:left w:w="28" w:type="dxa"/>
              <w:right w:w="28" w:type="dxa"/>
            </w:tcMar>
            <w:vAlign w:val="center"/>
          </w:tcPr>
          <w:p w:rsidR="0061418A" w:rsidRPr="00386CD3" w:rsidRDefault="00DF284A" w:rsidP="004F0959">
            <w:pPr>
              <w:spacing w:after="0"/>
              <w:ind w:firstLine="0"/>
              <w:jc w:val="center"/>
              <w:rPr>
                <w:bCs/>
                <w:color w:val="000000" w:themeColor="text1"/>
                <w:sz w:val="20"/>
                <w:szCs w:val="20"/>
              </w:rPr>
            </w:pPr>
            <w:r w:rsidRPr="00386CD3">
              <w:rPr>
                <w:bCs/>
                <w:color w:val="000000" w:themeColor="text1"/>
                <w:sz w:val="20"/>
                <w:szCs w:val="20"/>
              </w:rPr>
              <w:t>Наименование действующих в системе теплоснабжения ТСО</w:t>
            </w:r>
          </w:p>
        </w:tc>
      </w:tr>
      <w:tr w:rsidR="00DB4018" w:rsidRPr="00386CD3">
        <w:trPr>
          <w:cantSplit/>
          <w:trHeight w:val="20"/>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w:t>
            </w:r>
          </w:p>
        </w:tc>
        <w:tc>
          <w:tcPr>
            <w:tcW w:w="1785" w:type="pct"/>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ЦГК</w:t>
            </w:r>
          </w:p>
        </w:tc>
        <w:tc>
          <w:tcPr>
            <w:tcW w:w="2847"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ООО АО «ПТВС»</w:t>
            </w:r>
          </w:p>
        </w:tc>
      </w:tr>
      <w:tr w:rsidR="00DB4018" w:rsidRPr="00386CD3">
        <w:trPr>
          <w:cantSplit/>
          <w:trHeight w:val="20"/>
        </w:trPr>
        <w:tc>
          <w:tcPr>
            <w:tcW w:w="368"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2</w:t>
            </w:r>
          </w:p>
        </w:tc>
        <w:tc>
          <w:tcPr>
            <w:tcW w:w="1785" w:type="pct"/>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БМГК п. Айхал</w:t>
            </w:r>
          </w:p>
        </w:tc>
        <w:tc>
          <w:tcPr>
            <w:tcW w:w="2847" w:type="pc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ООО АО «ПТВС»</w:t>
            </w:r>
          </w:p>
        </w:tc>
      </w:tr>
    </w:tbl>
    <w:p w:rsidR="0061418A" w:rsidRPr="00386CD3" w:rsidRDefault="0061418A"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04" w:name="_Toc230163005"/>
      <w:bookmarkEnd w:id="402"/>
      <w:r w:rsidRPr="00386CD3">
        <w:rPr>
          <w:color w:val="000000" w:themeColor="text1"/>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04"/>
    </w:p>
    <w:p w:rsidR="0061418A" w:rsidRPr="00386CD3" w:rsidRDefault="00DF284A" w:rsidP="004F0959">
      <w:pPr>
        <w:spacing w:after="0"/>
        <w:rPr>
          <w:color w:val="000000" w:themeColor="text1"/>
        </w:rPr>
      </w:pPr>
      <w:r w:rsidRPr="00386CD3">
        <w:rPr>
          <w:color w:val="000000" w:themeColor="text1"/>
        </w:rPr>
        <w:t xml:space="preserve">Перечень теплоснабжающих организаций с указанием систем теплоснабжения, входящих в состав ЕТО приведен в таблице </w:t>
      </w:r>
      <w:r w:rsidR="00160C04" w:rsidRPr="00386CD3">
        <w:rPr>
          <w:color w:val="000000" w:themeColor="text1"/>
        </w:rPr>
        <w:t>81</w:t>
      </w:r>
      <w:r w:rsidRPr="00386CD3">
        <w:rPr>
          <w:color w:val="000000" w:themeColor="text1"/>
        </w:rPr>
        <w:t>.</w:t>
      </w:r>
    </w:p>
    <w:p w:rsidR="0061418A" w:rsidRPr="00386CD3" w:rsidRDefault="0061418A"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05" w:name="_Toc230163006"/>
      <w:r w:rsidRPr="00386CD3">
        <w:rPr>
          <w:color w:val="000000" w:themeColor="text1"/>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405"/>
    </w:p>
    <w:p w:rsidR="00160C04" w:rsidRPr="00386CD3" w:rsidRDefault="00160C04" w:rsidP="00160C04">
      <w:pPr>
        <w:tabs>
          <w:tab w:val="left" w:pos="1560"/>
        </w:tabs>
        <w:spacing w:after="0"/>
        <w:rPr>
          <w:szCs w:val="28"/>
        </w:rPr>
      </w:pPr>
      <w:bookmarkStart w:id="406" w:name="_Hlk224380691"/>
      <w:bookmarkStart w:id="407" w:name="_Hlk42444556"/>
      <w:r w:rsidRPr="00386CD3">
        <w:rPr>
          <w:szCs w:val="28"/>
        </w:rPr>
        <w:t>Критерии определения единой теплоснабжающей организации определены постановлением Правительства Российской Федерации № 808 от 08.08.2012 года «Об организации теплоснабжения в Российской Федерации и о внесении изменений в некоторые акты Правительства Российской Федерации».</w:t>
      </w:r>
    </w:p>
    <w:p w:rsidR="00160C04" w:rsidRPr="00386CD3" w:rsidRDefault="00160C04" w:rsidP="00160C04">
      <w:pPr>
        <w:tabs>
          <w:tab w:val="left" w:pos="1560"/>
        </w:tabs>
        <w:spacing w:after="0"/>
        <w:rPr>
          <w:szCs w:val="28"/>
        </w:rPr>
      </w:pPr>
      <w:r w:rsidRPr="00386CD3">
        <w:rPr>
          <w:szCs w:val="28"/>
        </w:rPr>
        <w:t xml:space="preserve">Статус единой теплоснабжающей организации присваивается теплоснабжающей и (или) </w:t>
      </w:r>
      <w:proofErr w:type="spellStart"/>
      <w:r w:rsidRPr="00386CD3">
        <w:rPr>
          <w:szCs w:val="28"/>
        </w:rPr>
        <w:t>теплосетевой</w:t>
      </w:r>
      <w:proofErr w:type="spellEnd"/>
      <w:r w:rsidRPr="00386CD3">
        <w:rPr>
          <w:szCs w:val="28"/>
        </w:rPr>
        <w:t xml:space="preserve"> организации решением органа местного самоуправления (далее – уполномоченные органы) при утверждении схемы теплоснабжения городского округа.</w:t>
      </w:r>
    </w:p>
    <w:p w:rsidR="00160C04" w:rsidRPr="00386CD3" w:rsidRDefault="00160C04" w:rsidP="00160C04">
      <w:pPr>
        <w:tabs>
          <w:tab w:val="left" w:pos="1560"/>
        </w:tabs>
        <w:spacing w:after="0"/>
        <w:rPr>
          <w:szCs w:val="28"/>
        </w:rPr>
      </w:pPr>
      <w:r w:rsidRPr="00386CD3">
        <w:rPr>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160C04" w:rsidRPr="00386CD3" w:rsidRDefault="00160C04" w:rsidP="00160C04">
      <w:pPr>
        <w:tabs>
          <w:tab w:val="left" w:pos="1560"/>
        </w:tabs>
        <w:spacing w:after="0"/>
        <w:rPr>
          <w:szCs w:val="28"/>
        </w:rPr>
      </w:pPr>
      <w:r w:rsidRPr="00386CD3">
        <w:rPr>
          <w:szCs w:val="28"/>
        </w:rPr>
        <w:t>В случае если на территории городского округа существуют несколько систем теплоснабжения, уполномоченные органы вправе:</w:t>
      </w:r>
    </w:p>
    <w:p w:rsidR="00160C04" w:rsidRPr="00386CD3" w:rsidRDefault="00160C04" w:rsidP="00160C04">
      <w:pPr>
        <w:tabs>
          <w:tab w:val="left" w:pos="1560"/>
        </w:tabs>
        <w:spacing w:after="0"/>
        <w:rPr>
          <w:szCs w:val="28"/>
        </w:rPr>
      </w:pPr>
      <w:r w:rsidRPr="00386CD3">
        <w:rPr>
          <w:szCs w:val="28"/>
        </w:rPr>
        <w:t>•</w:t>
      </w:r>
      <w:r w:rsidRPr="00386CD3">
        <w:rPr>
          <w:szCs w:val="28"/>
        </w:rPr>
        <w:tab/>
        <w:t>определить единую теплоснабжающую организацию (организации) в каждой из систем теплоснабжения, расположенных в границах городского округа;</w:t>
      </w:r>
    </w:p>
    <w:p w:rsidR="00160C04" w:rsidRPr="00386CD3" w:rsidRDefault="00160C04" w:rsidP="00160C04">
      <w:pPr>
        <w:tabs>
          <w:tab w:val="left" w:pos="1560"/>
        </w:tabs>
        <w:spacing w:after="0"/>
        <w:rPr>
          <w:szCs w:val="28"/>
        </w:rPr>
      </w:pPr>
      <w:r w:rsidRPr="00386CD3">
        <w:rPr>
          <w:szCs w:val="28"/>
        </w:rPr>
        <w:t>•</w:t>
      </w:r>
      <w:r w:rsidRPr="00386CD3">
        <w:rPr>
          <w:szCs w:val="28"/>
        </w:rPr>
        <w:tab/>
        <w:t>определить на несколько систем теплоснабжения единую теплоснабжающую организацию.</w:t>
      </w:r>
    </w:p>
    <w:p w:rsidR="00160C04" w:rsidRPr="00386CD3" w:rsidRDefault="00160C04" w:rsidP="00160C04">
      <w:pPr>
        <w:tabs>
          <w:tab w:val="left" w:pos="1560"/>
        </w:tabs>
        <w:spacing w:after="0"/>
        <w:rPr>
          <w:szCs w:val="28"/>
        </w:rPr>
      </w:pPr>
    </w:p>
    <w:p w:rsidR="00160C04" w:rsidRPr="00386CD3" w:rsidRDefault="00160C04" w:rsidP="00160C04">
      <w:pPr>
        <w:tabs>
          <w:tab w:val="left" w:pos="1560"/>
        </w:tabs>
        <w:spacing w:after="0"/>
        <w:rPr>
          <w:szCs w:val="28"/>
        </w:rPr>
      </w:pPr>
      <w:r w:rsidRPr="00386CD3">
        <w:rPr>
          <w:szCs w:val="28"/>
        </w:rPr>
        <w:t>Для присвоения организации статуса единой теплоснабжающей организации на территории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160C04" w:rsidRPr="00386CD3" w:rsidRDefault="00160C04" w:rsidP="00160C04">
      <w:pPr>
        <w:tabs>
          <w:tab w:val="left" w:pos="1560"/>
        </w:tabs>
        <w:spacing w:after="0"/>
        <w:rPr>
          <w:szCs w:val="28"/>
        </w:rPr>
      </w:pPr>
      <w:r w:rsidRPr="00386CD3">
        <w:rPr>
          <w:szCs w:val="28"/>
        </w:rPr>
        <w:lastRenderedPageBreak/>
        <w:t>Уполномоченные органы обязаны в течение 3 рабочих дней с даты окончания срока для подачи заявок разместить сведения о принятых заявках на сайте городского округа, на сайте соответствующего субъекта Российской Федерации в информационно-телекоммуникационной сети «Интернет».</w:t>
      </w:r>
    </w:p>
    <w:p w:rsidR="00160C04" w:rsidRPr="00386CD3" w:rsidRDefault="00160C04" w:rsidP="00160C04">
      <w:pPr>
        <w:tabs>
          <w:tab w:val="left" w:pos="1560"/>
        </w:tabs>
        <w:spacing w:after="0"/>
        <w:rPr>
          <w:szCs w:val="28"/>
        </w:rPr>
      </w:pPr>
      <w:r w:rsidRPr="00386CD3">
        <w:rPr>
          <w:szCs w:val="28"/>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w:t>
      </w:r>
    </w:p>
    <w:p w:rsidR="00160C04" w:rsidRPr="00386CD3" w:rsidRDefault="00160C04" w:rsidP="00160C04">
      <w:pPr>
        <w:tabs>
          <w:tab w:val="left" w:pos="1560"/>
        </w:tabs>
        <w:spacing w:after="0"/>
        <w:rPr>
          <w:szCs w:val="28"/>
        </w:rPr>
      </w:pPr>
      <w:r w:rsidRPr="00386CD3">
        <w:rPr>
          <w:szCs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160C04" w:rsidRPr="00386CD3" w:rsidRDefault="00160C04" w:rsidP="00160C04">
      <w:pPr>
        <w:tabs>
          <w:tab w:val="left" w:pos="1560"/>
        </w:tabs>
        <w:spacing w:after="0"/>
        <w:rPr>
          <w:szCs w:val="28"/>
        </w:rPr>
      </w:pPr>
      <w:r w:rsidRPr="00386CD3">
        <w:rPr>
          <w:szCs w:val="28"/>
        </w:rPr>
        <w:t>Критериями определения единой теплоснабжающей организации являются:</w:t>
      </w:r>
    </w:p>
    <w:p w:rsidR="00160C04" w:rsidRPr="00386CD3" w:rsidRDefault="00160C04" w:rsidP="00160C04">
      <w:pPr>
        <w:tabs>
          <w:tab w:val="left" w:pos="1560"/>
        </w:tabs>
        <w:spacing w:after="0"/>
        <w:rPr>
          <w:szCs w:val="28"/>
        </w:rPr>
      </w:pPr>
      <w:r w:rsidRPr="00386CD3">
        <w:rPr>
          <w:szCs w:val="28"/>
        </w:rPr>
        <w:t>•</w:t>
      </w:r>
      <w:r w:rsidRPr="00386CD3">
        <w:rPr>
          <w:szCs w:val="28"/>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60C04" w:rsidRPr="00386CD3" w:rsidRDefault="00160C04" w:rsidP="00160C04">
      <w:pPr>
        <w:tabs>
          <w:tab w:val="left" w:pos="1560"/>
        </w:tabs>
        <w:spacing w:after="0"/>
        <w:rPr>
          <w:szCs w:val="28"/>
        </w:rPr>
      </w:pPr>
      <w:r w:rsidRPr="00386CD3">
        <w:rPr>
          <w:szCs w:val="28"/>
        </w:rPr>
        <w:t>•</w:t>
      </w:r>
      <w:r w:rsidRPr="00386CD3">
        <w:rPr>
          <w:szCs w:val="28"/>
        </w:rPr>
        <w:tab/>
        <w:t>размер собственного капитала;</w:t>
      </w:r>
    </w:p>
    <w:p w:rsidR="00160C04" w:rsidRPr="00386CD3" w:rsidRDefault="00160C04" w:rsidP="00160C04">
      <w:pPr>
        <w:tabs>
          <w:tab w:val="left" w:pos="1560"/>
        </w:tabs>
        <w:spacing w:after="0"/>
        <w:rPr>
          <w:szCs w:val="28"/>
        </w:rPr>
      </w:pPr>
      <w:r w:rsidRPr="00386CD3">
        <w:rPr>
          <w:szCs w:val="28"/>
        </w:rPr>
        <w:t>•</w:t>
      </w:r>
      <w:r w:rsidRPr="00386CD3">
        <w:rPr>
          <w:szCs w:val="28"/>
        </w:rPr>
        <w:tab/>
        <w:t>способность в лучшей мере обеспечить надежность теплоснабжения в соответствующей системе теплоснабжения.</w:t>
      </w:r>
    </w:p>
    <w:p w:rsidR="00160C04" w:rsidRPr="00386CD3" w:rsidRDefault="00160C04" w:rsidP="00160C04">
      <w:pPr>
        <w:tabs>
          <w:tab w:val="left" w:pos="1560"/>
        </w:tabs>
        <w:spacing w:after="0"/>
        <w:rPr>
          <w:szCs w:val="28"/>
        </w:rPr>
      </w:pPr>
    </w:p>
    <w:p w:rsidR="00160C04" w:rsidRPr="00386CD3" w:rsidRDefault="00160C04" w:rsidP="00160C04">
      <w:pPr>
        <w:tabs>
          <w:tab w:val="left" w:pos="1560"/>
        </w:tabs>
        <w:spacing w:after="0"/>
        <w:rPr>
          <w:szCs w:val="28"/>
        </w:rPr>
      </w:pPr>
      <w:r w:rsidRPr="00386CD3">
        <w:rPr>
          <w:szCs w:val="28"/>
        </w:rPr>
        <w:t xml:space="preserve">Для определения указанных критериев уполномоченный орган при разработке схемы теплоснабжения вправе запрашивать у теплоснабжающих и </w:t>
      </w:r>
      <w:proofErr w:type="spellStart"/>
      <w:r w:rsidRPr="00386CD3">
        <w:rPr>
          <w:szCs w:val="28"/>
        </w:rPr>
        <w:t>теплосетевых</w:t>
      </w:r>
      <w:proofErr w:type="spellEnd"/>
      <w:r w:rsidRPr="00386CD3">
        <w:rPr>
          <w:szCs w:val="28"/>
        </w:rPr>
        <w:t xml:space="preserve"> организаций соответствующие сведения.</w:t>
      </w:r>
    </w:p>
    <w:p w:rsidR="00160C04" w:rsidRPr="00386CD3" w:rsidRDefault="00160C04" w:rsidP="00160C04">
      <w:pPr>
        <w:tabs>
          <w:tab w:val="left" w:pos="1560"/>
        </w:tabs>
        <w:spacing w:after="0"/>
        <w:rPr>
          <w:szCs w:val="28"/>
        </w:rPr>
      </w:pPr>
      <w:r w:rsidRPr="00386CD3">
        <w:rPr>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60C04" w:rsidRPr="00386CD3" w:rsidRDefault="00160C04" w:rsidP="00160C04">
      <w:pPr>
        <w:tabs>
          <w:tab w:val="left" w:pos="1560"/>
        </w:tabs>
        <w:spacing w:after="0"/>
        <w:rPr>
          <w:szCs w:val="28"/>
        </w:rPr>
      </w:pPr>
      <w:r w:rsidRPr="00386CD3">
        <w:rPr>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городского округа.</w:t>
      </w:r>
    </w:p>
    <w:p w:rsidR="00160C04" w:rsidRPr="00386CD3" w:rsidRDefault="00160C04" w:rsidP="00160C04">
      <w:pPr>
        <w:tabs>
          <w:tab w:val="left" w:pos="1560"/>
        </w:tabs>
        <w:spacing w:after="0"/>
        <w:rPr>
          <w:szCs w:val="28"/>
        </w:rPr>
      </w:pPr>
      <w:r w:rsidRPr="00386CD3">
        <w:rPr>
          <w:szCs w:val="28"/>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w:t>
      </w:r>
      <w:r w:rsidRPr="00386CD3">
        <w:rPr>
          <w:szCs w:val="28"/>
        </w:rPr>
        <w:lastRenderedPageBreak/>
        <w:t>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60C04" w:rsidRPr="00386CD3" w:rsidRDefault="00160C04" w:rsidP="00160C04">
      <w:pPr>
        <w:tabs>
          <w:tab w:val="left" w:pos="1560"/>
        </w:tabs>
        <w:spacing w:after="0"/>
        <w:rPr>
          <w:szCs w:val="28"/>
        </w:rPr>
      </w:pPr>
      <w:r w:rsidRPr="00386CD3">
        <w:rPr>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160C04" w:rsidRPr="00386CD3" w:rsidRDefault="00160C04" w:rsidP="00160C04">
      <w:pPr>
        <w:tabs>
          <w:tab w:val="left" w:pos="1560"/>
        </w:tabs>
        <w:spacing w:after="0"/>
        <w:rPr>
          <w:szCs w:val="28"/>
        </w:rPr>
      </w:pPr>
      <w:r w:rsidRPr="00386CD3">
        <w:rPr>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160C04" w:rsidRPr="00386CD3" w:rsidRDefault="00160C04" w:rsidP="00160C04">
      <w:pPr>
        <w:tabs>
          <w:tab w:val="left" w:pos="1560"/>
        </w:tabs>
        <w:spacing w:after="0"/>
        <w:rPr>
          <w:szCs w:val="28"/>
        </w:rPr>
      </w:pPr>
      <w:r w:rsidRPr="00386CD3">
        <w:rPr>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60C04" w:rsidRPr="00386CD3" w:rsidRDefault="00160C04" w:rsidP="00160C04">
      <w:pPr>
        <w:tabs>
          <w:tab w:val="left" w:pos="1560"/>
        </w:tabs>
        <w:spacing w:after="0"/>
        <w:rPr>
          <w:szCs w:val="28"/>
        </w:rPr>
      </w:pPr>
      <w:r w:rsidRPr="00386CD3">
        <w:rPr>
          <w:szCs w:val="28"/>
        </w:rPr>
        <w:t>Единая теплоснабжающая организация при осуществлении своей деятельности обязана:</w:t>
      </w:r>
    </w:p>
    <w:p w:rsidR="00160C04" w:rsidRPr="00386CD3" w:rsidRDefault="00160C04" w:rsidP="00160C04">
      <w:pPr>
        <w:tabs>
          <w:tab w:val="left" w:pos="1560"/>
        </w:tabs>
        <w:spacing w:after="0"/>
        <w:rPr>
          <w:szCs w:val="28"/>
        </w:rPr>
      </w:pPr>
      <w:r w:rsidRPr="00386CD3">
        <w:rPr>
          <w:szCs w:val="28"/>
        </w:rPr>
        <w:t>•</w:t>
      </w:r>
      <w:r w:rsidRPr="00386CD3">
        <w:rPr>
          <w:szCs w:val="28"/>
        </w:rPr>
        <w:tab/>
        <w:t xml:space="preserve">заключать и исполнять договоры теплоснабжения с любыми обратившимися к ней потребителями тепловой энергии, </w:t>
      </w:r>
      <w:proofErr w:type="spellStart"/>
      <w:r w:rsidRPr="00386CD3">
        <w:rPr>
          <w:szCs w:val="28"/>
        </w:rPr>
        <w:t>теплопотребляющие</w:t>
      </w:r>
      <w:proofErr w:type="spellEnd"/>
      <w:r w:rsidRPr="00386CD3">
        <w:rPr>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60C04" w:rsidRPr="00386CD3" w:rsidRDefault="00160C04" w:rsidP="00160C04">
      <w:pPr>
        <w:tabs>
          <w:tab w:val="left" w:pos="1560"/>
        </w:tabs>
        <w:spacing w:after="0"/>
        <w:rPr>
          <w:szCs w:val="28"/>
        </w:rPr>
      </w:pPr>
      <w:r w:rsidRPr="00386CD3">
        <w:rPr>
          <w:szCs w:val="28"/>
        </w:rPr>
        <w:t>•</w:t>
      </w:r>
      <w:r w:rsidRPr="00386CD3">
        <w:rPr>
          <w:szCs w:val="28"/>
        </w:rPr>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60C04" w:rsidRPr="00386CD3" w:rsidRDefault="00160C04" w:rsidP="00160C04">
      <w:pPr>
        <w:tabs>
          <w:tab w:val="left" w:pos="1560"/>
        </w:tabs>
        <w:spacing w:after="0"/>
        <w:rPr>
          <w:szCs w:val="28"/>
        </w:rPr>
      </w:pPr>
      <w:r w:rsidRPr="00386CD3">
        <w:rPr>
          <w:szCs w:val="28"/>
        </w:rPr>
        <w:t>•</w:t>
      </w:r>
      <w:r w:rsidRPr="00386CD3">
        <w:rPr>
          <w:szCs w:val="28"/>
        </w:rPr>
        <w:tab/>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160C04" w:rsidRPr="00386CD3" w:rsidRDefault="00160C04" w:rsidP="00160C04">
      <w:pPr>
        <w:tabs>
          <w:tab w:val="left" w:pos="1560"/>
        </w:tabs>
        <w:spacing w:after="0"/>
        <w:rPr>
          <w:szCs w:val="28"/>
        </w:rPr>
      </w:pPr>
    </w:p>
    <w:p w:rsidR="00160C04" w:rsidRPr="00386CD3" w:rsidRDefault="00160C04" w:rsidP="00160C04">
      <w:pPr>
        <w:tabs>
          <w:tab w:val="left" w:pos="1560"/>
        </w:tabs>
        <w:spacing w:after="0"/>
        <w:rPr>
          <w:szCs w:val="28"/>
        </w:rPr>
      </w:pPr>
      <w:r w:rsidRPr="00386CD3">
        <w:rPr>
          <w:szCs w:val="28"/>
        </w:rPr>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160C04" w:rsidRPr="00386CD3" w:rsidRDefault="00160C04" w:rsidP="00160C04">
      <w:pPr>
        <w:tabs>
          <w:tab w:val="left" w:pos="1560"/>
        </w:tabs>
        <w:spacing w:after="0"/>
        <w:rPr>
          <w:szCs w:val="28"/>
        </w:rPr>
      </w:pPr>
      <w:r w:rsidRPr="00386CD3">
        <w:rPr>
          <w:szCs w:val="28"/>
        </w:rPr>
        <w:t>Границы зоны деятельности единой теплоснабжающей организации могут быть изменены в следующих случаях:</w:t>
      </w:r>
    </w:p>
    <w:p w:rsidR="00160C04" w:rsidRPr="00386CD3" w:rsidRDefault="00160C04" w:rsidP="00160C04">
      <w:pPr>
        <w:tabs>
          <w:tab w:val="left" w:pos="1560"/>
        </w:tabs>
        <w:spacing w:after="0"/>
        <w:rPr>
          <w:szCs w:val="28"/>
        </w:rPr>
      </w:pPr>
      <w:r w:rsidRPr="00386CD3">
        <w:rPr>
          <w:szCs w:val="28"/>
        </w:rPr>
        <w:t>•</w:t>
      </w:r>
      <w:r w:rsidRPr="00386CD3">
        <w:rPr>
          <w:szCs w:val="28"/>
        </w:rPr>
        <w:tab/>
        <w:t xml:space="preserve">подключение к системе теплоснабжения новых </w:t>
      </w:r>
      <w:proofErr w:type="spellStart"/>
      <w:r w:rsidRPr="00386CD3">
        <w:rPr>
          <w:szCs w:val="28"/>
        </w:rPr>
        <w:t>теплопотребляющих</w:t>
      </w:r>
      <w:proofErr w:type="spellEnd"/>
      <w:r w:rsidRPr="00386CD3">
        <w:rPr>
          <w:szCs w:val="28"/>
        </w:rPr>
        <w:t xml:space="preserve"> установок, источников тепловой энергии или тепловых сетей, или их отключение от системы теплоснабжения;</w:t>
      </w:r>
    </w:p>
    <w:p w:rsidR="00160C04" w:rsidRPr="00386CD3" w:rsidRDefault="00160C04" w:rsidP="00160C04">
      <w:pPr>
        <w:tabs>
          <w:tab w:val="left" w:pos="1560"/>
        </w:tabs>
        <w:spacing w:after="0"/>
        <w:rPr>
          <w:szCs w:val="28"/>
        </w:rPr>
      </w:pPr>
      <w:r w:rsidRPr="00386CD3">
        <w:rPr>
          <w:szCs w:val="28"/>
        </w:rPr>
        <w:t>•</w:t>
      </w:r>
      <w:r w:rsidRPr="00386CD3">
        <w:rPr>
          <w:szCs w:val="28"/>
        </w:rPr>
        <w:tab/>
        <w:t>технологическое объединение или разделение систем теплоснабжения.</w:t>
      </w:r>
    </w:p>
    <w:p w:rsidR="00160C04" w:rsidRPr="00386CD3" w:rsidRDefault="00160C04" w:rsidP="00160C04">
      <w:pPr>
        <w:tabs>
          <w:tab w:val="left" w:pos="1560"/>
        </w:tabs>
        <w:spacing w:after="0"/>
        <w:rPr>
          <w:szCs w:val="28"/>
        </w:rPr>
      </w:pPr>
      <w:r w:rsidRPr="00386CD3">
        <w:rPr>
          <w:szCs w:val="28"/>
        </w:rPr>
        <w:lastRenderedPageBreak/>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160C04" w:rsidRPr="00386CD3" w:rsidRDefault="00160C04" w:rsidP="00160C04">
      <w:pPr>
        <w:tabs>
          <w:tab w:val="left" w:pos="1560"/>
        </w:tabs>
        <w:spacing w:after="0"/>
        <w:rPr>
          <w:szCs w:val="28"/>
        </w:rPr>
      </w:pPr>
      <w:r w:rsidRPr="00386CD3">
        <w:rPr>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rsidR="00160C04" w:rsidRPr="00386CD3" w:rsidRDefault="00160C04" w:rsidP="00160C04">
      <w:pPr>
        <w:tabs>
          <w:tab w:val="left" w:pos="1560"/>
        </w:tabs>
        <w:spacing w:after="0"/>
        <w:rPr>
          <w:szCs w:val="28"/>
        </w:rPr>
      </w:pPr>
      <w:r w:rsidRPr="00386CD3">
        <w:rPr>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rsidR="00160C04" w:rsidRPr="00386CD3" w:rsidRDefault="00160C04" w:rsidP="00160C04">
      <w:pPr>
        <w:tabs>
          <w:tab w:val="left" w:pos="1560"/>
        </w:tabs>
        <w:spacing w:after="0"/>
        <w:rPr>
          <w:szCs w:val="28"/>
        </w:rPr>
      </w:pPr>
      <w:r w:rsidRPr="00386CD3">
        <w:rPr>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160C04" w:rsidRPr="00386CD3" w:rsidRDefault="00160C04" w:rsidP="00160C04">
      <w:pPr>
        <w:tabs>
          <w:tab w:val="left" w:pos="1560"/>
        </w:tabs>
        <w:spacing w:after="0"/>
        <w:rPr>
          <w:szCs w:val="28"/>
        </w:rPr>
      </w:pPr>
      <w:r w:rsidRPr="00386CD3">
        <w:rPr>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160C04" w:rsidRPr="00386CD3" w:rsidRDefault="00160C04" w:rsidP="00160C04">
      <w:pPr>
        <w:tabs>
          <w:tab w:val="left" w:pos="1560"/>
        </w:tabs>
        <w:spacing w:after="0"/>
        <w:rPr>
          <w:szCs w:val="28"/>
        </w:rPr>
      </w:pPr>
      <w:r w:rsidRPr="00386CD3">
        <w:rPr>
          <w:szCs w:val="28"/>
        </w:rPr>
        <w:t>•</w:t>
      </w:r>
      <w:r w:rsidRPr="00386CD3">
        <w:rPr>
          <w:szCs w:val="28"/>
        </w:rPr>
        <w:tab/>
        <w:t xml:space="preserve">подключение </w:t>
      </w:r>
      <w:proofErr w:type="spellStart"/>
      <w:r w:rsidRPr="00386CD3">
        <w:rPr>
          <w:szCs w:val="28"/>
        </w:rPr>
        <w:t>теплопотребляющих</w:t>
      </w:r>
      <w:proofErr w:type="spellEnd"/>
      <w:r w:rsidRPr="00386CD3">
        <w:rPr>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160C04" w:rsidRPr="00386CD3" w:rsidRDefault="00160C04" w:rsidP="00160C04">
      <w:pPr>
        <w:tabs>
          <w:tab w:val="left" w:pos="1560"/>
        </w:tabs>
        <w:spacing w:after="0"/>
        <w:rPr>
          <w:szCs w:val="28"/>
        </w:rPr>
      </w:pPr>
      <w:r w:rsidRPr="00386CD3">
        <w:rPr>
          <w:szCs w:val="28"/>
        </w:rPr>
        <w:t>•</w:t>
      </w:r>
      <w:r w:rsidRPr="00386CD3">
        <w:rPr>
          <w:szCs w:val="28"/>
        </w:rPr>
        <w:tab/>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160C04" w:rsidRPr="00386CD3" w:rsidRDefault="00160C04" w:rsidP="00160C04">
      <w:pPr>
        <w:tabs>
          <w:tab w:val="left" w:pos="1560"/>
        </w:tabs>
        <w:spacing w:after="0"/>
        <w:rPr>
          <w:szCs w:val="28"/>
        </w:rPr>
      </w:pPr>
      <w:r w:rsidRPr="00386CD3">
        <w:rPr>
          <w:szCs w:val="28"/>
        </w:rPr>
        <w:t>•</w:t>
      </w:r>
      <w:r w:rsidRPr="00386CD3">
        <w:rPr>
          <w:szCs w:val="28"/>
        </w:rPr>
        <w:tab/>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160C04" w:rsidRPr="00386CD3" w:rsidRDefault="00160C04" w:rsidP="00160C04">
      <w:pPr>
        <w:tabs>
          <w:tab w:val="left" w:pos="1560"/>
        </w:tabs>
        <w:spacing w:after="0"/>
        <w:ind w:firstLine="0"/>
        <w:rPr>
          <w:szCs w:val="28"/>
        </w:rPr>
      </w:pPr>
    </w:p>
    <w:p w:rsidR="00160C04" w:rsidRPr="00386CD3" w:rsidRDefault="00160C04" w:rsidP="00160C04">
      <w:pPr>
        <w:tabs>
          <w:tab w:val="left" w:pos="1560"/>
        </w:tabs>
        <w:spacing w:after="0"/>
        <w:rPr>
          <w:szCs w:val="28"/>
        </w:rPr>
      </w:pPr>
      <w:r w:rsidRPr="00386CD3">
        <w:rPr>
          <w:szCs w:val="28"/>
        </w:rPr>
        <w:t xml:space="preserve">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w:t>
      </w:r>
      <w:r w:rsidRPr="00386CD3">
        <w:rPr>
          <w:szCs w:val="28"/>
        </w:rPr>
        <w:lastRenderedPageBreak/>
        <w:t>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160C04" w:rsidRPr="00386CD3" w:rsidRDefault="00160C04" w:rsidP="00160C04">
      <w:pPr>
        <w:tabs>
          <w:tab w:val="left" w:pos="1560"/>
        </w:tabs>
        <w:spacing w:after="0"/>
        <w:rPr>
          <w:szCs w:val="28"/>
        </w:rPr>
      </w:pPr>
      <w:r w:rsidRPr="00386CD3">
        <w:rPr>
          <w:szCs w:val="28"/>
        </w:rPr>
        <w:t xml:space="preserve">Потери тепловой энергии и теплоносителя в тепловых сетях компенсируются </w:t>
      </w:r>
      <w:proofErr w:type="spellStart"/>
      <w:r w:rsidRPr="00386CD3">
        <w:rPr>
          <w:szCs w:val="28"/>
        </w:rPr>
        <w:t>теплосетевыми</w:t>
      </w:r>
      <w:proofErr w:type="spellEnd"/>
      <w:r w:rsidRPr="00386CD3">
        <w:rPr>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bookmarkEnd w:id="406"/>
    <w:p w:rsidR="0061418A" w:rsidRPr="00386CD3" w:rsidRDefault="00DF284A" w:rsidP="004F0959">
      <w:pPr>
        <w:spacing w:after="0"/>
        <w:rPr>
          <w:color w:val="000000" w:themeColor="text1"/>
        </w:rPr>
      </w:pPr>
      <w:r w:rsidRPr="00386CD3">
        <w:rPr>
          <w:color w:val="000000" w:themeColor="text1"/>
        </w:rPr>
        <w:t xml:space="preserve">На момент актуализации Схемы в соответствии с Постановлением Администрации </w:t>
      </w:r>
      <w:r w:rsidR="00787138" w:rsidRPr="00386CD3">
        <w:rPr>
          <w:color w:val="000000" w:themeColor="text1"/>
        </w:rPr>
        <w:t>ГП</w:t>
      </w:r>
      <w:r w:rsidRPr="00386CD3">
        <w:rPr>
          <w:color w:val="000000" w:themeColor="text1"/>
        </w:rPr>
        <w:t xml:space="preserve"> «Поселок Айхал» </w:t>
      </w:r>
      <w:proofErr w:type="spellStart"/>
      <w:r w:rsidRPr="00386CD3">
        <w:rPr>
          <w:color w:val="000000" w:themeColor="text1"/>
        </w:rPr>
        <w:t>Мирнинского</w:t>
      </w:r>
      <w:proofErr w:type="spellEnd"/>
      <w:r w:rsidRPr="00386CD3">
        <w:rPr>
          <w:color w:val="000000" w:themeColor="text1"/>
        </w:rPr>
        <w:t xml:space="preserve"> района Республики Саха (Якутия) №587 от 30.12.2016 г. статус единой теплоснабжающей организации для систем теплоснабжения на территории </w:t>
      </w:r>
      <w:bookmarkStart w:id="408" w:name="_Hlk197963190"/>
      <w:r w:rsidR="00787138" w:rsidRPr="00386CD3">
        <w:rPr>
          <w:color w:val="000000" w:themeColor="text1"/>
        </w:rPr>
        <w:t>ГП</w:t>
      </w:r>
      <w:r w:rsidRPr="00386CD3">
        <w:rPr>
          <w:color w:val="000000" w:themeColor="text1"/>
        </w:rPr>
        <w:t xml:space="preserve"> </w:t>
      </w:r>
      <w:bookmarkEnd w:id="408"/>
      <w:r w:rsidRPr="00386CD3">
        <w:rPr>
          <w:color w:val="000000" w:themeColor="text1"/>
        </w:rPr>
        <w:t>«Поселок Айхал» присвоен ООО АО «ПТВС».</w:t>
      </w:r>
    </w:p>
    <w:p w:rsidR="00160C04" w:rsidRPr="00386CD3" w:rsidRDefault="00160C04"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09" w:name="_Toc230163007"/>
      <w:bookmarkEnd w:id="407"/>
      <w:r w:rsidRPr="00386CD3">
        <w:rPr>
          <w:color w:val="000000" w:themeColor="text1"/>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409"/>
    </w:p>
    <w:p w:rsidR="0061418A" w:rsidRPr="00386CD3" w:rsidRDefault="00DF284A" w:rsidP="004F0959">
      <w:pPr>
        <w:spacing w:after="0"/>
        <w:rPr>
          <w:color w:val="000000" w:themeColor="text1"/>
        </w:rPr>
      </w:pPr>
      <w:bookmarkStart w:id="410" w:name="_Hlk42444659"/>
      <w:r w:rsidRPr="00386CD3">
        <w:rPr>
          <w:color w:val="000000" w:themeColor="text1"/>
        </w:rPr>
        <w:t>Заявки на присвоение статуса ЕТО теплоснабжающими организациями в рамках разработки проекта схемы теплоснабжения не поступали.</w:t>
      </w:r>
    </w:p>
    <w:p w:rsidR="00160C04" w:rsidRPr="00386CD3" w:rsidRDefault="00160C04"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411" w:name="_Toc230163008"/>
      <w:bookmarkEnd w:id="410"/>
      <w:r w:rsidRPr="00386CD3">
        <w:rPr>
          <w:color w:val="000000" w:themeColor="text1"/>
        </w:rPr>
        <w:t>Описание границ зон деятельности единой теплоснабжающей организации (организаций)</w:t>
      </w:r>
      <w:bookmarkEnd w:id="411"/>
    </w:p>
    <w:p w:rsidR="00160C04" w:rsidRPr="00386CD3" w:rsidRDefault="00160C04" w:rsidP="00160C04">
      <w:pPr>
        <w:tabs>
          <w:tab w:val="left" w:pos="1560"/>
        </w:tabs>
        <w:spacing w:after="0"/>
        <w:rPr>
          <w:szCs w:val="28"/>
        </w:rPr>
      </w:pPr>
      <w:bookmarkStart w:id="412" w:name="_Hlk43230835"/>
      <w:bookmarkStart w:id="413" w:name="_Hlk10420930"/>
      <w:r w:rsidRPr="00386CD3">
        <w:rPr>
          <w:szCs w:val="28"/>
        </w:rPr>
        <w:t xml:space="preserve">Реестр зон деятельности единой теплоснабжающей организации в существующих зонах действия источников тепловой энергии </w:t>
      </w:r>
      <w:bookmarkEnd w:id="412"/>
      <w:r w:rsidRPr="00386CD3">
        <w:rPr>
          <w:szCs w:val="28"/>
        </w:rPr>
        <w:t>представлен в таблице</w:t>
      </w:r>
      <w:bookmarkEnd w:id="413"/>
      <w:r w:rsidRPr="00386CD3">
        <w:rPr>
          <w:szCs w:val="28"/>
        </w:rPr>
        <w:t xml:space="preserve"> 81.</w:t>
      </w:r>
    </w:p>
    <w:p w:rsidR="00160C04" w:rsidRPr="00386CD3" w:rsidRDefault="00160C04"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14" w:name="_Toc230163009"/>
      <w:r w:rsidRPr="00386CD3">
        <w:rPr>
          <w:color w:val="000000" w:themeColor="text1"/>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414"/>
    </w:p>
    <w:p w:rsidR="00160C04" w:rsidRPr="00386CD3" w:rsidRDefault="00160C04" w:rsidP="00160C04">
      <w:pPr>
        <w:tabs>
          <w:tab w:val="left" w:pos="1560"/>
        </w:tabs>
        <w:spacing w:after="0"/>
        <w:rPr>
          <w:szCs w:val="28"/>
        </w:rPr>
      </w:pPr>
      <w:r w:rsidRPr="00386CD3">
        <w:rPr>
          <w:szCs w:val="28"/>
        </w:rPr>
        <w:t>Изменения отсутствуют.</w:t>
      </w:r>
    </w:p>
    <w:p w:rsidR="00160C04" w:rsidRPr="00386CD3" w:rsidRDefault="00160C04" w:rsidP="004F0959">
      <w:pPr>
        <w:spacing w:after="0"/>
        <w:rPr>
          <w:color w:val="000000" w:themeColor="text1"/>
        </w:rPr>
      </w:pPr>
    </w:p>
    <w:p w:rsidR="00160C04" w:rsidRPr="00386CD3" w:rsidRDefault="00160C04" w:rsidP="004F0959">
      <w:pPr>
        <w:spacing w:after="0"/>
        <w:rPr>
          <w:color w:val="000000" w:themeColor="text1"/>
        </w:rPr>
      </w:pPr>
    </w:p>
    <w:p w:rsidR="0061418A" w:rsidRPr="00386CD3" w:rsidRDefault="00DF284A" w:rsidP="00160C04">
      <w:pPr>
        <w:pStyle w:val="a1"/>
        <w:spacing w:after="0"/>
        <w:ind w:left="0"/>
        <w:rPr>
          <w:color w:val="000000" w:themeColor="text1"/>
        </w:rPr>
      </w:pPr>
      <w:bookmarkStart w:id="415" w:name="_Toc230163010"/>
      <w:r w:rsidRPr="00386CD3">
        <w:rPr>
          <w:color w:val="000000" w:themeColor="text1"/>
        </w:rPr>
        <w:lastRenderedPageBreak/>
        <w:t xml:space="preserve">Реестр </w:t>
      </w:r>
      <w:bookmarkStart w:id="416" w:name="_Hlk15651954"/>
      <w:r w:rsidR="00160C04" w:rsidRPr="00386CD3">
        <w:rPr>
          <w:szCs w:val="28"/>
        </w:rPr>
        <w:t>мероприятий схемы теплоснабжения</w:t>
      </w:r>
      <w:bookmarkEnd w:id="415"/>
      <w:bookmarkEnd w:id="416"/>
    </w:p>
    <w:p w:rsidR="0061418A" w:rsidRPr="00386CD3" w:rsidRDefault="00160C04" w:rsidP="00304540">
      <w:pPr>
        <w:pStyle w:val="11"/>
        <w:numPr>
          <w:ilvl w:val="1"/>
          <w:numId w:val="3"/>
        </w:numPr>
        <w:spacing w:after="0"/>
        <w:rPr>
          <w:color w:val="000000" w:themeColor="text1"/>
        </w:rPr>
      </w:pPr>
      <w:bookmarkStart w:id="417" w:name="_Toc230163011"/>
      <w:r w:rsidRPr="00386CD3">
        <w:rPr>
          <w:color w:val="000000" w:themeColor="text1"/>
        </w:rPr>
        <w:t>Перечень мероприятий по строительству, реконструкции, техническому перевооружению и (или) модернизации источников тепловой энергии</w:t>
      </w:r>
      <w:bookmarkEnd w:id="417"/>
    </w:p>
    <w:p w:rsidR="00160C04" w:rsidRPr="00386CD3" w:rsidRDefault="00160C04" w:rsidP="00160C04">
      <w:pPr>
        <w:tabs>
          <w:tab w:val="left" w:pos="1560"/>
        </w:tabs>
        <w:spacing w:after="0"/>
        <w:rPr>
          <w:szCs w:val="28"/>
        </w:rPr>
      </w:pPr>
      <w:bookmarkStart w:id="418" w:name="_Hlk230331096"/>
      <w:r w:rsidRPr="00386CD3">
        <w:rPr>
          <w:szCs w:val="28"/>
        </w:rPr>
        <w:t>В таблице 82 представлена оценка величины необходимых капитальных вложений на строительство и модернизацию объектов централизованной системы теплоснабжения ГП «Поселок Айхал».</w:t>
      </w:r>
    </w:p>
    <w:p w:rsidR="00160C04" w:rsidRPr="00386CD3" w:rsidRDefault="00160C04" w:rsidP="00160C04">
      <w:pPr>
        <w:tabs>
          <w:tab w:val="left" w:pos="1560"/>
        </w:tabs>
        <w:spacing w:after="0"/>
        <w:rPr>
          <w:szCs w:val="28"/>
        </w:rPr>
      </w:pPr>
      <w:r w:rsidRPr="00386CD3">
        <w:rPr>
          <w:szCs w:val="28"/>
        </w:rPr>
        <w:t>Необходимые капитальные затраты – 158173 тыс. руб., без учета НДС.</w:t>
      </w:r>
    </w:p>
    <w:p w:rsidR="00160C04" w:rsidRPr="00386CD3" w:rsidRDefault="00160C04" w:rsidP="00160C04">
      <w:pPr>
        <w:tabs>
          <w:tab w:val="left" w:pos="1560"/>
        </w:tabs>
        <w:spacing w:after="0"/>
        <w:rPr>
          <w:szCs w:val="28"/>
        </w:rPr>
      </w:pPr>
      <w:r w:rsidRPr="00386CD3">
        <w:rPr>
          <w:szCs w:val="28"/>
        </w:rPr>
        <w:t>Ожидаемые эффекты: возможность присоединение новых потребителей, обеспечение доступности и удовлетворение спроса на тепловую энергию.</w:t>
      </w:r>
    </w:p>
    <w:p w:rsidR="00160C04" w:rsidRPr="00386CD3" w:rsidRDefault="00160C04"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19" w:name="Реестр_тех_пер_ИС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60C04" w:rsidRPr="00386CD3">
        <w:rPr>
          <w:b/>
          <w:i w:val="0"/>
          <w:noProof/>
          <w:color w:val="000000" w:themeColor="text1"/>
          <w:sz w:val="24"/>
          <w:szCs w:val="24"/>
        </w:rPr>
        <w:t>82</w:t>
      </w:r>
      <w:r w:rsidRPr="00386CD3">
        <w:rPr>
          <w:b/>
          <w:i w:val="0"/>
          <w:color w:val="000000" w:themeColor="text1"/>
          <w:sz w:val="24"/>
          <w:szCs w:val="24"/>
        </w:rPr>
        <w:fldChar w:fldCharType="end"/>
      </w:r>
      <w:bookmarkEnd w:id="419"/>
      <w:r w:rsidRPr="00386CD3">
        <w:rPr>
          <w:b/>
          <w:i w:val="0"/>
          <w:color w:val="000000" w:themeColor="text1"/>
          <w:sz w:val="24"/>
          <w:szCs w:val="24"/>
        </w:rPr>
        <w:t xml:space="preserve"> – Реестр проектов по строительству, реконструкции и техническому перевооружению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6"/>
        <w:gridCol w:w="2543"/>
      </w:tblGrid>
      <w:tr w:rsidR="00160C04" w:rsidRPr="00386CD3" w:rsidTr="00160C04">
        <w:trPr>
          <w:trHeight w:val="20"/>
        </w:trPr>
        <w:tc>
          <w:tcPr>
            <w:tcW w:w="513" w:type="pct"/>
            <w:vMerge w:val="restar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3166" w:type="pct"/>
            <w:vMerge w:val="restar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160C04" w:rsidRPr="00386CD3" w:rsidTr="00160C04">
        <w:trPr>
          <w:trHeight w:val="20"/>
        </w:trPr>
        <w:tc>
          <w:tcPr>
            <w:tcW w:w="513" w:type="pct"/>
            <w:vMerge/>
            <w:vAlign w:val="center"/>
            <w:hideMark/>
          </w:tcPr>
          <w:p w:rsidR="00160C04" w:rsidRPr="00386CD3" w:rsidRDefault="00160C04" w:rsidP="00160C04">
            <w:pPr>
              <w:spacing w:after="0"/>
              <w:ind w:firstLine="0"/>
              <w:contextualSpacing w:val="0"/>
              <w:jc w:val="left"/>
              <w:rPr>
                <w:rFonts w:eastAsia="Times New Roman"/>
                <w:sz w:val="20"/>
                <w:szCs w:val="20"/>
                <w:lang w:eastAsia="ru-RU"/>
              </w:rPr>
            </w:pPr>
          </w:p>
        </w:tc>
        <w:tc>
          <w:tcPr>
            <w:tcW w:w="3166" w:type="pct"/>
            <w:vMerge/>
            <w:vAlign w:val="center"/>
            <w:hideMark/>
          </w:tcPr>
          <w:p w:rsidR="00160C04" w:rsidRPr="00386CD3" w:rsidRDefault="00160C04" w:rsidP="00160C04">
            <w:pPr>
              <w:spacing w:after="0"/>
              <w:ind w:firstLine="0"/>
              <w:contextualSpacing w:val="0"/>
              <w:jc w:val="left"/>
              <w:rPr>
                <w:rFonts w:eastAsia="Times New Roman"/>
                <w:sz w:val="20"/>
                <w:szCs w:val="20"/>
                <w:lang w:eastAsia="ru-RU"/>
              </w:rPr>
            </w:pP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3166" w:type="pct"/>
            <w:shd w:val="clear" w:color="auto" w:fill="auto"/>
            <w:vAlign w:val="center"/>
            <w:hideMark/>
          </w:tcPr>
          <w:p w:rsidR="00160C04" w:rsidRPr="00386CD3" w:rsidRDefault="00160C04" w:rsidP="00160C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487" w:type="pct"/>
            <w:gridSpan w:val="2"/>
            <w:shd w:val="clear" w:color="auto" w:fill="auto"/>
            <w:vAlign w:val="center"/>
            <w:hideMark/>
          </w:tcPr>
          <w:p w:rsidR="00160C04" w:rsidRPr="00386CD3" w:rsidRDefault="00160C04" w:rsidP="00160C04">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3166" w:type="pct"/>
            <w:shd w:val="clear" w:color="auto" w:fill="auto"/>
            <w:vAlign w:val="center"/>
            <w:hideMark/>
          </w:tcPr>
          <w:p w:rsidR="00160C04" w:rsidRPr="00386CD3" w:rsidRDefault="00160C04" w:rsidP="00160C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Модернизация шкафов управления АСУ ТП на объектах теплоснабжения (1 котельная БМГК п. Айхал, 4 тепловых пункта в рамках </w:t>
            </w:r>
            <w:proofErr w:type="spellStart"/>
            <w:r w:rsidRPr="00386CD3">
              <w:rPr>
                <w:rFonts w:eastAsia="Times New Roman"/>
                <w:color w:val="auto"/>
                <w:sz w:val="20"/>
                <w:szCs w:val="20"/>
                <w:lang w:eastAsia="ru-RU"/>
              </w:rPr>
              <w:t>импортозамещения</w:t>
            </w:r>
            <w:proofErr w:type="spellEnd"/>
            <w:r w:rsidRPr="00386CD3">
              <w:rPr>
                <w:rFonts w:eastAsia="Times New Roman"/>
                <w:color w:val="auto"/>
                <w:sz w:val="20"/>
                <w:szCs w:val="20"/>
                <w:lang w:eastAsia="ru-RU"/>
              </w:rPr>
              <w:t>). ПИР+СМР</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3166" w:type="pct"/>
            <w:shd w:val="clear" w:color="auto" w:fill="auto"/>
            <w:vAlign w:val="center"/>
            <w:hideMark/>
          </w:tcPr>
          <w:p w:rsidR="00160C04" w:rsidRPr="00386CD3" w:rsidRDefault="00160C04" w:rsidP="00160C04">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3166" w:type="pct"/>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r w:rsidR="00160C04" w:rsidRPr="00386CD3" w:rsidTr="00160C04">
        <w:trPr>
          <w:trHeight w:val="20"/>
        </w:trPr>
        <w:tc>
          <w:tcPr>
            <w:tcW w:w="513" w:type="pct"/>
            <w:shd w:val="clear" w:color="auto" w:fill="auto"/>
            <w:vAlign w:val="center"/>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3166" w:type="pct"/>
            <w:shd w:val="clear" w:color="auto" w:fill="auto"/>
            <w:vAlign w:val="bottom"/>
            <w:hideMark/>
          </w:tcPr>
          <w:p w:rsidR="00160C04" w:rsidRPr="00386CD3" w:rsidRDefault="00160C04" w:rsidP="00160C0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Реализация АТЗ к. СВК, </w:t>
            </w:r>
            <w:proofErr w:type="spellStart"/>
            <w:r w:rsidRPr="00386CD3">
              <w:rPr>
                <w:rFonts w:eastAsia="Times New Roman"/>
                <w:sz w:val="20"/>
                <w:szCs w:val="20"/>
                <w:lang w:eastAsia="ru-RU"/>
              </w:rPr>
              <w:t>Промзона</w:t>
            </w:r>
            <w:proofErr w:type="spellEnd"/>
            <w:r w:rsidRPr="00386CD3">
              <w:rPr>
                <w:rFonts w:eastAsia="Times New Roman"/>
                <w:sz w:val="20"/>
                <w:szCs w:val="20"/>
                <w:lang w:eastAsia="ru-RU"/>
              </w:rPr>
              <w:t>, Алмазного, Арылаха, ЦГК (Айхал). ПИР+СМР</w:t>
            </w:r>
          </w:p>
        </w:tc>
        <w:tc>
          <w:tcPr>
            <w:tcW w:w="1321" w:type="pct"/>
            <w:shd w:val="clear" w:color="auto" w:fill="auto"/>
            <w:vAlign w:val="center"/>
            <w:hideMark/>
          </w:tcPr>
          <w:p w:rsidR="00160C04" w:rsidRPr="00386CD3" w:rsidRDefault="00160C04" w:rsidP="00160C0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r>
    </w:tbl>
    <w:p w:rsidR="0061418A" w:rsidRPr="00386CD3" w:rsidRDefault="0061418A"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20" w:name="_Toc230163012"/>
      <w:bookmarkEnd w:id="418"/>
      <w:r w:rsidRPr="00386CD3">
        <w:rPr>
          <w:color w:val="000000" w:themeColor="text1"/>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420"/>
    </w:p>
    <w:p w:rsidR="00160C04" w:rsidRPr="00386CD3" w:rsidRDefault="00DF284A" w:rsidP="00160C04">
      <w:pPr>
        <w:tabs>
          <w:tab w:val="left" w:pos="1560"/>
        </w:tabs>
        <w:spacing w:after="0"/>
        <w:rPr>
          <w:szCs w:val="28"/>
        </w:rPr>
      </w:pPr>
      <w:bookmarkStart w:id="421" w:name="_Hlk230330388"/>
      <w:r w:rsidRPr="00386CD3">
        <w:rPr>
          <w:color w:val="000000" w:themeColor="text1"/>
        </w:rPr>
        <w:t xml:space="preserve">Перечень мероприятий по строительству, реконструкции, техническому перевооружению и модернизации тепловых сетей и сооружений на них приведен в таблице </w:t>
      </w:r>
      <w:r w:rsidRPr="00386CD3">
        <w:rPr>
          <w:color w:val="000000" w:themeColor="text1"/>
        </w:rPr>
        <w:fldChar w:fldCharType="begin"/>
      </w:r>
      <w:r w:rsidRPr="00386CD3">
        <w:rPr>
          <w:color w:val="000000" w:themeColor="text1"/>
        </w:rPr>
        <w:instrText xml:space="preserve"> REF Реестр_тех_пер_ТС \h  \* MERGEFORMAT </w:instrText>
      </w:r>
      <w:r w:rsidRPr="00386CD3">
        <w:rPr>
          <w:color w:val="000000" w:themeColor="text1"/>
        </w:rPr>
      </w:r>
      <w:r w:rsidRPr="00386CD3">
        <w:rPr>
          <w:color w:val="000000" w:themeColor="text1"/>
        </w:rPr>
        <w:fldChar w:fldCharType="separate"/>
      </w:r>
      <w:r w:rsidR="00160C04" w:rsidRPr="00386CD3">
        <w:rPr>
          <w:color w:val="000000" w:themeColor="text1"/>
        </w:rPr>
        <w:t>83</w:t>
      </w:r>
      <w:r w:rsidRPr="00386CD3">
        <w:rPr>
          <w:color w:val="000000" w:themeColor="text1"/>
        </w:rPr>
        <w:fldChar w:fldCharType="end"/>
      </w:r>
      <w:r w:rsidRPr="00386CD3">
        <w:rPr>
          <w:color w:val="000000" w:themeColor="text1"/>
        </w:rPr>
        <w:t>.</w:t>
      </w:r>
    </w:p>
    <w:p w:rsidR="00160C04" w:rsidRPr="00386CD3" w:rsidRDefault="00160C04" w:rsidP="00160C04">
      <w:pPr>
        <w:tabs>
          <w:tab w:val="left" w:pos="1560"/>
        </w:tabs>
        <w:spacing w:after="0"/>
        <w:rPr>
          <w:szCs w:val="28"/>
        </w:rPr>
      </w:pPr>
      <w:r w:rsidRPr="00386CD3">
        <w:rPr>
          <w:szCs w:val="28"/>
        </w:rPr>
        <w:t>Необходимые капитальные затраты – 112740,63 тыс. руб., без учета НДС.</w:t>
      </w:r>
    </w:p>
    <w:p w:rsidR="00160C04" w:rsidRPr="00386CD3" w:rsidRDefault="00160C04"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422" w:name="Реестр_тех_пер_ТС"/>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304540" w:rsidRPr="00386CD3">
        <w:rPr>
          <w:b/>
          <w:i w:val="0"/>
          <w:noProof/>
          <w:color w:val="000000" w:themeColor="text1"/>
          <w:sz w:val="24"/>
          <w:szCs w:val="24"/>
        </w:rPr>
        <w:t>83</w:t>
      </w:r>
      <w:r w:rsidRPr="00386CD3">
        <w:rPr>
          <w:b/>
          <w:i w:val="0"/>
          <w:color w:val="000000" w:themeColor="text1"/>
          <w:sz w:val="24"/>
          <w:szCs w:val="24"/>
        </w:rPr>
        <w:fldChar w:fldCharType="end"/>
      </w:r>
      <w:bookmarkEnd w:id="422"/>
      <w:r w:rsidRPr="00386CD3">
        <w:rPr>
          <w:b/>
          <w:i w:val="0"/>
          <w:color w:val="000000" w:themeColor="text1"/>
          <w:sz w:val="24"/>
          <w:szCs w:val="24"/>
        </w:rPr>
        <w:t xml:space="preserve"> – Реестр проектов по строительству, реконструкции и техническому перевооружению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6"/>
        <w:gridCol w:w="2543"/>
      </w:tblGrid>
      <w:tr w:rsidR="00160C04" w:rsidRPr="00386CD3" w:rsidTr="00304540">
        <w:trPr>
          <w:trHeight w:val="20"/>
        </w:trPr>
        <w:tc>
          <w:tcPr>
            <w:tcW w:w="513" w:type="pct"/>
            <w:vMerge w:val="restar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3166" w:type="pct"/>
            <w:vMerge w:val="restar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160C04" w:rsidRPr="00386CD3" w:rsidTr="00304540">
        <w:trPr>
          <w:trHeight w:val="20"/>
        </w:trPr>
        <w:tc>
          <w:tcPr>
            <w:tcW w:w="513" w:type="pct"/>
            <w:vMerge/>
            <w:vAlign w:val="center"/>
            <w:hideMark/>
          </w:tcPr>
          <w:p w:rsidR="00160C04" w:rsidRPr="00386CD3" w:rsidRDefault="00160C04" w:rsidP="00304540">
            <w:pPr>
              <w:spacing w:after="0"/>
              <w:ind w:firstLine="0"/>
              <w:contextualSpacing w:val="0"/>
              <w:jc w:val="left"/>
              <w:rPr>
                <w:rFonts w:eastAsia="Times New Roman"/>
                <w:sz w:val="20"/>
                <w:szCs w:val="20"/>
                <w:lang w:eastAsia="ru-RU"/>
              </w:rPr>
            </w:pPr>
          </w:p>
        </w:tc>
        <w:tc>
          <w:tcPr>
            <w:tcW w:w="3166" w:type="pct"/>
            <w:vMerge/>
            <w:vAlign w:val="center"/>
            <w:hideMark/>
          </w:tcPr>
          <w:p w:rsidR="00160C04" w:rsidRPr="00386CD3" w:rsidRDefault="00160C04" w:rsidP="00304540">
            <w:pPr>
              <w:spacing w:after="0"/>
              <w:ind w:firstLine="0"/>
              <w:contextualSpacing w:val="0"/>
              <w:jc w:val="left"/>
              <w:rPr>
                <w:rFonts w:eastAsia="Times New Roman"/>
                <w:sz w:val="20"/>
                <w:szCs w:val="20"/>
                <w:lang w:eastAsia="ru-RU"/>
              </w:rPr>
            </w:pP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 </w:t>
            </w:r>
          </w:p>
        </w:tc>
        <w:tc>
          <w:tcPr>
            <w:tcW w:w="4487" w:type="pct"/>
            <w:gridSpan w:val="2"/>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rsidR="00160C04" w:rsidRPr="00386CD3" w:rsidRDefault="00160C04" w:rsidP="00304540">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3166" w:type="pct"/>
            <w:shd w:val="clear" w:color="auto" w:fill="auto"/>
            <w:vAlign w:val="center"/>
            <w:hideMark/>
          </w:tcPr>
          <w:p w:rsidR="00160C04" w:rsidRPr="00386CD3" w:rsidRDefault="00160C04" w:rsidP="00304540">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3166" w:type="pct"/>
            <w:shd w:val="clear" w:color="auto" w:fill="auto"/>
            <w:vAlign w:val="center"/>
            <w:hideMark/>
          </w:tcPr>
          <w:p w:rsidR="00160C04" w:rsidRPr="00386CD3" w:rsidRDefault="00160C04" w:rsidP="00304540">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w:t>
            </w:r>
          </w:p>
        </w:tc>
        <w:tc>
          <w:tcPr>
            <w:tcW w:w="3166" w:type="pct"/>
            <w:shd w:val="clear" w:color="auto" w:fill="auto"/>
            <w:vAlign w:val="center"/>
            <w:hideMark/>
          </w:tcPr>
          <w:p w:rsidR="00160C04" w:rsidRPr="00386CD3" w:rsidRDefault="00160C04" w:rsidP="00304540">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Строительство сетей ТВС от БМГК п. Айхал до ул. Южная. ПИР+СМР</w:t>
            </w: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rsidR="00160C04" w:rsidRPr="00386CD3" w:rsidRDefault="00160C04" w:rsidP="0030454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rsidR="00160C04" w:rsidRPr="00386CD3" w:rsidRDefault="00160C04" w:rsidP="00304540">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3166" w:type="pct"/>
            <w:shd w:val="clear" w:color="auto" w:fill="auto"/>
            <w:vAlign w:val="center"/>
            <w:hideMark/>
          </w:tcPr>
          <w:p w:rsidR="00160C04" w:rsidRPr="00386CD3" w:rsidRDefault="00160C04" w:rsidP="00304540">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r>
      <w:tr w:rsidR="00160C04" w:rsidRPr="00386CD3" w:rsidTr="00304540">
        <w:trPr>
          <w:trHeight w:val="20"/>
        </w:trPr>
        <w:tc>
          <w:tcPr>
            <w:tcW w:w="513" w:type="pct"/>
            <w:shd w:val="clear" w:color="auto" w:fill="auto"/>
            <w:vAlign w:val="center"/>
            <w:hideMark/>
          </w:tcPr>
          <w:p w:rsidR="00160C04" w:rsidRPr="00386CD3" w:rsidRDefault="00160C04" w:rsidP="00304540">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3166" w:type="pct"/>
            <w:shd w:val="clear" w:color="auto" w:fill="auto"/>
            <w:vAlign w:val="center"/>
            <w:hideMark/>
          </w:tcPr>
          <w:p w:rsidR="00160C04" w:rsidRPr="00386CD3" w:rsidRDefault="00160C04" w:rsidP="00304540">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321" w:type="pct"/>
            <w:shd w:val="clear" w:color="auto" w:fill="auto"/>
            <w:vAlign w:val="center"/>
            <w:hideMark/>
          </w:tcPr>
          <w:p w:rsidR="00160C04" w:rsidRPr="00386CD3" w:rsidRDefault="00160C04" w:rsidP="0030454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r>
    </w:tbl>
    <w:p w:rsidR="0061418A" w:rsidRPr="00386CD3" w:rsidRDefault="0061418A" w:rsidP="004F0959">
      <w:pPr>
        <w:spacing w:after="0"/>
        <w:rPr>
          <w:color w:val="000000" w:themeColor="text1"/>
        </w:rPr>
      </w:pPr>
    </w:p>
    <w:p w:rsidR="0061418A" w:rsidRPr="00386CD3" w:rsidRDefault="00160C04" w:rsidP="00304540">
      <w:pPr>
        <w:pStyle w:val="11"/>
        <w:numPr>
          <w:ilvl w:val="1"/>
          <w:numId w:val="3"/>
        </w:numPr>
        <w:spacing w:after="0"/>
        <w:rPr>
          <w:color w:val="000000" w:themeColor="text1"/>
        </w:rPr>
      </w:pPr>
      <w:bookmarkStart w:id="423" w:name="_Toc230163013"/>
      <w:bookmarkEnd w:id="421"/>
      <w:r w:rsidRPr="00386CD3">
        <w:rPr>
          <w:color w:val="000000" w:themeColor="text1"/>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423"/>
    </w:p>
    <w:p w:rsidR="0061418A" w:rsidRPr="00386CD3" w:rsidRDefault="00DF284A" w:rsidP="004F0959">
      <w:pPr>
        <w:spacing w:after="0"/>
        <w:rPr>
          <w:color w:val="000000" w:themeColor="text1"/>
        </w:rPr>
      </w:pPr>
      <w:r w:rsidRPr="00386CD3">
        <w:rPr>
          <w:color w:val="000000" w:themeColor="text1"/>
        </w:rPr>
        <w:t>Мероприятия, обеспечивающие переход от открытых систем теплоснабжения (горячего водоснабжения) на закрытые системы горячего водоснабжения, отсутствуют.</w:t>
      </w:r>
    </w:p>
    <w:p w:rsidR="00413622" w:rsidRPr="00386CD3" w:rsidRDefault="00413622" w:rsidP="004F0959">
      <w:pPr>
        <w:spacing w:after="0"/>
        <w:rPr>
          <w:color w:val="000000" w:themeColor="text1"/>
        </w:rPr>
      </w:pPr>
    </w:p>
    <w:p w:rsidR="00413622" w:rsidRPr="00386CD3" w:rsidRDefault="00413622" w:rsidP="004F0959">
      <w:pPr>
        <w:spacing w:after="0"/>
        <w:rPr>
          <w:color w:val="000000" w:themeColor="text1"/>
        </w:rPr>
      </w:pPr>
    </w:p>
    <w:p w:rsidR="0061418A" w:rsidRPr="00386CD3" w:rsidRDefault="00DF284A" w:rsidP="00304540">
      <w:pPr>
        <w:pStyle w:val="a1"/>
        <w:spacing w:after="0"/>
        <w:ind w:left="0"/>
        <w:rPr>
          <w:color w:val="000000" w:themeColor="text1"/>
        </w:rPr>
      </w:pPr>
      <w:bookmarkStart w:id="424" w:name="_Toc230163014"/>
      <w:r w:rsidRPr="00386CD3">
        <w:rPr>
          <w:color w:val="000000" w:themeColor="text1"/>
        </w:rPr>
        <w:lastRenderedPageBreak/>
        <w:t>Замечания и предложения к проекту схемы теплоснабжения</w:t>
      </w:r>
      <w:bookmarkEnd w:id="424"/>
    </w:p>
    <w:p w:rsidR="0061418A" w:rsidRPr="00386CD3" w:rsidRDefault="00304540" w:rsidP="00304540">
      <w:pPr>
        <w:pStyle w:val="11"/>
        <w:numPr>
          <w:ilvl w:val="1"/>
          <w:numId w:val="3"/>
        </w:numPr>
        <w:spacing w:after="0"/>
        <w:rPr>
          <w:color w:val="000000" w:themeColor="text1"/>
        </w:rPr>
      </w:pPr>
      <w:bookmarkStart w:id="425" w:name="_Toc230163015"/>
      <w:r w:rsidRPr="00386CD3">
        <w:rPr>
          <w:color w:val="000000" w:themeColor="text1"/>
        </w:rPr>
        <w:t>Перечень всех замечаний и предложений, поступивших при разработке, утверждении схемы теплоснабжения</w:t>
      </w:r>
      <w:bookmarkEnd w:id="425"/>
    </w:p>
    <w:p w:rsidR="0061418A" w:rsidRPr="00386CD3" w:rsidRDefault="00DF284A" w:rsidP="004F0959">
      <w:pPr>
        <w:spacing w:after="0"/>
        <w:rPr>
          <w:color w:val="000000" w:themeColor="text1"/>
        </w:rPr>
      </w:pPr>
      <w:r w:rsidRPr="00386CD3">
        <w:rPr>
          <w:color w:val="000000" w:themeColor="text1"/>
        </w:rPr>
        <w:t xml:space="preserve">На момент актуализации схемы теплоснабжения </w:t>
      </w:r>
      <w:r w:rsidR="00787138" w:rsidRPr="00386CD3">
        <w:rPr>
          <w:color w:val="000000" w:themeColor="text1"/>
        </w:rPr>
        <w:t>ГП</w:t>
      </w:r>
      <w:r w:rsidRPr="00386CD3">
        <w:rPr>
          <w:color w:val="000000" w:themeColor="text1"/>
        </w:rPr>
        <w:t xml:space="preserve"> «Поселок Айхал» замечаний и предложений к проекту схемы теплоснабжения не поступало.</w:t>
      </w:r>
    </w:p>
    <w:p w:rsidR="0061418A" w:rsidRPr="00386CD3" w:rsidRDefault="00DF284A" w:rsidP="004F0959">
      <w:pPr>
        <w:spacing w:after="0"/>
        <w:rPr>
          <w:color w:val="000000" w:themeColor="text1"/>
        </w:rPr>
      </w:pPr>
      <w:r w:rsidRPr="00386CD3">
        <w:rPr>
          <w:color w:val="000000" w:themeColor="text1"/>
        </w:rPr>
        <w:t>Перечень всех замечаний и предложений будет учтён после проведения публичных слушаний.</w:t>
      </w:r>
    </w:p>
    <w:p w:rsidR="00304540" w:rsidRPr="00386CD3" w:rsidRDefault="00304540"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426" w:name="_Toc230163016"/>
      <w:r w:rsidRPr="00386CD3">
        <w:rPr>
          <w:color w:val="000000" w:themeColor="text1"/>
        </w:rPr>
        <w:t>Ответы разработчиков проекта схемы теплоснабжения на замечания и предложения</w:t>
      </w:r>
      <w:bookmarkEnd w:id="426"/>
    </w:p>
    <w:p w:rsidR="0061418A" w:rsidRPr="00386CD3" w:rsidRDefault="00DF284A" w:rsidP="004F0959">
      <w:pPr>
        <w:spacing w:after="0"/>
        <w:rPr>
          <w:color w:val="000000" w:themeColor="text1"/>
        </w:rPr>
      </w:pPr>
      <w:r w:rsidRPr="00386CD3">
        <w:rPr>
          <w:color w:val="000000" w:themeColor="text1"/>
        </w:rPr>
        <w:t xml:space="preserve">На момент актуализации схемы теплоснабжения </w:t>
      </w:r>
      <w:r w:rsidR="00787138" w:rsidRPr="00386CD3">
        <w:rPr>
          <w:color w:val="000000" w:themeColor="text1"/>
        </w:rPr>
        <w:t>ГП</w:t>
      </w:r>
      <w:r w:rsidRPr="00386CD3">
        <w:rPr>
          <w:color w:val="000000" w:themeColor="text1"/>
        </w:rPr>
        <w:t xml:space="preserve"> «Поселок Айхал» замечаний и предложений к проекту схемы теплоснабжения не поступало.</w:t>
      </w:r>
    </w:p>
    <w:p w:rsidR="0061418A" w:rsidRPr="00386CD3" w:rsidRDefault="00DF284A" w:rsidP="004F0959">
      <w:pPr>
        <w:spacing w:after="0"/>
        <w:rPr>
          <w:color w:val="000000" w:themeColor="text1"/>
        </w:rPr>
      </w:pPr>
      <w:r w:rsidRPr="00386CD3">
        <w:rPr>
          <w:color w:val="000000" w:themeColor="text1"/>
        </w:rPr>
        <w:t>Ответы исполнителя проекта схемы теплоснабжения на замечания и предложения будет учтены после проведения публичных слушаний.</w:t>
      </w:r>
    </w:p>
    <w:p w:rsidR="0061418A" w:rsidRPr="00386CD3" w:rsidRDefault="0061418A" w:rsidP="004F0959">
      <w:pPr>
        <w:spacing w:after="0"/>
        <w:rPr>
          <w:color w:val="000000" w:themeColor="text1"/>
        </w:rPr>
      </w:pPr>
    </w:p>
    <w:p w:rsidR="0061418A" w:rsidRPr="00386CD3" w:rsidRDefault="00DF284A" w:rsidP="004F0959">
      <w:pPr>
        <w:pStyle w:val="11"/>
        <w:numPr>
          <w:ilvl w:val="1"/>
          <w:numId w:val="3"/>
        </w:numPr>
        <w:spacing w:after="0"/>
        <w:rPr>
          <w:color w:val="000000" w:themeColor="text1"/>
        </w:rPr>
      </w:pPr>
      <w:bookmarkStart w:id="427" w:name="_Toc230163017"/>
      <w:r w:rsidRPr="00386CD3">
        <w:rPr>
          <w:color w:val="000000" w:themeColor="text1"/>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27"/>
    </w:p>
    <w:p w:rsidR="0061418A" w:rsidRPr="00386CD3" w:rsidRDefault="00DF284A" w:rsidP="004F0959">
      <w:pPr>
        <w:spacing w:after="0"/>
        <w:rPr>
          <w:color w:val="000000" w:themeColor="text1"/>
        </w:rPr>
      </w:pPr>
      <w:r w:rsidRPr="00386CD3">
        <w:rPr>
          <w:color w:val="000000" w:themeColor="text1"/>
        </w:rPr>
        <w:t xml:space="preserve">На момент актуализации схемы теплоснабжения </w:t>
      </w:r>
      <w:r w:rsidR="00787138" w:rsidRPr="00386CD3">
        <w:rPr>
          <w:color w:val="000000" w:themeColor="text1"/>
        </w:rPr>
        <w:t>ГП</w:t>
      </w:r>
      <w:r w:rsidRPr="00386CD3">
        <w:rPr>
          <w:color w:val="000000" w:themeColor="text1"/>
        </w:rPr>
        <w:t xml:space="preserve"> «Поселок Айхал» замечаний и предложений к проекту схемы теплоснабжения не поступало.</w:t>
      </w:r>
    </w:p>
    <w:p w:rsidR="0061418A" w:rsidRPr="00386CD3" w:rsidRDefault="0061418A" w:rsidP="004F0959">
      <w:pPr>
        <w:spacing w:after="0"/>
        <w:rPr>
          <w:color w:val="000000" w:themeColor="text1"/>
        </w:rPr>
      </w:pPr>
    </w:p>
    <w:p w:rsidR="00304540" w:rsidRPr="00386CD3" w:rsidRDefault="00304540" w:rsidP="004F0959">
      <w:pPr>
        <w:spacing w:after="0"/>
        <w:rPr>
          <w:color w:val="000000" w:themeColor="text1"/>
        </w:rPr>
      </w:pPr>
    </w:p>
    <w:p w:rsidR="0061418A" w:rsidRPr="00386CD3" w:rsidRDefault="00304540" w:rsidP="00304540">
      <w:pPr>
        <w:pStyle w:val="a1"/>
        <w:spacing w:after="0"/>
        <w:ind w:left="0"/>
        <w:rPr>
          <w:color w:val="000000" w:themeColor="text1"/>
        </w:rPr>
      </w:pPr>
      <w:bookmarkStart w:id="428" w:name="_Toc230163018"/>
      <w:r w:rsidRPr="00386CD3">
        <w:rPr>
          <w:color w:val="000000" w:themeColor="text1"/>
        </w:rPr>
        <w:lastRenderedPageBreak/>
        <w:t>Сводный том изменений, выполненных в разработанной схеме теплоснабжения</w:t>
      </w:r>
      <w:bookmarkEnd w:id="428"/>
    </w:p>
    <w:p w:rsidR="0061418A" w:rsidRPr="00386CD3" w:rsidRDefault="00304540" w:rsidP="00304540">
      <w:pPr>
        <w:pStyle w:val="11"/>
        <w:numPr>
          <w:ilvl w:val="1"/>
          <w:numId w:val="3"/>
        </w:numPr>
        <w:spacing w:after="0"/>
        <w:rPr>
          <w:color w:val="000000" w:themeColor="text1"/>
        </w:rPr>
      </w:pPr>
      <w:bookmarkStart w:id="429" w:name="_Toc230163019"/>
      <w:r w:rsidRPr="00386CD3">
        <w:rPr>
          <w:color w:val="000000" w:themeColor="text1"/>
        </w:rPr>
        <w:t>Реестр изменений, внесенных в разработанную схему теплоснабжения</w:t>
      </w:r>
      <w:bookmarkEnd w:id="429"/>
    </w:p>
    <w:p w:rsidR="00304540" w:rsidRPr="00386CD3" w:rsidRDefault="00304540" w:rsidP="00304540">
      <w:pPr>
        <w:tabs>
          <w:tab w:val="left" w:pos="1560"/>
        </w:tabs>
        <w:spacing w:after="0"/>
        <w:rPr>
          <w:szCs w:val="28"/>
        </w:rPr>
      </w:pPr>
      <w:r w:rsidRPr="00386CD3">
        <w:rPr>
          <w:szCs w:val="28"/>
        </w:rPr>
        <w:t xml:space="preserve">Схема теплоснабжения </w:t>
      </w:r>
      <w:r w:rsidRPr="00386CD3">
        <w:rPr>
          <w:color w:val="000000" w:themeColor="text1"/>
        </w:rPr>
        <w:t xml:space="preserve">ГП «Поселок </w:t>
      </w:r>
      <w:proofErr w:type="spellStart"/>
      <w:proofErr w:type="gramStart"/>
      <w:r w:rsidRPr="00386CD3">
        <w:rPr>
          <w:color w:val="000000" w:themeColor="text1"/>
        </w:rPr>
        <w:t>Айхал»</w:t>
      </w:r>
      <w:r w:rsidRPr="00386CD3">
        <w:rPr>
          <w:szCs w:val="28"/>
        </w:rPr>
        <w:t>на</w:t>
      </w:r>
      <w:proofErr w:type="spellEnd"/>
      <w:proofErr w:type="gramEnd"/>
      <w:r w:rsidRPr="00386CD3">
        <w:rPr>
          <w:szCs w:val="28"/>
        </w:rPr>
        <w:t xml:space="preserve"> период до 20235 года разработана в соответствии с Постановлением Правительства Российской Федерации № 154 от 22.02.2012 года с изменениями и дополнениями в соответствии с ПП РФ от 16.03.2019 года №276 и с учетом изменений в хозяйственной деятельности рассматриваемых зон действия централизованных систем теплоснабжения и базового года.</w:t>
      </w:r>
    </w:p>
    <w:p w:rsidR="00304540" w:rsidRPr="00386CD3" w:rsidRDefault="00304540" w:rsidP="00304540">
      <w:pPr>
        <w:tabs>
          <w:tab w:val="left" w:pos="1560"/>
        </w:tabs>
        <w:spacing w:after="0"/>
        <w:rPr>
          <w:szCs w:val="28"/>
        </w:rPr>
      </w:pPr>
      <w:r w:rsidRPr="00386CD3">
        <w:rPr>
          <w:szCs w:val="28"/>
        </w:rPr>
        <w:t>Реестр изменений, внесенных в разработанную схему теплоснабжения представлен в таблице 84.</w:t>
      </w:r>
    </w:p>
    <w:p w:rsidR="00304540" w:rsidRPr="00386CD3" w:rsidRDefault="00304540" w:rsidP="00304540">
      <w:pPr>
        <w:spacing w:after="0"/>
        <w:rPr>
          <w:color w:val="000000" w:themeColor="text1"/>
        </w:rPr>
      </w:pPr>
    </w:p>
    <w:p w:rsidR="00304540" w:rsidRPr="00386CD3" w:rsidRDefault="00304540" w:rsidP="00304540">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Pr="00386CD3">
        <w:rPr>
          <w:b/>
          <w:i w:val="0"/>
          <w:noProof/>
          <w:color w:val="000000" w:themeColor="text1"/>
          <w:sz w:val="24"/>
          <w:szCs w:val="24"/>
        </w:rPr>
        <w:t>84</w:t>
      </w:r>
      <w:r w:rsidRPr="00386CD3">
        <w:rPr>
          <w:b/>
          <w:i w:val="0"/>
          <w:color w:val="000000" w:themeColor="text1"/>
          <w:sz w:val="24"/>
          <w:szCs w:val="24"/>
        </w:rPr>
        <w:fldChar w:fldCharType="end"/>
      </w:r>
      <w:r w:rsidRPr="00386CD3">
        <w:rPr>
          <w:b/>
          <w:i w:val="0"/>
          <w:color w:val="000000" w:themeColor="text1"/>
          <w:sz w:val="24"/>
          <w:szCs w:val="24"/>
        </w:rPr>
        <w:t xml:space="preserve"> – Реестр проектов по строительству, реконструкции и техническому перевооружению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73"/>
        <w:gridCol w:w="4954"/>
      </w:tblGrid>
      <w:tr w:rsidR="00304540" w:rsidRPr="00386CD3" w:rsidTr="00304540">
        <w:trPr>
          <w:trHeight w:val="20"/>
          <w:tblHeader/>
        </w:trPr>
        <w:tc>
          <w:tcPr>
            <w:tcW w:w="2427" w:type="pct"/>
            <w:vAlign w:val="center"/>
          </w:tcPr>
          <w:p w:rsidR="00304540" w:rsidRPr="00386CD3" w:rsidRDefault="00304540" w:rsidP="00304540">
            <w:pPr>
              <w:widowControl w:val="0"/>
              <w:tabs>
                <w:tab w:val="left" w:pos="1560"/>
              </w:tabs>
              <w:spacing w:after="0"/>
              <w:ind w:firstLine="0"/>
              <w:jc w:val="center"/>
              <w:rPr>
                <w:bCs/>
                <w:sz w:val="20"/>
                <w:szCs w:val="20"/>
              </w:rPr>
            </w:pPr>
            <w:r w:rsidRPr="00386CD3">
              <w:rPr>
                <w:bCs/>
                <w:sz w:val="20"/>
                <w:szCs w:val="20"/>
              </w:rPr>
              <w:t>Наименование</w:t>
            </w:r>
          </w:p>
        </w:tc>
        <w:tc>
          <w:tcPr>
            <w:tcW w:w="2573" w:type="pct"/>
            <w:vAlign w:val="center"/>
          </w:tcPr>
          <w:p w:rsidR="00304540" w:rsidRPr="00386CD3" w:rsidRDefault="00304540" w:rsidP="00304540">
            <w:pPr>
              <w:widowControl w:val="0"/>
              <w:tabs>
                <w:tab w:val="left" w:pos="1560"/>
              </w:tabs>
              <w:spacing w:after="0"/>
              <w:ind w:firstLine="0"/>
              <w:jc w:val="center"/>
              <w:rPr>
                <w:bCs/>
                <w:sz w:val="20"/>
                <w:szCs w:val="20"/>
              </w:rPr>
            </w:pPr>
            <w:r w:rsidRPr="00386CD3">
              <w:rPr>
                <w:bCs/>
                <w:sz w:val="20"/>
                <w:szCs w:val="20"/>
              </w:rPr>
              <w:t>Внесенные изменения</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Том 1. Обосновывающие материалы</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 «Существующее положение в сфере производства, передачи и потребления тепловой энергии для целей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Все отчетные показатели приведены к значениям базового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2 «Существующее и перспективное потребление тепловой энергии на цели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Внесены изменения в балансы потребления тепловой энергии за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3 «Электронная модель системы теплоснабжения поселения, городского округа, города федерального значения»</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«Существующие и перспективные балансы тепловой мощности источников тепловой энергии и тепловой нагрузки потребителей»</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5 «Мастер-план развития систем теплоснабжения поселения, городского округа, города федерального значения»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Актуальный план развития не поменялся</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86CD3">
              <w:rPr>
                <w:bCs/>
                <w:sz w:val="20"/>
                <w:szCs w:val="20"/>
              </w:rPr>
              <w:t>теплопотребляющими</w:t>
            </w:r>
            <w:proofErr w:type="spellEnd"/>
            <w:r w:rsidRPr="00386CD3">
              <w:rPr>
                <w:bCs/>
                <w:sz w:val="20"/>
                <w:szCs w:val="20"/>
              </w:rPr>
              <w:t xml:space="preserve"> установками потребителей, в том числе в аварийных режимах»</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7 «Предложения по строительству, реконструкции, техническому перевооружению и (или) модернизации источников тепловой энергии»</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в части стоимости и сроков мероприятий, планируемых к проведению на источниках тепловой энергии</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8 «Предложения по строительству, реконструкции и (или) модернизации тепловых сетей»</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в части стоимости и сроков мероприятий, планируемых к проведению на тепловых сетях</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9 «Предложения по переводу открытых систем теплоснабжения (горячего водоснабжения) в закрытые системы горячего водоснабжения»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10 «Перспективные топливные балансы»</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11 «Оценка надежности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12 «Обоснование инвестиций в строительство, реконструкцию, техническое перевооружение и (или) модернизацию»</w:t>
            </w:r>
          </w:p>
        </w:tc>
        <w:tc>
          <w:tcPr>
            <w:tcW w:w="2573" w:type="pct"/>
            <w:vAlign w:val="center"/>
          </w:tcPr>
          <w:p w:rsidR="00304540" w:rsidRPr="00386CD3" w:rsidRDefault="00304540" w:rsidP="00304540">
            <w:pPr>
              <w:widowControl w:val="0"/>
              <w:tabs>
                <w:tab w:val="left" w:pos="1560"/>
              </w:tabs>
              <w:spacing w:after="0"/>
              <w:ind w:firstLine="0"/>
              <w:rPr>
                <w:bCs/>
                <w:sz w:val="20"/>
                <w:szCs w:val="20"/>
                <w:highlight w:val="yellow"/>
              </w:rPr>
            </w:pPr>
            <w:r w:rsidRPr="00386CD3">
              <w:rPr>
                <w:bCs/>
                <w:sz w:val="20"/>
                <w:szCs w:val="20"/>
              </w:rPr>
              <w:t>Глава актуализирована в части объемов капитальных затрат по группам мероприятий, указанных в реестре проектов к Схеме теплоснабжения.</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13 «Индикаторы развития систем теплоснабжения поселения, городского округа, города федерального значения»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14 «Ценовые (тарифные) последствия»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актуализирована на 2025 год</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15 «Реестр единых теплоснабжающих организаций»</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Без изменений</w:t>
            </w:r>
          </w:p>
        </w:tc>
      </w:tr>
      <w:tr w:rsidR="00304540" w:rsidRPr="00386CD3" w:rsidTr="00304540">
        <w:trPr>
          <w:trHeight w:val="85"/>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16 «Реестр мероприятий схемы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 xml:space="preserve">Глава актуализирована в части стоимости и сроков мероприятий, планируемых к проведению на источниках </w:t>
            </w:r>
            <w:r w:rsidRPr="00386CD3">
              <w:rPr>
                <w:bCs/>
                <w:sz w:val="20"/>
                <w:szCs w:val="20"/>
              </w:rPr>
              <w:lastRenderedPageBreak/>
              <w:t>тепловой энергии</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lastRenderedPageBreak/>
              <w:t>Глава 17 «Замечания и предложения к проекту схемы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Без изменений</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18 «Сводный том изменений, выполненных в доработанной и (или) актуализированной схеме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Без изменений</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Глава 19. Оценка экологической безопасности теплоснабжения</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Без изменений</w:t>
            </w:r>
          </w:p>
        </w:tc>
      </w:tr>
      <w:tr w:rsidR="00304540" w:rsidRPr="00386CD3" w:rsidTr="00304540">
        <w:trPr>
          <w:trHeight w:val="20"/>
        </w:trPr>
        <w:tc>
          <w:tcPr>
            <w:tcW w:w="2427"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Книга 1. Утверждаемая часть</w:t>
            </w:r>
          </w:p>
        </w:tc>
        <w:tc>
          <w:tcPr>
            <w:tcW w:w="2573" w:type="pct"/>
            <w:vAlign w:val="center"/>
          </w:tcPr>
          <w:p w:rsidR="00304540" w:rsidRPr="00386CD3" w:rsidRDefault="00304540" w:rsidP="00304540">
            <w:pPr>
              <w:widowControl w:val="0"/>
              <w:tabs>
                <w:tab w:val="left" w:pos="1560"/>
              </w:tabs>
              <w:spacing w:after="0"/>
              <w:ind w:firstLine="0"/>
              <w:rPr>
                <w:bCs/>
                <w:sz w:val="20"/>
                <w:szCs w:val="20"/>
              </w:rPr>
            </w:pPr>
            <w:r w:rsidRPr="00386CD3">
              <w:rPr>
                <w:bCs/>
                <w:sz w:val="20"/>
                <w:szCs w:val="20"/>
              </w:rPr>
              <w:t>Том актуализирован в соответствии с изменениями в Книге 2 «Обосновывающие материалы»</w:t>
            </w:r>
          </w:p>
        </w:tc>
      </w:tr>
    </w:tbl>
    <w:p w:rsidR="00304540" w:rsidRPr="00386CD3" w:rsidRDefault="00304540" w:rsidP="004F0959">
      <w:pPr>
        <w:spacing w:after="0"/>
        <w:rPr>
          <w:color w:val="000000" w:themeColor="text1"/>
        </w:rPr>
      </w:pPr>
    </w:p>
    <w:p w:rsidR="00304540" w:rsidRPr="00386CD3" w:rsidRDefault="00304540" w:rsidP="00304540">
      <w:pPr>
        <w:pStyle w:val="11"/>
        <w:numPr>
          <w:ilvl w:val="1"/>
          <w:numId w:val="3"/>
        </w:numPr>
        <w:spacing w:after="0"/>
        <w:rPr>
          <w:color w:val="000000" w:themeColor="text1"/>
        </w:rPr>
      </w:pPr>
      <w:bookmarkStart w:id="430" w:name="_Toc230163020"/>
      <w:r w:rsidRPr="00386CD3">
        <w:rPr>
          <w:color w:val="000000" w:themeColor="text1"/>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430"/>
    </w:p>
    <w:p w:rsidR="00304540" w:rsidRPr="00386CD3" w:rsidRDefault="00304540" w:rsidP="00304540">
      <w:pPr>
        <w:spacing w:after="0"/>
        <w:rPr>
          <w:color w:val="000000" w:themeColor="text1"/>
        </w:rPr>
      </w:pPr>
      <w:r w:rsidRPr="00386CD3">
        <w:rPr>
          <w:szCs w:val="28"/>
        </w:rPr>
        <w:t xml:space="preserve">Схема теплоснабжения </w:t>
      </w:r>
      <w:r w:rsidRPr="00386CD3">
        <w:rPr>
          <w:color w:val="000000" w:themeColor="text1"/>
        </w:rPr>
        <w:t xml:space="preserve">ГП «Поселок Айхал» </w:t>
      </w:r>
      <w:r w:rsidRPr="00386CD3">
        <w:rPr>
          <w:szCs w:val="28"/>
        </w:rPr>
        <w:t xml:space="preserve">на период до </w:t>
      </w:r>
      <w:r w:rsidRPr="00B22C95">
        <w:rPr>
          <w:color w:val="auto"/>
          <w:szCs w:val="28"/>
        </w:rPr>
        <w:t>2035</w:t>
      </w:r>
      <w:r w:rsidRPr="00386CD3">
        <w:rPr>
          <w:szCs w:val="28"/>
        </w:rPr>
        <w:t xml:space="preserve"> года разработана в соответствии с Постановлением Правительства Российской Федерации</w:t>
      </w:r>
    </w:p>
    <w:p w:rsidR="00304540" w:rsidRPr="00386CD3" w:rsidRDefault="00304540" w:rsidP="00304540">
      <w:pPr>
        <w:tabs>
          <w:tab w:val="left" w:pos="1418"/>
        </w:tabs>
        <w:spacing w:after="0"/>
        <w:rPr>
          <w:szCs w:val="28"/>
        </w:rPr>
      </w:pPr>
      <w:r w:rsidRPr="00386CD3">
        <w:rPr>
          <w:szCs w:val="28"/>
        </w:rPr>
        <w:t>Актуальные данные о выполненных мероприятиях не были предоставлены.</w:t>
      </w:r>
    </w:p>
    <w:p w:rsidR="0061418A" w:rsidRPr="00386CD3" w:rsidRDefault="0061418A" w:rsidP="004F0959">
      <w:pPr>
        <w:spacing w:after="0"/>
        <w:rPr>
          <w:color w:val="000000" w:themeColor="text1"/>
        </w:rPr>
      </w:pPr>
    </w:p>
    <w:p w:rsidR="00304540" w:rsidRPr="00386CD3" w:rsidRDefault="00304540"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DF284A" w:rsidP="00304540">
      <w:pPr>
        <w:pStyle w:val="a1"/>
        <w:spacing w:after="0"/>
        <w:ind w:left="0"/>
        <w:rPr>
          <w:color w:val="000000" w:themeColor="text1"/>
        </w:rPr>
      </w:pPr>
      <w:bookmarkStart w:id="431" w:name="_Toc230163021"/>
      <w:r w:rsidRPr="00386CD3">
        <w:rPr>
          <w:color w:val="000000" w:themeColor="text1"/>
        </w:rPr>
        <w:lastRenderedPageBreak/>
        <w:t>Оценка экологической безопасности теплоснабжения</w:t>
      </w:r>
      <w:bookmarkEnd w:id="431"/>
    </w:p>
    <w:p w:rsidR="0061418A" w:rsidRPr="00386CD3" w:rsidRDefault="009A27A3" w:rsidP="0011181B">
      <w:pPr>
        <w:pStyle w:val="11"/>
        <w:spacing w:after="0"/>
        <w:rPr>
          <w:color w:val="000000" w:themeColor="text1"/>
          <w:lang w:eastAsia="ru-RU"/>
        </w:rPr>
      </w:pPr>
      <w:bookmarkStart w:id="432" w:name="_Toc230163022"/>
      <w:r w:rsidRPr="00386CD3">
        <w:rPr>
          <w:color w:val="000000" w:themeColor="text1"/>
          <w:lang w:eastAsia="ru-RU"/>
        </w:rPr>
        <w:t xml:space="preserve">Анализ воздействия </w:t>
      </w:r>
      <w:proofErr w:type="spellStart"/>
      <w:r w:rsidRPr="00386CD3">
        <w:rPr>
          <w:color w:val="000000" w:themeColor="text1"/>
          <w:lang w:eastAsia="ru-RU"/>
        </w:rPr>
        <w:t>энергоисточников</w:t>
      </w:r>
      <w:proofErr w:type="spellEnd"/>
      <w:r w:rsidRPr="00386CD3">
        <w:rPr>
          <w:color w:val="000000" w:themeColor="text1"/>
          <w:lang w:eastAsia="ru-RU"/>
        </w:rPr>
        <w:t xml:space="preserve"> на воздушный бассейн</w:t>
      </w:r>
      <w:bookmarkEnd w:id="432"/>
    </w:p>
    <w:p w:rsidR="009A27A3" w:rsidRPr="00386CD3" w:rsidRDefault="009A27A3" w:rsidP="009A27A3">
      <w:pPr>
        <w:pStyle w:val="a2"/>
        <w:spacing w:after="0"/>
        <w:rPr>
          <w:lang w:eastAsia="ru-RU"/>
        </w:rPr>
      </w:pPr>
      <w:bookmarkStart w:id="433" w:name="_Toc230163023"/>
      <w:r w:rsidRPr="00386CD3">
        <w:rPr>
          <w:lang w:eastAsia="ru-RU"/>
        </w:rPr>
        <w:t>Краткая характеристика метеорологических условий и их влияния на рассеивание вредных веществ в атмосферу</w:t>
      </w:r>
      <w:bookmarkEnd w:id="433"/>
    </w:p>
    <w:p w:rsidR="00891F93" w:rsidRPr="00386CD3" w:rsidRDefault="00891F93" w:rsidP="00891F93">
      <w:pPr>
        <w:spacing w:after="0"/>
        <w:rPr>
          <w:color w:val="000000" w:themeColor="text1"/>
        </w:rPr>
      </w:pPr>
      <w:r w:rsidRPr="00386CD3">
        <w:rPr>
          <w:color w:val="000000" w:themeColor="text1"/>
        </w:rPr>
        <w:t xml:space="preserve">Городское поселения «Поселок Айхал» располагается в </w:t>
      </w:r>
      <w:proofErr w:type="spellStart"/>
      <w:r w:rsidRPr="00386CD3">
        <w:rPr>
          <w:color w:val="000000" w:themeColor="text1"/>
        </w:rPr>
        <w:t>Мирнинском</w:t>
      </w:r>
      <w:proofErr w:type="spellEnd"/>
      <w:r w:rsidRPr="00386CD3">
        <w:rPr>
          <w:color w:val="000000" w:themeColor="text1"/>
        </w:rPr>
        <w:t xml:space="preserve"> районе Республики Саха (Якутия) в 60 км южнее города Удачный. Административный центр – поселок городского типа Айхал (далее – </w:t>
      </w:r>
      <w:proofErr w:type="spellStart"/>
      <w:r w:rsidRPr="00386CD3">
        <w:rPr>
          <w:color w:val="000000" w:themeColor="text1"/>
        </w:rPr>
        <w:t>пгт</w:t>
      </w:r>
      <w:proofErr w:type="spellEnd"/>
      <w:r w:rsidRPr="00386CD3">
        <w:rPr>
          <w:color w:val="000000" w:themeColor="text1"/>
        </w:rPr>
        <w:t xml:space="preserve"> Айхал).</w:t>
      </w:r>
    </w:p>
    <w:p w:rsidR="009A27A3" w:rsidRPr="00386CD3" w:rsidRDefault="00891F93" w:rsidP="009A27A3">
      <w:pPr>
        <w:spacing w:after="0"/>
        <w:rPr>
          <w:color w:val="000000" w:themeColor="text1"/>
        </w:rPr>
      </w:pPr>
      <w:r w:rsidRPr="00386CD3">
        <w:rPr>
          <w:color w:val="000000" w:themeColor="text1"/>
        </w:rPr>
        <w:t xml:space="preserve">Климат посёлка ГП «Поселок Айхал» субарктический с чётко выраженными чертами </w:t>
      </w:r>
      <w:proofErr w:type="spellStart"/>
      <w:r w:rsidRPr="00386CD3">
        <w:rPr>
          <w:color w:val="000000" w:themeColor="text1"/>
        </w:rPr>
        <w:t>континентальности</w:t>
      </w:r>
      <w:proofErr w:type="spellEnd"/>
      <w:r w:rsidRPr="00386CD3">
        <w:rPr>
          <w:color w:val="000000" w:themeColor="text1"/>
        </w:rPr>
        <w:t>. Для него характерна температурная инверсия: в долинах формируются более низкие температуры воздуха, а разница достигает максимума при безветрии – 2-5 °C на каждые 100 м подъёма.</w:t>
      </w:r>
    </w:p>
    <w:p w:rsidR="00891F93" w:rsidRPr="00386CD3" w:rsidRDefault="00891F93" w:rsidP="00891F93">
      <w:pPr>
        <w:spacing w:after="0"/>
        <w:rPr>
          <w:color w:val="000000" w:themeColor="text1"/>
        </w:rPr>
      </w:pPr>
      <w:r w:rsidRPr="00386CD3">
        <w:rPr>
          <w:color w:val="000000" w:themeColor="text1"/>
        </w:rPr>
        <w:t>Основные климатические показатели температуры:</w:t>
      </w:r>
    </w:p>
    <w:p w:rsidR="00891F93" w:rsidRPr="00386CD3" w:rsidRDefault="00891F93" w:rsidP="00891F93">
      <w:pPr>
        <w:spacing w:after="0"/>
        <w:rPr>
          <w:color w:val="000000" w:themeColor="text1"/>
        </w:rPr>
      </w:pPr>
      <w:r w:rsidRPr="00386CD3">
        <w:rPr>
          <w:color w:val="000000" w:themeColor="text1"/>
        </w:rPr>
        <w:t>Самый холодный месяц – январь. Средняя температура воздуха в этом месяце составляет около -30 °C.</w:t>
      </w:r>
    </w:p>
    <w:p w:rsidR="00891F93" w:rsidRPr="00386CD3" w:rsidRDefault="00891F93" w:rsidP="00891F93">
      <w:pPr>
        <w:spacing w:after="0"/>
        <w:rPr>
          <w:color w:val="000000" w:themeColor="text1"/>
        </w:rPr>
      </w:pPr>
      <w:r w:rsidRPr="00386CD3">
        <w:rPr>
          <w:color w:val="000000" w:themeColor="text1"/>
        </w:rPr>
        <w:t>Самый тёплый месяц – июль. Средняя температура воздуха в июле – около +19°C.</w:t>
      </w:r>
    </w:p>
    <w:p w:rsidR="00891F93" w:rsidRPr="00386CD3" w:rsidRDefault="00891F93" w:rsidP="00891F93">
      <w:pPr>
        <w:spacing w:after="0"/>
        <w:rPr>
          <w:color w:val="000000" w:themeColor="text1"/>
        </w:rPr>
      </w:pPr>
      <w:r w:rsidRPr="00386CD3">
        <w:rPr>
          <w:color w:val="000000" w:themeColor="text1"/>
        </w:rPr>
        <w:t>Среднегодовая температура воздуха – примерно -8,1 °C.</w:t>
      </w:r>
    </w:p>
    <w:p w:rsidR="00891F93" w:rsidRPr="00386CD3" w:rsidRDefault="00891F93" w:rsidP="009A27A3">
      <w:pPr>
        <w:spacing w:after="0"/>
        <w:rPr>
          <w:color w:val="000000" w:themeColor="text1"/>
        </w:rPr>
      </w:pPr>
    </w:p>
    <w:p w:rsidR="00891F93" w:rsidRPr="00386CD3" w:rsidRDefault="00891F93" w:rsidP="0011181B">
      <w:pPr>
        <w:pStyle w:val="a2"/>
        <w:spacing w:after="0"/>
        <w:rPr>
          <w:lang w:eastAsia="ru-RU"/>
        </w:rPr>
      </w:pPr>
      <w:bookmarkStart w:id="434" w:name="_Toc230163024"/>
      <w:r w:rsidRPr="00386CD3">
        <w:rPr>
          <w:lang w:eastAsia="ru-RU"/>
        </w:rPr>
        <w:t>Качество атмосферного воздуха</w:t>
      </w:r>
      <w:bookmarkEnd w:id="434"/>
    </w:p>
    <w:p w:rsidR="00891F93" w:rsidRPr="00386CD3" w:rsidRDefault="00891F93" w:rsidP="00891F93">
      <w:pPr>
        <w:tabs>
          <w:tab w:val="left" w:pos="1560"/>
        </w:tabs>
        <w:spacing w:after="0"/>
        <w:rPr>
          <w:szCs w:val="28"/>
        </w:rPr>
      </w:pPr>
      <w:r w:rsidRPr="00386CD3">
        <w:rPr>
          <w:szCs w:val="28"/>
        </w:rPr>
        <w:t>Для характеристики качества воздуха используются показатели:</w:t>
      </w:r>
    </w:p>
    <w:p w:rsidR="00891F93" w:rsidRPr="00386CD3" w:rsidRDefault="00891F93" w:rsidP="00891F93">
      <w:pPr>
        <w:tabs>
          <w:tab w:val="left" w:pos="1560"/>
        </w:tabs>
        <w:spacing w:after="0"/>
        <w:rPr>
          <w:szCs w:val="28"/>
        </w:rPr>
      </w:pPr>
      <w:r w:rsidRPr="00386CD3">
        <w:rPr>
          <w:szCs w:val="28"/>
        </w:rPr>
        <w:t>ИЗА – комплексный индекс загрязнения атмосферы, учитывающий несколько примесей. Величина ИЗА рассчитывается по значениям среднегодовых концентраций. Показатель характеризует уровень хронического, длительного загрязнения воздуха;</w:t>
      </w:r>
    </w:p>
    <w:p w:rsidR="00891F93" w:rsidRPr="00386CD3" w:rsidRDefault="00891F93" w:rsidP="00891F93">
      <w:pPr>
        <w:tabs>
          <w:tab w:val="left" w:pos="1560"/>
        </w:tabs>
        <w:spacing w:after="0"/>
        <w:rPr>
          <w:szCs w:val="28"/>
        </w:rPr>
      </w:pPr>
      <w:r w:rsidRPr="00386CD3">
        <w:rPr>
          <w:szCs w:val="28"/>
        </w:rPr>
        <w:t>СИ – наибольшая измеренная разовая концентрация примеси, деленная на ПДК. Она определяется по данным наблюдений на станции за одной примесью или на всех станциях рассматриваемой территории за всеми примесями за месяц или за год.</w:t>
      </w:r>
    </w:p>
    <w:p w:rsidR="00891F93" w:rsidRPr="00386CD3" w:rsidRDefault="00891F93" w:rsidP="00891F93">
      <w:pPr>
        <w:tabs>
          <w:tab w:val="left" w:pos="1560"/>
        </w:tabs>
        <w:spacing w:after="0"/>
        <w:rPr>
          <w:szCs w:val="28"/>
        </w:rPr>
      </w:pPr>
      <w:r w:rsidRPr="00386CD3">
        <w:rPr>
          <w:szCs w:val="28"/>
        </w:rPr>
        <w:t xml:space="preserve">В соответствии с существующими методами оценки уровень загрязнения считается повышенным при ИЗА от 5 до 6, СИ </w:t>
      </w:r>
      <w:proofErr w:type="gramStart"/>
      <w:r w:rsidRPr="00386CD3">
        <w:rPr>
          <w:szCs w:val="28"/>
        </w:rPr>
        <w:t>&lt; 5</w:t>
      </w:r>
      <w:proofErr w:type="gramEnd"/>
      <w:r w:rsidRPr="00386CD3">
        <w:rPr>
          <w:szCs w:val="28"/>
        </w:rPr>
        <w:t>; высоким при ИЗА от 7 до 13, СИ от 5 до 10; очень высоким при ИЗА, равном или больше 14, СИ &gt; 10.</w:t>
      </w:r>
    </w:p>
    <w:p w:rsidR="00891F93" w:rsidRPr="00386CD3" w:rsidRDefault="00891F93" w:rsidP="00891F93">
      <w:pPr>
        <w:tabs>
          <w:tab w:val="left" w:pos="1560"/>
        </w:tabs>
        <w:spacing w:after="0"/>
        <w:rPr>
          <w:szCs w:val="28"/>
        </w:rPr>
      </w:pPr>
      <w:r w:rsidRPr="00386CD3">
        <w:rPr>
          <w:szCs w:val="28"/>
        </w:rPr>
        <w:t>Состояние воздушного бассейна является одним из основных экологических факторов, определяющих экологическую ситуацию и условия проживания населения.</w:t>
      </w:r>
    </w:p>
    <w:p w:rsidR="00891F93" w:rsidRPr="00386CD3" w:rsidRDefault="00891F93" w:rsidP="00891F93">
      <w:pPr>
        <w:tabs>
          <w:tab w:val="left" w:pos="1560"/>
        </w:tabs>
        <w:spacing w:after="0"/>
        <w:rPr>
          <w:szCs w:val="28"/>
        </w:rPr>
      </w:pPr>
      <w:r w:rsidRPr="00386CD3">
        <w:rPr>
          <w:szCs w:val="28"/>
        </w:rPr>
        <w:t xml:space="preserve">На территории </w:t>
      </w:r>
      <w:r w:rsidRPr="00386CD3">
        <w:rPr>
          <w:color w:val="000000" w:themeColor="text1"/>
        </w:rPr>
        <w:t>ГП «Поселок Айхал»</w:t>
      </w:r>
      <w:r w:rsidRPr="00386CD3">
        <w:rPr>
          <w:szCs w:val="28"/>
        </w:rPr>
        <w:t xml:space="preserve"> основными источниками загрязнения атмосферного воздуха являются: отходы производства ООО АО «ПТВС», автотранспорт предприятий и частных лиц. Все предприятия используют жидкое топливо: нефть, </w:t>
      </w:r>
      <w:proofErr w:type="spellStart"/>
      <w:r w:rsidRPr="00386CD3">
        <w:rPr>
          <w:szCs w:val="28"/>
        </w:rPr>
        <w:t>газоконденсат</w:t>
      </w:r>
      <w:proofErr w:type="spellEnd"/>
      <w:r w:rsidRPr="00386CD3">
        <w:rPr>
          <w:szCs w:val="28"/>
        </w:rPr>
        <w:t>, дизельное топливо.</w:t>
      </w:r>
    </w:p>
    <w:p w:rsidR="00891F93" w:rsidRPr="00386CD3" w:rsidRDefault="00891F93" w:rsidP="00891F93">
      <w:pPr>
        <w:tabs>
          <w:tab w:val="left" w:pos="1560"/>
        </w:tabs>
        <w:spacing w:after="0"/>
        <w:rPr>
          <w:szCs w:val="28"/>
        </w:rPr>
      </w:pPr>
      <w:r w:rsidRPr="00386CD3">
        <w:rPr>
          <w:szCs w:val="28"/>
        </w:rPr>
        <w:t>Источниками вредного воздействия на окружающую среду в системе теплоснабжения являются котельные. Использование устаревшего котельного и горелочного оборудования является причиной ухудшения экологической обстановки.</w:t>
      </w:r>
    </w:p>
    <w:p w:rsidR="00891F93" w:rsidRPr="00386CD3" w:rsidRDefault="00891F93" w:rsidP="00891F93">
      <w:pPr>
        <w:tabs>
          <w:tab w:val="left" w:pos="1560"/>
        </w:tabs>
        <w:spacing w:after="0"/>
        <w:rPr>
          <w:szCs w:val="28"/>
        </w:rPr>
      </w:pPr>
      <w:r w:rsidRPr="00386CD3">
        <w:rPr>
          <w:szCs w:val="28"/>
        </w:rPr>
        <w:t>Для обеспечения требуемых гигиенических норм содержания в приземном слое атмосферы загрязняющих веществ, уменьшения отрицательного влияния предприятий на население, согласно СанПиН 2.2.1/2.1.1.1200-03 «Санитарно-защитные зоны и санитарная классификация предприятий, сооружений и иных объектов» требуется для объектов, являющихся источником негативного воздействия, устанавливать санитарно-защитную зону либо санитарный разрыв. Санитарно-защитная зона и санитарный разрыв не могут рассматриваться как резервные территории предприятия или как перспектива для развития селитебной зоны.</w:t>
      </w:r>
    </w:p>
    <w:p w:rsidR="00891F93" w:rsidRPr="00386CD3" w:rsidRDefault="00891F93" w:rsidP="00891F93">
      <w:pPr>
        <w:tabs>
          <w:tab w:val="left" w:pos="1560"/>
        </w:tabs>
        <w:spacing w:after="0"/>
        <w:rPr>
          <w:szCs w:val="28"/>
        </w:rPr>
      </w:pPr>
    </w:p>
    <w:p w:rsidR="00891F93" w:rsidRPr="00386CD3" w:rsidRDefault="00891F93" w:rsidP="00891F93">
      <w:pPr>
        <w:spacing w:after="0"/>
        <w:rPr>
          <w:color w:val="000000" w:themeColor="text1"/>
        </w:rPr>
      </w:pPr>
    </w:p>
    <w:p w:rsidR="00891F93" w:rsidRPr="00386CD3" w:rsidRDefault="00891F93" w:rsidP="0011181B">
      <w:pPr>
        <w:pStyle w:val="a2"/>
        <w:spacing w:after="0"/>
        <w:rPr>
          <w:lang w:eastAsia="ru-RU"/>
        </w:rPr>
      </w:pPr>
      <w:bookmarkStart w:id="435" w:name="_Toc230163025"/>
      <w:r w:rsidRPr="00386CD3">
        <w:rPr>
          <w:lang w:eastAsia="ru-RU"/>
        </w:rPr>
        <w:lastRenderedPageBreak/>
        <w:t>Краткая характеристика районов размещения основных источников теплоснабжения</w:t>
      </w:r>
      <w:bookmarkEnd w:id="435"/>
    </w:p>
    <w:p w:rsidR="00891F93" w:rsidRPr="00386CD3" w:rsidRDefault="00891F93" w:rsidP="00891F93">
      <w:pPr>
        <w:spacing w:after="0"/>
        <w:rPr>
          <w:color w:val="000000" w:themeColor="text1"/>
        </w:rPr>
      </w:pPr>
      <w:r w:rsidRPr="00386CD3">
        <w:rPr>
          <w:color w:val="000000" w:themeColor="text1"/>
        </w:rPr>
        <w:t xml:space="preserve">На момент актуализации Схемы в ГП «Поселок Айхал» основной теплоснабжающей и </w:t>
      </w:r>
      <w:proofErr w:type="spellStart"/>
      <w:r w:rsidRPr="00386CD3">
        <w:rPr>
          <w:color w:val="000000" w:themeColor="text1"/>
        </w:rPr>
        <w:t>теплосетевой</w:t>
      </w:r>
      <w:proofErr w:type="spellEnd"/>
      <w:r w:rsidRPr="00386CD3">
        <w:rPr>
          <w:color w:val="000000" w:themeColor="text1"/>
        </w:rPr>
        <w:t xml:space="preserve">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 В хозяйственном ведении ООО АО «ПТВС» находятся 2 работающие производственные котельные: ЦГК (центральная газовая котельная) и БМГК п. Айхал (</w:t>
      </w:r>
      <w:proofErr w:type="spellStart"/>
      <w:r w:rsidRPr="00386CD3">
        <w:rPr>
          <w:color w:val="000000" w:themeColor="text1"/>
        </w:rPr>
        <w:t>блочно</w:t>
      </w:r>
      <w:proofErr w:type="spellEnd"/>
      <w:r w:rsidRPr="00386CD3">
        <w:rPr>
          <w:color w:val="000000" w:themeColor="text1"/>
        </w:rPr>
        <w:t>-модульная газовая котельная) и 1 законсервированная котельная – БМГК п. Дорожный, которые снабжают теплом жилые и административные здания, производственные объекты. Система теплоснабжения – закрытая независимая.</w:t>
      </w:r>
    </w:p>
    <w:p w:rsidR="00891F93" w:rsidRPr="00386CD3" w:rsidRDefault="00891F93" w:rsidP="00891F93">
      <w:pPr>
        <w:tabs>
          <w:tab w:val="left" w:pos="1560"/>
        </w:tabs>
        <w:spacing w:after="0"/>
        <w:rPr>
          <w:szCs w:val="28"/>
        </w:rPr>
      </w:pPr>
      <w:r w:rsidRPr="00386CD3">
        <w:rPr>
          <w:szCs w:val="28"/>
        </w:rPr>
        <w:t>Использование устаревшего котельного и горелочного оборудования является причиной ухудшения экологической обстановки.</w:t>
      </w:r>
    </w:p>
    <w:p w:rsidR="00891F93" w:rsidRPr="00386CD3" w:rsidRDefault="00891F93" w:rsidP="00891F93">
      <w:pPr>
        <w:tabs>
          <w:tab w:val="left" w:pos="1560"/>
        </w:tabs>
        <w:spacing w:after="0"/>
        <w:rPr>
          <w:szCs w:val="28"/>
        </w:rPr>
      </w:pPr>
    </w:p>
    <w:p w:rsidR="00891F93" w:rsidRPr="00386CD3" w:rsidRDefault="00E86779" w:rsidP="0011181B">
      <w:pPr>
        <w:pStyle w:val="a2"/>
        <w:spacing w:after="0"/>
        <w:rPr>
          <w:lang w:eastAsia="ru-RU"/>
        </w:rPr>
      </w:pPr>
      <w:bookmarkStart w:id="436" w:name="_Toc230163026"/>
      <w:r w:rsidRPr="00386CD3">
        <w:rPr>
          <w:lang w:eastAsia="ru-RU"/>
        </w:rPr>
        <w:t>Характеристика оборудования источников тепловой энергии (мощности)</w:t>
      </w:r>
      <w:bookmarkEnd w:id="436"/>
    </w:p>
    <w:p w:rsidR="00E86779" w:rsidRPr="00386CD3" w:rsidRDefault="00E86779" w:rsidP="00E86779">
      <w:pPr>
        <w:tabs>
          <w:tab w:val="left" w:pos="1560"/>
        </w:tabs>
        <w:spacing w:after="0"/>
        <w:rPr>
          <w:szCs w:val="28"/>
        </w:rPr>
      </w:pPr>
      <w:r w:rsidRPr="00386CD3">
        <w:rPr>
          <w:szCs w:val="28"/>
        </w:rPr>
        <w:t>Структура и технические характеристики основного оборудования источников тепловой энергии представлена в таблицах п.1.2.1.</w:t>
      </w:r>
    </w:p>
    <w:p w:rsidR="00891F93" w:rsidRPr="00386CD3" w:rsidRDefault="00891F93" w:rsidP="009A27A3">
      <w:pPr>
        <w:spacing w:after="0"/>
        <w:rPr>
          <w:color w:val="000000" w:themeColor="text1"/>
        </w:rPr>
      </w:pPr>
    </w:p>
    <w:p w:rsidR="00891F93" w:rsidRPr="00386CD3" w:rsidRDefault="00E86779" w:rsidP="0011181B">
      <w:pPr>
        <w:pStyle w:val="a2"/>
        <w:spacing w:after="0"/>
        <w:rPr>
          <w:lang w:eastAsia="ru-RU"/>
        </w:rPr>
      </w:pPr>
      <w:bookmarkStart w:id="437" w:name="_Toc230163027"/>
      <w:r w:rsidRPr="00386CD3">
        <w:rPr>
          <w:lang w:eastAsia="ru-RU"/>
        </w:rPr>
        <w:t>Выбросы вредных веществ в атмосферный воздух от дымовых труб источников теплоснабжения</w:t>
      </w:r>
      <w:bookmarkEnd w:id="437"/>
    </w:p>
    <w:p w:rsidR="00E86779" w:rsidRPr="00386CD3" w:rsidRDefault="00E86779" w:rsidP="00E86779">
      <w:pPr>
        <w:tabs>
          <w:tab w:val="left" w:pos="1560"/>
        </w:tabs>
        <w:spacing w:after="0"/>
        <w:rPr>
          <w:szCs w:val="28"/>
        </w:rPr>
      </w:pPr>
      <w:r w:rsidRPr="00386CD3">
        <w:rPr>
          <w:szCs w:val="28"/>
        </w:rPr>
        <w:t>В соответствии с п. 2.1. «Инструкции по нормированию выбросов загрязняющих веществ в атмосферу для тепловых электростанций и котельных» РД 153-34.0-02.303-98 нормированию подлежат выбросы загрязняющих веществ, содержащиеся в дымовых газах:</w:t>
      </w:r>
    </w:p>
    <w:p w:rsidR="00E86779" w:rsidRPr="00386CD3" w:rsidRDefault="00E86779" w:rsidP="00E86779">
      <w:pPr>
        <w:tabs>
          <w:tab w:val="left" w:pos="1560"/>
        </w:tabs>
        <w:spacing w:after="0"/>
        <w:rPr>
          <w:szCs w:val="28"/>
        </w:rPr>
      </w:pPr>
      <w:r w:rsidRPr="00386CD3">
        <w:rPr>
          <w:szCs w:val="28"/>
        </w:rPr>
        <w:t>- диоксид азота</w:t>
      </w:r>
    </w:p>
    <w:p w:rsidR="00E86779" w:rsidRPr="00386CD3" w:rsidRDefault="00E86779" w:rsidP="00E86779">
      <w:pPr>
        <w:tabs>
          <w:tab w:val="left" w:pos="1560"/>
        </w:tabs>
        <w:spacing w:after="0"/>
        <w:rPr>
          <w:szCs w:val="28"/>
        </w:rPr>
      </w:pPr>
      <w:r w:rsidRPr="00386CD3">
        <w:rPr>
          <w:szCs w:val="28"/>
        </w:rPr>
        <w:t>- оксид азота</w:t>
      </w:r>
    </w:p>
    <w:p w:rsidR="00E86779" w:rsidRPr="00386CD3" w:rsidRDefault="00E86779" w:rsidP="00E86779">
      <w:pPr>
        <w:tabs>
          <w:tab w:val="left" w:pos="1560"/>
        </w:tabs>
        <w:spacing w:after="0"/>
        <w:rPr>
          <w:szCs w:val="28"/>
        </w:rPr>
      </w:pPr>
      <w:r w:rsidRPr="00386CD3">
        <w:rPr>
          <w:szCs w:val="28"/>
        </w:rPr>
        <w:t>- диоксид серы</w:t>
      </w:r>
    </w:p>
    <w:p w:rsidR="00E86779" w:rsidRPr="00386CD3" w:rsidRDefault="00E86779" w:rsidP="00E86779">
      <w:pPr>
        <w:tabs>
          <w:tab w:val="left" w:pos="1560"/>
        </w:tabs>
        <w:spacing w:after="0"/>
        <w:rPr>
          <w:szCs w:val="28"/>
        </w:rPr>
      </w:pPr>
      <w:r w:rsidRPr="00386CD3">
        <w:rPr>
          <w:szCs w:val="28"/>
        </w:rPr>
        <w:t xml:space="preserve">- </w:t>
      </w:r>
      <w:proofErr w:type="spellStart"/>
      <w:r w:rsidRPr="00386CD3">
        <w:rPr>
          <w:szCs w:val="28"/>
        </w:rPr>
        <w:t>бенз</w:t>
      </w:r>
      <w:proofErr w:type="spellEnd"/>
      <w:r w:rsidRPr="00386CD3">
        <w:rPr>
          <w:szCs w:val="28"/>
        </w:rPr>
        <w:t>/а/</w:t>
      </w:r>
      <w:proofErr w:type="spellStart"/>
      <w:r w:rsidRPr="00386CD3">
        <w:rPr>
          <w:szCs w:val="28"/>
        </w:rPr>
        <w:t>пирен</w:t>
      </w:r>
      <w:proofErr w:type="spellEnd"/>
    </w:p>
    <w:p w:rsidR="00891F93" w:rsidRPr="00386CD3" w:rsidRDefault="00891F93" w:rsidP="009A27A3">
      <w:pPr>
        <w:spacing w:after="0"/>
        <w:rPr>
          <w:color w:val="000000" w:themeColor="text1"/>
        </w:rPr>
      </w:pPr>
    </w:p>
    <w:p w:rsidR="00E86779" w:rsidRPr="00386CD3" w:rsidRDefault="00E86779" w:rsidP="0011181B">
      <w:pPr>
        <w:pStyle w:val="a2"/>
        <w:spacing w:after="0"/>
        <w:rPr>
          <w:lang w:eastAsia="ru-RU"/>
        </w:rPr>
      </w:pPr>
      <w:bookmarkStart w:id="438" w:name="_Toc230163028"/>
      <w:r w:rsidRPr="00386CD3">
        <w:rPr>
          <w:lang w:eastAsia="ru-RU"/>
        </w:rPr>
        <w:t>Определение концентраций вредных веществ в атмосферном воздухе от дымовых труб источников теплоснабжения</w:t>
      </w:r>
      <w:bookmarkEnd w:id="438"/>
    </w:p>
    <w:p w:rsidR="0061418A" w:rsidRPr="00386CD3" w:rsidRDefault="00DF284A" w:rsidP="009A27A3">
      <w:pPr>
        <w:spacing w:after="0"/>
        <w:rPr>
          <w:color w:val="000000" w:themeColor="text1"/>
        </w:rPr>
      </w:pPr>
      <w:r w:rsidRPr="00386CD3">
        <w:rPr>
          <w:color w:val="000000" w:themeColor="text1"/>
        </w:rPr>
        <w:t>Основными гигиеническими критериями качества атмосферного воздуха при установлении ПДВ для источников загрязнения атмосферы являются, предельно-допустимые концентрации (ПДК) вредных веществ в атмосферном воздухе, утвержденные Министерством здравоохранения.</w:t>
      </w:r>
    </w:p>
    <w:p w:rsidR="0061418A" w:rsidRPr="00386CD3" w:rsidRDefault="00DF284A" w:rsidP="004F0959">
      <w:pPr>
        <w:spacing w:after="0"/>
        <w:rPr>
          <w:b/>
          <w:i/>
          <w:color w:val="000000" w:themeColor="text1"/>
        </w:rPr>
      </w:pPr>
      <w:r w:rsidRPr="00386CD3">
        <w:rPr>
          <w:b/>
          <w:i/>
          <w:color w:val="000000" w:themeColor="text1"/>
        </w:rPr>
        <w:t>БМГК п. Айхал</w:t>
      </w:r>
    </w:p>
    <w:p w:rsidR="0061418A" w:rsidRPr="00386CD3" w:rsidRDefault="00DF284A" w:rsidP="004F0959">
      <w:pPr>
        <w:spacing w:after="0"/>
        <w:rPr>
          <w:color w:val="000000" w:themeColor="text1"/>
        </w:rPr>
      </w:pPr>
      <w:r w:rsidRPr="00386CD3">
        <w:rPr>
          <w:color w:val="000000" w:themeColor="text1"/>
        </w:rPr>
        <w:t xml:space="preserve">Фоновые концентрации вредных веществ на территории производственной площадки БМГК п. Айхал представлен в таблице </w:t>
      </w:r>
      <w:r w:rsidR="00E86779" w:rsidRPr="00386CD3">
        <w:rPr>
          <w:color w:val="000000" w:themeColor="text1"/>
        </w:rPr>
        <w:t>85</w:t>
      </w:r>
      <w:r w:rsidRPr="00386CD3">
        <w:rPr>
          <w:color w:val="000000" w:themeColor="text1"/>
        </w:rPr>
        <w:t>.</w:t>
      </w:r>
    </w:p>
    <w:p w:rsidR="00E86779" w:rsidRPr="00386CD3" w:rsidRDefault="00E86779"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86779" w:rsidRPr="00386CD3">
        <w:rPr>
          <w:b/>
          <w:i w:val="0"/>
          <w:noProof/>
          <w:color w:val="000000" w:themeColor="text1"/>
          <w:sz w:val="24"/>
          <w:szCs w:val="24"/>
        </w:rPr>
        <w:t>85</w:t>
      </w:r>
      <w:r w:rsidRPr="00386CD3">
        <w:rPr>
          <w:b/>
          <w:i w:val="0"/>
          <w:color w:val="000000" w:themeColor="text1"/>
          <w:sz w:val="24"/>
          <w:szCs w:val="24"/>
        </w:rPr>
        <w:fldChar w:fldCharType="end"/>
      </w:r>
      <w:r w:rsidRPr="00386CD3">
        <w:rPr>
          <w:b/>
          <w:i w:val="0"/>
          <w:color w:val="000000" w:themeColor="text1"/>
          <w:sz w:val="24"/>
          <w:szCs w:val="24"/>
        </w:rPr>
        <w:t xml:space="preserve"> – Фоновые концентрации вредных веществ на территории производственной площадки БМГК п. Айхал</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26"/>
        <w:gridCol w:w="2241"/>
        <w:gridCol w:w="1250"/>
        <w:gridCol w:w="1260"/>
        <w:gridCol w:w="1260"/>
        <w:gridCol w:w="1262"/>
        <w:gridCol w:w="1132"/>
      </w:tblGrid>
      <w:tr w:rsidR="00DB4018" w:rsidRPr="00386CD3">
        <w:trPr>
          <w:trHeight w:val="20"/>
          <w:tblHeader/>
        </w:trPr>
        <w:tc>
          <w:tcPr>
            <w:tcW w:w="1239"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Код в-</w:t>
            </w:r>
            <w:proofErr w:type="spellStart"/>
            <w:r w:rsidRPr="00386CD3">
              <w:rPr>
                <w:color w:val="000000" w:themeColor="text1"/>
                <w:sz w:val="20"/>
                <w:szCs w:val="20"/>
              </w:rPr>
              <w:t>ва</w:t>
            </w:r>
            <w:proofErr w:type="spellEnd"/>
          </w:p>
        </w:tc>
        <w:tc>
          <w:tcPr>
            <w:tcW w:w="2268"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Наименование вещества</w:t>
            </w:r>
          </w:p>
        </w:tc>
        <w:tc>
          <w:tcPr>
            <w:tcW w:w="6237" w:type="dxa"/>
            <w:gridSpan w:val="5"/>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Фоновые концентрации</w:t>
            </w:r>
          </w:p>
        </w:tc>
      </w:tr>
      <w:tr w:rsidR="00DB4018" w:rsidRPr="00386CD3">
        <w:trPr>
          <w:trHeight w:val="20"/>
          <w:tblHeader/>
        </w:trPr>
        <w:tc>
          <w:tcPr>
            <w:tcW w:w="1239" w:type="dxa"/>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2268" w:type="dxa"/>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Штиль</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Север</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Восток</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Юг</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Запад</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0301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Азота диоксид (Азот (IV)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0,08</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0,07</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0,06</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0,06</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0304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Азот (II) оксид (Азота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0328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Углерод (Сажа)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lastRenderedPageBreak/>
              <w:t xml:space="preserve">0330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Сера диоксид (Ангидрид сернистый)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0,005</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0337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Углерод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0,6</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w:t>
            </w:r>
          </w:p>
        </w:tc>
      </w:tr>
    </w:tbl>
    <w:p w:rsidR="0090633F" w:rsidRPr="00386CD3" w:rsidRDefault="0090633F"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Анализ результатов расчета рассеивания с учетом фонового загрязнения показал, что значения концентраций всех загрязняющих веществ не превышают допустимую максимальную приземную концентрацию (1 ПДК) во всех расчетных точках.</w:t>
      </w:r>
    </w:p>
    <w:p w:rsidR="0061418A" w:rsidRPr="00386CD3" w:rsidRDefault="0061418A" w:rsidP="004F0959">
      <w:pPr>
        <w:spacing w:after="0"/>
        <w:rPr>
          <w:color w:val="000000" w:themeColor="text1"/>
        </w:rPr>
      </w:pPr>
    </w:p>
    <w:p w:rsidR="0061418A" w:rsidRPr="00386CD3" w:rsidRDefault="00DF284A" w:rsidP="004F0959">
      <w:pPr>
        <w:spacing w:after="0"/>
        <w:rPr>
          <w:b/>
          <w:i/>
          <w:color w:val="000000" w:themeColor="text1"/>
        </w:rPr>
      </w:pPr>
      <w:r w:rsidRPr="00386CD3">
        <w:rPr>
          <w:b/>
          <w:i/>
          <w:color w:val="000000" w:themeColor="text1"/>
        </w:rPr>
        <w:t>Котельная ЦГК (центральная газовая котельная)</w:t>
      </w:r>
    </w:p>
    <w:p w:rsidR="0061418A" w:rsidRPr="00386CD3" w:rsidRDefault="00DF284A" w:rsidP="004F0959">
      <w:pPr>
        <w:spacing w:after="0"/>
        <w:rPr>
          <w:color w:val="000000" w:themeColor="text1"/>
        </w:rPr>
      </w:pPr>
      <w:r w:rsidRPr="00386CD3">
        <w:rPr>
          <w:color w:val="000000" w:themeColor="text1"/>
        </w:rPr>
        <w:t xml:space="preserve">Фоновые концентрации вредных веществ на территории производственной площадки котельной ЦГК (центральная газовая котельная) представлен в таблице </w:t>
      </w:r>
      <w:r w:rsidR="00E86779" w:rsidRPr="00386CD3">
        <w:rPr>
          <w:color w:val="000000" w:themeColor="text1"/>
        </w:rPr>
        <w:t>86</w:t>
      </w:r>
      <w:r w:rsidRPr="00386CD3">
        <w:rPr>
          <w:color w:val="000000" w:themeColor="text1"/>
        </w:rPr>
        <w:t>.</w:t>
      </w:r>
    </w:p>
    <w:p w:rsidR="00E86779" w:rsidRPr="00386CD3" w:rsidRDefault="00E86779" w:rsidP="004F0959">
      <w:pPr>
        <w:spacing w:after="0"/>
        <w:rPr>
          <w:color w:val="000000" w:themeColor="text1"/>
        </w:rPr>
      </w:pPr>
    </w:p>
    <w:p w:rsidR="0061418A" w:rsidRPr="00386CD3" w:rsidRDefault="00DF284A" w:rsidP="004F0959">
      <w:pPr>
        <w:pStyle w:val="af6"/>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86779" w:rsidRPr="00386CD3">
        <w:rPr>
          <w:b/>
          <w:i w:val="0"/>
          <w:noProof/>
          <w:color w:val="000000" w:themeColor="text1"/>
          <w:sz w:val="24"/>
          <w:szCs w:val="24"/>
        </w:rPr>
        <w:t>86</w:t>
      </w:r>
      <w:r w:rsidRPr="00386CD3">
        <w:rPr>
          <w:b/>
          <w:i w:val="0"/>
          <w:color w:val="000000" w:themeColor="text1"/>
          <w:sz w:val="24"/>
          <w:szCs w:val="24"/>
        </w:rPr>
        <w:fldChar w:fldCharType="end"/>
      </w:r>
      <w:r w:rsidRPr="00386CD3">
        <w:rPr>
          <w:b/>
          <w:i w:val="0"/>
          <w:color w:val="000000" w:themeColor="text1"/>
          <w:sz w:val="24"/>
          <w:szCs w:val="24"/>
        </w:rPr>
        <w:t xml:space="preserve"> – Фоновые концентрации вредных веществ на территории производственной площадки котельной ЦГК (центральная газовая котельная)</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26"/>
        <w:gridCol w:w="2241"/>
        <w:gridCol w:w="1250"/>
        <w:gridCol w:w="1260"/>
        <w:gridCol w:w="1260"/>
        <w:gridCol w:w="1262"/>
        <w:gridCol w:w="1132"/>
      </w:tblGrid>
      <w:tr w:rsidR="00DB4018" w:rsidRPr="00386CD3">
        <w:trPr>
          <w:trHeight w:val="20"/>
          <w:tblHeader/>
        </w:trPr>
        <w:tc>
          <w:tcPr>
            <w:tcW w:w="1239"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Код в-</w:t>
            </w:r>
            <w:proofErr w:type="spellStart"/>
            <w:r w:rsidRPr="00386CD3">
              <w:rPr>
                <w:color w:val="000000" w:themeColor="text1"/>
                <w:sz w:val="20"/>
                <w:szCs w:val="20"/>
              </w:rPr>
              <w:t>ва</w:t>
            </w:r>
            <w:proofErr w:type="spellEnd"/>
          </w:p>
        </w:tc>
        <w:tc>
          <w:tcPr>
            <w:tcW w:w="2268"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Наименование вещества</w:t>
            </w:r>
          </w:p>
        </w:tc>
        <w:tc>
          <w:tcPr>
            <w:tcW w:w="6237" w:type="dxa"/>
            <w:gridSpan w:val="5"/>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Фоновые концентрации</w:t>
            </w:r>
          </w:p>
        </w:tc>
      </w:tr>
      <w:tr w:rsidR="00DB4018" w:rsidRPr="00386CD3">
        <w:trPr>
          <w:trHeight w:val="20"/>
          <w:tblHeader/>
        </w:trPr>
        <w:tc>
          <w:tcPr>
            <w:tcW w:w="1239" w:type="dxa"/>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2268" w:type="dxa"/>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Штиль</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Север</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Восток</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Юг</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Запад</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0301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Азота диоксид (Азот (IV)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0,08</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0,07</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0,06</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0,06</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0304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Азот (II) оксид (Азота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0,04</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0328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Углерод (Сажа)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0,01</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0330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Сера диоксид (Ангидрид сернистый)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0,005</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0,005</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0,006</w:t>
            </w:r>
          </w:p>
        </w:tc>
      </w:tr>
      <w:tr w:rsidR="00DB4018" w:rsidRPr="00386CD3">
        <w:trPr>
          <w:trHeight w:val="20"/>
        </w:trPr>
        <w:tc>
          <w:tcPr>
            <w:tcW w:w="1239"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0337 </w:t>
            </w:r>
          </w:p>
        </w:tc>
        <w:tc>
          <w:tcPr>
            <w:tcW w:w="2268" w:type="dxa"/>
            <w:tcMar>
              <w:left w:w="28" w:type="dxa"/>
              <w:right w:w="28" w:type="dxa"/>
            </w:tcMar>
            <w:vAlign w:val="center"/>
          </w:tcPr>
          <w:p w:rsidR="0061418A" w:rsidRPr="00386CD3" w:rsidRDefault="00DF284A" w:rsidP="004F0959">
            <w:pPr>
              <w:spacing w:after="0"/>
              <w:ind w:firstLine="0"/>
              <w:rPr>
                <w:color w:val="000000" w:themeColor="text1"/>
                <w:sz w:val="20"/>
                <w:szCs w:val="20"/>
              </w:rPr>
            </w:pPr>
            <w:r w:rsidRPr="00386CD3">
              <w:rPr>
                <w:color w:val="000000" w:themeColor="text1"/>
                <w:sz w:val="20"/>
                <w:szCs w:val="20"/>
              </w:rPr>
              <w:t xml:space="preserve">Углерод оксид </w:t>
            </w:r>
          </w:p>
        </w:tc>
        <w:tc>
          <w:tcPr>
            <w:tcW w:w="126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0,6</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w:t>
            </w:r>
          </w:p>
        </w:tc>
        <w:tc>
          <w:tcPr>
            <w:tcW w:w="127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w:t>
            </w:r>
          </w:p>
        </w:tc>
        <w:tc>
          <w:tcPr>
            <w:tcW w:w="1277"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w:t>
            </w:r>
          </w:p>
        </w:tc>
        <w:tc>
          <w:tcPr>
            <w:tcW w:w="1145" w:type="dxa"/>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Анализ результатов расчета рассеивания с учетом фонового загрязнения показал, что значения концентраций всех загрязняющих веществ не превышают допустимую максимальную приземную концентрацию (1 ПДК) во всех расчетных точках.</w:t>
      </w:r>
    </w:p>
    <w:p w:rsidR="0061418A" w:rsidRPr="00386CD3" w:rsidRDefault="00DF284A" w:rsidP="004F0959">
      <w:pPr>
        <w:spacing w:after="0"/>
        <w:rPr>
          <w:color w:val="000000" w:themeColor="text1"/>
        </w:rPr>
      </w:pPr>
      <w:r w:rsidRPr="00386CD3">
        <w:rPr>
          <w:color w:val="000000" w:themeColor="text1"/>
        </w:rPr>
        <w:t xml:space="preserve">Результаты расчетов максимальных разовых концентраций вредных (загрязняющих) веществ в приземном слое атмосферного воздуха от объектов теплоснабжения на территории </w:t>
      </w:r>
      <w:r w:rsidR="00787138" w:rsidRPr="00386CD3">
        <w:rPr>
          <w:color w:val="000000" w:themeColor="text1"/>
        </w:rPr>
        <w:t>ГП</w:t>
      </w:r>
      <w:r w:rsidRPr="00386CD3">
        <w:rPr>
          <w:color w:val="000000" w:themeColor="text1"/>
        </w:rPr>
        <w:t xml:space="preserve"> «Пос</w:t>
      </w:r>
      <w:r w:rsidR="00E86779" w:rsidRPr="00386CD3">
        <w:rPr>
          <w:color w:val="000000" w:themeColor="text1"/>
        </w:rPr>
        <w:t>е</w:t>
      </w:r>
      <w:r w:rsidRPr="00386CD3">
        <w:rPr>
          <w:color w:val="000000" w:themeColor="text1"/>
        </w:rPr>
        <w:t xml:space="preserve">лок Айхал» приведены в таблице </w:t>
      </w:r>
      <w:r w:rsidR="00E86779" w:rsidRPr="00386CD3">
        <w:rPr>
          <w:color w:val="000000" w:themeColor="text1"/>
        </w:rPr>
        <w:t>87</w:t>
      </w:r>
      <w:r w:rsidRPr="00386CD3">
        <w:rPr>
          <w:color w:val="000000" w:themeColor="text1"/>
        </w:rPr>
        <w:t>.</w:t>
      </w:r>
    </w:p>
    <w:p w:rsidR="00E86779" w:rsidRPr="00386CD3" w:rsidRDefault="00E86779"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86779" w:rsidRPr="00386CD3">
        <w:rPr>
          <w:b/>
          <w:i w:val="0"/>
          <w:noProof/>
          <w:color w:val="000000" w:themeColor="text1"/>
          <w:sz w:val="24"/>
          <w:szCs w:val="24"/>
        </w:rPr>
        <w:t>87</w:t>
      </w:r>
      <w:r w:rsidRPr="00386CD3">
        <w:rPr>
          <w:b/>
          <w:i w:val="0"/>
          <w:color w:val="000000" w:themeColor="text1"/>
          <w:sz w:val="24"/>
          <w:szCs w:val="24"/>
        </w:rPr>
        <w:fldChar w:fldCharType="end"/>
      </w:r>
      <w:r w:rsidRPr="00386CD3">
        <w:rPr>
          <w:b/>
          <w:i w:val="0"/>
          <w:color w:val="000000" w:themeColor="text1"/>
          <w:sz w:val="24"/>
          <w:szCs w:val="24"/>
        </w:rPr>
        <w:t xml:space="preserve"> – Результаты расчетов максимальных разовых концентраций вредных (загрязняющих) веществ в приземном слое атмосферного воздуха от объектов теплоснабжения на территории </w:t>
      </w:r>
      <w:r w:rsidR="00787138" w:rsidRPr="00386CD3">
        <w:rPr>
          <w:b/>
          <w:i w:val="0"/>
          <w:color w:val="000000" w:themeColor="text1"/>
          <w:sz w:val="24"/>
          <w:szCs w:val="24"/>
        </w:rPr>
        <w:t>ГП</w:t>
      </w:r>
      <w:r w:rsidRPr="00386CD3">
        <w:rPr>
          <w:b/>
          <w:i w:val="0"/>
          <w:color w:val="000000" w:themeColor="text1"/>
          <w:sz w:val="24"/>
          <w:szCs w:val="24"/>
        </w:rPr>
        <w:t xml:space="preserve"> «Пос</w:t>
      </w:r>
      <w:r w:rsidR="00E86779" w:rsidRPr="00386CD3">
        <w:rPr>
          <w:b/>
          <w:i w:val="0"/>
          <w:color w:val="000000" w:themeColor="text1"/>
          <w:sz w:val="24"/>
          <w:szCs w:val="24"/>
        </w:rPr>
        <w:t>е</w:t>
      </w:r>
      <w:r w:rsidRPr="00386CD3">
        <w:rPr>
          <w:b/>
          <w:i w:val="0"/>
          <w:color w:val="000000" w:themeColor="text1"/>
          <w:sz w:val="24"/>
          <w:szCs w:val="24"/>
        </w:rPr>
        <w:t>лок Айхал»</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1819"/>
        <w:gridCol w:w="2036"/>
        <w:gridCol w:w="2270"/>
        <w:gridCol w:w="2154"/>
        <w:gridCol w:w="1352"/>
      </w:tblGrid>
      <w:tr w:rsidR="00DB4018" w:rsidRPr="00386CD3">
        <w:trPr>
          <w:tblHeader/>
        </w:trPr>
        <w:tc>
          <w:tcPr>
            <w:tcW w:w="3855" w:type="dxa"/>
            <w:gridSpan w:val="2"/>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Загрязняющее вещество</w:t>
            </w:r>
          </w:p>
        </w:tc>
        <w:tc>
          <w:tcPr>
            <w:tcW w:w="4424" w:type="dxa"/>
            <w:gridSpan w:val="2"/>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Расчётная максимальная приземная концентрация в долях ПДК</w:t>
            </w:r>
          </w:p>
        </w:tc>
        <w:tc>
          <w:tcPr>
            <w:tcW w:w="1352" w:type="dxa"/>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вклада</w:t>
            </w:r>
          </w:p>
        </w:tc>
      </w:tr>
      <w:tr w:rsidR="00DB4018" w:rsidRPr="00386CD3">
        <w:trPr>
          <w:tblHeader/>
        </w:trPr>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Код</w:t>
            </w:r>
          </w:p>
        </w:tc>
        <w:tc>
          <w:tcPr>
            <w:tcW w:w="2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Наименование</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 жилой зоне</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 границе СЗЗ</w:t>
            </w:r>
          </w:p>
        </w:tc>
        <w:tc>
          <w:tcPr>
            <w:tcW w:w="1352" w:type="dxa"/>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c>
          <w:tcPr>
            <w:tcW w:w="9631" w:type="dxa"/>
            <w:gridSpan w:val="5"/>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БМГК п. Айхал</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0,9900</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98,67</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0,8747</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98,41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0,5223</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95,19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0,4274</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94,01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0,2405</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82,82</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0,2145</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72,85</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0,2638</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100,00</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lastRenderedPageBreak/>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0,1789</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100,00</w:t>
            </w:r>
          </w:p>
        </w:tc>
      </w:tr>
      <w:tr w:rsidR="00DB4018" w:rsidRPr="00386CD3">
        <w:tc>
          <w:tcPr>
            <w:tcW w:w="9631" w:type="dxa"/>
            <w:gridSpan w:val="5"/>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Котельная ЦГК</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0,7674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71,61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0,7006</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60,79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0,3144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90,28</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0,4225</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93,35</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0,1905</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58,88</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0,2164</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72,69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0,1324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99,80</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0,2430</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99,85</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Анализ результатов расчётов рассеивания показывает, что в расчётных точках (</w:t>
      </w:r>
      <w:proofErr w:type="spellStart"/>
      <w:r w:rsidRPr="00386CD3">
        <w:rPr>
          <w:color w:val="000000" w:themeColor="text1"/>
        </w:rPr>
        <w:t>р.т</w:t>
      </w:r>
      <w:proofErr w:type="spellEnd"/>
      <w:r w:rsidRPr="00386CD3">
        <w:rPr>
          <w:color w:val="000000" w:themeColor="text1"/>
        </w:rPr>
        <w:t>. на СЗЗ, ориентировочной СЗЗ и БЖЗ) на существующее положение концентрации загрязняющих веществ не превышают установленные значения ПДК.</w:t>
      </w:r>
    </w:p>
    <w:p w:rsidR="0061418A" w:rsidRPr="00386CD3" w:rsidRDefault="00DF284A" w:rsidP="004F0959">
      <w:pPr>
        <w:spacing w:after="0"/>
        <w:rPr>
          <w:color w:val="000000" w:themeColor="text1"/>
        </w:rPr>
      </w:pPr>
      <w:r w:rsidRPr="00386CD3">
        <w:rPr>
          <w:color w:val="000000" w:themeColor="text1"/>
        </w:rPr>
        <w:t xml:space="preserve">Прогнозные расчеты вкладов выбросов от объектов теплоснабжения, в фоновые (сводные) концентрации загрязняющих веществ на территории </w:t>
      </w:r>
      <w:r w:rsidR="00787138" w:rsidRPr="00386CD3">
        <w:rPr>
          <w:color w:val="000000" w:themeColor="text1"/>
        </w:rPr>
        <w:t>ГП</w:t>
      </w:r>
      <w:r w:rsidRPr="00386CD3">
        <w:rPr>
          <w:color w:val="000000" w:themeColor="text1"/>
        </w:rPr>
        <w:t xml:space="preserve"> «Пос</w:t>
      </w:r>
      <w:r w:rsidR="00E86779" w:rsidRPr="00386CD3">
        <w:rPr>
          <w:color w:val="000000" w:themeColor="text1"/>
        </w:rPr>
        <w:t>е</w:t>
      </w:r>
      <w:r w:rsidRPr="00386CD3">
        <w:rPr>
          <w:color w:val="000000" w:themeColor="text1"/>
        </w:rPr>
        <w:t xml:space="preserve">лок Айхал» приведены в таблице </w:t>
      </w:r>
      <w:r w:rsidR="00E86779" w:rsidRPr="00386CD3">
        <w:rPr>
          <w:color w:val="000000" w:themeColor="text1"/>
        </w:rPr>
        <w:t>88</w:t>
      </w:r>
      <w:r w:rsidRPr="00386CD3">
        <w:rPr>
          <w:color w:val="000000" w:themeColor="text1"/>
        </w:rPr>
        <w:t>.</w:t>
      </w:r>
    </w:p>
    <w:p w:rsidR="00E86779" w:rsidRPr="00386CD3" w:rsidRDefault="00E86779" w:rsidP="004F0959">
      <w:pPr>
        <w:spacing w:after="0"/>
        <w:rPr>
          <w:color w:val="000000" w:themeColor="text1"/>
        </w:rPr>
      </w:pPr>
    </w:p>
    <w:p w:rsidR="0061418A" w:rsidRPr="00386CD3" w:rsidRDefault="00DF284A" w:rsidP="004F0959">
      <w:pPr>
        <w:pStyle w:val="af6"/>
        <w:keepNext/>
        <w:spacing w:after="0"/>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E86779" w:rsidRPr="00386CD3">
        <w:rPr>
          <w:b/>
          <w:i w:val="0"/>
          <w:noProof/>
          <w:color w:val="000000" w:themeColor="text1"/>
          <w:sz w:val="24"/>
          <w:szCs w:val="24"/>
        </w:rPr>
        <w:t>88</w:t>
      </w:r>
      <w:r w:rsidRPr="00386CD3">
        <w:rPr>
          <w:b/>
          <w:i w:val="0"/>
          <w:color w:val="000000" w:themeColor="text1"/>
          <w:sz w:val="24"/>
          <w:szCs w:val="24"/>
        </w:rPr>
        <w:fldChar w:fldCharType="end"/>
      </w:r>
      <w:r w:rsidRPr="00386CD3">
        <w:rPr>
          <w:b/>
          <w:i w:val="0"/>
          <w:color w:val="000000" w:themeColor="text1"/>
          <w:sz w:val="24"/>
          <w:szCs w:val="24"/>
        </w:rPr>
        <w:t xml:space="preserve"> – Результаты расчетов максимальных разовых концентраций вредных (загрязняющих) веществ в приземном слое атмосферного воздуха от объектов теплоснабжения на территории</w:t>
      </w:r>
      <w:r w:rsidR="00787138" w:rsidRPr="00386CD3">
        <w:rPr>
          <w:b/>
          <w:i w:val="0"/>
          <w:color w:val="000000" w:themeColor="text1"/>
          <w:sz w:val="24"/>
          <w:szCs w:val="24"/>
        </w:rPr>
        <w:t xml:space="preserve"> ГП</w:t>
      </w:r>
      <w:r w:rsidRPr="00386CD3">
        <w:rPr>
          <w:b/>
          <w:i w:val="0"/>
          <w:color w:val="000000" w:themeColor="text1"/>
          <w:sz w:val="24"/>
          <w:szCs w:val="24"/>
        </w:rPr>
        <w:t xml:space="preserve"> «Пос</w:t>
      </w:r>
      <w:r w:rsidR="00E86779" w:rsidRPr="00386CD3">
        <w:rPr>
          <w:b/>
          <w:i w:val="0"/>
          <w:color w:val="000000" w:themeColor="text1"/>
          <w:sz w:val="24"/>
          <w:szCs w:val="24"/>
        </w:rPr>
        <w:t>е</w:t>
      </w:r>
      <w:r w:rsidRPr="00386CD3">
        <w:rPr>
          <w:b/>
          <w:i w:val="0"/>
          <w:color w:val="000000" w:themeColor="text1"/>
          <w:sz w:val="24"/>
          <w:szCs w:val="24"/>
        </w:rPr>
        <w:t>лок Айхал»</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1819"/>
        <w:gridCol w:w="2036"/>
        <w:gridCol w:w="2270"/>
        <w:gridCol w:w="2154"/>
        <w:gridCol w:w="1352"/>
      </w:tblGrid>
      <w:tr w:rsidR="00DB4018" w:rsidRPr="00386CD3">
        <w:trPr>
          <w:tblHeader/>
        </w:trPr>
        <w:tc>
          <w:tcPr>
            <w:tcW w:w="3855" w:type="dxa"/>
            <w:gridSpan w:val="2"/>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Загрязняющее вещество</w:t>
            </w:r>
          </w:p>
        </w:tc>
        <w:tc>
          <w:tcPr>
            <w:tcW w:w="4424" w:type="dxa"/>
            <w:gridSpan w:val="2"/>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Расчётная максимальная приземная концентрация в долях ПДК</w:t>
            </w:r>
          </w:p>
        </w:tc>
        <w:tc>
          <w:tcPr>
            <w:tcW w:w="1352" w:type="dxa"/>
            <w:vMerge w:val="restart"/>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 вклада</w:t>
            </w:r>
          </w:p>
        </w:tc>
      </w:tr>
      <w:tr w:rsidR="00DB4018" w:rsidRPr="00386CD3">
        <w:trPr>
          <w:tblHeader/>
        </w:trPr>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Код</w:t>
            </w:r>
          </w:p>
        </w:tc>
        <w:tc>
          <w:tcPr>
            <w:tcW w:w="2036"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Наименование</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В жилой зоне</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На границе СЗЗ</w:t>
            </w:r>
          </w:p>
        </w:tc>
        <w:tc>
          <w:tcPr>
            <w:tcW w:w="1352" w:type="dxa"/>
            <w:vMerge/>
            <w:shd w:val="clear" w:color="auto" w:fill="auto"/>
            <w:tcMar>
              <w:left w:w="28" w:type="dxa"/>
              <w:right w:w="28" w:type="dxa"/>
            </w:tcMar>
            <w:vAlign w:val="center"/>
          </w:tcPr>
          <w:p w:rsidR="0061418A" w:rsidRPr="00386CD3" w:rsidRDefault="0061418A" w:rsidP="004F0959">
            <w:pPr>
              <w:spacing w:after="0"/>
              <w:ind w:firstLine="0"/>
              <w:jc w:val="center"/>
              <w:rPr>
                <w:color w:val="000000" w:themeColor="text1"/>
                <w:sz w:val="20"/>
                <w:szCs w:val="20"/>
              </w:rPr>
            </w:pPr>
          </w:p>
        </w:tc>
      </w:tr>
      <w:tr w:rsidR="00DB4018" w:rsidRPr="00386CD3">
        <w:tc>
          <w:tcPr>
            <w:tcW w:w="9631" w:type="dxa"/>
            <w:gridSpan w:val="5"/>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БМГК п. Айхал</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0,9900</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98,67</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0,8747</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98,41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0,5223</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95,19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0,4274</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94,01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0,2405</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82,82</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0,2145</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72,85</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0,2638</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100,00</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0,1789</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100,00</w:t>
            </w:r>
          </w:p>
        </w:tc>
      </w:tr>
      <w:tr w:rsidR="00DB4018" w:rsidRPr="00386CD3">
        <w:tc>
          <w:tcPr>
            <w:tcW w:w="9631" w:type="dxa"/>
            <w:gridSpan w:val="5"/>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Котельная ЦГК</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0,7674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71,61</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0301</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Азота диоксид (Азот (IV)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0,7006</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60,79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0,3144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90,28</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0304</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Азот (II) оксид (Азота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0,4225</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93,35</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lastRenderedPageBreak/>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0,1905</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58,88</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0337</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r w:rsidRPr="00386CD3">
              <w:rPr>
                <w:color w:val="000000" w:themeColor="text1"/>
                <w:sz w:val="20"/>
                <w:szCs w:val="20"/>
              </w:rPr>
              <w:t>Углерод оксид</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0,2164</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72,69</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0,1324</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99,80</w:t>
            </w:r>
          </w:p>
        </w:tc>
      </w:tr>
      <w:tr w:rsidR="00DB4018" w:rsidRPr="00386CD3">
        <w:tc>
          <w:tcPr>
            <w:tcW w:w="1819"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0703</w:t>
            </w:r>
          </w:p>
        </w:tc>
        <w:tc>
          <w:tcPr>
            <w:tcW w:w="2036" w:type="dxa"/>
            <w:shd w:val="clear" w:color="auto" w:fill="auto"/>
            <w:tcMar>
              <w:left w:w="28" w:type="dxa"/>
              <w:right w:w="28" w:type="dxa"/>
            </w:tcMar>
            <w:vAlign w:val="center"/>
          </w:tcPr>
          <w:p w:rsidR="0061418A" w:rsidRPr="00386CD3" w:rsidRDefault="00DF284A" w:rsidP="004F0959">
            <w:pPr>
              <w:spacing w:after="0"/>
              <w:ind w:firstLine="0"/>
              <w:jc w:val="left"/>
              <w:rPr>
                <w:color w:val="000000" w:themeColor="text1"/>
                <w:sz w:val="20"/>
                <w:szCs w:val="20"/>
              </w:rPr>
            </w:pPr>
            <w:proofErr w:type="spellStart"/>
            <w:r w:rsidRPr="00386CD3">
              <w:rPr>
                <w:color w:val="000000" w:themeColor="text1"/>
                <w:sz w:val="20"/>
                <w:szCs w:val="20"/>
              </w:rPr>
              <w:t>Бенз</w:t>
            </w:r>
            <w:proofErr w:type="spellEnd"/>
            <w:r w:rsidRPr="00386CD3">
              <w:rPr>
                <w:color w:val="000000" w:themeColor="text1"/>
                <w:sz w:val="20"/>
                <w:szCs w:val="20"/>
              </w:rPr>
              <w:t>/а/</w:t>
            </w:r>
            <w:proofErr w:type="spellStart"/>
            <w:r w:rsidRPr="00386CD3">
              <w:rPr>
                <w:color w:val="000000" w:themeColor="text1"/>
                <w:sz w:val="20"/>
                <w:szCs w:val="20"/>
              </w:rPr>
              <w:t>пирен</w:t>
            </w:r>
            <w:proofErr w:type="spellEnd"/>
            <w:r w:rsidRPr="00386CD3">
              <w:rPr>
                <w:color w:val="000000" w:themeColor="text1"/>
                <w:sz w:val="20"/>
                <w:szCs w:val="20"/>
              </w:rPr>
              <w:t xml:space="preserve"> (3,4-Бензпирен)</w:t>
            </w:r>
          </w:p>
        </w:tc>
        <w:tc>
          <w:tcPr>
            <w:tcW w:w="2270"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0,2430</w:t>
            </w:r>
          </w:p>
        </w:tc>
        <w:tc>
          <w:tcPr>
            <w:tcW w:w="2154"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w:t>
            </w:r>
          </w:p>
        </w:tc>
        <w:tc>
          <w:tcPr>
            <w:tcW w:w="1352" w:type="dxa"/>
            <w:shd w:val="clear" w:color="auto" w:fill="auto"/>
            <w:tcMar>
              <w:left w:w="28" w:type="dxa"/>
              <w:right w:w="28" w:type="dxa"/>
            </w:tcMar>
            <w:vAlign w:val="center"/>
          </w:tcPr>
          <w:p w:rsidR="0061418A" w:rsidRPr="00386CD3" w:rsidRDefault="00DF284A" w:rsidP="004F0959">
            <w:pPr>
              <w:spacing w:after="0"/>
              <w:ind w:firstLine="0"/>
              <w:jc w:val="center"/>
              <w:rPr>
                <w:color w:val="000000" w:themeColor="text1"/>
                <w:sz w:val="20"/>
                <w:szCs w:val="20"/>
              </w:rPr>
            </w:pPr>
            <w:r w:rsidRPr="00386CD3">
              <w:rPr>
                <w:color w:val="000000" w:themeColor="text1"/>
                <w:sz w:val="20"/>
                <w:szCs w:val="20"/>
              </w:rPr>
              <w:t>99,85</w:t>
            </w:r>
          </w:p>
        </w:tc>
      </w:tr>
    </w:tbl>
    <w:p w:rsidR="0061418A" w:rsidRPr="00386CD3" w:rsidRDefault="0061418A" w:rsidP="004F0959">
      <w:pPr>
        <w:spacing w:after="0"/>
        <w:rPr>
          <w:color w:val="000000" w:themeColor="text1"/>
        </w:rPr>
      </w:pPr>
    </w:p>
    <w:p w:rsidR="0061418A" w:rsidRPr="00386CD3" w:rsidRDefault="00DF284A" w:rsidP="004F0959">
      <w:pPr>
        <w:spacing w:after="0"/>
        <w:rPr>
          <w:color w:val="000000" w:themeColor="text1"/>
        </w:rPr>
      </w:pPr>
      <w:r w:rsidRPr="00386CD3">
        <w:rPr>
          <w:color w:val="000000" w:themeColor="text1"/>
        </w:rPr>
        <w:t>Анализ результатов расчётов рассеивания показывает, что в расчётных точках (</w:t>
      </w:r>
      <w:proofErr w:type="spellStart"/>
      <w:r w:rsidRPr="00386CD3">
        <w:rPr>
          <w:color w:val="000000" w:themeColor="text1"/>
        </w:rPr>
        <w:t>р.т</w:t>
      </w:r>
      <w:proofErr w:type="spellEnd"/>
      <w:r w:rsidRPr="00386CD3">
        <w:rPr>
          <w:color w:val="000000" w:themeColor="text1"/>
        </w:rPr>
        <w:t>. на СЗЗ, ориентировочной СЗЗ и БЖЗ) на существующее положение концентрации загрязняющих веществ не превышают установленные значения ПДК.</w:t>
      </w:r>
    </w:p>
    <w:p w:rsidR="0061418A" w:rsidRPr="00386CD3" w:rsidRDefault="00DF284A" w:rsidP="004F0959">
      <w:pPr>
        <w:spacing w:after="0"/>
        <w:rPr>
          <w:color w:val="000000" w:themeColor="text1"/>
        </w:rPr>
      </w:pPr>
      <w:r w:rsidRPr="00386CD3">
        <w:rPr>
          <w:color w:val="000000" w:themeColor="text1"/>
        </w:rPr>
        <w:t xml:space="preserve">Сведения о валовых и максимальных разовых выбросов загрязняющих веществ в атмосферный воздух на каждом источнике тепловой энергии (мощности) приведены в таблице </w:t>
      </w:r>
      <w:r w:rsidR="00E86779" w:rsidRPr="00386CD3">
        <w:rPr>
          <w:color w:val="000000" w:themeColor="text1"/>
        </w:rPr>
        <w:t>89</w:t>
      </w:r>
      <w:r w:rsidRPr="00386CD3">
        <w:rPr>
          <w:color w:val="000000" w:themeColor="text1"/>
        </w:rPr>
        <w:t>.</w:t>
      </w:r>
    </w:p>
    <w:p w:rsidR="00E86779" w:rsidRPr="00386CD3" w:rsidRDefault="00E86779" w:rsidP="004F0959">
      <w:pPr>
        <w:spacing w:after="0"/>
        <w:rPr>
          <w:color w:val="000000" w:themeColor="text1"/>
        </w:rPr>
      </w:pPr>
    </w:p>
    <w:p w:rsidR="0061418A" w:rsidRPr="00386CD3" w:rsidRDefault="0061418A" w:rsidP="004F0959">
      <w:pPr>
        <w:spacing w:after="0"/>
        <w:rPr>
          <w:color w:val="000000" w:themeColor="text1"/>
          <w:sz w:val="24"/>
          <w:szCs w:val="24"/>
          <w:lang w:eastAsia="ru-RU"/>
        </w:rPr>
      </w:pPr>
    </w:p>
    <w:p w:rsidR="0061418A" w:rsidRPr="00386CD3" w:rsidRDefault="0061418A" w:rsidP="004F0959">
      <w:pPr>
        <w:spacing w:after="0"/>
        <w:rPr>
          <w:color w:val="000000" w:themeColor="text1"/>
          <w:sz w:val="24"/>
          <w:szCs w:val="24"/>
          <w:lang w:eastAsia="ru-RU"/>
        </w:rPr>
        <w:sectPr w:rsidR="0061418A" w:rsidRPr="00386CD3" w:rsidSect="00DB4018">
          <w:pgSz w:w="11906" w:h="16838"/>
          <w:pgMar w:top="1134" w:right="851" w:bottom="1134" w:left="1418" w:header="283" w:footer="567" w:gutter="0"/>
          <w:cols w:space="708"/>
          <w:titlePg/>
          <w:docGrid w:linePitch="360"/>
        </w:sectPr>
      </w:pPr>
    </w:p>
    <w:p w:rsidR="0061418A" w:rsidRPr="00386CD3" w:rsidRDefault="00DF284A" w:rsidP="00E86779">
      <w:pPr>
        <w:spacing w:after="0"/>
        <w:ind w:firstLine="284"/>
        <w:rPr>
          <w:b/>
          <w:iCs/>
          <w:color w:val="000000" w:themeColor="text1"/>
          <w:sz w:val="24"/>
          <w:szCs w:val="24"/>
        </w:rPr>
      </w:pPr>
      <w:r w:rsidRPr="00386CD3">
        <w:rPr>
          <w:b/>
          <w:iCs/>
          <w:color w:val="000000" w:themeColor="text1"/>
          <w:sz w:val="24"/>
          <w:szCs w:val="24"/>
        </w:rPr>
        <w:lastRenderedPageBreak/>
        <w:t xml:space="preserve">Таблица </w:t>
      </w:r>
      <w:r w:rsidRPr="00386CD3">
        <w:rPr>
          <w:b/>
          <w:iCs/>
          <w:color w:val="000000" w:themeColor="text1"/>
          <w:sz w:val="24"/>
          <w:szCs w:val="24"/>
        </w:rPr>
        <w:fldChar w:fldCharType="begin"/>
      </w:r>
      <w:r w:rsidRPr="00386CD3">
        <w:rPr>
          <w:b/>
          <w:iCs/>
          <w:color w:val="000000" w:themeColor="text1"/>
          <w:sz w:val="24"/>
          <w:szCs w:val="24"/>
        </w:rPr>
        <w:instrText xml:space="preserve"> SEQ Таблица \* ARABIC </w:instrText>
      </w:r>
      <w:r w:rsidRPr="00386CD3">
        <w:rPr>
          <w:b/>
          <w:iCs/>
          <w:color w:val="000000" w:themeColor="text1"/>
          <w:sz w:val="24"/>
          <w:szCs w:val="24"/>
        </w:rPr>
        <w:fldChar w:fldCharType="separate"/>
      </w:r>
      <w:r w:rsidR="0024483F" w:rsidRPr="00386CD3">
        <w:rPr>
          <w:b/>
          <w:iCs/>
          <w:noProof/>
          <w:color w:val="000000" w:themeColor="text1"/>
          <w:sz w:val="24"/>
          <w:szCs w:val="24"/>
        </w:rPr>
        <w:t>89</w:t>
      </w:r>
      <w:r w:rsidRPr="00386CD3">
        <w:rPr>
          <w:b/>
          <w:iCs/>
          <w:color w:val="000000" w:themeColor="text1"/>
          <w:sz w:val="24"/>
          <w:szCs w:val="24"/>
        </w:rPr>
        <w:fldChar w:fldCharType="end"/>
      </w:r>
      <w:r w:rsidRPr="00386CD3">
        <w:rPr>
          <w:b/>
          <w:iCs/>
          <w:color w:val="000000" w:themeColor="text1"/>
          <w:sz w:val="24"/>
          <w:szCs w:val="24"/>
        </w:rPr>
        <w:t xml:space="preserve"> - Сведения о валовых и максимальных разовых выбросов загрязняющих веществ в атмосферный воздух на каждом источнике тепловой энергии (мощности)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
        <w:gridCol w:w="1453"/>
        <w:gridCol w:w="385"/>
        <w:gridCol w:w="630"/>
        <w:gridCol w:w="682"/>
        <w:gridCol w:w="326"/>
        <w:gridCol w:w="648"/>
        <w:gridCol w:w="707"/>
        <w:gridCol w:w="352"/>
        <w:gridCol w:w="596"/>
        <w:gridCol w:w="693"/>
        <w:gridCol w:w="360"/>
        <w:gridCol w:w="606"/>
        <w:gridCol w:w="682"/>
        <w:gridCol w:w="330"/>
        <w:gridCol w:w="573"/>
        <w:gridCol w:w="712"/>
        <w:gridCol w:w="319"/>
        <w:gridCol w:w="577"/>
        <w:gridCol w:w="682"/>
        <w:gridCol w:w="344"/>
        <w:gridCol w:w="580"/>
        <w:gridCol w:w="682"/>
        <w:gridCol w:w="337"/>
        <w:gridCol w:w="581"/>
        <w:gridCol w:w="690"/>
        <w:gridCol w:w="356"/>
      </w:tblGrid>
      <w:tr w:rsidR="0061418A" w:rsidRPr="00386CD3">
        <w:trPr>
          <w:trHeight w:val="20"/>
          <w:tblHeader/>
        </w:trPr>
        <w:tc>
          <w:tcPr>
            <w:tcW w:w="236" w:type="dxa"/>
            <w:vMerge w:val="restart"/>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 п/п</w:t>
            </w:r>
          </w:p>
        </w:tc>
        <w:tc>
          <w:tcPr>
            <w:tcW w:w="1406" w:type="dxa"/>
            <w:vMerge w:val="restart"/>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Производство, цех. участок</w:t>
            </w:r>
          </w:p>
        </w:tc>
        <w:tc>
          <w:tcPr>
            <w:tcW w:w="373" w:type="dxa"/>
            <w:vMerge w:val="restart"/>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 ист.</w:t>
            </w:r>
          </w:p>
        </w:tc>
        <w:tc>
          <w:tcPr>
            <w:tcW w:w="12611" w:type="dxa"/>
            <w:gridSpan w:val="24"/>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Норматив выбросов</w:t>
            </w:r>
          </w:p>
        </w:tc>
      </w:tr>
      <w:tr w:rsidR="0061418A" w:rsidRPr="00386CD3">
        <w:trPr>
          <w:trHeight w:val="20"/>
          <w:tblHeader/>
        </w:trPr>
        <w:tc>
          <w:tcPr>
            <w:tcW w:w="236"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1406"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373"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1583"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Выброс на сущ. положение 2018 г.</w:t>
            </w:r>
          </w:p>
        </w:tc>
        <w:tc>
          <w:tcPr>
            <w:tcW w:w="1651"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2018 г.</w:t>
            </w:r>
          </w:p>
        </w:tc>
        <w:tc>
          <w:tcPr>
            <w:tcW w:w="1594"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2019 г.</w:t>
            </w:r>
          </w:p>
        </w:tc>
        <w:tc>
          <w:tcPr>
            <w:tcW w:w="1564"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2020 г</w:t>
            </w:r>
          </w:p>
        </w:tc>
        <w:tc>
          <w:tcPr>
            <w:tcW w:w="1550"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2021 г.</w:t>
            </w:r>
          </w:p>
        </w:tc>
        <w:tc>
          <w:tcPr>
            <w:tcW w:w="1550"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2022 г</w:t>
            </w:r>
          </w:p>
        </w:tc>
        <w:tc>
          <w:tcPr>
            <w:tcW w:w="1546"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2023 г.</w:t>
            </w:r>
          </w:p>
        </w:tc>
        <w:tc>
          <w:tcPr>
            <w:tcW w:w="1573" w:type="dxa"/>
            <w:gridSpan w:val="3"/>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2024-2025 гг.</w:t>
            </w:r>
          </w:p>
        </w:tc>
      </w:tr>
      <w:tr w:rsidR="003C0E0E" w:rsidRPr="00386CD3">
        <w:trPr>
          <w:trHeight w:val="20"/>
          <w:tblHeader/>
        </w:trPr>
        <w:tc>
          <w:tcPr>
            <w:tcW w:w="236"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1406"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373" w:type="dxa"/>
            <w:vMerge/>
            <w:shd w:val="clear" w:color="auto" w:fill="FFFFFF"/>
            <w:tcMar>
              <w:left w:w="28" w:type="dxa"/>
              <w:right w:w="28" w:type="dxa"/>
            </w:tcMar>
            <w:vAlign w:val="center"/>
          </w:tcPr>
          <w:p w:rsidR="0061418A" w:rsidRPr="00386CD3" w:rsidRDefault="0061418A" w:rsidP="004F0959">
            <w:pPr>
              <w:spacing w:after="0"/>
              <w:ind w:firstLine="0"/>
              <w:jc w:val="center"/>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5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15"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ПДВ/ ВСВ</w:t>
            </w:r>
          </w:p>
        </w:tc>
        <w:tc>
          <w:tcPr>
            <w:tcW w:w="627"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84"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40"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ПДВ/ ВСВ</w:t>
            </w:r>
          </w:p>
        </w:tc>
        <w:tc>
          <w:tcPr>
            <w:tcW w:w="576"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70"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48"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ПДВ/ ВСВ</w:t>
            </w:r>
          </w:p>
        </w:tc>
        <w:tc>
          <w:tcPr>
            <w:tcW w:w="586"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5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1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proofErr w:type="spellStart"/>
            <w:r w:rsidRPr="00386CD3">
              <w:rPr>
                <w:rFonts w:eastAsia="Times New Roman"/>
                <w:color w:val="000000" w:themeColor="text1"/>
                <w:sz w:val="16"/>
                <w:szCs w:val="16"/>
                <w:lang w:eastAsia="ru-RU"/>
              </w:rPr>
              <w:t>пдв</w:t>
            </w:r>
            <w:proofErr w:type="spellEnd"/>
            <w:r w:rsidRPr="00386CD3">
              <w:rPr>
                <w:rFonts w:eastAsia="Times New Roman"/>
                <w:color w:val="000000" w:themeColor="text1"/>
                <w:sz w:val="16"/>
                <w:szCs w:val="16"/>
                <w:lang w:eastAsia="ru-RU"/>
              </w:rPr>
              <w:t>/</w:t>
            </w:r>
          </w:p>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ВСВ</w:t>
            </w:r>
          </w:p>
        </w:tc>
        <w:tc>
          <w:tcPr>
            <w:tcW w:w="554"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88"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08"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ПДВ/ ВСВ</w:t>
            </w:r>
          </w:p>
        </w:tc>
        <w:tc>
          <w:tcPr>
            <w:tcW w:w="558"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5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33"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proofErr w:type="spellStart"/>
            <w:r w:rsidRPr="00386CD3">
              <w:rPr>
                <w:rFonts w:eastAsia="Times New Roman"/>
                <w:color w:val="000000" w:themeColor="text1"/>
                <w:sz w:val="16"/>
                <w:szCs w:val="16"/>
                <w:lang w:eastAsia="ru-RU"/>
              </w:rPr>
              <w:t>пдв</w:t>
            </w:r>
            <w:proofErr w:type="spellEnd"/>
            <w:r w:rsidRPr="00386CD3">
              <w:rPr>
                <w:rFonts w:eastAsia="Times New Roman"/>
                <w:color w:val="000000" w:themeColor="text1"/>
                <w:sz w:val="16"/>
                <w:szCs w:val="16"/>
                <w:lang w:eastAsia="ru-RU"/>
              </w:rPr>
              <w:t>/</w:t>
            </w:r>
          </w:p>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ВСВ</w:t>
            </w:r>
          </w:p>
        </w:tc>
        <w:tc>
          <w:tcPr>
            <w:tcW w:w="561"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59"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26"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ПДВ/ ВСВ</w:t>
            </w:r>
          </w:p>
        </w:tc>
        <w:tc>
          <w:tcPr>
            <w:tcW w:w="562"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г/с</w:t>
            </w:r>
          </w:p>
        </w:tc>
        <w:tc>
          <w:tcPr>
            <w:tcW w:w="667"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r w:rsidRPr="00386CD3">
              <w:rPr>
                <w:rFonts w:eastAsia="Times New Roman"/>
                <w:color w:val="000000" w:themeColor="text1"/>
                <w:sz w:val="16"/>
                <w:szCs w:val="16"/>
                <w:lang w:eastAsia="ru-RU"/>
              </w:rPr>
              <w:t>т/г</w:t>
            </w:r>
          </w:p>
        </w:tc>
        <w:tc>
          <w:tcPr>
            <w:tcW w:w="344" w:type="dxa"/>
            <w:shd w:val="clear" w:color="auto" w:fill="FFFFFF"/>
            <w:tcMar>
              <w:left w:w="28" w:type="dxa"/>
              <w:right w:w="28" w:type="dxa"/>
            </w:tcMar>
            <w:vAlign w:val="center"/>
          </w:tcPr>
          <w:p w:rsidR="0061418A" w:rsidRPr="00386CD3" w:rsidRDefault="00DF284A" w:rsidP="004F0959">
            <w:pPr>
              <w:spacing w:after="0"/>
              <w:ind w:firstLine="0"/>
              <w:jc w:val="center"/>
              <w:rPr>
                <w:rFonts w:eastAsia="Times New Roman"/>
                <w:color w:val="000000" w:themeColor="text1"/>
                <w:sz w:val="16"/>
                <w:szCs w:val="16"/>
                <w:lang w:eastAsia="ru-RU"/>
              </w:rPr>
            </w:pPr>
            <w:proofErr w:type="spellStart"/>
            <w:r w:rsidRPr="00386CD3">
              <w:rPr>
                <w:rFonts w:eastAsia="Times New Roman"/>
                <w:color w:val="000000" w:themeColor="text1"/>
                <w:sz w:val="16"/>
                <w:szCs w:val="16"/>
                <w:lang w:eastAsia="ru-RU"/>
              </w:rPr>
              <w:t>пдв</w:t>
            </w:r>
            <w:proofErr w:type="spellEnd"/>
            <w:r w:rsidRPr="00386CD3">
              <w:rPr>
                <w:rFonts w:eastAsia="Times New Roman"/>
                <w:color w:val="000000" w:themeColor="text1"/>
                <w:sz w:val="16"/>
                <w:szCs w:val="16"/>
                <w:lang w:eastAsia="ru-RU"/>
              </w:rPr>
              <w:t xml:space="preserve">/ </w:t>
            </w:r>
            <w:proofErr w:type="spellStart"/>
            <w:r w:rsidRPr="00386CD3">
              <w:rPr>
                <w:rFonts w:eastAsia="Times New Roman"/>
                <w:color w:val="000000" w:themeColor="text1"/>
                <w:sz w:val="16"/>
                <w:szCs w:val="16"/>
                <w:lang w:eastAsia="ru-RU"/>
              </w:rPr>
              <w:t>всв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1.</w:t>
            </w: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БМГК п. Айхал</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0301 Азота диоксид (Азот (IV)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0001</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0.40016060 8.36687800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0.40016060</w:t>
            </w:r>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0.40016060</w:t>
            </w:r>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0.40016060</w:t>
            </w:r>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8.36687800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плв</w:t>
            </w:r>
            <w:proofErr w:type="spellEnd"/>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0001</w:t>
            </w: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2</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0002</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ПДВ</w:t>
            </w:r>
          </w:p>
        </w:tc>
        <w:tc>
          <w:tcPr>
            <w:tcW w:w="554" w:type="dxa"/>
            <w:tcBorders>
              <w:top w:val="single" w:sz="4" w:space="0" w:color="auto"/>
              <w:left w:val="single" w:sz="4" w:space="0" w:color="auto"/>
              <w:bottom w:val="single" w:sz="4" w:space="0" w:color="auto"/>
              <w:right w:val="none" w:sz="4" w:space="0" w:color="000000"/>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88" w:type="dxa"/>
            <w:tcBorders>
              <w:top w:val="single" w:sz="4" w:space="0" w:color="auto"/>
              <w:left w:val="none" w:sz="4" w:space="0" w:color="000000"/>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0.24147810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5.04901700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0002</w:t>
            </w: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0304 Азот (II) оксид (Азота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0001</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ПДВ</w:t>
            </w:r>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0.06502610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1.35961800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2</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0002</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ИДВ</w:t>
            </w:r>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0.03924020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0.82046500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0337 Углерод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0001</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ПДВ</w:t>
            </w:r>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0.805781 10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16.847917(H)</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0 80578110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16 847917(H)</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0.80578110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16.84791700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2</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0002</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11.23194700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11.23194700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11.231947(H)</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11.231947(H)</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11,23194700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11.23194700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11.23194700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0.53718750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11.231947(H)</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 xml:space="preserve">0703 </w:t>
            </w:r>
            <w:proofErr w:type="spellStart"/>
            <w:r w:rsidRPr="00386CD3">
              <w:rPr>
                <w:rFonts w:eastAsia="Times New Roman"/>
                <w:color w:val="000000" w:themeColor="text1"/>
                <w:sz w:val="16"/>
                <w:szCs w:val="16"/>
                <w:lang w:eastAsia="ru-RU"/>
              </w:rPr>
              <w:t>Беиз</w:t>
            </w:r>
            <w:proofErr w:type="spellEnd"/>
            <w:r w:rsidRPr="00386CD3">
              <w:rPr>
                <w:rFonts w:eastAsia="Times New Roman"/>
                <w:color w:val="000000" w:themeColor="text1"/>
                <w:sz w:val="16"/>
                <w:szCs w:val="16"/>
                <w:lang w:eastAsia="ru-RU"/>
              </w:rPr>
              <w:t>/а/</w:t>
            </w:r>
            <w:proofErr w:type="spellStart"/>
            <w:r w:rsidRPr="00386CD3">
              <w:rPr>
                <w:rFonts w:eastAsia="Times New Roman"/>
                <w:color w:val="000000" w:themeColor="text1"/>
                <w:sz w:val="16"/>
                <w:szCs w:val="16"/>
                <w:lang w:eastAsia="ru-RU"/>
              </w:rPr>
              <w:t>пирен</w:t>
            </w:r>
            <w:proofErr w:type="spellEnd"/>
            <w:r w:rsidRPr="00386CD3">
              <w:rPr>
                <w:rFonts w:eastAsia="Times New Roman"/>
                <w:color w:val="000000" w:themeColor="text1"/>
                <w:sz w:val="16"/>
                <w:szCs w:val="16"/>
                <w:lang w:eastAsia="ru-RU"/>
              </w:rPr>
              <w:t xml:space="preserve"> (3.4-Бснзпирен)</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0001</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0.00001НЮ6</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lang w:val="en-US"/>
              </w:rPr>
              <w:t>rum</w:t>
            </w:r>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о.ооооооо</w:t>
            </w:r>
            <w:proofErr w:type="spellEnd"/>
            <w:r w:rsidRPr="00386CD3">
              <w:rPr>
                <w:color w:val="000000" w:themeColor="text1"/>
                <w:sz w:val="16"/>
                <w:szCs w:val="16"/>
              </w:rPr>
              <w:t>*</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0,00000006</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0.00000131</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2</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0002</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0.(КЮ0(Н)87</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0.(НККИН)87</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0.00000004</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0.00000087</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ПДВ</w:t>
            </w:r>
          </w:p>
        </w:tc>
      </w:tr>
      <w:tr w:rsidR="003C0E0E" w:rsidRPr="00386CD3">
        <w:trPr>
          <w:trHeight w:val="20"/>
        </w:trPr>
        <w:tc>
          <w:tcPr>
            <w:tcW w:w="23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2.</w:t>
            </w: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ЦГК</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0301 Азота диоксид (Азот (IV)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0009</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ГЩВ</w:t>
            </w:r>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3,38110700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79.75085000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0304 Азот (II) оксид (Азота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0009</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Г1ДВ</w:t>
            </w:r>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r w:rsidRPr="00386CD3">
              <w:rPr>
                <w:color w:val="000000" w:themeColor="text1"/>
                <w:sz w:val="16"/>
                <w:szCs w:val="16"/>
              </w:rPr>
              <w:t>ИДВ</w:t>
            </w:r>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идв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0.54942990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12.95951300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0337 Углерод оксид</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0009</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4.12150090</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97.21466600</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 xml:space="preserve">0703 </w:t>
            </w:r>
            <w:proofErr w:type="spellStart"/>
            <w:r w:rsidRPr="00386CD3">
              <w:rPr>
                <w:rFonts w:eastAsia="Times New Roman"/>
                <w:color w:val="000000" w:themeColor="text1"/>
                <w:sz w:val="16"/>
                <w:szCs w:val="16"/>
                <w:lang w:eastAsia="ru-RU"/>
              </w:rPr>
              <w:t>Беиз</w:t>
            </w:r>
            <w:proofErr w:type="spellEnd"/>
            <w:r w:rsidRPr="00386CD3">
              <w:rPr>
                <w:rFonts w:eastAsia="Times New Roman"/>
                <w:color w:val="000000" w:themeColor="text1"/>
                <w:sz w:val="16"/>
                <w:szCs w:val="16"/>
                <w:lang w:eastAsia="ru-RU"/>
              </w:rPr>
              <w:t>/а/</w:t>
            </w:r>
            <w:proofErr w:type="spellStart"/>
            <w:r w:rsidRPr="00386CD3">
              <w:rPr>
                <w:rFonts w:eastAsia="Times New Roman"/>
                <w:color w:val="000000" w:themeColor="text1"/>
                <w:sz w:val="16"/>
                <w:szCs w:val="16"/>
                <w:lang w:eastAsia="ru-RU"/>
              </w:rPr>
              <w:t>пирен</w:t>
            </w:r>
            <w:proofErr w:type="spellEnd"/>
            <w:r w:rsidRPr="00386CD3">
              <w:rPr>
                <w:rFonts w:eastAsia="Times New Roman"/>
                <w:color w:val="000000" w:themeColor="text1"/>
                <w:sz w:val="16"/>
                <w:szCs w:val="16"/>
                <w:lang w:eastAsia="ru-RU"/>
              </w:rPr>
              <w:t xml:space="preserve"> (3.4-Бснзпирен)</w:t>
            </w:r>
          </w:p>
        </w:tc>
        <w:tc>
          <w:tcPr>
            <w:tcW w:w="37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0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5"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62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0"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7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70"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8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1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54"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8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08"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58"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33"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561"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59"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26"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c>
          <w:tcPr>
            <w:tcW w:w="562"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667"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344" w:type="dxa"/>
            <w:shd w:val="clear" w:color="auto" w:fill="FFFFFF"/>
            <w:tcMar>
              <w:left w:w="28" w:type="dxa"/>
              <w:right w:w="28" w:type="dxa"/>
            </w:tcMar>
            <w:vAlign w:val="center"/>
          </w:tcPr>
          <w:p w:rsidR="0061418A" w:rsidRPr="00386CD3" w:rsidRDefault="0061418A" w:rsidP="004F0959">
            <w:pPr>
              <w:spacing w:after="0"/>
              <w:ind w:firstLine="0"/>
              <w:rPr>
                <w:rFonts w:eastAsia="Times New Roman"/>
                <w:color w:val="000000" w:themeColor="text1"/>
                <w:sz w:val="16"/>
                <w:szCs w:val="16"/>
                <w:lang w:eastAsia="ru-RU"/>
              </w:rPr>
            </w:pPr>
          </w:p>
        </w:tc>
      </w:tr>
      <w:tr w:rsidR="003C0E0E" w:rsidRPr="00386CD3">
        <w:trPr>
          <w:trHeight w:val="20"/>
        </w:trPr>
        <w:tc>
          <w:tcPr>
            <w:tcW w:w="236" w:type="dxa"/>
            <w:shd w:val="clear" w:color="auto" w:fill="FFFFFF"/>
            <w:tcMar>
              <w:left w:w="28" w:type="dxa"/>
              <w:right w:w="28" w:type="dxa"/>
            </w:tcMar>
            <w:vAlign w:val="center"/>
          </w:tcPr>
          <w:p w:rsidR="0061418A" w:rsidRPr="00386CD3" w:rsidRDefault="0061418A" w:rsidP="004F0959">
            <w:pPr>
              <w:spacing w:after="0"/>
              <w:ind w:firstLine="0"/>
              <w:jc w:val="left"/>
              <w:rPr>
                <w:rFonts w:eastAsia="Times New Roman"/>
                <w:color w:val="000000" w:themeColor="text1"/>
                <w:sz w:val="16"/>
                <w:szCs w:val="16"/>
                <w:lang w:eastAsia="ru-RU"/>
              </w:rPr>
            </w:pPr>
          </w:p>
        </w:tc>
        <w:tc>
          <w:tcPr>
            <w:tcW w:w="1406" w:type="dxa"/>
            <w:shd w:val="clear" w:color="auto" w:fill="FFFFFF"/>
            <w:tcMar>
              <w:left w:w="28" w:type="dxa"/>
              <w:right w:w="28" w:type="dxa"/>
            </w:tcMar>
            <w:vAlign w:val="cente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rFonts w:eastAsia="Times New Roman"/>
                <w:color w:val="000000" w:themeColor="text1"/>
                <w:sz w:val="16"/>
                <w:szCs w:val="16"/>
                <w:lang w:eastAsia="ru-RU"/>
              </w:rPr>
              <w:t>Труба № 1</w:t>
            </w:r>
          </w:p>
        </w:tc>
        <w:tc>
          <w:tcPr>
            <w:tcW w:w="37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0009</w:t>
            </w:r>
          </w:p>
        </w:tc>
        <w:tc>
          <w:tcPr>
            <w:tcW w:w="60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15"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6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7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4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8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1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8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5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33"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ПДВ</w:t>
            </w:r>
          </w:p>
        </w:tc>
        <w:tc>
          <w:tcPr>
            <w:tcW w:w="56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59"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c>
          <w:tcPr>
            <w:tcW w:w="56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0.00000032</w:t>
            </w:r>
          </w:p>
        </w:tc>
        <w:tc>
          <w:tcPr>
            <w:tcW w:w="66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jc w:val="left"/>
              <w:rPr>
                <w:rFonts w:eastAsia="Times New Roman"/>
                <w:color w:val="000000" w:themeColor="text1"/>
                <w:sz w:val="16"/>
                <w:szCs w:val="16"/>
                <w:lang w:eastAsia="ru-RU"/>
              </w:rPr>
            </w:pPr>
            <w:r w:rsidRPr="00386CD3">
              <w:rPr>
                <w:color w:val="000000" w:themeColor="text1"/>
                <w:sz w:val="16"/>
                <w:szCs w:val="16"/>
              </w:rPr>
              <w:t>0.00000755</w:t>
            </w:r>
          </w:p>
        </w:tc>
        <w:tc>
          <w:tcPr>
            <w:tcW w:w="34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61418A" w:rsidRPr="00386CD3" w:rsidRDefault="00DF284A" w:rsidP="004F0959">
            <w:pPr>
              <w:spacing w:after="0"/>
              <w:ind w:firstLine="0"/>
              <w:rPr>
                <w:rFonts w:eastAsia="Times New Roman"/>
                <w:color w:val="000000" w:themeColor="text1"/>
                <w:sz w:val="16"/>
                <w:szCs w:val="16"/>
                <w:lang w:eastAsia="ru-RU"/>
              </w:rPr>
            </w:pPr>
            <w:proofErr w:type="spellStart"/>
            <w:r w:rsidRPr="00386CD3">
              <w:rPr>
                <w:color w:val="000000" w:themeColor="text1"/>
                <w:sz w:val="16"/>
                <w:szCs w:val="16"/>
              </w:rPr>
              <w:t>пдв</w:t>
            </w:r>
            <w:proofErr w:type="spellEnd"/>
          </w:p>
        </w:tc>
      </w:tr>
    </w:tbl>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pPr>
    </w:p>
    <w:p w:rsidR="0061418A" w:rsidRPr="00386CD3" w:rsidRDefault="0061418A" w:rsidP="004F0959">
      <w:pPr>
        <w:spacing w:after="0"/>
        <w:rPr>
          <w:color w:val="000000" w:themeColor="text1"/>
        </w:rPr>
        <w:sectPr w:rsidR="0061418A" w:rsidRPr="00386CD3">
          <w:pgSz w:w="16838" w:h="11906" w:orient="landscape"/>
          <w:pgMar w:top="1418" w:right="851" w:bottom="851" w:left="851" w:header="284" w:footer="567" w:gutter="0"/>
          <w:cols w:space="708"/>
          <w:titlePg/>
          <w:docGrid w:linePitch="360"/>
        </w:sectPr>
      </w:pPr>
    </w:p>
    <w:p w:rsidR="0061418A" w:rsidRPr="00386CD3" w:rsidRDefault="00E86779" w:rsidP="0011181B">
      <w:pPr>
        <w:pStyle w:val="11"/>
        <w:spacing w:after="0"/>
        <w:rPr>
          <w:color w:val="000000" w:themeColor="text1"/>
          <w:lang w:eastAsia="ru-RU"/>
        </w:rPr>
      </w:pPr>
      <w:r w:rsidRPr="00386CD3">
        <w:lastRenderedPageBreak/>
        <w:t xml:space="preserve"> </w:t>
      </w:r>
      <w:bookmarkStart w:id="439" w:name="_Toc230163029"/>
      <w:r w:rsidRPr="00386CD3">
        <w:rPr>
          <w:color w:val="000000" w:themeColor="text1"/>
          <w:lang w:eastAsia="ru-RU"/>
        </w:rPr>
        <w:t>Результаты расчетов рассеивания загрязняющих веществ. Существующее состояние системы теплоснабжения</w:t>
      </w:r>
      <w:bookmarkEnd w:id="439"/>
    </w:p>
    <w:p w:rsidR="0090633F" w:rsidRPr="00386CD3" w:rsidRDefault="0090633F" w:rsidP="0090633F">
      <w:pPr>
        <w:tabs>
          <w:tab w:val="left" w:pos="1560"/>
        </w:tabs>
        <w:spacing w:after="0"/>
        <w:rPr>
          <w:szCs w:val="28"/>
        </w:rPr>
      </w:pPr>
      <w:r w:rsidRPr="00386CD3">
        <w:rPr>
          <w:szCs w:val="28"/>
        </w:rPr>
        <w:t>Сведения для расчетов рассеивания загрязняющих веществ не предоставлены.</w:t>
      </w:r>
    </w:p>
    <w:p w:rsidR="00E86779" w:rsidRPr="00386CD3" w:rsidRDefault="00E86779" w:rsidP="004F0959">
      <w:pPr>
        <w:spacing w:after="0"/>
        <w:rPr>
          <w:color w:val="000000" w:themeColor="text1"/>
        </w:rPr>
      </w:pPr>
    </w:p>
    <w:p w:rsidR="00420296" w:rsidRPr="00386CD3" w:rsidRDefault="00420296" w:rsidP="004F0959">
      <w:pPr>
        <w:spacing w:after="0"/>
        <w:rPr>
          <w:color w:val="000000" w:themeColor="text1"/>
        </w:rPr>
      </w:pPr>
    </w:p>
    <w:p w:rsidR="00E86779" w:rsidRPr="00386CD3" w:rsidRDefault="00E86779" w:rsidP="004F0959">
      <w:pPr>
        <w:spacing w:after="0"/>
        <w:rPr>
          <w:color w:val="000000" w:themeColor="text1"/>
        </w:rPr>
      </w:pPr>
    </w:p>
    <w:sectPr w:rsidR="00E86779" w:rsidRPr="00386CD3" w:rsidSect="00E86779">
      <w:pgSz w:w="11906" w:h="16838"/>
      <w:pgMar w:top="1134" w:right="851" w:bottom="1134" w:left="1701"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ADE" w:rsidRDefault="00F11ADE">
      <w:r>
        <w:separator/>
      </w:r>
    </w:p>
  </w:endnote>
  <w:endnote w:type="continuationSeparator" w:id="0">
    <w:p w:rsidR="00F11ADE" w:rsidRDefault="00F1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FA5" w:rsidRPr="001548A4" w:rsidRDefault="00C25FA5" w:rsidP="001548A4">
    <w:pPr>
      <w:pStyle w:val="afb"/>
      <w:jc w:val="right"/>
    </w:pPr>
    <w:r>
      <w:fldChar w:fldCharType="begin"/>
    </w:r>
    <w:r>
      <w:instrText xml:space="preserve"> PAGE  \* Arabic  \* MERGEFORMAT </w:instrText>
    </w:r>
    <w:r>
      <w:fldChar w:fldCharType="separate"/>
    </w:r>
    <w:r w:rsidR="00B22C95">
      <w:rPr>
        <w:noProof/>
      </w:rPr>
      <w:t>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078705"/>
      <w:docPartObj>
        <w:docPartGallery w:val="Page Numbers (Bottom of Page)"/>
        <w:docPartUnique/>
      </w:docPartObj>
    </w:sdtPr>
    <w:sdtEndPr/>
    <w:sdtContent>
      <w:p w:rsidR="00C25FA5" w:rsidRDefault="00C25FA5" w:rsidP="00455B81">
        <w:pPr>
          <w:pStyle w:val="afb"/>
          <w:jc w:val="right"/>
        </w:pPr>
        <w:r>
          <w:fldChar w:fldCharType="begin"/>
        </w:r>
        <w:r>
          <w:instrText>PAGE   \* MERGEFORMAT</w:instrText>
        </w:r>
        <w:r>
          <w:fldChar w:fldCharType="separate"/>
        </w:r>
        <w:r w:rsidR="00B22C95">
          <w:rPr>
            <w:noProof/>
          </w:rPr>
          <w:t>24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FA5" w:rsidRPr="001548A4" w:rsidRDefault="00C25FA5" w:rsidP="001548A4">
    <w:pPr>
      <w:pStyle w:val="afb"/>
      <w:jc w:val="right"/>
    </w:pPr>
    <w:r>
      <w:fldChar w:fldCharType="begin"/>
    </w:r>
    <w:r>
      <w:instrText xml:space="preserve"> PAGE  \* Arabic  \* MERGEFORMAT </w:instrText>
    </w:r>
    <w:r>
      <w:fldChar w:fldCharType="separate"/>
    </w:r>
    <w:r w:rsidR="00A55E29">
      <w:rPr>
        <w:noProof/>
      </w:rPr>
      <w:t>58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FA5" w:rsidRDefault="00C25FA5">
    <w:pPr>
      <w:pStyle w:val="afb"/>
      <w:jc w:val="right"/>
    </w:pPr>
    <w:r>
      <w:fldChar w:fldCharType="begin"/>
    </w:r>
    <w:r>
      <w:instrText>PAGE   \* MERGEFORMAT</w:instrText>
    </w:r>
    <w:r>
      <w:fldChar w:fldCharType="separate"/>
    </w:r>
    <w:r w:rsidR="00A55E29">
      <w:rPr>
        <w:noProof/>
      </w:rPr>
      <w:t>52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FA5" w:rsidRDefault="00C25FA5">
    <w:pPr>
      <w:pStyle w:val="afb"/>
      <w:jc w:val="right"/>
    </w:pPr>
    <w:r>
      <w:fldChar w:fldCharType="begin"/>
    </w:r>
    <w:r>
      <w:instrText>PAGE   \* MERGEFORMAT</w:instrText>
    </w:r>
    <w:r>
      <w:fldChar w:fldCharType="separate"/>
    </w:r>
    <w:r w:rsidR="00A55E29">
      <w:rPr>
        <w:noProof/>
      </w:rPr>
      <w:t>176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ADE" w:rsidRDefault="00F11ADE">
      <w:r>
        <w:separator/>
      </w:r>
    </w:p>
  </w:footnote>
  <w:footnote w:type="continuationSeparator" w:id="0">
    <w:p w:rsidR="00F11ADE" w:rsidRDefault="00F1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D0F"/>
    <w:multiLevelType w:val="hybridMultilevel"/>
    <w:tmpl w:val="8B0E1DFE"/>
    <w:lvl w:ilvl="0" w:tplc="23283D06">
      <w:start w:val="1"/>
      <w:numFmt w:val="bullet"/>
      <w:suff w:val="space"/>
      <w:lvlText w:val=""/>
      <w:lvlJc w:val="left"/>
      <w:pPr>
        <w:ind w:left="1429" w:hanging="360"/>
      </w:pPr>
      <w:rPr>
        <w:rFonts w:ascii="Symbol" w:hAnsi="Symbol" w:hint="default"/>
      </w:rPr>
    </w:lvl>
    <w:lvl w:ilvl="1" w:tplc="7B9A4D2C">
      <w:start w:val="1"/>
      <w:numFmt w:val="bullet"/>
      <w:lvlText w:val="o"/>
      <w:lvlJc w:val="left"/>
      <w:pPr>
        <w:ind w:left="2149" w:hanging="360"/>
      </w:pPr>
      <w:rPr>
        <w:rFonts w:ascii="Courier New" w:hAnsi="Courier New" w:cs="Courier New" w:hint="default"/>
      </w:rPr>
    </w:lvl>
    <w:lvl w:ilvl="2" w:tplc="1D62BDA2">
      <w:start w:val="1"/>
      <w:numFmt w:val="bullet"/>
      <w:lvlText w:val=""/>
      <w:lvlJc w:val="left"/>
      <w:pPr>
        <w:ind w:left="2869" w:hanging="360"/>
      </w:pPr>
      <w:rPr>
        <w:rFonts w:ascii="Wingdings" w:hAnsi="Wingdings" w:hint="default"/>
      </w:rPr>
    </w:lvl>
    <w:lvl w:ilvl="3" w:tplc="987C4A8C">
      <w:start w:val="1"/>
      <w:numFmt w:val="bullet"/>
      <w:lvlText w:val=""/>
      <w:lvlJc w:val="left"/>
      <w:pPr>
        <w:ind w:left="3589" w:hanging="360"/>
      </w:pPr>
      <w:rPr>
        <w:rFonts w:ascii="Symbol" w:hAnsi="Symbol" w:hint="default"/>
      </w:rPr>
    </w:lvl>
    <w:lvl w:ilvl="4" w:tplc="4600EE64">
      <w:start w:val="1"/>
      <w:numFmt w:val="bullet"/>
      <w:lvlText w:val="o"/>
      <w:lvlJc w:val="left"/>
      <w:pPr>
        <w:ind w:left="4309" w:hanging="360"/>
      </w:pPr>
      <w:rPr>
        <w:rFonts w:ascii="Courier New" w:hAnsi="Courier New" w:cs="Courier New" w:hint="default"/>
      </w:rPr>
    </w:lvl>
    <w:lvl w:ilvl="5" w:tplc="1C985A0C">
      <w:start w:val="1"/>
      <w:numFmt w:val="bullet"/>
      <w:lvlText w:val=""/>
      <w:lvlJc w:val="left"/>
      <w:pPr>
        <w:ind w:left="5029" w:hanging="360"/>
      </w:pPr>
      <w:rPr>
        <w:rFonts w:ascii="Wingdings" w:hAnsi="Wingdings" w:hint="default"/>
      </w:rPr>
    </w:lvl>
    <w:lvl w:ilvl="6" w:tplc="FCC4A3FC">
      <w:start w:val="1"/>
      <w:numFmt w:val="bullet"/>
      <w:lvlText w:val=""/>
      <w:lvlJc w:val="left"/>
      <w:pPr>
        <w:ind w:left="5749" w:hanging="360"/>
      </w:pPr>
      <w:rPr>
        <w:rFonts w:ascii="Symbol" w:hAnsi="Symbol" w:hint="default"/>
      </w:rPr>
    </w:lvl>
    <w:lvl w:ilvl="7" w:tplc="7A6855E6">
      <w:start w:val="1"/>
      <w:numFmt w:val="bullet"/>
      <w:lvlText w:val="o"/>
      <w:lvlJc w:val="left"/>
      <w:pPr>
        <w:ind w:left="6469" w:hanging="360"/>
      </w:pPr>
      <w:rPr>
        <w:rFonts w:ascii="Courier New" w:hAnsi="Courier New" w:cs="Courier New" w:hint="default"/>
      </w:rPr>
    </w:lvl>
    <w:lvl w:ilvl="8" w:tplc="ED14D2E0">
      <w:start w:val="1"/>
      <w:numFmt w:val="bullet"/>
      <w:lvlText w:val=""/>
      <w:lvlJc w:val="left"/>
      <w:pPr>
        <w:ind w:left="7189" w:hanging="360"/>
      </w:pPr>
      <w:rPr>
        <w:rFonts w:ascii="Wingdings" w:hAnsi="Wingdings" w:hint="default"/>
      </w:rPr>
    </w:lvl>
  </w:abstractNum>
  <w:abstractNum w:abstractNumId="1" w15:restartNumberingAfterBreak="0">
    <w:nsid w:val="010D7613"/>
    <w:multiLevelType w:val="hybridMultilevel"/>
    <w:tmpl w:val="EC3A0766"/>
    <w:lvl w:ilvl="0" w:tplc="3954BBC4">
      <w:start w:val="1"/>
      <w:numFmt w:val="bullet"/>
      <w:suff w:val="space"/>
      <w:lvlText w:val=""/>
      <w:lvlJc w:val="left"/>
      <w:pPr>
        <w:ind w:left="1429" w:hanging="360"/>
      </w:pPr>
      <w:rPr>
        <w:rFonts w:ascii="Symbol" w:hAnsi="Symbol" w:hint="default"/>
      </w:rPr>
    </w:lvl>
    <w:lvl w:ilvl="1" w:tplc="E3D025DA">
      <w:start w:val="1"/>
      <w:numFmt w:val="bullet"/>
      <w:lvlText w:val="o"/>
      <w:lvlJc w:val="left"/>
      <w:pPr>
        <w:ind w:left="2149" w:hanging="360"/>
      </w:pPr>
      <w:rPr>
        <w:rFonts w:ascii="Courier New" w:hAnsi="Courier New" w:cs="Courier New" w:hint="default"/>
      </w:rPr>
    </w:lvl>
    <w:lvl w:ilvl="2" w:tplc="92403498">
      <w:start w:val="1"/>
      <w:numFmt w:val="bullet"/>
      <w:lvlText w:val=""/>
      <w:lvlJc w:val="left"/>
      <w:pPr>
        <w:ind w:left="2869" w:hanging="360"/>
      </w:pPr>
      <w:rPr>
        <w:rFonts w:ascii="Wingdings" w:hAnsi="Wingdings" w:hint="default"/>
      </w:rPr>
    </w:lvl>
    <w:lvl w:ilvl="3" w:tplc="0908DB4C">
      <w:start w:val="1"/>
      <w:numFmt w:val="bullet"/>
      <w:lvlText w:val=""/>
      <w:lvlJc w:val="left"/>
      <w:pPr>
        <w:ind w:left="3589" w:hanging="360"/>
      </w:pPr>
      <w:rPr>
        <w:rFonts w:ascii="Symbol" w:hAnsi="Symbol" w:hint="default"/>
      </w:rPr>
    </w:lvl>
    <w:lvl w:ilvl="4" w:tplc="7DD86EF0">
      <w:start w:val="1"/>
      <w:numFmt w:val="bullet"/>
      <w:lvlText w:val="o"/>
      <w:lvlJc w:val="left"/>
      <w:pPr>
        <w:ind w:left="4309" w:hanging="360"/>
      </w:pPr>
      <w:rPr>
        <w:rFonts w:ascii="Courier New" w:hAnsi="Courier New" w:cs="Courier New" w:hint="default"/>
      </w:rPr>
    </w:lvl>
    <w:lvl w:ilvl="5" w:tplc="8E109518">
      <w:start w:val="1"/>
      <w:numFmt w:val="bullet"/>
      <w:lvlText w:val=""/>
      <w:lvlJc w:val="left"/>
      <w:pPr>
        <w:ind w:left="5029" w:hanging="360"/>
      </w:pPr>
      <w:rPr>
        <w:rFonts w:ascii="Wingdings" w:hAnsi="Wingdings" w:hint="default"/>
      </w:rPr>
    </w:lvl>
    <w:lvl w:ilvl="6" w:tplc="2F66B288">
      <w:start w:val="1"/>
      <w:numFmt w:val="bullet"/>
      <w:lvlText w:val=""/>
      <w:lvlJc w:val="left"/>
      <w:pPr>
        <w:ind w:left="5749" w:hanging="360"/>
      </w:pPr>
      <w:rPr>
        <w:rFonts w:ascii="Symbol" w:hAnsi="Symbol" w:hint="default"/>
      </w:rPr>
    </w:lvl>
    <w:lvl w:ilvl="7" w:tplc="96A22E9A">
      <w:start w:val="1"/>
      <w:numFmt w:val="bullet"/>
      <w:lvlText w:val="o"/>
      <w:lvlJc w:val="left"/>
      <w:pPr>
        <w:ind w:left="6469" w:hanging="360"/>
      </w:pPr>
      <w:rPr>
        <w:rFonts w:ascii="Courier New" w:hAnsi="Courier New" w:cs="Courier New" w:hint="default"/>
      </w:rPr>
    </w:lvl>
    <w:lvl w:ilvl="8" w:tplc="56D0BAF8">
      <w:start w:val="1"/>
      <w:numFmt w:val="bullet"/>
      <w:lvlText w:val=""/>
      <w:lvlJc w:val="left"/>
      <w:pPr>
        <w:ind w:left="7189" w:hanging="360"/>
      </w:pPr>
      <w:rPr>
        <w:rFonts w:ascii="Wingdings" w:hAnsi="Wingdings" w:hint="default"/>
      </w:rPr>
    </w:lvl>
  </w:abstractNum>
  <w:abstractNum w:abstractNumId="2" w15:restartNumberingAfterBreak="0">
    <w:nsid w:val="07D9307B"/>
    <w:multiLevelType w:val="multilevel"/>
    <w:tmpl w:val="9F52751C"/>
    <w:lvl w:ilvl="0">
      <w:start w:val="1"/>
      <w:numFmt w:val="decimal"/>
      <w:pStyle w:val="a"/>
      <w:suff w:val="space"/>
      <w:lvlText w:val="%1."/>
      <w:lvlJc w:val="left"/>
      <w:rPr>
        <w:rFonts w:cs="Times New Roman" w:hint="default"/>
        <w:b/>
        <w:i w:val="0"/>
        <w:color w:val="FFFFFF"/>
        <w:sz w:val="26"/>
      </w:rPr>
    </w:lvl>
    <w:lvl w:ilvl="1">
      <w:start w:val="1"/>
      <w:numFmt w:val="decimal"/>
      <w:pStyle w:val="a0"/>
      <w:isLgl/>
      <w:suff w:val="space"/>
      <w:lvlText w:val="%1.%2."/>
      <w:lvlJc w:val="left"/>
      <w:rPr>
        <w:rFonts w:cs="Times New Roman" w:hint="default"/>
        <w:b/>
        <w:i w:val="0"/>
        <w:color w:val="FFFFFF"/>
        <w:sz w:val="26"/>
        <w:szCs w:val="24"/>
      </w:rPr>
    </w:lvl>
    <w:lvl w:ilvl="2">
      <w:start w:val="1"/>
      <w:numFmt w:val="decimal"/>
      <w:isLgl/>
      <w:suff w:val="space"/>
      <w:lvlText w:val="%1.%2.%3."/>
      <w:lvlJc w:val="left"/>
      <w:pPr>
        <w:ind w:left="1440" w:hanging="720"/>
      </w:pPr>
      <w:rPr>
        <w:rFonts w:cs="Times New Roman" w:hint="default"/>
        <w:b w:val="0"/>
        <w:i w:val="0"/>
        <w:sz w:val="26"/>
      </w:rPr>
    </w:lvl>
    <w:lvl w:ilvl="3">
      <w:start w:val="1"/>
      <w:numFmt w:val="decimal"/>
      <w:isLgl/>
      <w:lvlText w:val="%1.%2.%3.%4."/>
      <w:lvlJc w:val="left"/>
      <w:pPr>
        <w:ind w:left="1440" w:hanging="720"/>
      </w:pPr>
      <w:rPr>
        <w:rFonts w:cs="Times New Roman" w:hint="default"/>
        <w:b/>
        <w:i w:val="0"/>
        <w:sz w:val="26"/>
      </w:rPr>
    </w:lvl>
    <w:lvl w:ilvl="4">
      <w:start w:val="1"/>
      <w:numFmt w:val="decimal"/>
      <w:isLgl/>
      <w:lvlText w:val="%1.%2.%3.%4.%5."/>
      <w:lvlJc w:val="left"/>
      <w:pPr>
        <w:ind w:left="1800" w:hanging="1080"/>
      </w:pPr>
      <w:rPr>
        <w:rFonts w:cs="Times New Roman" w:hint="default"/>
        <w:b/>
        <w:i w:val="0"/>
        <w:sz w:val="26"/>
      </w:rPr>
    </w:lvl>
    <w:lvl w:ilvl="5">
      <w:start w:val="1"/>
      <w:numFmt w:val="decimal"/>
      <w:isLgl/>
      <w:lvlText w:val="%1.%2.%3.%4.%5.%6."/>
      <w:lvlJc w:val="left"/>
      <w:pPr>
        <w:ind w:left="1800" w:hanging="1080"/>
      </w:pPr>
      <w:rPr>
        <w:rFonts w:cs="Times New Roman" w:hint="default"/>
        <w:b/>
        <w:i w:val="0"/>
        <w:sz w:val="26"/>
      </w:rPr>
    </w:lvl>
    <w:lvl w:ilvl="6">
      <w:start w:val="1"/>
      <w:numFmt w:val="decimal"/>
      <w:isLgl/>
      <w:lvlText w:val="%1.%2.%3.%4.%5.%6.%7."/>
      <w:lvlJc w:val="left"/>
      <w:pPr>
        <w:ind w:left="2160" w:hanging="1440"/>
      </w:pPr>
      <w:rPr>
        <w:rFonts w:cs="Times New Roman" w:hint="default"/>
        <w:b/>
        <w:i w:val="0"/>
        <w:sz w:val="26"/>
      </w:rPr>
    </w:lvl>
    <w:lvl w:ilvl="7">
      <w:start w:val="1"/>
      <w:numFmt w:val="decimal"/>
      <w:isLgl/>
      <w:lvlText w:val="%1.%2.%3.%4.%5.%6.%7.%8."/>
      <w:lvlJc w:val="left"/>
      <w:pPr>
        <w:ind w:left="2160" w:hanging="1440"/>
      </w:pPr>
      <w:rPr>
        <w:rFonts w:cs="Times New Roman" w:hint="default"/>
        <w:b/>
        <w:i w:val="0"/>
        <w:sz w:val="26"/>
      </w:rPr>
    </w:lvl>
    <w:lvl w:ilvl="8">
      <w:start w:val="1"/>
      <w:numFmt w:val="decimal"/>
      <w:isLgl/>
      <w:lvlText w:val="%1.%2.%3.%4.%5.%6.%7.%8.%9."/>
      <w:lvlJc w:val="left"/>
      <w:pPr>
        <w:ind w:left="2520" w:hanging="1800"/>
      </w:pPr>
      <w:rPr>
        <w:rFonts w:cs="Times New Roman" w:hint="default"/>
        <w:b/>
        <w:i w:val="0"/>
        <w:sz w:val="26"/>
      </w:rPr>
    </w:lvl>
  </w:abstractNum>
  <w:abstractNum w:abstractNumId="3" w15:restartNumberingAfterBreak="0">
    <w:nsid w:val="07E225CE"/>
    <w:multiLevelType w:val="hybridMultilevel"/>
    <w:tmpl w:val="144E514A"/>
    <w:lvl w:ilvl="0" w:tplc="19AC3E82">
      <w:start w:val="1"/>
      <w:numFmt w:val="bullet"/>
      <w:suff w:val="space"/>
      <w:lvlText w:val=""/>
      <w:lvlJc w:val="left"/>
      <w:pPr>
        <w:ind w:left="1429" w:hanging="360"/>
      </w:pPr>
      <w:rPr>
        <w:rFonts w:ascii="Symbol" w:hAnsi="Symbol" w:hint="default"/>
      </w:rPr>
    </w:lvl>
    <w:lvl w:ilvl="1" w:tplc="6FD6F0A6">
      <w:start w:val="1"/>
      <w:numFmt w:val="bullet"/>
      <w:lvlText w:val="o"/>
      <w:lvlJc w:val="left"/>
      <w:pPr>
        <w:ind w:left="2149" w:hanging="360"/>
      </w:pPr>
      <w:rPr>
        <w:rFonts w:ascii="Courier New" w:hAnsi="Courier New" w:cs="Courier New" w:hint="default"/>
      </w:rPr>
    </w:lvl>
    <w:lvl w:ilvl="2" w:tplc="B45E25D4">
      <w:start w:val="1"/>
      <w:numFmt w:val="bullet"/>
      <w:lvlText w:val=""/>
      <w:lvlJc w:val="left"/>
      <w:pPr>
        <w:ind w:left="2869" w:hanging="360"/>
      </w:pPr>
      <w:rPr>
        <w:rFonts w:ascii="Wingdings" w:hAnsi="Wingdings" w:hint="default"/>
      </w:rPr>
    </w:lvl>
    <w:lvl w:ilvl="3" w:tplc="7C2E4EDA">
      <w:start w:val="1"/>
      <w:numFmt w:val="bullet"/>
      <w:lvlText w:val=""/>
      <w:lvlJc w:val="left"/>
      <w:pPr>
        <w:ind w:left="3589" w:hanging="360"/>
      </w:pPr>
      <w:rPr>
        <w:rFonts w:ascii="Symbol" w:hAnsi="Symbol" w:hint="default"/>
      </w:rPr>
    </w:lvl>
    <w:lvl w:ilvl="4" w:tplc="92A426B0">
      <w:start w:val="1"/>
      <w:numFmt w:val="bullet"/>
      <w:lvlText w:val="o"/>
      <w:lvlJc w:val="left"/>
      <w:pPr>
        <w:ind w:left="4309" w:hanging="360"/>
      </w:pPr>
      <w:rPr>
        <w:rFonts w:ascii="Courier New" w:hAnsi="Courier New" w:cs="Courier New" w:hint="default"/>
      </w:rPr>
    </w:lvl>
    <w:lvl w:ilvl="5" w:tplc="79C4F786">
      <w:start w:val="1"/>
      <w:numFmt w:val="bullet"/>
      <w:lvlText w:val=""/>
      <w:lvlJc w:val="left"/>
      <w:pPr>
        <w:ind w:left="5029" w:hanging="360"/>
      </w:pPr>
      <w:rPr>
        <w:rFonts w:ascii="Wingdings" w:hAnsi="Wingdings" w:hint="default"/>
      </w:rPr>
    </w:lvl>
    <w:lvl w:ilvl="6" w:tplc="8EF0057C">
      <w:start w:val="1"/>
      <w:numFmt w:val="bullet"/>
      <w:lvlText w:val=""/>
      <w:lvlJc w:val="left"/>
      <w:pPr>
        <w:ind w:left="5749" w:hanging="360"/>
      </w:pPr>
      <w:rPr>
        <w:rFonts w:ascii="Symbol" w:hAnsi="Symbol" w:hint="default"/>
      </w:rPr>
    </w:lvl>
    <w:lvl w:ilvl="7" w:tplc="E31AEB68">
      <w:start w:val="1"/>
      <w:numFmt w:val="bullet"/>
      <w:lvlText w:val="o"/>
      <w:lvlJc w:val="left"/>
      <w:pPr>
        <w:ind w:left="6469" w:hanging="360"/>
      </w:pPr>
      <w:rPr>
        <w:rFonts w:ascii="Courier New" w:hAnsi="Courier New" w:cs="Courier New" w:hint="default"/>
      </w:rPr>
    </w:lvl>
    <w:lvl w:ilvl="8" w:tplc="8ABA9D62">
      <w:start w:val="1"/>
      <w:numFmt w:val="bullet"/>
      <w:lvlText w:val=""/>
      <w:lvlJc w:val="left"/>
      <w:pPr>
        <w:ind w:left="7189" w:hanging="360"/>
      </w:pPr>
      <w:rPr>
        <w:rFonts w:ascii="Wingdings" w:hAnsi="Wingdings" w:hint="default"/>
      </w:rPr>
    </w:lvl>
  </w:abstractNum>
  <w:abstractNum w:abstractNumId="4" w15:restartNumberingAfterBreak="0">
    <w:nsid w:val="08B95852"/>
    <w:multiLevelType w:val="hybridMultilevel"/>
    <w:tmpl w:val="FFD88CA6"/>
    <w:lvl w:ilvl="0" w:tplc="54FCB1E8">
      <w:start w:val="1"/>
      <w:numFmt w:val="bullet"/>
      <w:suff w:val="space"/>
      <w:lvlText w:val=""/>
      <w:lvlJc w:val="left"/>
      <w:pPr>
        <w:ind w:left="1429" w:hanging="360"/>
      </w:pPr>
      <w:rPr>
        <w:rFonts w:ascii="Symbol" w:hAnsi="Symbol" w:hint="default"/>
        <w:color w:val="auto"/>
        <w:position w:val="0"/>
      </w:rPr>
    </w:lvl>
    <w:lvl w:ilvl="1" w:tplc="AD483A24">
      <w:start w:val="1"/>
      <w:numFmt w:val="bullet"/>
      <w:lvlText w:val="o"/>
      <w:lvlJc w:val="left"/>
      <w:pPr>
        <w:ind w:left="1440" w:hanging="360"/>
      </w:pPr>
      <w:rPr>
        <w:rFonts w:ascii="Courier New" w:hAnsi="Courier New" w:cs="Courier New" w:hint="default"/>
      </w:rPr>
    </w:lvl>
    <w:lvl w:ilvl="2" w:tplc="D5909F5C">
      <w:start w:val="1"/>
      <w:numFmt w:val="bullet"/>
      <w:lvlText w:val=""/>
      <w:lvlJc w:val="left"/>
      <w:pPr>
        <w:ind w:left="2160" w:hanging="360"/>
      </w:pPr>
      <w:rPr>
        <w:rFonts w:ascii="Wingdings" w:hAnsi="Wingdings" w:hint="default"/>
      </w:rPr>
    </w:lvl>
    <w:lvl w:ilvl="3" w:tplc="28EC3D78">
      <w:start w:val="1"/>
      <w:numFmt w:val="bullet"/>
      <w:lvlText w:val=""/>
      <w:lvlJc w:val="left"/>
      <w:pPr>
        <w:ind w:left="2880" w:hanging="360"/>
      </w:pPr>
      <w:rPr>
        <w:rFonts w:ascii="Symbol" w:hAnsi="Symbol" w:hint="default"/>
      </w:rPr>
    </w:lvl>
    <w:lvl w:ilvl="4" w:tplc="9320B9EE">
      <w:start w:val="1"/>
      <w:numFmt w:val="bullet"/>
      <w:lvlText w:val="o"/>
      <w:lvlJc w:val="left"/>
      <w:pPr>
        <w:ind w:left="3600" w:hanging="360"/>
      </w:pPr>
      <w:rPr>
        <w:rFonts w:ascii="Courier New" w:hAnsi="Courier New" w:cs="Courier New" w:hint="default"/>
      </w:rPr>
    </w:lvl>
    <w:lvl w:ilvl="5" w:tplc="6F78A8C0">
      <w:start w:val="1"/>
      <w:numFmt w:val="bullet"/>
      <w:lvlText w:val=""/>
      <w:lvlJc w:val="left"/>
      <w:pPr>
        <w:ind w:left="4320" w:hanging="360"/>
      </w:pPr>
      <w:rPr>
        <w:rFonts w:ascii="Wingdings" w:hAnsi="Wingdings" w:hint="default"/>
      </w:rPr>
    </w:lvl>
    <w:lvl w:ilvl="6" w:tplc="54386834">
      <w:start w:val="1"/>
      <w:numFmt w:val="bullet"/>
      <w:lvlText w:val=""/>
      <w:lvlJc w:val="left"/>
      <w:pPr>
        <w:ind w:left="5040" w:hanging="360"/>
      </w:pPr>
      <w:rPr>
        <w:rFonts w:ascii="Symbol" w:hAnsi="Symbol" w:hint="default"/>
      </w:rPr>
    </w:lvl>
    <w:lvl w:ilvl="7" w:tplc="339C41A6">
      <w:start w:val="1"/>
      <w:numFmt w:val="bullet"/>
      <w:lvlText w:val="o"/>
      <w:lvlJc w:val="left"/>
      <w:pPr>
        <w:ind w:left="5760" w:hanging="360"/>
      </w:pPr>
      <w:rPr>
        <w:rFonts w:ascii="Courier New" w:hAnsi="Courier New" w:cs="Courier New" w:hint="default"/>
      </w:rPr>
    </w:lvl>
    <w:lvl w:ilvl="8" w:tplc="E51640FE">
      <w:start w:val="1"/>
      <w:numFmt w:val="bullet"/>
      <w:lvlText w:val=""/>
      <w:lvlJc w:val="left"/>
      <w:pPr>
        <w:ind w:left="6480" w:hanging="360"/>
      </w:pPr>
      <w:rPr>
        <w:rFonts w:ascii="Wingdings" w:hAnsi="Wingdings" w:hint="default"/>
      </w:rPr>
    </w:lvl>
  </w:abstractNum>
  <w:abstractNum w:abstractNumId="5" w15:restartNumberingAfterBreak="0">
    <w:nsid w:val="09AB0442"/>
    <w:multiLevelType w:val="hybridMultilevel"/>
    <w:tmpl w:val="21C83F2E"/>
    <w:lvl w:ilvl="0" w:tplc="1FB47E14">
      <w:start w:val="1"/>
      <w:numFmt w:val="bullet"/>
      <w:suff w:val="space"/>
      <w:lvlText w:val=""/>
      <w:lvlJc w:val="left"/>
      <w:pPr>
        <w:ind w:left="1429" w:hanging="360"/>
      </w:pPr>
      <w:rPr>
        <w:rFonts w:ascii="Symbol" w:hAnsi="Symbol" w:hint="default"/>
      </w:rPr>
    </w:lvl>
    <w:lvl w:ilvl="1" w:tplc="5A12D0D4">
      <w:start w:val="1"/>
      <w:numFmt w:val="bullet"/>
      <w:lvlText w:val="o"/>
      <w:lvlJc w:val="left"/>
      <w:pPr>
        <w:ind w:left="2149" w:hanging="360"/>
      </w:pPr>
      <w:rPr>
        <w:rFonts w:ascii="Courier New" w:hAnsi="Courier New" w:cs="Courier New" w:hint="default"/>
      </w:rPr>
    </w:lvl>
    <w:lvl w:ilvl="2" w:tplc="CE843180">
      <w:start w:val="1"/>
      <w:numFmt w:val="bullet"/>
      <w:lvlText w:val=""/>
      <w:lvlJc w:val="left"/>
      <w:pPr>
        <w:ind w:left="2869" w:hanging="360"/>
      </w:pPr>
      <w:rPr>
        <w:rFonts w:ascii="Wingdings" w:hAnsi="Wingdings" w:hint="default"/>
      </w:rPr>
    </w:lvl>
    <w:lvl w:ilvl="3" w:tplc="85EA0834">
      <w:start w:val="1"/>
      <w:numFmt w:val="bullet"/>
      <w:lvlText w:val=""/>
      <w:lvlJc w:val="left"/>
      <w:pPr>
        <w:ind w:left="3589" w:hanging="360"/>
      </w:pPr>
      <w:rPr>
        <w:rFonts w:ascii="Symbol" w:hAnsi="Symbol" w:hint="default"/>
      </w:rPr>
    </w:lvl>
    <w:lvl w:ilvl="4" w:tplc="1AD6094E">
      <w:start w:val="1"/>
      <w:numFmt w:val="bullet"/>
      <w:lvlText w:val="o"/>
      <w:lvlJc w:val="left"/>
      <w:pPr>
        <w:ind w:left="4309" w:hanging="360"/>
      </w:pPr>
      <w:rPr>
        <w:rFonts w:ascii="Courier New" w:hAnsi="Courier New" w:cs="Courier New" w:hint="default"/>
      </w:rPr>
    </w:lvl>
    <w:lvl w:ilvl="5" w:tplc="3CB69500">
      <w:start w:val="1"/>
      <w:numFmt w:val="bullet"/>
      <w:lvlText w:val=""/>
      <w:lvlJc w:val="left"/>
      <w:pPr>
        <w:ind w:left="5029" w:hanging="360"/>
      </w:pPr>
      <w:rPr>
        <w:rFonts w:ascii="Wingdings" w:hAnsi="Wingdings" w:hint="default"/>
      </w:rPr>
    </w:lvl>
    <w:lvl w:ilvl="6" w:tplc="8D904AD0">
      <w:start w:val="1"/>
      <w:numFmt w:val="bullet"/>
      <w:lvlText w:val=""/>
      <w:lvlJc w:val="left"/>
      <w:pPr>
        <w:ind w:left="5749" w:hanging="360"/>
      </w:pPr>
      <w:rPr>
        <w:rFonts w:ascii="Symbol" w:hAnsi="Symbol" w:hint="default"/>
      </w:rPr>
    </w:lvl>
    <w:lvl w:ilvl="7" w:tplc="845C2640">
      <w:start w:val="1"/>
      <w:numFmt w:val="bullet"/>
      <w:lvlText w:val="o"/>
      <w:lvlJc w:val="left"/>
      <w:pPr>
        <w:ind w:left="6469" w:hanging="360"/>
      </w:pPr>
      <w:rPr>
        <w:rFonts w:ascii="Courier New" w:hAnsi="Courier New" w:cs="Courier New" w:hint="default"/>
      </w:rPr>
    </w:lvl>
    <w:lvl w:ilvl="8" w:tplc="E8686990">
      <w:start w:val="1"/>
      <w:numFmt w:val="bullet"/>
      <w:lvlText w:val=""/>
      <w:lvlJc w:val="left"/>
      <w:pPr>
        <w:ind w:left="7189" w:hanging="360"/>
      </w:pPr>
      <w:rPr>
        <w:rFonts w:ascii="Wingdings" w:hAnsi="Wingdings" w:hint="default"/>
      </w:rPr>
    </w:lvl>
  </w:abstractNum>
  <w:abstractNum w:abstractNumId="6" w15:restartNumberingAfterBreak="0">
    <w:nsid w:val="0B73649F"/>
    <w:multiLevelType w:val="multilevel"/>
    <w:tmpl w:val="968C28B8"/>
    <w:lvl w:ilvl="0">
      <w:start w:val="1"/>
      <w:numFmt w:val="decimal"/>
      <w:suff w:val="space"/>
      <w:lvlText w:val="%1."/>
      <w:lvlJc w:val="left"/>
      <w:rPr>
        <w:rFonts w:cs="Times New Roman" w:hint="default"/>
        <w:b/>
        <w:i w:val="0"/>
        <w:color w:val="FFFFFF"/>
        <w:sz w:val="26"/>
      </w:rPr>
    </w:lvl>
    <w:lvl w:ilvl="1">
      <w:start w:val="1"/>
      <w:numFmt w:val="decimal"/>
      <w:isLgl/>
      <w:suff w:val="space"/>
      <w:lvlText w:val="%1.%2."/>
      <w:lvlJc w:val="left"/>
      <w:rPr>
        <w:rFonts w:cs="Times New Roman" w:hint="default"/>
        <w:b/>
        <w:i w:val="0"/>
        <w:color w:val="FFFFFF"/>
        <w:sz w:val="26"/>
        <w:szCs w:val="24"/>
      </w:rPr>
    </w:lvl>
    <w:lvl w:ilvl="2">
      <w:start w:val="1"/>
      <w:numFmt w:val="decimal"/>
      <w:isLgl/>
      <w:suff w:val="space"/>
      <w:lvlText w:val="%1.%2.%3."/>
      <w:lvlJc w:val="left"/>
      <w:pPr>
        <w:ind w:left="1440" w:hanging="720"/>
      </w:pPr>
      <w:rPr>
        <w:rFonts w:cs="Times New Roman" w:hint="default"/>
        <w:b w:val="0"/>
        <w:i w:val="0"/>
        <w:sz w:val="26"/>
      </w:rPr>
    </w:lvl>
    <w:lvl w:ilvl="3">
      <w:start w:val="1"/>
      <w:numFmt w:val="decimal"/>
      <w:isLgl/>
      <w:lvlText w:val="%1.%2.%3.%4."/>
      <w:lvlJc w:val="left"/>
      <w:pPr>
        <w:ind w:left="1440" w:hanging="720"/>
      </w:pPr>
      <w:rPr>
        <w:rFonts w:cs="Times New Roman" w:hint="default"/>
        <w:b/>
        <w:i w:val="0"/>
        <w:sz w:val="26"/>
      </w:rPr>
    </w:lvl>
    <w:lvl w:ilvl="4">
      <w:start w:val="1"/>
      <w:numFmt w:val="decimal"/>
      <w:isLgl/>
      <w:lvlText w:val="%1.%2.%3.%4.%5."/>
      <w:lvlJc w:val="left"/>
      <w:pPr>
        <w:ind w:left="1800" w:hanging="1080"/>
      </w:pPr>
      <w:rPr>
        <w:rFonts w:cs="Times New Roman" w:hint="default"/>
        <w:b/>
        <w:i w:val="0"/>
        <w:sz w:val="26"/>
      </w:rPr>
    </w:lvl>
    <w:lvl w:ilvl="5">
      <w:start w:val="1"/>
      <w:numFmt w:val="decimal"/>
      <w:isLgl/>
      <w:lvlText w:val="%1.%2.%3.%4.%5.%6."/>
      <w:lvlJc w:val="left"/>
      <w:pPr>
        <w:ind w:left="1800" w:hanging="1080"/>
      </w:pPr>
      <w:rPr>
        <w:rFonts w:cs="Times New Roman" w:hint="default"/>
        <w:b/>
        <w:i w:val="0"/>
        <w:sz w:val="26"/>
      </w:rPr>
    </w:lvl>
    <w:lvl w:ilvl="6">
      <w:start w:val="1"/>
      <w:numFmt w:val="decimal"/>
      <w:isLgl/>
      <w:lvlText w:val="%1.%2.%3.%4.%5.%6.%7."/>
      <w:lvlJc w:val="left"/>
      <w:pPr>
        <w:ind w:left="2160" w:hanging="1440"/>
      </w:pPr>
      <w:rPr>
        <w:rFonts w:cs="Times New Roman" w:hint="default"/>
        <w:b/>
        <w:i w:val="0"/>
        <w:sz w:val="26"/>
      </w:rPr>
    </w:lvl>
    <w:lvl w:ilvl="7">
      <w:start w:val="1"/>
      <w:numFmt w:val="decimal"/>
      <w:isLgl/>
      <w:lvlText w:val="%1.%2.%3.%4.%5.%6.%7.%8."/>
      <w:lvlJc w:val="left"/>
      <w:pPr>
        <w:ind w:left="2160" w:hanging="1440"/>
      </w:pPr>
      <w:rPr>
        <w:rFonts w:cs="Times New Roman" w:hint="default"/>
        <w:b/>
        <w:i w:val="0"/>
        <w:sz w:val="26"/>
      </w:rPr>
    </w:lvl>
    <w:lvl w:ilvl="8">
      <w:start w:val="1"/>
      <w:numFmt w:val="decimal"/>
      <w:isLgl/>
      <w:lvlText w:val="%1.%2.%3.%4.%5.%6.%7.%8.%9."/>
      <w:lvlJc w:val="left"/>
      <w:pPr>
        <w:ind w:left="2520" w:hanging="1800"/>
      </w:pPr>
      <w:rPr>
        <w:rFonts w:cs="Times New Roman" w:hint="default"/>
        <w:b/>
        <w:i w:val="0"/>
        <w:sz w:val="26"/>
      </w:rPr>
    </w:lvl>
  </w:abstractNum>
  <w:abstractNum w:abstractNumId="7" w15:restartNumberingAfterBreak="0">
    <w:nsid w:val="0D715CC7"/>
    <w:multiLevelType w:val="hybridMultilevel"/>
    <w:tmpl w:val="08B084A2"/>
    <w:lvl w:ilvl="0" w:tplc="CDA0EF44">
      <w:start w:val="1"/>
      <w:numFmt w:val="bullet"/>
      <w:suff w:val="space"/>
      <w:lvlText w:val=""/>
      <w:lvlJc w:val="left"/>
      <w:pPr>
        <w:ind w:left="1429" w:hanging="360"/>
      </w:pPr>
      <w:rPr>
        <w:rFonts w:ascii="Symbol" w:hAnsi="Symbol" w:hint="default"/>
      </w:rPr>
    </w:lvl>
    <w:lvl w:ilvl="1" w:tplc="AF3C2A7C">
      <w:start w:val="1"/>
      <w:numFmt w:val="bullet"/>
      <w:lvlText w:val="o"/>
      <w:lvlJc w:val="left"/>
      <w:pPr>
        <w:ind w:left="2149" w:hanging="360"/>
      </w:pPr>
      <w:rPr>
        <w:rFonts w:ascii="Courier New" w:hAnsi="Courier New" w:cs="Courier New" w:hint="default"/>
      </w:rPr>
    </w:lvl>
    <w:lvl w:ilvl="2" w:tplc="550C4210">
      <w:start w:val="1"/>
      <w:numFmt w:val="bullet"/>
      <w:lvlText w:val=""/>
      <w:lvlJc w:val="left"/>
      <w:pPr>
        <w:ind w:left="2869" w:hanging="360"/>
      </w:pPr>
      <w:rPr>
        <w:rFonts w:ascii="Wingdings" w:hAnsi="Wingdings" w:hint="default"/>
      </w:rPr>
    </w:lvl>
    <w:lvl w:ilvl="3" w:tplc="AAFE6CFA">
      <w:start w:val="1"/>
      <w:numFmt w:val="bullet"/>
      <w:lvlText w:val=""/>
      <w:lvlJc w:val="left"/>
      <w:pPr>
        <w:ind w:left="3589" w:hanging="360"/>
      </w:pPr>
      <w:rPr>
        <w:rFonts w:ascii="Symbol" w:hAnsi="Symbol" w:hint="default"/>
      </w:rPr>
    </w:lvl>
    <w:lvl w:ilvl="4" w:tplc="0E785166">
      <w:start w:val="1"/>
      <w:numFmt w:val="bullet"/>
      <w:lvlText w:val="o"/>
      <w:lvlJc w:val="left"/>
      <w:pPr>
        <w:ind w:left="4309" w:hanging="360"/>
      </w:pPr>
      <w:rPr>
        <w:rFonts w:ascii="Courier New" w:hAnsi="Courier New" w:cs="Courier New" w:hint="default"/>
      </w:rPr>
    </w:lvl>
    <w:lvl w:ilvl="5" w:tplc="3020C9C4">
      <w:start w:val="1"/>
      <w:numFmt w:val="bullet"/>
      <w:lvlText w:val=""/>
      <w:lvlJc w:val="left"/>
      <w:pPr>
        <w:ind w:left="5029" w:hanging="360"/>
      </w:pPr>
      <w:rPr>
        <w:rFonts w:ascii="Wingdings" w:hAnsi="Wingdings" w:hint="default"/>
      </w:rPr>
    </w:lvl>
    <w:lvl w:ilvl="6" w:tplc="DB5CFA8A">
      <w:start w:val="1"/>
      <w:numFmt w:val="bullet"/>
      <w:lvlText w:val=""/>
      <w:lvlJc w:val="left"/>
      <w:pPr>
        <w:ind w:left="5749" w:hanging="360"/>
      </w:pPr>
      <w:rPr>
        <w:rFonts w:ascii="Symbol" w:hAnsi="Symbol" w:hint="default"/>
      </w:rPr>
    </w:lvl>
    <w:lvl w:ilvl="7" w:tplc="4B70827C">
      <w:start w:val="1"/>
      <w:numFmt w:val="bullet"/>
      <w:lvlText w:val="o"/>
      <w:lvlJc w:val="left"/>
      <w:pPr>
        <w:ind w:left="6469" w:hanging="360"/>
      </w:pPr>
      <w:rPr>
        <w:rFonts w:ascii="Courier New" w:hAnsi="Courier New" w:cs="Courier New" w:hint="default"/>
      </w:rPr>
    </w:lvl>
    <w:lvl w:ilvl="8" w:tplc="3F64589E">
      <w:start w:val="1"/>
      <w:numFmt w:val="bullet"/>
      <w:lvlText w:val=""/>
      <w:lvlJc w:val="left"/>
      <w:pPr>
        <w:ind w:left="7189" w:hanging="360"/>
      </w:pPr>
      <w:rPr>
        <w:rFonts w:ascii="Wingdings" w:hAnsi="Wingdings" w:hint="default"/>
      </w:rPr>
    </w:lvl>
  </w:abstractNum>
  <w:abstractNum w:abstractNumId="8" w15:restartNumberingAfterBreak="0">
    <w:nsid w:val="0DA34735"/>
    <w:multiLevelType w:val="hybridMultilevel"/>
    <w:tmpl w:val="058658AC"/>
    <w:lvl w:ilvl="0" w:tplc="44C471B4">
      <w:start w:val="1"/>
      <w:numFmt w:val="decimal"/>
      <w:lvlText w:val="19.1.%1."/>
      <w:lvlJc w:val="left"/>
      <w:pPr>
        <w:ind w:left="2138" w:hanging="360"/>
      </w:pPr>
      <w:rPr>
        <w:rFonts w:hint="default"/>
      </w:rPr>
    </w:lvl>
    <w:lvl w:ilvl="1" w:tplc="95043D3E">
      <w:start w:val="1"/>
      <w:numFmt w:val="lowerLetter"/>
      <w:lvlText w:val="%2."/>
      <w:lvlJc w:val="left"/>
      <w:pPr>
        <w:ind w:left="1440" w:hanging="360"/>
      </w:pPr>
    </w:lvl>
    <w:lvl w:ilvl="2" w:tplc="E3E8CC08">
      <w:start w:val="1"/>
      <w:numFmt w:val="decimal"/>
      <w:lvlText w:val="19.1.%3."/>
      <w:lvlJc w:val="left"/>
      <w:pPr>
        <w:ind w:left="2160" w:hanging="180"/>
      </w:pPr>
      <w:rPr>
        <w:rFonts w:hint="default"/>
      </w:rPr>
    </w:lvl>
    <w:lvl w:ilvl="3" w:tplc="F9E2E9E2">
      <w:start w:val="1"/>
      <w:numFmt w:val="decimal"/>
      <w:lvlText w:val="%4."/>
      <w:lvlJc w:val="left"/>
      <w:pPr>
        <w:ind w:left="2880" w:hanging="360"/>
      </w:pPr>
    </w:lvl>
    <w:lvl w:ilvl="4" w:tplc="099AC7A4">
      <w:start w:val="1"/>
      <w:numFmt w:val="lowerLetter"/>
      <w:lvlText w:val="%5."/>
      <w:lvlJc w:val="left"/>
      <w:pPr>
        <w:ind w:left="3600" w:hanging="360"/>
      </w:pPr>
    </w:lvl>
    <w:lvl w:ilvl="5" w:tplc="6AC46918">
      <w:start w:val="1"/>
      <w:numFmt w:val="lowerRoman"/>
      <w:lvlText w:val="%6."/>
      <w:lvlJc w:val="right"/>
      <w:pPr>
        <w:ind w:left="4320" w:hanging="180"/>
      </w:pPr>
    </w:lvl>
    <w:lvl w:ilvl="6" w:tplc="4C78EE30">
      <w:start w:val="1"/>
      <w:numFmt w:val="decimal"/>
      <w:lvlText w:val="%7."/>
      <w:lvlJc w:val="left"/>
      <w:pPr>
        <w:ind w:left="5040" w:hanging="360"/>
      </w:pPr>
    </w:lvl>
    <w:lvl w:ilvl="7" w:tplc="6E60D718">
      <w:start w:val="1"/>
      <w:numFmt w:val="lowerLetter"/>
      <w:lvlText w:val="%8."/>
      <w:lvlJc w:val="left"/>
      <w:pPr>
        <w:ind w:left="5760" w:hanging="360"/>
      </w:pPr>
    </w:lvl>
    <w:lvl w:ilvl="8" w:tplc="545E210C">
      <w:start w:val="1"/>
      <w:numFmt w:val="lowerRoman"/>
      <w:lvlText w:val="%9."/>
      <w:lvlJc w:val="right"/>
      <w:pPr>
        <w:ind w:left="6480" w:hanging="180"/>
      </w:pPr>
    </w:lvl>
  </w:abstractNum>
  <w:abstractNum w:abstractNumId="9" w15:restartNumberingAfterBreak="0">
    <w:nsid w:val="0FEB67FC"/>
    <w:multiLevelType w:val="hybridMultilevel"/>
    <w:tmpl w:val="D826A92C"/>
    <w:lvl w:ilvl="0" w:tplc="2E5034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8C4231"/>
    <w:multiLevelType w:val="hybridMultilevel"/>
    <w:tmpl w:val="C22A79CC"/>
    <w:styleLink w:val="2"/>
    <w:lvl w:ilvl="0" w:tplc="04190001">
      <w:start w:val="1"/>
      <w:numFmt w:val="bullet"/>
      <w:lvlText w:val=""/>
      <w:lvlJc w:val="left"/>
      <w:pPr>
        <w:ind w:left="1855" w:hanging="360"/>
      </w:pPr>
      <w:rPr>
        <w:rFonts w:ascii="Symbol" w:hAnsi="Symbol" w:cs="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11" w15:restartNumberingAfterBreak="0">
    <w:nsid w:val="1C856137"/>
    <w:multiLevelType w:val="hybridMultilevel"/>
    <w:tmpl w:val="B2E2FA3A"/>
    <w:lvl w:ilvl="0" w:tplc="49E2D574">
      <w:start w:val="1"/>
      <w:numFmt w:val="bullet"/>
      <w:suff w:val="space"/>
      <w:lvlText w:val=""/>
      <w:lvlJc w:val="left"/>
      <w:pPr>
        <w:ind w:left="1429" w:hanging="360"/>
      </w:pPr>
      <w:rPr>
        <w:rFonts w:ascii="Symbol" w:hAnsi="Symbol" w:hint="default"/>
      </w:rPr>
    </w:lvl>
    <w:lvl w:ilvl="1" w:tplc="6DF01B96">
      <w:start w:val="1"/>
      <w:numFmt w:val="bullet"/>
      <w:lvlText w:val="o"/>
      <w:lvlJc w:val="left"/>
      <w:pPr>
        <w:ind w:left="2149" w:hanging="360"/>
      </w:pPr>
      <w:rPr>
        <w:rFonts w:ascii="Courier New" w:hAnsi="Courier New" w:cs="Courier New" w:hint="default"/>
      </w:rPr>
    </w:lvl>
    <w:lvl w:ilvl="2" w:tplc="8956161A">
      <w:start w:val="1"/>
      <w:numFmt w:val="bullet"/>
      <w:lvlText w:val=""/>
      <w:lvlJc w:val="left"/>
      <w:pPr>
        <w:ind w:left="2869" w:hanging="360"/>
      </w:pPr>
      <w:rPr>
        <w:rFonts w:ascii="Wingdings" w:hAnsi="Wingdings" w:hint="default"/>
      </w:rPr>
    </w:lvl>
    <w:lvl w:ilvl="3" w:tplc="3990C95E">
      <w:start w:val="1"/>
      <w:numFmt w:val="bullet"/>
      <w:lvlText w:val=""/>
      <w:lvlJc w:val="left"/>
      <w:pPr>
        <w:ind w:left="3589" w:hanging="360"/>
      </w:pPr>
      <w:rPr>
        <w:rFonts w:ascii="Symbol" w:hAnsi="Symbol" w:hint="default"/>
      </w:rPr>
    </w:lvl>
    <w:lvl w:ilvl="4" w:tplc="99C6C0A6">
      <w:start w:val="1"/>
      <w:numFmt w:val="bullet"/>
      <w:lvlText w:val="o"/>
      <w:lvlJc w:val="left"/>
      <w:pPr>
        <w:ind w:left="4309" w:hanging="360"/>
      </w:pPr>
      <w:rPr>
        <w:rFonts w:ascii="Courier New" w:hAnsi="Courier New" w:cs="Courier New" w:hint="default"/>
      </w:rPr>
    </w:lvl>
    <w:lvl w:ilvl="5" w:tplc="4320AE20">
      <w:start w:val="1"/>
      <w:numFmt w:val="bullet"/>
      <w:lvlText w:val=""/>
      <w:lvlJc w:val="left"/>
      <w:pPr>
        <w:ind w:left="5029" w:hanging="360"/>
      </w:pPr>
      <w:rPr>
        <w:rFonts w:ascii="Wingdings" w:hAnsi="Wingdings" w:hint="default"/>
      </w:rPr>
    </w:lvl>
    <w:lvl w:ilvl="6" w:tplc="A082299E">
      <w:start w:val="1"/>
      <w:numFmt w:val="bullet"/>
      <w:lvlText w:val=""/>
      <w:lvlJc w:val="left"/>
      <w:pPr>
        <w:ind w:left="5749" w:hanging="360"/>
      </w:pPr>
      <w:rPr>
        <w:rFonts w:ascii="Symbol" w:hAnsi="Symbol" w:hint="default"/>
      </w:rPr>
    </w:lvl>
    <w:lvl w:ilvl="7" w:tplc="1192908C">
      <w:start w:val="1"/>
      <w:numFmt w:val="bullet"/>
      <w:lvlText w:val="o"/>
      <w:lvlJc w:val="left"/>
      <w:pPr>
        <w:ind w:left="6469" w:hanging="360"/>
      </w:pPr>
      <w:rPr>
        <w:rFonts w:ascii="Courier New" w:hAnsi="Courier New" w:cs="Courier New" w:hint="default"/>
      </w:rPr>
    </w:lvl>
    <w:lvl w:ilvl="8" w:tplc="BD2A8C1E">
      <w:start w:val="1"/>
      <w:numFmt w:val="bullet"/>
      <w:lvlText w:val=""/>
      <w:lvlJc w:val="left"/>
      <w:pPr>
        <w:ind w:left="7189" w:hanging="360"/>
      </w:pPr>
      <w:rPr>
        <w:rFonts w:ascii="Wingdings" w:hAnsi="Wingdings" w:hint="default"/>
      </w:rPr>
    </w:lvl>
  </w:abstractNum>
  <w:abstractNum w:abstractNumId="12" w15:restartNumberingAfterBreak="0">
    <w:nsid w:val="1E4A2E68"/>
    <w:multiLevelType w:val="hybridMultilevel"/>
    <w:tmpl w:val="1C52F42E"/>
    <w:lvl w:ilvl="0" w:tplc="0EA8AD74">
      <w:start w:val="1"/>
      <w:numFmt w:val="bullet"/>
      <w:suff w:val="space"/>
      <w:lvlText w:val=""/>
      <w:lvlJc w:val="left"/>
      <w:pPr>
        <w:ind w:left="1429" w:hanging="360"/>
      </w:pPr>
      <w:rPr>
        <w:rFonts w:ascii="Symbol" w:hAnsi="Symbol" w:hint="default"/>
      </w:rPr>
    </w:lvl>
    <w:lvl w:ilvl="1" w:tplc="B576F964">
      <w:start w:val="1"/>
      <w:numFmt w:val="bullet"/>
      <w:lvlText w:val="o"/>
      <w:lvlJc w:val="left"/>
      <w:pPr>
        <w:ind w:left="2149" w:hanging="360"/>
      </w:pPr>
      <w:rPr>
        <w:rFonts w:ascii="Courier New" w:hAnsi="Courier New" w:cs="Courier New" w:hint="default"/>
      </w:rPr>
    </w:lvl>
    <w:lvl w:ilvl="2" w:tplc="3E908CA2">
      <w:start w:val="1"/>
      <w:numFmt w:val="bullet"/>
      <w:lvlText w:val=""/>
      <w:lvlJc w:val="left"/>
      <w:pPr>
        <w:ind w:left="2869" w:hanging="360"/>
      </w:pPr>
      <w:rPr>
        <w:rFonts w:ascii="Wingdings" w:hAnsi="Wingdings" w:hint="default"/>
      </w:rPr>
    </w:lvl>
    <w:lvl w:ilvl="3" w:tplc="B922CE6C">
      <w:start w:val="1"/>
      <w:numFmt w:val="bullet"/>
      <w:lvlText w:val=""/>
      <w:lvlJc w:val="left"/>
      <w:pPr>
        <w:ind w:left="3589" w:hanging="360"/>
      </w:pPr>
      <w:rPr>
        <w:rFonts w:ascii="Symbol" w:hAnsi="Symbol" w:hint="default"/>
      </w:rPr>
    </w:lvl>
    <w:lvl w:ilvl="4" w:tplc="A0D4625C">
      <w:start w:val="1"/>
      <w:numFmt w:val="bullet"/>
      <w:lvlText w:val="o"/>
      <w:lvlJc w:val="left"/>
      <w:pPr>
        <w:ind w:left="4309" w:hanging="360"/>
      </w:pPr>
      <w:rPr>
        <w:rFonts w:ascii="Courier New" w:hAnsi="Courier New" w:cs="Courier New" w:hint="default"/>
      </w:rPr>
    </w:lvl>
    <w:lvl w:ilvl="5" w:tplc="BE58DA04">
      <w:start w:val="1"/>
      <w:numFmt w:val="bullet"/>
      <w:lvlText w:val=""/>
      <w:lvlJc w:val="left"/>
      <w:pPr>
        <w:ind w:left="5029" w:hanging="360"/>
      </w:pPr>
      <w:rPr>
        <w:rFonts w:ascii="Wingdings" w:hAnsi="Wingdings" w:hint="default"/>
      </w:rPr>
    </w:lvl>
    <w:lvl w:ilvl="6" w:tplc="59AC73FE">
      <w:start w:val="1"/>
      <w:numFmt w:val="bullet"/>
      <w:lvlText w:val=""/>
      <w:lvlJc w:val="left"/>
      <w:pPr>
        <w:ind w:left="5749" w:hanging="360"/>
      </w:pPr>
      <w:rPr>
        <w:rFonts w:ascii="Symbol" w:hAnsi="Symbol" w:hint="default"/>
      </w:rPr>
    </w:lvl>
    <w:lvl w:ilvl="7" w:tplc="440CE474">
      <w:start w:val="1"/>
      <w:numFmt w:val="bullet"/>
      <w:lvlText w:val="o"/>
      <w:lvlJc w:val="left"/>
      <w:pPr>
        <w:ind w:left="6469" w:hanging="360"/>
      </w:pPr>
      <w:rPr>
        <w:rFonts w:ascii="Courier New" w:hAnsi="Courier New" w:cs="Courier New" w:hint="default"/>
      </w:rPr>
    </w:lvl>
    <w:lvl w:ilvl="8" w:tplc="C760275C">
      <w:start w:val="1"/>
      <w:numFmt w:val="bullet"/>
      <w:lvlText w:val=""/>
      <w:lvlJc w:val="left"/>
      <w:pPr>
        <w:ind w:left="7189" w:hanging="360"/>
      </w:pPr>
      <w:rPr>
        <w:rFonts w:ascii="Wingdings" w:hAnsi="Wingdings" w:hint="default"/>
      </w:rPr>
    </w:lvl>
  </w:abstractNum>
  <w:abstractNum w:abstractNumId="13" w15:restartNumberingAfterBreak="0">
    <w:nsid w:val="1E4A3E13"/>
    <w:multiLevelType w:val="hybridMultilevel"/>
    <w:tmpl w:val="4542713C"/>
    <w:lvl w:ilvl="0" w:tplc="707EF638">
      <w:start w:val="1"/>
      <w:numFmt w:val="decimal"/>
      <w:lvlText w:val="1.13.%1."/>
      <w:lvlJc w:val="left"/>
      <w:pPr>
        <w:ind w:left="1429" w:hanging="360"/>
      </w:pPr>
      <w:rPr>
        <w:rFonts w:hint="default"/>
      </w:rPr>
    </w:lvl>
    <w:lvl w:ilvl="1" w:tplc="8CA4ECA0">
      <w:start w:val="1"/>
      <w:numFmt w:val="lowerLetter"/>
      <w:lvlText w:val="%2."/>
      <w:lvlJc w:val="left"/>
      <w:pPr>
        <w:ind w:left="1440" w:hanging="360"/>
      </w:pPr>
    </w:lvl>
    <w:lvl w:ilvl="2" w:tplc="5E463C04">
      <w:start w:val="1"/>
      <w:numFmt w:val="lowerRoman"/>
      <w:lvlText w:val="%3."/>
      <w:lvlJc w:val="right"/>
      <w:pPr>
        <w:ind w:left="2160" w:hanging="180"/>
      </w:pPr>
    </w:lvl>
    <w:lvl w:ilvl="3" w:tplc="E3EA37F0">
      <w:start w:val="1"/>
      <w:numFmt w:val="decimal"/>
      <w:lvlText w:val="%4."/>
      <w:lvlJc w:val="left"/>
      <w:pPr>
        <w:ind w:left="2880" w:hanging="360"/>
      </w:pPr>
    </w:lvl>
    <w:lvl w:ilvl="4" w:tplc="67DAAD20">
      <w:start w:val="1"/>
      <w:numFmt w:val="lowerLetter"/>
      <w:lvlText w:val="%5."/>
      <w:lvlJc w:val="left"/>
      <w:pPr>
        <w:ind w:left="3600" w:hanging="360"/>
      </w:pPr>
    </w:lvl>
    <w:lvl w:ilvl="5" w:tplc="4CC8EC36">
      <w:start w:val="1"/>
      <w:numFmt w:val="lowerRoman"/>
      <w:lvlText w:val="%6."/>
      <w:lvlJc w:val="right"/>
      <w:pPr>
        <w:ind w:left="4320" w:hanging="180"/>
      </w:pPr>
    </w:lvl>
    <w:lvl w:ilvl="6" w:tplc="80FA93F4">
      <w:start w:val="1"/>
      <w:numFmt w:val="decimal"/>
      <w:lvlText w:val="%7."/>
      <w:lvlJc w:val="left"/>
      <w:pPr>
        <w:ind w:left="5040" w:hanging="360"/>
      </w:pPr>
    </w:lvl>
    <w:lvl w:ilvl="7" w:tplc="8BDCEBE0">
      <w:start w:val="1"/>
      <w:numFmt w:val="lowerLetter"/>
      <w:lvlText w:val="%8."/>
      <w:lvlJc w:val="left"/>
      <w:pPr>
        <w:ind w:left="5760" w:hanging="360"/>
      </w:pPr>
    </w:lvl>
    <w:lvl w:ilvl="8" w:tplc="9A309CDA">
      <w:start w:val="1"/>
      <w:numFmt w:val="lowerRoman"/>
      <w:lvlText w:val="%9."/>
      <w:lvlJc w:val="right"/>
      <w:pPr>
        <w:ind w:left="6480" w:hanging="180"/>
      </w:pPr>
    </w:lvl>
  </w:abstractNum>
  <w:abstractNum w:abstractNumId="14" w15:restartNumberingAfterBreak="0">
    <w:nsid w:val="1E571DA2"/>
    <w:multiLevelType w:val="hybridMultilevel"/>
    <w:tmpl w:val="2FA2B300"/>
    <w:lvl w:ilvl="0" w:tplc="73341AE8">
      <w:start w:val="1"/>
      <w:numFmt w:val="bullet"/>
      <w:suff w:val="space"/>
      <w:lvlText w:val=""/>
      <w:lvlJc w:val="left"/>
      <w:pPr>
        <w:ind w:left="1429" w:hanging="360"/>
      </w:pPr>
      <w:rPr>
        <w:rFonts w:ascii="Symbol" w:hAnsi="Symbol" w:hint="default"/>
      </w:rPr>
    </w:lvl>
    <w:lvl w:ilvl="1" w:tplc="879E4F4E">
      <w:start w:val="1"/>
      <w:numFmt w:val="bullet"/>
      <w:lvlText w:val="o"/>
      <w:lvlJc w:val="left"/>
      <w:pPr>
        <w:ind w:left="2149" w:hanging="360"/>
      </w:pPr>
      <w:rPr>
        <w:rFonts w:ascii="Courier New" w:hAnsi="Courier New" w:cs="Courier New" w:hint="default"/>
      </w:rPr>
    </w:lvl>
    <w:lvl w:ilvl="2" w:tplc="BF104870">
      <w:start w:val="1"/>
      <w:numFmt w:val="bullet"/>
      <w:lvlText w:val=""/>
      <w:lvlJc w:val="left"/>
      <w:pPr>
        <w:ind w:left="2869" w:hanging="360"/>
      </w:pPr>
      <w:rPr>
        <w:rFonts w:ascii="Wingdings" w:hAnsi="Wingdings" w:hint="default"/>
      </w:rPr>
    </w:lvl>
    <w:lvl w:ilvl="3" w:tplc="821CEC6C">
      <w:start w:val="1"/>
      <w:numFmt w:val="bullet"/>
      <w:lvlText w:val=""/>
      <w:lvlJc w:val="left"/>
      <w:pPr>
        <w:ind w:left="3589" w:hanging="360"/>
      </w:pPr>
      <w:rPr>
        <w:rFonts w:ascii="Symbol" w:hAnsi="Symbol" w:hint="default"/>
      </w:rPr>
    </w:lvl>
    <w:lvl w:ilvl="4" w:tplc="7A5ED310">
      <w:start w:val="1"/>
      <w:numFmt w:val="bullet"/>
      <w:lvlText w:val="o"/>
      <w:lvlJc w:val="left"/>
      <w:pPr>
        <w:ind w:left="4309" w:hanging="360"/>
      </w:pPr>
      <w:rPr>
        <w:rFonts w:ascii="Courier New" w:hAnsi="Courier New" w:cs="Courier New" w:hint="default"/>
      </w:rPr>
    </w:lvl>
    <w:lvl w:ilvl="5" w:tplc="97E48690">
      <w:start w:val="1"/>
      <w:numFmt w:val="bullet"/>
      <w:lvlText w:val=""/>
      <w:lvlJc w:val="left"/>
      <w:pPr>
        <w:ind w:left="5029" w:hanging="360"/>
      </w:pPr>
      <w:rPr>
        <w:rFonts w:ascii="Wingdings" w:hAnsi="Wingdings" w:hint="default"/>
      </w:rPr>
    </w:lvl>
    <w:lvl w:ilvl="6" w:tplc="BE0EBDBE">
      <w:start w:val="1"/>
      <w:numFmt w:val="bullet"/>
      <w:lvlText w:val=""/>
      <w:lvlJc w:val="left"/>
      <w:pPr>
        <w:ind w:left="5749" w:hanging="360"/>
      </w:pPr>
      <w:rPr>
        <w:rFonts w:ascii="Symbol" w:hAnsi="Symbol" w:hint="default"/>
      </w:rPr>
    </w:lvl>
    <w:lvl w:ilvl="7" w:tplc="AD8C65B4">
      <w:start w:val="1"/>
      <w:numFmt w:val="bullet"/>
      <w:lvlText w:val="o"/>
      <w:lvlJc w:val="left"/>
      <w:pPr>
        <w:ind w:left="6469" w:hanging="360"/>
      </w:pPr>
      <w:rPr>
        <w:rFonts w:ascii="Courier New" w:hAnsi="Courier New" w:cs="Courier New" w:hint="default"/>
      </w:rPr>
    </w:lvl>
    <w:lvl w:ilvl="8" w:tplc="11B0E132">
      <w:start w:val="1"/>
      <w:numFmt w:val="bullet"/>
      <w:lvlText w:val=""/>
      <w:lvlJc w:val="left"/>
      <w:pPr>
        <w:ind w:left="7189" w:hanging="360"/>
      </w:pPr>
      <w:rPr>
        <w:rFonts w:ascii="Wingdings" w:hAnsi="Wingdings" w:hint="default"/>
      </w:rPr>
    </w:lvl>
  </w:abstractNum>
  <w:abstractNum w:abstractNumId="15" w15:restartNumberingAfterBreak="0">
    <w:nsid w:val="24476B14"/>
    <w:multiLevelType w:val="hybridMultilevel"/>
    <w:tmpl w:val="67188744"/>
    <w:lvl w:ilvl="0" w:tplc="A388064E">
      <w:start w:val="1"/>
      <w:numFmt w:val="decimal"/>
      <w:lvlText w:val="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7B634B"/>
    <w:multiLevelType w:val="hybridMultilevel"/>
    <w:tmpl w:val="191454E8"/>
    <w:styleLink w:val="20"/>
    <w:lvl w:ilvl="0" w:tplc="F31AD32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6C20E80"/>
    <w:multiLevelType w:val="hybridMultilevel"/>
    <w:tmpl w:val="F39C65BC"/>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C6436D"/>
    <w:multiLevelType w:val="hybridMultilevel"/>
    <w:tmpl w:val="DEBA140E"/>
    <w:lvl w:ilvl="0" w:tplc="D0F4CCC6">
      <w:start w:val="1"/>
      <w:numFmt w:val="bullet"/>
      <w:suff w:val="space"/>
      <w:lvlText w:val=""/>
      <w:lvlJc w:val="left"/>
      <w:pPr>
        <w:ind w:left="1429" w:hanging="360"/>
      </w:pPr>
      <w:rPr>
        <w:rFonts w:ascii="Symbol" w:hAnsi="Symbol" w:hint="default"/>
      </w:rPr>
    </w:lvl>
    <w:lvl w:ilvl="1" w:tplc="5D0E52B8">
      <w:start w:val="1"/>
      <w:numFmt w:val="bullet"/>
      <w:lvlText w:val="o"/>
      <w:lvlJc w:val="left"/>
      <w:pPr>
        <w:ind w:left="2149" w:hanging="360"/>
      </w:pPr>
      <w:rPr>
        <w:rFonts w:ascii="Courier New" w:hAnsi="Courier New" w:cs="Courier New" w:hint="default"/>
      </w:rPr>
    </w:lvl>
    <w:lvl w:ilvl="2" w:tplc="CDA269D8">
      <w:start w:val="1"/>
      <w:numFmt w:val="bullet"/>
      <w:lvlText w:val=""/>
      <w:lvlJc w:val="left"/>
      <w:pPr>
        <w:ind w:left="2869" w:hanging="360"/>
      </w:pPr>
      <w:rPr>
        <w:rFonts w:ascii="Wingdings" w:hAnsi="Wingdings" w:hint="default"/>
      </w:rPr>
    </w:lvl>
    <w:lvl w:ilvl="3" w:tplc="F9283AD8">
      <w:start w:val="1"/>
      <w:numFmt w:val="bullet"/>
      <w:lvlText w:val=""/>
      <w:lvlJc w:val="left"/>
      <w:pPr>
        <w:ind w:left="3589" w:hanging="360"/>
      </w:pPr>
      <w:rPr>
        <w:rFonts w:ascii="Symbol" w:hAnsi="Symbol" w:hint="default"/>
      </w:rPr>
    </w:lvl>
    <w:lvl w:ilvl="4" w:tplc="DDD49DDC">
      <w:start w:val="1"/>
      <w:numFmt w:val="bullet"/>
      <w:lvlText w:val="o"/>
      <w:lvlJc w:val="left"/>
      <w:pPr>
        <w:ind w:left="4309" w:hanging="360"/>
      </w:pPr>
      <w:rPr>
        <w:rFonts w:ascii="Courier New" w:hAnsi="Courier New" w:cs="Courier New" w:hint="default"/>
      </w:rPr>
    </w:lvl>
    <w:lvl w:ilvl="5" w:tplc="674AE96A">
      <w:start w:val="1"/>
      <w:numFmt w:val="bullet"/>
      <w:lvlText w:val=""/>
      <w:lvlJc w:val="left"/>
      <w:pPr>
        <w:ind w:left="5029" w:hanging="360"/>
      </w:pPr>
      <w:rPr>
        <w:rFonts w:ascii="Wingdings" w:hAnsi="Wingdings" w:hint="default"/>
      </w:rPr>
    </w:lvl>
    <w:lvl w:ilvl="6" w:tplc="47D4267C">
      <w:start w:val="1"/>
      <w:numFmt w:val="bullet"/>
      <w:lvlText w:val=""/>
      <w:lvlJc w:val="left"/>
      <w:pPr>
        <w:ind w:left="5749" w:hanging="360"/>
      </w:pPr>
      <w:rPr>
        <w:rFonts w:ascii="Symbol" w:hAnsi="Symbol" w:hint="default"/>
      </w:rPr>
    </w:lvl>
    <w:lvl w:ilvl="7" w:tplc="B6C429C6">
      <w:start w:val="1"/>
      <w:numFmt w:val="bullet"/>
      <w:lvlText w:val="o"/>
      <w:lvlJc w:val="left"/>
      <w:pPr>
        <w:ind w:left="6469" w:hanging="360"/>
      </w:pPr>
      <w:rPr>
        <w:rFonts w:ascii="Courier New" w:hAnsi="Courier New" w:cs="Courier New" w:hint="default"/>
      </w:rPr>
    </w:lvl>
    <w:lvl w:ilvl="8" w:tplc="19785B0E">
      <w:start w:val="1"/>
      <w:numFmt w:val="bullet"/>
      <w:lvlText w:val=""/>
      <w:lvlJc w:val="left"/>
      <w:pPr>
        <w:ind w:left="7189" w:hanging="360"/>
      </w:pPr>
      <w:rPr>
        <w:rFonts w:ascii="Wingdings" w:hAnsi="Wingdings" w:hint="default"/>
      </w:rPr>
    </w:lvl>
  </w:abstractNum>
  <w:abstractNum w:abstractNumId="19" w15:restartNumberingAfterBreak="0">
    <w:nsid w:val="2D8A4F64"/>
    <w:multiLevelType w:val="hybridMultilevel"/>
    <w:tmpl w:val="02D61A38"/>
    <w:lvl w:ilvl="0" w:tplc="5C44FFD2">
      <w:start w:val="1"/>
      <w:numFmt w:val="bullet"/>
      <w:suff w:val="space"/>
      <w:lvlText w:val=""/>
      <w:lvlJc w:val="left"/>
      <w:pPr>
        <w:ind w:left="1429" w:hanging="360"/>
      </w:pPr>
      <w:rPr>
        <w:rFonts w:ascii="Symbol" w:hAnsi="Symbol" w:hint="default"/>
      </w:rPr>
    </w:lvl>
    <w:lvl w:ilvl="1" w:tplc="A9AE181E">
      <w:start w:val="1"/>
      <w:numFmt w:val="bullet"/>
      <w:lvlText w:val="o"/>
      <w:lvlJc w:val="left"/>
      <w:pPr>
        <w:ind w:left="2149" w:hanging="360"/>
      </w:pPr>
      <w:rPr>
        <w:rFonts w:ascii="Courier New" w:hAnsi="Courier New" w:cs="Courier New" w:hint="default"/>
      </w:rPr>
    </w:lvl>
    <w:lvl w:ilvl="2" w:tplc="98EC1644">
      <w:start w:val="1"/>
      <w:numFmt w:val="bullet"/>
      <w:lvlText w:val=""/>
      <w:lvlJc w:val="left"/>
      <w:pPr>
        <w:ind w:left="2869" w:hanging="360"/>
      </w:pPr>
      <w:rPr>
        <w:rFonts w:ascii="Wingdings" w:hAnsi="Wingdings" w:hint="default"/>
      </w:rPr>
    </w:lvl>
    <w:lvl w:ilvl="3" w:tplc="8C869318">
      <w:start w:val="1"/>
      <w:numFmt w:val="bullet"/>
      <w:lvlText w:val=""/>
      <w:lvlJc w:val="left"/>
      <w:pPr>
        <w:ind w:left="3589" w:hanging="360"/>
      </w:pPr>
      <w:rPr>
        <w:rFonts w:ascii="Symbol" w:hAnsi="Symbol" w:hint="default"/>
      </w:rPr>
    </w:lvl>
    <w:lvl w:ilvl="4" w:tplc="89843880">
      <w:start w:val="1"/>
      <w:numFmt w:val="bullet"/>
      <w:lvlText w:val="o"/>
      <w:lvlJc w:val="left"/>
      <w:pPr>
        <w:ind w:left="4309" w:hanging="360"/>
      </w:pPr>
      <w:rPr>
        <w:rFonts w:ascii="Courier New" w:hAnsi="Courier New" w:cs="Courier New" w:hint="default"/>
      </w:rPr>
    </w:lvl>
    <w:lvl w:ilvl="5" w:tplc="09EE5E00">
      <w:start w:val="1"/>
      <w:numFmt w:val="bullet"/>
      <w:lvlText w:val=""/>
      <w:lvlJc w:val="left"/>
      <w:pPr>
        <w:ind w:left="5029" w:hanging="360"/>
      </w:pPr>
      <w:rPr>
        <w:rFonts w:ascii="Wingdings" w:hAnsi="Wingdings" w:hint="default"/>
      </w:rPr>
    </w:lvl>
    <w:lvl w:ilvl="6" w:tplc="9ABEF68A">
      <w:start w:val="1"/>
      <w:numFmt w:val="bullet"/>
      <w:lvlText w:val=""/>
      <w:lvlJc w:val="left"/>
      <w:pPr>
        <w:ind w:left="5749" w:hanging="360"/>
      </w:pPr>
      <w:rPr>
        <w:rFonts w:ascii="Symbol" w:hAnsi="Symbol" w:hint="default"/>
      </w:rPr>
    </w:lvl>
    <w:lvl w:ilvl="7" w:tplc="CB3C63FC">
      <w:start w:val="1"/>
      <w:numFmt w:val="bullet"/>
      <w:lvlText w:val="o"/>
      <w:lvlJc w:val="left"/>
      <w:pPr>
        <w:ind w:left="6469" w:hanging="360"/>
      </w:pPr>
      <w:rPr>
        <w:rFonts w:ascii="Courier New" w:hAnsi="Courier New" w:cs="Courier New" w:hint="default"/>
      </w:rPr>
    </w:lvl>
    <w:lvl w:ilvl="8" w:tplc="34EEDB28">
      <w:start w:val="1"/>
      <w:numFmt w:val="bullet"/>
      <w:lvlText w:val=""/>
      <w:lvlJc w:val="left"/>
      <w:pPr>
        <w:ind w:left="7189" w:hanging="360"/>
      </w:pPr>
      <w:rPr>
        <w:rFonts w:ascii="Wingdings" w:hAnsi="Wingdings" w:hint="default"/>
      </w:rPr>
    </w:lvl>
  </w:abstractNum>
  <w:abstractNum w:abstractNumId="20" w15:restartNumberingAfterBreak="0">
    <w:nsid w:val="2F197B6D"/>
    <w:multiLevelType w:val="hybridMultilevel"/>
    <w:tmpl w:val="B302E742"/>
    <w:lvl w:ilvl="0" w:tplc="FF286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F324530"/>
    <w:multiLevelType w:val="hybridMultilevel"/>
    <w:tmpl w:val="E6586528"/>
    <w:lvl w:ilvl="0" w:tplc="4AD0649E">
      <w:start w:val="1"/>
      <w:numFmt w:val="bullet"/>
      <w:suff w:val="space"/>
      <w:lvlText w:val=""/>
      <w:lvlJc w:val="left"/>
      <w:pPr>
        <w:ind w:left="1429" w:hanging="360"/>
      </w:pPr>
      <w:rPr>
        <w:rFonts w:ascii="Symbol" w:hAnsi="Symbol" w:hint="default"/>
      </w:rPr>
    </w:lvl>
    <w:lvl w:ilvl="1" w:tplc="5E54483C">
      <w:start w:val="1"/>
      <w:numFmt w:val="bullet"/>
      <w:lvlText w:val="o"/>
      <w:lvlJc w:val="left"/>
      <w:pPr>
        <w:ind w:left="2149" w:hanging="360"/>
      </w:pPr>
      <w:rPr>
        <w:rFonts w:ascii="Courier New" w:hAnsi="Courier New" w:cs="Courier New" w:hint="default"/>
      </w:rPr>
    </w:lvl>
    <w:lvl w:ilvl="2" w:tplc="BB068B06">
      <w:start w:val="1"/>
      <w:numFmt w:val="bullet"/>
      <w:lvlText w:val=""/>
      <w:lvlJc w:val="left"/>
      <w:pPr>
        <w:ind w:left="2869" w:hanging="360"/>
      </w:pPr>
      <w:rPr>
        <w:rFonts w:ascii="Wingdings" w:hAnsi="Wingdings" w:hint="default"/>
      </w:rPr>
    </w:lvl>
    <w:lvl w:ilvl="3" w:tplc="0FE88960">
      <w:start w:val="1"/>
      <w:numFmt w:val="bullet"/>
      <w:lvlText w:val=""/>
      <w:lvlJc w:val="left"/>
      <w:pPr>
        <w:ind w:left="3589" w:hanging="360"/>
      </w:pPr>
      <w:rPr>
        <w:rFonts w:ascii="Symbol" w:hAnsi="Symbol" w:hint="default"/>
      </w:rPr>
    </w:lvl>
    <w:lvl w:ilvl="4" w:tplc="8A160452">
      <w:start w:val="1"/>
      <w:numFmt w:val="bullet"/>
      <w:lvlText w:val="o"/>
      <w:lvlJc w:val="left"/>
      <w:pPr>
        <w:ind w:left="4309" w:hanging="360"/>
      </w:pPr>
      <w:rPr>
        <w:rFonts w:ascii="Courier New" w:hAnsi="Courier New" w:cs="Courier New" w:hint="default"/>
      </w:rPr>
    </w:lvl>
    <w:lvl w:ilvl="5" w:tplc="189C67E6">
      <w:start w:val="1"/>
      <w:numFmt w:val="bullet"/>
      <w:lvlText w:val=""/>
      <w:lvlJc w:val="left"/>
      <w:pPr>
        <w:ind w:left="5029" w:hanging="360"/>
      </w:pPr>
      <w:rPr>
        <w:rFonts w:ascii="Wingdings" w:hAnsi="Wingdings" w:hint="default"/>
      </w:rPr>
    </w:lvl>
    <w:lvl w:ilvl="6" w:tplc="4830EC2A">
      <w:start w:val="1"/>
      <w:numFmt w:val="bullet"/>
      <w:lvlText w:val=""/>
      <w:lvlJc w:val="left"/>
      <w:pPr>
        <w:ind w:left="5749" w:hanging="360"/>
      </w:pPr>
      <w:rPr>
        <w:rFonts w:ascii="Symbol" w:hAnsi="Symbol" w:hint="default"/>
      </w:rPr>
    </w:lvl>
    <w:lvl w:ilvl="7" w:tplc="A41A0310">
      <w:start w:val="1"/>
      <w:numFmt w:val="bullet"/>
      <w:lvlText w:val="o"/>
      <w:lvlJc w:val="left"/>
      <w:pPr>
        <w:ind w:left="6469" w:hanging="360"/>
      </w:pPr>
      <w:rPr>
        <w:rFonts w:ascii="Courier New" w:hAnsi="Courier New" w:cs="Courier New" w:hint="default"/>
      </w:rPr>
    </w:lvl>
    <w:lvl w:ilvl="8" w:tplc="C4C2CEC6">
      <w:start w:val="1"/>
      <w:numFmt w:val="bullet"/>
      <w:lvlText w:val=""/>
      <w:lvlJc w:val="left"/>
      <w:pPr>
        <w:ind w:left="7189" w:hanging="360"/>
      </w:pPr>
      <w:rPr>
        <w:rFonts w:ascii="Wingdings" w:hAnsi="Wingdings" w:hint="default"/>
      </w:rPr>
    </w:lvl>
  </w:abstractNum>
  <w:abstractNum w:abstractNumId="22" w15:restartNumberingAfterBreak="0">
    <w:nsid w:val="31C464D6"/>
    <w:multiLevelType w:val="hybridMultilevel"/>
    <w:tmpl w:val="4C52663C"/>
    <w:lvl w:ilvl="0" w:tplc="77289D26">
      <w:start w:val="1"/>
      <w:numFmt w:val="bullet"/>
      <w:lvlText w:val=""/>
      <w:lvlJc w:val="left"/>
      <w:pPr>
        <w:ind w:left="1429" w:hanging="360"/>
      </w:pPr>
      <w:rPr>
        <w:rFonts w:ascii="Symbol" w:hAnsi="Symbol" w:hint="default"/>
      </w:rPr>
    </w:lvl>
    <w:lvl w:ilvl="1" w:tplc="326841E2">
      <w:start w:val="1"/>
      <w:numFmt w:val="bullet"/>
      <w:lvlText w:val="o"/>
      <w:lvlJc w:val="left"/>
      <w:pPr>
        <w:ind w:left="2149" w:hanging="360"/>
      </w:pPr>
      <w:rPr>
        <w:rFonts w:ascii="Courier New" w:hAnsi="Courier New" w:cs="Courier New" w:hint="default"/>
      </w:rPr>
    </w:lvl>
    <w:lvl w:ilvl="2" w:tplc="C6F2AC62">
      <w:start w:val="1"/>
      <w:numFmt w:val="bullet"/>
      <w:lvlText w:val=""/>
      <w:lvlJc w:val="left"/>
      <w:pPr>
        <w:ind w:left="2869" w:hanging="360"/>
      </w:pPr>
      <w:rPr>
        <w:rFonts w:ascii="Wingdings" w:hAnsi="Wingdings" w:hint="default"/>
      </w:rPr>
    </w:lvl>
    <w:lvl w:ilvl="3" w:tplc="D52488A4">
      <w:start w:val="1"/>
      <w:numFmt w:val="bullet"/>
      <w:lvlText w:val=""/>
      <w:lvlJc w:val="left"/>
      <w:pPr>
        <w:ind w:left="3589" w:hanging="360"/>
      </w:pPr>
      <w:rPr>
        <w:rFonts w:ascii="Symbol" w:hAnsi="Symbol" w:hint="default"/>
      </w:rPr>
    </w:lvl>
    <w:lvl w:ilvl="4" w:tplc="6CD83910">
      <w:start w:val="1"/>
      <w:numFmt w:val="bullet"/>
      <w:lvlText w:val="o"/>
      <w:lvlJc w:val="left"/>
      <w:pPr>
        <w:ind w:left="4309" w:hanging="360"/>
      </w:pPr>
      <w:rPr>
        <w:rFonts w:ascii="Courier New" w:hAnsi="Courier New" w:cs="Courier New" w:hint="default"/>
      </w:rPr>
    </w:lvl>
    <w:lvl w:ilvl="5" w:tplc="84AC2AFA">
      <w:start w:val="1"/>
      <w:numFmt w:val="bullet"/>
      <w:lvlText w:val=""/>
      <w:lvlJc w:val="left"/>
      <w:pPr>
        <w:ind w:left="5029" w:hanging="360"/>
      </w:pPr>
      <w:rPr>
        <w:rFonts w:ascii="Wingdings" w:hAnsi="Wingdings" w:hint="default"/>
      </w:rPr>
    </w:lvl>
    <w:lvl w:ilvl="6" w:tplc="250804B6">
      <w:start w:val="1"/>
      <w:numFmt w:val="bullet"/>
      <w:lvlText w:val=""/>
      <w:lvlJc w:val="left"/>
      <w:pPr>
        <w:ind w:left="5749" w:hanging="360"/>
      </w:pPr>
      <w:rPr>
        <w:rFonts w:ascii="Symbol" w:hAnsi="Symbol" w:hint="default"/>
      </w:rPr>
    </w:lvl>
    <w:lvl w:ilvl="7" w:tplc="05FABDD2">
      <w:start w:val="1"/>
      <w:numFmt w:val="bullet"/>
      <w:lvlText w:val="o"/>
      <w:lvlJc w:val="left"/>
      <w:pPr>
        <w:ind w:left="6469" w:hanging="360"/>
      </w:pPr>
      <w:rPr>
        <w:rFonts w:ascii="Courier New" w:hAnsi="Courier New" w:cs="Courier New" w:hint="default"/>
      </w:rPr>
    </w:lvl>
    <w:lvl w:ilvl="8" w:tplc="9CB2D9C8">
      <w:start w:val="1"/>
      <w:numFmt w:val="bullet"/>
      <w:lvlText w:val=""/>
      <w:lvlJc w:val="left"/>
      <w:pPr>
        <w:ind w:left="7189" w:hanging="360"/>
      </w:pPr>
      <w:rPr>
        <w:rFonts w:ascii="Wingdings" w:hAnsi="Wingdings" w:hint="default"/>
      </w:rPr>
    </w:lvl>
  </w:abstractNum>
  <w:abstractNum w:abstractNumId="23" w15:restartNumberingAfterBreak="0">
    <w:nsid w:val="39286185"/>
    <w:multiLevelType w:val="hybridMultilevel"/>
    <w:tmpl w:val="0F409104"/>
    <w:lvl w:ilvl="0" w:tplc="C51652BC">
      <w:start w:val="1"/>
      <w:numFmt w:val="bullet"/>
      <w:suff w:val="space"/>
      <w:lvlText w:val=""/>
      <w:lvlJc w:val="left"/>
      <w:pPr>
        <w:ind w:left="1429" w:hanging="360"/>
      </w:pPr>
      <w:rPr>
        <w:rFonts w:ascii="Symbol" w:hAnsi="Symbol" w:hint="default"/>
      </w:rPr>
    </w:lvl>
    <w:lvl w:ilvl="1" w:tplc="4C4A0A8E">
      <w:start w:val="1"/>
      <w:numFmt w:val="bullet"/>
      <w:lvlText w:val="o"/>
      <w:lvlJc w:val="left"/>
      <w:pPr>
        <w:ind w:left="2149" w:hanging="360"/>
      </w:pPr>
      <w:rPr>
        <w:rFonts w:ascii="Courier New" w:hAnsi="Courier New" w:cs="Courier New" w:hint="default"/>
      </w:rPr>
    </w:lvl>
    <w:lvl w:ilvl="2" w:tplc="43BA8F36">
      <w:start w:val="1"/>
      <w:numFmt w:val="bullet"/>
      <w:lvlText w:val=""/>
      <w:lvlJc w:val="left"/>
      <w:pPr>
        <w:ind w:left="2869" w:hanging="360"/>
      </w:pPr>
      <w:rPr>
        <w:rFonts w:ascii="Wingdings" w:hAnsi="Wingdings" w:hint="default"/>
      </w:rPr>
    </w:lvl>
    <w:lvl w:ilvl="3" w:tplc="75FE03EA">
      <w:start w:val="1"/>
      <w:numFmt w:val="bullet"/>
      <w:lvlText w:val=""/>
      <w:lvlJc w:val="left"/>
      <w:pPr>
        <w:ind w:left="3589" w:hanging="360"/>
      </w:pPr>
      <w:rPr>
        <w:rFonts w:ascii="Symbol" w:hAnsi="Symbol" w:hint="default"/>
      </w:rPr>
    </w:lvl>
    <w:lvl w:ilvl="4" w:tplc="763098A8">
      <w:start w:val="1"/>
      <w:numFmt w:val="bullet"/>
      <w:lvlText w:val="o"/>
      <w:lvlJc w:val="left"/>
      <w:pPr>
        <w:ind w:left="4309" w:hanging="360"/>
      </w:pPr>
      <w:rPr>
        <w:rFonts w:ascii="Courier New" w:hAnsi="Courier New" w:cs="Courier New" w:hint="default"/>
      </w:rPr>
    </w:lvl>
    <w:lvl w:ilvl="5" w:tplc="C9321D2C">
      <w:start w:val="1"/>
      <w:numFmt w:val="bullet"/>
      <w:lvlText w:val=""/>
      <w:lvlJc w:val="left"/>
      <w:pPr>
        <w:ind w:left="5029" w:hanging="360"/>
      </w:pPr>
      <w:rPr>
        <w:rFonts w:ascii="Wingdings" w:hAnsi="Wingdings" w:hint="default"/>
      </w:rPr>
    </w:lvl>
    <w:lvl w:ilvl="6" w:tplc="88B871A0">
      <w:start w:val="1"/>
      <w:numFmt w:val="bullet"/>
      <w:lvlText w:val=""/>
      <w:lvlJc w:val="left"/>
      <w:pPr>
        <w:ind w:left="5749" w:hanging="360"/>
      </w:pPr>
      <w:rPr>
        <w:rFonts w:ascii="Symbol" w:hAnsi="Symbol" w:hint="default"/>
      </w:rPr>
    </w:lvl>
    <w:lvl w:ilvl="7" w:tplc="A95CA122">
      <w:start w:val="1"/>
      <w:numFmt w:val="bullet"/>
      <w:lvlText w:val="o"/>
      <w:lvlJc w:val="left"/>
      <w:pPr>
        <w:ind w:left="6469" w:hanging="360"/>
      </w:pPr>
      <w:rPr>
        <w:rFonts w:ascii="Courier New" w:hAnsi="Courier New" w:cs="Courier New" w:hint="default"/>
      </w:rPr>
    </w:lvl>
    <w:lvl w:ilvl="8" w:tplc="180846DE">
      <w:start w:val="1"/>
      <w:numFmt w:val="bullet"/>
      <w:lvlText w:val=""/>
      <w:lvlJc w:val="left"/>
      <w:pPr>
        <w:ind w:left="7189" w:hanging="360"/>
      </w:pPr>
      <w:rPr>
        <w:rFonts w:ascii="Wingdings" w:hAnsi="Wingdings" w:hint="default"/>
      </w:rPr>
    </w:lvl>
  </w:abstractNum>
  <w:abstractNum w:abstractNumId="24" w15:restartNumberingAfterBreak="0">
    <w:nsid w:val="3AE06DE1"/>
    <w:multiLevelType w:val="hybridMultilevel"/>
    <w:tmpl w:val="1EB0A22C"/>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53C4D3F"/>
    <w:multiLevelType w:val="multilevel"/>
    <w:tmpl w:val="30E06B94"/>
    <w:lvl w:ilvl="0">
      <w:start w:val="1"/>
      <w:numFmt w:val="decimal"/>
      <w:pStyle w:val="a1"/>
      <w:suff w:val="space"/>
      <w:lvlText w:val="Книга %1"/>
      <w:lvlJc w:val="left"/>
      <w:pPr>
        <w:ind w:left="-141" w:firstLine="709"/>
      </w:pPr>
      <w:rPr>
        <w:rFonts w:hint="default"/>
      </w:rPr>
    </w:lvl>
    <w:lvl w:ilvl="1">
      <w:start w:val="1"/>
      <w:numFmt w:val="decimal"/>
      <w:pStyle w:val="11"/>
      <w:suff w:val="space"/>
      <w:lvlText w:val="%1.%2"/>
      <w:lvlJc w:val="left"/>
      <w:pPr>
        <w:ind w:left="0" w:firstLine="709"/>
      </w:pPr>
      <w:rPr>
        <w:rFonts w:hint="default"/>
      </w:rPr>
    </w:lvl>
    <w:lvl w:ilvl="2">
      <w:start w:val="1"/>
      <w:numFmt w:val="decimal"/>
      <w:pStyle w:val="a2"/>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6" w15:restartNumberingAfterBreak="0">
    <w:nsid w:val="47596CE9"/>
    <w:multiLevelType w:val="hybridMultilevel"/>
    <w:tmpl w:val="FCD08486"/>
    <w:lvl w:ilvl="0" w:tplc="FF286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7E449AA"/>
    <w:multiLevelType w:val="hybridMultilevel"/>
    <w:tmpl w:val="9224ED7C"/>
    <w:lvl w:ilvl="0" w:tplc="343C4F7C">
      <w:start w:val="1"/>
      <w:numFmt w:val="bullet"/>
      <w:suff w:val="space"/>
      <w:lvlText w:val=""/>
      <w:lvlJc w:val="left"/>
      <w:pPr>
        <w:ind w:left="1429" w:hanging="360"/>
      </w:pPr>
      <w:rPr>
        <w:rFonts w:ascii="Symbol" w:hAnsi="Symbol" w:hint="default"/>
      </w:rPr>
    </w:lvl>
    <w:lvl w:ilvl="1" w:tplc="BC48ACCC">
      <w:start w:val="1"/>
      <w:numFmt w:val="bullet"/>
      <w:lvlText w:val="o"/>
      <w:lvlJc w:val="left"/>
      <w:pPr>
        <w:ind w:left="2149" w:hanging="360"/>
      </w:pPr>
      <w:rPr>
        <w:rFonts w:ascii="Courier New" w:hAnsi="Courier New" w:cs="Courier New" w:hint="default"/>
      </w:rPr>
    </w:lvl>
    <w:lvl w:ilvl="2" w:tplc="7BDC0260">
      <w:start w:val="1"/>
      <w:numFmt w:val="bullet"/>
      <w:lvlText w:val=""/>
      <w:lvlJc w:val="left"/>
      <w:pPr>
        <w:ind w:left="2869" w:hanging="360"/>
      </w:pPr>
      <w:rPr>
        <w:rFonts w:ascii="Wingdings" w:hAnsi="Wingdings" w:hint="default"/>
      </w:rPr>
    </w:lvl>
    <w:lvl w:ilvl="3" w:tplc="705AAD16">
      <w:start w:val="1"/>
      <w:numFmt w:val="bullet"/>
      <w:lvlText w:val=""/>
      <w:lvlJc w:val="left"/>
      <w:pPr>
        <w:ind w:left="3589" w:hanging="360"/>
      </w:pPr>
      <w:rPr>
        <w:rFonts w:ascii="Symbol" w:hAnsi="Symbol" w:hint="default"/>
      </w:rPr>
    </w:lvl>
    <w:lvl w:ilvl="4" w:tplc="9A52E4A2">
      <w:start w:val="1"/>
      <w:numFmt w:val="bullet"/>
      <w:lvlText w:val="o"/>
      <w:lvlJc w:val="left"/>
      <w:pPr>
        <w:ind w:left="4309" w:hanging="360"/>
      </w:pPr>
      <w:rPr>
        <w:rFonts w:ascii="Courier New" w:hAnsi="Courier New" w:cs="Courier New" w:hint="default"/>
      </w:rPr>
    </w:lvl>
    <w:lvl w:ilvl="5" w:tplc="DB26F83A">
      <w:start w:val="1"/>
      <w:numFmt w:val="bullet"/>
      <w:lvlText w:val=""/>
      <w:lvlJc w:val="left"/>
      <w:pPr>
        <w:ind w:left="5029" w:hanging="360"/>
      </w:pPr>
      <w:rPr>
        <w:rFonts w:ascii="Wingdings" w:hAnsi="Wingdings" w:hint="default"/>
      </w:rPr>
    </w:lvl>
    <w:lvl w:ilvl="6" w:tplc="77D482B6">
      <w:start w:val="1"/>
      <w:numFmt w:val="bullet"/>
      <w:lvlText w:val=""/>
      <w:lvlJc w:val="left"/>
      <w:pPr>
        <w:ind w:left="5749" w:hanging="360"/>
      </w:pPr>
      <w:rPr>
        <w:rFonts w:ascii="Symbol" w:hAnsi="Symbol" w:hint="default"/>
      </w:rPr>
    </w:lvl>
    <w:lvl w:ilvl="7" w:tplc="E5A8FE94">
      <w:start w:val="1"/>
      <w:numFmt w:val="bullet"/>
      <w:lvlText w:val="o"/>
      <w:lvlJc w:val="left"/>
      <w:pPr>
        <w:ind w:left="6469" w:hanging="360"/>
      </w:pPr>
      <w:rPr>
        <w:rFonts w:ascii="Courier New" w:hAnsi="Courier New" w:cs="Courier New" w:hint="default"/>
      </w:rPr>
    </w:lvl>
    <w:lvl w:ilvl="8" w:tplc="FE3A8F4E">
      <w:start w:val="1"/>
      <w:numFmt w:val="bullet"/>
      <w:lvlText w:val=""/>
      <w:lvlJc w:val="left"/>
      <w:pPr>
        <w:ind w:left="7189" w:hanging="360"/>
      </w:pPr>
      <w:rPr>
        <w:rFonts w:ascii="Wingdings" w:hAnsi="Wingdings" w:hint="default"/>
      </w:rPr>
    </w:lvl>
  </w:abstractNum>
  <w:abstractNum w:abstractNumId="28" w15:restartNumberingAfterBreak="0">
    <w:nsid w:val="49660780"/>
    <w:multiLevelType w:val="hybridMultilevel"/>
    <w:tmpl w:val="EE444CFE"/>
    <w:lvl w:ilvl="0" w:tplc="1B82BA46">
      <w:start w:val="1"/>
      <w:numFmt w:val="decimal"/>
      <w:lvlText w:val="1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D835FE"/>
    <w:multiLevelType w:val="hybridMultilevel"/>
    <w:tmpl w:val="43ACB13C"/>
    <w:lvl w:ilvl="0" w:tplc="D500D78A">
      <w:start w:val="1"/>
      <w:numFmt w:val="bullet"/>
      <w:suff w:val="space"/>
      <w:lvlText w:val=""/>
      <w:lvlJc w:val="left"/>
      <w:pPr>
        <w:ind w:left="1429" w:hanging="360"/>
      </w:pPr>
      <w:rPr>
        <w:rFonts w:ascii="Symbol" w:hAnsi="Symbol" w:hint="default"/>
      </w:rPr>
    </w:lvl>
    <w:lvl w:ilvl="1" w:tplc="77F4629E">
      <w:start w:val="1"/>
      <w:numFmt w:val="bullet"/>
      <w:lvlText w:val="o"/>
      <w:lvlJc w:val="left"/>
      <w:pPr>
        <w:ind w:left="2149" w:hanging="360"/>
      </w:pPr>
      <w:rPr>
        <w:rFonts w:ascii="Courier New" w:hAnsi="Courier New" w:cs="Courier New" w:hint="default"/>
      </w:rPr>
    </w:lvl>
    <w:lvl w:ilvl="2" w:tplc="BF080922">
      <w:start w:val="1"/>
      <w:numFmt w:val="bullet"/>
      <w:lvlText w:val=""/>
      <w:lvlJc w:val="left"/>
      <w:pPr>
        <w:ind w:left="2869" w:hanging="360"/>
      </w:pPr>
      <w:rPr>
        <w:rFonts w:ascii="Wingdings" w:hAnsi="Wingdings" w:hint="default"/>
      </w:rPr>
    </w:lvl>
    <w:lvl w:ilvl="3" w:tplc="A3E03C50">
      <w:start w:val="1"/>
      <w:numFmt w:val="bullet"/>
      <w:lvlText w:val=""/>
      <w:lvlJc w:val="left"/>
      <w:pPr>
        <w:ind w:left="3589" w:hanging="360"/>
      </w:pPr>
      <w:rPr>
        <w:rFonts w:ascii="Symbol" w:hAnsi="Symbol" w:hint="default"/>
      </w:rPr>
    </w:lvl>
    <w:lvl w:ilvl="4" w:tplc="29B6A678">
      <w:start w:val="1"/>
      <w:numFmt w:val="bullet"/>
      <w:lvlText w:val="o"/>
      <w:lvlJc w:val="left"/>
      <w:pPr>
        <w:ind w:left="4309" w:hanging="360"/>
      </w:pPr>
      <w:rPr>
        <w:rFonts w:ascii="Courier New" w:hAnsi="Courier New" w:cs="Courier New" w:hint="default"/>
      </w:rPr>
    </w:lvl>
    <w:lvl w:ilvl="5" w:tplc="EBD26A10">
      <w:start w:val="1"/>
      <w:numFmt w:val="bullet"/>
      <w:lvlText w:val=""/>
      <w:lvlJc w:val="left"/>
      <w:pPr>
        <w:ind w:left="5029" w:hanging="360"/>
      </w:pPr>
      <w:rPr>
        <w:rFonts w:ascii="Wingdings" w:hAnsi="Wingdings" w:hint="default"/>
      </w:rPr>
    </w:lvl>
    <w:lvl w:ilvl="6" w:tplc="4E161366">
      <w:start w:val="1"/>
      <w:numFmt w:val="bullet"/>
      <w:lvlText w:val=""/>
      <w:lvlJc w:val="left"/>
      <w:pPr>
        <w:ind w:left="5749" w:hanging="360"/>
      </w:pPr>
      <w:rPr>
        <w:rFonts w:ascii="Symbol" w:hAnsi="Symbol" w:hint="default"/>
      </w:rPr>
    </w:lvl>
    <w:lvl w:ilvl="7" w:tplc="7C86B328">
      <w:start w:val="1"/>
      <w:numFmt w:val="bullet"/>
      <w:lvlText w:val="o"/>
      <w:lvlJc w:val="left"/>
      <w:pPr>
        <w:ind w:left="6469" w:hanging="360"/>
      </w:pPr>
      <w:rPr>
        <w:rFonts w:ascii="Courier New" w:hAnsi="Courier New" w:cs="Courier New" w:hint="default"/>
      </w:rPr>
    </w:lvl>
    <w:lvl w:ilvl="8" w:tplc="9C4EEA3C">
      <w:start w:val="1"/>
      <w:numFmt w:val="bullet"/>
      <w:lvlText w:val=""/>
      <w:lvlJc w:val="left"/>
      <w:pPr>
        <w:ind w:left="7189" w:hanging="360"/>
      </w:pPr>
      <w:rPr>
        <w:rFonts w:ascii="Wingdings" w:hAnsi="Wingdings" w:hint="default"/>
      </w:rPr>
    </w:lvl>
  </w:abstractNum>
  <w:abstractNum w:abstractNumId="30" w15:restartNumberingAfterBreak="0">
    <w:nsid w:val="585A3D98"/>
    <w:multiLevelType w:val="hybridMultilevel"/>
    <w:tmpl w:val="273ED534"/>
    <w:lvl w:ilvl="0" w:tplc="030AD0DA">
      <w:numFmt w:val="bullet"/>
      <w:lvlText w:val="-"/>
      <w:lvlJc w:val="left"/>
      <w:pPr>
        <w:ind w:left="1429" w:hanging="360"/>
      </w:pPr>
      <w:rPr>
        <w:rFonts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FD58BD"/>
    <w:multiLevelType w:val="hybridMultilevel"/>
    <w:tmpl w:val="227434E2"/>
    <w:lvl w:ilvl="0" w:tplc="3D509AEC">
      <w:start w:val="1"/>
      <w:numFmt w:val="bullet"/>
      <w:suff w:val="space"/>
      <w:lvlText w:val=""/>
      <w:lvlJc w:val="left"/>
      <w:pPr>
        <w:ind w:left="1429" w:hanging="360"/>
      </w:pPr>
      <w:rPr>
        <w:rFonts w:ascii="Symbol" w:hAnsi="Symbol" w:hint="default"/>
      </w:rPr>
    </w:lvl>
    <w:lvl w:ilvl="1" w:tplc="DFB47922">
      <w:start w:val="1"/>
      <w:numFmt w:val="bullet"/>
      <w:lvlText w:val="o"/>
      <w:lvlJc w:val="left"/>
      <w:pPr>
        <w:ind w:left="2149" w:hanging="360"/>
      </w:pPr>
      <w:rPr>
        <w:rFonts w:ascii="Courier New" w:hAnsi="Courier New" w:cs="Courier New" w:hint="default"/>
      </w:rPr>
    </w:lvl>
    <w:lvl w:ilvl="2" w:tplc="7EE0CCE4">
      <w:start w:val="1"/>
      <w:numFmt w:val="bullet"/>
      <w:lvlText w:val=""/>
      <w:lvlJc w:val="left"/>
      <w:pPr>
        <w:ind w:left="2869" w:hanging="360"/>
      </w:pPr>
      <w:rPr>
        <w:rFonts w:ascii="Wingdings" w:hAnsi="Wingdings" w:hint="default"/>
      </w:rPr>
    </w:lvl>
    <w:lvl w:ilvl="3" w:tplc="04662F7C">
      <w:start w:val="1"/>
      <w:numFmt w:val="bullet"/>
      <w:lvlText w:val=""/>
      <w:lvlJc w:val="left"/>
      <w:pPr>
        <w:ind w:left="3589" w:hanging="360"/>
      </w:pPr>
      <w:rPr>
        <w:rFonts w:ascii="Symbol" w:hAnsi="Symbol" w:hint="default"/>
      </w:rPr>
    </w:lvl>
    <w:lvl w:ilvl="4" w:tplc="1772F810">
      <w:start w:val="1"/>
      <w:numFmt w:val="bullet"/>
      <w:lvlText w:val="o"/>
      <w:lvlJc w:val="left"/>
      <w:pPr>
        <w:ind w:left="4309" w:hanging="360"/>
      </w:pPr>
      <w:rPr>
        <w:rFonts w:ascii="Courier New" w:hAnsi="Courier New" w:cs="Courier New" w:hint="default"/>
      </w:rPr>
    </w:lvl>
    <w:lvl w:ilvl="5" w:tplc="20BE739C">
      <w:start w:val="1"/>
      <w:numFmt w:val="bullet"/>
      <w:lvlText w:val=""/>
      <w:lvlJc w:val="left"/>
      <w:pPr>
        <w:ind w:left="5029" w:hanging="360"/>
      </w:pPr>
      <w:rPr>
        <w:rFonts w:ascii="Wingdings" w:hAnsi="Wingdings" w:hint="default"/>
      </w:rPr>
    </w:lvl>
    <w:lvl w:ilvl="6" w:tplc="882463F6">
      <w:start w:val="1"/>
      <w:numFmt w:val="bullet"/>
      <w:lvlText w:val=""/>
      <w:lvlJc w:val="left"/>
      <w:pPr>
        <w:ind w:left="5749" w:hanging="360"/>
      </w:pPr>
      <w:rPr>
        <w:rFonts w:ascii="Symbol" w:hAnsi="Symbol" w:hint="default"/>
      </w:rPr>
    </w:lvl>
    <w:lvl w:ilvl="7" w:tplc="5644F3A4">
      <w:start w:val="1"/>
      <w:numFmt w:val="bullet"/>
      <w:lvlText w:val="o"/>
      <w:lvlJc w:val="left"/>
      <w:pPr>
        <w:ind w:left="6469" w:hanging="360"/>
      </w:pPr>
      <w:rPr>
        <w:rFonts w:ascii="Courier New" w:hAnsi="Courier New" w:cs="Courier New" w:hint="default"/>
      </w:rPr>
    </w:lvl>
    <w:lvl w:ilvl="8" w:tplc="8C0410CA">
      <w:start w:val="1"/>
      <w:numFmt w:val="bullet"/>
      <w:lvlText w:val=""/>
      <w:lvlJc w:val="left"/>
      <w:pPr>
        <w:ind w:left="7189" w:hanging="360"/>
      </w:pPr>
      <w:rPr>
        <w:rFonts w:ascii="Wingdings" w:hAnsi="Wingdings" w:hint="default"/>
      </w:rPr>
    </w:lvl>
  </w:abstractNum>
  <w:abstractNum w:abstractNumId="32" w15:restartNumberingAfterBreak="0">
    <w:nsid w:val="674F09AA"/>
    <w:multiLevelType w:val="hybridMultilevel"/>
    <w:tmpl w:val="CA9A008E"/>
    <w:lvl w:ilvl="0" w:tplc="C7383B2A">
      <w:start w:val="1"/>
      <w:numFmt w:val="bullet"/>
      <w:suff w:val="space"/>
      <w:lvlText w:val=""/>
      <w:lvlJc w:val="left"/>
      <w:pPr>
        <w:ind w:left="1429" w:hanging="360"/>
      </w:pPr>
      <w:rPr>
        <w:rFonts w:ascii="Symbol" w:hAnsi="Symbol" w:hint="default"/>
      </w:rPr>
    </w:lvl>
    <w:lvl w:ilvl="1" w:tplc="161442B4">
      <w:start w:val="1"/>
      <w:numFmt w:val="bullet"/>
      <w:lvlText w:val="o"/>
      <w:lvlJc w:val="left"/>
      <w:pPr>
        <w:ind w:left="2149" w:hanging="360"/>
      </w:pPr>
      <w:rPr>
        <w:rFonts w:ascii="Courier New" w:hAnsi="Courier New" w:cs="Courier New" w:hint="default"/>
      </w:rPr>
    </w:lvl>
    <w:lvl w:ilvl="2" w:tplc="65E6A1CA">
      <w:start w:val="1"/>
      <w:numFmt w:val="bullet"/>
      <w:lvlText w:val=""/>
      <w:lvlJc w:val="left"/>
      <w:pPr>
        <w:ind w:left="2869" w:hanging="360"/>
      </w:pPr>
      <w:rPr>
        <w:rFonts w:ascii="Wingdings" w:hAnsi="Wingdings" w:hint="default"/>
      </w:rPr>
    </w:lvl>
    <w:lvl w:ilvl="3" w:tplc="4B7AF858">
      <w:start w:val="1"/>
      <w:numFmt w:val="bullet"/>
      <w:lvlText w:val=""/>
      <w:lvlJc w:val="left"/>
      <w:pPr>
        <w:ind w:left="3589" w:hanging="360"/>
      </w:pPr>
      <w:rPr>
        <w:rFonts w:ascii="Symbol" w:hAnsi="Symbol" w:hint="default"/>
      </w:rPr>
    </w:lvl>
    <w:lvl w:ilvl="4" w:tplc="D75ED272">
      <w:start w:val="1"/>
      <w:numFmt w:val="bullet"/>
      <w:lvlText w:val="o"/>
      <w:lvlJc w:val="left"/>
      <w:pPr>
        <w:ind w:left="4309" w:hanging="360"/>
      </w:pPr>
      <w:rPr>
        <w:rFonts w:ascii="Courier New" w:hAnsi="Courier New" w:cs="Courier New" w:hint="default"/>
      </w:rPr>
    </w:lvl>
    <w:lvl w:ilvl="5" w:tplc="DE6205D8">
      <w:start w:val="1"/>
      <w:numFmt w:val="bullet"/>
      <w:lvlText w:val=""/>
      <w:lvlJc w:val="left"/>
      <w:pPr>
        <w:ind w:left="5029" w:hanging="360"/>
      </w:pPr>
      <w:rPr>
        <w:rFonts w:ascii="Wingdings" w:hAnsi="Wingdings" w:hint="default"/>
      </w:rPr>
    </w:lvl>
    <w:lvl w:ilvl="6" w:tplc="B2D04846">
      <w:start w:val="1"/>
      <w:numFmt w:val="bullet"/>
      <w:lvlText w:val=""/>
      <w:lvlJc w:val="left"/>
      <w:pPr>
        <w:ind w:left="5749" w:hanging="360"/>
      </w:pPr>
      <w:rPr>
        <w:rFonts w:ascii="Symbol" w:hAnsi="Symbol" w:hint="default"/>
      </w:rPr>
    </w:lvl>
    <w:lvl w:ilvl="7" w:tplc="F5207448">
      <w:start w:val="1"/>
      <w:numFmt w:val="bullet"/>
      <w:lvlText w:val="o"/>
      <w:lvlJc w:val="left"/>
      <w:pPr>
        <w:ind w:left="6469" w:hanging="360"/>
      </w:pPr>
      <w:rPr>
        <w:rFonts w:ascii="Courier New" w:hAnsi="Courier New" w:cs="Courier New" w:hint="default"/>
      </w:rPr>
    </w:lvl>
    <w:lvl w:ilvl="8" w:tplc="768C558A">
      <w:start w:val="1"/>
      <w:numFmt w:val="bullet"/>
      <w:lvlText w:val=""/>
      <w:lvlJc w:val="left"/>
      <w:pPr>
        <w:ind w:left="7189" w:hanging="360"/>
      </w:pPr>
      <w:rPr>
        <w:rFonts w:ascii="Wingdings" w:hAnsi="Wingdings" w:hint="default"/>
      </w:rPr>
    </w:lvl>
  </w:abstractNum>
  <w:abstractNum w:abstractNumId="33" w15:restartNumberingAfterBreak="0">
    <w:nsid w:val="69BF1DAA"/>
    <w:multiLevelType w:val="hybridMultilevel"/>
    <w:tmpl w:val="60B0D010"/>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182542"/>
    <w:multiLevelType w:val="hybridMultilevel"/>
    <w:tmpl w:val="0CD0CB4A"/>
    <w:lvl w:ilvl="0" w:tplc="852095FE">
      <w:start w:val="1"/>
      <w:numFmt w:val="bullet"/>
      <w:suff w:val="space"/>
      <w:lvlText w:val=""/>
      <w:lvlJc w:val="left"/>
      <w:pPr>
        <w:ind w:left="1429" w:hanging="360"/>
      </w:pPr>
      <w:rPr>
        <w:rFonts w:ascii="Symbol" w:hAnsi="Symbol" w:hint="default"/>
      </w:rPr>
    </w:lvl>
    <w:lvl w:ilvl="1" w:tplc="B92C429C">
      <w:start w:val="1"/>
      <w:numFmt w:val="bullet"/>
      <w:lvlText w:val="o"/>
      <w:lvlJc w:val="left"/>
      <w:pPr>
        <w:ind w:left="2149" w:hanging="360"/>
      </w:pPr>
      <w:rPr>
        <w:rFonts w:ascii="Courier New" w:hAnsi="Courier New" w:cs="Courier New" w:hint="default"/>
      </w:rPr>
    </w:lvl>
    <w:lvl w:ilvl="2" w:tplc="DE7844CA">
      <w:start w:val="1"/>
      <w:numFmt w:val="bullet"/>
      <w:lvlText w:val=""/>
      <w:lvlJc w:val="left"/>
      <w:pPr>
        <w:ind w:left="2869" w:hanging="360"/>
      </w:pPr>
      <w:rPr>
        <w:rFonts w:ascii="Wingdings" w:hAnsi="Wingdings" w:hint="default"/>
      </w:rPr>
    </w:lvl>
    <w:lvl w:ilvl="3" w:tplc="736678E6">
      <w:start w:val="1"/>
      <w:numFmt w:val="bullet"/>
      <w:lvlText w:val=""/>
      <w:lvlJc w:val="left"/>
      <w:pPr>
        <w:ind w:left="3589" w:hanging="360"/>
      </w:pPr>
      <w:rPr>
        <w:rFonts w:ascii="Symbol" w:hAnsi="Symbol" w:hint="default"/>
      </w:rPr>
    </w:lvl>
    <w:lvl w:ilvl="4" w:tplc="8A3EE43C">
      <w:start w:val="1"/>
      <w:numFmt w:val="bullet"/>
      <w:lvlText w:val="o"/>
      <w:lvlJc w:val="left"/>
      <w:pPr>
        <w:ind w:left="4309" w:hanging="360"/>
      </w:pPr>
      <w:rPr>
        <w:rFonts w:ascii="Courier New" w:hAnsi="Courier New" w:cs="Courier New" w:hint="default"/>
      </w:rPr>
    </w:lvl>
    <w:lvl w:ilvl="5" w:tplc="97A8A554">
      <w:start w:val="1"/>
      <w:numFmt w:val="bullet"/>
      <w:lvlText w:val=""/>
      <w:lvlJc w:val="left"/>
      <w:pPr>
        <w:ind w:left="5029" w:hanging="360"/>
      </w:pPr>
      <w:rPr>
        <w:rFonts w:ascii="Wingdings" w:hAnsi="Wingdings" w:hint="default"/>
      </w:rPr>
    </w:lvl>
    <w:lvl w:ilvl="6" w:tplc="1DA801A2">
      <w:start w:val="1"/>
      <w:numFmt w:val="bullet"/>
      <w:lvlText w:val=""/>
      <w:lvlJc w:val="left"/>
      <w:pPr>
        <w:ind w:left="5749" w:hanging="360"/>
      </w:pPr>
      <w:rPr>
        <w:rFonts w:ascii="Symbol" w:hAnsi="Symbol" w:hint="default"/>
      </w:rPr>
    </w:lvl>
    <w:lvl w:ilvl="7" w:tplc="07803494">
      <w:start w:val="1"/>
      <w:numFmt w:val="bullet"/>
      <w:lvlText w:val="o"/>
      <w:lvlJc w:val="left"/>
      <w:pPr>
        <w:ind w:left="6469" w:hanging="360"/>
      </w:pPr>
      <w:rPr>
        <w:rFonts w:ascii="Courier New" w:hAnsi="Courier New" w:cs="Courier New" w:hint="default"/>
      </w:rPr>
    </w:lvl>
    <w:lvl w:ilvl="8" w:tplc="65480C0A">
      <w:start w:val="1"/>
      <w:numFmt w:val="bullet"/>
      <w:lvlText w:val=""/>
      <w:lvlJc w:val="left"/>
      <w:pPr>
        <w:ind w:left="7189" w:hanging="360"/>
      </w:pPr>
      <w:rPr>
        <w:rFonts w:ascii="Wingdings" w:hAnsi="Wingdings" w:hint="default"/>
      </w:rPr>
    </w:lvl>
  </w:abstractNum>
  <w:abstractNum w:abstractNumId="35" w15:restartNumberingAfterBreak="0">
    <w:nsid w:val="71673E1B"/>
    <w:multiLevelType w:val="hybridMultilevel"/>
    <w:tmpl w:val="BB02C696"/>
    <w:lvl w:ilvl="0" w:tplc="E2988190">
      <w:start w:val="1"/>
      <w:numFmt w:val="bullet"/>
      <w:suff w:val="space"/>
      <w:lvlText w:val=""/>
      <w:lvlJc w:val="left"/>
      <w:pPr>
        <w:ind w:left="1429" w:hanging="360"/>
      </w:pPr>
      <w:rPr>
        <w:rFonts w:ascii="Symbol" w:hAnsi="Symbol" w:hint="default"/>
      </w:rPr>
    </w:lvl>
    <w:lvl w:ilvl="1" w:tplc="ED30FBE2">
      <w:start w:val="1"/>
      <w:numFmt w:val="bullet"/>
      <w:lvlText w:val="o"/>
      <w:lvlJc w:val="left"/>
      <w:pPr>
        <w:ind w:left="2149" w:hanging="360"/>
      </w:pPr>
      <w:rPr>
        <w:rFonts w:ascii="Courier New" w:hAnsi="Courier New" w:cs="Courier New" w:hint="default"/>
      </w:rPr>
    </w:lvl>
    <w:lvl w:ilvl="2" w:tplc="B446721C">
      <w:start w:val="1"/>
      <w:numFmt w:val="bullet"/>
      <w:lvlText w:val=""/>
      <w:lvlJc w:val="left"/>
      <w:pPr>
        <w:ind w:left="2869" w:hanging="360"/>
      </w:pPr>
      <w:rPr>
        <w:rFonts w:ascii="Wingdings" w:hAnsi="Wingdings" w:hint="default"/>
      </w:rPr>
    </w:lvl>
    <w:lvl w:ilvl="3" w:tplc="31CE1D52">
      <w:start w:val="1"/>
      <w:numFmt w:val="bullet"/>
      <w:lvlText w:val=""/>
      <w:lvlJc w:val="left"/>
      <w:pPr>
        <w:ind w:left="3589" w:hanging="360"/>
      </w:pPr>
      <w:rPr>
        <w:rFonts w:ascii="Symbol" w:hAnsi="Symbol" w:hint="default"/>
      </w:rPr>
    </w:lvl>
    <w:lvl w:ilvl="4" w:tplc="505426AE">
      <w:start w:val="1"/>
      <w:numFmt w:val="bullet"/>
      <w:lvlText w:val="o"/>
      <w:lvlJc w:val="left"/>
      <w:pPr>
        <w:ind w:left="4309" w:hanging="360"/>
      </w:pPr>
      <w:rPr>
        <w:rFonts w:ascii="Courier New" w:hAnsi="Courier New" w:cs="Courier New" w:hint="default"/>
      </w:rPr>
    </w:lvl>
    <w:lvl w:ilvl="5" w:tplc="2FE83D40">
      <w:start w:val="1"/>
      <w:numFmt w:val="bullet"/>
      <w:lvlText w:val=""/>
      <w:lvlJc w:val="left"/>
      <w:pPr>
        <w:ind w:left="5029" w:hanging="360"/>
      </w:pPr>
      <w:rPr>
        <w:rFonts w:ascii="Wingdings" w:hAnsi="Wingdings" w:hint="default"/>
      </w:rPr>
    </w:lvl>
    <w:lvl w:ilvl="6" w:tplc="2E2E1870">
      <w:start w:val="1"/>
      <w:numFmt w:val="bullet"/>
      <w:lvlText w:val=""/>
      <w:lvlJc w:val="left"/>
      <w:pPr>
        <w:ind w:left="5749" w:hanging="360"/>
      </w:pPr>
      <w:rPr>
        <w:rFonts w:ascii="Symbol" w:hAnsi="Symbol" w:hint="default"/>
      </w:rPr>
    </w:lvl>
    <w:lvl w:ilvl="7" w:tplc="D68C5FFC">
      <w:start w:val="1"/>
      <w:numFmt w:val="bullet"/>
      <w:lvlText w:val="o"/>
      <w:lvlJc w:val="left"/>
      <w:pPr>
        <w:ind w:left="6469" w:hanging="360"/>
      </w:pPr>
      <w:rPr>
        <w:rFonts w:ascii="Courier New" w:hAnsi="Courier New" w:cs="Courier New" w:hint="default"/>
      </w:rPr>
    </w:lvl>
    <w:lvl w:ilvl="8" w:tplc="CB3AFC2E">
      <w:start w:val="1"/>
      <w:numFmt w:val="bullet"/>
      <w:lvlText w:val=""/>
      <w:lvlJc w:val="left"/>
      <w:pPr>
        <w:ind w:left="7189" w:hanging="360"/>
      </w:pPr>
      <w:rPr>
        <w:rFonts w:ascii="Wingdings" w:hAnsi="Wingdings" w:hint="default"/>
      </w:rPr>
    </w:lvl>
  </w:abstractNum>
  <w:num w:numId="1">
    <w:abstractNumId w:val="25"/>
  </w:num>
  <w:num w:numId="2">
    <w:abstractNumId w:val="2"/>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5"/>
  </w:num>
  <w:num w:numId="8">
    <w:abstractNumId w:val="3"/>
  </w:num>
  <w:num w:numId="9">
    <w:abstractNumId w:val="4"/>
  </w:num>
  <w:num w:numId="10">
    <w:abstractNumId w:val="29"/>
  </w:num>
  <w:num w:numId="11">
    <w:abstractNumId w:val="27"/>
  </w:num>
  <w:num w:numId="12">
    <w:abstractNumId w:val="21"/>
  </w:num>
  <w:num w:numId="13">
    <w:abstractNumId w:val="12"/>
  </w:num>
  <w:num w:numId="14">
    <w:abstractNumId w:val="0"/>
  </w:num>
  <w:num w:numId="15">
    <w:abstractNumId w:val="32"/>
  </w:num>
  <w:num w:numId="16">
    <w:abstractNumId w:val="11"/>
  </w:num>
  <w:num w:numId="17">
    <w:abstractNumId w:val="31"/>
  </w:num>
  <w:num w:numId="18">
    <w:abstractNumId w:val="34"/>
  </w:num>
  <w:num w:numId="19">
    <w:abstractNumId w:val="18"/>
  </w:num>
  <w:num w:numId="20">
    <w:abstractNumId w:val="19"/>
  </w:num>
  <w:num w:numId="21">
    <w:abstractNumId w:val="1"/>
  </w:num>
  <w:num w:numId="22">
    <w:abstractNumId w:val="7"/>
  </w:num>
  <w:num w:numId="23">
    <w:abstractNumId w:val="5"/>
  </w:num>
  <w:num w:numId="24">
    <w:abstractNumId w:val="23"/>
  </w:num>
  <w:num w:numId="25">
    <w:abstractNumId w:val="8"/>
  </w:num>
  <w:num w:numId="26">
    <w:abstractNumId w:val="22"/>
  </w:num>
  <w:num w:numId="27">
    <w:abstractNumId w:val="13"/>
  </w:num>
  <w:num w:numId="28">
    <w:abstractNumId w:val="6"/>
  </w:num>
  <w:num w:numId="29">
    <w:abstractNumId w:val="28"/>
  </w:num>
  <w:num w:numId="30">
    <w:abstractNumId w:val="33"/>
  </w:num>
  <w:num w:numId="31">
    <w:abstractNumId w:val="24"/>
  </w:num>
  <w:num w:numId="32">
    <w:abstractNumId w:val="9"/>
  </w:num>
  <w:num w:numId="33">
    <w:abstractNumId w:val="10"/>
  </w:num>
  <w:num w:numId="34">
    <w:abstractNumId w:val="26"/>
  </w:num>
  <w:num w:numId="35">
    <w:abstractNumId w:val="17"/>
  </w:num>
  <w:num w:numId="36">
    <w:abstractNumId w:val="20"/>
  </w:num>
  <w:num w:numId="37">
    <w:abstractNumId w:val="16"/>
  </w:num>
  <w:num w:numId="38">
    <w:abstractNumId w:val="15"/>
  </w:num>
  <w:num w:numId="39">
    <w:abstractNumId w:val="30"/>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8A"/>
    <w:rsid w:val="000063FE"/>
    <w:rsid w:val="00006BBF"/>
    <w:rsid w:val="000116AA"/>
    <w:rsid w:val="00022B8C"/>
    <w:rsid w:val="00030E41"/>
    <w:rsid w:val="00035D61"/>
    <w:rsid w:val="00042FF5"/>
    <w:rsid w:val="000447E3"/>
    <w:rsid w:val="00082200"/>
    <w:rsid w:val="00083486"/>
    <w:rsid w:val="00093D9E"/>
    <w:rsid w:val="00095CEE"/>
    <w:rsid w:val="000B349A"/>
    <w:rsid w:val="000C3DE4"/>
    <w:rsid w:val="000C7240"/>
    <w:rsid w:val="000E1D28"/>
    <w:rsid w:val="00101B16"/>
    <w:rsid w:val="00102FBA"/>
    <w:rsid w:val="0011181B"/>
    <w:rsid w:val="001157A3"/>
    <w:rsid w:val="00117173"/>
    <w:rsid w:val="0013247E"/>
    <w:rsid w:val="001548A4"/>
    <w:rsid w:val="00160C04"/>
    <w:rsid w:val="00166B7E"/>
    <w:rsid w:val="00192F97"/>
    <w:rsid w:val="001A15C7"/>
    <w:rsid w:val="001A26DB"/>
    <w:rsid w:val="001A437C"/>
    <w:rsid w:val="001B0AA8"/>
    <w:rsid w:val="001D7870"/>
    <w:rsid w:val="001F35DD"/>
    <w:rsid w:val="001F6FD0"/>
    <w:rsid w:val="00202009"/>
    <w:rsid w:val="002078E6"/>
    <w:rsid w:val="0021552C"/>
    <w:rsid w:val="00233C9D"/>
    <w:rsid w:val="00236111"/>
    <w:rsid w:val="00236F23"/>
    <w:rsid w:val="002427CF"/>
    <w:rsid w:val="00243D4A"/>
    <w:rsid w:val="0024483F"/>
    <w:rsid w:val="00257241"/>
    <w:rsid w:val="00263697"/>
    <w:rsid w:val="00263CF5"/>
    <w:rsid w:val="002731EA"/>
    <w:rsid w:val="00285EC2"/>
    <w:rsid w:val="002A6F48"/>
    <w:rsid w:val="002B7062"/>
    <w:rsid w:val="002E3AE5"/>
    <w:rsid w:val="002E6245"/>
    <w:rsid w:val="002F21EC"/>
    <w:rsid w:val="002F6DB4"/>
    <w:rsid w:val="00304540"/>
    <w:rsid w:val="00312606"/>
    <w:rsid w:val="003255BC"/>
    <w:rsid w:val="0032635D"/>
    <w:rsid w:val="00331606"/>
    <w:rsid w:val="0034116F"/>
    <w:rsid w:val="00361341"/>
    <w:rsid w:val="00362E57"/>
    <w:rsid w:val="0036305A"/>
    <w:rsid w:val="00374E6D"/>
    <w:rsid w:val="00375D2F"/>
    <w:rsid w:val="00383537"/>
    <w:rsid w:val="00385955"/>
    <w:rsid w:val="00386CD3"/>
    <w:rsid w:val="00390240"/>
    <w:rsid w:val="00396CE1"/>
    <w:rsid w:val="003B1433"/>
    <w:rsid w:val="003C0E0E"/>
    <w:rsid w:val="003D6DDF"/>
    <w:rsid w:val="003F171B"/>
    <w:rsid w:val="00403A0F"/>
    <w:rsid w:val="00412616"/>
    <w:rsid w:val="00413622"/>
    <w:rsid w:val="004151BC"/>
    <w:rsid w:val="00420296"/>
    <w:rsid w:val="004239E7"/>
    <w:rsid w:val="00424CF7"/>
    <w:rsid w:val="0043700A"/>
    <w:rsid w:val="00440816"/>
    <w:rsid w:val="004456FD"/>
    <w:rsid w:val="00451176"/>
    <w:rsid w:val="00451C21"/>
    <w:rsid w:val="00454A4F"/>
    <w:rsid w:val="00455B81"/>
    <w:rsid w:val="004839BE"/>
    <w:rsid w:val="0048455C"/>
    <w:rsid w:val="004B4F96"/>
    <w:rsid w:val="004C5FDB"/>
    <w:rsid w:val="004F0959"/>
    <w:rsid w:val="004F3F18"/>
    <w:rsid w:val="004F7520"/>
    <w:rsid w:val="004F7DEC"/>
    <w:rsid w:val="004F7E34"/>
    <w:rsid w:val="00501DE0"/>
    <w:rsid w:val="00513904"/>
    <w:rsid w:val="005211A0"/>
    <w:rsid w:val="00544292"/>
    <w:rsid w:val="005462BC"/>
    <w:rsid w:val="00560158"/>
    <w:rsid w:val="005609AB"/>
    <w:rsid w:val="00593BC6"/>
    <w:rsid w:val="00593EE6"/>
    <w:rsid w:val="005952A7"/>
    <w:rsid w:val="005A0651"/>
    <w:rsid w:val="005A3B95"/>
    <w:rsid w:val="005C24B9"/>
    <w:rsid w:val="005C3A52"/>
    <w:rsid w:val="005E215E"/>
    <w:rsid w:val="005F2BB7"/>
    <w:rsid w:val="0060121D"/>
    <w:rsid w:val="00601285"/>
    <w:rsid w:val="00613AFF"/>
    <w:rsid w:val="0061418A"/>
    <w:rsid w:val="00623E60"/>
    <w:rsid w:val="00626F65"/>
    <w:rsid w:val="00631E96"/>
    <w:rsid w:val="00633E31"/>
    <w:rsid w:val="00641971"/>
    <w:rsid w:val="00652E73"/>
    <w:rsid w:val="0065407B"/>
    <w:rsid w:val="006558AB"/>
    <w:rsid w:val="00695837"/>
    <w:rsid w:val="006A0239"/>
    <w:rsid w:val="006C497B"/>
    <w:rsid w:val="006D2B58"/>
    <w:rsid w:val="006E2990"/>
    <w:rsid w:val="006E63CA"/>
    <w:rsid w:val="006F6E50"/>
    <w:rsid w:val="006F777C"/>
    <w:rsid w:val="0071520B"/>
    <w:rsid w:val="00716A02"/>
    <w:rsid w:val="00722773"/>
    <w:rsid w:val="00734A2E"/>
    <w:rsid w:val="00735DBE"/>
    <w:rsid w:val="00741E75"/>
    <w:rsid w:val="00786F37"/>
    <w:rsid w:val="00787138"/>
    <w:rsid w:val="00787F1D"/>
    <w:rsid w:val="007C4BBE"/>
    <w:rsid w:val="007D237F"/>
    <w:rsid w:val="007D3CE9"/>
    <w:rsid w:val="00820907"/>
    <w:rsid w:val="00832E88"/>
    <w:rsid w:val="008337DC"/>
    <w:rsid w:val="00855C42"/>
    <w:rsid w:val="00857B8E"/>
    <w:rsid w:val="00891F93"/>
    <w:rsid w:val="008A0955"/>
    <w:rsid w:val="008D1976"/>
    <w:rsid w:val="008E48F5"/>
    <w:rsid w:val="0090633F"/>
    <w:rsid w:val="0091579A"/>
    <w:rsid w:val="009275A4"/>
    <w:rsid w:val="00930CFE"/>
    <w:rsid w:val="00990C50"/>
    <w:rsid w:val="009A27A3"/>
    <w:rsid w:val="009B5F02"/>
    <w:rsid w:val="009C3266"/>
    <w:rsid w:val="009C4A38"/>
    <w:rsid w:val="009C5064"/>
    <w:rsid w:val="009D0709"/>
    <w:rsid w:val="009E4F07"/>
    <w:rsid w:val="009E5BC2"/>
    <w:rsid w:val="00A02853"/>
    <w:rsid w:val="00A075B0"/>
    <w:rsid w:val="00A146DD"/>
    <w:rsid w:val="00A15262"/>
    <w:rsid w:val="00A24500"/>
    <w:rsid w:val="00A42D9C"/>
    <w:rsid w:val="00A45847"/>
    <w:rsid w:val="00A5219D"/>
    <w:rsid w:val="00A55E29"/>
    <w:rsid w:val="00A61383"/>
    <w:rsid w:val="00A63F51"/>
    <w:rsid w:val="00A87B93"/>
    <w:rsid w:val="00AB3C81"/>
    <w:rsid w:val="00AC053F"/>
    <w:rsid w:val="00AD4457"/>
    <w:rsid w:val="00AF0004"/>
    <w:rsid w:val="00AF74C6"/>
    <w:rsid w:val="00B00D34"/>
    <w:rsid w:val="00B023D1"/>
    <w:rsid w:val="00B155C9"/>
    <w:rsid w:val="00B16CFA"/>
    <w:rsid w:val="00B22C95"/>
    <w:rsid w:val="00B23764"/>
    <w:rsid w:val="00B26240"/>
    <w:rsid w:val="00B30301"/>
    <w:rsid w:val="00B33CF0"/>
    <w:rsid w:val="00B45122"/>
    <w:rsid w:val="00B54B97"/>
    <w:rsid w:val="00B71694"/>
    <w:rsid w:val="00BA4824"/>
    <w:rsid w:val="00BA4FCB"/>
    <w:rsid w:val="00BA6E43"/>
    <w:rsid w:val="00BB09A0"/>
    <w:rsid w:val="00BC4FB7"/>
    <w:rsid w:val="00BC7A0C"/>
    <w:rsid w:val="00BD299C"/>
    <w:rsid w:val="00BE0928"/>
    <w:rsid w:val="00BF117E"/>
    <w:rsid w:val="00BF16DA"/>
    <w:rsid w:val="00BF3E30"/>
    <w:rsid w:val="00BF4D6F"/>
    <w:rsid w:val="00C106E0"/>
    <w:rsid w:val="00C12E43"/>
    <w:rsid w:val="00C25FA5"/>
    <w:rsid w:val="00C41FEE"/>
    <w:rsid w:val="00C4632B"/>
    <w:rsid w:val="00C5559B"/>
    <w:rsid w:val="00C660D4"/>
    <w:rsid w:val="00C76F69"/>
    <w:rsid w:val="00CA2AF0"/>
    <w:rsid w:val="00CB55EB"/>
    <w:rsid w:val="00CC1A53"/>
    <w:rsid w:val="00CE1B6D"/>
    <w:rsid w:val="00CE4AAC"/>
    <w:rsid w:val="00CE7790"/>
    <w:rsid w:val="00D243DC"/>
    <w:rsid w:val="00D448E7"/>
    <w:rsid w:val="00D474BA"/>
    <w:rsid w:val="00D61103"/>
    <w:rsid w:val="00D66F2D"/>
    <w:rsid w:val="00D726B4"/>
    <w:rsid w:val="00D82D8D"/>
    <w:rsid w:val="00D92D40"/>
    <w:rsid w:val="00DB4018"/>
    <w:rsid w:val="00DB65B0"/>
    <w:rsid w:val="00DB6734"/>
    <w:rsid w:val="00DD0E3F"/>
    <w:rsid w:val="00DD31BC"/>
    <w:rsid w:val="00DD7E55"/>
    <w:rsid w:val="00DE3A55"/>
    <w:rsid w:val="00DE4532"/>
    <w:rsid w:val="00DF284A"/>
    <w:rsid w:val="00DF5A8B"/>
    <w:rsid w:val="00DF6D38"/>
    <w:rsid w:val="00E056C4"/>
    <w:rsid w:val="00E073F8"/>
    <w:rsid w:val="00E409D4"/>
    <w:rsid w:val="00E414BE"/>
    <w:rsid w:val="00E61B69"/>
    <w:rsid w:val="00E62049"/>
    <w:rsid w:val="00E76617"/>
    <w:rsid w:val="00E770C8"/>
    <w:rsid w:val="00E86779"/>
    <w:rsid w:val="00E924FA"/>
    <w:rsid w:val="00E92C8E"/>
    <w:rsid w:val="00EB42D3"/>
    <w:rsid w:val="00EF27DA"/>
    <w:rsid w:val="00F01C30"/>
    <w:rsid w:val="00F05668"/>
    <w:rsid w:val="00F069FA"/>
    <w:rsid w:val="00F11ADE"/>
    <w:rsid w:val="00F15AFC"/>
    <w:rsid w:val="00F2511E"/>
    <w:rsid w:val="00F25F17"/>
    <w:rsid w:val="00F42A7D"/>
    <w:rsid w:val="00F53980"/>
    <w:rsid w:val="00F602E3"/>
    <w:rsid w:val="00F644DA"/>
    <w:rsid w:val="00F83668"/>
    <w:rsid w:val="00F8490F"/>
    <w:rsid w:val="00F97DA4"/>
    <w:rsid w:val="00FA484B"/>
    <w:rsid w:val="00FC5CE5"/>
    <w:rsid w:val="00FF1394"/>
    <w:rsid w:val="00FF7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0B817"/>
  <w15:docId w15:val="{F9D7B133-AC16-4A73-9BA2-29B19E15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40"/>
      <w:ind w:firstLine="709"/>
      <w:contextualSpacing/>
      <w:jc w:val="both"/>
    </w:pPr>
    <w:rPr>
      <w:rFonts w:ascii="Times New Roman" w:hAnsi="Times New Roman"/>
      <w:color w:val="000000"/>
      <w:sz w:val="26"/>
      <w:szCs w:val="22"/>
      <w:lang w:eastAsia="en-US"/>
    </w:rPr>
  </w:style>
  <w:style w:type="paragraph" w:styleId="1">
    <w:name w:val="heading 1"/>
    <w:basedOn w:val="a3"/>
    <w:next w:val="a3"/>
    <w:link w:val="10"/>
    <w:uiPriority w:val="9"/>
    <w:qFormat/>
    <w:pPr>
      <w:keepNext/>
      <w:keepLines/>
      <w:spacing w:before="240" w:after="0"/>
      <w:outlineLvl w:val="0"/>
    </w:pPr>
    <w:rPr>
      <w:rFonts w:ascii="Calibri Light" w:eastAsia="Times New Roman" w:hAnsi="Calibri Light"/>
      <w:color w:val="2E74B5"/>
      <w:sz w:val="32"/>
      <w:szCs w:val="32"/>
    </w:rPr>
  </w:style>
  <w:style w:type="paragraph" w:styleId="21">
    <w:name w:val="heading 2"/>
    <w:basedOn w:val="a3"/>
    <w:next w:val="a3"/>
    <w:link w:val="22"/>
    <w:uiPriority w:val="9"/>
    <w:semiHidden/>
    <w:unhideWhenUsed/>
    <w:qFormat/>
    <w:pPr>
      <w:keepNext/>
      <w:spacing w:before="240" w:after="60"/>
      <w:outlineLvl w:val="1"/>
    </w:pPr>
    <w:rPr>
      <w:rFonts w:ascii="Calibri Light" w:eastAsia="Times New Roman" w:hAnsi="Calibri Light"/>
      <w:b/>
      <w:bCs/>
      <w:i/>
      <w:iCs/>
      <w:sz w:val="28"/>
      <w:szCs w:val="28"/>
    </w:rPr>
  </w:style>
  <w:style w:type="paragraph" w:styleId="3">
    <w:name w:val="heading 3"/>
    <w:basedOn w:val="a3"/>
    <w:next w:val="a3"/>
    <w:link w:val="30"/>
    <w:uiPriority w:val="9"/>
    <w:semiHidden/>
    <w:unhideWhenUsed/>
    <w:qFormat/>
    <w:pPr>
      <w:keepNext/>
      <w:keepLines/>
      <w:spacing w:before="40" w:after="0"/>
      <w:outlineLvl w:val="2"/>
    </w:pPr>
    <w:rPr>
      <w:rFonts w:ascii="Calibri Light" w:eastAsia="Times New Roman" w:hAnsi="Calibri Light"/>
      <w:color w:val="1F4D78"/>
      <w:sz w:val="24"/>
      <w:szCs w:val="24"/>
    </w:rPr>
  </w:style>
  <w:style w:type="paragraph" w:styleId="4">
    <w:name w:val="heading 4"/>
    <w:basedOn w:val="a3"/>
    <w:next w:val="a3"/>
    <w:link w:val="40"/>
    <w:uiPriority w:val="9"/>
    <w:unhideWhenUsed/>
    <w:qFormat/>
    <w:pPr>
      <w:keepNext/>
      <w:keepLines/>
      <w:spacing w:before="320" w:after="200"/>
      <w:outlineLvl w:val="3"/>
    </w:pPr>
    <w:rPr>
      <w:rFonts w:ascii="Arial" w:eastAsia="Arial" w:hAnsi="Arial" w:cs="Arial"/>
      <w:b/>
      <w:bCs/>
      <w:szCs w:val="26"/>
    </w:rPr>
  </w:style>
  <w:style w:type="paragraph" w:styleId="5">
    <w:name w:val="heading 5"/>
    <w:basedOn w:val="a3"/>
    <w:next w:val="a3"/>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3"/>
    <w:next w:val="a3"/>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3"/>
    <w:next w:val="a3"/>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3"/>
    <w:next w:val="a3"/>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7">
    <w:name w:val="Title"/>
    <w:basedOn w:val="a3"/>
    <w:next w:val="a3"/>
    <w:link w:val="a8"/>
    <w:uiPriority w:val="10"/>
    <w:qFormat/>
    <w:pPr>
      <w:spacing w:before="300" w:after="200"/>
    </w:pPr>
    <w:rPr>
      <w:sz w:val="48"/>
      <w:szCs w:val="48"/>
    </w:rPr>
  </w:style>
  <w:style w:type="character" w:customStyle="1" w:styleId="a8">
    <w:name w:val="Заголовок Знак"/>
    <w:link w:val="a7"/>
    <w:uiPriority w:val="10"/>
    <w:rPr>
      <w:sz w:val="48"/>
      <w:szCs w:val="48"/>
    </w:rPr>
  </w:style>
  <w:style w:type="paragraph" w:styleId="a9">
    <w:name w:val="Subtitle"/>
    <w:basedOn w:val="a3"/>
    <w:next w:val="a3"/>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3">
    <w:name w:val="Quote"/>
    <w:basedOn w:val="a3"/>
    <w:next w:val="a3"/>
    <w:link w:val="24"/>
    <w:uiPriority w:val="29"/>
    <w:qFormat/>
    <w:pPr>
      <w:ind w:left="720" w:right="720"/>
    </w:pPr>
    <w:rPr>
      <w:i/>
    </w:rPr>
  </w:style>
  <w:style w:type="character" w:customStyle="1" w:styleId="24">
    <w:name w:val="Цитата 2 Знак"/>
    <w:link w:val="23"/>
    <w:uiPriority w:val="29"/>
    <w:rPr>
      <w:i/>
    </w:rPr>
  </w:style>
  <w:style w:type="paragraph" w:styleId="ab">
    <w:name w:val="Intense Quote"/>
    <w:basedOn w:val="a3"/>
    <w:next w:val="a3"/>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val="0"/>
    </w:pPr>
    <w:rPr>
      <w:i/>
    </w:rPr>
  </w:style>
  <w:style w:type="character" w:customStyle="1" w:styleId="ac">
    <w:name w:val="Выделенная цитата Знак"/>
    <w:link w:val="ab"/>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character" w:customStyle="1" w:styleId="CaptionChar">
    <w:name w:val="Caption Char"/>
    <w:uiPriority w:val="35"/>
    <w:rPr>
      <w:b/>
      <w:bCs/>
      <w:color w:val="5B9BD5"/>
      <w:sz w:val="18"/>
      <w:szCs w:val="18"/>
    </w:rPr>
  </w:style>
  <w:style w:type="table" w:customStyle="1" w:styleId="TableGridLight">
    <w:name w:val="Table Grid Light"/>
    <w:basedOn w:val="a5"/>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2">
    <w:name w:val="Plain Table 1"/>
    <w:basedOn w:val="a5"/>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5">
    <w:name w:val="Plain Table 2"/>
    <w:basedOn w:val="a5"/>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5"/>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5"/>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5"/>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5"/>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5"/>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5"/>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5"/>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5"/>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5"/>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5"/>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5"/>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5"/>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5"/>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5"/>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5"/>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5"/>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5"/>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5"/>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5"/>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5"/>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5"/>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5"/>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5"/>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5"/>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5"/>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5"/>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5"/>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5"/>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5"/>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5"/>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5"/>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5"/>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5"/>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5"/>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5"/>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5"/>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5"/>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5"/>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5"/>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5"/>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5"/>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5"/>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5"/>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5"/>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5"/>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5"/>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5"/>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5"/>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5"/>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5"/>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5"/>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5"/>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5"/>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5"/>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5"/>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5"/>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5"/>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5"/>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5"/>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5"/>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5"/>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d">
    <w:name w:val="endnote text"/>
    <w:basedOn w:val="a3"/>
    <w:link w:val="ae"/>
    <w:uiPriority w:val="99"/>
    <w:semiHidden/>
    <w:unhideWhenUsed/>
    <w:pPr>
      <w:spacing w:after="0"/>
    </w:pPr>
    <w:rPr>
      <w:sz w:val="20"/>
    </w:rPr>
  </w:style>
  <w:style w:type="character" w:customStyle="1" w:styleId="ae">
    <w:name w:val="Текст концевой сноски Знак"/>
    <w:link w:val="ad"/>
    <w:uiPriority w:val="99"/>
    <w:rPr>
      <w:sz w:val="20"/>
    </w:rPr>
  </w:style>
  <w:style w:type="character" w:styleId="af">
    <w:name w:val="endnote reference"/>
    <w:uiPriority w:val="99"/>
    <w:semiHidden/>
    <w:unhideWhenUsed/>
    <w:rPr>
      <w:vertAlign w:val="superscript"/>
    </w:rPr>
  </w:style>
  <w:style w:type="paragraph" w:styleId="af0">
    <w:name w:val="table of figures"/>
    <w:basedOn w:val="a3"/>
    <w:next w:val="a3"/>
    <w:uiPriority w:val="99"/>
    <w:unhideWhenUsed/>
    <w:pPr>
      <w:spacing w:after="0"/>
    </w:pPr>
  </w:style>
  <w:style w:type="character" w:customStyle="1" w:styleId="10">
    <w:name w:val="Заголовок 1 Знак"/>
    <w:link w:val="1"/>
    <w:uiPriority w:val="9"/>
    <w:rPr>
      <w:rFonts w:ascii="Calibri Light" w:eastAsia="Times New Roman" w:hAnsi="Calibri Light" w:cs="Times New Roman"/>
      <w:color w:val="2E74B5"/>
      <w:sz w:val="32"/>
      <w:szCs w:val="32"/>
    </w:rPr>
  </w:style>
  <w:style w:type="character" w:customStyle="1" w:styleId="22">
    <w:name w:val="Заголовок 2 Знак"/>
    <w:link w:val="21"/>
    <w:uiPriority w:val="9"/>
    <w:semiHidden/>
    <w:rPr>
      <w:rFonts w:ascii="Calibri Light" w:eastAsia="Times New Roman" w:hAnsi="Calibri Light" w:cs="Times New Roman"/>
      <w:b/>
      <w:bCs/>
      <w:i/>
      <w:iCs/>
      <w:color w:val="000000"/>
      <w:sz w:val="28"/>
      <w:szCs w:val="28"/>
      <w:lang w:eastAsia="en-US"/>
    </w:rPr>
  </w:style>
  <w:style w:type="paragraph" w:styleId="af1">
    <w:name w:val="List Paragraph"/>
    <w:aliases w:val="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Bullet 1,СПИСК"/>
    <w:basedOn w:val="a3"/>
    <w:link w:val="af2"/>
    <w:qFormat/>
    <w:pPr>
      <w:ind w:left="720"/>
    </w:pPr>
  </w:style>
  <w:style w:type="character" w:customStyle="1" w:styleId="af2">
    <w:name w:val="Абзац списка Знак"/>
    <w:aliases w:val="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af1"/>
    <w:qFormat/>
    <w:rPr>
      <w:rFonts w:ascii="Times New Roman" w:hAnsi="Times New Roman"/>
      <w:color w:val="000000"/>
      <w:sz w:val="26"/>
    </w:rPr>
  </w:style>
  <w:style w:type="paragraph" w:customStyle="1" w:styleId="a1">
    <w:name w:val="Раздел"/>
    <w:basedOn w:val="1"/>
    <w:next w:val="a3"/>
    <w:link w:val="af3"/>
    <w:qFormat/>
    <w:pPr>
      <w:pageBreakBefore/>
      <w:numPr>
        <w:numId w:val="1"/>
      </w:numPr>
      <w:spacing w:before="0" w:after="240"/>
    </w:pPr>
    <w:rPr>
      <w:rFonts w:ascii="Times New Roman" w:hAnsi="Times New Roman"/>
      <w:b/>
      <w:color w:val="000000"/>
      <w:sz w:val="26"/>
      <w:szCs w:val="26"/>
    </w:rPr>
  </w:style>
  <w:style w:type="character" w:customStyle="1" w:styleId="af3">
    <w:name w:val="Раздел Знак"/>
    <w:link w:val="a1"/>
    <w:rPr>
      <w:rFonts w:ascii="Times New Roman" w:eastAsia="Times New Roman" w:hAnsi="Times New Roman"/>
      <w:b/>
      <w:color w:val="000000"/>
      <w:sz w:val="26"/>
      <w:szCs w:val="26"/>
      <w:lang w:eastAsia="en-US"/>
    </w:rPr>
  </w:style>
  <w:style w:type="paragraph" w:customStyle="1" w:styleId="11">
    <w:name w:val="Раздел 1.1"/>
    <w:basedOn w:val="a1"/>
    <w:next w:val="a3"/>
    <w:link w:val="110"/>
    <w:qFormat/>
    <w:pPr>
      <w:pageBreakBefore w:val="0"/>
      <w:numPr>
        <w:ilvl w:val="1"/>
      </w:numPr>
      <w:outlineLvl w:val="1"/>
    </w:pPr>
    <w:rPr>
      <w:b w:val="0"/>
    </w:rPr>
  </w:style>
  <w:style w:type="character" w:customStyle="1" w:styleId="110">
    <w:name w:val="Раздел 1.1 Знак"/>
    <w:link w:val="11"/>
    <w:rPr>
      <w:rFonts w:ascii="Times New Roman" w:eastAsia="Times New Roman" w:hAnsi="Times New Roman"/>
      <w:color w:val="000000"/>
      <w:sz w:val="26"/>
      <w:szCs w:val="26"/>
      <w:lang w:eastAsia="en-US"/>
    </w:rPr>
  </w:style>
  <w:style w:type="character" w:customStyle="1" w:styleId="af4">
    <w:name w:val="Гипертекстовая ссылка"/>
    <w:uiPriority w:val="99"/>
    <w:rPr>
      <w:rFonts w:cs="Times New Roman"/>
      <w:b/>
      <w:color w:val="106BBE"/>
      <w:sz w:val="26"/>
    </w:rPr>
  </w:style>
  <w:style w:type="paragraph" w:styleId="a2">
    <w:name w:val="No Spacing"/>
    <w:basedOn w:val="11"/>
    <w:uiPriority w:val="1"/>
    <w:qFormat/>
    <w:pPr>
      <w:numPr>
        <w:ilvl w:val="2"/>
      </w:numPr>
      <w:outlineLvl w:val="2"/>
    </w:pPr>
    <w:rPr>
      <w:i/>
    </w:rPr>
  </w:style>
  <w:style w:type="table" w:styleId="af5">
    <w:name w:val="Table Grid"/>
    <w:aliases w:val="Table Grid Report,ТАБЛИЦА ДЛЯ ЗАПИСОК,Таблица ОРГРЭС1"/>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Знак"/>
    <w:basedOn w:val="a3"/>
    <w:next w:val="a3"/>
    <w:link w:val="af7"/>
    <w:unhideWhenUsed/>
    <w:qFormat/>
    <w:pPr>
      <w:spacing w:after="200"/>
    </w:pPr>
    <w:rPr>
      <w:i/>
      <w:iCs/>
      <w:color w:val="44546A"/>
      <w:sz w:val="18"/>
      <w:szCs w:val="18"/>
    </w:rPr>
  </w:style>
  <w:style w:type="character" w:customStyle="1" w:styleId="af7">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6"/>
    <w:rPr>
      <w:rFonts w:ascii="Times New Roman" w:hAnsi="Times New Roman"/>
      <w:i/>
      <w:iCs/>
      <w:color w:val="44546A"/>
      <w:sz w:val="18"/>
      <w:szCs w:val="18"/>
    </w:rPr>
  </w:style>
  <w:style w:type="character" w:styleId="af8">
    <w:name w:val="Hyperlink"/>
    <w:uiPriority w:val="99"/>
    <w:unhideWhenUsed/>
    <w:rPr>
      <w:color w:val="0000FF"/>
      <w:u w:val="single"/>
    </w:rPr>
  </w:style>
  <w:style w:type="paragraph" w:styleId="af9">
    <w:name w:val="header"/>
    <w:basedOn w:val="a3"/>
    <w:link w:val="afa"/>
    <w:uiPriority w:val="99"/>
    <w:unhideWhenUsed/>
    <w:pPr>
      <w:tabs>
        <w:tab w:val="center" w:pos="4677"/>
        <w:tab w:val="right" w:pos="9355"/>
      </w:tabs>
      <w:spacing w:after="0"/>
    </w:pPr>
  </w:style>
  <w:style w:type="character" w:customStyle="1" w:styleId="afa">
    <w:name w:val="Верхний колонтитул Знак"/>
    <w:link w:val="af9"/>
    <w:uiPriority w:val="99"/>
    <w:rPr>
      <w:rFonts w:ascii="Times New Roman" w:hAnsi="Times New Roman"/>
      <w:color w:val="000000"/>
      <w:sz w:val="26"/>
    </w:rPr>
  </w:style>
  <w:style w:type="paragraph" w:styleId="afb">
    <w:name w:val="footer"/>
    <w:basedOn w:val="a3"/>
    <w:link w:val="afc"/>
    <w:uiPriority w:val="99"/>
    <w:unhideWhenUsed/>
    <w:pPr>
      <w:tabs>
        <w:tab w:val="center" w:pos="4677"/>
        <w:tab w:val="right" w:pos="9355"/>
      </w:tabs>
      <w:spacing w:after="0"/>
    </w:pPr>
  </w:style>
  <w:style w:type="character" w:customStyle="1" w:styleId="afc">
    <w:name w:val="Нижний колонтитул Знак"/>
    <w:link w:val="afb"/>
    <w:uiPriority w:val="99"/>
    <w:rPr>
      <w:rFonts w:ascii="Times New Roman" w:hAnsi="Times New Roman"/>
      <w:color w:val="000000"/>
      <w:sz w:val="26"/>
    </w:rPr>
  </w:style>
  <w:style w:type="paragraph" w:styleId="afd">
    <w:name w:val="TOC Heading"/>
    <w:basedOn w:val="1"/>
    <w:next w:val="a3"/>
    <w:uiPriority w:val="39"/>
    <w:unhideWhenUsed/>
    <w:qFormat/>
    <w:pPr>
      <w:spacing w:line="360" w:lineRule="auto"/>
      <w:ind w:firstLine="0"/>
      <w:contextualSpacing w:val="0"/>
      <w:jc w:val="center"/>
      <w:outlineLvl w:val="9"/>
    </w:pPr>
    <w:rPr>
      <w:rFonts w:ascii="Times New Roman" w:hAnsi="Times New Roman"/>
      <w:b/>
      <w:color w:val="auto"/>
      <w:sz w:val="26"/>
      <w:lang w:eastAsia="ru-RU"/>
    </w:rPr>
  </w:style>
  <w:style w:type="paragraph" w:styleId="13">
    <w:name w:val="toc 1"/>
    <w:basedOn w:val="a3"/>
    <w:next w:val="a3"/>
    <w:uiPriority w:val="39"/>
    <w:unhideWhenUsed/>
    <w:pPr>
      <w:spacing w:after="100"/>
      <w:ind w:firstLine="0"/>
    </w:pPr>
    <w:rPr>
      <w:sz w:val="22"/>
    </w:rPr>
  </w:style>
  <w:style w:type="paragraph" w:styleId="26">
    <w:name w:val="toc 2"/>
    <w:basedOn w:val="a3"/>
    <w:next w:val="a3"/>
    <w:uiPriority w:val="39"/>
    <w:unhideWhenUsed/>
    <w:pPr>
      <w:spacing w:after="100"/>
      <w:ind w:left="261" w:firstLine="0"/>
    </w:pPr>
    <w:rPr>
      <w:sz w:val="22"/>
    </w:rPr>
  </w:style>
  <w:style w:type="paragraph" w:styleId="32">
    <w:name w:val="toc 3"/>
    <w:basedOn w:val="a3"/>
    <w:next w:val="a3"/>
    <w:uiPriority w:val="39"/>
    <w:unhideWhenUsed/>
    <w:pPr>
      <w:spacing w:after="100"/>
      <w:ind w:left="522" w:firstLine="0"/>
    </w:pPr>
    <w:rPr>
      <w:sz w:val="22"/>
    </w:rPr>
  </w:style>
  <w:style w:type="paragraph" w:styleId="42">
    <w:name w:val="toc 4"/>
    <w:basedOn w:val="a3"/>
    <w:next w:val="a3"/>
    <w:uiPriority w:val="39"/>
    <w:unhideWhenUsed/>
    <w:pPr>
      <w:spacing w:after="100" w:line="259" w:lineRule="auto"/>
      <w:ind w:left="660" w:firstLine="0"/>
      <w:contextualSpacing w:val="0"/>
    </w:pPr>
    <w:rPr>
      <w:rFonts w:eastAsia="Times New Roman"/>
      <w:color w:val="auto"/>
      <w:sz w:val="22"/>
      <w:lang w:eastAsia="ru-RU"/>
    </w:rPr>
  </w:style>
  <w:style w:type="character" w:customStyle="1" w:styleId="FontStyle94">
    <w:name w:val="Font Style94"/>
    <w:uiPriority w:val="99"/>
    <w:rPr>
      <w:rFonts w:ascii="Times New Roman" w:hAnsi="Times New Roman" w:cs="Times New Roman"/>
      <w:sz w:val="26"/>
      <w:szCs w:val="26"/>
    </w:rPr>
  </w:style>
  <w:style w:type="paragraph" w:customStyle="1" w:styleId="Style24">
    <w:name w:val="Style24"/>
    <w:basedOn w:val="a3"/>
    <w:uiPriority w:val="99"/>
    <w:pPr>
      <w:widowControl w:val="0"/>
      <w:spacing w:after="0" w:line="487" w:lineRule="exact"/>
      <w:ind w:firstLine="715"/>
      <w:contextualSpacing w:val="0"/>
    </w:pPr>
    <w:rPr>
      <w:rFonts w:eastAsia="Times New Roman"/>
      <w:color w:val="auto"/>
      <w:sz w:val="24"/>
      <w:szCs w:val="24"/>
      <w:lang w:eastAsia="ru-RU"/>
    </w:rPr>
  </w:style>
  <w:style w:type="character" w:customStyle="1" w:styleId="afe">
    <w:name w:val="_Обычный Знак"/>
    <w:link w:val="aff"/>
    <w:rPr>
      <w:rFonts w:ascii="Times New Roman" w:hAnsi="Times New Roman" w:cs="Times New Roman"/>
      <w:iCs/>
      <w:sz w:val="26"/>
      <w:szCs w:val="26"/>
    </w:rPr>
  </w:style>
  <w:style w:type="paragraph" w:customStyle="1" w:styleId="aff">
    <w:name w:val="_Обычный"/>
    <w:basedOn w:val="a3"/>
    <w:link w:val="afe"/>
    <w:qFormat/>
    <w:pPr>
      <w:spacing w:after="0" w:line="360" w:lineRule="auto"/>
      <w:contextualSpacing w:val="0"/>
    </w:pPr>
    <w:rPr>
      <w:iCs/>
      <w:color w:val="auto"/>
      <w:szCs w:val="26"/>
    </w:rPr>
  </w:style>
  <w:style w:type="paragraph" w:customStyle="1" w:styleId="Style36">
    <w:name w:val="Style36"/>
    <w:basedOn w:val="a3"/>
    <w:uiPriority w:val="99"/>
    <w:pPr>
      <w:widowControl w:val="0"/>
      <w:spacing w:after="0" w:line="483" w:lineRule="exact"/>
      <w:ind w:firstLine="566"/>
      <w:contextualSpacing w:val="0"/>
    </w:pPr>
    <w:rPr>
      <w:rFonts w:eastAsia="Times New Roman"/>
      <w:color w:val="auto"/>
      <w:sz w:val="24"/>
      <w:szCs w:val="24"/>
      <w:lang w:eastAsia="ru-RU"/>
    </w:rPr>
  </w:style>
  <w:style w:type="paragraph" w:styleId="52">
    <w:name w:val="toc 5"/>
    <w:basedOn w:val="a3"/>
    <w:next w:val="a3"/>
    <w:uiPriority w:val="39"/>
    <w:unhideWhenUsed/>
    <w:pPr>
      <w:spacing w:after="100" w:line="259" w:lineRule="auto"/>
      <w:ind w:left="880" w:firstLine="0"/>
      <w:contextualSpacing w:val="0"/>
      <w:jc w:val="left"/>
    </w:pPr>
    <w:rPr>
      <w:rFonts w:ascii="Calibri" w:eastAsia="Times New Roman" w:hAnsi="Calibri"/>
      <w:color w:val="auto"/>
      <w:sz w:val="22"/>
      <w:lang w:eastAsia="ru-RU"/>
    </w:rPr>
  </w:style>
  <w:style w:type="paragraph" w:styleId="61">
    <w:name w:val="toc 6"/>
    <w:basedOn w:val="a3"/>
    <w:next w:val="a3"/>
    <w:uiPriority w:val="39"/>
    <w:unhideWhenUsed/>
    <w:pPr>
      <w:spacing w:after="100" w:line="259" w:lineRule="auto"/>
      <w:ind w:left="1100" w:firstLine="0"/>
      <w:contextualSpacing w:val="0"/>
      <w:jc w:val="left"/>
    </w:pPr>
    <w:rPr>
      <w:rFonts w:ascii="Calibri" w:eastAsia="Times New Roman" w:hAnsi="Calibri"/>
      <w:color w:val="auto"/>
      <w:sz w:val="22"/>
      <w:lang w:eastAsia="ru-RU"/>
    </w:rPr>
  </w:style>
  <w:style w:type="paragraph" w:styleId="71">
    <w:name w:val="toc 7"/>
    <w:basedOn w:val="a3"/>
    <w:next w:val="a3"/>
    <w:uiPriority w:val="39"/>
    <w:unhideWhenUsed/>
    <w:pPr>
      <w:spacing w:after="100" w:line="259" w:lineRule="auto"/>
      <w:ind w:left="1320" w:firstLine="0"/>
      <w:contextualSpacing w:val="0"/>
      <w:jc w:val="left"/>
    </w:pPr>
    <w:rPr>
      <w:rFonts w:ascii="Calibri" w:eastAsia="Times New Roman" w:hAnsi="Calibri"/>
      <w:color w:val="auto"/>
      <w:sz w:val="22"/>
      <w:lang w:eastAsia="ru-RU"/>
    </w:rPr>
  </w:style>
  <w:style w:type="paragraph" w:styleId="81">
    <w:name w:val="toc 8"/>
    <w:basedOn w:val="a3"/>
    <w:next w:val="a3"/>
    <w:uiPriority w:val="39"/>
    <w:unhideWhenUsed/>
    <w:pPr>
      <w:spacing w:after="100" w:line="259" w:lineRule="auto"/>
      <w:ind w:left="1540" w:firstLine="0"/>
      <w:contextualSpacing w:val="0"/>
      <w:jc w:val="left"/>
    </w:pPr>
    <w:rPr>
      <w:rFonts w:ascii="Calibri" w:eastAsia="Times New Roman" w:hAnsi="Calibri"/>
      <w:color w:val="auto"/>
      <w:sz w:val="22"/>
      <w:lang w:eastAsia="ru-RU"/>
    </w:rPr>
  </w:style>
  <w:style w:type="paragraph" w:styleId="91">
    <w:name w:val="toc 9"/>
    <w:basedOn w:val="a3"/>
    <w:next w:val="a3"/>
    <w:uiPriority w:val="39"/>
    <w:unhideWhenUsed/>
    <w:pPr>
      <w:spacing w:after="100" w:line="259" w:lineRule="auto"/>
      <w:ind w:left="1760" w:firstLine="0"/>
      <w:contextualSpacing w:val="0"/>
      <w:jc w:val="left"/>
    </w:pPr>
    <w:rPr>
      <w:rFonts w:ascii="Calibri" w:eastAsia="Times New Roman" w:hAnsi="Calibri"/>
      <w:color w:val="auto"/>
      <w:sz w:val="22"/>
      <w:lang w:eastAsia="ru-RU"/>
    </w:rPr>
  </w:style>
  <w:style w:type="character" w:styleId="aff0">
    <w:name w:val="Placeholder Text"/>
    <w:uiPriority w:val="99"/>
    <w:semiHidden/>
    <w:rPr>
      <w:color w:val="808080"/>
    </w:rPr>
  </w:style>
  <w:style w:type="paragraph" w:customStyle="1" w:styleId="Default">
    <w:name w:val="Default"/>
    <w:rPr>
      <w:rFonts w:ascii="Arial" w:hAnsi="Arial" w:cs="Arial"/>
      <w:color w:val="000000"/>
      <w:sz w:val="24"/>
      <w:szCs w:val="24"/>
      <w:lang w:eastAsia="en-US"/>
    </w:rPr>
  </w:style>
  <w:style w:type="paragraph" w:customStyle="1" w:styleId="Style38">
    <w:name w:val="Style38"/>
    <w:basedOn w:val="a3"/>
    <w:uiPriority w:val="99"/>
    <w:pPr>
      <w:widowControl w:val="0"/>
      <w:spacing w:after="0" w:line="283" w:lineRule="exact"/>
      <w:ind w:firstLine="0"/>
      <w:contextualSpacing w:val="0"/>
      <w:jc w:val="left"/>
    </w:pPr>
    <w:rPr>
      <w:rFonts w:eastAsia="Times New Roman"/>
      <w:color w:val="auto"/>
      <w:sz w:val="24"/>
      <w:szCs w:val="24"/>
      <w:lang w:eastAsia="ru-RU"/>
    </w:rPr>
  </w:style>
  <w:style w:type="character" w:customStyle="1" w:styleId="FontStyle97">
    <w:name w:val="Font Style97"/>
    <w:uiPriority w:val="99"/>
    <w:rPr>
      <w:rFonts w:ascii="Times New Roman" w:hAnsi="Times New Roman" w:cs="Times New Roman"/>
      <w:sz w:val="20"/>
      <w:szCs w:val="20"/>
    </w:rPr>
  </w:style>
  <w:style w:type="character" w:styleId="aff1">
    <w:name w:val="annotation reference"/>
    <w:uiPriority w:val="99"/>
    <w:semiHidden/>
    <w:unhideWhenUsed/>
    <w:rPr>
      <w:sz w:val="16"/>
      <w:szCs w:val="16"/>
    </w:rPr>
  </w:style>
  <w:style w:type="paragraph" w:styleId="aff2">
    <w:name w:val="annotation text"/>
    <w:basedOn w:val="a3"/>
    <w:link w:val="aff3"/>
    <w:uiPriority w:val="99"/>
    <w:semiHidden/>
    <w:unhideWhenUsed/>
    <w:rPr>
      <w:sz w:val="20"/>
      <w:szCs w:val="20"/>
    </w:rPr>
  </w:style>
  <w:style w:type="character" w:customStyle="1" w:styleId="aff3">
    <w:name w:val="Текст примечания Знак"/>
    <w:link w:val="aff2"/>
    <w:uiPriority w:val="99"/>
    <w:semiHidden/>
    <w:rPr>
      <w:rFonts w:ascii="Times New Roman" w:hAnsi="Times New Roman"/>
      <w:color w:val="000000"/>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link w:val="aff4"/>
    <w:uiPriority w:val="99"/>
    <w:semiHidden/>
    <w:rPr>
      <w:rFonts w:ascii="Times New Roman" w:hAnsi="Times New Roman"/>
      <w:b/>
      <w:bCs/>
      <w:color w:val="000000"/>
      <w:sz w:val="20"/>
      <w:szCs w:val="20"/>
    </w:rPr>
  </w:style>
  <w:style w:type="paragraph" w:styleId="aff6">
    <w:name w:val="Balloon Text"/>
    <w:basedOn w:val="a3"/>
    <w:link w:val="aff7"/>
    <w:uiPriority w:val="99"/>
    <w:semiHidden/>
    <w:unhideWhenUsed/>
    <w:pPr>
      <w:spacing w:after="0"/>
    </w:pPr>
    <w:rPr>
      <w:rFonts w:ascii="Segoe UI" w:hAnsi="Segoe UI" w:cs="Segoe UI"/>
      <w:sz w:val="18"/>
      <w:szCs w:val="18"/>
    </w:rPr>
  </w:style>
  <w:style w:type="character" w:customStyle="1" w:styleId="aff7">
    <w:name w:val="Текст выноски Знак"/>
    <w:link w:val="aff6"/>
    <w:uiPriority w:val="99"/>
    <w:semiHidden/>
    <w:rPr>
      <w:rFonts w:ascii="Segoe UI" w:hAnsi="Segoe UI" w:cs="Segoe UI"/>
      <w:color w:val="000000"/>
      <w:sz w:val="18"/>
      <w:szCs w:val="18"/>
    </w:rPr>
  </w:style>
  <w:style w:type="character" w:customStyle="1" w:styleId="14">
    <w:name w:val="Неразрешенное упоминание1"/>
    <w:uiPriority w:val="99"/>
    <w:semiHidden/>
    <w:unhideWhenUsed/>
    <w:rPr>
      <w:color w:val="605E5C"/>
      <w:shd w:val="clear" w:color="auto" w:fill="E1DFDD"/>
    </w:rPr>
  </w:style>
  <w:style w:type="paragraph" w:customStyle="1" w:styleId="a">
    <w:name w:val="Книга"/>
    <w:basedOn w:val="a3"/>
    <w:link w:val="aff8"/>
    <w:qFormat/>
    <w:pPr>
      <w:pageBreakBefore/>
      <w:numPr>
        <w:numId w:val="2"/>
      </w:numPr>
      <w:outlineLvl w:val="0"/>
    </w:pPr>
    <w:rPr>
      <w:b/>
      <w:caps/>
      <w:color w:val="auto"/>
      <w:szCs w:val="26"/>
      <w:lang w:eastAsia="ru-RU"/>
    </w:rPr>
  </w:style>
  <w:style w:type="character" w:customStyle="1" w:styleId="aff8">
    <w:name w:val="Книга Знак"/>
    <w:link w:val="a"/>
    <w:rPr>
      <w:rFonts w:ascii="Times New Roman" w:hAnsi="Times New Roman"/>
      <w:b/>
      <w:caps/>
      <w:sz w:val="26"/>
      <w:szCs w:val="26"/>
    </w:rPr>
  </w:style>
  <w:style w:type="paragraph" w:customStyle="1" w:styleId="a0">
    <w:name w:val="Часть"/>
    <w:basedOn w:val="a3"/>
    <w:link w:val="aff9"/>
    <w:qFormat/>
    <w:pPr>
      <w:numPr>
        <w:ilvl w:val="1"/>
        <w:numId w:val="2"/>
      </w:numPr>
      <w:spacing w:before="120" w:after="120"/>
      <w:contextualSpacing w:val="0"/>
      <w:outlineLvl w:val="1"/>
    </w:pPr>
    <w:rPr>
      <w:b/>
      <w:color w:val="auto"/>
    </w:rPr>
  </w:style>
  <w:style w:type="character" w:customStyle="1" w:styleId="aff9">
    <w:name w:val="Часть Знак"/>
    <w:link w:val="a0"/>
    <w:rPr>
      <w:rFonts w:ascii="Times New Roman" w:hAnsi="Times New Roman"/>
      <w:b/>
      <w:sz w:val="26"/>
      <w:szCs w:val="22"/>
      <w:lang w:eastAsia="en-US"/>
    </w:rPr>
  </w:style>
  <w:style w:type="paragraph" w:customStyle="1" w:styleId="affa">
    <w:name w:val="Подпункт"/>
    <w:basedOn w:val="af1"/>
    <w:next w:val="a3"/>
    <w:link w:val="affb"/>
    <w:qFormat/>
    <w:pPr>
      <w:spacing w:before="120" w:after="120"/>
      <w:ind w:left="1440" w:hanging="720"/>
      <w:outlineLvl w:val="2"/>
    </w:pPr>
    <w:rPr>
      <w:color w:val="auto"/>
      <w:szCs w:val="26"/>
    </w:rPr>
  </w:style>
  <w:style w:type="character" w:customStyle="1" w:styleId="affb">
    <w:name w:val="Подпункт Знак"/>
    <w:link w:val="affa"/>
    <w:rPr>
      <w:rFonts w:ascii="Times New Roman" w:hAnsi="Times New Roman" w:cs="Times New Roman"/>
      <w:sz w:val="26"/>
      <w:szCs w:val="26"/>
    </w:rPr>
  </w:style>
  <w:style w:type="character" w:customStyle="1" w:styleId="affc">
    <w:name w:val="Основной текст_"/>
    <w:link w:val="27"/>
    <w:rPr>
      <w:rFonts w:ascii="Calibri" w:eastAsia="Calibri" w:hAnsi="Calibri" w:cs="Calibri"/>
      <w:sz w:val="23"/>
      <w:szCs w:val="23"/>
      <w:shd w:val="clear" w:color="auto" w:fill="FFFFFF"/>
    </w:rPr>
  </w:style>
  <w:style w:type="paragraph" w:customStyle="1" w:styleId="27">
    <w:name w:val="Основной текст2"/>
    <w:basedOn w:val="a3"/>
    <w:link w:val="affc"/>
    <w:pPr>
      <w:widowControl w:val="0"/>
      <w:shd w:val="clear" w:color="auto" w:fill="FFFFFF"/>
      <w:spacing w:before="180" w:after="0" w:line="336" w:lineRule="exact"/>
      <w:ind w:hanging="360"/>
      <w:contextualSpacing w:val="0"/>
    </w:pPr>
    <w:rPr>
      <w:rFonts w:ascii="Calibri" w:hAnsi="Calibri" w:cs="Calibri"/>
      <w:color w:val="auto"/>
      <w:sz w:val="23"/>
      <w:szCs w:val="23"/>
    </w:rPr>
  </w:style>
  <w:style w:type="character" w:customStyle="1" w:styleId="28">
    <w:name w:val="Заголовок №2_"/>
    <w:link w:val="29"/>
    <w:rPr>
      <w:rFonts w:ascii="Calibri" w:eastAsia="Calibri" w:hAnsi="Calibri" w:cs="Calibri"/>
      <w:b/>
      <w:bCs/>
      <w:sz w:val="23"/>
      <w:szCs w:val="23"/>
      <w:shd w:val="clear" w:color="auto" w:fill="FFFFFF"/>
    </w:rPr>
  </w:style>
  <w:style w:type="paragraph" w:customStyle="1" w:styleId="29">
    <w:name w:val="Заголовок №2"/>
    <w:basedOn w:val="a3"/>
    <w:link w:val="28"/>
    <w:pPr>
      <w:widowControl w:val="0"/>
      <w:shd w:val="clear" w:color="auto" w:fill="FFFFFF"/>
      <w:spacing w:before="180" w:after="180" w:line="0" w:lineRule="atLeast"/>
      <w:ind w:hanging="360"/>
      <w:contextualSpacing w:val="0"/>
      <w:jc w:val="left"/>
      <w:outlineLvl w:val="1"/>
    </w:pPr>
    <w:rPr>
      <w:rFonts w:ascii="Calibri" w:hAnsi="Calibri" w:cs="Calibri"/>
      <w:b/>
      <w:bCs/>
      <w:color w:val="auto"/>
      <w:sz w:val="23"/>
      <w:szCs w:val="23"/>
    </w:rPr>
  </w:style>
  <w:style w:type="character" w:customStyle="1" w:styleId="affd">
    <w:name w:val="Основной текст + Курсив"/>
    <w:rPr>
      <w:rFonts w:ascii="Calibri" w:eastAsia="Calibri" w:hAnsi="Calibri" w:cs="Calibri"/>
      <w:i/>
      <w:iCs/>
      <w:color w:val="000000"/>
      <w:spacing w:val="0"/>
      <w:position w:val="0"/>
      <w:sz w:val="23"/>
      <w:szCs w:val="23"/>
      <w:shd w:val="clear" w:color="auto" w:fill="FFFFFF"/>
      <w:lang w:val="ru-RU"/>
    </w:rPr>
  </w:style>
  <w:style w:type="paragraph" w:customStyle="1" w:styleId="affe">
    <w:name w:val="для таблицы кат"/>
    <w:basedOn w:val="a3"/>
    <w:next w:val="a3"/>
    <w:qFormat/>
    <w:pPr>
      <w:spacing w:after="0"/>
      <w:ind w:firstLine="0"/>
      <w:jc w:val="center"/>
    </w:pPr>
    <w:rPr>
      <w:color w:val="auto"/>
      <w:sz w:val="20"/>
    </w:rPr>
  </w:style>
  <w:style w:type="paragraph" w:customStyle="1" w:styleId="afff">
    <w:name w:val="Заголовок таблицы"/>
    <w:basedOn w:val="a3"/>
    <w:uiPriority w:val="99"/>
    <w:qFormat/>
    <w:pPr>
      <w:suppressLineNumbers/>
      <w:spacing w:after="0"/>
      <w:ind w:firstLine="0"/>
      <w:jc w:val="center"/>
    </w:pPr>
    <w:rPr>
      <w:rFonts w:eastAsia="Times New Roman"/>
      <w:b/>
      <w:bCs/>
      <w:color w:val="auto"/>
      <w:sz w:val="24"/>
      <w:lang w:eastAsia="ar-SA"/>
    </w:rPr>
  </w:style>
  <w:style w:type="paragraph" w:customStyle="1" w:styleId="afff0">
    <w:name w:val="Тело таблицы_Наименование"/>
    <w:basedOn w:val="a3"/>
    <w:uiPriority w:val="99"/>
    <w:qFormat/>
    <w:pPr>
      <w:spacing w:after="0"/>
      <w:ind w:firstLine="0"/>
      <w:contextualSpacing w:val="0"/>
      <w:jc w:val="left"/>
    </w:pPr>
    <w:rPr>
      <w:color w:val="auto"/>
      <w:sz w:val="16"/>
      <w:szCs w:val="16"/>
    </w:rPr>
  </w:style>
  <w:style w:type="paragraph" w:customStyle="1" w:styleId="afff1">
    <w:name w:val="Тело таблицы_едины измерения"/>
    <w:basedOn w:val="afff0"/>
    <w:uiPriority w:val="99"/>
    <w:qFormat/>
    <w:pPr>
      <w:jc w:val="center"/>
    </w:pPr>
  </w:style>
  <w:style w:type="paragraph" w:customStyle="1" w:styleId="afff2">
    <w:name w:val="Содержимое таблицы"/>
    <w:basedOn w:val="a3"/>
    <w:qFormat/>
    <w:pPr>
      <w:suppressLineNumbers/>
      <w:spacing w:after="0"/>
      <w:ind w:firstLine="0"/>
      <w:jc w:val="left"/>
    </w:pPr>
    <w:rPr>
      <w:rFonts w:eastAsia="Times New Roman"/>
      <w:color w:val="auto"/>
      <w:sz w:val="24"/>
      <w:lang w:eastAsia="ar-SA"/>
    </w:rPr>
  </w:style>
  <w:style w:type="character" w:customStyle="1" w:styleId="S">
    <w:name w:val="S_Обычный Знак"/>
    <w:link w:val="S0"/>
    <w:rPr>
      <w:rFonts w:ascii="Times New Roman" w:eastAsia="Times New Roman" w:hAnsi="Times New Roman"/>
      <w:sz w:val="24"/>
      <w:szCs w:val="24"/>
      <w:lang w:eastAsia="ru-RU"/>
    </w:rPr>
  </w:style>
  <w:style w:type="paragraph" w:customStyle="1" w:styleId="S0">
    <w:name w:val="S_Обычный"/>
    <w:basedOn w:val="a3"/>
    <w:link w:val="S"/>
    <w:qFormat/>
    <w:pPr>
      <w:spacing w:after="0" w:line="276" w:lineRule="auto"/>
    </w:pPr>
    <w:rPr>
      <w:rFonts w:eastAsia="Times New Roman"/>
      <w:color w:val="auto"/>
      <w:sz w:val="24"/>
      <w:szCs w:val="24"/>
      <w:lang w:eastAsia="ru-RU"/>
    </w:rPr>
  </w:style>
  <w:style w:type="paragraph" w:customStyle="1" w:styleId="afff3">
    <w:name w:val="для названия табл"/>
    <w:basedOn w:val="af6"/>
    <w:qFormat/>
    <w:pPr>
      <w:spacing w:after="0"/>
      <w:ind w:firstLine="0"/>
      <w:jc w:val="left"/>
    </w:pPr>
    <w:rPr>
      <w:b/>
      <w:bCs/>
      <w:i w:val="0"/>
      <w:iCs w:val="0"/>
      <w:color w:val="auto"/>
      <w:sz w:val="24"/>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ConsPlusNormal">
    <w:name w:val="ConsPlusNormal"/>
    <w:link w:val="ConsPlusNormal0"/>
    <w:qFormat/>
    <w:pPr>
      <w:widowControl w:val="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afff4">
    <w:name w:val="Обычный кат"/>
    <w:basedOn w:val="a3"/>
    <w:qFormat/>
    <w:pPr>
      <w:spacing w:after="120" w:line="360" w:lineRule="auto"/>
    </w:pPr>
    <w:rPr>
      <w:color w:val="auto"/>
      <w:sz w:val="28"/>
    </w:rPr>
  </w:style>
  <w:style w:type="paragraph" w:customStyle="1" w:styleId="afff5">
    <w:name w:val="КАТ_обычный"/>
    <w:basedOn w:val="a3"/>
    <w:qFormat/>
    <w:pPr>
      <w:spacing w:before="60" w:after="60" w:line="276" w:lineRule="auto"/>
      <w:ind w:firstLine="0"/>
      <w:jc w:val="left"/>
    </w:pPr>
    <w:rPr>
      <w:rFonts w:eastAsia="Times New Roman"/>
      <w:color w:val="auto"/>
      <w:sz w:val="24"/>
      <w:lang w:eastAsia="ru-RU"/>
    </w:rPr>
  </w:style>
  <w:style w:type="character" w:customStyle="1" w:styleId="2a">
    <w:name w:val="Неразрешенное упоминание2"/>
    <w:uiPriority w:val="99"/>
    <w:semiHidden/>
    <w:unhideWhenUsed/>
    <w:rPr>
      <w:color w:val="605E5C"/>
      <w:shd w:val="clear" w:color="auto" w:fill="E1DFDD"/>
    </w:rPr>
  </w:style>
  <w:style w:type="paragraph" w:customStyle="1" w:styleId="TableParagraph">
    <w:name w:val="Table Paragraph"/>
    <w:basedOn w:val="a3"/>
    <w:uiPriority w:val="1"/>
    <w:qFormat/>
    <w:pPr>
      <w:widowControl w:val="0"/>
      <w:spacing w:after="0"/>
      <w:ind w:firstLine="0"/>
      <w:contextualSpacing w:val="0"/>
      <w:jc w:val="center"/>
    </w:pPr>
    <w:rPr>
      <w:rFonts w:ascii="Arial" w:eastAsia="Arial" w:hAnsi="Arial" w:cs="Arial"/>
      <w:color w:val="auto"/>
      <w:sz w:val="22"/>
      <w:lang w:val="en-US"/>
    </w:rPr>
  </w:style>
  <w:style w:type="character" w:customStyle="1" w:styleId="111">
    <w:name w:val="Неразрешенное упоминание11"/>
    <w:uiPriority w:val="99"/>
    <w:semiHidden/>
    <w:unhideWhenUsed/>
    <w:rPr>
      <w:color w:val="605E5C"/>
      <w:shd w:val="clear" w:color="auto" w:fill="E1DFDD"/>
    </w:rPr>
  </w:style>
  <w:style w:type="character" w:styleId="afff6">
    <w:name w:val="FollowedHyperlink"/>
    <w:uiPriority w:val="99"/>
    <w:semiHidden/>
    <w:unhideWhenUsed/>
    <w:rPr>
      <w:color w:val="800080"/>
      <w:u w:val="single"/>
    </w:rPr>
  </w:style>
  <w:style w:type="paragraph" w:customStyle="1" w:styleId="msonormal0">
    <w:name w:val="msonormal"/>
    <w:basedOn w:val="a3"/>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2">
    <w:name w:val="xl102"/>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03">
    <w:name w:val="xl103"/>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104">
    <w:name w:val="xl104"/>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05">
    <w:name w:val="xl105"/>
    <w:basedOn w:val="a3"/>
    <w:pPr>
      <w:pBdr>
        <w:top w:val="single" w:sz="4" w:space="0" w:color="000000"/>
        <w:left w:val="single" w:sz="4" w:space="0" w:color="000000"/>
        <w:bottom w:val="single" w:sz="4" w:space="0" w:color="000000"/>
        <w:right w:val="single" w:sz="4" w:space="0" w:color="000000"/>
      </w:pBdr>
      <w:shd w:val="clear" w:color="000000" w:fill="B1A0C7"/>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106">
    <w:name w:val="xl106"/>
    <w:basedOn w:val="a3"/>
    <w:pPr>
      <w:pBdr>
        <w:top w:val="single" w:sz="4" w:space="0" w:color="000000"/>
        <w:left w:val="single" w:sz="4" w:space="0" w:color="000000"/>
        <w:bottom w:val="single" w:sz="4" w:space="0" w:color="000000"/>
        <w:right w:val="single" w:sz="4" w:space="0" w:color="000000"/>
      </w:pBdr>
      <w:shd w:val="clear" w:color="000000" w:fill="B1A0C7"/>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107">
    <w:name w:val="xl107"/>
    <w:basedOn w:val="a3"/>
    <w:pPr>
      <w:spacing w:before="100" w:beforeAutospacing="1" w:after="100" w:afterAutospacing="1"/>
      <w:ind w:firstLine="0"/>
      <w:contextualSpacing w:val="0"/>
      <w:jc w:val="center"/>
    </w:pPr>
    <w:rPr>
      <w:rFonts w:eastAsia="Times New Roman"/>
      <w:b/>
      <w:bCs/>
      <w:sz w:val="24"/>
      <w:szCs w:val="24"/>
      <w:lang w:eastAsia="ru-RU"/>
    </w:rPr>
  </w:style>
  <w:style w:type="paragraph" w:customStyle="1" w:styleId="xl108">
    <w:name w:val="xl108"/>
    <w:basedOn w:val="a3"/>
    <w:pPr>
      <w:pBdr>
        <w:top w:val="single" w:sz="4" w:space="0" w:color="000000"/>
        <w:left w:val="single" w:sz="4" w:space="0" w:color="000000"/>
        <w:bottom w:val="single" w:sz="4" w:space="0" w:color="000000"/>
        <w:right w:val="single" w:sz="4" w:space="0" w:color="000000"/>
      </w:pBdr>
      <w:shd w:val="clear" w:color="000000" w:fill="95B3D7"/>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09">
    <w:name w:val="xl109"/>
    <w:basedOn w:val="a3"/>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0">
    <w:name w:val="xl110"/>
    <w:basedOn w:val="a3"/>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1">
    <w:name w:val="xl111"/>
    <w:basedOn w:val="a3"/>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2">
    <w:name w:val="xl112"/>
    <w:basedOn w:val="a3"/>
    <w:pPr>
      <w:pBdr>
        <w:top w:val="single" w:sz="4" w:space="0" w:color="000000"/>
        <w:left w:val="single" w:sz="4" w:space="0" w:color="000000"/>
        <w:bottom w:val="single" w:sz="4" w:space="0" w:color="000000"/>
        <w:right w:val="single" w:sz="4" w:space="0" w:color="000000"/>
      </w:pBdr>
      <w:shd w:val="clear" w:color="000000" w:fill="EBF1DE"/>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3">
    <w:name w:val="xl113"/>
    <w:basedOn w:val="a3"/>
    <w:pPr>
      <w:pBdr>
        <w:top w:val="single" w:sz="4" w:space="0" w:color="000000"/>
        <w:left w:val="single" w:sz="4" w:space="0" w:color="000000"/>
        <w:bottom w:val="single" w:sz="4" w:space="0" w:color="000000"/>
      </w:pBdr>
      <w:shd w:val="clear" w:color="000000" w:fill="EBF1DE"/>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4">
    <w:name w:val="xl114"/>
    <w:basedOn w:val="a3"/>
    <w:pPr>
      <w:pBdr>
        <w:top w:val="single" w:sz="4" w:space="0" w:color="000000"/>
        <w:bottom w:val="single" w:sz="4" w:space="0" w:color="000000"/>
      </w:pBdr>
      <w:shd w:val="clear" w:color="000000" w:fill="EBF1DE"/>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5">
    <w:name w:val="xl115"/>
    <w:basedOn w:val="a3"/>
    <w:pPr>
      <w:pBdr>
        <w:top w:val="single" w:sz="4" w:space="0" w:color="000000"/>
        <w:bottom w:val="single" w:sz="4" w:space="0" w:color="000000"/>
        <w:right w:val="single" w:sz="4" w:space="0" w:color="000000"/>
      </w:pBdr>
      <w:shd w:val="clear" w:color="000000" w:fill="EBF1DE"/>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6">
    <w:name w:val="xl116"/>
    <w:basedOn w:val="a3"/>
    <w:pPr>
      <w:pBdr>
        <w:top w:val="single" w:sz="4" w:space="0" w:color="000000"/>
        <w:left w:val="single" w:sz="4" w:space="0" w:color="000000"/>
        <w:bottom w:val="single" w:sz="4" w:space="0" w:color="000000"/>
        <w:right w:val="single" w:sz="4" w:space="0" w:color="000000"/>
      </w:pBdr>
      <w:shd w:val="clear" w:color="000000" w:fill="948A5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7">
    <w:name w:val="xl117"/>
    <w:basedOn w:val="a3"/>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8">
    <w:name w:val="xl118"/>
    <w:basedOn w:val="a3"/>
    <w:pPr>
      <w:pBdr>
        <w:top w:val="single" w:sz="4" w:space="0" w:color="000000"/>
        <w:left w:val="single" w:sz="4" w:space="0" w:color="000000"/>
        <w:bottom w:val="single" w:sz="4" w:space="0" w:color="000000"/>
        <w:right w:val="single" w:sz="4" w:space="0" w:color="000000"/>
      </w:pBdr>
      <w:shd w:val="clear" w:color="000000" w:fill="DDD9C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19">
    <w:name w:val="xl119"/>
    <w:basedOn w:val="a3"/>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0">
    <w:name w:val="xl120"/>
    <w:basedOn w:val="a3"/>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1">
    <w:name w:val="xl121"/>
    <w:basedOn w:val="a3"/>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2">
    <w:name w:val="xl122"/>
    <w:basedOn w:val="a3"/>
    <w:pPr>
      <w:pBdr>
        <w:top w:val="single" w:sz="4" w:space="0" w:color="000000"/>
        <w:left w:val="single" w:sz="4" w:space="0" w:color="000000"/>
        <w:bottom w:val="single" w:sz="4" w:space="0" w:color="000000"/>
      </w:pBdr>
      <w:shd w:val="clear" w:color="000000" w:fill="D8E4BC"/>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3">
    <w:name w:val="xl123"/>
    <w:basedOn w:val="a3"/>
    <w:pPr>
      <w:pBdr>
        <w:top w:val="single" w:sz="4" w:space="0" w:color="000000"/>
        <w:bottom w:val="single" w:sz="4" w:space="0" w:color="000000"/>
      </w:pBdr>
      <w:shd w:val="clear" w:color="000000" w:fill="D8E4BC"/>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4">
    <w:name w:val="xl124"/>
    <w:basedOn w:val="a3"/>
    <w:pPr>
      <w:pBdr>
        <w:top w:val="single" w:sz="4" w:space="0" w:color="000000"/>
        <w:bottom w:val="single" w:sz="4" w:space="0" w:color="000000"/>
        <w:right w:val="single" w:sz="4" w:space="0" w:color="000000"/>
      </w:pBdr>
      <w:shd w:val="clear" w:color="000000" w:fill="D8E4BC"/>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afff7">
    <w:name w:val="Нормальный (таблица)"/>
    <w:basedOn w:val="a3"/>
    <w:next w:val="a3"/>
    <w:uiPriority w:val="99"/>
    <w:pPr>
      <w:widowControl w:val="0"/>
      <w:spacing w:after="0"/>
      <w:ind w:firstLine="0"/>
      <w:contextualSpacing w:val="0"/>
    </w:pPr>
    <w:rPr>
      <w:rFonts w:ascii="Times New Roman CYR" w:eastAsia="Times New Roman" w:hAnsi="Times New Roman CYR" w:cs="Times New Roman CYR"/>
      <w:color w:val="auto"/>
      <w:sz w:val="24"/>
      <w:szCs w:val="24"/>
      <w:lang w:eastAsia="ru-RU"/>
    </w:rPr>
  </w:style>
  <w:style w:type="character" w:styleId="afff8">
    <w:name w:val="Emphasis"/>
    <w:qFormat/>
    <w:rPr>
      <w:b/>
      <w:bCs/>
      <w:i/>
      <w:iCs/>
      <w:spacing w:val="10"/>
    </w:rPr>
  </w:style>
  <w:style w:type="paragraph" w:styleId="afff9">
    <w:name w:val="Body Text"/>
    <w:basedOn w:val="a3"/>
    <w:link w:val="afffa"/>
    <w:uiPriority w:val="99"/>
    <w:unhideWhenUsed/>
    <w:qFormat/>
    <w:pPr>
      <w:spacing w:after="120" w:line="276" w:lineRule="auto"/>
      <w:ind w:firstLine="0"/>
      <w:contextualSpacing w:val="0"/>
      <w:jc w:val="left"/>
    </w:pPr>
    <w:rPr>
      <w:rFonts w:eastAsia="Times New Roman"/>
      <w:color w:val="auto"/>
      <w:sz w:val="24"/>
    </w:rPr>
  </w:style>
  <w:style w:type="character" w:customStyle="1" w:styleId="afffa">
    <w:name w:val="Основной текст Знак"/>
    <w:link w:val="afff9"/>
    <w:uiPriority w:val="99"/>
    <w:rPr>
      <w:rFonts w:ascii="Times New Roman" w:eastAsia="Times New Roman" w:hAnsi="Times New Roman"/>
      <w:sz w:val="24"/>
    </w:rPr>
  </w:style>
  <w:style w:type="table" w:customStyle="1" w:styleId="TableGridReport2">
    <w:name w:val="Table Grid Report2"/>
    <w:basedOn w:val="a5"/>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Неразрешенное упоминание2"/>
    <w:uiPriority w:val="99"/>
    <w:semiHidden/>
    <w:unhideWhenUsed/>
    <w:rPr>
      <w:color w:val="605E5C"/>
      <w:shd w:val="clear" w:color="auto" w:fill="E1DFDD"/>
    </w:rPr>
  </w:style>
  <w:style w:type="paragraph" w:customStyle="1" w:styleId="xl125">
    <w:name w:val="xl125"/>
    <w:basedOn w:val="a3"/>
    <w:pPr>
      <w:pBdr>
        <w:top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6">
    <w:name w:val="xl126"/>
    <w:basedOn w:val="a3"/>
    <w:pPr>
      <w:pBdr>
        <w:top w:val="single" w:sz="4" w:space="0" w:color="000000"/>
        <w:left w:val="single" w:sz="4" w:space="0" w:color="000000"/>
        <w:bottom w:val="single" w:sz="4" w:space="0" w:color="000000"/>
      </w:pBdr>
      <w:shd w:val="clear" w:color="000000" w:fill="C4D79B"/>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7">
    <w:name w:val="xl127"/>
    <w:basedOn w:val="a3"/>
    <w:pPr>
      <w:pBdr>
        <w:top w:val="single" w:sz="4" w:space="0" w:color="000000"/>
        <w:bottom w:val="single" w:sz="4" w:space="0" w:color="000000"/>
      </w:pBdr>
      <w:shd w:val="clear" w:color="000000" w:fill="C4D79B"/>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8">
    <w:name w:val="xl128"/>
    <w:basedOn w:val="a3"/>
    <w:pPr>
      <w:pBdr>
        <w:top w:val="single" w:sz="4" w:space="0" w:color="000000"/>
        <w:bottom w:val="single" w:sz="4" w:space="0" w:color="000000"/>
        <w:right w:val="single" w:sz="4" w:space="0" w:color="000000"/>
      </w:pBdr>
      <w:shd w:val="clear" w:color="000000" w:fill="C4D79B"/>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29">
    <w:name w:val="xl129"/>
    <w:basedOn w:val="a3"/>
    <w:pPr>
      <w:pBdr>
        <w:top w:val="single" w:sz="4" w:space="0" w:color="000000"/>
        <w:left w:val="single" w:sz="4" w:space="0" w:color="000000"/>
        <w:bottom w:val="single" w:sz="4" w:space="0" w:color="000000"/>
      </w:pBdr>
      <w:shd w:val="clear" w:color="000000" w:fill="FABF8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0">
    <w:name w:val="xl130"/>
    <w:basedOn w:val="a3"/>
    <w:pPr>
      <w:pBdr>
        <w:top w:val="single" w:sz="4" w:space="0" w:color="000000"/>
        <w:bottom w:val="single" w:sz="4" w:space="0" w:color="000000"/>
      </w:pBdr>
      <w:shd w:val="clear" w:color="000000" w:fill="FABF8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1">
    <w:name w:val="xl131"/>
    <w:basedOn w:val="a3"/>
    <w:pPr>
      <w:pBdr>
        <w:top w:val="single" w:sz="4" w:space="0" w:color="000000"/>
        <w:bottom w:val="single" w:sz="4" w:space="0" w:color="000000"/>
        <w:right w:val="single" w:sz="4" w:space="0" w:color="000000"/>
      </w:pBdr>
      <w:shd w:val="clear" w:color="000000" w:fill="FABF8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2">
    <w:name w:val="xl132"/>
    <w:basedOn w:val="a3"/>
    <w:pPr>
      <w:pBdr>
        <w:top w:val="single" w:sz="4" w:space="0" w:color="000000"/>
        <w:left w:val="single" w:sz="4" w:space="0" w:color="000000"/>
        <w:bottom w:val="single" w:sz="4" w:space="0" w:color="000000"/>
      </w:pBdr>
      <w:shd w:val="clear" w:color="000000" w:fill="FCD5B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3">
    <w:name w:val="xl133"/>
    <w:basedOn w:val="a3"/>
    <w:pPr>
      <w:pBdr>
        <w:top w:val="single" w:sz="4" w:space="0" w:color="000000"/>
        <w:bottom w:val="single" w:sz="4" w:space="0" w:color="000000"/>
      </w:pBdr>
      <w:shd w:val="clear" w:color="000000" w:fill="FCD5B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4">
    <w:name w:val="xl134"/>
    <w:basedOn w:val="a3"/>
    <w:pPr>
      <w:pBdr>
        <w:top w:val="single" w:sz="4" w:space="0" w:color="000000"/>
        <w:bottom w:val="single" w:sz="4" w:space="0" w:color="000000"/>
        <w:right w:val="single" w:sz="4" w:space="0" w:color="000000"/>
      </w:pBdr>
      <w:shd w:val="clear" w:color="000000" w:fill="FCD5B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5">
    <w:name w:val="xl135"/>
    <w:basedOn w:val="a3"/>
    <w:pPr>
      <w:pBdr>
        <w:top w:val="single" w:sz="4" w:space="0" w:color="000000"/>
        <w:left w:val="single" w:sz="4" w:space="0" w:color="000000"/>
        <w:bottom w:val="single" w:sz="4" w:space="0" w:color="000000"/>
      </w:pBdr>
      <w:shd w:val="clear" w:color="000000" w:fill="FDE9D9"/>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6">
    <w:name w:val="xl136"/>
    <w:basedOn w:val="a3"/>
    <w:pPr>
      <w:pBdr>
        <w:top w:val="single" w:sz="4" w:space="0" w:color="000000"/>
        <w:bottom w:val="single" w:sz="4" w:space="0" w:color="000000"/>
      </w:pBdr>
      <w:shd w:val="clear" w:color="000000" w:fill="FDE9D9"/>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7">
    <w:name w:val="xl137"/>
    <w:basedOn w:val="a3"/>
    <w:pPr>
      <w:pBdr>
        <w:top w:val="single" w:sz="4" w:space="0" w:color="000000"/>
        <w:bottom w:val="single" w:sz="4" w:space="0" w:color="000000"/>
        <w:right w:val="single" w:sz="4" w:space="0" w:color="000000"/>
      </w:pBdr>
      <w:shd w:val="clear" w:color="000000" w:fill="FDE9D9"/>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8">
    <w:name w:val="xl138"/>
    <w:basedOn w:val="a3"/>
    <w:pPr>
      <w:pBdr>
        <w:top w:val="single" w:sz="4" w:space="0" w:color="000000"/>
        <w:left w:val="single" w:sz="4" w:space="0" w:color="000000"/>
        <w:bottom w:val="single" w:sz="4" w:space="0" w:color="000000"/>
      </w:pBdr>
      <w:shd w:val="clear" w:color="000000" w:fill="948A5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39">
    <w:name w:val="xl139"/>
    <w:basedOn w:val="a3"/>
    <w:pPr>
      <w:pBdr>
        <w:top w:val="single" w:sz="4" w:space="0" w:color="000000"/>
        <w:bottom w:val="single" w:sz="4" w:space="0" w:color="000000"/>
      </w:pBdr>
      <w:shd w:val="clear" w:color="000000" w:fill="948A5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0">
    <w:name w:val="xl140"/>
    <w:basedOn w:val="a3"/>
    <w:pPr>
      <w:pBdr>
        <w:top w:val="single" w:sz="4" w:space="0" w:color="000000"/>
        <w:bottom w:val="single" w:sz="4" w:space="0" w:color="000000"/>
        <w:right w:val="single" w:sz="4" w:space="0" w:color="000000"/>
      </w:pBdr>
      <w:shd w:val="clear" w:color="000000" w:fill="948A5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1">
    <w:name w:val="xl141"/>
    <w:basedOn w:val="a3"/>
    <w:pPr>
      <w:pBdr>
        <w:top w:val="single" w:sz="4" w:space="0" w:color="000000"/>
        <w:left w:val="single" w:sz="4" w:space="0" w:color="000000"/>
        <w:bottom w:val="single" w:sz="4" w:space="0" w:color="000000"/>
      </w:pBdr>
      <w:shd w:val="clear" w:color="000000" w:fill="DDD9C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2">
    <w:name w:val="xl142"/>
    <w:basedOn w:val="a3"/>
    <w:pPr>
      <w:pBdr>
        <w:top w:val="single" w:sz="4" w:space="0" w:color="000000"/>
        <w:bottom w:val="single" w:sz="4" w:space="0" w:color="000000"/>
      </w:pBdr>
      <w:shd w:val="clear" w:color="000000" w:fill="DDD9C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3">
    <w:name w:val="xl143"/>
    <w:basedOn w:val="a3"/>
    <w:pPr>
      <w:pBdr>
        <w:top w:val="single" w:sz="4" w:space="0" w:color="000000"/>
        <w:bottom w:val="single" w:sz="4" w:space="0" w:color="000000"/>
        <w:right w:val="single" w:sz="4" w:space="0" w:color="000000"/>
      </w:pBdr>
      <w:shd w:val="clear" w:color="000000" w:fill="DDD9C4"/>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4">
    <w:name w:val="xl144"/>
    <w:basedOn w:val="a3"/>
    <w:pPr>
      <w:pBdr>
        <w:top w:val="single" w:sz="4" w:space="0" w:color="000000"/>
        <w:left w:val="single" w:sz="4" w:space="0" w:color="000000"/>
        <w:bottom w:val="single" w:sz="4" w:space="0" w:color="000000"/>
      </w:pBdr>
      <w:shd w:val="clear" w:color="000000" w:fill="C4BD97"/>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5">
    <w:name w:val="xl145"/>
    <w:basedOn w:val="a3"/>
    <w:pPr>
      <w:pBdr>
        <w:top w:val="single" w:sz="4" w:space="0" w:color="000000"/>
        <w:bottom w:val="single" w:sz="4" w:space="0" w:color="000000"/>
      </w:pBdr>
      <w:shd w:val="clear" w:color="000000" w:fill="C4BD97"/>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46">
    <w:name w:val="xl146"/>
    <w:basedOn w:val="a3"/>
    <w:pPr>
      <w:pBdr>
        <w:top w:val="single" w:sz="4" w:space="0" w:color="000000"/>
        <w:bottom w:val="single" w:sz="4" w:space="0" w:color="000000"/>
        <w:right w:val="single" w:sz="4" w:space="0" w:color="000000"/>
      </w:pBdr>
      <w:shd w:val="clear" w:color="000000" w:fill="C4BD97"/>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65">
    <w:name w:val="xl65"/>
    <w:basedOn w:val="a3"/>
    <w:pPr>
      <w:pBdr>
        <w:top w:val="single" w:sz="8" w:space="0" w:color="000000"/>
        <w:left w:val="single" w:sz="8" w:space="0" w:color="000000"/>
        <w:bottom w:val="single" w:sz="8" w:space="0" w:color="000000"/>
        <w:right w:val="single" w:sz="8"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66">
    <w:name w:val="xl66"/>
    <w:basedOn w:val="a3"/>
    <w:pPr>
      <w:pBdr>
        <w:top w:val="single" w:sz="8" w:space="0" w:color="000000"/>
        <w:bottom w:val="single" w:sz="8" w:space="0" w:color="000000"/>
        <w:right w:val="single" w:sz="8"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67">
    <w:name w:val="xl67"/>
    <w:basedOn w:val="a3"/>
    <w:pPr>
      <w:pBdr>
        <w:left w:val="single" w:sz="8" w:space="0" w:color="000000"/>
        <w:bottom w:val="single" w:sz="8" w:space="0" w:color="000000"/>
        <w:right w:val="single" w:sz="8" w:space="0" w:color="000000"/>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68">
    <w:name w:val="xl68"/>
    <w:basedOn w:val="a3"/>
    <w:pPr>
      <w:pBdr>
        <w:bottom w:val="single" w:sz="8" w:space="0" w:color="000000"/>
        <w:right w:val="single" w:sz="8"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69">
    <w:name w:val="xl69"/>
    <w:basedOn w:val="a3"/>
    <w:pPr>
      <w:pBdr>
        <w:bottom w:val="single" w:sz="8" w:space="0" w:color="000000"/>
        <w:right w:val="single" w:sz="8" w:space="0" w:color="000000"/>
      </w:pBdr>
      <w:shd w:val="clear" w:color="000000" w:fill="D9D9D9"/>
      <w:spacing w:before="100" w:beforeAutospacing="1" w:after="100" w:afterAutospacing="1"/>
      <w:ind w:firstLine="0"/>
      <w:contextualSpacing w:val="0"/>
      <w:jc w:val="center"/>
    </w:pPr>
    <w:rPr>
      <w:rFonts w:eastAsia="Times New Roman"/>
      <w:sz w:val="20"/>
      <w:szCs w:val="20"/>
      <w:lang w:eastAsia="ru-RU"/>
    </w:rPr>
  </w:style>
  <w:style w:type="paragraph" w:customStyle="1" w:styleId="xl70">
    <w:name w:val="xl70"/>
    <w:basedOn w:val="a3"/>
    <w:pPr>
      <w:pBdr>
        <w:bottom w:val="single" w:sz="8" w:space="0" w:color="000000"/>
        <w:right w:val="single" w:sz="8" w:space="0" w:color="000000"/>
      </w:pBdr>
      <w:spacing w:before="100" w:beforeAutospacing="1" w:after="100" w:afterAutospacing="1"/>
      <w:ind w:firstLine="0"/>
      <w:contextualSpacing w:val="0"/>
      <w:jc w:val="center"/>
    </w:pPr>
    <w:rPr>
      <w:rFonts w:eastAsia="Times New Roman"/>
      <w:sz w:val="20"/>
      <w:szCs w:val="20"/>
      <w:lang w:eastAsia="ru-RU"/>
    </w:rPr>
  </w:style>
  <w:style w:type="paragraph" w:customStyle="1" w:styleId="xl71">
    <w:name w:val="xl71"/>
    <w:basedOn w:val="a3"/>
    <w:pPr>
      <w:pBdr>
        <w:left w:val="single" w:sz="8" w:space="0" w:color="000000"/>
        <w:bottom w:val="single" w:sz="8" w:space="0" w:color="000000"/>
        <w:right w:val="single" w:sz="8" w:space="0" w:color="000000"/>
      </w:pBdr>
      <w:shd w:val="clear" w:color="000000" w:fill="B1A0C7"/>
      <w:spacing w:before="100" w:beforeAutospacing="1" w:after="100" w:afterAutospacing="1"/>
      <w:ind w:firstLine="0"/>
      <w:contextualSpacing w:val="0"/>
      <w:jc w:val="left"/>
    </w:pPr>
    <w:rPr>
      <w:rFonts w:eastAsia="Times New Roman"/>
      <w:b/>
      <w:bCs/>
      <w:sz w:val="20"/>
      <w:szCs w:val="20"/>
      <w:lang w:eastAsia="ru-RU"/>
    </w:rPr>
  </w:style>
  <w:style w:type="paragraph" w:customStyle="1" w:styleId="xl72">
    <w:name w:val="xl72"/>
    <w:basedOn w:val="a3"/>
    <w:pPr>
      <w:pBdr>
        <w:top w:val="single" w:sz="8" w:space="0" w:color="000000"/>
        <w:left w:val="single" w:sz="8" w:space="0" w:color="000000"/>
        <w:bottom w:val="single" w:sz="8" w:space="0" w:color="000000"/>
      </w:pBdr>
      <w:shd w:val="clear" w:color="000000" w:fill="95B3D7"/>
      <w:spacing w:before="100" w:beforeAutospacing="1" w:after="100" w:afterAutospacing="1"/>
      <w:ind w:firstLine="0"/>
      <w:contextualSpacing w:val="0"/>
      <w:jc w:val="center"/>
    </w:pPr>
    <w:rPr>
      <w:rFonts w:eastAsia="Times New Roman"/>
      <w:sz w:val="20"/>
      <w:szCs w:val="20"/>
      <w:lang w:eastAsia="ru-RU"/>
    </w:rPr>
  </w:style>
  <w:style w:type="paragraph" w:customStyle="1" w:styleId="xl73">
    <w:name w:val="xl73"/>
    <w:basedOn w:val="a3"/>
    <w:pPr>
      <w:pBdr>
        <w:top w:val="single" w:sz="8" w:space="0" w:color="000000"/>
        <w:bottom w:val="single" w:sz="8" w:space="0" w:color="000000"/>
      </w:pBdr>
      <w:shd w:val="clear" w:color="000000" w:fill="95B3D7"/>
      <w:spacing w:before="100" w:beforeAutospacing="1" w:after="100" w:afterAutospacing="1"/>
      <w:ind w:firstLine="0"/>
      <w:contextualSpacing w:val="0"/>
      <w:jc w:val="center"/>
    </w:pPr>
    <w:rPr>
      <w:rFonts w:eastAsia="Times New Roman"/>
      <w:sz w:val="20"/>
      <w:szCs w:val="20"/>
      <w:lang w:eastAsia="ru-RU"/>
    </w:rPr>
  </w:style>
  <w:style w:type="paragraph" w:customStyle="1" w:styleId="xl74">
    <w:name w:val="xl74"/>
    <w:basedOn w:val="a3"/>
    <w:pPr>
      <w:pBdr>
        <w:top w:val="single" w:sz="8" w:space="0" w:color="000000"/>
        <w:bottom w:val="single" w:sz="8" w:space="0" w:color="000000"/>
        <w:right w:val="single" w:sz="8" w:space="0" w:color="000000"/>
      </w:pBdr>
      <w:shd w:val="clear" w:color="000000" w:fill="95B3D7"/>
      <w:spacing w:before="100" w:beforeAutospacing="1" w:after="100" w:afterAutospacing="1"/>
      <w:ind w:firstLine="0"/>
      <w:contextualSpacing w:val="0"/>
      <w:jc w:val="center"/>
    </w:pPr>
    <w:rPr>
      <w:rFonts w:eastAsia="Times New Roman"/>
      <w:sz w:val="20"/>
      <w:szCs w:val="20"/>
      <w:lang w:eastAsia="ru-RU"/>
    </w:rPr>
  </w:style>
  <w:style w:type="paragraph" w:customStyle="1" w:styleId="xl75">
    <w:name w:val="xl75"/>
    <w:basedOn w:val="a3"/>
    <w:pPr>
      <w:pBdr>
        <w:top w:val="single" w:sz="8" w:space="0" w:color="000000"/>
        <w:left w:val="single" w:sz="8" w:space="0" w:color="000000"/>
        <w:bottom w:val="single" w:sz="8" w:space="0" w:color="000000"/>
      </w:pBdr>
      <w:shd w:val="clear" w:color="000000" w:fill="B8CCE4"/>
      <w:spacing w:before="100" w:beforeAutospacing="1" w:after="100" w:afterAutospacing="1"/>
      <w:ind w:firstLine="0"/>
      <w:contextualSpacing w:val="0"/>
      <w:jc w:val="center"/>
    </w:pPr>
    <w:rPr>
      <w:rFonts w:eastAsia="Times New Roman"/>
      <w:sz w:val="20"/>
      <w:szCs w:val="20"/>
      <w:lang w:eastAsia="ru-RU"/>
    </w:rPr>
  </w:style>
  <w:style w:type="paragraph" w:customStyle="1" w:styleId="xl76">
    <w:name w:val="xl76"/>
    <w:basedOn w:val="a3"/>
    <w:pPr>
      <w:pBdr>
        <w:top w:val="single" w:sz="8" w:space="0" w:color="000000"/>
        <w:bottom w:val="single" w:sz="8" w:space="0" w:color="000000"/>
      </w:pBdr>
      <w:shd w:val="clear" w:color="000000" w:fill="B8CCE4"/>
      <w:spacing w:before="100" w:beforeAutospacing="1" w:after="100" w:afterAutospacing="1"/>
      <w:ind w:firstLine="0"/>
      <w:contextualSpacing w:val="0"/>
      <w:jc w:val="center"/>
    </w:pPr>
    <w:rPr>
      <w:rFonts w:eastAsia="Times New Roman"/>
      <w:sz w:val="20"/>
      <w:szCs w:val="20"/>
      <w:lang w:eastAsia="ru-RU"/>
    </w:rPr>
  </w:style>
  <w:style w:type="paragraph" w:customStyle="1" w:styleId="xl77">
    <w:name w:val="xl77"/>
    <w:basedOn w:val="a3"/>
    <w:pPr>
      <w:pBdr>
        <w:top w:val="single" w:sz="8" w:space="0" w:color="000000"/>
        <w:bottom w:val="single" w:sz="8" w:space="0" w:color="000000"/>
        <w:right w:val="single" w:sz="8" w:space="0" w:color="000000"/>
      </w:pBdr>
      <w:shd w:val="clear" w:color="000000" w:fill="B8CCE4"/>
      <w:spacing w:before="100" w:beforeAutospacing="1" w:after="100" w:afterAutospacing="1"/>
      <w:ind w:firstLine="0"/>
      <w:contextualSpacing w:val="0"/>
      <w:jc w:val="center"/>
    </w:pPr>
    <w:rPr>
      <w:rFonts w:eastAsia="Times New Roman"/>
      <w:sz w:val="20"/>
      <w:szCs w:val="20"/>
      <w:lang w:eastAsia="ru-RU"/>
    </w:rPr>
  </w:style>
  <w:style w:type="paragraph" w:customStyle="1" w:styleId="xl78">
    <w:name w:val="xl78"/>
    <w:basedOn w:val="a3"/>
    <w:pPr>
      <w:pBdr>
        <w:top w:val="single" w:sz="8" w:space="0" w:color="000000"/>
        <w:left w:val="single" w:sz="8" w:space="0" w:color="000000"/>
        <w:bottom w:val="single" w:sz="8" w:space="0" w:color="000000"/>
      </w:pBdr>
      <w:shd w:val="clear" w:color="000000" w:fill="DCE6F1"/>
      <w:spacing w:before="100" w:beforeAutospacing="1" w:after="100" w:afterAutospacing="1"/>
      <w:ind w:firstLine="0"/>
      <w:contextualSpacing w:val="0"/>
      <w:jc w:val="center"/>
    </w:pPr>
    <w:rPr>
      <w:rFonts w:eastAsia="Times New Roman"/>
      <w:sz w:val="20"/>
      <w:szCs w:val="20"/>
      <w:lang w:eastAsia="ru-RU"/>
    </w:rPr>
  </w:style>
  <w:style w:type="paragraph" w:customStyle="1" w:styleId="xl79">
    <w:name w:val="xl79"/>
    <w:basedOn w:val="a3"/>
    <w:pPr>
      <w:pBdr>
        <w:top w:val="single" w:sz="8" w:space="0" w:color="000000"/>
        <w:bottom w:val="single" w:sz="8" w:space="0" w:color="000000"/>
      </w:pBdr>
      <w:shd w:val="clear" w:color="000000" w:fill="DCE6F1"/>
      <w:spacing w:before="100" w:beforeAutospacing="1" w:after="100" w:afterAutospacing="1"/>
      <w:ind w:firstLine="0"/>
      <w:contextualSpacing w:val="0"/>
      <w:jc w:val="center"/>
    </w:pPr>
    <w:rPr>
      <w:rFonts w:eastAsia="Times New Roman"/>
      <w:sz w:val="20"/>
      <w:szCs w:val="20"/>
      <w:lang w:eastAsia="ru-RU"/>
    </w:rPr>
  </w:style>
  <w:style w:type="paragraph" w:customStyle="1" w:styleId="xl80">
    <w:name w:val="xl80"/>
    <w:basedOn w:val="a3"/>
    <w:pPr>
      <w:pBdr>
        <w:top w:val="single" w:sz="8" w:space="0" w:color="000000"/>
        <w:bottom w:val="single" w:sz="8" w:space="0" w:color="000000"/>
        <w:right w:val="single" w:sz="8" w:space="0" w:color="000000"/>
      </w:pBdr>
      <w:shd w:val="clear" w:color="000000" w:fill="DCE6F1"/>
      <w:spacing w:before="100" w:beforeAutospacing="1" w:after="100" w:afterAutospacing="1"/>
      <w:ind w:firstLine="0"/>
      <w:contextualSpacing w:val="0"/>
      <w:jc w:val="center"/>
    </w:pPr>
    <w:rPr>
      <w:rFonts w:eastAsia="Times New Roman"/>
      <w:sz w:val="20"/>
      <w:szCs w:val="20"/>
      <w:lang w:eastAsia="ru-RU"/>
    </w:rPr>
  </w:style>
  <w:style w:type="paragraph" w:customStyle="1" w:styleId="xl81">
    <w:name w:val="xl81"/>
    <w:basedOn w:val="a3"/>
    <w:pPr>
      <w:pBdr>
        <w:top w:val="single" w:sz="8" w:space="0" w:color="000000"/>
        <w:left w:val="single" w:sz="8" w:space="0" w:color="000000"/>
        <w:bottom w:val="single" w:sz="8"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82">
    <w:name w:val="xl82"/>
    <w:basedOn w:val="a3"/>
    <w:pPr>
      <w:pBdr>
        <w:top w:val="single" w:sz="8" w:space="0" w:color="000000"/>
        <w:bottom w:val="single" w:sz="8"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83">
    <w:name w:val="xl83"/>
    <w:basedOn w:val="a3"/>
    <w:pPr>
      <w:pBdr>
        <w:top w:val="single" w:sz="8" w:space="0" w:color="000000"/>
        <w:left w:val="single" w:sz="8" w:space="0" w:color="000000"/>
        <w:bottom w:val="single" w:sz="8" w:space="0" w:color="000000"/>
      </w:pBdr>
      <w:shd w:val="clear" w:color="000000" w:fill="C4D79B"/>
      <w:spacing w:before="100" w:beforeAutospacing="1" w:after="100" w:afterAutospacing="1"/>
      <w:ind w:firstLine="0"/>
      <w:contextualSpacing w:val="0"/>
      <w:jc w:val="center"/>
    </w:pPr>
    <w:rPr>
      <w:rFonts w:eastAsia="Times New Roman"/>
      <w:sz w:val="20"/>
      <w:szCs w:val="20"/>
      <w:lang w:eastAsia="ru-RU"/>
    </w:rPr>
  </w:style>
  <w:style w:type="paragraph" w:customStyle="1" w:styleId="xl84">
    <w:name w:val="xl84"/>
    <w:basedOn w:val="a3"/>
    <w:pPr>
      <w:pBdr>
        <w:top w:val="single" w:sz="8" w:space="0" w:color="000000"/>
        <w:bottom w:val="single" w:sz="8" w:space="0" w:color="000000"/>
      </w:pBdr>
      <w:shd w:val="clear" w:color="000000" w:fill="C4D79B"/>
      <w:spacing w:before="100" w:beforeAutospacing="1" w:after="100" w:afterAutospacing="1"/>
      <w:ind w:firstLine="0"/>
      <w:contextualSpacing w:val="0"/>
      <w:jc w:val="center"/>
    </w:pPr>
    <w:rPr>
      <w:rFonts w:eastAsia="Times New Roman"/>
      <w:sz w:val="20"/>
      <w:szCs w:val="20"/>
      <w:lang w:eastAsia="ru-RU"/>
    </w:rPr>
  </w:style>
  <w:style w:type="paragraph" w:customStyle="1" w:styleId="xl85">
    <w:name w:val="xl85"/>
    <w:basedOn w:val="a3"/>
    <w:pPr>
      <w:pBdr>
        <w:top w:val="single" w:sz="8" w:space="0" w:color="000000"/>
        <w:bottom w:val="single" w:sz="8" w:space="0" w:color="000000"/>
        <w:right w:val="single" w:sz="8" w:space="0" w:color="000000"/>
      </w:pBdr>
      <w:shd w:val="clear" w:color="000000" w:fill="C4D79B"/>
      <w:spacing w:before="100" w:beforeAutospacing="1" w:after="100" w:afterAutospacing="1"/>
      <w:ind w:firstLine="0"/>
      <w:contextualSpacing w:val="0"/>
      <w:jc w:val="center"/>
    </w:pPr>
    <w:rPr>
      <w:rFonts w:eastAsia="Times New Roman"/>
      <w:sz w:val="20"/>
      <w:szCs w:val="20"/>
      <w:lang w:eastAsia="ru-RU"/>
    </w:rPr>
  </w:style>
  <w:style w:type="paragraph" w:customStyle="1" w:styleId="xl86">
    <w:name w:val="xl86"/>
    <w:basedOn w:val="a3"/>
    <w:pPr>
      <w:pBdr>
        <w:top w:val="single" w:sz="8" w:space="0" w:color="000000"/>
        <w:left w:val="single" w:sz="8" w:space="0" w:color="000000"/>
        <w:bottom w:val="single" w:sz="8" w:space="0" w:color="000000"/>
      </w:pBdr>
      <w:shd w:val="clear" w:color="000000" w:fill="D8E4BC"/>
      <w:spacing w:before="100" w:beforeAutospacing="1" w:after="100" w:afterAutospacing="1"/>
      <w:ind w:firstLine="0"/>
      <w:contextualSpacing w:val="0"/>
      <w:jc w:val="center"/>
    </w:pPr>
    <w:rPr>
      <w:rFonts w:eastAsia="Times New Roman"/>
      <w:sz w:val="20"/>
      <w:szCs w:val="20"/>
      <w:lang w:eastAsia="ru-RU"/>
    </w:rPr>
  </w:style>
  <w:style w:type="paragraph" w:customStyle="1" w:styleId="xl87">
    <w:name w:val="xl87"/>
    <w:basedOn w:val="a3"/>
    <w:pPr>
      <w:pBdr>
        <w:top w:val="single" w:sz="8" w:space="0" w:color="000000"/>
        <w:bottom w:val="single" w:sz="8" w:space="0" w:color="000000"/>
      </w:pBdr>
      <w:shd w:val="clear" w:color="000000" w:fill="D8E4BC"/>
      <w:spacing w:before="100" w:beforeAutospacing="1" w:after="100" w:afterAutospacing="1"/>
      <w:ind w:firstLine="0"/>
      <w:contextualSpacing w:val="0"/>
      <w:jc w:val="center"/>
    </w:pPr>
    <w:rPr>
      <w:rFonts w:eastAsia="Times New Roman"/>
      <w:sz w:val="20"/>
      <w:szCs w:val="20"/>
      <w:lang w:eastAsia="ru-RU"/>
    </w:rPr>
  </w:style>
  <w:style w:type="paragraph" w:customStyle="1" w:styleId="xl88">
    <w:name w:val="xl88"/>
    <w:basedOn w:val="a3"/>
    <w:pPr>
      <w:pBdr>
        <w:top w:val="single" w:sz="8" w:space="0" w:color="000000"/>
        <w:bottom w:val="single" w:sz="8" w:space="0" w:color="000000"/>
        <w:right w:val="single" w:sz="8" w:space="0" w:color="000000"/>
      </w:pBdr>
      <w:shd w:val="clear" w:color="000000" w:fill="D8E4BC"/>
      <w:spacing w:before="100" w:beforeAutospacing="1" w:after="100" w:afterAutospacing="1"/>
      <w:ind w:firstLine="0"/>
      <w:contextualSpacing w:val="0"/>
      <w:jc w:val="center"/>
    </w:pPr>
    <w:rPr>
      <w:rFonts w:eastAsia="Times New Roman"/>
      <w:sz w:val="20"/>
      <w:szCs w:val="20"/>
      <w:lang w:eastAsia="ru-RU"/>
    </w:rPr>
  </w:style>
  <w:style w:type="paragraph" w:customStyle="1" w:styleId="xl89">
    <w:name w:val="xl89"/>
    <w:basedOn w:val="a3"/>
    <w:pPr>
      <w:pBdr>
        <w:top w:val="single" w:sz="8" w:space="0" w:color="000000"/>
        <w:left w:val="single" w:sz="8" w:space="0" w:color="000000"/>
        <w:bottom w:val="single" w:sz="8" w:space="0" w:color="000000"/>
      </w:pBdr>
      <w:shd w:val="clear" w:color="000000" w:fill="EBF1DE"/>
      <w:spacing w:before="100" w:beforeAutospacing="1" w:after="100" w:afterAutospacing="1"/>
      <w:ind w:firstLine="0"/>
      <w:contextualSpacing w:val="0"/>
      <w:jc w:val="center"/>
    </w:pPr>
    <w:rPr>
      <w:rFonts w:eastAsia="Times New Roman"/>
      <w:sz w:val="20"/>
      <w:szCs w:val="20"/>
      <w:lang w:eastAsia="ru-RU"/>
    </w:rPr>
  </w:style>
  <w:style w:type="paragraph" w:customStyle="1" w:styleId="xl90">
    <w:name w:val="xl90"/>
    <w:basedOn w:val="a3"/>
    <w:pPr>
      <w:pBdr>
        <w:top w:val="single" w:sz="8" w:space="0" w:color="000000"/>
        <w:bottom w:val="single" w:sz="8" w:space="0" w:color="000000"/>
      </w:pBdr>
      <w:shd w:val="clear" w:color="000000" w:fill="EBF1DE"/>
      <w:spacing w:before="100" w:beforeAutospacing="1" w:after="100" w:afterAutospacing="1"/>
      <w:ind w:firstLine="0"/>
      <w:contextualSpacing w:val="0"/>
      <w:jc w:val="center"/>
    </w:pPr>
    <w:rPr>
      <w:rFonts w:eastAsia="Times New Roman"/>
      <w:sz w:val="20"/>
      <w:szCs w:val="20"/>
      <w:lang w:eastAsia="ru-RU"/>
    </w:rPr>
  </w:style>
  <w:style w:type="paragraph" w:customStyle="1" w:styleId="xl91">
    <w:name w:val="xl91"/>
    <w:basedOn w:val="a3"/>
    <w:pPr>
      <w:pBdr>
        <w:top w:val="single" w:sz="8" w:space="0" w:color="000000"/>
        <w:bottom w:val="single" w:sz="8" w:space="0" w:color="000000"/>
        <w:right w:val="single" w:sz="8" w:space="0" w:color="000000"/>
      </w:pBdr>
      <w:shd w:val="clear" w:color="000000" w:fill="EBF1DE"/>
      <w:spacing w:before="100" w:beforeAutospacing="1" w:after="100" w:afterAutospacing="1"/>
      <w:ind w:firstLine="0"/>
      <w:contextualSpacing w:val="0"/>
      <w:jc w:val="center"/>
    </w:pPr>
    <w:rPr>
      <w:rFonts w:eastAsia="Times New Roman"/>
      <w:sz w:val="20"/>
      <w:szCs w:val="20"/>
      <w:lang w:eastAsia="ru-RU"/>
    </w:rPr>
  </w:style>
  <w:style w:type="paragraph" w:customStyle="1" w:styleId="xl92">
    <w:name w:val="xl92"/>
    <w:basedOn w:val="a3"/>
    <w:pPr>
      <w:pBdr>
        <w:top w:val="single" w:sz="8" w:space="0" w:color="000000"/>
        <w:left w:val="single" w:sz="8" w:space="0" w:color="000000"/>
        <w:bottom w:val="single" w:sz="8" w:space="0" w:color="000000"/>
      </w:pBdr>
      <w:shd w:val="clear" w:color="000000" w:fill="FABF8F"/>
      <w:spacing w:before="100" w:beforeAutospacing="1" w:after="100" w:afterAutospacing="1"/>
      <w:ind w:firstLine="0"/>
      <w:contextualSpacing w:val="0"/>
      <w:jc w:val="center"/>
    </w:pPr>
    <w:rPr>
      <w:rFonts w:eastAsia="Times New Roman"/>
      <w:sz w:val="20"/>
      <w:szCs w:val="20"/>
      <w:lang w:eastAsia="ru-RU"/>
    </w:rPr>
  </w:style>
  <w:style w:type="paragraph" w:customStyle="1" w:styleId="xl93">
    <w:name w:val="xl93"/>
    <w:basedOn w:val="a3"/>
    <w:pPr>
      <w:pBdr>
        <w:top w:val="single" w:sz="8" w:space="0" w:color="000000"/>
        <w:bottom w:val="single" w:sz="8" w:space="0" w:color="000000"/>
      </w:pBdr>
      <w:shd w:val="clear" w:color="000000" w:fill="FABF8F"/>
      <w:spacing w:before="100" w:beforeAutospacing="1" w:after="100" w:afterAutospacing="1"/>
      <w:ind w:firstLine="0"/>
      <w:contextualSpacing w:val="0"/>
      <w:jc w:val="center"/>
    </w:pPr>
    <w:rPr>
      <w:rFonts w:eastAsia="Times New Roman"/>
      <w:sz w:val="20"/>
      <w:szCs w:val="20"/>
      <w:lang w:eastAsia="ru-RU"/>
    </w:rPr>
  </w:style>
  <w:style w:type="paragraph" w:customStyle="1" w:styleId="xl94">
    <w:name w:val="xl94"/>
    <w:basedOn w:val="a3"/>
    <w:pPr>
      <w:pBdr>
        <w:top w:val="single" w:sz="8" w:space="0" w:color="000000"/>
        <w:bottom w:val="single" w:sz="8" w:space="0" w:color="000000"/>
        <w:right w:val="single" w:sz="8" w:space="0" w:color="000000"/>
      </w:pBdr>
      <w:shd w:val="clear" w:color="000000" w:fill="FABF8F"/>
      <w:spacing w:before="100" w:beforeAutospacing="1" w:after="100" w:afterAutospacing="1"/>
      <w:ind w:firstLine="0"/>
      <w:contextualSpacing w:val="0"/>
      <w:jc w:val="center"/>
    </w:pPr>
    <w:rPr>
      <w:rFonts w:eastAsia="Times New Roman"/>
      <w:sz w:val="20"/>
      <w:szCs w:val="20"/>
      <w:lang w:eastAsia="ru-RU"/>
    </w:rPr>
  </w:style>
  <w:style w:type="paragraph" w:customStyle="1" w:styleId="xl95">
    <w:name w:val="xl95"/>
    <w:basedOn w:val="a3"/>
    <w:pPr>
      <w:pBdr>
        <w:top w:val="single" w:sz="8" w:space="0" w:color="000000"/>
        <w:left w:val="single" w:sz="8" w:space="0" w:color="000000"/>
        <w:bottom w:val="single" w:sz="8" w:space="0" w:color="000000"/>
      </w:pBdr>
      <w:shd w:val="clear" w:color="000000" w:fill="FCD5B4"/>
      <w:spacing w:before="100" w:beforeAutospacing="1" w:after="100" w:afterAutospacing="1"/>
      <w:ind w:firstLine="0"/>
      <w:contextualSpacing w:val="0"/>
      <w:jc w:val="center"/>
    </w:pPr>
    <w:rPr>
      <w:rFonts w:eastAsia="Times New Roman"/>
      <w:sz w:val="20"/>
      <w:szCs w:val="20"/>
      <w:lang w:eastAsia="ru-RU"/>
    </w:rPr>
  </w:style>
  <w:style w:type="paragraph" w:customStyle="1" w:styleId="xl96">
    <w:name w:val="xl96"/>
    <w:basedOn w:val="a3"/>
    <w:pPr>
      <w:pBdr>
        <w:top w:val="single" w:sz="8" w:space="0" w:color="000000"/>
        <w:bottom w:val="single" w:sz="8" w:space="0" w:color="000000"/>
      </w:pBdr>
      <w:shd w:val="clear" w:color="000000" w:fill="FCD5B4"/>
      <w:spacing w:before="100" w:beforeAutospacing="1" w:after="100" w:afterAutospacing="1"/>
      <w:ind w:firstLine="0"/>
      <w:contextualSpacing w:val="0"/>
      <w:jc w:val="center"/>
    </w:pPr>
    <w:rPr>
      <w:rFonts w:eastAsia="Times New Roman"/>
      <w:sz w:val="20"/>
      <w:szCs w:val="20"/>
      <w:lang w:eastAsia="ru-RU"/>
    </w:rPr>
  </w:style>
  <w:style w:type="paragraph" w:customStyle="1" w:styleId="xl97">
    <w:name w:val="xl97"/>
    <w:basedOn w:val="a3"/>
    <w:pPr>
      <w:pBdr>
        <w:top w:val="single" w:sz="8" w:space="0" w:color="000000"/>
        <w:bottom w:val="single" w:sz="8" w:space="0" w:color="000000"/>
        <w:right w:val="single" w:sz="8" w:space="0" w:color="000000"/>
      </w:pBdr>
      <w:shd w:val="clear" w:color="000000" w:fill="FCD5B4"/>
      <w:spacing w:before="100" w:beforeAutospacing="1" w:after="100" w:afterAutospacing="1"/>
      <w:ind w:firstLine="0"/>
      <w:contextualSpacing w:val="0"/>
      <w:jc w:val="center"/>
    </w:pPr>
    <w:rPr>
      <w:rFonts w:eastAsia="Times New Roman"/>
      <w:sz w:val="20"/>
      <w:szCs w:val="20"/>
      <w:lang w:eastAsia="ru-RU"/>
    </w:rPr>
  </w:style>
  <w:style w:type="paragraph" w:customStyle="1" w:styleId="xl98">
    <w:name w:val="xl98"/>
    <w:basedOn w:val="a3"/>
    <w:pPr>
      <w:pBdr>
        <w:top w:val="single" w:sz="8" w:space="0" w:color="000000"/>
        <w:left w:val="single" w:sz="8" w:space="0" w:color="000000"/>
        <w:bottom w:val="single" w:sz="8" w:space="0" w:color="000000"/>
      </w:pBdr>
      <w:shd w:val="clear" w:color="000000" w:fill="FDE9D9"/>
      <w:spacing w:before="100" w:beforeAutospacing="1" w:after="100" w:afterAutospacing="1"/>
      <w:ind w:firstLine="0"/>
      <w:contextualSpacing w:val="0"/>
      <w:jc w:val="center"/>
    </w:pPr>
    <w:rPr>
      <w:rFonts w:eastAsia="Times New Roman"/>
      <w:sz w:val="20"/>
      <w:szCs w:val="20"/>
      <w:lang w:eastAsia="ru-RU"/>
    </w:rPr>
  </w:style>
  <w:style w:type="paragraph" w:customStyle="1" w:styleId="xl99">
    <w:name w:val="xl99"/>
    <w:basedOn w:val="a3"/>
    <w:pPr>
      <w:pBdr>
        <w:top w:val="single" w:sz="8" w:space="0" w:color="000000"/>
        <w:bottom w:val="single" w:sz="8" w:space="0" w:color="000000"/>
      </w:pBdr>
      <w:shd w:val="clear" w:color="000000" w:fill="FDE9D9"/>
      <w:spacing w:before="100" w:beforeAutospacing="1" w:after="100" w:afterAutospacing="1"/>
      <w:ind w:firstLine="0"/>
      <w:contextualSpacing w:val="0"/>
      <w:jc w:val="center"/>
    </w:pPr>
    <w:rPr>
      <w:rFonts w:eastAsia="Times New Roman"/>
      <w:sz w:val="20"/>
      <w:szCs w:val="20"/>
      <w:lang w:eastAsia="ru-RU"/>
    </w:rPr>
  </w:style>
  <w:style w:type="paragraph" w:customStyle="1" w:styleId="xl100">
    <w:name w:val="xl100"/>
    <w:basedOn w:val="a3"/>
    <w:pPr>
      <w:pBdr>
        <w:top w:val="single" w:sz="8" w:space="0" w:color="000000"/>
        <w:bottom w:val="single" w:sz="8" w:space="0" w:color="000000"/>
        <w:right w:val="single" w:sz="8" w:space="0" w:color="000000"/>
      </w:pBdr>
      <w:shd w:val="clear" w:color="000000" w:fill="FDE9D9"/>
      <w:spacing w:before="100" w:beforeAutospacing="1" w:after="100" w:afterAutospacing="1"/>
      <w:ind w:firstLine="0"/>
      <w:contextualSpacing w:val="0"/>
      <w:jc w:val="center"/>
    </w:pPr>
    <w:rPr>
      <w:rFonts w:eastAsia="Times New Roman"/>
      <w:sz w:val="20"/>
      <w:szCs w:val="20"/>
      <w:lang w:eastAsia="ru-RU"/>
    </w:rPr>
  </w:style>
  <w:style w:type="paragraph" w:customStyle="1" w:styleId="xl101">
    <w:name w:val="xl101"/>
    <w:basedOn w:val="a3"/>
    <w:pPr>
      <w:pBdr>
        <w:top w:val="single" w:sz="8" w:space="0" w:color="000000"/>
        <w:left w:val="single" w:sz="8" w:space="0" w:color="000000"/>
        <w:bottom w:val="single" w:sz="8" w:space="0" w:color="000000"/>
      </w:pBdr>
      <w:shd w:val="clear" w:color="000000" w:fill="948A54"/>
      <w:spacing w:before="100" w:beforeAutospacing="1" w:after="100" w:afterAutospacing="1"/>
      <w:ind w:firstLine="0"/>
      <w:contextualSpacing w:val="0"/>
      <w:jc w:val="center"/>
    </w:pPr>
    <w:rPr>
      <w:rFonts w:eastAsia="Times New Roman"/>
      <w:sz w:val="20"/>
      <w:szCs w:val="20"/>
      <w:lang w:eastAsia="ru-RU"/>
    </w:rPr>
  </w:style>
  <w:style w:type="paragraph" w:customStyle="1" w:styleId="xl63">
    <w:name w:val="xl63"/>
    <w:basedOn w:val="a3"/>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64">
    <w:name w:val="xl64"/>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b/>
      <w:bCs/>
      <w:sz w:val="20"/>
      <w:szCs w:val="20"/>
      <w:lang w:eastAsia="ru-RU"/>
    </w:rPr>
  </w:style>
  <w:style w:type="table" w:customStyle="1" w:styleId="TableGridReport210">
    <w:name w:val="Table Grid Report210"/>
    <w:basedOn w:val="a5"/>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3"/>
    <w:pPr>
      <w:spacing w:before="100" w:beforeAutospacing="1" w:after="100" w:afterAutospacing="1"/>
      <w:ind w:firstLine="0"/>
      <w:contextualSpacing w:val="0"/>
      <w:jc w:val="left"/>
    </w:pPr>
    <w:rPr>
      <w:rFonts w:ascii="Calibri" w:eastAsia="Times New Roman" w:hAnsi="Calibri"/>
      <w:color w:val="auto"/>
      <w:sz w:val="24"/>
      <w:szCs w:val="24"/>
      <w:lang w:eastAsia="ru-RU"/>
    </w:rPr>
  </w:style>
  <w:style w:type="paragraph" w:customStyle="1" w:styleId="xl147">
    <w:name w:val="xl147"/>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48">
    <w:name w:val="xl148"/>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49">
    <w:name w:val="xl149"/>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0">
    <w:name w:val="xl150"/>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1">
    <w:name w:val="xl151"/>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2">
    <w:name w:val="xl152"/>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3">
    <w:name w:val="xl153"/>
    <w:basedOn w:val="a3"/>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4">
    <w:name w:val="xl154"/>
    <w:basedOn w:val="a3"/>
    <w:pPr>
      <w:pBdr>
        <w:top w:val="single" w:sz="4" w:space="0" w:color="000000"/>
        <w:left w:val="single" w:sz="4" w:space="0" w:color="000000"/>
        <w:bottom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5">
    <w:name w:val="xl155"/>
    <w:basedOn w:val="a3"/>
    <w:pPr>
      <w:pBdr>
        <w:top w:val="single" w:sz="4" w:space="0" w:color="000000"/>
        <w:bottom w:val="single" w:sz="4" w:space="0" w:color="000000"/>
        <w:right w:val="single" w:sz="8" w:space="0" w:color="000000"/>
      </w:pBdr>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156">
    <w:name w:val="xl156"/>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57">
    <w:name w:val="xl157"/>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58">
    <w:name w:val="xl158"/>
    <w:basedOn w:val="a3"/>
    <w:pPr>
      <w:pBdr>
        <w:top w:val="single" w:sz="4" w:space="0" w:color="000000"/>
        <w:left w:val="single" w:sz="4" w:space="0" w:color="000000"/>
        <w:bottom w:val="single" w:sz="4" w:space="0" w:color="000000"/>
        <w:right w:val="single" w:sz="8" w:space="0" w:color="000000"/>
      </w:pBdr>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159">
    <w:name w:val="xl159"/>
    <w:basedOn w:val="a3"/>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60">
    <w:name w:val="xl160"/>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1">
    <w:name w:val="xl161"/>
    <w:basedOn w:val="a3"/>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2">
    <w:name w:val="xl162"/>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3">
    <w:name w:val="xl163"/>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4">
    <w:name w:val="xl164"/>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65">
    <w:name w:val="xl165"/>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6">
    <w:name w:val="xl166"/>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7">
    <w:name w:val="xl167"/>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8">
    <w:name w:val="xl168"/>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69">
    <w:name w:val="xl169"/>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0">
    <w:name w:val="xl170"/>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1">
    <w:name w:val="xl171"/>
    <w:basedOn w:val="a3"/>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172">
    <w:name w:val="xl172"/>
    <w:basedOn w:val="a3"/>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173">
    <w:name w:val="xl173"/>
    <w:basedOn w:val="a3"/>
    <w:pPr>
      <w:pBdr>
        <w:top w:val="single" w:sz="4" w:space="0" w:color="000000"/>
        <w:left w:val="single" w:sz="8"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4">
    <w:name w:val="xl174"/>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175">
    <w:name w:val="xl175"/>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6">
    <w:name w:val="xl176"/>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77">
    <w:name w:val="xl177"/>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8">
    <w:name w:val="xl178"/>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79">
    <w:name w:val="xl179"/>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0">
    <w:name w:val="xl180"/>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1">
    <w:name w:val="xl181"/>
    <w:basedOn w:val="a3"/>
    <w:pPr>
      <w:pBdr>
        <w:top w:val="single" w:sz="4" w:space="0" w:color="000000"/>
        <w:left w:val="single" w:sz="4" w:space="0" w:color="000000"/>
        <w:bottom w:val="single" w:sz="4" w:space="0" w:color="000000"/>
        <w:right w:val="single" w:sz="8" w:space="0" w:color="000000"/>
      </w:pBdr>
      <w:shd w:val="clear" w:color="000000" w:fill="BFBFB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182">
    <w:name w:val="xl182"/>
    <w:basedOn w:val="a3"/>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83">
    <w:name w:val="xl183"/>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4">
    <w:name w:val="xl184"/>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5">
    <w:name w:val="xl185"/>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86">
    <w:name w:val="xl186"/>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7">
    <w:name w:val="xl187"/>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8">
    <w:name w:val="xl188"/>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89">
    <w:name w:val="xl189"/>
    <w:basedOn w:val="a3"/>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190">
    <w:name w:val="xl190"/>
    <w:basedOn w:val="a3"/>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191">
    <w:name w:val="xl191"/>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92">
    <w:name w:val="xl192"/>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3">
    <w:name w:val="xl193"/>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4">
    <w:name w:val="xl194"/>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5">
    <w:name w:val="xl195"/>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196">
    <w:name w:val="xl196"/>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7">
    <w:name w:val="xl197"/>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8">
    <w:name w:val="xl198"/>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99">
    <w:name w:val="xl199"/>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0">
    <w:name w:val="xl200"/>
    <w:basedOn w:val="a3"/>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01">
    <w:name w:val="xl201"/>
    <w:basedOn w:val="a3"/>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202">
    <w:name w:val="xl202"/>
    <w:basedOn w:val="a3"/>
    <w:pPr>
      <w:pBdr>
        <w:top w:val="single" w:sz="4" w:space="0" w:color="000000"/>
        <w:left w:val="single" w:sz="8"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3">
    <w:name w:val="xl203"/>
    <w:basedOn w:val="a3"/>
    <w:pPr>
      <w:pBdr>
        <w:top w:val="single" w:sz="4" w:space="0" w:color="000000"/>
        <w:left w:val="single" w:sz="8"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4">
    <w:name w:val="xl204"/>
    <w:basedOn w:val="a3"/>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5">
    <w:name w:val="xl205"/>
    <w:basedOn w:val="a3"/>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6">
    <w:name w:val="xl206"/>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7">
    <w:name w:val="xl207"/>
    <w:basedOn w:val="a3"/>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8">
    <w:name w:val="xl208"/>
    <w:basedOn w:val="a3"/>
    <w:pPr>
      <w:pBdr>
        <w:top w:val="single" w:sz="4" w:space="0" w:color="000000"/>
        <w:left w:val="single" w:sz="8"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09">
    <w:name w:val="xl209"/>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0">
    <w:name w:val="xl210"/>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11">
    <w:name w:val="xl211"/>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12">
    <w:name w:val="xl212"/>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3">
    <w:name w:val="xl213"/>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14">
    <w:name w:val="xl214"/>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5">
    <w:name w:val="xl215"/>
    <w:basedOn w:val="a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6">
    <w:name w:val="xl216"/>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7">
    <w:name w:val="xl217"/>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0"/>
      <w:szCs w:val="20"/>
      <w:lang w:eastAsia="ru-RU"/>
    </w:rPr>
  </w:style>
  <w:style w:type="paragraph" w:customStyle="1" w:styleId="xl218">
    <w:name w:val="xl218"/>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19">
    <w:name w:val="xl219"/>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0">
    <w:name w:val="xl220"/>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1">
    <w:name w:val="xl221"/>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2">
    <w:name w:val="xl222"/>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3">
    <w:name w:val="xl223"/>
    <w:basedOn w:val="a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24">
    <w:name w:val="xl224"/>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25">
    <w:name w:val="xl225"/>
    <w:basedOn w:val="a3"/>
    <w:pPr>
      <w:pBdr>
        <w:top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6">
    <w:name w:val="xl226"/>
    <w:basedOn w:val="a3"/>
    <w:pPr>
      <w:pBdr>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7">
    <w:name w:val="xl227"/>
    <w:basedOn w:val="a3"/>
    <w:pPr>
      <w:pBdr>
        <w:left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8">
    <w:name w:val="xl228"/>
    <w:basedOn w:val="a3"/>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29">
    <w:name w:val="xl229"/>
    <w:basedOn w:val="a3"/>
    <w:pPr>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230">
    <w:name w:val="xl230"/>
    <w:basedOn w:val="a3"/>
    <w:pPr>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231">
    <w:name w:val="xl231"/>
    <w:basedOn w:val="a3"/>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2">
    <w:name w:val="xl232"/>
    <w:basedOn w:val="a3"/>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3">
    <w:name w:val="xl233"/>
    <w:basedOn w:val="a3"/>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4">
    <w:name w:val="xl234"/>
    <w:basedOn w:val="a3"/>
    <w:pPr>
      <w:pBdr>
        <w:left w:val="single" w:sz="4" w:space="0" w:color="000000"/>
        <w:bottom w:val="single" w:sz="8"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5">
    <w:name w:val="xl235"/>
    <w:basedOn w:val="a3"/>
    <w:pPr>
      <w:pBdr>
        <w:left w:val="single" w:sz="4" w:space="0" w:color="000000"/>
        <w:bottom w:val="single" w:sz="8" w:space="0" w:color="000000"/>
        <w:right w:val="single" w:sz="4"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36">
    <w:name w:val="xl236"/>
    <w:basedOn w:val="a3"/>
    <w:pPr>
      <w:pBdr>
        <w:left w:val="single" w:sz="4" w:space="0" w:color="000000"/>
        <w:bottom w:val="single" w:sz="8"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7">
    <w:name w:val="xl237"/>
    <w:basedOn w:val="a3"/>
    <w:pPr>
      <w:pBdr>
        <w:left w:val="single" w:sz="4" w:space="0" w:color="000000"/>
        <w:bottom w:val="single" w:sz="8" w:space="0" w:color="000000"/>
        <w:right w:val="single" w:sz="4"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38">
    <w:name w:val="xl238"/>
    <w:basedOn w:val="a3"/>
    <w:pPr>
      <w:pBdr>
        <w:left w:val="single" w:sz="4" w:space="0" w:color="000000"/>
        <w:bottom w:val="single" w:sz="8" w:space="0" w:color="000000"/>
        <w:right w:val="single" w:sz="4"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39">
    <w:name w:val="xl239"/>
    <w:basedOn w:val="a3"/>
    <w:pPr>
      <w:pBdr>
        <w:left w:val="single" w:sz="4" w:space="0" w:color="000000"/>
        <w:bottom w:val="single" w:sz="8" w:space="0" w:color="000000"/>
        <w:right w:val="single" w:sz="8" w:space="0" w:color="000000"/>
      </w:pBdr>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40">
    <w:name w:val="xl240"/>
    <w:basedOn w:val="a3"/>
    <w:pPr>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41">
    <w:name w:val="xl241"/>
    <w:basedOn w:val="a3"/>
    <w:pPr>
      <w:pBdr>
        <w:left w:val="single" w:sz="8" w:space="0" w:color="000000"/>
        <w:bottom w:val="single" w:sz="8"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42">
    <w:name w:val="xl242"/>
    <w:basedOn w:val="a3"/>
    <w:pPr>
      <w:pBdr>
        <w:bottom w:val="single" w:sz="8"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43">
    <w:name w:val="xl243"/>
    <w:basedOn w:val="a3"/>
    <w:pPr>
      <w:pBdr>
        <w:bottom w:val="single" w:sz="8" w:space="0" w:color="000000"/>
        <w:right w:val="single" w:sz="4" w:space="0" w:color="000000"/>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44">
    <w:name w:val="xl244"/>
    <w:basedOn w:val="a3"/>
    <w:pPr>
      <w:pBdr>
        <w:top w:val="single" w:sz="4" w:space="0" w:color="000000"/>
        <w:left w:val="single" w:sz="4" w:space="0" w:color="000000"/>
        <w:bottom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45">
    <w:name w:val="xl245"/>
    <w:basedOn w:val="a3"/>
    <w:pPr>
      <w:pBdr>
        <w:top w:val="single" w:sz="4" w:space="0" w:color="000000"/>
        <w:bottom w:val="single" w:sz="4" w:space="0" w:color="000000"/>
        <w:right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46">
    <w:name w:val="xl246"/>
    <w:basedOn w:val="a3"/>
    <w:pPr>
      <w:pBdr>
        <w:top w:val="single" w:sz="4" w:space="0" w:color="000000"/>
        <w:left w:val="single" w:sz="4" w:space="0" w:color="000000"/>
        <w:bottom w:val="single" w:sz="4" w:space="0" w:color="000000"/>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47">
    <w:name w:val="xl247"/>
    <w:basedOn w:val="a3"/>
    <w:pPr>
      <w:pBdr>
        <w:top w:val="single" w:sz="4" w:space="0" w:color="000000"/>
        <w:left w:val="single" w:sz="4" w:space="0" w:color="000000"/>
        <w:bottom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248">
    <w:name w:val="xl248"/>
    <w:basedOn w:val="a3"/>
    <w:pPr>
      <w:pBdr>
        <w:top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249">
    <w:name w:val="xl249"/>
    <w:basedOn w:val="a3"/>
    <w:pPr>
      <w:pBdr>
        <w:top w:val="single" w:sz="4" w:space="0" w:color="000000"/>
        <w:left w:val="single" w:sz="4" w:space="0" w:color="000000"/>
        <w:bottom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250">
    <w:name w:val="xl250"/>
    <w:basedOn w:val="a3"/>
    <w:pPr>
      <w:pBdr>
        <w:top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251">
    <w:name w:val="xl251"/>
    <w:basedOn w:val="a3"/>
    <w:pPr>
      <w:pBdr>
        <w:top w:val="single" w:sz="4" w:space="0" w:color="000000"/>
        <w:left w:val="single" w:sz="4" w:space="0" w:color="000000"/>
        <w:bottom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52">
    <w:name w:val="xl252"/>
    <w:basedOn w:val="a3"/>
    <w:pPr>
      <w:pBdr>
        <w:top w:val="single" w:sz="4" w:space="0" w:color="000000"/>
        <w:bottom w:val="single" w:sz="4" w:space="0" w:color="000000"/>
        <w:right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53">
    <w:name w:val="xl253"/>
    <w:basedOn w:val="a3"/>
    <w:pPr>
      <w:pBdr>
        <w:top w:val="single" w:sz="4" w:space="0" w:color="000000"/>
        <w:bottom w:val="single" w:sz="4"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54">
    <w:name w:val="xl254"/>
    <w:basedOn w:val="a3"/>
    <w:pPr>
      <w:pBdr>
        <w:top w:val="single" w:sz="4" w:space="0" w:color="000000"/>
        <w:bottom w:val="single" w:sz="4" w:space="0" w:color="000000"/>
        <w:right w:val="single" w:sz="8" w:space="0" w:color="000000"/>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55">
    <w:name w:val="xl255"/>
    <w:basedOn w:val="a3"/>
    <w:pPr>
      <w:pBdr>
        <w:top w:val="single" w:sz="4" w:space="0" w:color="000000"/>
        <w:left w:val="single" w:sz="4" w:space="0" w:color="000000"/>
        <w:bottom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56">
    <w:name w:val="xl256"/>
    <w:basedOn w:val="a3"/>
    <w:pPr>
      <w:pBdr>
        <w:top w:val="single" w:sz="4" w:space="0" w:color="000000"/>
        <w:bottom w:val="single" w:sz="4" w:space="0" w:color="000000"/>
        <w:right w:val="single" w:sz="4" w:space="0" w:color="000000"/>
      </w:pBdr>
      <w:shd w:val="clear" w:color="000000" w:fill="BFBFB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57">
    <w:name w:val="xl257"/>
    <w:basedOn w:val="a3"/>
    <w:pPr>
      <w:pBdr>
        <w:top w:val="single" w:sz="4" w:space="0" w:color="000000"/>
        <w:left w:val="single" w:sz="4" w:space="0" w:color="000000"/>
        <w:bottom w:val="single" w:sz="4" w:space="0" w:color="000000"/>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258">
    <w:name w:val="xl258"/>
    <w:basedOn w:val="a3"/>
    <w:pPr>
      <w:pBdr>
        <w:top w:val="single" w:sz="4" w:space="0" w:color="000000"/>
        <w:bottom w:val="single" w:sz="4" w:space="0" w:color="000000"/>
        <w:right w:val="single" w:sz="4" w:space="0" w:color="000000"/>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259">
    <w:name w:val="xl259"/>
    <w:basedOn w:val="a3"/>
    <w:pPr>
      <w:pBdr>
        <w:lef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0">
    <w:name w:val="xl260"/>
    <w:basedOn w:val="a3"/>
    <w:pP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1">
    <w:name w:val="xl261"/>
    <w:basedOn w:val="a3"/>
    <w:pPr>
      <w:pBdr>
        <w:righ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2">
    <w:name w:val="xl262"/>
    <w:basedOn w:val="a3"/>
    <w:pPr>
      <w:pBdr>
        <w:bottom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3">
    <w:name w:val="xl263"/>
    <w:basedOn w:val="a3"/>
    <w:pPr>
      <w:pBdr>
        <w:bottom w:val="single" w:sz="8" w:space="0" w:color="000000"/>
        <w:righ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4">
    <w:name w:val="xl264"/>
    <w:basedOn w:val="a3"/>
    <w:pPr>
      <w:pBdr>
        <w:top w:val="single" w:sz="8" w:space="0" w:color="000000"/>
        <w:left w:val="single" w:sz="8" w:space="0" w:color="000000"/>
        <w:bottom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5">
    <w:name w:val="xl265"/>
    <w:basedOn w:val="a3"/>
    <w:pPr>
      <w:pBdr>
        <w:top w:val="single" w:sz="8" w:space="0" w:color="000000"/>
        <w:bottom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6">
    <w:name w:val="xl266"/>
    <w:basedOn w:val="a3"/>
    <w:pPr>
      <w:pBdr>
        <w:top w:val="single" w:sz="8" w:space="0" w:color="000000"/>
        <w:bottom w:val="single" w:sz="8" w:space="0" w:color="000000"/>
        <w:righ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7">
    <w:name w:val="xl267"/>
    <w:basedOn w:val="a3"/>
    <w:pPr>
      <w:pBdr>
        <w:top w:val="single" w:sz="8" w:space="0" w:color="000000"/>
        <w:lef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8">
    <w:name w:val="xl268"/>
    <w:basedOn w:val="a3"/>
    <w:pPr>
      <w:pBdr>
        <w:top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9">
    <w:name w:val="xl269"/>
    <w:basedOn w:val="a3"/>
    <w:pPr>
      <w:pBdr>
        <w:top w:val="single" w:sz="8" w:space="0" w:color="000000"/>
        <w:right w:val="single" w:sz="8" w:space="0" w:color="000000"/>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numbering" w:customStyle="1" w:styleId="16">
    <w:name w:val="Нет списка1"/>
    <w:next w:val="a6"/>
    <w:uiPriority w:val="99"/>
    <w:semiHidden/>
    <w:unhideWhenUsed/>
  </w:style>
  <w:style w:type="table" w:customStyle="1" w:styleId="112">
    <w:name w:val="Таблица ОРГРЭС11"/>
    <w:basedOn w:val="a5"/>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5"/>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01">
    <w:name w:val="Table Grid Report2101"/>
    <w:basedOn w:val="a5"/>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6">
    <w:name w:val="font6"/>
    <w:basedOn w:val="a3"/>
    <w:pPr>
      <w:spacing w:before="100" w:beforeAutospacing="1" w:after="100" w:afterAutospacing="1"/>
      <w:ind w:firstLine="0"/>
      <w:contextualSpacing w:val="0"/>
      <w:jc w:val="left"/>
    </w:pPr>
    <w:rPr>
      <w:rFonts w:ascii="Tahoma" w:eastAsia="Times New Roman" w:hAnsi="Tahoma" w:cs="Tahoma"/>
      <w:color w:val="auto"/>
      <w:sz w:val="18"/>
      <w:szCs w:val="18"/>
      <w:lang w:eastAsia="ru-RU"/>
    </w:rPr>
  </w:style>
  <w:style w:type="character" w:customStyle="1" w:styleId="30">
    <w:name w:val="Заголовок 3 Знак"/>
    <w:link w:val="3"/>
    <w:uiPriority w:val="9"/>
    <w:semiHidden/>
    <w:rPr>
      <w:rFonts w:ascii="Calibri Light" w:eastAsia="Times New Roman" w:hAnsi="Calibri Light"/>
      <w:color w:val="1F4D78"/>
      <w:sz w:val="24"/>
      <w:szCs w:val="24"/>
      <w:lang w:eastAsia="en-US"/>
    </w:rPr>
  </w:style>
  <w:style w:type="numbering" w:customStyle="1" w:styleId="2c">
    <w:name w:val="Нет списка2"/>
    <w:next w:val="a6"/>
    <w:uiPriority w:val="99"/>
    <w:semiHidden/>
    <w:unhideWhenUsed/>
  </w:style>
  <w:style w:type="table" w:customStyle="1" w:styleId="TableGridReport1">
    <w:name w:val="Table Grid Report1"/>
    <w:basedOn w:val="a5"/>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5"/>
    <w:next w:val="af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5"/>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afffb">
    <w:name w:val="footnote text"/>
    <w:basedOn w:val="a3"/>
    <w:link w:val="afffc"/>
    <w:semiHidden/>
    <w:pPr>
      <w:spacing w:after="0"/>
      <w:ind w:firstLine="567"/>
      <w:contextualSpacing w:val="0"/>
    </w:pPr>
    <w:rPr>
      <w:rFonts w:eastAsia="Times New Roman"/>
      <w:color w:val="auto"/>
      <w:sz w:val="20"/>
      <w:szCs w:val="20"/>
      <w:lang w:eastAsia="ru-RU"/>
    </w:rPr>
  </w:style>
  <w:style w:type="character" w:customStyle="1" w:styleId="afffc">
    <w:name w:val="Текст сноски Знак"/>
    <w:link w:val="afffb"/>
    <w:semiHidden/>
    <w:rPr>
      <w:rFonts w:ascii="Times New Roman" w:eastAsia="Times New Roman" w:hAnsi="Times New Roman"/>
    </w:rPr>
  </w:style>
  <w:style w:type="character" w:styleId="afffd">
    <w:name w:val="footnote reference"/>
    <w:rPr>
      <w:vertAlign w:val="superscript"/>
    </w:rPr>
  </w:style>
  <w:style w:type="table" w:customStyle="1" w:styleId="TableGridReport3">
    <w:name w:val="Table Grid Report3"/>
    <w:basedOn w:val="a5"/>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Неразрешенное упоминание3"/>
    <w:uiPriority w:val="99"/>
    <w:semiHidden/>
    <w:unhideWhenUsed/>
    <w:rPr>
      <w:color w:val="605E5C"/>
      <w:shd w:val="clear" w:color="auto" w:fill="E1DFDD"/>
    </w:rPr>
  </w:style>
  <w:style w:type="character" w:customStyle="1" w:styleId="34">
    <w:name w:val="Неразрешенное упоминание3"/>
    <w:uiPriority w:val="99"/>
    <w:semiHidden/>
    <w:unhideWhenUsed/>
    <w:rsid w:val="005F2BB7"/>
    <w:rPr>
      <w:color w:val="605E5C"/>
      <w:shd w:val="clear" w:color="auto" w:fill="E1DFDD"/>
    </w:rPr>
  </w:style>
  <w:style w:type="table" w:customStyle="1" w:styleId="120">
    <w:name w:val="Таблица ОРГРЭС12"/>
    <w:basedOn w:val="a5"/>
    <w:next w:val="af5"/>
    <w:uiPriority w:val="59"/>
    <w:rsid w:val="005F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5"/>
    <w:next w:val="af5"/>
    <w:uiPriority w:val="59"/>
    <w:rsid w:val="005F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2">
    <w:name w:val="Table Grid Report2102"/>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Таблица ОРГРЭС111"/>
    <w:basedOn w:val="a5"/>
    <w:next w:val="af5"/>
    <w:uiPriority w:val="59"/>
    <w:rsid w:val="005F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5"/>
    <w:next w:val="af5"/>
    <w:uiPriority w:val="59"/>
    <w:rsid w:val="005F2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11">
    <w:name w:val="Table Grid Report21011"/>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1">
    <w:name w:val="Table Grid Report221"/>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6"/>
    <w:uiPriority w:val="99"/>
    <w:semiHidden/>
    <w:unhideWhenUsed/>
    <w:rsid w:val="005F2BB7"/>
  </w:style>
  <w:style w:type="table" w:customStyle="1" w:styleId="TableGridReport4">
    <w:name w:val="Table Grid Report4"/>
    <w:basedOn w:val="a5"/>
    <w:next w:val="af5"/>
    <w:uiPriority w:val="59"/>
    <w:rsid w:val="005F2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4"/>
    <w:uiPriority w:val="99"/>
    <w:semiHidden/>
    <w:unhideWhenUsed/>
    <w:rsid w:val="00741E75"/>
    <w:rPr>
      <w:color w:val="605E5C"/>
      <w:shd w:val="clear" w:color="auto" w:fill="E1DFDD"/>
    </w:rPr>
  </w:style>
  <w:style w:type="paragraph" w:customStyle="1" w:styleId="xl398">
    <w:name w:val="xl398"/>
    <w:basedOn w:val="a3"/>
    <w:rsid w:val="00BA4824"/>
    <w:pPr>
      <w:shd w:val="clear" w:color="000000"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399">
    <w:name w:val="xl399"/>
    <w:basedOn w:val="a3"/>
    <w:rsid w:val="00BA4824"/>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00">
    <w:name w:val="xl400"/>
    <w:basedOn w:val="a3"/>
    <w:rsid w:val="00BA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1">
    <w:name w:val="xl401"/>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2">
    <w:name w:val="xl402"/>
    <w:basedOn w:val="a3"/>
    <w:rsid w:val="00BA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03">
    <w:name w:val="xl403"/>
    <w:basedOn w:val="a3"/>
    <w:rsid w:val="00BA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4">
    <w:name w:val="xl404"/>
    <w:basedOn w:val="a3"/>
    <w:rsid w:val="00BA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405">
    <w:name w:val="xl405"/>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6">
    <w:name w:val="xl406"/>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7">
    <w:name w:val="xl407"/>
    <w:basedOn w:val="a3"/>
    <w:rsid w:val="00BA4824"/>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08">
    <w:name w:val="xl408"/>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09">
    <w:name w:val="xl409"/>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10">
    <w:name w:val="xl410"/>
    <w:basedOn w:val="a3"/>
    <w:rsid w:val="00BA4824"/>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11">
    <w:name w:val="xl411"/>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12">
    <w:name w:val="xl412"/>
    <w:basedOn w:val="a3"/>
    <w:rsid w:val="00BA4824"/>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13">
    <w:name w:val="xl413"/>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14">
    <w:name w:val="xl414"/>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15">
    <w:name w:val="xl415"/>
    <w:basedOn w:val="a3"/>
    <w:rsid w:val="00BA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16">
    <w:name w:val="xl416"/>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417">
    <w:name w:val="xl417"/>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418">
    <w:name w:val="xl418"/>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419">
    <w:name w:val="xl419"/>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20">
    <w:name w:val="xl420"/>
    <w:basedOn w:val="a3"/>
    <w:rsid w:val="00BA4824"/>
    <w:pPr>
      <w:shd w:val="clear" w:color="000000"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421">
    <w:name w:val="xl421"/>
    <w:basedOn w:val="a3"/>
    <w:rsid w:val="00BA4824"/>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FF0000"/>
      <w:sz w:val="24"/>
      <w:szCs w:val="24"/>
      <w:lang w:eastAsia="ru-RU"/>
    </w:rPr>
  </w:style>
  <w:style w:type="paragraph" w:customStyle="1" w:styleId="xl422">
    <w:name w:val="xl422"/>
    <w:basedOn w:val="a3"/>
    <w:rsid w:val="00BA482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423">
    <w:name w:val="xl423"/>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424">
    <w:name w:val="xl424"/>
    <w:basedOn w:val="a3"/>
    <w:rsid w:val="00BA4824"/>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ConsPlusNonformat">
    <w:name w:val="ConsPlusNonformat"/>
    <w:qFormat/>
    <w:rsid w:val="00362E57"/>
    <w:pPr>
      <w:widowControl w:val="0"/>
      <w:autoSpaceDE w:val="0"/>
      <w:autoSpaceDN w:val="0"/>
      <w:adjustRightInd w:val="0"/>
    </w:pPr>
    <w:rPr>
      <w:rFonts w:ascii="Courier New" w:eastAsia="Times New Roman" w:hAnsi="Courier New" w:cs="Courier New"/>
    </w:rPr>
  </w:style>
  <w:style w:type="numbering" w:customStyle="1" w:styleId="2">
    <w:name w:val="Структура документа2"/>
    <w:uiPriority w:val="99"/>
    <w:rsid w:val="005462BC"/>
    <w:pPr>
      <w:numPr>
        <w:numId w:val="33"/>
      </w:numPr>
    </w:pPr>
  </w:style>
  <w:style w:type="table" w:customStyle="1" w:styleId="1111">
    <w:name w:val="Сетка таблицы111"/>
    <w:basedOn w:val="a5"/>
    <w:next w:val="af5"/>
    <w:rsid w:val="00F069FA"/>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ум список2"/>
    <w:uiPriority w:val="99"/>
    <w:rsid w:val="00F069F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7090">
      <w:bodyDiv w:val="1"/>
      <w:marLeft w:val="0"/>
      <w:marRight w:val="0"/>
      <w:marTop w:val="0"/>
      <w:marBottom w:val="0"/>
      <w:divBdr>
        <w:top w:val="none" w:sz="0" w:space="0" w:color="auto"/>
        <w:left w:val="none" w:sz="0" w:space="0" w:color="auto"/>
        <w:bottom w:val="none" w:sz="0" w:space="0" w:color="auto"/>
        <w:right w:val="none" w:sz="0" w:space="0" w:color="auto"/>
      </w:divBdr>
    </w:div>
    <w:div w:id="90510371">
      <w:bodyDiv w:val="1"/>
      <w:marLeft w:val="0"/>
      <w:marRight w:val="0"/>
      <w:marTop w:val="0"/>
      <w:marBottom w:val="0"/>
      <w:divBdr>
        <w:top w:val="none" w:sz="0" w:space="0" w:color="auto"/>
        <w:left w:val="none" w:sz="0" w:space="0" w:color="auto"/>
        <w:bottom w:val="none" w:sz="0" w:space="0" w:color="auto"/>
        <w:right w:val="none" w:sz="0" w:space="0" w:color="auto"/>
      </w:divBdr>
    </w:div>
    <w:div w:id="93282971">
      <w:bodyDiv w:val="1"/>
      <w:marLeft w:val="0"/>
      <w:marRight w:val="0"/>
      <w:marTop w:val="0"/>
      <w:marBottom w:val="0"/>
      <w:divBdr>
        <w:top w:val="none" w:sz="0" w:space="0" w:color="auto"/>
        <w:left w:val="none" w:sz="0" w:space="0" w:color="auto"/>
        <w:bottom w:val="none" w:sz="0" w:space="0" w:color="auto"/>
        <w:right w:val="none" w:sz="0" w:space="0" w:color="auto"/>
      </w:divBdr>
    </w:div>
    <w:div w:id="114374591">
      <w:bodyDiv w:val="1"/>
      <w:marLeft w:val="0"/>
      <w:marRight w:val="0"/>
      <w:marTop w:val="0"/>
      <w:marBottom w:val="0"/>
      <w:divBdr>
        <w:top w:val="none" w:sz="0" w:space="0" w:color="auto"/>
        <w:left w:val="none" w:sz="0" w:space="0" w:color="auto"/>
        <w:bottom w:val="none" w:sz="0" w:space="0" w:color="auto"/>
        <w:right w:val="none" w:sz="0" w:space="0" w:color="auto"/>
      </w:divBdr>
    </w:div>
    <w:div w:id="171185258">
      <w:bodyDiv w:val="1"/>
      <w:marLeft w:val="0"/>
      <w:marRight w:val="0"/>
      <w:marTop w:val="0"/>
      <w:marBottom w:val="0"/>
      <w:divBdr>
        <w:top w:val="none" w:sz="0" w:space="0" w:color="auto"/>
        <w:left w:val="none" w:sz="0" w:space="0" w:color="auto"/>
        <w:bottom w:val="none" w:sz="0" w:space="0" w:color="auto"/>
        <w:right w:val="none" w:sz="0" w:space="0" w:color="auto"/>
      </w:divBdr>
    </w:div>
    <w:div w:id="179512673">
      <w:bodyDiv w:val="1"/>
      <w:marLeft w:val="0"/>
      <w:marRight w:val="0"/>
      <w:marTop w:val="0"/>
      <w:marBottom w:val="0"/>
      <w:divBdr>
        <w:top w:val="none" w:sz="0" w:space="0" w:color="auto"/>
        <w:left w:val="none" w:sz="0" w:space="0" w:color="auto"/>
        <w:bottom w:val="none" w:sz="0" w:space="0" w:color="auto"/>
        <w:right w:val="none" w:sz="0" w:space="0" w:color="auto"/>
      </w:divBdr>
    </w:div>
    <w:div w:id="184222599">
      <w:bodyDiv w:val="1"/>
      <w:marLeft w:val="0"/>
      <w:marRight w:val="0"/>
      <w:marTop w:val="0"/>
      <w:marBottom w:val="0"/>
      <w:divBdr>
        <w:top w:val="none" w:sz="0" w:space="0" w:color="auto"/>
        <w:left w:val="none" w:sz="0" w:space="0" w:color="auto"/>
        <w:bottom w:val="none" w:sz="0" w:space="0" w:color="auto"/>
        <w:right w:val="none" w:sz="0" w:space="0" w:color="auto"/>
      </w:divBdr>
    </w:div>
    <w:div w:id="216090469">
      <w:bodyDiv w:val="1"/>
      <w:marLeft w:val="0"/>
      <w:marRight w:val="0"/>
      <w:marTop w:val="0"/>
      <w:marBottom w:val="0"/>
      <w:divBdr>
        <w:top w:val="none" w:sz="0" w:space="0" w:color="auto"/>
        <w:left w:val="none" w:sz="0" w:space="0" w:color="auto"/>
        <w:bottom w:val="none" w:sz="0" w:space="0" w:color="auto"/>
        <w:right w:val="none" w:sz="0" w:space="0" w:color="auto"/>
      </w:divBdr>
    </w:div>
    <w:div w:id="220217214">
      <w:bodyDiv w:val="1"/>
      <w:marLeft w:val="0"/>
      <w:marRight w:val="0"/>
      <w:marTop w:val="0"/>
      <w:marBottom w:val="0"/>
      <w:divBdr>
        <w:top w:val="none" w:sz="0" w:space="0" w:color="auto"/>
        <w:left w:val="none" w:sz="0" w:space="0" w:color="auto"/>
        <w:bottom w:val="none" w:sz="0" w:space="0" w:color="auto"/>
        <w:right w:val="none" w:sz="0" w:space="0" w:color="auto"/>
      </w:divBdr>
    </w:div>
    <w:div w:id="287050015">
      <w:bodyDiv w:val="1"/>
      <w:marLeft w:val="0"/>
      <w:marRight w:val="0"/>
      <w:marTop w:val="0"/>
      <w:marBottom w:val="0"/>
      <w:divBdr>
        <w:top w:val="none" w:sz="0" w:space="0" w:color="auto"/>
        <w:left w:val="none" w:sz="0" w:space="0" w:color="auto"/>
        <w:bottom w:val="none" w:sz="0" w:space="0" w:color="auto"/>
        <w:right w:val="none" w:sz="0" w:space="0" w:color="auto"/>
      </w:divBdr>
    </w:div>
    <w:div w:id="326055848">
      <w:bodyDiv w:val="1"/>
      <w:marLeft w:val="0"/>
      <w:marRight w:val="0"/>
      <w:marTop w:val="0"/>
      <w:marBottom w:val="0"/>
      <w:divBdr>
        <w:top w:val="none" w:sz="0" w:space="0" w:color="auto"/>
        <w:left w:val="none" w:sz="0" w:space="0" w:color="auto"/>
        <w:bottom w:val="none" w:sz="0" w:space="0" w:color="auto"/>
        <w:right w:val="none" w:sz="0" w:space="0" w:color="auto"/>
      </w:divBdr>
    </w:div>
    <w:div w:id="440952985">
      <w:bodyDiv w:val="1"/>
      <w:marLeft w:val="0"/>
      <w:marRight w:val="0"/>
      <w:marTop w:val="0"/>
      <w:marBottom w:val="0"/>
      <w:divBdr>
        <w:top w:val="none" w:sz="0" w:space="0" w:color="auto"/>
        <w:left w:val="none" w:sz="0" w:space="0" w:color="auto"/>
        <w:bottom w:val="none" w:sz="0" w:space="0" w:color="auto"/>
        <w:right w:val="none" w:sz="0" w:space="0" w:color="auto"/>
      </w:divBdr>
    </w:div>
    <w:div w:id="514342934">
      <w:bodyDiv w:val="1"/>
      <w:marLeft w:val="0"/>
      <w:marRight w:val="0"/>
      <w:marTop w:val="0"/>
      <w:marBottom w:val="0"/>
      <w:divBdr>
        <w:top w:val="none" w:sz="0" w:space="0" w:color="auto"/>
        <w:left w:val="none" w:sz="0" w:space="0" w:color="auto"/>
        <w:bottom w:val="none" w:sz="0" w:space="0" w:color="auto"/>
        <w:right w:val="none" w:sz="0" w:space="0" w:color="auto"/>
      </w:divBdr>
    </w:div>
    <w:div w:id="545683654">
      <w:bodyDiv w:val="1"/>
      <w:marLeft w:val="0"/>
      <w:marRight w:val="0"/>
      <w:marTop w:val="0"/>
      <w:marBottom w:val="0"/>
      <w:divBdr>
        <w:top w:val="none" w:sz="0" w:space="0" w:color="auto"/>
        <w:left w:val="none" w:sz="0" w:space="0" w:color="auto"/>
        <w:bottom w:val="none" w:sz="0" w:space="0" w:color="auto"/>
        <w:right w:val="none" w:sz="0" w:space="0" w:color="auto"/>
      </w:divBdr>
    </w:div>
    <w:div w:id="693312260">
      <w:bodyDiv w:val="1"/>
      <w:marLeft w:val="0"/>
      <w:marRight w:val="0"/>
      <w:marTop w:val="0"/>
      <w:marBottom w:val="0"/>
      <w:divBdr>
        <w:top w:val="none" w:sz="0" w:space="0" w:color="auto"/>
        <w:left w:val="none" w:sz="0" w:space="0" w:color="auto"/>
        <w:bottom w:val="none" w:sz="0" w:space="0" w:color="auto"/>
        <w:right w:val="none" w:sz="0" w:space="0" w:color="auto"/>
      </w:divBdr>
    </w:div>
    <w:div w:id="740560940">
      <w:bodyDiv w:val="1"/>
      <w:marLeft w:val="0"/>
      <w:marRight w:val="0"/>
      <w:marTop w:val="0"/>
      <w:marBottom w:val="0"/>
      <w:divBdr>
        <w:top w:val="none" w:sz="0" w:space="0" w:color="auto"/>
        <w:left w:val="none" w:sz="0" w:space="0" w:color="auto"/>
        <w:bottom w:val="none" w:sz="0" w:space="0" w:color="auto"/>
        <w:right w:val="none" w:sz="0" w:space="0" w:color="auto"/>
      </w:divBdr>
    </w:div>
    <w:div w:id="965545209">
      <w:bodyDiv w:val="1"/>
      <w:marLeft w:val="0"/>
      <w:marRight w:val="0"/>
      <w:marTop w:val="0"/>
      <w:marBottom w:val="0"/>
      <w:divBdr>
        <w:top w:val="none" w:sz="0" w:space="0" w:color="auto"/>
        <w:left w:val="none" w:sz="0" w:space="0" w:color="auto"/>
        <w:bottom w:val="none" w:sz="0" w:space="0" w:color="auto"/>
        <w:right w:val="none" w:sz="0" w:space="0" w:color="auto"/>
      </w:divBdr>
    </w:div>
    <w:div w:id="1023943751">
      <w:bodyDiv w:val="1"/>
      <w:marLeft w:val="0"/>
      <w:marRight w:val="0"/>
      <w:marTop w:val="0"/>
      <w:marBottom w:val="0"/>
      <w:divBdr>
        <w:top w:val="none" w:sz="0" w:space="0" w:color="auto"/>
        <w:left w:val="none" w:sz="0" w:space="0" w:color="auto"/>
        <w:bottom w:val="none" w:sz="0" w:space="0" w:color="auto"/>
        <w:right w:val="none" w:sz="0" w:space="0" w:color="auto"/>
      </w:divBdr>
    </w:div>
    <w:div w:id="1024983296">
      <w:bodyDiv w:val="1"/>
      <w:marLeft w:val="0"/>
      <w:marRight w:val="0"/>
      <w:marTop w:val="0"/>
      <w:marBottom w:val="0"/>
      <w:divBdr>
        <w:top w:val="none" w:sz="0" w:space="0" w:color="auto"/>
        <w:left w:val="none" w:sz="0" w:space="0" w:color="auto"/>
        <w:bottom w:val="none" w:sz="0" w:space="0" w:color="auto"/>
        <w:right w:val="none" w:sz="0" w:space="0" w:color="auto"/>
      </w:divBdr>
    </w:div>
    <w:div w:id="1043596325">
      <w:bodyDiv w:val="1"/>
      <w:marLeft w:val="0"/>
      <w:marRight w:val="0"/>
      <w:marTop w:val="0"/>
      <w:marBottom w:val="0"/>
      <w:divBdr>
        <w:top w:val="none" w:sz="0" w:space="0" w:color="auto"/>
        <w:left w:val="none" w:sz="0" w:space="0" w:color="auto"/>
        <w:bottom w:val="none" w:sz="0" w:space="0" w:color="auto"/>
        <w:right w:val="none" w:sz="0" w:space="0" w:color="auto"/>
      </w:divBdr>
    </w:div>
    <w:div w:id="1107624458">
      <w:bodyDiv w:val="1"/>
      <w:marLeft w:val="0"/>
      <w:marRight w:val="0"/>
      <w:marTop w:val="0"/>
      <w:marBottom w:val="0"/>
      <w:divBdr>
        <w:top w:val="none" w:sz="0" w:space="0" w:color="auto"/>
        <w:left w:val="none" w:sz="0" w:space="0" w:color="auto"/>
        <w:bottom w:val="none" w:sz="0" w:space="0" w:color="auto"/>
        <w:right w:val="none" w:sz="0" w:space="0" w:color="auto"/>
      </w:divBdr>
    </w:div>
    <w:div w:id="1129206778">
      <w:bodyDiv w:val="1"/>
      <w:marLeft w:val="0"/>
      <w:marRight w:val="0"/>
      <w:marTop w:val="0"/>
      <w:marBottom w:val="0"/>
      <w:divBdr>
        <w:top w:val="none" w:sz="0" w:space="0" w:color="auto"/>
        <w:left w:val="none" w:sz="0" w:space="0" w:color="auto"/>
        <w:bottom w:val="none" w:sz="0" w:space="0" w:color="auto"/>
        <w:right w:val="none" w:sz="0" w:space="0" w:color="auto"/>
      </w:divBdr>
    </w:div>
    <w:div w:id="1132676487">
      <w:bodyDiv w:val="1"/>
      <w:marLeft w:val="0"/>
      <w:marRight w:val="0"/>
      <w:marTop w:val="0"/>
      <w:marBottom w:val="0"/>
      <w:divBdr>
        <w:top w:val="none" w:sz="0" w:space="0" w:color="auto"/>
        <w:left w:val="none" w:sz="0" w:space="0" w:color="auto"/>
        <w:bottom w:val="none" w:sz="0" w:space="0" w:color="auto"/>
        <w:right w:val="none" w:sz="0" w:space="0" w:color="auto"/>
      </w:divBdr>
    </w:div>
    <w:div w:id="1172767836">
      <w:bodyDiv w:val="1"/>
      <w:marLeft w:val="0"/>
      <w:marRight w:val="0"/>
      <w:marTop w:val="0"/>
      <w:marBottom w:val="0"/>
      <w:divBdr>
        <w:top w:val="none" w:sz="0" w:space="0" w:color="auto"/>
        <w:left w:val="none" w:sz="0" w:space="0" w:color="auto"/>
        <w:bottom w:val="none" w:sz="0" w:space="0" w:color="auto"/>
        <w:right w:val="none" w:sz="0" w:space="0" w:color="auto"/>
      </w:divBdr>
    </w:div>
    <w:div w:id="1229417702">
      <w:bodyDiv w:val="1"/>
      <w:marLeft w:val="0"/>
      <w:marRight w:val="0"/>
      <w:marTop w:val="0"/>
      <w:marBottom w:val="0"/>
      <w:divBdr>
        <w:top w:val="none" w:sz="0" w:space="0" w:color="auto"/>
        <w:left w:val="none" w:sz="0" w:space="0" w:color="auto"/>
        <w:bottom w:val="none" w:sz="0" w:space="0" w:color="auto"/>
        <w:right w:val="none" w:sz="0" w:space="0" w:color="auto"/>
      </w:divBdr>
    </w:div>
    <w:div w:id="1267612139">
      <w:bodyDiv w:val="1"/>
      <w:marLeft w:val="0"/>
      <w:marRight w:val="0"/>
      <w:marTop w:val="0"/>
      <w:marBottom w:val="0"/>
      <w:divBdr>
        <w:top w:val="none" w:sz="0" w:space="0" w:color="auto"/>
        <w:left w:val="none" w:sz="0" w:space="0" w:color="auto"/>
        <w:bottom w:val="none" w:sz="0" w:space="0" w:color="auto"/>
        <w:right w:val="none" w:sz="0" w:space="0" w:color="auto"/>
      </w:divBdr>
    </w:div>
    <w:div w:id="1320887325">
      <w:bodyDiv w:val="1"/>
      <w:marLeft w:val="0"/>
      <w:marRight w:val="0"/>
      <w:marTop w:val="0"/>
      <w:marBottom w:val="0"/>
      <w:divBdr>
        <w:top w:val="none" w:sz="0" w:space="0" w:color="auto"/>
        <w:left w:val="none" w:sz="0" w:space="0" w:color="auto"/>
        <w:bottom w:val="none" w:sz="0" w:space="0" w:color="auto"/>
        <w:right w:val="none" w:sz="0" w:space="0" w:color="auto"/>
      </w:divBdr>
    </w:div>
    <w:div w:id="1402558537">
      <w:bodyDiv w:val="1"/>
      <w:marLeft w:val="0"/>
      <w:marRight w:val="0"/>
      <w:marTop w:val="0"/>
      <w:marBottom w:val="0"/>
      <w:divBdr>
        <w:top w:val="none" w:sz="0" w:space="0" w:color="auto"/>
        <w:left w:val="none" w:sz="0" w:space="0" w:color="auto"/>
        <w:bottom w:val="none" w:sz="0" w:space="0" w:color="auto"/>
        <w:right w:val="none" w:sz="0" w:space="0" w:color="auto"/>
      </w:divBdr>
    </w:div>
    <w:div w:id="1441071305">
      <w:bodyDiv w:val="1"/>
      <w:marLeft w:val="0"/>
      <w:marRight w:val="0"/>
      <w:marTop w:val="0"/>
      <w:marBottom w:val="0"/>
      <w:divBdr>
        <w:top w:val="none" w:sz="0" w:space="0" w:color="auto"/>
        <w:left w:val="none" w:sz="0" w:space="0" w:color="auto"/>
        <w:bottom w:val="none" w:sz="0" w:space="0" w:color="auto"/>
        <w:right w:val="none" w:sz="0" w:space="0" w:color="auto"/>
      </w:divBdr>
    </w:div>
    <w:div w:id="1455490320">
      <w:bodyDiv w:val="1"/>
      <w:marLeft w:val="0"/>
      <w:marRight w:val="0"/>
      <w:marTop w:val="0"/>
      <w:marBottom w:val="0"/>
      <w:divBdr>
        <w:top w:val="none" w:sz="0" w:space="0" w:color="auto"/>
        <w:left w:val="none" w:sz="0" w:space="0" w:color="auto"/>
        <w:bottom w:val="none" w:sz="0" w:space="0" w:color="auto"/>
        <w:right w:val="none" w:sz="0" w:space="0" w:color="auto"/>
      </w:divBdr>
    </w:div>
    <w:div w:id="1486776754">
      <w:bodyDiv w:val="1"/>
      <w:marLeft w:val="0"/>
      <w:marRight w:val="0"/>
      <w:marTop w:val="0"/>
      <w:marBottom w:val="0"/>
      <w:divBdr>
        <w:top w:val="none" w:sz="0" w:space="0" w:color="auto"/>
        <w:left w:val="none" w:sz="0" w:space="0" w:color="auto"/>
        <w:bottom w:val="none" w:sz="0" w:space="0" w:color="auto"/>
        <w:right w:val="none" w:sz="0" w:space="0" w:color="auto"/>
      </w:divBdr>
    </w:div>
    <w:div w:id="1549612790">
      <w:bodyDiv w:val="1"/>
      <w:marLeft w:val="0"/>
      <w:marRight w:val="0"/>
      <w:marTop w:val="0"/>
      <w:marBottom w:val="0"/>
      <w:divBdr>
        <w:top w:val="none" w:sz="0" w:space="0" w:color="auto"/>
        <w:left w:val="none" w:sz="0" w:space="0" w:color="auto"/>
        <w:bottom w:val="none" w:sz="0" w:space="0" w:color="auto"/>
        <w:right w:val="none" w:sz="0" w:space="0" w:color="auto"/>
      </w:divBdr>
    </w:div>
    <w:div w:id="1606419185">
      <w:bodyDiv w:val="1"/>
      <w:marLeft w:val="0"/>
      <w:marRight w:val="0"/>
      <w:marTop w:val="0"/>
      <w:marBottom w:val="0"/>
      <w:divBdr>
        <w:top w:val="none" w:sz="0" w:space="0" w:color="auto"/>
        <w:left w:val="none" w:sz="0" w:space="0" w:color="auto"/>
        <w:bottom w:val="none" w:sz="0" w:space="0" w:color="auto"/>
        <w:right w:val="none" w:sz="0" w:space="0" w:color="auto"/>
      </w:divBdr>
    </w:div>
    <w:div w:id="1683242409">
      <w:bodyDiv w:val="1"/>
      <w:marLeft w:val="0"/>
      <w:marRight w:val="0"/>
      <w:marTop w:val="0"/>
      <w:marBottom w:val="0"/>
      <w:divBdr>
        <w:top w:val="none" w:sz="0" w:space="0" w:color="auto"/>
        <w:left w:val="none" w:sz="0" w:space="0" w:color="auto"/>
        <w:bottom w:val="none" w:sz="0" w:space="0" w:color="auto"/>
        <w:right w:val="none" w:sz="0" w:space="0" w:color="auto"/>
      </w:divBdr>
    </w:div>
    <w:div w:id="1748644808">
      <w:bodyDiv w:val="1"/>
      <w:marLeft w:val="0"/>
      <w:marRight w:val="0"/>
      <w:marTop w:val="0"/>
      <w:marBottom w:val="0"/>
      <w:divBdr>
        <w:top w:val="none" w:sz="0" w:space="0" w:color="auto"/>
        <w:left w:val="none" w:sz="0" w:space="0" w:color="auto"/>
        <w:bottom w:val="none" w:sz="0" w:space="0" w:color="auto"/>
        <w:right w:val="none" w:sz="0" w:space="0" w:color="auto"/>
      </w:divBdr>
    </w:div>
    <w:div w:id="1793011178">
      <w:bodyDiv w:val="1"/>
      <w:marLeft w:val="0"/>
      <w:marRight w:val="0"/>
      <w:marTop w:val="0"/>
      <w:marBottom w:val="0"/>
      <w:divBdr>
        <w:top w:val="none" w:sz="0" w:space="0" w:color="auto"/>
        <w:left w:val="none" w:sz="0" w:space="0" w:color="auto"/>
        <w:bottom w:val="none" w:sz="0" w:space="0" w:color="auto"/>
        <w:right w:val="none" w:sz="0" w:space="0" w:color="auto"/>
      </w:divBdr>
    </w:div>
    <w:div w:id="1813596010">
      <w:bodyDiv w:val="1"/>
      <w:marLeft w:val="0"/>
      <w:marRight w:val="0"/>
      <w:marTop w:val="0"/>
      <w:marBottom w:val="0"/>
      <w:divBdr>
        <w:top w:val="none" w:sz="0" w:space="0" w:color="auto"/>
        <w:left w:val="none" w:sz="0" w:space="0" w:color="auto"/>
        <w:bottom w:val="none" w:sz="0" w:space="0" w:color="auto"/>
        <w:right w:val="none" w:sz="0" w:space="0" w:color="auto"/>
      </w:divBdr>
    </w:div>
    <w:div w:id="1838303819">
      <w:bodyDiv w:val="1"/>
      <w:marLeft w:val="0"/>
      <w:marRight w:val="0"/>
      <w:marTop w:val="0"/>
      <w:marBottom w:val="0"/>
      <w:divBdr>
        <w:top w:val="none" w:sz="0" w:space="0" w:color="auto"/>
        <w:left w:val="none" w:sz="0" w:space="0" w:color="auto"/>
        <w:bottom w:val="none" w:sz="0" w:space="0" w:color="auto"/>
        <w:right w:val="none" w:sz="0" w:space="0" w:color="auto"/>
      </w:divBdr>
    </w:div>
    <w:div w:id="1840847838">
      <w:bodyDiv w:val="1"/>
      <w:marLeft w:val="0"/>
      <w:marRight w:val="0"/>
      <w:marTop w:val="0"/>
      <w:marBottom w:val="0"/>
      <w:divBdr>
        <w:top w:val="none" w:sz="0" w:space="0" w:color="auto"/>
        <w:left w:val="none" w:sz="0" w:space="0" w:color="auto"/>
        <w:bottom w:val="none" w:sz="0" w:space="0" w:color="auto"/>
        <w:right w:val="none" w:sz="0" w:space="0" w:color="auto"/>
      </w:divBdr>
    </w:div>
    <w:div w:id="1848666985">
      <w:bodyDiv w:val="1"/>
      <w:marLeft w:val="0"/>
      <w:marRight w:val="0"/>
      <w:marTop w:val="0"/>
      <w:marBottom w:val="0"/>
      <w:divBdr>
        <w:top w:val="none" w:sz="0" w:space="0" w:color="auto"/>
        <w:left w:val="none" w:sz="0" w:space="0" w:color="auto"/>
        <w:bottom w:val="none" w:sz="0" w:space="0" w:color="auto"/>
        <w:right w:val="none" w:sz="0" w:space="0" w:color="auto"/>
      </w:divBdr>
    </w:div>
    <w:div w:id="2021856124">
      <w:bodyDiv w:val="1"/>
      <w:marLeft w:val="0"/>
      <w:marRight w:val="0"/>
      <w:marTop w:val="0"/>
      <w:marBottom w:val="0"/>
      <w:divBdr>
        <w:top w:val="none" w:sz="0" w:space="0" w:color="auto"/>
        <w:left w:val="none" w:sz="0" w:space="0" w:color="auto"/>
        <w:bottom w:val="none" w:sz="0" w:space="0" w:color="auto"/>
        <w:right w:val="none" w:sz="0" w:space="0" w:color="auto"/>
      </w:divBdr>
    </w:div>
    <w:div w:id="2045012277">
      <w:bodyDiv w:val="1"/>
      <w:marLeft w:val="0"/>
      <w:marRight w:val="0"/>
      <w:marTop w:val="0"/>
      <w:marBottom w:val="0"/>
      <w:divBdr>
        <w:top w:val="none" w:sz="0" w:space="0" w:color="auto"/>
        <w:left w:val="none" w:sz="0" w:space="0" w:color="auto"/>
        <w:bottom w:val="none" w:sz="0" w:space="0" w:color="auto"/>
        <w:right w:val="none" w:sz="0" w:space="0" w:color="auto"/>
      </w:divBdr>
    </w:div>
    <w:div w:id="207300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1.wmf"/><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oleObject" Target="embeddings/oleObject4.bin"/><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consultantplus://offline/ref=F596ABD421B5BF05147DC6DCC3FDE50641AC801D2228D4E750FA93B8BEA54029CBB976427B16A70Ev2IEM" TargetMode="External"/><Relationship Id="rId33" Type="http://schemas.openxmlformats.org/officeDocument/2006/relationships/image" Target="media/image15.wmf"/><Relationship Id="rId38"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wmf"/><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consultantplus://offline/ref=F596ABD421B5BF05147DC6DCC3FDE50641AC801D2228D4E750FA93B8BEA54029CBB976427B16A407v2I9M" TargetMode="External"/><Relationship Id="rId32" Type="http://schemas.openxmlformats.org/officeDocument/2006/relationships/oleObject" Target="embeddings/oleObject3.bin"/><Relationship Id="rId37" Type="http://schemas.openxmlformats.org/officeDocument/2006/relationships/image" Target="media/image17.wmf"/><Relationship Id="rId40" Type="http://schemas.openxmlformats.org/officeDocument/2006/relationships/image" Target="media/image19.wmf"/><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consultantplus://offline/ref=F596ABD421B5BF05147DC6DCC3FDE50641AC801D2228D4E750FA93B8BEA54029CBB976427B16A406v2I9M" TargetMode="External"/><Relationship Id="rId28" Type="http://schemas.openxmlformats.org/officeDocument/2006/relationships/image" Target="media/image12.png"/><Relationship Id="rId36" Type="http://schemas.openxmlformats.org/officeDocument/2006/relationships/oleObject" Target="embeddings/oleObject5.bin"/><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consultantplus://offline/ref=F596ABD421B5BF05147DC6DCC3FDE50641AC801D2228D4E750FA93B8BEA54029CBB976427B16A409v2IBM" TargetMode="External"/><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16.w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9AFC-14A0-49C8-ABFF-7F13ED5C0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176</Pages>
  <Words>55950</Words>
  <Characters>318916</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Хамидулин Искандер Шавкатович</dc:creator>
  <cp:keywords/>
  <dc:description/>
  <cp:lastModifiedBy>User</cp:lastModifiedBy>
  <cp:revision>4</cp:revision>
  <dcterms:created xsi:type="dcterms:W3CDTF">2026-07-07T02:13:00Z</dcterms:created>
  <dcterms:modified xsi:type="dcterms:W3CDTF">2026-07-08T07:09:00Z</dcterms:modified>
</cp:coreProperties>
</file>