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9DF09" w14:textId="77777777" w:rsidR="00833673" w:rsidRPr="004F6DAF" w:rsidRDefault="00833673" w:rsidP="002D7B55">
      <w:pPr>
        <w:spacing w:after="0" w:line="240" w:lineRule="auto"/>
        <w:contextualSpacing/>
        <w:jc w:val="center"/>
        <w:rPr>
          <w:color w:val="000000" w:themeColor="text1"/>
          <w:sz w:val="28"/>
          <w:szCs w:val="28"/>
        </w:rPr>
      </w:pPr>
      <w:r w:rsidRPr="004F6DAF">
        <w:rPr>
          <w:noProof/>
          <w:color w:val="000000" w:themeColor="text1"/>
          <w:sz w:val="28"/>
          <w:szCs w:val="28"/>
          <w:lang w:eastAsia="ru-RU"/>
        </w:rPr>
        <w:drawing>
          <wp:inline distT="0" distB="0" distL="0" distR="0" wp14:anchorId="49434292" wp14:editId="345DBEB2">
            <wp:extent cx="1085850" cy="1095375"/>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t="21068"/>
                    <a:stretch>
                      <a:fillRect/>
                    </a:stretch>
                  </pic:blipFill>
                  <pic:spPr bwMode="auto">
                    <a:xfrm>
                      <a:off x="0" y="0"/>
                      <a:ext cx="1085850" cy="1095375"/>
                    </a:xfrm>
                    <a:prstGeom prst="rect">
                      <a:avLst/>
                    </a:prstGeom>
                    <a:noFill/>
                    <a:ln>
                      <a:noFill/>
                    </a:ln>
                  </pic:spPr>
                </pic:pic>
              </a:graphicData>
            </a:graphic>
          </wp:inline>
        </w:drawing>
      </w:r>
    </w:p>
    <w:p w14:paraId="50BE4445" w14:textId="77777777" w:rsidR="00833673" w:rsidRPr="004F6DAF" w:rsidRDefault="00833673" w:rsidP="002D7B55">
      <w:pPr>
        <w:spacing w:after="0" w:line="240" w:lineRule="auto"/>
        <w:contextualSpacing/>
        <w:jc w:val="center"/>
        <w:rPr>
          <w:rFonts w:eastAsia="MS Mincho"/>
          <w:b/>
          <w:color w:val="000000" w:themeColor="text1"/>
          <w:spacing w:val="-4"/>
          <w:sz w:val="28"/>
          <w:szCs w:val="28"/>
        </w:rPr>
      </w:pPr>
      <w:r w:rsidRPr="004F6DAF">
        <w:rPr>
          <w:rFonts w:eastAsia="MS Mincho"/>
          <w:b/>
          <w:color w:val="000000" w:themeColor="text1"/>
          <w:spacing w:val="-4"/>
          <w:sz w:val="28"/>
          <w:szCs w:val="28"/>
        </w:rPr>
        <w:t>Муниципальное образование «Поселок Айхал»</w:t>
      </w:r>
    </w:p>
    <w:p w14:paraId="2E4DE967" w14:textId="77777777" w:rsidR="00833673" w:rsidRPr="004F6DAF" w:rsidRDefault="00833673" w:rsidP="002D7B55">
      <w:pPr>
        <w:spacing w:after="0" w:line="240" w:lineRule="auto"/>
        <w:contextualSpacing/>
        <w:jc w:val="center"/>
        <w:rPr>
          <w:color w:val="000000" w:themeColor="text1"/>
          <w:sz w:val="28"/>
          <w:szCs w:val="28"/>
        </w:rPr>
      </w:pPr>
      <w:r w:rsidRPr="004F6DAF">
        <w:rPr>
          <w:rFonts w:eastAsia="MS Mincho"/>
          <w:b/>
          <w:color w:val="000000" w:themeColor="text1"/>
          <w:spacing w:val="-4"/>
          <w:sz w:val="28"/>
          <w:szCs w:val="28"/>
        </w:rPr>
        <w:t>Мирнинский район Республика Саха (Якутия)</w:t>
      </w:r>
    </w:p>
    <w:p w14:paraId="7DFFE231" w14:textId="77777777" w:rsidR="00833673" w:rsidRPr="004F6DAF" w:rsidRDefault="00833673" w:rsidP="002D7B55">
      <w:pPr>
        <w:spacing w:after="0" w:line="240" w:lineRule="auto"/>
        <w:contextualSpacing/>
        <w:jc w:val="center"/>
        <w:rPr>
          <w:b/>
          <w:color w:val="000000" w:themeColor="text1"/>
          <w:sz w:val="28"/>
          <w:szCs w:val="28"/>
        </w:rPr>
      </w:pPr>
      <w:r w:rsidRPr="004F6DAF">
        <w:rPr>
          <w:noProof/>
          <w:color w:val="000000" w:themeColor="text1"/>
          <w:sz w:val="28"/>
          <w:szCs w:val="28"/>
          <w:lang w:eastAsia="ru-RU"/>
        </w:rPr>
        <mc:AlternateContent>
          <mc:Choice Requires="wps">
            <w:drawing>
              <wp:anchor distT="4294967295" distB="4294967295" distL="114300" distR="114300" simplePos="0" relativeHeight="251659264" behindDoc="0" locked="0" layoutInCell="1" allowOverlap="1" wp14:anchorId="0B697C79" wp14:editId="68D8DE35">
                <wp:simplePos x="0" y="0"/>
                <wp:positionH relativeFrom="column">
                  <wp:posOffset>-17145</wp:posOffset>
                </wp:positionH>
                <wp:positionV relativeFrom="paragraph">
                  <wp:posOffset>17144</wp:posOffset>
                </wp:positionV>
                <wp:extent cx="6120130" cy="0"/>
                <wp:effectExtent l="0" t="0" r="0" b="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DD7EEAA" id="_x0000_t32" coordsize="21600,21600" o:spt="32" o:oned="t" path="m,l21600,21600e" filled="f">
                <v:path arrowok="t" fillok="f" o:connecttype="none"/>
                <o:lock v:ext="edit" shapetype="t"/>
              </v:shapetype>
              <v:shape id="Прямая со стрелкой 71" o:spid="_x0000_s1026" type="#_x0000_t32" style="position:absolute;margin-left:-1.35pt;margin-top:1.35pt;width:481.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"/>
            </w:pict>
          </mc:Fallback>
        </mc:AlternateContent>
      </w:r>
    </w:p>
    <w:p w14:paraId="5C956078" w14:textId="77777777" w:rsidR="00833673" w:rsidRPr="004F6DAF" w:rsidRDefault="00833673" w:rsidP="002D7B55">
      <w:pPr>
        <w:pStyle w:val="afffffff4"/>
        <w:spacing w:line="240" w:lineRule="auto"/>
        <w:ind w:right="281" w:firstLine="0"/>
        <w:contextualSpacing/>
        <w:jc w:val="right"/>
        <w:rPr>
          <w:color w:val="000000" w:themeColor="text1"/>
          <w:sz w:val="28"/>
          <w:szCs w:val="28"/>
        </w:rPr>
      </w:pPr>
      <w:bookmarkStart w:id="0" w:name="_Toc17316874"/>
      <w:r w:rsidRPr="004F6DAF">
        <w:rPr>
          <w:color w:val="000000" w:themeColor="text1"/>
          <w:sz w:val="28"/>
          <w:szCs w:val="28"/>
        </w:rPr>
        <w:t>Утверждена</w:t>
      </w:r>
      <w:bookmarkEnd w:id="0"/>
    </w:p>
    <w:p w14:paraId="69A2C05F" w14:textId="77777777" w:rsidR="00833673" w:rsidRPr="004F6DAF" w:rsidRDefault="00833673" w:rsidP="002D7B55">
      <w:pPr>
        <w:pStyle w:val="afffffff4"/>
        <w:spacing w:line="240" w:lineRule="auto"/>
        <w:ind w:right="281" w:firstLine="0"/>
        <w:contextualSpacing/>
        <w:jc w:val="right"/>
        <w:rPr>
          <w:color w:val="000000" w:themeColor="text1"/>
          <w:sz w:val="28"/>
          <w:szCs w:val="28"/>
        </w:rPr>
      </w:pPr>
      <w:r w:rsidRPr="004F6DAF">
        <w:rPr>
          <w:color w:val="000000" w:themeColor="text1"/>
          <w:sz w:val="28"/>
          <w:szCs w:val="28"/>
        </w:rPr>
        <w:t>Постановлением</w:t>
      </w:r>
    </w:p>
    <w:p w14:paraId="23BAE21E" w14:textId="77777777" w:rsidR="00833673" w:rsidRPr="004F6DAF" w:rsidRDefault="00833673" w:rsidP="002D7B55">
      <w:pPr>
        <w:pStyle w:val="afffffff4"/>
        <w:spacing w:line="240" w:lineRule="auto"/>
        <w:ind w:right="281" w:firstLine="0"/>
        <w:contextualSpacing/>
        <w:jc w:val="right"/>
        <w:rPr>
          <w:color w:val="000000" w:themeColor="text1"/>
          <w:sz w:val="28"/>
          <w:szCs w:val="28"/>
        </w:rPr>
      </w:pPr>
    </w:p>
    <w:p w14:paraId="53815810" w14:textId="77777777" w:rsidR="00833673" w:rsidRPr="004F6DAF" w:rsidRDefault="00833673" w:rsidP="002D7B55">
      <w:pPr>
        <w:pStyle w:val="afffffff4"/>
        <w:spacing w:line="240" w:lineRule="auto"/>
        <w:ind w:right="281" w:firstLine="0"/>
        <w:contextualSpacing/>
        <w:jc w:val="right"/>
        <w:rPr>
          <w:color w:val="000000" w:themeColor="text1"/>
          <w:sz w:val="28"/>
          <w:szCs w:val="28"/>
        </w:rPr>
      </w:pPr>
      <w:r w:rsidRPr="004F6DAF">
        <w:rPr>
          <w:color w:val="000000" w:themeColor="text1"/>
          <w:sz w:val="28"/>
          <w:szCs w:val="28"/>
        </w:rPr>
        <w:t>от «____» _________ 20__г. №________</w:t>
      </w:r>
    </w:p>
    <w:p w14:paraId="241C3C60" w14:textId="77777777" w:rsidR="00833673" w:rsidRPr="004F6DAF" w:rsidRDefault="00833673" w:rsidP="002D7B55">
      <w:pPr>
        <w:spacing w:after="0" w:line="240" w:lineRule="auto"/>
        <w:contextualSpacing/>
        <w:jc w:val="center"/>
        <w:rPr>
          <w:b/>
          <w:color w:val="000000" w:themeColor="text1"/>
          <w:sz w:val="28"/>
          <w:szCs w:val="28"/>
        </w:rPr>
      </w:pPr>
    </w:p>
    <w:p w14:paraId="6A44EB31" w14:textId="77777777" w:rsidR="00833673" w:rsidRPr="004F6DAF" w:rsidRDefault="00833673" w:rsidP="002D7B55">
      <w:pPr>
        <w:spacing w:after="0" w:line="240" w:lineRule="auto"/>
        <w:contextualSpacing/>
        <w:jc w:val="center"/>
        <w:rPr>
          <w:b/>
          <w:color w:val="000000" w:themeColor="text1"/>
          <w:sz w:val="28"/>
          <w:szCs w:val="28"/>
        </w:rPr>
      </w:pPr>
    </w:p>
    <w:p w14:paraId="70FF991B" w14:textId="77777777" w:rsidR="00833673" w:rsidRPr="004F6DAF" w:rsidRDefault="00833673" w:rsidP="002D7B55">
      <w:pPr>
        <w:spacing w:after="0" w:line="240" w:lineRule="auto"/>
        <w:contextualSpacing/>
        <w:jc w:val="center"/>
        <w:rPr>
          <w:b/>
          <w:color w:val="000000" w:themeColor="text1"/>
          <w:sz w:val="28"/>
          <w:szCs w:val="28"/>
        </w:rPr>
      </w:pPr>
    </w:p>
    <w:p w14:paraId="18A186A4" w14:textId="042964BE" w:rsidR="00833673" w:rsidRPr="004F6DAF" w:rsidRDefault="00833673" w:rsidP="002D7B55">
      <w:pPr>
        <w:spacing w:after="0" w:line="240" w:lineRule="auto"/>
        <w:contextualSpacing/>
        <w:jc w:val="center"/>
        <w:rPr>
          <w:b/>
          <w:color w:val="000000" w:themeColor="text1"/>
          <w:sz w:val="28"/>
          <w:szCs w:val="28"/>
        </w:rPr>
      </w:pPr>
      <w:r w:rsidRPr="004F6DAF">
        <w:rPr>
          <w:b/>
          <w:color w:val="000000" w:themeColor="text1"/>
          <w:sz w:val="28"/>
          <w:szCs w:val="28"/>
        </w:rPr>
        <w:t>СХЕМА ВОДОСНАБЖЕНИЯ И ВОДООТВЕДЕНИЯ</w:t>
      </w:r>
    </w:p>
    <w:p w14:paraId="07B6EF5D" w14:textId="77777777" w:rsidR="00833673" w:rsidRPr="004F6DAF" w:rsidRDefault="00833673" w:rsidP="002D7B55">
      <w:pPr>
        <w:spacing w:after="0" w:line="240" w:lineRule="auto"/>
        <w:contextualSpacing/>
        <w:jc w:val="center"/>
        <w:rPr>
          <w:b/>
          <w:color w:val="000000" w:themeColor="text1"/>
          <w:sz w:val="28"/>
          <w:szCs w:val="28"/>
        </w:rPr>
      </w:pPr>
      <w:r w:rsidRPr="004F6DAF">
        <w:rPr>
          <w:b/>
          <w:color w:val="000000" w:themeColor="text1"/>
          <w:sz w:val="28"/>
          <w:szCs w:val="28"/>
        </w:rPr>
        <w:t>ГОРОДСКОГО ПОСЕЛЕНИЯ</w:t>
      </w:r>
    </w:p>
    <w:p w14:paraId="10097597" w14:textId="77777777" w:rsidR="00833673" w:rsidRPr="004F6DAF" w:rsidRDefault="00833673" w:rsidP="002D7B55">
      <w:pPr>
        <w:spacing w:after="0" w:line="240" w:lineRule="auto"/>
        <w:contextualSpacing/>
        <w:jc w:val="center"/>
        <w:rPr>
          <w:b/>
          <w:color w:val="000000" w:themeColor="text1"/>
          <w:sz w:val="28"/>
          <w:szCs w:val="28"/>
        </w:rPr>
      </w:pPr>
      <w:r w:rsidRPr="004F6DAF">
        <w:rPr>
          <w:b/>
          <w:color w:val="000000" w:themeColor="text1"/>
          <w:sz w:val="28"/>
          <w:szCs w:val="28"/>
        </w:rPr>
        <w:t>«ПОСЕЛОК АЙХАЛ» МИРНИНСКОГО РАЙОНА</w:t>
      </w:r>
    </w:p>
    <w:p w14:paraId="55F0DB2D" w14:textId="77777777" w:rsidR="00833673" w:rsidRPr="004F6DAF" w:rsidRDefault="00833673" w:rsidP="002D7B55">
      <w:pPr>
        <w:spacing w:after="0" w:line="240" w:lineRule="auto"/>
        <w:contextualSpacing/>
        <w:jc w:val="center"/>
        <w:rPr>
          <w:b/>
          <w:color w:val="000000" w:themeColor="text1"/>
          <w:sz w:val="28"/>
          <w:szCs w:val="28"/>
        </w:rPr>
      </w:pPr>
      <w:r w:rsidRPr="004F6DAF">
        <w:rPr>
          <w:b/>
          <w:color w:val="000000" w:themeColor="text1"/>
          <w:sz w:val="28"/>
          <w:szCs w:val="28"/>
        </w:rPr>
        <w:t>РЕСПУБЛИКИ САХА (ЯКУТИЯ)</w:t>
      </w:r>
    </w:p>
    <w:p w14:paraId="14152577" w14:textId="77777777" w:rsidR="00833673" w:rsidRPr="004F6DAF" w:rsidRDefault="00833673" w:rsidP="002D7B55">
      <w:pPr>
        <w:spacing w:after="0" w:line="240" w:lineRule="auto"/>
        <w:contextualSpacing/>
        <w:jc w:val="center"/>
        <w:rPr>
          <w:b/>
          <w:color w:val="000000" w:themeColor="text1"/>
          <w:sz w:val="28"/>
          <w:szCs w:val="28"/>
        </w:rPr>
      </w:pPr>
      <w:r w:rsidRPr="004F6DAF">
        <w:rPr>
          <w:b/>
          <w:color w:val="000000" w:themeColor="text1"/>
          <w:sz w:val="28"/>
          <w:szCs w:val="28"/>
        </w:rPr>
        <w:t>ДО 2035 ГОДА</w:t>
      </w:r>
    </w:p>
    <w:p w14:paraId="0A4B1116" w14:textId="77777777" w:rsidR="00833673" w:rsidRPr="004F6DAF" w:rsidRDefault="00833673" w:rsidP="002D7B55">
      <w:pPr>
        <w:spacing w:after="0" w:line="240" w:lineRule="auto"/>
        <w:contextualSpacing/>
        <w:jc w:val="center"/>
        <w:rPr>
          <w:b/>
          <w:color w:val="000000" w:themeColor="text1"/>
          <w:sz w:val="28"/>
          <w:szCs w:val="28"/>
        </w:rPr>
      </w:pPr>
      <w:r w:rsidRPr="004F6DAF">
        <w:rPr>
          <w:b/>
          <w:color w:val="000000" w:themeColor="text1"/>
          <w:sz w:val="28"/>
          <w:szCs w:val="28"/>
        </w:rPr>
        <w:t>(АКТУАЛИЗАЦИЯ НА 2027 ГОД)</w:t>
      </w:r>
    </w:p>
    <w:p w14:paraId="7CDB3E13" w14:textId="77777777" w:rsidR="00833673" w:rsidRPr="004F6DAF" w:rsidRDefault="00833673" w:rsidP="002D7B55">
      <w:pPr>
        <w:spacing w:after="0" w:line="240" w:lineRule="auto"/>
        <w:contextualSpacing/>
        <w:jc w:val="center"/>
        <w:rPr>
          <w:b/>
          <w:color w:val="000000" w:themeColor="text1"/>
          <w:sz w:val="28"/>
          <w:szCs w:val="28"/>
        </w:rPr>
      </w:pPr>
    </w:p>
    <w:p w14:paraId="01E94AE1" w14:textId="77777777" w:rsidR="00833673" w:rsidRPr="004F6DAF" w:rsidRDefault="00833673" w:rsidP="002D7B55">
      <w:pPr>
        <w:spacing w:after="0" w:line="240" w:lineRule="auto"/>
        <w:contextualSpacing/>
        <w:jc w:val="center"/>
        <w:rPr>
          <w:b/>
          <w:color w:val="000000" w:themeColor="text1"/>
          <w:sz w:val="28"/>
          <w:szCs w:val="28"/>
        </w:rPr>
      </w:pPr>
    </w:p>
    <w:p w14:paraId="6DEA4379" w14:textId="77777777" w:rsidR="00833673" w:rsidRPr="004F6DAF" w:rsidRDefault="00833673" w:rsidP="002D7B55">
      <w:pPr>
        <w:spacing w:after="0" w:line="240" w:lineRule="auto"/>
        <w:contextualSpacing/>
        <w:jc w:val="center"/>
        <w:rPr>
          <w:b/>
          <w:color w:val="000000" w:themeColor="text1"/>
          <w:sz w:val="28"/>
          <w:szCs w:val="28"/>
        </w:rPr>
      </w:pPr>
    </w:p>
    <w:p w14:paraId="4D141959" w14:textId="2F6E3F50" w:rsidR="00833673" w:rsidRPr="004F6DAF" w:rsidRDefault="00833673" w:rsidP="002D7B55">
      <w:pPr>
        <w:spacing w:after="0" w:line="240" w:lineRule="auto"/>
        <w:contextualSpacing/>
        <w:rPr>
          <w:color w:val="000000" w:themeColor="text1"/>
          <w:sz w:val="28"/>
          <w:szCs w:val="28"/>
        </w:rPr>
      </w:pPr>
    </w:p>
    <w:p w14:paraId="337FB927" w14:textId="77777777" w:rsidR="00833673" w:rsidRPr="004F6DAF" w:rsidRDefault="00833673" w:rsidP="002D7B55">
      <w:pPr>
        <w:spacing w:after="0" w:line="240" w:lineRule="auto"/>
        <w:contextualSpacing/>
        <w:rPr>
          <w:color w:val="000000" w:themeColor="text1"/>
          <w:sz w:val="28"/>
          <w:szCs w:val="28"/>
        </w:rPr>
      </w:pPr>
    </w:p>
    <w:p w14:paraId="171D537C" w14:textId="77777777" w:rsidR="00833673" w:rsidRPr="004F6DAF" w:rsidRDefault="00833673" w:rsidP="002D7B55">
      <w:pPr>
        <w:spacing w:after="0" w:line="240" w:lineRule="auto"/>
        <w:contextualSpacing/>
        <w:rPr>
          <w:color w:val="000000" w:themeColor="text1"/>
          <w:sz w:val="28"/>
          <w:szCs w:val="28"/>
        </w:rPr>
      </w:pPr>
    </w:p>
    <w:p w14:paraId="5B1881F4" w14:textId="77777777" w:rsidR="00833673" w:rsidRPr="004F6DAF" w:rsidRDefault="00833673" w:rsidP="002D7B55">
      <w:pPr>
        <w:spacing w:after="0" w:line="240" w:lineRule="auto"/>
        <w:contextualSpacing/>
        <w:rPr>
          <w:color w:val="000000" w:themeColor="text1"/>
          <w:sz w:val="28"/>
          <w:szCs w:val="28"/>
        </w:rPr>
      </w:pPr>
    </w:p>
    <w:p w14:paraId="563E5989" w14:textId="77777777" w:rsidR="00833673" w:rsidRPr="004F6DAF" w:rsidRDefault="00833673" w:rsidP="002D7B55">
      <w:pPr>
        <w:spacing w:after="0" w:line="240" w:lineRule="auto"/>
        <w:contextualSpacing/>
        <w:rPr>
          <w:color w:val="000000" w:themeColor="text1"/>
          <w:sz w:val="28"/>
          <w:szCs w:val="28"/>
        </w:rPr>
      </w:pPr>
      <w:r w:rsidRPr="004F6DAF">
        <w:rPr>
          <w:color w:val="000000" w:themeColor="text1"/>
          <w:sz w:val="28"/>
          <w:szCs w:val="28"/>
        </w:rPr>
        <w:t>ЗАКАЗЧИК: АДМИНИСТРАЦИЯ ГОРОДСКОГО ПОСЕЛЕНИЯ «ПОСЕЛОК АЙХАЛ» МИРНИНСКОГО РАЙОНА РЕСПУБЛИКИ САХА (ЯКУТИЯ)</w:t>
      </w:r>
    </w:p>
    <w:p w14:paraId="30FDCC30" w14:textId="77777777" w:rsidR="00833673" w:rsidRPr="004F6DAF" w:rsidRDefault="00833673" w:rsidP="002D7B55">
      <w:pPr>
        <w:spacing w:after="0" w:line="240" w:lineRule="auto"/>
        <w:contextualSpacing/>
        <w:rPr>
          <w:color w:val="000000" w:themeColor="text1"/>
          <w:sz w:val="28"/>
          <w:szCs w:val="28"/>
        </w:rPr>
      </w:pPr>
    </w:p>
    <w:p w14:paraId="138F2B1A" w14:textId="77777777" w:rsidR="00833673" w:rsidRPr="004F6DAF" w:rsidRDefault="00833673" w:rsidP="002D7B55">
      <w:pPr>
        <w:tabs>
          <w:tab w:val="left" w:pos="6315"/>
        </w:tabs>
        <w:spacing w:after="0" w:line="240" w:lineRule="auto"/>
        <w:contextualSpacing/>
        <w:rPr>
          <w:color w:val="000000" w:themeColor="text1"/>
          <w:sz w:val="28"/>
          <w:szCs w:val="28"/>
        </w:rPr>
      </w:pPr>
      <w:r w:rsidRPr="004F6DAF">
        <w:rPr>
          <w:color w:val="000000" w:themeColor="text1"/>
          <w:sz w:val="28"/>
          <w:szCs w:val="28"/>
        </w:rPr>
        <w:t>Разработчик:</w:t>
      </w:r>
    </w:p>
    <w:p w14:paraId="767539DE" w14:textId="77777777" w:rsidR="00833673" w:rsidRPr="004F6DAF" w:rsidRDefault="00833673" w:rsidP="002D7B55">
      <w:pPr>
        <w:tabs>
          <w:tab w:val="left" w:pos="6315"/>
        </w:tabs>
        <w:spacing w:after="0" w:line="240" w:lineRule="auto"/>
        <w:contextualSpacing/>
        <w:rPr>
          <w:color w:val="000000" w:themeColor="text1"/>
          <w:sz w:val="28"/>
          <w:szCs w:val="28"/>
        </w:rPr>
      </w:pPr>
      <w:r w:rsidRPr="004F6DAF">
        <w:rPr>
          <w:color w:val="000000" w:themeColor="text1"/>
          <w:sz w:val="28"/>
          <w:szCs w:val="28"/>
        </w:rPr>
        <w:t xml:space="preserve">ООО «Объединение </w:t>
      </w:r>
      <w:proofErr w:type="spellStart"/>
      <w:r w:rsidRPr="004F6DAF">
        <w:rPr>
          <w:color w:val="000000" w:themeColor="text1"/>
          <w:sz w:val="28"/>
          <w:szCs w:val="28"/>
        </w:rPr>
        <w:t>энергоменеджмента</w:t>
      </w:r>
      <w:proofErr w:type="spellEnd"/>
      <w:r w:rsidRPr="004F6DAF">
        <w:rPr>
          <w:color w:val="000000" w:themeColor="text1"/>
          <w:sz w:val="28"/>
          <w:szCs w:val="28"/>
        </w:rPr>
        <w:t>»</w:t>
      </w:r>
    </w:p>
    <w:p w14:paraId="0A39E70C" w14:textId="76DF4881" w:rsidR="00833673" w:rsidRPr="004F6DAF" w:rsidRDefault="00833673" w:rsidP="002D7B55">
      <w:pPr>
        <w:tabs>
          <w:tab w:val="left" w:pos="6315"/>
        </w:tabs>
        <w:spacing w:after="0" w:line="240" w:lineRule="auto"/>
        <w:contextualSpacing/>
        <w:rPr>
          <w:color w:val="000000" w:themeColor="text1"/>
          <w:sz w:val="28"/>
          <w:szCs w:val="28"/>
        </w:rPr>
      </w:pPr>
      <w:r w:rsidRPr="004F6DAF">
        <w:rPr>
          <w:color w:val="000000" w:themeColor="text1"/>
          <w:sz w:val="28"/>
          <w:szCs w:val="28"/>
        </w:rPr>
        <w:t xml:space="preserve">Генеральный директор                                                                    </w:t>
      </w:r>
      <w:proofErr w:type="spellStart"/>
      <w:r w:rsidRPr="004F6DAF">
        <w:rPr>
          <w:color w:val="000000" w:themeColor="text1"/>
          <w:sz w:val="28"/>
          <w:szCs w:val="28"/>
        </w:rPr>
        <w:t>Селегененко</w:t>
      </w:r>
      <w:proofErr w:type="spellEnd"/>
      <w:r w:rsidRPr="004F6DAF">
        <w:rPr>
          <w:color w:val="000000" w:themeColor="text1"/>
          <w:sz w:val="28"/>
          <w:szCs w:val="28"/>
        </w:rPr>
        <w:t xml:space="preserve"> Е.А.</w:t>
      </w:r>
    </w:p>
    <w:p w14:paraId="6A617253" w14:textId="77777777" w:rsidR="00833673" w:rsidRPr="004F6DAF" w:rsidRDefault="00833673" w:rsidP="002D7B55">
      <w:pPr>
        <w:tabs>
          <w:tab w:val="left" w:pos="6315"/>
        </w:tabs>
        <w:spacing w:after="0" w:line="240" w:lineRule="auto"/>
        <w:contextualSpacing/>
        <w:rPr>
          <w:color w:val="000000" w:themeColor="text1"/>
          <w:sz w:val="28"/>
          <w:szCs w:val="28"/>
        </w:rPr>
      </w:pPr>
    </w:p>
    <w:p w14:paraId="376BD87B" w14:textId="77777777" w:rsidR="00833673" w:rsidRPr="004F6DAF" w:rsidRDefault="00833673" w:rsidP="002D7B55">
      <w:pPr>
        <w:tabs>
          <w:tab w:val="left" w:pos="6315"/>
        </w:tabs>
        <w:spacing w:after="0" w:line="240" w:lineRule="auto"/>
        <w:contextualSpacing/>
        <w:rPr>
          <w:color w:val="000000" w:themeColor="text1"/>
          <w:sz w:val="28"/>
          <w:szCs w:val="28"/>
        </w:rPr>
      </w:pPr>
    </w:p>
    <w:p w14:paraId="3F5CC9F7" w14:textId="77777777" w:rsidR="00833673" w:rsidRPr="004F6DAF" w:rsidRDefault="00833673" w:rsidP="002D7B55">
      <w:pPr>
        <w:tabs>
          <w:tab w:val="left" w:pos="6315"/>
        </w:tabs>
        <w:spacing w:after="0" w:line="240" w:lineRule="auto"/>
        <w:contextualSpacing/>
        <w:rPr>
          <w:color w:val="000000" w:themeColor="text1"/>
          <w:sz w:val="28"/>
          <w:szCs w:val="28"/>
        </w:rPr>
      </w:pPr>
    </w:p>
    <w:p w14:paraId="65BCD60E" w14:textId="77777777" w:rsidR="00833673" w:rsidRPr="004F6DAF" w:rsidRDefault="00833673" w:rsidP="002D7B55">
      <w:pPr>
        <w:spacing w:after="0" w:line="240" w:lineRule="auto"/>
        <w:contextualSpacing/>
        <w:rPr>
          <w:color w:val="000000" w:themeColor="text1"/>
          <w:sz w:val="28"/>
          <w:szCs w:val="28"/>
        </w:rPr>
      </w:pPr>
    </w:p>
    <w:p w14:paraId="1F6727C5" w14:textId="77777777" w:rsidR="00833673" w:rsidRPr="004F6DAF" w:rsidRDefault="00833673" w:rsidP="002D7B55">
      <w:pPr>
        <w:spacing w:after="0" w:line="240" w:lineRule="auto"/>
        <w:contextualSpacing/>
        <w:rPr>
          <w:color w:val="000000" w:themeColor="text1"/>
          <w:sz w:val="28"/>
          <w:szCs w:val="28"/>
        </w:rPr>
      </w:pPr>
    </w:p>
    <w:p w14:paraId="1A2348CC" w14:textId="4BFCCD85" w:rsidR="00833673" w:rsidRPr="004F6DAF" w:rsidRDefault="00833673" w:rsidP="002D7B55">
      <w:pPr>
        <w:spacing w:after="0" w:line="240" w:lineRule="auto"/>
        <w:contextualSpacing/>
        <w:rPr>
          <w:color w:val="000000" w:themeColor="text1"/>
          <w:sz w:val="28"/>
          <w:szCs w:val="28"/>
        </w:rPr>
      </w:pPr>
    </w:p>
    <w:p w14:paraId="3C6541FB" w14:textId="2942C040" w:rsidR="004F6DAF" w:rsidRDefault="004F6DAF" w:rsidP="002D7B55">
      <w:pPr>
        <w:spacing w:after="0" w:line="240" w:lineRule="auto"/>
        <w:contextualSpacing/>
        <w:rPr>
          <w:color w:val="000000" w:themeColor="text1"/>
          <w:sz w:val="28"/>
          <w:szCs w:val="28"/>
        </w:rPr>
      </w:pPr>
    </w:p>
    <w:p w14:paraId="00D60FAD" w14:textId="7BB77A1D" w:rsidR="00010B7F" w:rsidRDefault="00010B7F" w:rsidP="002D7B55">
      <w:pPr>
        <w:spacing w:after="0" w:line="240" w:lineRule="auto"/>
        <w:contextualSpacing/>
        <w:rPr>
          <w:color w:val="000000" w:themeColor="text1"/>
          <w:sz w:val="28"/>
          <w:szCs w:val="28"/>
        </w:rPr>
      </w:pPr>
    </w:p>
    <w:p w14:paraId="56AC6EB5" w14:textId="77777777" w:rsidR="00833673" w:rsidRPr="004F6DAF" w:rsidRDefault="00833673" w:rsidP="002D7B55">
      <w:pPr>
        <w:spacing w:after="0" w:line="240" w:lineRule="auto"/>
        <w:ind w:right="-40"/>
        <w:contextualSpacing/>
        <w:jc w:val="center"/>
        <w:rPr>
          <w:bCs/>
          <w:color w:val="000000" w:themeColor="text1"/>
          <w:sz w:val="28"/>
          <w:szCs w:val="28"/>
        </w:rPr>
      </w:pPr>
      <w:r w:rsidRPr="004F6DAF">
        <w:rPr>
          <w:bCs/>
          <w:color w:val="000000" w:themeColor="text1"/>
          <w:sz w:val="28"/>
          <w:szCs w:val="28"/>
        </w:rPr>
        <w:t>г. Санкт-Петербург,</w:t>
      </w:r>
    </w:p>
    <w:p w14:paraId="3020033A" w14:textId="77777777" w:rsidR="00833673" w:rsidRPr="004F6DAF" w:rsidRDefault="00833673" w:rsidP="002D7B55">
      <w:pPr>
        <w:spacing w:after="0" w:line="240" w:lineRule="auto"/>
        <w:ind w:right="-40"/>
        <w:contextualSpacing/>
        <w:jc w:val="center"/>
        <w:rPr>
          <w:bCs/>
          <w:color w:val="000000" w:themeColor="text1"/>
          <w:sz w:val="28"/>
          <w:szCs w:val="28"/>
        </w:rPr>
      </w:pPr>
      <w:r w:rsidRPr="004F6DAF">
        <w:rPr>
          <w:bCs/>
          <w:color w:val="000000" w:themeColor="text1"/>
          <w:sz w:val="28"/>
          <w:szCs w:val="28"/>
        </w:rPr>
        <w:t>2026 г.</w:t>
      </w:r>
    </w:p>
    <w:p w14:paraId="57288A02" w14:textId="77777777" w:rsidR="00833673" w:rsidRPr="00833673" w:rsidRDefault="00833673" w:rsidP="002D7B55">
      <w:pPr>
        <w:pStyle w:val="affff1"/>
        <w:spacing w:before="0" w:line="240" w:lineRule="auto"/>
        <w:contextualSpacing/>
        <w:jc w:val="center"/>
        <w:rPr>
          <w:color w:val="000000" w:themeColor="text1"/>
          <w:sz w:val="26"/>
          <w:szCs w:val="26"/>
        </w:rPr>
      </w:pPr>
      <w:r w:rsidRPr="00833673">
        <w:rPr>
          <w:color w:val="000000" w:themeColor="text1"/>
          <w:sz w:val="26"/>
          <w:szCs w:val="26"/>
        </w:rPr>
        <w:lastRenderedPageBreak/>
        <w:t>Оглавление</w:t>
      </w:r>
    </w:p>
    <w:sdt>
      <w:sdtPr>
        <w:rPr>
          <w:b/>
          <w:szCs w:val="26"/>
        </w:rPr>
        <w:id w:val="16664696"/>
        <w:docPartObj>
          <w:docPartGallery w:val="Table of Contents"/>
          <w:docPartUnique/>
        </w:docPartObj>
      </w:sdtPr>
      <w:sdtEndPr>
        <w:rPr>
          <w:b w:val="0"/>
        </w:rPr>
      </w:sdtEndPr>
      <w:sdtContent>
        <w:p w14:paraId="27D143E9" w14:textId="0D6D0F82" w:rsidR="00010B7F" w:rsidRPr="00010B7F" w:rsidRDefault="00010B7F" w:rsidP="00010B7F">
          <w:pPr>
            <w:pStyle w:val="1f"/>
            <w:tabs>
              <w:tab w:val="right" w:leader="dot" w:pos="9627"/>
            </w:tabs>
            <w:spacing w:before="0" w:after="0" w:line="240" w:lineRule="auto"/>
            <w:contextualSpacing/>
            <w:rPr>
              <w:rFonts w:eastAsiaTheme="minorEastAsia"/>
              <w:bCs w:val="0"/>
              <w:noProof/>
              <w:szCs w:val="26"/>
              <w:lang w:eastAsia="ru-RU"/>
            </w:rPr>
          </w:pPr>
          <w:r w:rsidRPr="00010B7F">
            <w:rPr>
              <w:caps/>
              <w:szCs w:val="26"/>
            </w:rPr>
            <w:fldChar w:fldCharType="begin"/>
          </w:r>
          <w:r w:rsidRPr="00010B7F">
            <w:rPr>
              <w:caps/>
              <w:szCs w:val="26"/>
            </w:rPr>
            <w:instrText xml:space="preserve"> TOC \o "1-3" \h \z \u </w:instrText>
          </w:r>
          <w:r w:rsidRPr="00010B7F">
            <w:rPr>
              <w:caps/>
              <w:szCs w:val="26"/>
            </w:rPr>
            <w:fldChar w:fldCharType="separate"/>
          </w:r>
          <w:hyperlink w:anchor="_Toc231143445" w:history="1">
            <w:r w:rsidRPr="00010B7F">
              <w:rPr>
                <w:rStyle w:val="af6"/>
                <w:noProof/>
                <w:szCs w:val="26"/>
              </w:rPr>
              <w:t>Паспорт схемы водоснабжения и водоотведения</w:t>
            </w:r>
            <w:r w:rsidRPr="00010B7F">
              <w:rPr>
                <w:noProof/>
                <w:webHidden/>
                <w:szCs w:val="26"/>
              </w:rPr>
              <w:tab/>
            </w:r>
            <w:r w:rsidRPr="00010B7F">
              <w:rPr>
                <w:noProof/>
                <w:webHidden/>
                <w:szCs w:val="26"/>
              </w:rPr>
              <w:fldChar w:fldCharType="begin"/>
            </w:r>
            <w:r w:rsidRPr="00010B7F">
              <w:rPr>
                <w:noProof/>
                <w:webHidden/>
                <w:szCs w:val="26"/>
              </w:rPr>
              <w:instrText xml:space="preserve"> PAGEREF _Toc231143445 \h </w:instrText>
            </w:r>
            <w:r w:rsidRPr="00010B7F">
              <w:rPr>
                <w:noProof/>
                <w:webHidden/>
                <w:szCs w:val="26"/>
              </w:rPr>
            </w:r>
            <w:r w:rsidRPr="00010B7F">
              <w:rPr>
                <w:noProof/>
                <w:webHidden/>
                <w:szCs w:val="26"/>
              </w:rPr>
              <w:fldChar w:fldCharType="separate"/>
            </w:r>
            <w:r w:rsidR="0057151F">
              <w:rPr>
                <w:noProof/>
                <w:webHidden/>
                <w:szCs w:val="26"/>
              </w:rPr>
              <w:t>8</w:t>
            </w:r>
            <w:r w:rsidRPr="00010B7F">
              <w:rPr>
                <w:noProof/>
                <w:webHidden/>
                <w:szCs w:val="26"/>
              </w:rPr>
              <w:fldChar w:fldCharType="end"/>
            </w:r>
          </w:hyperlink>
        </w:p>
        <w:p w14:paraId="222712B8" w14:textId="22C4524B" w:rsidR="00010B7F" w:rsidRPr="00010B7F" w:rsidRDefault="006B33A7" w:rsidP="00010B7F">
          <w:pPr>
            <w:pStyle w:val="1f"/>
            <w:tabs>
              <w:tab w:val="right" w:leader="dot" w:pos="9627"/>
            </w:tabs>
            <w:spacing w:before="0" w:after="0" w:line="240" w:lineRule="auto"/>
            <w:contextualSpacing/>
            <w:rPr>
              <w:rFonts w:eastAsiaTheme="minorEastAsia"/>
              <w:bCs w:val="0"/>
              <w:noProof/>
              <w:szCs w:val="26"/>
              <w:lang w:eastAsia="ru-RU"/>
            </w:rPr>
          </w:pPr>
          <w:hyperlink w:anchor="_Toc231143446" w:history="1">
            <w:r w:rsidR="00010B7F" w:rsidRPr="00010B7F">
              <w:rPr>
                <w:rStyle w:val="af6"/>
                <w:noProof/>
                <w:szCs w:val="26"/>
              </w:rPr>
              <w:t>Глава 1. Схема водоснабжения</w:t>
            </w:r>
            <w:r w:rsidR="00010B7F" w:rsidRPr="00010B7F">
              <w:rPr>
                <w:noProof/>
                <w:webHidden/>
                <w:szCs w:val="26"/>
              </w:rPr>
              <w:tab/>
            </w:r>
            <w:r w:rsidR="00010B7F" w:rsidRPr="00010B7F">
              <w:rPr>
                <w:noProof/>
                <w:webHidden/>
                <w:szCs w:val="26"/>
              </w:rPr>
              <w:fldChar w:fldCharType="begin"/>
            </w:r>
            <w:r w:rsidR="00010B7F" w:rsidRPr="00010B7F">
              <w:rPr>
                <w:noProof/>
                <w:webHidden/>
                <w:szCs w:val="26"/>
              </w:rPr>
              <w:instrText xml:space="preserve"> PAGEREF _Toc231143446 \h </w:instrText>
            </w:r>
            <w:r w:rsidR="00010B7F" w:rsidRPr="00010B7F">
              <w:rPr>
                <w:noProof/>
                <w:webHidden/>
                <w:szCs w:val="26"/>
              </w:rPr>
            </w:r>
            <w:r w:rsidR="00010B7F" w:rsidRPr="00010B7F">
              <w:rPr>
                <w:noProof/>
                <w:webHidden/>
                <w:szCs w:val="26"/>
              </w:rPr>
              <w:fldChar w:fldCharType="separate"/>
            </w:r>
            <w:r w:rsidR="0057151F">
              <w:rPr>
                <w:noProof/>
                <w:webHidden/>
                <w:szCs w:val="26"/>
              </w:rPr>
              <w:t>12</w:t>
            </w:r>
            <w:r w:rsidR="00010B7F" w:rsidRPr="00010B7F">
              <w:rPr>
                <w:noProof/>
                <w:webHidden/>
                <w:szCs w:val="26"/>
              </w:rPr>
              <w:fldChar w:fldCharType="end"/>
            </w:r>
          </w:hyperlink>
        </w:p>
        <w:p w14:paraId="5005E4D9" w14:textId="2CC83173"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447" w:history="1">
            <w:r w:rsidR="00010B7F" w:rsidRPr="00010B7F">
              <w:rPr>
                <w:rStyle w:val="af6"/>
                <w:rFonts w:eastAsiaTheme="minorHAnsi"/>
                <w:noProof/>
                <w:sz w:val="26"/>
                <w:szCs w:val="26"/>
              </w:rPr>
              <w:t>1.</w:t>
            </w:r>
            <w:r w:rsidR="00010B7F" w:rsidRPr="00010B7F">
              <w:rPr>
                <w:rFonts w:eastAsiaTheme="minorEastAsia"/>
                <w:smallCaps w:val="0"/>
                <w:noProof/>
                <w:sz w:val="26"/>
                <w:szCs w:val="26"/>
                <w:lang w:eastAsia="ru-RU"/>
              </w:rPr>
              <w:tab/>
            </w:r>
            <w:r w:rsidR="00010B7F" w:rsidRPr="00010B7F">
              <w:rPr>
                <w:rStyle w:val="af6"/>
                <w:rFonts w:eastAsiaTheme="minorHAnsi"/>
                <w:noProof/>
                <w:sz w:val="26"/>
                <w:szCs w:val="26"/>
              </w:rPr>
              <w:t>Технико-экономическое состояние централизованных систем водоснабжения</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_Toc231143447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12</w:t>
            </w:r>
            <w:r w:rsidR="00010B7F" w:rsidRPr="00010B7F">
              <w:rPr>
                <w:noProof/>
                <w:webHidden/>
                <w:sz w:val="26"/>
                <w:szCs w:val="26"/>
              </w:rPr>
              <w:fldChar w:fldCharType="end"/>
            </w:r>
          </w:hyperlink>
        </w:p>
        <w:p w14:paraId="0D294807" w14:textId="76052352" w:rsidR="00010B7F" w:rsidRPr="00010B7F" w:rsidRDefault="006B33A7" w:rsidP="00010B7F">
          <w:pPr>
            <w:pStyle w:val="35"/>
            <w:rPr>
              <w:rFonts w:eastAsiaTheme="minorEastAsia"/>
              <w:i w:val="0"/>
              <w:iCs w:val="0"/>
              <w:noProof/>
              <w:sz w:val="26"/>
              <w:szCs w:val="26"/>
              <w:lang w:eastAsia="ru-RU"/>
            </w:rPr>
          </w:pPr>
          <w:hyperlink w:anchor="_Toc231143448" w:history="1">
            <w:r w:rsidR="00010B7F" w:rsidRPr="00010B7F">
              <w:rPr>
                <w:rStyle w:val="af6"/>
                <w:i w:val="0"/>
                <w:noProof/>
                <w:sz w:val="26"/>
                <w:szCs w:val="26"/>
              </w:rPr>
              <w:t>1.1.</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системы и структуры водоснабжения и деление территории на эксплуатационные зоны</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_Toc231143448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12</w:t>
            </w:r>
            <w:r w:rsidR="00010B7F" w:rsidRPr="00010B7F">
              <w:rPr>
                <w:i w:val="0"/>
                <w:noProof/>
                <w:webHidden/>
                <w:sz w:val="26"/>
                <w:szCs w:val="26"/>
              </w:rPr>
              <w:fldChar w:fldCharType="end"/>
            </w:r>
          </w:hyperlink>
        </w:p>
        <w:p w14:paraId="03BCFD4D" w14:textId="2B136B0D" w:rsidR="00010B7F" w:rsidRPr="00010B7F" w:rsidRDefault="006B33A7" w:rsidP="00010B7F">
          <w:pPr>
            <w:pStyle w:val="35"/>
            <w:rPr>
              <w:rFonts w:eastAsiaTheme="minorEastAsia"/>
              <w:i w:val="0"/>
              <w:iCs w:val="0"/>
              <w:noProof/>
              <w:sz w:val="26"/>
              <w:szCs w:val="26"/>
              <w:lang w:eastAsia="ru-RU"/>
            </w:rPr>
          </w:pPr>
          <w:hyperlink w:anchor="_Toc231143449" w:history="1">
            <w:r w:rsidR="00010B7F" w:rsidRPr="00010B7F">
              <w:rPr>
                <w:rStyle w:val="af6"/>
                <w:i w:val="0"/>
                <w:noProof/>
                <w:sz w:val="26"/>
                <w:szCs w:val="26"/>
              </w:rPr>
              <w:t>1.2.</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территорий городского поселения «</w:t>
            </w:r>
            <w:r w:rsidR="00010B7F" w:rsidRPr="00010B7F">
              <w:rPr>
                <w:rStyle w:val="af6"/>
                <w:rFonts w:eastAsiaTheme="minorHAnsi"/>
                <w:i w:val="0"/>
                <w:noProof/>
                <w:sz w:val="26"/>
                <w:szCs w:val="26"/>
              </w:rPr>
              <w:t>Поселок Айхал</w:t>
            </w:r>
            <w:r w:rsidR="00010B7F" w:rsidRPr="00010B7F">
              <w:rPr>
                <w:rStyle w:val="af6"/>
                <w:i w:val="0"/>
                <w:noProof/>
                <w:sz w:val="26"/>
                <w:szCs w:val="26"/>
              </w:rPr>
              <w:t>», неохваченных централизованными системами водоснабжения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_Toc231143449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12</w:t>
            </w:r>
            <w:r w:rsidR="00010B7F" w:rsidRPr="00010B7F">
              <w:rPr>
                <w:i w:val="0"/>
                <w:noProof/>
                <w:webHidden/>
                <w:sz w:val="26"/>
                <w:szCs w:val="26"/>
              </w:rPr>
              <w:fldChar w:fldCharType="end"/>
            </w:r>
          </w:hyperlink>
        </w:p>
        <w:p w14:paraId="044E34C3" w14:textId="741F2845" w:rsidR="00010B7F" w:rsidRPr="00010B7F" w:rsidRDefault="006B33A7" w:rsidP="00010B7F">
          <w:pPr>
            <w:pStyle w:val="35"/>
            <w:rPr>
              <w:rFonts w:eastAsiaTheme="minorEastAsia"/>
              <w:i w:val="0"/>
              <w:iCs w:val="0"/>
              <w:noProof/>
              <w:sz w:val="26"/>
              <w:szCs w:val="26"/>
              <w:lang w:eastAsia="ru-RU"/>
            </w:rPr>
          </w:pPr>
          <w:hyperlink w:anchor="_Toc231143450" w:history="1">
            <w:r w:rsidR="00010B7F" w:rsidRPr="00010B7F">
              <w:rPr>
                <w:rStyle w:val="af6"/>
                <w:i w:val="0"/>
                <w:noProof/>
                <w:sz w:val="26"/>
                <w:szCs w:val="26"/>
              </w:rPr>
              <w:t>1.3.</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_Toc231143450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12</w:t>
            </w:r>
            <w:r w:rsidR="00010B7F" w:rsidRPr="00010B7F">
              <w:rPr>
                <w:i w:val="0"/>
                <w:noProof/>
                <w:webHidden/>
                <w:sz w:val="26"/>
                <w:szCs w:val="26"/>
              </w:rPr>
              <w:fldChar w:fldCharType="end"/>
            </w:r>
          </w:hyperlink>
        </w:p>
        <w:p w14:paraId="474AE2BF" w14:textId="4126F273" w:rsidR="00010B7F" w:rsidRPr="00010B7F" w:rsidRDefault="006B33A7" w:rsidP="00010B7F">
          <w:pPr>
            <w:pStyle w:val="35"/>
            <w:rPr>
              <w:rFonts w:eastAsiaTheme="minorEastAsia"/>
              <w:i w:val="0"/>
              <w:iCs w:val="0"/>
              <w:noProof/>
              <w:sz w:val="26"/>
              <w:szCs w:val="26"/>
              <w:lang w:eastAsia="ru-RU"/>
            </w:rPr>
          </w:pPr>
          <w:hyperlink w:anchor="_Toc231143451" w:history="1">
            <w:r w:rsidR="00010B7F" w:rsidRPr="00010B7F">
              <w:rPr>
                <w:rStyle w:val="af6"/>
                <w:i w:val="0"/>
                <w:noProof/>
                <w:sz w:val="26"/>
                <w:szCs w:val="26"/>
              </w:rPr>
              <w:t>1.4.</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результатов технического обследования централизованных систем водоснабжения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_Toc231143451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13</w:t>
            </w:r>
            <w:r w:rsidR="00010B7F" w:rsidRPr="00010B7F">
              <w:rPr>
                <w:i w:val="0"/>
                <w:noProof/>
                <w:webHidden/>
                <w:sz w:val="26"/>
                <w:szCs w:val="26"/>
              </w:rPr>
              <w:fldChar w:fldCharType="end"/>
            </w:r>
          </w:hyperlink>
        </w:p>
        <w:p w14:paraId="1EE9A549" w14:textId="288F6F45" w:rsidR="00010B7F" w:rsidRPr="00010B7F" w:rsidRDefault="006B33A7" w:rsidP="00010B7F">
          <w:pPr>
            <w:pStyle w:val="35"/>
            <w:rPr>
              <w:rFonts w:eastAsiaTheme="minorEastAsia"/>
              <w:i w:val="0"/>
              <w:iCs w:val="0"/>
              <w:noProof/>
              <w:sz w:val="26"/>
              <w:szCs w:val="26"/>
              <w:lang w:eastAsia="ru-RU"/>
            </w:rPr>
          </w:pPr>
          <w:hyperlink w:anchor="_Toc231143452" w:history="1">
            <w:r w:rsidR="00010B7F" w:rsidRPr="00010B7F">
              <w:rPr>
                <w:rStyle w:val="af6"/>
                <w:i w:val="0"/>
                <w:noProof/>
                <w:sz w:val="26"/>
                <w:szCs w:val="26"/>
              </w:rPr>
              <w:t>1.5.</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_Toc231143452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6</w:t>
            </w:r>
            <w:r w:rsidR="00010B7F" w:rsidRPr="00010B7F">
              <w:rPr>
                <w:i w:val="0"/>
                <w:noProof/>
                <w:webHidden/>
                <w:sz w:val="26"/>
                <w:szCs w:val="26"/>
              </w:rPr>
              <w:fldChar w:fldCharType="end"/>
            </w:r>
          </w:hyperlink>
        </w:p>
        <w:p w14:paraId="0476AA94" w14:textId="3A56FAFB" w:rsidR="00010B7F" w:rsidRPr="00010B7F" w:rsidRDefault="006B33A7" w:rsidP="00010B7F">
          <w:pPr>
            <w:pStyle w:val="35"/>
            <w:rPr>
              <w:rFonts w:eastAsiaTheme="minorEastAsia"/>
              <w:i w:val="0"/>
              <w:iCs w:val="0"/>
              <w:noProof/>
              <w:sz w:val="26"/>
              <w:szCs w:val="26"/>
              <w:lang w:eastAsia="ru-RU"/>
            </w:rPr>
          </w:pPr>
          <w:hyperlink w:anchor="_Toc231143453" w:history="1">
            <w:r w:rsidR="00010B7F" w:rsidRPr="00010B7F">
              <w:rPr>
                <w:rStyle w:val="af6"/>
                <w:i w:val="0"/>
                <w:noProof/>
                <w:sz w:val="26"/>
                <w:szCs w:val="26"/>
              </w:rPr>
              <w:t>1.6.</w:t>
            </w:r>
            <w:r w:rsidR="00010B7F" w:rsidRPr="00010B7F">
              <w:rPr>
                <w:rFonts w:eastAsiaTheme="minorEastAsia"/>
                <w:i w:val="0"/>
                <w:iCs w:val="0"/>
                <w:noProof/>
                <w:sz w:val="26"/>
                <w:szCs w:val="26"/>
                <w:lang w:eastAsia="ru-RU"/>
              </w:rPr>
              <w:tab/>
            </w:r>
            <w:r w:rsidR="00010B7F" w:rsidRPr="00010B7F">
              <w:rPr>
                <w:rStyle w:val="af6"/>
                <w:i w:val="0"/>
                <w:noProof/>
                <w:sz w:val="26"/>
                <w:szCs w:val="26"/>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sidR="00010B7F" w:rsidRPr="00010B7F">
              <w:rPr>
                <w:i w:val="0"/>
                <w:noProof/>
                <w:webHidden/>
                <w:sz w:val="26"/>
                <w:szCs w:val="26"/>
              </w:rPr>
              <w:tab/>
            </w:r>
            <w:r w:rsidR="0057151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_Toc231143453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7</w:t>
            </w:r>
            <w:r w:rsidR="00010B7F" w:rsidRPr="00010B7F">
              <w:rPr>
                <w:i w:val="0"/>
                <w:noProof/>
                <w:webHidden/>
                <w:sz w:val="26"/>
                <w:szCs w:val="26"/>
              </w:rPr>
              <w:fldChar w:fldCharType="end"/>
            </w:r>
          </w:hyperlink>
        </w:p>
        <w:p w14:paraId="577AA710" w14:textId="3D905375"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454" w:history="1">
            <w:r w:rsidR="00010B7F" w:rsidRPr="00010B7F">
              <w:rPr>
                <w:rStyle w:val="af6"/>
                <w:rFonts w:eastAsiaTheme="minorHAnsi"/>
                <w:noProof/>
                <w:sz w:val="26"/>
                <w:szCs w:val="26"/>
              </w:rPr>
              <w:t>2.</w:t>
            </w:r>
            <w:r w:rsidR="00010B7F" w:rsidRPr="00010B7F">
              <w:rPr>
                <w:rFonts w:eastAsiaTheme="minorEastAsia"/>
                <w:smallCaps w:val="0"/>
                <w:noProof/>
                <w:sz w:val="26"/>
                <w:szCs w:val="26"/>
                <w:lang w:eastAsia="ru-RU"/>
              </w:rPr>
              <w:tab/>
            </w:r>
            <w:r w:rsidR="00010B7F" w:rsidRPr="00010B7F">
              <w:rPr>
                <w:rStyle w:val="af6"/>
                <w:rFonts w:eastAsiaTheme="minorHAnsi"/>
                <w:noProof/>
                <w:sz w:val="26"/>
                <w:szCs w:val="26"/>
              </w:rPr>
              <w:t>Направления развития централизованных систем водоснабжения</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_Toc231143454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8</w:t>
            </w:r>
            <w:r w:rsidR="00010B7F" w:rsidRPr="00010B7F">
              <w:rPr>
                <w:noProof/>
                <w:webHidden/>
                <w:sz w:val="26"/>
                <w:szCs w:val="26"/>
              </w:rPr>
              <w:fldChar w:fldCharType="end"/>
            </w:r>
          </w:hyperlink>
        </w:p>
        <w:p w14:paraId="1767EC9A" w14:textId="0AAE5E7C" w:rsidR="00010B7F" w:rsidRPr="00010B7F" w:rsidRDefault="006B33A7" w:rsidP="00010B7F">
          <w:pPr>
            <w:pStyle w:val="35"/>
            <w:rPr>
              <w:rFonts w:eastAsiaTheme="minorEastAsia"/>
              <w:i w:val="0"/>
              <w:iCs w:val="0"/>
              <w:noProof/>
              <w:sz w:val="26"/>
              <w:szCs w:val="26"/>
              <w:lang w:eastAsia="ru-RU"/>
            </w:rPr>
          </w:pPr>
          <w:hyperlink w:anchor="_Toc231143455" w:history="1">
            <w:r w:rsidR="00010B7F" w:rsidRPr="00010B7F">
              <w:rPr>
                <w:rStyle w:val="af6"/>
                <w:i w:val="0"/>
                <w:noProof/>
                <w:spacing w:val="-1"/>
                <w:sz w:val="26"/>
                <w:szCs w:val="26"/>
              </w:rPr>
              <w:t>2.1.</w:t>
            </w:r>
            <w:r w:rsidR="00010B7F" w:rsidRPr="00010B7F">
              <w:rPr>
                <w:rFonts w:eastAsiaTheme="minorEastAsia"/>
                <w:i w:val="0"/>
                <w:iCs w:val="0"/>
                <w:noProof/>
                <w:sz w:val="26"/>
                <w:szCs w:val="26"/>
                <w:lang w:eastAsia="ru-RU"/>
              </w:rPr>
              <w:tab/>
            </w:r>
            <w:r w:rsidR="00010B7F" w:rsidRPr="00010B7F">
              <w:rPr>
                <w:rStyle w:val="af6"/>
                <w:i w:val="0"/>
                <w:noProof/>
                <w:spacing w:val="-1"/>
                <w:sz w:val="26"/>
                <w:szCs w:val="26"/>
              </w:rPr>
              <w:t>Основные направления, принципы, задачи и целевые показатели развития централизованной системы водоснабжения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_Toc231143455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w:t>
            </w:r>
            <w:r w:rsidR="00010B7F" w:rsidRPr="00010B7F">
              <w:rPr>
                <w:i w:val="0"/>
                <w:noProof/>
                <w:webHidden/>
                <w:sz w:val="26"/>
                <w:szCs w:val="26"/>
              </w:rPr>
              <w:fldChar w:fldCharType="end"/>
            </w:r>
          </w:hyperlink>
        </w:p>
        <w:p w14:paraId="08EC96FB" w14:textId="434CFE9D" w:rsidR="00010B7F" w:rsidRPr="00010B7F" w:rsidRDefault="006B33A7" w:rsidP="00010B7F">
          <w:pPr>
            <w:pStyle w:val="35"/>
            <w:rPr>
              <w:rFonts w:eastAsiaTheme="minorEastAsia"/>
              <w:i w:val="0"/>
              <w:iCs w:val="0"/>
              <w:noProof/>
              <w:sz w:val="26"/>
              <w:szCs w:val="26"/>
              <w:lang w:eastAsia="ru-RU"/>
            </w:rPr>
          </w:pPr>
          <w:hyperlink w:anchor="_Toc231143456" w:history="1">
            <w:r w:rsidR="00010B7F" w:rsidRPr="00010B7F">
              <w:rPr>
                <w:rStyle w:val="af6"/>
                <w:i w:val="0"/>
                <w:noProof/>
                <w:spacing w:val="-1"/>
                <w:sz w:val="26"/>
                <w:szCs w:val="26"/>
              </w:rPr>
              <w:t>2.2.</w:t>
            </w:r>
            <w:r w:rsidR="00010B7F" w:rsidRPr="00010B7F">
              <w:rPr>
                <w:rFonts w:eastAsiaTheme="minorEastAsia"/>
                <w:i w:val="0"/>
                <w:iCs w:val="0"/>
                <w:noProof/>
                <w:sz w:val="26"/>
                <w:szCs w:val="26"/>
                <w:lang w:eastAsia="ru-RU"/>
              </w:rPr>
              <w:tab/>
            </w:r>
            <w:r w:rsidR="00010B7F" w:rsidRPr="00010B7F">
              <w:rPr>
                <w:rStyle w:val="af6"/>
                <w:i w:val="0"/>
                <w:noProof/>
                <w:spacing w:val="-1"/>
                <w:sz w:val="26"/>
                <w:szCs w:val="26"/>
              </w:rPr>
              <w:t>Различные сценарии развития централизованных систем водоснабжения в зависимости от различных сценариев</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_Toc231143456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w:t>
            </w:r>
            <w:r w:rsidR="00010B7F" w:rsidRPr="00010B7F">
              <w:rPr>
                <w:i w:val="0"/>
                <w:noProof/>
                <w:webHidden/>
                <w:sz w:val="26"/>
                <w:szCs w:val="26"/>
              </w:rPr>
              <w:fldChar w:fldCharType="end"/>
            </w:r>
          </w:hyperlink>
        </w:p>
        <w:p w14:paraId="7768D626" w14:textId="1DED027C"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457" w:history="1">
            <w:r w:rsidR="00010B7F" w:rsidRPr="00010B7F">
              <w:rPr>
                <w:rStyle w:val="af6"/>
                <w:rFonts w:eastAsiaTheme="minorHAnsi"/>
                <w:noProof/>
                <w:sz w:val="26"/>
                <w:szCs w:val="26"/>
              </w:rPr>
              <w:t>3.</w:t>
            </w:r>
            <w:r w:rsidR="00010B7F" w:rsidRPr="00010B7F">
              <w:rPr>
                <w:rFonts w:eastAsiaTheme="minorEastAsia"/>
                <w:smallCaps w:val="0"/>
                <w:noProof/>
                <w:sz w:val="26"/>
                <w:szCs w:val="26"/>
                <w:lang w:eastAsia="ru-RU"/>
              </w:rPr>
              <w:tab/>
            </w:r>
            <w:r w:rsidR="00010B7F" w:rsidRPr="00010B7F">
              <w:rPr>
                <w:rStyle w:val="af6"/>
                <w:rFonts w:eastAsiaTheme="minorHAnsi"/>
                <w:noProof/>
                <w:sz w:val="26"/>
                <w:szCs w:val="26"/>
              </w:rPr>
              <w:t>Баланс водоснабжения и потребления горячей, питьевой, технической воды</w:t>
            </w:r>
            <w:r w:rsidR="00010B7F" w:rsidRPr="00010B7F">
              <w:rPr>
                <w:noProof/>
                <w:webHidden/>
                <w:sz w:val="26"/>
                <w:szCs w:val="26"/>
              </w:rPr>
              <w:tab/>
            </w:r>
            <w:r w:rsidR="0057151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_Toc231143457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10</w:t>
            </w:r>
            <w:r w:rsidR="00010B7F" w:rsidRPr="00010B7F">
              <w:rPr>
                <w:noProof/>
                <w:webHidden/>
                <w:sz w:val="26"/>
                <w:szCs w:val="26"/>
              </w:rPr>
              <w:fldChar w:fldCharType="end"/>
            </w:r>
          </w:hyperlink>
        </w:p>
        <w:p w14:paraId="0BEC6E23" w14:textId="3270A2AC" w:rsidR="00010B7F" w:rsidRPr="00010B7F" w:rsidRDefault="006B33A7" w:rsidP="00010B7F">
          <w:pPr>
            <w:pStyle w:val="35"/>
            <w:rPr>
              <w:rFonts w:eastAsiaTheme="minorEastAsia"/>
              <w:i w:val="0"/>
              <w:iCs w:val="0"/>
              <w:noProof/>
              <w:sz w:val="26"/>
              <w:szCs w:val="26"/>
              <w:lang w:eastAsia="ru-RU"/>
            </w:rPr>
          </w:pPr>
          <w:hyperlink w:anchor="_Toc231143458" w:history="1">
            <w:r w:rsidR="00010B7F" w:rsidRPr="00010B7F">
              <w:rPr>
                <w:rStyle w:val="af6"/>
                <w:i w:val="0"/>
                <w:noProof/>
                <w:sz w:val="26"/>
                <w:szCs w:val="26"/>
              </w:rPr>
              <w:t>3.1.</w:t>
            </w:r>
            <w:r w:rsidR="00010B7F" w:rsidRPr="00010B7F">
              <w:rPr>
                <w:rFonts w:eastAsiaTheme="minorEastAsia"/>
                <w:i w:val="0"/>
                <w:iCs w:val="0"/>
                <w:noProof/>
                <w:sz w:val="26"/>
                <w:szCs w:val="26"/>
                <w:lang w:eastAsia="ru-RU"/>
              </w:rPr>
              <w:tab/>
            </w:r>
            <w:r w:rsidR="00010B7F" w:rsidRPr="00010B7F">
              <w:rPr>
                <w:rStyle w:val="af6"/>
                <w:i w:val="0"/>
                <w:noProof/>
                <w:sz w:val="26"/>
                <w:szCs w:val="26"/>
              </w:rPr>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_Toc231143458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10</w:t>
            </w:r>
            <w:r w:rsidR="00010B7F" w:rsidRPr="00010B7F">
              <w:rPr>
                <w:i w:val="0"/>
                <w:noProof/>
                <w:webHidden/>
                <w:sz w:val="26"/>
                <w:szCs w:val="26"/>
              </w:rPr>
              <w:fldChar w:fldCharType="end"/>
            </w:r>
          </w:hyperlink>
        </w:p>
        <w:p w14:paraId="0849F1C9" w14:textId="540BD820" w:rsidR="00010B7F" w:rsidRPr="00010B7F" w:rsidRDefault="006B33A7" w:rsidP="00010B7F">
          <w:pPr>
            <w:pStyle w:val="35"/>
            <w:rPr>
              <w:rFonts w:eastAsiaTheme="minorEastAsia"/>
              <w:i w:val="0"/>
              <w:iCs w:val="0"/>
              <w:noProof/>
              <w:sz w:val="26"/>
              <w:szCs w:val="26"/>
              <w:lang w:eastAsia="ru-RU"/>
            </w:rPr>
          </w:pPr>
          <w:hyperlink w:anchor="_Toc231143459" w:history="1">
            <w:r w:rsidR="00010B7F" w:rsidRPr="00010B7F">
              <w:rPr>
                <w:rStyle w:val="af6"/>
                <w:i w:val="0"/>
                <w:noProof/>
                <w:sz w:val="26"/>
                <w:szCs w:val="26"/>
              </w:rPr>
              <w:t>3.2.</w:t>
            </w:r>
            <w:r w:rsidR="00010B7F" w:rsidRPr="00010B7F">
              <w:rPr>
                <w:rFonts w:eastAsiaTheme="minorEastAsia"/>
                <w:i w:val="0"/>
                <w:iCs w:val="0"/>
                <w:noProof/>
                <w:sz w:val="26"/>
                <w:szCs w:val="26"/>
                <w:lang w:eastAsia="ru-RU"/>
              </w:rPr>
              <w:tab/>
            </w:r>
            <w:r w:rsidR="00010B7F" w:rsidRPr="00010B7F">
              <w:rPr>
                <w:rStyle w:val="af6"/>
                <w:i w:val="0"/>
                <w:noProof/>
                <w:sz w:val="26"/>
                <w:szCs w:val="26"/>
              </w:rPr>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_Toc231143459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11</w:t>
            </w:r>
            <w:r w:rsidR="00010B7F" w:rsidRPr="00010B7F">
              <w:rPr>
                <w:i w:val="0"/>
                <w:noProof/>
                <w:webHidden/>
                <w:sz w:val="26"/>
                <w:szCs w:val="26"/>
              </w:rPr>
              <w:fldChar w:fldCharType="end"/>
            </w:r>
          </w:hyperlink>
        </w:p>
        <w:p w14:paraId="17CD60EC" w14:textId="49A3A2BB" w:rsidR="00010B7F" w:rsidRPr="00010B7F" w:rsidRDefault="006B33A7" w:rsidP="00010B7F">
          <w:pPr>
            <w:pStyle w:val="35"/>
            <w:rPr>
              <w:rFonts w:eastAsiaTheme="minorEastAsia"/>
              <w:i w:val="0"/>
              <w:iCs w:val="0"/>
              <w:noProof/>
              <w:sz w:val="26"/>
              <w:szCs w:val="26"/>
              <w:lang w:eastAsia="ru-RU"/>
            </w:rPr>
          </w:pPr>
          <w:hyperlink w:anchor="_Toc231143460" w:history="1">
            <w:r w:rsidR="00010B7F" w:rsidRPr="00010B7F">
              <w:rPr>
                <w:rStyle w:val="af6"/>
                <w:i w:val="0"/>
                <w:noProof/>
                <w:sz w:val="26"/>
                <w:szCs w:val="26"/>
              </w:rPr>
              <w:t>3.3.</w:t>
            </w:r>
            <w:r w:rsidR="00010B7F" w:rsidRPr="00010B7F">
              <w:rPr>
                <w:rFonts w:eastAsiaTheme="minorEastAsia"/>
                <w:i w:val="0"/>
                <w:iCs w:val="0"/>
                <w:noProof/>
                <w:sz w:val="26"/>
                <w:szCs w:val="26"/>
                <w:lang w:eastAsia="ru-RU"/>
              </w:rPr>
              <w:tab/>
            </w:r>
            <w:r w:rsidR="00010B7F" w:rsidRPr="00010B7F">
              <w:rPr>
                <w:rStyle w:val="af6"/>
                <w:i w:val="0"/>
                <w:noProof/>
                <w:sz w:val="26"/>
                <w:szCs w:val="26"/>
              </w:rPr>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_Toc231143460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12</w:t>
            </w:r>
            <w:r w:rsidR="00010B7F" w:rsidRPr="00010B7F">
              <w:rPr>
                <w:i w:val="0"/>
                <w:noProof/>
                <w:webHidden/>
                <w:sz w:val="26"/>
                <w:szCs w:val="26"/>
              </w:rPr>
              <w:fldChar w:fldCharType="end"/>
            </w:r>
          </w:hyperlink>
        </w:p>
        <w:p w14:paraId="3D0BFA5A" w14:textId="091EF468" w:rsidR="00010B7F" w:rsidRPr="00010B7F" w:rsidRDefault="006B33A7" w:rsidP="00010B7F">
          <w:pPr>
            <w:pStyle w:val="35"/>
            <w:rPr>
              <w:rFonts w:eastAsiaTheme="minorEastAsia"/>
              <w:i w:val="0"/>
              <w:iCs w:val="0"/>
              <w:noProof/>
              <w:sz w:val="26"/>
              <w:szCs w:val="26"/>
              <w:lang w:eastAsia="ru-RU"/>
            </w:rPr>
          </w:pPr>
          <w:hyperlink w:anchor="_Toc231143461" w:history="1">
            <w:r w:rsidR="00010B7F" w:rsidRPr="00010B7F">
              <w:rPr>
                <w:rStyle w:val="af6"/>
                <w:i w:val="0"/>
                <w:noProof/>
                <w:sz w:val="26"/>
                <w:szCs w:val="26"/>
              </w:rPr>
              <w:t>3.4.</w:t>
            </w:r>
            <w:r w:rsidR="00010B7F" w:rsidRPr="00010B7F">
              <w:rPr>
                <w:rFonts w:eastAsiaTheme="minorEastAsia"/>
                <w:i w:val="0"/>
                <w:iCs w:val="0"/>
                <w:noProof/>
                <w:sz w:val="26"/>
                <w:szCs w:val="26"/>
                <w:lang w:eastAsia="ru-RU"/>
              </w:rPr>
              <w:tab/>
            </w:r>
            <w:r w:rsidR="00010B7F" w:rsidRPr="00010B7F">
              <w:rPr>
                <w:rStyle w:val="af6"/>
                <w:i w:val="0"/>
                <w:noProof/>
                <w:sz w:val="26"/>
                <w:szCs w:val="26"/>
              </w:rPr>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_Toc231143461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13</w:t>
            </w:r>
            <w:r w:rsidR="00010B7F" w:rsidRPr="00010B7F">
              <w:rPr>
                <w:i w:val="0"/>
                <w:noProof/>
                <w:webHidden/>
                <w:sz w:val="26"/>
                <w:szCs w:val="26"/>
              </w:rPr>
              <w:fldChar w:fldCharType="end"/>
            </w:r>
          </w:hyperlink>
        </w:p>
        <w:p w14:paraId="0F902684" w14:textId="7BA97BF3" w:rsidR="00010B7F" w:rsidRPr="00010B7F" w:rsidRDefault="006B33A7" w:rsidP="00010B7F">
          <w:pPr>
            <w:pStyle w:val="35"/>
            <w:rPr>
              <w:rFonts w:eastAsiaTheme="minorEastAsia"/>
              <w:i w:val="0"/>
              <w:iCs w:val="0"/>
              <w:noProof/>
              <w:sz w:val="26"/>
              <w:szCs w:val="26"/>
              <w:lang w:eastAsia="ru-RU"/>
            </w:rPr>
          </w:pPr>
          <w:hyperlink w:anchor="_Toc231143462" w:history="1">
            <w:r w:rsidR="00010B7F" w:rsidRPr="00010B7F">
              <w:rPr>
                <w:rStyle w:val="af6"/>
                <w:i w:val="0"/>
                <w:noProof/>
                <w:sz w:val="26"/>
                <w:szCs w:val="26"/>
              </w:rPr>
              <w:t>3.5.</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существующей системы коммерческого учета горячей, питьевой, технической воды и планов по установке приборов учета</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_Toc231143462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22</w:t>
            </w:r>
            <w:r w:rsidR="00010B7F" w:rsidRPr="00010B7F">
              <w:rPr>
                <w:i w:val="0"/>
                <w:noProof/>
                <w:webHidden/>
                <w:sz w:val="26"/>
                <w:szCs w:val="26"/>
              </w:rPr>
              <w:fldChar w:fldCharType="end"/>
            </w:r>
          </w:hyperlink>
        </w:p>
        <w:p w14:paraId="282244EF" w14:textId="5CC74D9A" w:rsidR="00010B7F" w:rsidRPr="00010B7F" w:rsidRDefault="006B33A7" w:rsidP="00010B7F">
          <w:pPr>
            <w:pStyle w:val="35"/>
            <w:rPr>
              <w:rFonts w:eastAsiaTheme="minorEastAsia"/>
              <w:i w:val="0"/>
              <w:iCs w:val="0"/>
              <w:noProof/>
              <w:sz w:val="26"/>
              <w:szCs w:val="26"/>
              <w:lang w:eastAsia="ru-RU"/>
            </w:rPr>
          </w:pPr>
          <w:hyperlink w:anchor="_Toc231143463" w:history="1">
            <w:r w:rsidR="00010B7F" w:rsidRPr="00010B7F">
              <w:rPr>
                <w:rStyle w:val="af6"/>
                <w:i w:val="0"/>
                <w:noProof/>
                <w:sz w:val="26"/>
                <w:szCs w:val="26"/>
              </w:rPr>
              <w:t>3.6.</w:t>
            </w:r>
            <w:r w:rsidR="00010B7F" w:rsidRPr="00010B7F">
              <w:rPr>
                <w:rFonts w:eastAsiaTheme="minorEastAsia"/>
                <w:i w:val="0"/>
                <w:iCs w:val="0"/>
                <w:noProof/>
                <w:sz w:val="26"/>
                <w:szCs w:val="26"/>
                <w:lang w:eastAsia="ru-RU"/>
              </w:rPr>
              <w:tab/>
            </w:r>
            <w:r w:rsidR="00010B7F" w:rsidRPr="00010B7F">
              <w:rPr>
                <w:rStyle w:val="af6"/>
                <w:i w:val="0"/>
                <w:noProof/>
                <w:sz w:val="26"/>
                <w:szCs w:val="26"/>
              </w:rPr>
              <w:t>Анализ резервов и дефицитов производственных мощностей системы водоснабжения поселения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_Toc231143463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27</w:t>
            </w:r>
            <w:r w:rsidR="00010B7F" w:rsidRPr="00010B7F">
              <w:rPr>
                <w:i w:val="0"/>
                <w:noProof/>
                <w:webHidden/>
                <w:sz w:val="26"/>
                <w:szCs w:val="26"/>
              </w:rPr>
              <w:fldChar w:fldCharType="end"/>
            </w:r>
          </w:hyperlink>
        </w:p>
        <w:p w14:paraId="45BB5A64" w14:textId="419A9A10" w:rsidR="00010B7F" w:rsidRPr="00010B7F" w:rsidRDefault="006B33A7" w:rsidP="00010B7F">
          <w:pPr>
            <w:pStyle w:val="35"/>
            <w:rPr>
              <w:rFonts w:eastAsiaTheme="minorEastAsia"/>
              <w:i w:val="0"/>
              <w:iCs w:val="0"/>
              <w:noProof/>
              <w:sz w:val="26"/>
              <w:szCs w:val="26"/>
              <w:lang w:eastAsia="ru-RU"/>
            </w:rPr>
          </w:pPr>
          <w:hyperlink w:anchor="_Toc231143464" w:history="1">
            <w:r w:rsidR="00010B7F" w:rsidRPr="00010B7F">
              <w:rPr>
                <w:rStyle w:val="af6"/>
                <w:i w:val="0"/>
                <w:noProof/>
                <w:sz w:val="26"/>
                <w:szCs w:val="26"/>
              </w:rPr>
              <w:t>3.7.</w:t>
            </w:r>
            <w:r w:rsidR="00010B7F" w:rsidRPr="00010B7F">
              <w:rPr>
                <w:rFonts w:eastAsiaTheme="minorEastAsia"/>
                <w:i w:val="0"/>
                <w:iCs w:val="0"/>
                <w:noProof/>
                <w:sz w:val="26"/>
                <w:szCs w:val="26"/>
                <w:lang w:eastAsia="ru-RU"/>
              </w:rPr>
              <w:tab/>
            </w:r>
            <w:r w:rsidR="00010B7F" w:rsidRPr="00010B7F">
              <w:rPr>
                <w:rStyle w:val="af6"/>
                <w:i w:val="0"/>
                <w:noProof/>
                <w:sz w:val="26"/>
                <w:szCs w:val="26"/>
              </w:rPr>
              <w:t>Прогнозные балансы потребления горячей, питьевой, технической воды на срок не менее 10 лет с учетом различных сценариев развития поселения,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_Toc231143464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27</w:t>
            </w:r>
            <w:r w:rsidR="00010B7F" w:rsidRPr="00010B7F">
              <w:rPr>
                <w:i w:val="0"/>
                <w:noProof/>
                <w:webHidden/>
                <w:sz w:val="26"/>
                <w:szCs w:val="26"/>
              </w:rPr>
              <w:fldChar w:fldCharType="end"/>
            </w:r>
          </w:hyperlink>
        </w:p>
        <w:p w14:paraId="3F8798CD" w14:textId="36E8C4D4" w:rsidR="00010B7F" w:rsidRPr="00010B7F" w:rsidRDefault="006B33A7" w:rsidP="00010B7F">
          <w:pPr>
            <w:pStyle w:val="35"/>
            <w:rPr>
              <w:rFonts w:eastAsiaTheme="minorEastAsia"/>
              <w:i w:val="0"/>
              <w:iCs w:val="0"/>
              <w:noProof/>
              <w:sz w:val="26"/>
              <w:szCs w:val="26"/>
              <w:lang w:eastAsia="ru-RU"/>
            </w:rPr>
          </w:pPr>
          <w:hyperlink w:anchor="_Toc231143465" w:history="1">
            <w:r w:rsidR="00010B7F" w:rsidRPr="00010B7F">
              <w:rPr>
                <w:rStyle w:val="af6"/>
                <w:i w:val="0"/>
                <w:noProof/>
                <w:sz w:val="26"/>
                <w:szCs w:val="26"/>
              </w:rPr>
              <w:t>3.8.</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_Toc231143465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29</w:t>
            </w:r>
            <w:r w:rsidR="00010B7F" w:rsidRPr="00010B7F">
              <w:rPr>
                <w:i w:val="0"/>
                <w:noProof/>
                <w:webHidden/>
                <w:sz w:val="26"/>
                <w:szCs w:val="26"/>
              </w:rPr>
              <w:fldChar w:fldCharType="end"/>
            </w:r>
          </w:hyperlink>
        </w:p>
        <w:p w14:paraId="4FFDCE95" w14:textId="35AA98EC" w:rsidR="00010B7F" w:rsidRPr="00010B7F" w:rsidRDefault="006B33A7" w:rsidP="00010B7F">
          <w:pPr>
            <w:pStyle w:val="35"/>
            <w:rPr>
              <w:rFonts w:eastAsiaTheme="minorEastAsia"/>
              <w:i w:val="0"/>
              <w:iCs w:val="0"/>
              <w:noProof/>
              <w:sz w:val="26"/>
              <w:szCs w:val="26"/>
              <w:lang w:eastAsia="ru-RU"/>
            </w:rPr>
          </w:pPr>
          <w:hyperlink w:anchor="_Toc231143466" w:history="1">
            <w:r w:rsidR="00010B7F" w:rsidRPr="00010B7F">
              <w:rPr>
                <w:rStyle w:val="af6"/>
                <w:i w:val="0"/>
                <w:noProof/>
                <w:sz w:val="26"/>
                <w:szCs w:val="26"/>
              </w:rPr>
              <w:t>3.9.</w:t>
            </w:r>
            <w:r w:rsidR="00010B7F" w:rsidRPr="00010B7F">
              <w:rPr>
                <w:rFonts w:eastAsiaTheme="minorEastAsia"/>
                <w:i w:val="0"/>
                <w:iCs w:val="0"/>
                <w:noProof/>
                <w:sz w:val="26"/>
                <w:szCs w:val="26"/>
                <w:lang w:eastAsia="ru-RU"/>
              </w:rPr>
              <w:tab/>
            </w:r>
            <w:r w:rsidR="00010B7F" w:rsidRPr="00010B7F">
              <w:rPr>
                <w:rStyle w:val="af6"/>
                <w:i w:val="0"/>
                <w:noProof/>
                <w:sz w:val="26"/>
                <w:szCs w:val="26"/>
              </w:rPr>
              <w:t>Сведения о фактическом и ожидаемом потреблении горячей, питьевой, технической воды (годовое, среднесуточное, максимальное суточное)</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_Toc231143466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29</w:t>
            </w:r>
            <w:r w:rsidR="00010B7F" w:rsidRPr="00010B7F">
              <w:rPr>
                <w:i w:val="0"/>
                <w:noProof/>
                <w:webHidden/>
                <w:sz w:val="26"/>
                <w:szCs w:val="26"/>
              </w:rPr>
              <w:fldChar w:fldCharType="end"/>
            </w:r>
          </w:hyperlink>
        </w:p>
        <w:p w14:paraId="56EB095D" w14:textId="0D4BD4CA" w:rsidR="00010B7F" w:rsidRPr="00010B7F" w:rsidRDefault="006B33A7" w:rsidP="00010B7F">
          <w:pPr>
            <w:pStyle w:val="35"/>
            <w:rPr>
              <w:rFonts w:eastAsiaTheme="minorEastAsia"/>
              <w:i w:val="0"/>
              <w:iCs w:val="0"/>
              <w:noProof/>
              <w:sz w:val="26"/>
              <w:szCs w:val="26"/>
              <w:lang w:eastAsia="ru-RU"/>
            </w:rPr>
          </w:pPr>
          <w:hyperlink w:anchor="_Toc231143467" w:history="1">
            <w:r w:rsidR="00010B7F" w:rsidRPr="00010B7F">
              <w:rPr>
                <w:rStyle w:val="af6"/>
                <w:i w:val="0"/>
                <w:noProof/>
                <w:sz w:val="26"/>
                <w:szCs w:val="26"/>
              </w:rPr>
              <w:t>3.10.</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_Toc231143467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31</w:t>
            </w:r>
            <w:r w:rsidR="00010B7F" w:rsidRPr="00010B7F">
              <w:rPr>
                <w:i w:val="0"/>
                <w:noProof/>
                <w:webHidden/>
                <w:sz w:val="26"/>
                <w:szCs w:val="26"/>
              </w:rPr>
              <w:fldChar w:fldCharType="end"/>
            </w:r>
          </w:hyperlink>
        </w:p>
        <w:p w14:paraId="11D30975" w14:textId="186C6481" w:rsidR="00010B7F" w:rsidRPr="00010B7F" w:rsidRDefault="006B33A7" w:rsidP="00010B7F">
          <w:pPr>
            <w:pStyle w:val="35"/>
            <w:rPr>
              <w:rFonts w:eastAsiaTheme="minorEastAsia"/>
              <w:i w:val="0"/>
              <w:iCs w:val="0"/>
              <w:noProof/>
              <w:sz w:val="26"/>
              <w:szCs w:val="26"/>
              <w:lang w:eastAsia="ru-RU"/>
            </w:rPr>
          </w:pPr>
          <w:hyperlink w:anchor="_Toc231143468" w:history="1">
            <w:r w:rsidR="00010B7F" w:rsidRPr="00010B7F">
              <w:rPr>
                <w:rStyle w:val="af6"/>
                <w:i w:val="0"/>
                <w:noProof/>
                <w:sz w:val="26"/>
                <w:szCs w:val="26"/>
              </w:rPr>
              <w:t>3.11.</w:t>
            </w:r>
            <w:r w:rsidR="00010B7F" w:rsidRPr="00010B7F">
              <w:rPr>
                <w:rFonts w:eastAsiaTheme="minorEastAsia"/>
                <w:i w:val="0"/>
                <w:iCs w:val="0"/>
                <w:noProof/>
                <w:sz w:val="26"/>
                <w:szCs w:val="26"/>
                <w:lang w:eastAsia="ru-RU"/>
              </w:rPr>
              <w:tab/>
            </w:r>
            <w:r w:rsidR="00010B7F" w:rsidRPr="00010B7F">
              <w:rPr>
                <w:rStyle w:val="af6"/>
                <w:i w:val="0"/>
                <w:noProof/>
                <w:sz w:val="26"/>
                <w:szCs w:val="26"/>
              </w:rPr>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_Toc231143468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31</w:t>
            </w:r>
            <w:r w:rsidR="00010B7F" w:rsidRPr="00010B7F">
              <w:rPr>
                <w:i w:val="0"/>
                <w:noProof/>
                <w:webHidden/>
                <w:sz w:val="26"/>
                <w:szCs w:val="26"/>
              </w:rPr>
              <w:fldChar w:fldCharType="end"/>
            </w:r>
          </w:hyperlink>
        </w:p>
        <w:p w14:paraId="681E8AB8" w14:textId="5F996D60" w:rsidR="00010B7F" w:rsidRPr="00010B7F" w:rsidRDefault="006B33A7" w:rsidP="00010B7F">
          <w:pPr>
            <w:pStyle w:val="35"/>
            <w:rPr>
              <w:rFonts w:eastAsiaTheme="minorEastAsia"/>
              <w:i w:val="0"/>
              <w:iCs w:val="0"/>
              <w:noProof/>
              <w:sz w:val="26"/>
              <w:szCs w:val="26"/>
              <w:lang w:eastAsia="ru-RU"/>
            </w:rPr>
          </w:pPr>
          <w:hyperlink w:anchor="_Toc231143469" w:history="1">
            <w:r w:rsidR="00010B7F" w:rsidRPr="00010B7F">
              <w:rPr>
                <w:rStyle w:val="af6"/>
                <w:i w:val="0"/>
                <w:noProof/>
                <w:sz w:val="26"/>
                <w:szCs w:val="26"/>
              </w:rPr>
              <w:t>3.12.</w:t>
            </w:r>
            <w:r w:rsidR="00010B7F" w:rsidRPr="00010B7F">
              <w:rPr>
                <w:rFonts w:eastAsiaTheme="minorEastAsia"/>
                <w:i w:val="0"/>
                <w:iCs w:val="0"/>
                <w:noProof/>
                <w:sz w:val="26"/>
                <w:szCs w:val="26"/>
                <w:lang w:eastAsia="ru-RU"/>
              </w:rPr>
              <w:tab/>
            </w:r>
            <w:r w:rsidR="00010B7F" w:rsidRPr="00010B7F">
              <w:rPr>
                <w:rStyle w:val="af6"/>
                <w:i w:val="0"/>
                <w:noProof/>
                <w:sz w:val="26"/>
                <w:szCs w:val="26"/>
              </w:rPr>
              <w:t>Сведения о фактических и планируемых потерях горячей, питьевой, технической воды при ее транспортировке (годовые, среднесуточные значения)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_Toc231143469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33</w:t>
            </w:r>
            <w:r w:rsidR="00010B7F" w:rsidRPr="00010B7F">
              <w:rPr>
                <w:i w:val="0"/>
                <w:noProof/>
                <w:webHidden/>
                <w:sz w:val="26"/>
                <w:szCs w:val="26"/>
              </w:rPr>
              <w:fldChar w:fldCharType="end"/>
            </w:r>
          </w:hyperlink>
        </w:p>
        <w:p w14:paraId="76BC9E0A" w14:textId="4ED04974" w:rsidR="00010B7F" w:rsidRPr="00010B7F" w:rsidRDefault="006B33A7" w:rsidP="00010B7F">
          <w:pPr>
            <w:pStyle w:val="35"/>
            <w:rPr>
              <w:rFonts w:eastAsiaTheme="minorEastAsia"/>
              <w:i w:val="0"/>
              <w:iCs w:val="0"/>
              <w:noProof/>
              <w:sz w:val="26"/>
              <w:szCs w:val="26"/>
              <w:lang w:eastAsia="ru-RU"/>
            </w:rPr>
          </w:pPr>
          <w:hyperlink w:anchor="_Toc231143470" w:history="1">
            <w:r w:rsidR="00010B7F" w:rsidRPr="00010B7F">
              <w:rPr>
                <w:rStyle w:val="af6"/>
                <w:i w:val="0"/>
                <w:noProof/>
                <w:sz w:val="26"/>
                <w:szCs w:val="26"/>
              </w:rPr>
              <w:t>3.13.</w:t>
            </w:r>
            <w:r w:rsidR="00010B7F" w:rsidRPr="00010B7F">
              <w:rPr>
                <w:rFonts w:eastAsiaTheme="minorEastAsia"/>
                <w:i w:val="0"/>
                <w:iCs w:val="0"/>
                <w:noProof/>
                <w:sz w:val="26"/>
                <w:szCs w:val="26"/>
                <w:lang w:eastAsia="ru-RU"/>
              </w:rPr>
              <w:tab/>
            </w:r>
            <w:r w:rsidR="00010B7F" w:rsidRPr="00010B7F">
              <w:rPr>
                <w:rStyle w:val="af6"/>
                <w:i w:val="0"/>
                <w:noProof/>
                <w:sz w:val="26"/>
                <w:szCs w:val="26"/>
              </w:rPr>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_Toc231143470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33</w:t>
            </w:r>
            <w:r w:rsidR="00010B7F" w:rsidRPr="00010B7F">
              <w:rPr>
                <w:i w:val="0"/>
                <w:noProof/>
                <w:webHidden/>
                <w:sz w:val="26"/>
                <w:szCs w:val="26"/>
              </w:rPr>
              <w:fldChar w:fldCharType="end"/>
            </w:r>
          </w:hyperlink>
        </w:p>
        <w:p w14:paraId="3D07E6BC" w14:textId="674E67AC" w:rsidR="00010B7F" w:rsidRPr="00010B7F" w:rsidRDefault="006B33A7" w:rsidP="00010B7F">
          <w:pPr>
            <w:pStyle w:val="35"/>
            <w:rPr>
              <w:rFonts w:eastAsiaTheme="minorEastAsia"/>
              <w:i w:val="0"/>
              <w:iCs w:val="0"/>
              <w:noProof/>
              <w:sz w:val="26"/>
              <w:szCs w:val="26"/>
              <w:lang w:eastAsia="ru-RU"/>
            </w:rPr>
          </w:pPr>
          <w:hyperlink w:anchor="_Toc231143471" w:history="1">
            <w:r w:rsidR="00010B7F" w:rsidRPr="00010B7F">
              <w:rPr>
                <w:rStyle w:val="af6"/>
                <w:i w:val="0"/>
                <w:noProof/>
                <w:sz w:val="26"/>
                <w:szCs w:val="26"/>
              </w:rPr>
              <w:t>3.14.</w:t>
            </w:r>
            <w:r w:rsidR="00010B7F" w:rsidRPr="00010B7F">
              <w:rPr>
                <w:rFonts w:eastAsiaTheme="minorEastAsia"/>
                <w:i w:val="0"/>
                <w:iCs w:val="0"/>
                <w:noProof/>
                <w:sz w:val="26"/>
                <w:szCs w:val="26"/>
                <w:lang w:eastAsia="ru-RU"/>
              </w:rPr>
              <w:tab/>
            </w:r>
            <w:r w:rsidR="00010B7F" w:rsidRPr="00010B7F">
              <w:rPr>
                <w:rStyle w:val="af6"/>
                <w:i w:val="0"/>
                <w:noProof/>
                <w:sz w:val="26"/>
                <w:szCs w:val="26"/>
              </w:rPr>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r w:rsidR="00010B7F" w:rsidRPr="00010B7F">
              <w:rPr>
                <w:i w:val="0"/>
                <w:noProof/>
                <w:webHidden/>
                <w:sz w:val="26"/>
                <w:szCs w:val="26"/>
              </w:rPr>
              <w:tab/>
            </w:r>
            <w:r w:rsidR="0057151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_Toc231143471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33</w:t>
            </w:r>
            <w:r w:rsidR="00010B7F" w:rsidRPr="00010B7F">
              <w:rPr>
                <w:i w:val="0"/>
                <w:noProof/>
                <w:webHidden/>
                <w:sz w:val="26"/>
                <w:szCs w:val="26"/>
              </w:rPr>
              <w:fldChar w:fldCharType="end"/>
            </w:r>
          </w:hyperlink>
        </w:p>
        <w:p w14:paraId="732B92EF" w14:textId="4DB0D37F" w:rsidR="00010B7F" w:rsidRPr="00010B7F" w:rsidRDefault="006B33A7" w:rsidP="00010B7F">
          <w:pPr>
            <w:pStyle w:val="35"/>
            <w:rPr>
              <w:rFonts w:eastAsiaTheme="minorEastAsia"/>
              <w:i w:val="0"/>
              <w:iCs w:val="0"/>
              <w:noProof/>
              <w:sz w:val="26"/>
              <w:szCs w:val="26"/>
              <w:lang w:eastAsia="ru-RU"/>
            </w:rPr>
          </w:pPr>
          <w:hyperlink w:anchor="_Toc231143472" w:history="1">
            <w:r w:rsidR="00010B7F" w:rsidRPr="00010B7F">
              <w:rPr>
                <w:rStyle w:val="af6"/>
                <w:i w:val="0"/>
                <w:noProof/>
                <w:sz w:val="26"/>
                <w:szCs w:val="26"/>
              </w:rPr>
              <w:t>3.15.</w:t>
            </w:r>
            <w:r w:rsidR="00010B7F" w:rsidRPr="00010B7F">
              <w:rPr>
                <w:rFonts w:eastAsiaTheme="minorEastAsia"/>
                <w:i w:val="0"/>
                <w:iCs w:val="0"/>
                <w:noProof/>
                <w:sz w:val="26"/>
                <w:szCs w:val="26"/>
                <w:lang w:eastAsia="ru-RU"/>
              </w:rPr>
              <w:tab/>
            </w:r>
            <w:r w:rsidR="00010B7F" w:rsidRPr="00010B7F">
              <w:rPr>
                <w:rStyle w:val="af6"/>
                <w:i w:val="0"/>
                <w:noProof/>
                <w:sz w:val="26"/>
                <w:szCs w:val="26"/>
              </w:rPr>
              <w:t>Наименование организации, которая наделена статусом гарантирующей организации</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_Toc231143472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35</w:t>
            </w:r>
            <w:r w:rsidR="00010B7F" w:rsidRPr="00010B7F">
              <w:rPr>
                <w:i w:val="0"/>
                <w:noProof/>
                <w:webHidden/>
                <w:sz w:val="26"/>
                <w:szCs w:val="26"/>
              </w:rPr>
              <w:fldChar w:fldCharType="end"/>
            </w:r>
          </w:hyperlink>
        </w:p>
        <w:p w14:paraId="69B0D674" w14:textId="241C6A09"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473" w:history="1">
            <w:r w:rsidR="00010B7F" w:rsidRPr="00010B7F">
              <w:rPr>
                <w:rStyle w:val="af6"/>
                <w:rFonts w:eastAsiaTheme="minorHAnsi"/>
                <w:noProof/>
                <w:sz w:val="26"/>
                <w:szCs w:val="26"/>
              </w:rPr>
              <w:t>4.</w:t>
            </w:r>
            <w:r w:rsidR="00010B7F" w:rsidRPr="00010B7F">
              <w:rPr>
                <w:rFonts w:eastAsiaTheme="minorEastAsia"/>
                <w:smallCaps w:val="0"/>
                <w:noProof/>
                <w:sz w:val="26"/>
                <w:szCs w:val="26"/>
                <w:lang w:eastAsia="ru-RU"/>
              </w:rPr>
              <w:tab/>
            </w:r>
            <w:r w:rsidR="00010B7F" w:rsidRPr="00010B7F">
              <w:rPr>
                <w:rStyle w:val="af6"/>
                <w:rFonts w:eastAsiaTheme="minorHAnsi"/>
                <w:noProof/>
                <w:sz w:val="26"/>
                <w:szCs w:val="26"/>
              </w:rPr>
              <w:t>Предложения по строительству, реконструкции и модернизации объектов централизованных систем водоснабжения</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_Toc231143473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36</w:t>
            </w:r>
            <w:r w:rsidR="00010B7F" w:rsidRPr="00010B7F">
              <w:rPr>
                <w:noProof/>
                <w:webHidden/>
                <w:sz w:val="26"/>
                <w:szCs w:val="26"/>
              </w:rPr>
              <w:fldChar w:fldCharType="end"/>
            </w:r>
          </w:hyperlink>
        </w:p>
        <w:p w14:paraId="40201541" w14:textId="6020D13F" w:rsidR="00010B7F" w:rsidRPr="00010B7F" w:rsidRDefault="006B33A7" w:rsidP="00010B7F">
          <w:pPr>
            <w:pStyle w:val="35"/>
            <w:rPr>
              <w:rFonts w:eastAsiaTheme="minorEastAsia"/>
              <w:i w:val="0"/>
              <w:iCs w:val="0"/>
              <w:noProof/>
              <w:sz w:val="26"/>
              <w:szCs w:val="26"/>
              <w:lang w:eastAsia="ru-RU"/>
            </w:rPr>
          </w:pPr>
          <w:hyperlink w:anchor="_Toc231143474" w:history="1">
            <w:r w:rsidR="00010B7F" w:rsidRPr="00010B7F">
              <w:rPr>
                <w:rStyle w:val="af6"/>
                <w:i w:val="0"/>
                <w:noProof/>
                <w:sz w:val="26"/>
                <w:szCs w:val="26"/>
                <w:lang w:eastAsia="ru-RU"/>
              </w:rPr>
              <w:t>4.1.</w:t>
            </w:r>
            <w:r w:rsidR="00010B7F" w:rsidRPr="00010B7F">
              <w:rPr>
                <w:rFonts w:eastAsiaTheme="minorEastAsia"/>
                <w:i w:val="0"/>
                <w:iCs w:val="0"/>
                <w:noProof/>
                <w:sz w:val="26"/>
                <w:szCs w:val="26"/>
                <w:lang w:eastAsia="ru-RU"/>
              </w:rPr>
              <w:tab/>
            </w:r>
            <w:r w:rsidR="00010B7F" w:rsidRPr="00010B7F">
              <w:rPr>
                <w:rStyle w:val="af6"/>
                <w:i w:val="0"/>
                <w:noProof/>
                <w:sz w:val="26"/>
                <w:szCs w:val="26"/>
                <w:lang w:eastAsia="ru-RU"/>
              </w:rPr>
              <w:t>Перечень основных мероприятий по реализации схем водоснабжения с разбивкой по годам</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_Toc231143474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36</w:t>
            </w:r>
            <w:r w:rsidR="00010B7F" w:rsidRPr="00010B7F">
              <w:rPr>
                <w:i w:val="0"/>
                <w:noProof/>
                <w:webHidden/>
                <w:sz w:val="26"/>
                <w:szCs w:val="26"/>
              </w:rPr>
              <w:fldChar w:fldCharType="end"/>
            </w:r>
          </w:hyperlink>
        </w:p>
        <w:p w14:paraId="29DC34C8" w14:textId="77847F3D" w:rsidR="00010B7F" w:rsidRPr="00010B7F" w:rsidRDefault="006B33A7" w:rsidP="00010B7F">
          <w:pPr>
            <w:pStyle w:val="35"/>
            <w:rPr>
              <w:rFonts w:eastAsiaTheme="minorEastAsia"/>
              <w:i w:val="0"/>
              <w:iCs w:val="0"/>
              <w:noProof/>
              <w:sz w:val="26"/>
              <w:szCs w:val="26"/>
              <w:lang w:eastAsia="ru-RU"/>
            </w:rPr>
          </w:pPr>
          <w:hyperlink w:anchor="_Toc231143475" w:history="1">
            <w:r w:rsidR="00010B7F" w:rsidRPr="00010B7F">
              <w:rPr>
                <w:rStyle w:val="af6"/>
                <w:i w:val="0"/>
                <w:noProof/>
                <w:sz w:val="26"/>
                <w:szCs w:val="26"/>
                <w:lang w:eastAsia="ru-RU"/>
              </w:rPr>
              <w:t>4.2.</w:t>
            </w:r>
            <w:r w:rsidR="00010B7F" w:rsidRPr="00010B7F">
              <w:rPr>
                <w:rFonts w:eastAsiaTheme="minorEastAsia"/>
                <w:i w:val="0"/>
                <w:iCs w:val="0"/>
                <w:noProof/>
                <w:sz w:val="26"/>
                <w:szCs w:val="26"/>
                <w:lang w:eastAsia="ru-RU"/>
              </w:rPr>
              <w:tab/>
            </w:r>
            <w:r w:rsidR="00010B7F" w:rsidRPr="00010B7F">
              <w:rPr>
                <w:rStyle w:val="af6"/>
                <w:i w:val="0"/>
                <w:noProof/>
                <w:sz w:val="26"/>
                <w:szCs w:val="26"/>
                <w:lang w:eastAsia="ru-RU"/>
              </w:rPr>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_Toc231143475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37</w:t>
            </w:r>
            <w:r w:rsidR="00010B7F" w:rsidRPr="00010B7F">
              <w:rPr>
                <w:i w:val="0"/>
                <w:noProof/>
                <w:webHidden/>
                <w:sz w:val="26"/>
                <w:szCs w:val="26"/>
              </w:rPr>
              <w:fldChar w:fldCharType="end"/>
            </w:r>
          </w:hyperlink>
        </w:p>
        <w:p w14:paraId="7FE1B225" w14:textId="2AE95D66" w:rsidR="00010B7F" w:rsidRPr="00010B7F" w:rsidRDefault="006B33A7" w:rsidP="00010B7F">
          <w:pPr>
            <w:pStyle w:val="35"/>
            <w:rPr>
              <w:rFonts w:eastAsiaTheme="minorEastAsia"/>
              <w:i w:val="0"/>
              <w:iCs w:val="0"/>
              <w:noProof/>
              <w:sz w:val="26"/>
              <w:szCs w:val="26"/>
              <w:lang w:eastAsia="ru-RU"/>
            </w:rPr>
          </w:pPr>
          <w:hyperlink w:anchor="_Toc231143476" w:history="1">
            <w:r w:rsidR="00010B7F" w:rsidRPr="00010B7F">
              <w:rPr>
                <w:rStyle w:val="af6"/>
                <w:i w:val="0"/>
                <w:noProof/>
                <w:sz w:val="26"/>
                <w:szCs w:val="26"/>
                <w:lang w:eastAsia="ru-RU"/>
              </w:rPr>
              <w:t>4.3.</w:t>
            </w:r>
            <w:r w:rsidR="00010B7F" w:rsidRPr="00010B7F">
              <w:rPr>
                <w:rFonts w:eastAsiaTheme="minorEastAsia"/>
                <w:i w:val="0"/>
                <w:iCs w:val="0"/>
                <w:noProof/>
                <w:sz w:val="26"/>
                <w:szCs w:val="26"/>
                <w:lang w:eastAsia="ru-RU"/>
              </w:rPr>
              <w:tab/>
            </w:r>
            <w:r w:rsidR="00010B7F" w:rsidRPr="00010B7F">
              <w:rPr>
                <w:rStyle w:val="af6"/>
                <w:i w:val="0"/>
                <w:noProof/>
                <w:sz w:val="26"/>
                <w:szCs w:val="26"/>
                <w:lang w:eastAsia="ru-RU"/>
              </w:rPr>
              <w:t>Сведения о вновь строящихся, реконструируемых и предлагаемых к выводу из эксплуатации объектах системы водоснабжения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_Toc231143476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37</w:t>
            </w:r>
            <w:r w:rsidR="00010B7F" w:rsidRPr="00010B7F">
              <w:rPr>
                <w:i w:val="0"/>
                <w:noProof/>
                <w:webHidden/>
                <w:sz w:val="26"/>
                <w:szCs w:val="26"/>
              </w:rPr>
              <w:fldChar w:fldCharType="end"/>
            </w:r>
          </w:hyperlink>
        </w:p>
        <w:p w14:paraId="107C3F50" w14:textId="54E2AD31" w:rsidR="00010B7F" w:rsidRPr="00010B7F" w:rsidRDefault="006B33A7" w:rsidP="00010B7F">
          <w:pPr>
            <w:pStyle w:val="35"/>
            <w:rPr>
              <w:rFonts w:eastAsiaTheme="minorEastAsia"/>
              <w:i w:val="0"/>
              <w:iCs w:val="0"/>
              <w:noProof/>
              <w:sz w:val="26"/>
              <w:szCs w:val="26"/>
              <w:lang w:eastAsia="ru-RU"/>
            </w:rPr>
          </w:pPr>
          <w:hyperlink w:anchor="_Toc231143477" w:history="1">
            <w:r w:rsidR="00010B7F" w:rsidRPr="00010B7F">
              <w:rPr>
                <w:rStyle w:val="af6"/>
                <w:i w:val="0"/>
                <w:noProof/>
                <w:sz w:val="26"/>
                <w:szCs w:val="26"/>
                <w:lang w:eastAsia="ru-RU"/>
              </w:rPr>
              <w:t>4.4.</w:t>
            </w:r>
            <w:r w:rsidR="00010B7F" w:rsidRPr="00010B7F">
              <w:rPr>
                <w:rFonts w:eastAsiaTheme="minorEastAsia"/>
                <w:i w:val="0"/>
                <w:iCs w:val="0"/>
                <w:noProof/>
                <w:sz w:val="26"/>
                <w:szCs w:val="26"/>
                <w:lang w:eastAsia="ru-RU"/>
              </w:rPr>
              <w:tab/>
            </w:r>
            <w:r w:rsidR="00010B7F" w:rsidRPr="00010B7F">
              <w:rPr>
                <w:rStyle w:val="af6"/>
                <w:i w:val="0"/>
                <w:noProof/>
                <w:sz w:val="26"/>
                <w:szCs w:val="26"/>
                <w:lang w:eastAsia="ru-RU"/>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_Toc231143477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38</w:t>
            </w:r>
            <w:r w:rsidR="00010B7F" w:rsidRPr="00010B7F">
              <w:rPr>
                <w:i w:val="0"/>
                <w:noProof/>
                <w:webHidden/>
                <w:sz w:val="26"/>
                <w:szCs w:val="26"/>
              </w:rPr>
              <w:fldChar w:fldCharType="end"/>
            </w:r>
          </w:hyperlink>
        </w:p>
        <w:p w14:paraId="09959BEF" w14:textId="12E3A327" w:rsidR="00010B7F" w:rsidRPr="00010B7F" w:rsidRDefault="006B33A7" w:rsidP="00010B7F">
          <w:pPr>
            <w:pStyle w:val="35"/>
            <w:rPr>
              <w:rFonts w:eastAsiaTheme="minorEastAsia"/>
              <w:i w:val="0"/>
              <w:iCs w:val="0"/>
              <w:noProof/>
              <w:sz w:val="26"/>
              <w:szCs w:val="26"/>
              <w:lang w:eastAsia="ru-RU"/>
            </w:rPr>
          </w:pPr>
          <w:hyperlink w:anchor="_Toc231143478" w:history="1">
            <w:r w:rsidR="00010B7F" w:rsidRPr="00010B7F">
              <w:rPr>
                <w:rStyle w:val="af6"/>
                <w:i w:val="0"/>
                <w:noProof/>
                <w:sz w:val="26"/>
                <w:szCs w:val="26"/>
                <w:lang w:eastAsia="ru-RU"/>
              </w:rPr>
              <w:t>4.5.</w:t>
            </w:r>
            <w:r w:rsidR="00010B7F" w:rsidRPr="00010B7F">
              <w:rPr>
                <w:rFonts w:eastAsiaTheme="minorEastAsia"/>
                <w:i w:val="0"/>
                <w:iCs w:val="0"/>
                <w:noProof/>
                <w:sz w:val="26"/>
                <w:szCs w:val="26"/>
                <w:lang w:eastAsia="ru-RU"/>
              </w:rPr>
              <w:tab/>
            </w:r>
            <w:r w:rsidR="00010B7F" w:rsidRPr="00010B7F">
              <w:rPr>
                <w:rStyle w:val="af6"/>
                <w:i w:val="0"/>
                <w:noProof/>
                <w:sz w:val="26"/>
                <w:szCs w:val="26"/>
                <w:lang w:eastAsia="ru-RU"/>
              </w:rPr>
              <w:t>Сведения об оснащенности зданий, строений, сооружений приборами учета воды и их применении при осуществлении расчетов за потребленную воду</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_Toc231143478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40</w:t>
            </w:r>
            <w:r w:rsidR="00010B7F" w:rsidRPr="00010B7F">
              <w:rPr>
                <w:i w:val="0"/>
                <w:noProof/>
                <w:webHidden/>
                <w:sz w:val="26"/>
                <w:szCs w:val="26"/>
              </w:rPr>
              <w:fldChar w:fldCharType="end"/>
            </w:r>
          </w:hyperlink>
        </w:p>
        <w:p w14:paraId="4B8BD852" w14:textId="5627C9E0" w:rsidR="00010B7F" w:rsidRPr="00010B7F" w:rsidRDefault="006B33A7" w:rsidP="00010B7F">
          <w:pPr>
            <w:pStyle w:val="35"/>
            <w:rPr>
              <w:rFonts w:eastAsiaTheme="minorEastAsia"/>
              <w:i w:val="0"/>
              <w:iCs w:val="0"/>
              <w:noProof/>
              <w:sz w:val="26"/>
              <w:szCs w:val="26"/>
              <w:lang w:eastAsia="ru-RU"/>
            </w:rPr>
          </w:pPr>
          <w:hyperlink w:anchor="_Toc231143479" w:history="1">
            <w:r w:rsidR="00010B7F" w:rsidRPr="00010B7F">
              <w:rPr>
                <w:rStyle w:val="af6"/>
                <w:i w:val="0"/>
                <w:noProof/>
                <w:sz w:val="26"/>
                <w:szCs w:val="26"/>
                <w:lang w:eastAsia="ru-RU"/>
              </w:rPr>
              <w:t>4.6.</w:t>
            </w:r>
            <w:r w:rsidR="00010B7F" w:rsidRPr="00010B7F">
              <w:rPr>
                <w:rFonts w:eastAsiaTheme="minorEastAsia"/>
                <w:i w:val="0"/>
                <w:iCs w:val="0"/>
                <w:noProof/>
                <w:sz w:val="26"/>
                <w:szCs w:val="26"/>
                <w:lang w:eastAsia="ru-RU"/>
              </w:rPr>
              <w:tab/>
            </w:r>
            <w:r w:rsidR="00010B7F" w:rsidRPr="00010B7F">
              <w:rPr>
                <w:rStyle w:val="af6"/>
                <w:i w:val="0"/>
                <w:noProof/>
                <w:sz w:val="26"/>
                <w:szCs w:val="26"/>
                <w:lang w:eastAsia="ru-RU"/>
              </w:rPr>
              <w:t>Описание вариантов маршрутов прохождения трубопроводов (трасс) по территории поселения и их обоснование</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_Toc231143479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40</w:t>
            </w:r>
            <w:r w:rsidR="00010B7F" w:rsidRPr="00010B7F">
              <w:rPr>
                <w:i w:val="0"/>
                <w:noProof/>
                <w:webHidden/>
                <w:sz w:val="26"/>
                <w:szCs w:val="26"/>
              </w:rPr>
              <w:fldChar w:fldCharType="end"/>
            </w:r>
          </w:hyperlink>
        </w:p>
        <w:p w14:paraId="4EF699FB" w14:textId="2753E848" w:rsidR="00010B7F" w:rsidRPr="00010B7F" w:rsidRDefault="006B33A7" w:rsidP="00010B7F">
          <w:pPr>
            <w:pStyle w:val="35"/>
            <w:rPr>
              <w:rFonts w:eastAsiaTheme="minorEastAsia"/>
              <w:i w:val="0"/>
              <w:iCs w:val="0"/>
              <w:noProof/>
              <w:sz w:val="26"/>
              <w:szCs w:val="26"/>
              <w:lang w:eastAsia="ru-RU"/>
            </w:rPr>
          </w:pPr>
          <w:hyperlink w:anchor="_Toc231143480" w:history="1">
            <w:r w:rsidR="00010B7F" w:rsidRPr="00010B7F">
              <w:rPr>
                <w:rStyle w:val="af6"/>
                <w:i w:val="0"/>
                <w:noProof/>
                <w:sz w:val="26"/>
                <w:szCs w:val="26"/>
                <w:lang w:eastAsia="ru-RU"/>
              </w:rPr>
              <w:t>4.7.</w:t>
            </w:r>
            <w:r w:rsidR="00010B7F" w:rsidRPr="00010B7F">
              <w:rPr>
                <w:rFonts w:eastAsiaTheme="minorEastAsia"/>
                <w:i w:val="0"/>
                <w:iCs w:val="0"/>
                <w:noProof/>
                <w:sz w:val="26"/>
                <w:szCs w:val="26"/>
                <w:lang w:eastAsia="ru-RU"/>
              </w:rPr>
              <w:tab/>
            </w:r>
            <w:r w:rsidR="00010B7F" w:rsidRPr="00010B7F">
              <w:rPr>
                <w:rStyle w:val="af6"/>
                <w:i w:val="0"/>
                <w:noProof/>
                <w:sz w:val="26"/>
                <w:szCs w:val="26"/>
                <w:lang w:eastAsia="ru-RU"/>
              </w:rPr>
              <w:t>Рекомендации о месте размещения насосных станций, резервуаров, водонапорных башен</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_Toc231143480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41</w:t>
            </w:r>
            <w:r w:rsidR="00010B7F" w:rsidRPr="00010B7F">
              <w:rPr>
                <w:i w:val="0"/>
                <w:noProof/>
                <w:webHidden/>
                <w:sz w:val="26"/>
                <w:szCs w:val="26"/>
              </w:rPr>
              <w:fldChar w:fldCharType="end"/>
            </w:r>
          </w:hyperlink>
        </w:p>
        <w:p w14:paraId="657E0401" w14:textId="276A7020" w:rsidR="00010B7F" w:rsidRPr="00010B7F" w:rsidRDefault="006B33A7" w:rsidP="00010B7F">
          <w:pPr>
            <w:pStyle w:val="35"/>
            <w:rPr>
              <w:rFonts w:eastAsiaTheme="minorEastAsia"/>
              <w:i w:val="0"/>
              <w:iCs w:val="0"/>
              <w:noProof/>
              <w:sz w:val="26"/>
              <w:szCs w:val="26"/>
              <w:lang w:eastAsia="ru-RU"/>
            </w:rPr>
          </w:pPr>
          <w:hyperlink w:anchor="_Toc231143481" w:history="1">
            <w:r w:rsidR="00010B7F" w:rsidRPr="00010B7F">
              <w:rPr>
                <w:rStyle w:val="af6"/>
                <w:i w:val="0"/>
                <w:noProof/>
                <w:sz w:val="26"/>
                <w:szCs w:val="26"/>
                <w:lang w:eastAsia="ru-RU"/>
              </w:rPr>
              <w:t>4.8.</w:t>
            </w:r>
            <w:r w:rsidR="00010B7F" w:rsidRPr="00010B7F">
              <w:rPr>
                <w:rFonts w:eastAsiaTheme="minorEastAsia"/>
                <w:i w:val="0"/>
                <w:iCs w:val="0"/>
                <w:noProof/>
                <w:sz w:val="26"/>
                <w:szCs w:val="26"/>
                <w:lang w:eastAsia="ru-RU"/>
              </w:rPr>
              <w:tab/>
            </w:r>
            <w:r w:rsidR="00010B7F" w:rsidRPr="00010B7F">
              <w:rPr>
                <w:rStyle w:val="af6"/>
                <w:i w:val="0"/>
                <w:noProof/>
                <w:sz w:val="26"/>
                <w:szCs w:val="26"/>
                <w:lang w:eastAsia="ru-RU"/>
              </w:rPr>
              <w:t>Границы планируемых зон размещения объектов централизованных систем горячего водоснабжения, холодного водоснабжения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_Toc231143481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41</w:t>
            </w:r>
            <w:r w:rsidR="00010B7F" w:rsidRPr="00010B7F">
              <w:rPr>
                <w:i w:val="0"/>
                <w:noProof/>
                <w:webHidden/>
                <w:sz w:val="26"/>
                <w:szCs w:val="26"/>
              </w:rPr>
              <w:fldChar w:fldCharType="end"/>
            </w:r>
          </w:hyperlink>
        </w:p>
        <w:p w14:paraId="2E6C81B1" w14:textId="1A16667B" w:rsidR="00010B7F" w:rsidRPr="00010B7F" w:rsidRDefault="006B33A7" w:rsidP="00010B7F">
          <w:pPr>
            <w:pStyle w:val="35"/>
            <w:rPr>
              <w:rFonts w:eastAsiaTheme="minorEastAsia"/>
              <w:i w:val="0"/>
              <w:iCs w:val="0"/>
              <w:noProof/>
              <w:sz w:val="26"/>
              <w:szCs w:val="26"/>
              <w:lang w:eastAsia="ru-RU"/>
            </w:rPr>
          </w:pPr>
          <w:hyperlink w:anchor="_Toc231143482" w:history="1">
            <w:r w:rsidR="00010B7F" w:rsidRPr="00010B7F">
              <w:rPr>
                <w:rStyle w:val="af6"/>
                <w:i w:val="0"/>
                <w:noProof/>
                <w:sz w:val="26"/>
                <w:szCs w:val="26"/>
                <w:lang w:eastAsia="ru-RU"/>
              </w:rPr>
              <w:t>4.9.</w:t>
            </w:r>
            <w:r w:rsidR="00010B7F" w:rsidRPr="00010B7F">
              <w:rPr>
                <w:rFonts w:eastAsiaTheme="minorEastAsia"/>
                <w:i w:val="0"/>
                <w:iCs w:val="0"/>
                <w:noProof/>
                <w:sz w:val="26"/>
                <w:szCs w:val="26"/>
                <w:lang w:eastAsia="ru-RU"/>
              </w:rPr>
              <w:tab/>
            </w:r>
            <w:r w:rsidR="00010B7F" w:rsidRPr="00010B7F">
              <w:rPr>
                <w:rStyle w:val="af6"/>
                <w:i w:val="0"/>
                <w:noProof/>
                <w:sz w:val="26"/>
                <w:szCs w:val="26"/>
                <w:lang w:eastAsia="ru-RU"/>
              </w:rPr>
              <w:t>Карты (схемы) существующего и планируемого размещения объектов централизованных систем горячего водоснабжения, холодного водоснабжения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_Toc231143482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41</w:t>
            </w:r>
            <w:r w:rsidR="00010B7F" w:rsidRPr="00010B7F">
              <w:rPr>
                <w:i w:val="0"/>
                <w:noProof/>
                <w:webHidden/>
                <w:sz w:val="26"/>
                <w:szCs w:val="26"/>
              </w:rPr>
              <w:fldChar w:fldCharType="end"/>
            </w:r>
          </w:hyperlink>
        </w:p>
        <w:p w14:paraId="13B82949" w14:textId="531AE1F8"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483" w:history="1">
            <w:r w:rsidR="00010B7F" w:rsidRPr="00010B7F">
              <w:rPr>
                <w:rStyle w:val="af6"/>
                <w:rFonts w:eastAsiaTheme="minorHAnsi"/>
                <w:noProof/>
                <w:sz w:val="26"/>
                <w:szCs w:val="26"/>
              </w:rPr>
              <w:t>5.</w:t>
            </w:r>
            <w:r w:rsidR="00010B7F" w:rsidRPr="00010B7F">
              <w:rPr>
                <w:rFonts w:eastAsiaTheme="minorEastAsia"/>
                <w:smallCaps w:val="0"/>
                <w:noProof/>
                <w:sz w:val="26"/>
                <w:szCs w:val="26"/>
                <w:lang w:eastAsia="ru-RU"/>
              </w:rPr>
              <w:tab/>
            </w:r>
            <w:r w:rsidR="00010B7F" w:rsidRPr="00010B7F">
              <w:rPr>
                <w:rStyle w:val="af6"/>
                <w:rFonts w:eastAsiaTheme="minorHAnsi"/>
                <w:noProof/>
                <w:sz w:val="26"/>
                <w:szCs w:val="26"/>
              </w:rPr>
              <w:t>Экологические аспекты мероприятий по строительству, реконструкции и модернизации объектов централизованной системы водоснабжения</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_Toc231143483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42</w:t>
            </w:r>
            <w:r w:rsidR="00010B7F" w:rsidRPr="00010B7F">
              <w:rPr>
                <w:noProof/>
                <w:webHidden/>
                <w:sz w:val="26"/>
                <w:szCs w:val="26"/>
              </w:rPr>
              <w:fldChar w:fldCharType="end"/>
            </w:r>
          </w:hyperlink>
        </w:p>
        <w:p w14:paraId="1B14A206" w14:textId="6206114C" w:rsidR="00010B7F" w:rsidRPr="00010B7F" w:rsidRDefault="006B33A7" w:rsidP="00010B7F">
          <w:pPr>
            <w:pStyle w:val="35"/>
            <w:rPr>
              <w:rFonts w:eastAsiaTheme="minorEastAsia"/>
              <w:i w:val="0"/>
              <w:iCs w:val="0"/>
              <w:noProof/>
              <w:sz w:val="26"/>
              <w:szCs w:val="26"/>
              <w:lang w:eastAsia="ru-RU"/>
            </w:rPr>
          </w:pPr>
          <w:hyperlink w:anchor="_Toc231143484" w:history="1">
            <w:r w:rsidR="00010B7F" w:rsidRPr="00010B7F">
              <w:rPr>
                <w:rStyle w:val="af6"/>
                <w:i w:val="0"/>
                <w:noProof/>
                <w:sz w:val="26"/>
                <w:szCs w:val="26"/>
              </w:rPr>
              <w:t>5.1.</w:t>
            </w:r>
            <w:r w:rsidR="00010B7F" w:rsidRPr="00010B7F">
              <w:rPr>
                <w:rFonts w:eastAsiaTheme="minorEastAsia"/>
                <w:i w:val="0"/>
                <w:iCs w:val="0"/>
                <w:noProof/>
                <w:sz w:val="26"/>
                <w:szCs w:val="26"/>
                <w:lang w:eastAsia="ru-RU"/>
              </w:rPr>
              <w:tab/>
            </w:r>
            <w:r w:rsidR="00010B7F" w:rsidRPr="00010B7F">
              <w:rPr>
                <w:rStyle w:val="af6"/>
                <w:i w:val="0"/>
                <w:noProof/>
                <w:sz w:val="26"/>
                <w:szCs w:val="26"/>
              </w:rPr>
              <w:t>Сведения о мерах по предотвращению вредного воздействия на водный бассейн предлагаемых к новому строительству и реконструкции объектов централизованной системы водоснабжения при сбросе (утилизации) промывных вод</w:t>
            </w:r>
            <w:r w:rsidR="00010B7F" w:rsidRPr="00010B7F">
              <w:rPr>
                <w:i w:val="0"/>
                <w:noProof/>
                <w:webHidden/>
                <w:sz w:val="26"/>
                <w:szCs w:val="26"/>
              </w:rPr>
              <w:tab/>
            </w:r>
            <w:r w:rsidR="0057151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_Toc231143484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44</w:t>
            </w:r>
            <w:r w:rsidR="00010B7F" w:rsidRPr="00010B7F">
              <w:rPr>
                <w:i w:val="0"/>
                <w:noProof/>
                <w:webHidden/>
                <w:sz w:val="26"/>
                <w:szCs w:val="26"/>
              </w:rPr>
              <w:fldChar w:fldCharType="end"/>
            </w:r>
          </w:hyperlink>
        </w:p>
        <w:p w14:paraId="0198851E" w14:textId="27E83E60" w:rsidR="00010B7F" w:rsidRPr="00010B7F" w:rsidRDefault="006B33A7" w:rsidP="00010B7F">
          <w:pPr>
            <w:pStyle w:val="35"/>
            <w:rPr>
              <w:rFonts w:eastAsiaTheme="minorEastAsia"/>
              <w:i w:val="0"/>
              <w:iCs w:val="0"/>
              <w:noProof/>
              <w:sz w:val="26"/>
              <w:szCs w:val="26"/>
              <w:lang w:eastAsia="ru-RU"/>
            </w:rPr>
          </w:pPr>
          <w:hyperlink w:anchor="_Toc231143485" w:history="1">
            <w:r w:rsidR="00010B7F" w:rsidRPr="00010B7F">
              <w:rPr>
                <w:rStyle w:val="af6"/>
                <w:i w:val="0"/>
                <w:noProof/>
                <w:sz w:val="26"/>
                <w:szCs w:val="26"/>
              </w:rPr>
              <w:t>5.2.</w:t>
            </w:r>
            <w:r w:rsidR="00010B7F" w:rsidRPr="00010B7F">
              <w:rPr>
                <w:rFonts w:eastAsiaTheme="minorEastAsia"/>
                <w:i w:val="0"/>
                <w:iCs w:val="0"/>
                <w:noProof/>
                <w:sz w:val="26"/>
                <w:szCs w:val="26"/>
                <w:lang w:eastAsia="ru-RU"/>
              </w:rPr>
              <w:tab/>
            </w:r>
            <w:r w:rsidR="00010B7F" w:rsidRPr="00010B7F">
              <w:rPr>
                <w:rStyle w:val="af6"/>
                <w:i w:val="0"/>
                <w:noProof/>
                <w:sz w:val="26"/>
                <w:szCs w:val="26"/>
              </w:rPr>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_Toc231143485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48</w:t>
            </w:r>
            <w:r w:rsidR="00010B7F" w:rsidRPr="00010B7F">
              <w:rPr>
                <w:i w:val="0"/>
                <w:noProof/>
                <w:webHidden/>
                <w:sz w:val="26"/>
                <w:szCs w:val="26"/>
              </w:rPr>
              <w:fldChar w:fldCharType="end"/>
            </w:r>
          </w:hyperlink>
        </w:p>
        <w:p w14:paraId="53378792" w14:textId="4489CF6D"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486" w:history="1">
            <w:r w:rsidR="00010B7F" w:rsidRPr="00010B7F">
              <w:rPr>
                <w:rStyle w:val="af6"/>
                <w:rFonts w:eastAsiaTheme="minorHAnsi"/>
                <w:noProof/>
                <w:sz w:val="26"/>
                <w:szCs w:val="26"/>
              </w:rPr>
              <w:t>6.</w:t>
            </w:r>
            <w:r w:rsidR="00010B7F" w:rsidRPr="00010B7F">
              <w:rPr>
                <w:rFonts w:eastAsiaTheme="minorEastAsia"/>
                <w:smallCaps w:val="0"/>
                <w:noProof/>
                <w:sz w:val="26"/>
                <w:szCs w:val="26"/>
                <w:lang w:eastAsia="ru-RU"/>
              </w:rPr>
              <w:tab/>
            </w:r>
            <w:r w:rsidR="00010B7F" w:rsidRPr="00010B7F">
              <w:rPr>
                <w:rStyle w:val="af6"/>
                <w:rFonts w:eastAsiaTheme="minorHAnsi"/>
                <w:noProof/>
                <w:sz w:val="26"/>
                <w:szCs w:val="26"/>
              </w:rPr>
              <w:t>Оценка объемов капитальных вложений в строительство, реконструкцию и модернизацию объектов централизованных систем водоснабжения</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_Toc231143486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50</w:t>
            </w:r>
            <w:r w:rsidR="00010B7F" w:rsidRPr="00010B7F">
              <w:rPr>
                <w:noProof/>
                <w:webHidden/>
                <w:sz w:val="26"/>
                <w:szCs w:val="26"/>
              </w:rPr>
              <w:fldChar w:fldCharType="end"/>
            </w:r>
          </w:hyperlink>
        </w:p>
        <w:p w14:paraId="1458C44F" w14:textId="6FB55735" w:rsidR="00010B7F" w:rsidRPr="00010B7F" w:rsidRDefault="006B33A7" w:rsidP="00010B7F">
          <w:pPr>
            <w:pStyle w:val="35"/>
            <w:rPr>
              <w:rFonts w:eastAsiaTheme="minorEastAsia"/>
              <w:i w:val="0"/>
              <w:iCs w:val="0"/>
              <w:noProof/>
              <w:sz w:val="26"/>
              <w:szCs w:val="26"/>
              <w:lang w:eastAsia="ru-RU"/>
            </w:rPr>
          </w:pPr>
          <w:hyperlink w:anchor="_Toc231143487" w:history="1">
            <w:r w:rsidR="00010B7F" w:rsidRPr="00010B7F">
              <w:rPr>
                <w:rStyle w:val="af6"/>
                <w:i w:val="0"/>
                <w:noProof/>
                <w:sz w:val="26"/>
                <w:szCs w:val="26"/>
              </w:rPr>
              <w:t>6.1.</w:t>
            </w:r>
            <w:r w:rsidR="00010B7F" w:rsidRPr="00010B7F">
              <w:rPr>
                <w:rFonts w:eastAsiaTheme="minorEastAsia"/>
                <w:i w:val="0"/>
                <w:iCs w:val="0"/>
                <w:noProof/>
                <w:sz w:val="26"/>
                <w:szCs w:val="26"/>
                <w:lang w:eastAsia="ru-RU"/>
              </w:rPr>
              <w:tab/>
            </w:r>
            <w:r w:rsidR="00010B7F" w:rsidRPr="00010B7F">
              <w:rPr>
                <w:rStyle w:val="af6"/>
                <w:i w:val="0"/>
                <w:noProof/>
                <w:sz w:val="26"/>
                <w:szCs w:val="26"/>
              </w:rPr>
              <w:t>Оценка стоимости основных мероприятий по реализации схем водоснабжения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_Toc231143487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50</w:t>
            </w:r>
            <w:r w:rsidR="00010B7F" w:rsidRPr="00010B7F">
              <w:rPr>
                <w:i w:val="0"/>
                <w:noProof/>
                <w:webHidden/>
                <w:sz w:val="26"/>
                <w:szCs w:val="26"/>
              </w:rPr>
              <w:fldChar w:fldCharType="end"/>
            </w:r>
          </w:hyperlink>
        </w:p>
        <w:p w14:paraId="2C6FC897" w14:textId="3FFA29E5" w:rsidR="00010B7F" w:rsidRPr="00010B7F" w:rsidRDefault="006B33A7" w:rsidP="00010B7F">
          <w:pPr>
            <w:pStyle w:val="35"/>
            <w:rPr>
              <w:rFonts w:eastAsiaTheme="minorEastAsia"/>
              <w:i w:val="0"/>
              <w:iCs w:val="0"/>
              <w:noProof/>
              <w:sz w:val="26"/>
              <w:szCs w:val="26"/>
              <w:lang w:eastAsia="ru-RU"/>
            </w:rPr>
          </w:pPr>
          <w:hyperlink w:anchor="_Toc231143488" w:history="1">
            <w:r w:rsidR="00010B7F" w:rsidRPr="00010B7F">
              <w:rPr>
                <w:rStyle w:val="af6"/>
                <w:i w:val="0"/>
                <w:noProof/>
                <w:sz w:val="26"/>
                <w:szCs w:val="26"/>
              </w:rPr>
              <w:t>6.2.</w:t>
            </w:r>
            <w:r w:rsidR="00010B7F" w:rsidRPr="00010B7F">
              <w:rPr>
                <w:rFonts w:eastAsiaTheme="minorEastAsia"/>
                <w:i w:val="0"/>
                <w:iCs w:val="0"/>
                <w:noProof/>
                <w:sz w:val="26"/>
                <w:szCs w:val="26"/>
                <w:lang w:eastAsia="ru-RU"/>
              </w:rPr>
              <w:tab/>
            </w:r>
            <w:r w:rsidR="00010B7F" w:rsidRPr="00010B7F">
              <w:rPr>
                <w:rStyle w:val="af6"/>
                <w:i w:val="0"/>
                <w:noProof/>
                <w:sz w:val="26"/>
                <w:szCs w:val="26"/>
              </w:rPr>
              <w:t>Оценка объемов капитальных вложений в строительство, реконструкцию и модернизацию объектов централизованных систем водоснабжения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_Toc231143488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52</w:t>
            </w:r>
            <w:r w:rsidR="00010B7F" w:rsidRPr="00010B7F">
              <w:rPr>
                <w:i w:val="0"/>
                <w:noProof/>
                <w:webHidden/>
                <w:sz w:val="26"/>
                <w:szCs w:val="26"/>
              </w:rPr>
              <w:fldChar w:fldCharType="end"/>
            </w:r>
          </w:hyperlink>
        </w:p>
        <w:p w14:paraId="576F240B" w14:textId="295B043E"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489" w:history="1">
            <w:r w:rsidR="00010B7F" w:rsidRPr="00010B7F">
              <w:rPr>
                <w:rStyle w:val="af6"/>
                <w:rFonts w:eastAsiaTheme="minorHAnsi"/>
                <w:noProof/>
                <w:sz w:val="26"/>
                <w:szCs w:val="26"/>
              </w:rPr>
              <w:t>7.</w:t>
            </w:r>
            <w:r w:rsidR="00010B7F" w:rsidRPr="00010B7F">
              <w:rPr>
                <w:rFonts w:eastAsiaTheme="minorEastAsia"/>
                <w:smallCaps w:val="0"/>
                <w:noProof/>
                <w:sz w:val="26"/>
                <w:szCs w:val="26"/>
                <w:lang w:eastAsia="ru-RU"/>
              </w:rPr>
              <w:tab/>
            </w:r>
            <w:r w:rsidR="00010B7F" w:rsidRPr="00010B7F">
              <w:rPr>
                <w:rStyle w:val="af6"/>
                <w:rFonts w:eastAsiaTheme="minorHAnsi"/>
                <w:noProof/>
                <w:sz w:val="26"/>
                <w:szCs w:val="26"/>
              </w:rPr>
              <w:t>Плановые значения показателей развития централизованных систем водоснабжения</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_Toc231143489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53</w:t>
            </w:r>
            <w:r w:rsidR="00010B7F" w:rsidRPr="00010B7F">
              <w:rPr>
                <w:noProof/>
                <w:webHidden/>
                <w:sz w:val="26"/>
                <w:szCs w:val="26"/>
              </w:rPr>
              <w:fldChar w:fldCharType="end"/>
            </w:r>
          </w:hyperlink>
        </w:p>
        <w:p w14:paraId="5DC69602" w14:textId="74D3912F" w:rsidR="00010B7F" w:rsidRPr="00010B7F" w:rsidRDefault="006B33A7" w:rsidP="00010B7F">
          <w:pPr>
            <w:pStyle w:val="35"/>
            <w:rPr>
              <w:rFonts w:eastAsiaTheme="minorEastAsia"/>
              <w:i w:val="0"/>
              <w:iCs w:val="0"/>
              <w:noProof/>
              <w:sz w:val="26"/>
              <w:szCs w:val="26"/>
              <w:lang w:eastAsia="ru-RU"/>
            </w:rPr>
          </w:pPr>
          <w:hyperlink w:anchor="_Toc231143490" w:history="1">
            <w:r w:rsidR="00010B7F" w:rsidRPr="00010B7F">
              <w:rPr>
                <w:rStyle w:val="af6"/>
                <w:bCs/>
                <w:i w:val="0"/>
                <w:noProof/>
                <w:sz w:val="26"/>
                <w:szCs w:val="26"/>
              </w:rPr>
              <w:t>7.1</w:t>
            </w:r>
            <w:r w:rsidR="00010B7F" w:rsidRPr="00010B7F">
              <w:rPr>
                <w:rFonts w:eastAsiaTheme="minorEastAsia"/>
                <w:i w:val="0"/>
                <w:iCs w:val="0"/>
                <w:noProof/>
                <w:sz w:val="26"/>
                <w:szCs w:val="26"/>
                <w:lang w:eastAsia="ru-RU"/>
              </w:rPr>
              <w:tab/>
            </w:r>
            <w:r w:rsidR="00010B7F" w:rsidRPr="00010B7F">
              <w:rPr>
                <w:rStyle w:val="af6"/>
                <w:bCs/>
                <w:i w:val="0"/>
                <w:noProof/>
                <w:sz w:val="26"/>
                <w:szCs w:val="26"/>
              </w:rPr>
              <w:t>Показатели качества воды</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_Toc231143490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55</w:t>
            </w:r>
            <w:r w:rsidR="00010B7F" w:rsidRPr="00010B7F">
              <w:rPr>
                <w:i w:val="0"/>
                <w:noProof/>
                <w:webHidden/>
                <w:sz w:val="26"/>
                <w:szCs w:val="26"/>
              </w:rPr>
              <w:fldChar w:fldCharType="end"/>
            </w:r>
          </w:hyperlink>
        </w:p>
        <w:p w14:paraId="2675A6AA" w14:textId="01291638" w:rsidR="00010B7F" w:rsidRPr="00010B7F" w:rsidRDefault="006B33A7" w:rsidP="00010B7F">
          <w:pPr>
            <w:pStyle w:val="35"/>
            <w:rPr>
              <w:rFonts w:eastAsiaTheme="minorEastAsia"/>
              <w:i w:val="0"/>
              <w:iCs w:val="0"/>
              <w:noProof/>
              <w:sz w:val="26"/>
              <w:szCs w:val="26"/>
              <w:lang w:eastAsia="ru-RU"/>
            </w:rPr>
          </w:pPr>
          <w:hyperlink w:anchor="_Toc231143491" w:history="1">
            <w:r w:rsidR="00010B7F" w:rsidRPr="00010B7F">
              <w:rPr>
                <w:rStyle w:val="af6"/>
                <w:bCs/>
                <w:i w:val="0"/>
                <w:noProof/>
                <w:sz w:val="26"/>
                <w:szCs w:val="26"/>
              </w:rPr>
              <w:t>7.2</w:t>
            </w:r>
            <w:r w:rsidR="00010B7F" w:rsidRPr="00010B7F">
              <w:rPr>
                <w:rFonts w:eastAsiaTheme="minorEastAsia"/>
                <w:i w:val="0"/>
                <w:iCs w:val="0"/>
                <w:noProof/>
                <w:sz w:val="26"/>
                <w:szCs w:val="26"/>
                <w:lang w:eastAsia="ru-RU"/>
              </w:rPr>
              <w:tab/>
            </w:r>
            <w:r w:rsidR="00010B7F" w:rsidRPr="00010B7F">
              <w:rPr>
                <w:rStyle w:val="af6"/>
                <w:bCs/>
                <w:i w:val="0"/>
                <w:noProof/>
                <w:sz w:val="26"/>
                <w:szCs w:val="26"/>
              </w:rPr>
              <w:t>Показатели надежности и бесперебойности водоснабжения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_Toc231143491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55</w:t>
            </w:r>
            <w:r w:rsidR="00010B7F" w:rsidRPr="00010B7F">
              <w:rPr>
                <w:i w:val="0"/>
                <w:noProof/>
                <w:webHidden/>
                <w:sz w:val="26"/>
                <w:szCs w:val="26"/>
              </w:rPr>
              <w:fldChar w:fldCharType="end"/>
            </w:r>
          </w:hyperlink>
        </w:p>
        <w:p w14:paraId="0A879CBB" w14:textId="312B7F9E" w:rsidR="00010B7F" w:rsidRPr="00010B7F" w:rsidRDefault="006B33A7" w:rsidP="00010B7F">
          <w:pPr>
            <w:pStyle w:val="35"/>
            <w:rPr>
              <w:rFonts w:eastAsiaTheme="minorEastAsia"/>
              <w:i w:val="0"/>
              <w:iCs w:val="0"/>
              <w:noProof/>
              <w:sz w:val="26"/>
              <w:szCs w:val="26"/>
              <w:lang w:eastAsia="ru-RU"/>
            </w:rPr>
          </w:pPr>
          <w:hyperlink w:anchor="_Toc231143492" w:history="1">
            <w:r w:rsidR="00010B7F" w:rsidRPr="00010B7F">
              <w:rPr>
                <w:rStyle w:val="af6"/>
                <w:bCs/>
                <w:i w:val="0"/>
                <w:noProof/>
                <w:sz w:val="26"/>
                <w:szCs w:val="26"/>
              </w:rPr>
              <w:t>7.3</w:t>
            </w:r>
            <w:r w:rsidR="00010B7F" w:rsidRPr="00010B7F">
              <w:rPr>
                <w:rFonts w:eastAsiaTheme="minorEastAsia"/>
                <w:i w:val="0"/>
                <w:iCs w:val="0"/>
                <w:noProof/>
                <w:sz w:val="26"/>
                <w:szCs w:val="26"/>
                <w:lang w:eastAsia="ru-RU"/>
              </w:rPr>
              <w:tab/>
            </w:r>
            <w:r w:rsidR="00010B7F" w:rsidRPr="00010B7F">
              <w:rPr>
                <w:rStyle w:val="af6"/>
                <w:bCs/>
                <w:i w:val="0"/>
                <w:noProof/>
                <w:sz w:val="26"/>
                <w:szCs w:val="26"/>
              </w:rPr>
              <w:t>Показатели эффективности использования ресурсов, в том числе уровень потерь воды (тепловой энергии в составе горячей воды)</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_Toc231143492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55</w:t>
            </w:r>
            <w:r w:rsidR="00010B7F" w:rsidRPr="00010B7F">
              <w:rPr>
                <w:i w:val="0"/>
                <w:noProof/>
                <w:webHidden/>
                <w:sz w:val="26"/>
                <w:szCs w:val="26"/>
              </w:rPr>
              <w:fldChar w:fldCharType="end"/>
            </w:r>
          </w:hyperlink>
        </w:p>
        <w:p w14:paraId="0F9464AA" w14:textId="048C7443" w:rsidR="00010B7F" w:rsidRPr="00010B7F" w:rsidRDefault="006B33A7" w:rsidP="00010B7F">
          <w:pPr>
            <w:pStyle w:val="35"/>
            <w:rPr>
              <w:rFonts w:eastAsiaTheme="minorEastAsia"/>
              <w:i w:val="0"/>
              <w:iCs w:val="0"/>
              <w:noProof/>
              <w:sz w:val="26"/>
              <w:szCs w:val="26"/>
              <w:lang w:eastAsia="ru-RU"/>
            </w:rPr>
          </w:pPr>
          <w:hyperlink w:anchor="_Toc231143493" w:history="1">
            <w:r w:rsidR="00010B7F" w:rsidRPr="00010B7F">
              <w:rPr>
                <w:rStyle w:val="af6"/>
                <w:bCs/>
                <w:i w:val="0"/>
                <w:noProof/>
                <w:sz w:val="26"/>
                <w:szCs w:val="26"/>
              </w:rPr>
              <w:t>7.4</w:t>
            </w:r>
            <w:r w:rsidR="00010B7F" w:rsidRPr="00010B7F">
              <w:rPr>
                <w:rFonts w:eastAsiaTheme="minorEastAsia"/>
                <w:i w:val="0"/>
                <w:iCs w:val="0"/>
                <w:noProof/>
                <w:sz w:val="26"/>
                <w:szCs w:val="26"/>
                <w:lang w:eastAsia="ru-RU"/>
              </w:rPr>
              <w:tab/>
            </w:r>
            <w:r w:rsidR="00010B7F" w:rsidRPr="00010B7F">
              <w:rPr>
                <w:rStyle w:val="af6"/>
                <w:bCs/>
                <w:i w:val="0"/>
                <w:noProof/>
                <w:sz w:val="26"/>
                <w:szCs w:val="26"/>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_Toc231143493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55</w:t>
            </w:r>
            <w:r w:rsidR="00010B7F" w:rsidRPr="00010B7F">
              <w:rPr>
                <w:i w:val="0"/>
                <w:noProof/>
                <w:webHidden/>
                <w:sz w:val="26"/>
                <w:szCs w:val="26"/>
              </w:rPr>
              <w:fldChar w:fldCharType="end"/>
            </w:r>
          </w:hyperlink>
        </w:p>
        <w:p w14:paraId="4AE6801C" w14:textId="62CC17DC"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494" w:history="1">
            <w:r w:rsidR="00010B7F" w:rsidRPr="00010B7F">
              <w:rPr>
                <w:rStyle w:val="af6"/>
                <w:rFonts w:eastAsiaTheme="minorHAnsi"/>
                <w:noProof/>
                <w:sz w:val="26"/>
                <w:szCs w:val="26"/>
              </w:rPr>
              <w:t>8.</w:t>
            </w:r>
            <w:r w:rsidR="00010B7F" w:rsidRPr="00010B7F">
              <w:rPr>
                <w:rFonts w:eastAsiaTheme="minorEastAsia"/>
                <w:smallCaps w:val="0"/>
                <w:noProof/>
                <w:sz w:val="26"/>
                <w:szCs w:val="26"/>
                <w:lang w:eastAsia="ru-RU"/>
              </w:rPr>
              <w:tab/>
            </w:r>
            <w:r w:rsidR="00010B7F" w:rsidRPr="00010B7F">
              <w:rPr>
                <w:rStyle w:val="af6"/>
                <w:rFonts w:eastAsiaTheme="minorHAnsi"/>
                <w:noProof/>
                <w:sz w:val="26"/>
                <w:szCs w:val="26"/>
              </w:rPr>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_Toc231143494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56</w:t>
            </w:r>
            <w:r w:rsidR="00010B7F" w:rsidRPr="00010B7F">
              <w:rPr>
                <w:noProof/>
                <w:webHidden/>
                <w:sz w:val="26"/>
                <w:szCs w:val="26"/>
              </w:rPr>
              <w:fldChar w:fldCharType="end"/>
            </w:r>
          </w:hyperlink>
        </w:p>
        <w:p w14:paraId="07CD8E6A" w14:textId="3CAA0863" w:rsidR="00010B7F" w:rsidRPr="00010B7F" w:rsidRDefault="006B33A7" w:rsidP="00010B7F">
          <w:pPr>
            <w:pStyle w:val="35"/>
            <w:rPr>
              <w:rFonts w:eastAsiaTheme="minorEastAsia"/>
              <w:i w:val="0"/>
              <w:iCs w:val="0"/>
              <w:noProof/>
              <w:sz w:val="26"/>
              <w:szCs w:val="26"/>
              <w:lang w:eastAsia="ru-RU"/>
            </w:rPr>
          </w:pPr>
          <w:hyperlink w:anchor="_Toc231143495" w:history="1">
            <w:r w:rsidR="00010B7F" w:rsidRPr="00010B7F">
              <w:rPr>
                <w:rStyle w:val="af6"/>
                <w:bCs/>
                <w:i w:val="0"/>
                <w:noProof/>
                <w:sz w:val="26"/>
                <w:szCs w:val="26"/>
              </w:rPr>
              <w:t>8.1</w:t>
            </w:r>
            <w:r w:rsidR="00010B7F" w:rsidRPr="00010B7F">
              <w:rPr>
                <w:rFonts w:eastAsiaTheme="minorEastAsia"/>
                <w:i w:val="0"/>
                <w:iCs w:val="0"/>
                <w:noProof/>
                <w:sz w:val="26"/>
                <w:szCs w:val="26"/>
                <w:lang w:eastAsia="ru-RU"/>
              </w:rPr>
              <w:tab/>
            </w:r>
            <w:r w:rsidR="00010B7F" w:rsidRPr="00010B7F">
              <w:rPr>
                <w:rStyle w:val="af6"/>
                <w:bCs/>
                <w:i w:val="0"/>
                <w:noProof/>
                <w:sz w:val="26"/>
                <w:szCs w:val="26"/>
              </w:rPr>
              <w:t>Перечень выявленных бесхозяйных объектов централизованных систем водоснабжения и перечень организаций, уполномоченных на их эксплуатацию</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_Toc231143495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56</w:t>
            </w:r>
            <w:r w:rsidR="00010B7F" w:rsidRPr="00010B7F">
              <w:rPr>
                <w:i w:val="0"/>
                <w:noProof/>
                <w:webHidden/>
                <w:sz w:val="26"/>
                <w:szCs w:val="26"/>
              </w:rPr>
              <w:fldChar w:fldCharType="end"/>
            </w:r>
          </w:hyperlink>
        </w:p>
        <w:p w14:paraId="73DD1C9F" w14:textId="0EC1939B" w:rsidR="00010B7F" w:rsidRPr="00010B7F" w:rsidRDefault="006B33A7" w:rsidP="00010B7F">
          <w:pPr>
            <w:pStyle w:val="1f"/>
            <w:tabs>
              <w:tab w:val="right" w:leader="dot" w:pos="9627"/>
            </w:tabs>
            <w:spacing w:before="0" w:after="0" w:line="240" w:lineRule="auto"/>
            <w:contextualSpacing/>
            <w:rPr>
              <w:rFonts w:eastAsiaTheme="minorEastAsia"/>
              <w:bCs w:val="0"/>
              <w:noProof/>
              <w:szCs w:val="26"/>
              <w:lang w:eastAsia="ru-RU"/>
            </w:rPr>
          </w:pPr>
          <w:hyperlink w:anchor="_Toc231143496" w:history="1">
            <w:r w:rsidR="00010B7F" w:rsidRPr="00010B7F">
              <w:rPr>
                <w:rStyle w:val="af6"/>
                <w:noProof/>
                <w:szCs w:val="26"/>
              </w:rPr>
              <w:t>Глава 2. Схема водоотведения</w:t>
            </w:r>
            <w:r w:rsidR="00010B7F" w:rsidRPr="00010B7F">
              <w:rPr>
                <w:noProof/>
                <w:webHidden/>
                <w:szCs w:val="26"/>
              </w:rPr>
              <w:tab/>
            </w:r>
            <w:r w:rsidR="00010B7F" w:rsidRPr="00010B7F">
              <w:rPr>
                <w:noProof/>
                <w:webHidden/>
                <w:szCs w:val="26"/>
              </w:rPr>
              <w:fldChar w:fldCharType="begin"/>
            </w:r>
            <w:r w:rsidR="00010B7F" w:rsidRPr="00010B7F">
              <w:rPr>
                <w:noProof/>
                <w:webHidden/>
                <w:szCs w:val="26"/>
              </w:rPr>
              <w:instrText xml:space="preserve"> PAGEREF _Toc231143496 \h </w:instrText>
            </w:r>
            <w:r w:rsidR="00010B7F" w:rsidRPr="00010B7F">
              <w:rPr>
                <w:noProof/>
                <w:webHidden/>
                <w:szCs w:val="26"/>
              </w:rPr>
            </w:r>
            <w:r w:rsidR="00010B7F" w:rsidRPr="00010B7F">
              <w:rPr>
                <w:noProof/>
                <w:webHidden/>
                <w:szCs w:val="26"/>
              </w:rPr>
              <w:fldChar w:fldCharType="separate"/>
            </w:r>
            <w:r w:rsidR="0057151F">
              <w:rPr>
                <w:noProof/>
                <w:webHidden/>
                <w:szCs w:val="26"/>
              </w:rPr>
              <w:t>59</w:t>
            </w:r>
            <w:r w:rsidR="00010B7F" w:rsidRPr="00010B7F">
              <w:rPr>
                <w:noProof/>
                <w:webHidden/>
                <w:szCs w:val="26"/>
              </w:rPr>
              <w:fldChar w:fldCharType="end"/>
            </w:r>
          </w:hyperlink>
        </w:p>
        <w:p w14:paraId="049FEEBC" w14:textId="60302691"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497" w:history="1">
            <w:r w:rsidR="00010B7F" w:rsidRPr="00010B7F">
              <w:rPr>
                <w:rStyle w:val="af6"/>
                <w:noProof/>
                <w:sz w:val="26"/>
                <w:szCs w:val="26"/>
              </w:rPr>
              <w:t>1.</w:t>
            </w:r>
            <w:r w:rsidR="00010B7F" w:rsidRPr="00010B7F">
              <w:rPr>
                <w:rFonts w:eastAsiaTheme="minorEastAsia"/>
                <w:smallCaps w:val="0"/>
                <w:noProof/>
                <w:sz w:val="26"/>
                <w:szCs w:val="26"/>
                <w:lang w:eastAsia="ru-RU"/>
              </w:rPr>
              <w:tab/>
            </w:r>
            <w:r w:rsidR="00010B7F" w:rsidRPr="00010B7F">
              <w:rPr>
                <w:rStyle w:val="af6"/>
                <w:noProof/>
                <w:sz w:val="26"/>
                <w:szCs w:val="26"/>
              </w:rPr>
              <w:t>Существующее положение в сфере водоотведения муниципального образования</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_Toc231143497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59</w:t>
            </w:r>
            <w:r w:rsidR="00010B7F" w:rsidRPr="00010B7F">
              <w:rPr>
                <w:noProof/>
                <w:webHidden/>
                <w:sz w:val="26"/>
                <w:szCs w:val="26"/>
              </w:rPr>
              <w:fldChar w:fldCharType="end"/>
            </w:r>
          </w:hyperlink>
        </w:p>
        <w:p w14:paraId="0696563A" w14:textId="7D69D5BF" w:rsidR="00010B7F" w:rsidRPr="00010B7F" w:rsidRDefault="006B33A7" w:rsidP="00010B7F">
          <w:pPr>
            <w:pStyle w:val="35"/>
            <w:rPr>
              <w:rFonts w:eastAsiaTheme="minorEastAsia"/>
              <w:i w:val="0"/>
              <w:iCs w:val="0"/>
              <w:noProof/>
              <w:sz w:val="26"/>
              <w:szCs w:val="26"/>
              <w:lang w:eastAsia="ru-RU"/>
            </w:rPr>
          </w:pPr>
          <w:hyperlink w:anchor="_Toc231143498" w:history="1">
            <w:r w:rsidR="00010B7F" w:rsidRPr="00010B7F">
              <w:rPr>
                <w:rStyle w:val="af6"/>
                <w:i w:val="0"/>
                <w:noProof/>
                <w:sz w:val="26"/>
                <w:szCs w:val="26"/>
              </w:rPr>
              <w:t>1.1.</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структуры системы сбора, очистки и отведения сточных вод на территории поселения и деление территории поселения на эксплуатационные зоны</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_Toc231143498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59</w:t>
            </w:r>
            <w:r w:rsidR="00010B7F" w:rsidRPr="00010B7F">
              <w:rPr>
                <w:i w:val="0"/>
                <w:noProof/>
                <w:webHidden/>
                <w:sz w:val="26"/>
                <w:szCs w:val="26"/>
              </w:rPr>
              <w:fldChar w:fldCharType="end"/>
            </w:r>
          </w:hyperlink>
        </w:p>
        <w:p w14:paraId="50769DD3" w14:textId="3AEA6939" w:rsidR="00010B7F" w:rsidRPr="00010B7F" w:rsidRDefault="006B33A7" w:rsidP="00010B7F">
          <w:pPr>
            <w:pStyle w:val="35"/>
            <w:rPr>
              <w:rFonts w:eastAsiaTheme="minorEastAsia"/>
              <w:i w:val="0"/>
              <w:iCs w:val="0"/>
              <w:noProof/>
              <w:sz w:val="26"/>
              <w:szCs w:val="26"/>
              <w:lang w:eastAsia="ru-RU"/>
            </w:rPr>
          </w:pPr>
          <w:hyperlink w:anchor="_Toc231143499" w:history="1">
            <w:r w:rsidR="00010B7F" w:rsidRPr="00010B7F">
              <w:rPr>
                <w:rStyle w:val="af6"/>
                <w:i w:val="0"/>
                <w:noProof/>
                <w:sz w:val="26"/>
                <w:szCs w:val="26"/>
              </w:rPr>
              <w:t>1.2.</w:t>
            </w:r>
            <w:r w:rsidR="00010B7F" w:rsidRPr="00010B7F">
              <w:rPr>
                <w:rFonts w:eastAsiaTheme="minorEastAsia"/>
                <w:i w:val="0"/>
                <w:iCs w:val="0"/>
                <w:noProof/>
                <w:sz w:val="26"/>
                <w:szCs w:val="26"/>
                <w:lang w:eastAsia="ru-RU"/>
              </w:rPr>
              <w:tab/>
            </w:r>
            <w:r w:rsidR="00010B7F" w:rsidRPr="00010B7F">
              <w:rPr>
                <w:rStyle w:val="af6"/>
                <w:i w:val="0"/>
                <w:noProof/>
                <w:sz w:val="26"/>
                <w:szCs w:val="26"/>
              </w:rPr>
              <w:t xml:space="preserve">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w:t>
            </w:r>
            <w:r w:rsidR="00010B7F" w:rsidRPr="00010B7F">
              <w:rPr>
                <w:rStyle w:val="af6"/>
                <w:i w:val="0"/>
                <w:noProof/>
                <w:sz w:val="26"/>
                <w:szCs w:val="26"/>
              </w:rPr>
              <w:lastRenderedPageBreak/>
              <w:t>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_Toc231143499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59</w:t>
            </w:r>
            <w:r w:rsidR="00010B7F" w:rsidRPr="00010B7F">
              <w:rPr>
                <w:i w:val="0"/>
                <w:noProof/>
                <w:webHidden/>
                <w:sz w:val="26"/>
                <w:szCs w:val="26"/>
              </w:rPr>
              <w:fldChar w:fldCharType="end"/>
            </w:r>
          </w:hyperlink>
        </w:p>
        <w:p w14:paraId="71918EAD" w14:textId="792A2202" w:rsidR="00010B7F" w:rsidRPr="00010B7F" w:rsidRDefault="006B33A7" w:rsidP="00010B7F">
          <w:pPr>
            <w:pStyle w:val="35"/>
            <w:rPr>
              <w:rFonts w:eastAsiaTheme="minorEastAsia"/>
              <w:i w:val="0"/>
              <w:iCs w:val="0"/>
              <w:noProof/>
              <w:sz w:val="26"/>
              <w:szCs w:val="26"/>
              <w:lang w:eastAsia="ru-RU"/>
            </w:rPr>
          </w:pPr>
          <w:hyperlink w:anchor="_Toc231143500" w:history="1">
            <w:r w:rsidR="00010B7F" w:rsidRPr="00010B7F">
              <w:rPr>
                <w:rStyle w:val="af6"/>
                <w:i w:val="0"/>
                <w:noProof/>
                <w:sz w:val="26"/>
                <w:szCs w:val="26"/>
              </w:rPr>
              <w:t>1.3.</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_Toc231143500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65</w:t>
            </w:r>
            <w:r w:rsidR="00010B7F" w:rsidRPr="00010B7F">
              <w:rPr>
                <w:i w:val="0"/>
                <w:noProof/>
                <w:webHidden/>
                <w:sz w:val="26"/>
                <w:szCs w:val="26"/>
              </w:rPr>
              <w:fldChar w:fldCharType="end"/>
            </w:r>
          </w:hyperlink>
        </w:p>
        <w:p w14:paraId="781B79AE" w14:textId="0874E186" w:rsidR="00010B7F" w:rsidRPr="00010B7F" w:rsidRDefault="006B33A7" w:rsidP="00010B7F">
          <w:pPr>
            <w:pStyle w:val="35"/>
            <w:rPr>
              <w:rFonts w:eastAsiaTheme="minorEastAsia"/>
              <w:i w:val="0"/>
              <w:iCs w:val="0"/>
              <w:noProof/>
              <w:sz w:val="26"/>
              <w:szCs w:val="26"/>
              <w:lang w:eastAsia="ru-RU"/>
            </w:rPr>
          </w:pPr>
          <w:hyperlink w:anchor="_Toc231143501" w:history="1">
            <w:r w:rsidR="00010B7F" w:rsidRPr="00010B7F">
              <w:rPr>
                <w:rStyle w:val="af6"/>
                <w:i w:val="0"/>
                <w:noProof/>
                <w:sz w:val="26"/>
                <w:szCs w:val="26"/>
              </w:rPr>
              <w:t>1.4.</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_Toc231143501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69</w:t>
            </w:r>
            <w:r w:rsidR="00010B7F" w:rsidRPr="00010B7F">
              <w:rPr>
                <w:i w:val="0"/>
                <w:noProof/>
                <w:webHidden/>
                <w:sz w:val="26"/>
                <w:szCs w:val="26"/>
              </w:rPr>
              <w:fldChar w:fldCharType="end"/>
            </w:r>
          </w:hyperlink>
        </w:p>
        <w:p w14:paraId="51180BB6" w14:textId="520AEDAD" w:rsidR="00010B7F" w:rsidRPr="00010B7F" w:rsidRDefault="006B33A7" w:rsidP="00010B7F">
          <w:pPr>
            <w:pStyle w:val="35"/>
            <w:rPr>
              <w:rFonts w:eastAsiaTheme="minorEastAsia"/>
              <w:i w:val="0"/>
              <w:iCs w:val="0"/>
              <w:noProof/>
              <w:sz w:val="26"/>
              <w:szCs w:val="26"/>
              <w:lang w:eastAsia="ru-RU"/>
            </w:rPr>
          </w:pPr>
          <w:hyperlink w:anchor="_Toc231143502" w:history="1">
            <w:r w:rsidR="00010B7F" w:rsidRPr="00010B7F">
              <w:rPr>
                <w:rStyle w:val="af6"/>
                <w:i w:val="0"/>
                <w:noProof/>
                <w:sz w:val="26"/>
                <w:szCs w:val="26"/>
              </w:rPr>
              <w:t>1.5.</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_Toc231143502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69</w:t>
            </w:r>
            <w:r w:rsidR="00010B7F" w:rsidRPr="00010B7F">
              <w:rPr>
                <w:i w:val="0"/>
                <w:noProof/>
                <w:webHidden/>
                <w:sz w:val="26"/>
                <w:szCs w:val="26"/>
              </w:rPr>
              <w:fldChar w:fldCharType="end"/>
            </w:r>
          </w:hyperlink>
        </w:p>
        <w:p w14:paraId="22861691" w14:textId="38342059" w:rsidR="00010B7F" w:rsidRPr="00010B7F" w:rsidRDefault="006B33A7" w:rsidP="00010B7F">
          <w:pPr>
            <w:pStyle w:val="35"/>
            <w:rPr>
              <w:rFonts w:eastAsiaTheme="minorEastAsia"/>
              <w:i w:val="0"/>
              <w:iCs w:val="0"/>
              <w:noProof/>
              <w:sz w:val="26"/>
              <w:szCs w:val="26"/>
              <w:lang w:eastAsia="ru-RU"/>
            </w:rPr>
          </w:pPr>
          <w:hyperlink w:anchor="_Toc231143503" w:history="1">
            <w:r w:rsidR="00010B7F" w:rsidRPr="00010B7F">
              <w:rPr>
                <w:rStyle w:val="af6"/>
                <w:i w:val="0"/>
                <w:noProof/>
                <w:sz w:val="26"/>
                <w:szCs w:val="26"/>
              </w:rPr>
              <w:t>1.6.</w:t>
            </w:r>
            <w:r w:rsidR="00010B7F" w:rsidRPr="00010B7F">
              <w:rPr>
                <w:rFonts w:eastAsiaTheme="minorEastAsia"/>
                <w:i w:val="0"/>
                <w:iCs w:val="0"/>
                <w:noProof/>
                <w:sz w:val="26"/>
                <w:szCs w:val="26"/>
                <w:lang w:eastAsia="ru-RU"/>
              </w:rPr>
              <w:tab/>
            </w:r>
            <w:r w:rsidR="00010B7F" w:rsidRPr="00010B7F">
              <w:rPr>
                <w:rStyle w:val="af6"/>
                <w:i w:val="0"/>
                <w:noProof/>
                <w:sz w:val="26"/>
                <w:szCs w:val="26"/>
              </w:rPr>
              <w:t>Оценка безопасности и надежности объектов централизованной системы водоотведения и их управляемости</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_Toc231143503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69</w:t>
            </w:r>
            <w:r w:rsidR="00010B7F" w:rsidRPr="00010B7F">
              <w:rPr>
                <w:i w:val="0"/>
                <w:noProof/>
                <w:webHidden/>
                <w:sz w:val="26"/>
                <w:szCs w:val="26"/>
              </w:rPr>
              <w:fldChar w:fldCharType="end"/>
            </w:r>
          </w:hyperlink>
        </w:p>
        <w:p w14:paraId="0D1C7D2A" w14:textId="0B22A1CA" w:rsidR="00010B7F" w:rsidRPr="00010B7F" w:rsidRDefault="006B33A7" w:rsidP="00010B7F">
          <w:pPr>
            <w:pStyle w:val="35"/>
            <w:rPr>
              <w:rFonts w:eastAsiaTheme="minorEastAsia"/>
              <w:i w:val="0"/>
              <w:iCs w:val="0"/>
              <w:noProof/>
              <w:sz w:val="26"/>
              <w:szCs w:val="26"/>
              <w:lang w:eastAsia="ru-RU"/>
            </w:rPr>
          </w:pPr>
          <w:hyperlink w:anchor="_Toc231143504" w:history="1">
            <w:r w:rsidR="00010B7F" w:rsidRPr="00010B7F">
              <w:rPr>
                <w:rStyle w:val="af6"/>
                <w:i w:val="0"/>
                <w:noProof/>
                <w:sz w:val="26"/>
                <w:szCs w:val="26"/>
              </w:rPr>
              <w:t>1.7.</w:t>
            </w:r>
            <w:r w:rsidR="00010B7F" w:rsidRPr="00010B7F">
              <w:rPr>
                <w:rFonts w:eastAsiaTheme="minorEastAsia"/>
                <w:i w:val="0"/>
                <w:iCs w:val="0"/>
                <w:noProof/>
                <w:sz w:val="26"/>
                <w:szCs w:val="26"/>
                <w:lang w:eastAsia="ru-RU"/>
              </w:rPr>
              <w:tab/>
            </w:r>
            <w:r w:rsidR="00010B7F" w:rsidRPr="00010B7F">
              <w:rPr>
                <w:rStyle w:val="af6"/>
                <w:i w:val="0"/>
                <w:noProof/>
                <w:sz w:val="26"/>
                <w:szCs w:val="26"/>
              </w:rPr>
              <w:t>Оценка воздействия сбросов сточных вод через централизованную систему водоотведения на окружающую среду</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_Toc231143504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70</w:t>
            </w:r>
            <w:r w:rsidR="00010B7F" w:rsidRPr="00010B7F">
              <w:rPr>
                <w:i w:val="0"/>
                <w:noProof/>
                <w:webHidden/>
                <w:sz w:val="26"/>
                <w:szCs w:val="26"/>
              </w:rPr>
              <w:fldChar w:fldCharType="end"/>
            </w:r>
          </w:hyperlink>
        </w:p>
        <w:p w14:paraId="18FA687C" w14:textId="02195D5D" w:rsidR="00010B7F" w:rsidRPr="00010B7F" w:rsidRDefault="006B33A7" w:rsidP="00010B7F">
          <w:pPr>
            <w:pStyle w:val="35"/>
            <w:rPr>
              <w:rFonts w:eastAsiaTheme="minorEastAsia"/>
              <w:i w:val="0"/>
              <w:iCs w:val="0"/>
              <w:noProof/>
              <w:sz w:val="26"/>
              <w:szCs w:val="26"/>
              <w:lang w:eastAsia="ru-RU"/>
            </w:rPr>
          </w:pPr>
          <w:hyperlink w:anchor="_Toc231143505" w:history="1">
            <w:r w:rsidR="00010B7F" w:rsidRPr="00010B7F">
              <w:rPr>
                <w:rStyle w:val="af6"/>
                <w:i w:val="0"/>
                <w:noProof/>
                <w:sz w:val="26"/>
                <w:szCs w:val="26"/>
              </w:rPr>
              <w:t>1.8.</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территорий городского поселения «Поселок Айхал», неохваченных централизованной системой водоотведения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_Toc231143505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70</w:t>
            </w:r>
            <w:r w:rsidR="00010B7F" w:rsidRPr="00010B7F">
              <w:rPr>
                <w:i w:val="0"/>
                <w:noProof/>
                <w:webHidden/>
                <w:sz w:val="26"/>
                <w:szCs w:val="26"/>
              </w:rPr>
              <w:fldChar w:fldCharType="end"/>
            </w:r>
          </w:hyperlink>
        </w:p>
        <w:p w14:paraId="598727AD" w14:textId="05CC4431" w:rsidR="00010B7F" w:rsidRPr="00010B7F" w:rsidRDefault="006B33A7" w:rsidP="00010B7F">
          <w:pPr>
            <w:pStyle w:val="35"/>
            <w:rPr>
              <w:rFonts w:eastAsiaTheme="minorEastAsia"/>
              <w:i w:val="0"/>
              <w:iCs w:val="0"/>
              <w:noProof/>
              <w:sz w:val="26"/>
              <w:szCs w:val="26"/>
              <w:lang w:eastAsia="ru-RU"/>
            </w:rPr>
          </w:pPr>
          <w:hyperlink w:anchor="_Toc231143506" w:history="1">
            <w:r w:rsidR="00010B7F" w:rsidRPr="00010B7F">
              <w:rPr>
                <w:rStyle w:val="af6"/>
                <w:i w:val="0"/>
                <w:noProof/>
                <w:sz w:val="26"/>
                <w:szCs w:val="26"/>
              </w:rPr>
              <w:t>1.9.</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существующих технических и технологических проблем системы водоотведения муниципального образования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_Toc231143506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71</w:t>
            </w:r>
            <w:r w:rsidR="00010B7F" w:rsidRPr="00010B7F">
              <w:rPr>
                <w:i w:val="0"/>
                <w:noProof/>
                <w:webHidden/>
                <w:sz w:val="26"/>
                <w:szCs w:val="26"/>
              </w:rPr>
              <w:fldChar w:fldCharType="end"/>
            </w:r>
          </w:hyperlink>
        </w:p>
        <w:p w14:paraId="3109EE64" w14:textId="1EF6C855" w:rsidR="00010B7F" w:rsidRPr="00010B7F" w:rsidRDefault="006B33A7" w:rsidP="00010B7F">
          <w:pPr>
            <w:pStyle w:val="35"/>
            <w:rPr>
              <w:rFonts w:eastAsiaTheme="minorEastAsia"/>
              <w:i w:val="0"/>
              <w:iCs w:val="0"/>
              <w:noProof/>
              <w:sz w:val="26"/>
              <w:szCs w:val="26"/>
              <w:lang w:eastAsia="ru-RU"/>
            </w:rPr>
          </w:pPr>
          <w:hyperlink w:anchor="_Toc231143507" w:history="1">
            <w:r w:rsidR="00010B7F" w:rsidRPr="00010B7F">
              <w:rPr>
                <w:rStyle w:val="af6"/>
                <w:i w:val="0"/>
                <w:noProof/>
                <w:sz w:val="26"/>
                <w:szCs w:val="26"/>
              </w:rPr>
              <w:t>1.10.</w:t>
            </w:r>
            <w:r w:rsidR="00010B7F" w:rsidRPr="00010B7F">
              <w:rPr>
                <w:rFonts w:eastAsiaTheme="minorEastAsia"/>
                <w:i w:val="0"/>
                <w:iCs w:val="0"/>
                <w:noProof/>
                <w:sz w:val="26"/>
                <w:szCs w:val="26"/>
                <w:lang w:eastAsia="ru-RU"/>
              </w:rPr>
              <w:tab/>
            </w:r>
            <w:r w:rsidR="00010B7F" w:rsidRPr="00010B7F">
              <w:rPr>
                <w:rStyle w:val="af6"/>
                <w:i w:val="0"/>
                <w:noProof/>
                <w:sz w:val="26"/>
                <w:szCs w:val="26"/>
              </w:rPr>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_Toc231143507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71</w:t>
            </w:r>
            <w:r w:rsidR="00010B7F" w:rsidRPr="00010B7F">
              <w:rPr>
                <w:i w:val="0"/>
                <w:noProof/>
                <w:webHidden/>
                <w:sz w:val="26"/>
                <w:szCs w:val="26"/>
              </w:rPr>
              <w:fldChar w:fldCharType="end"/>
            </w:r>
          </w:hyperlink>
        </w:p>
        <w:p w14:paraId="650B444C" w14:textId="582C1ECB"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508" w:history="1">
            <w:r w:rsidR="00010B7F" w:rsidRPr="00010B7F">
              <w:rPr>
                <w:rStyle w:val="af6"/>
                <w:noProof/>
                <w:sz w:val="26"/>
                <w:szCs w:val="26"/>
              </w:rPr>
              <w:t>2.</w:t>
            </w:r>
            <w:r w:rsidR="00010B7F" w:rsidRPr="00010B7F">
              <w:rPr>
                <w:rFonts w:eastAsiaTheme="minorEastAsia"/>
                <w:smallCaps w:val="0"/>
                <w:noProof/>
                <w:sz w:val="26"/>
                <w:szCs w:val="26"/>
                <w:lang w:eastAsia="ru-RU"/>
              </w:rPr>
              <w:tab/>
            </w:r>
            <w:r w:rsidR="00010B7F" w:rsidRPr="00010B7F">
              <w:rPr>
                <w:rStyle w:val="af6"/>
                <w:noProof/>
                <w:sz w:val="26"/>
                <w:szCs w:val="26"/>
              </w:rPr>
              <w:t>Балансы сточных вод в системе водоотведения</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_Toc231143508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74</w:t>
            </w:r>
            <w:r w:rsidR="00010B7F" w:rsidRPr="00010B7F">
              <w:rPr>
                <w:noProof/>
                <w:webHidden/>
                <w:sz w:val="26"/>
                <w:szCs w:val="26"/>
              </w:rPr>
              <w:fldChar w:fldCharType="end"/>
            </w:r>
          </w:hyperlink>
        </w:p>
        <w:p w14:paraId="7C480CDE" w14:textId="094E21D9" w:rsidR="00010B7F" w:rsidRPr="00010B7F" w:rsidRDefault="006B33A7" w:rsidP="00010B7F">
          <w:pPr>
            <w:pStyle w:val="35"/>
            <w:rPr>
              <w:rFonts w:eastAsiaTheme="minorEastAsia"/>
              <w:i w:val="0"/>
              <w:iCs w:val="0"/>
              <w:noProof/>
              <w:sz w:val="26"/>
              <w:szCs w:val="26"/>
              <w:lang w:eastAsia="ru-RU"/>
            </w:rPr>
          </w:pPr>
          <w:hyperlink w:anchor="_Toc231143509" w:history="1">
            <w:r w:rsidR="00010B7F" w:rsidRPr="00010B7F">
              <w:rPr>
                <w:rStyle w:val="af6"/>
                <w:i w:val="0"/>
                <w:noProof/>
                <w:sz w:val="26"/>
                <w:szCs w:val="26"/>
              </w:rPr>
              <w:t>2.1.</w:t>
            </w:r>
            <w:r w:rsidR="00010B7F" w:rsidRPr="00010B7F">
              <w:rPr>
                <w:rFonts w:eastAsiaTheme="minorEastAsia"/>
                <w:i w:val="0"/>
                <w:iCs w:val="0"/>
                <w:noProof/>
                <w:sz w:val="26"/>
                <w:szCs w:val="26"/>
                <w:lang w:eastAsia="ru-RU"/>
              </w:rPr>
              <w:tab/>
            </w:r>
            <w:r w:rsidR="00010B7F" w:rsidRPr="00010B7F">
              <w:rPr>
                <w:rStyle w:val="af6"/>
                <w:i w:val="0"/>
                <w:noProof/>
                <w:sz w:val="26"/>
                <w:szCs w:val="26"/>
              </w:rPr>
              <w:t>Баланс поступления сточных вод в централизованную систему водоотведения и отведения стоков по технологическим зонам водоотведения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_Toc231143509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74</w:t>
            </w:r>
            <w:r w:rsidR="00010B7F" w:rsidRPr="00010B7F">
              <w:rPr>
                <w:i w:val="0"/>
                <w:noProof/>
                <w:webHidden/>
                <w:sz w:val="26"/>
                <w:szCs w:val="26"/>
              </w:rPr>
              <w:fldChar w:fldCharType="end"/>
            </w:r>
          </w:hyperlink>
        </w:p>
        <w:p w14:paraId="7322AB1D" w14:textId="766E24CA" w:rsidR="00010B7F" w:rsidRPr="00010B7F" w:rsidRDefault="006B33A7" w:rsidP="00010B7F">
          <w:pPr>
            <w:pStyle w:val="35"/>
            <w:rPr>
              <w:rFonts w:eastAsiaTheme="minorEastAsia"/>
              <w:i w:val="0"/>
              <w:iCs w:val="0"/>
              <w:noProof/>
              <w:sz w:val="26"/>
              <w:szCs w:val="26"/>
              <w:lang w:eastAsia="ru-RU"/>
            </w:rPr>
          </w:pPr>
          <w:hyperlink w:anchor="_Toc231143510" w:history="1">
            <w:r w:rsidR="00010B7F" w:rsidRPr="00010B7F">
              <w:rPr>
                <w:rStyle w:val="af6"/>
                <w:i w:val="0"/>
                <w:noProof/>
                <w:sz w:val="26"/>
                <w:szCs w:val="26"/>
              </w:rPr>
              <w:t>2.2.</w:t>
            </w:r>
            <w:r w:rsidR="00010B7F" w:rsidRPr="00010B7F">
              <w:rPr>
                <w:rFonts w:eastAsiaTheme="minorEastAsia"/>
                <w:i w:val="0"/>
                <w:iCs w:val="0"/>
                <w:noProof/>
                <w:sz w:val="26"/>
                <w:szCs w:val="26"/>
                <w:lang w:eastAsia="ru-RU"/>
              </w:rPr>
              <w:tab/>
            </w:r>
            <w:r w:rsidR="00010B7F" w:rsidRPr="00010B7F">
              <w:rPr>
                <w:rStyle w:val="af6"/>
                <w:i w:val="0"/>
                <w:noProof/>
                <w:sz w:val="26"/>
                <w:szCs w:val="26"/>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_Toc231143510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75</w:t>
            </w:r>
            <w:r w:rsidR="00010B7F" w:rsidRPr="00010B7F">
              <w:rPr>
                <w:i w:val="0"/>
                <w:noProof/>
                <w:webHidden/>
                <w:sz w:val="26"/>
                <w:szCs w:val="26"/>
              </w:rPr>
              <w:fldChar w:fldCharType="end"/>
            </w:r>
          </w:hyperlink>
        </w:p>
        <w:p w14:paraId="140B6B27" w14:textId="42DCCF66" w:rsidR="00010B7F" w:rsidRPr="00010B7F" w:rsidRDefault="006B33A7" w:rsidP="00010B7F">
          <w:pPr>
            <w:pStyle w:val="35"/>
            <w:rPr>
              <w:rFonts w:eastAsiaTheme="minorEastAsia"/>
              <w:i w:val="0"/>
              <w:iCs w:val="0"/>
              <w:noProof/>
              <w:sz w:val="26"/>
              <w:szCs w:val="26"/>
              <w:lang w:eastAsia="ru-RU"/>
            </w:rPr>
          </w:pPr>
          <w:hyperlink w:anchor="_Toc231143511" w:history="1">
            <w:r w:rsidR="00010B7F" w:rsidRPr="00010B7F">
              <w:rPr>
                <w:rStyle w:val="af6"/>
                <w:i w:val="0"/>
                <w:noProof/>
                <w:sz w:val="26"/>
                <w:szCs w:val="26"/>
              </w:rPr>
              <w:t>2.3.</w:t>
            </w:r>
            <w:r w:rsidR="00010B7F" w:rsidRPr="00010B7F">
              <w:rPr>
                <w:rFonts w:eastAsiaTheme="minorEastAsia"/>
                <w:i w:val="0"/>
                <w:iCs w:val="0"/>
                <w:noProof/>
                <w:sz w:val="26"/>
                <w:szCs w:val="26"/>
                <w:lang w:eastAsia="ru-RU"/>
              </w:rPr>
              <w:tab/>
            </w:r>
            <w:r w:rsidR="00010B7F" w:rsidRPr="00010B7F">
              <w:rPr>
                <w:rStyle w:val="af6"/>
                <w:i w:val="0"/>
                <w:noProof/>
                <w:sz w:val="26"/>
                <w:szCs w:val="26"/>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00010B7F" w:rsidRPr="00010B7F">
              <w:rPr>
                <w:i w:val="0"/>
                <w:noProof/>
                <w:webHidden/>
                <w:sz w:val="26"/>
                <w:szCs w:val="26"/>
              </w:rPr>
              <w:tab/>
            </w:r>
            <w:r w:rsidR="0057151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_Toc231143511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75</w:t>
            </w:r>
            <w:r w:rsidR="00010B7F" w:rsidRPr="00010B7F">
              <w:rPr>
                <w:i w:val="0"/>
                <w:noProof/>
                <w:webHidden/>
                <w:sz w:val="26"/>
                <w:szCs w:val="26"/>
              </w:rPr>
              <w:fldChar w:fldCharType="end"/>
            </w:r>
          </w:hyperlink>
        </w:p>
        <w:p w14:paraId="151A7523" w14:textId="0D7D007B" w:rsidR="00010B7F" w:rsidRPr="00010B7F" w:rsidRDefault="006B33A7" w:rsidP="00010B7F">
          <w:pPr>
            <w:pStyle w:val="35"/>
            <w:rPr>
              <w:rFonts w:eastAsiaTheme="minorEastAsia"/>
              <w:i w:val="0"/>
              <w:iCs w:val="0"/>
              <w:noProof/>
              <w:sz w:val="26"/>
              <w:szCs w:val="26"/>
              <w:lang w:eastAsia="ru-RU"/>
            </w:rPr>
          </w:pPr>
          <w:hyperlink w:anchor="_Toc231143512" w:history="1">
            <w:r w:rsidR="00010B7F" w:rsidRPr="00010B7F">
              <w:rPr>
                <w:rStyle w:val="af6"/>
                <w:i w:val="0"/>
                <w:noProof/>
                <w:sz w:val="26"/>
                <w:szCs w:val="26"/>
              </w:rPr>
              <w:t>2.4.</w:t>
            </w:r>
            <w:r w:rsidR="00010B7F" w:rsidRPr="00010B7F">
              <w:rPr>
                <w:rFonts w:eastAsiaTheme="minorEastAsia"/>
                <w:i w:val="0"/>
                <w:iCs w:val="0"/>
                <w:noProof/>
                <w:sz w:val="26"/>
                <w:szCs w:val="26"/>
                <w:lang w:eastAsia="ru-RU"/>
              </w:rPr>
              <w:tab/>
            </w:r>
            <w:r w:rsidR="00010B7F" w:rsidRPr="00010B7F">
              <w:rPr>
                <w:rStyle w:val="af6"/>
                <w:i w:val="0"/>
                <w:noProof/>
                <w:sz w:val="26"/>
                <w:szCs w:val="26"/>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с выделением зон дефицитов и резервов производственных мощностей</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_Toc231143512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75</w:t>
            </w:r>
            <w:r w:rsidR="00010B7F" w:rsidRPr="00010B7F">
              <w:rPr>
                <w:i w:val="0"/>
                <w:noProof/>
                <w:webHidden/>
                <w:sz w:val="26"/>
                <w:szCs w:val="26"/>
              </w:rPr>
              <w:fldChar w:fldCharType="end"/>
            </w:r>
          </w:hyperlink>
        </w:p>
        <w:p w14:paraId="330C7B82" w14:textId="26FB732A" w:rsidR="00010B7F" w:rsidRPr="00010B7F" w:rsidRDefault="006B33A7" w:rsidP="00010B7F">
          <w:pPr>
            <w:pStyle w:val="35"/>
            <w:rPr>
              <w:rFonts w:eastAsiaTheme="minorEastAsia"/>
              <w:i w:val="0"/>
              <w:iCs w:val="0"/>
              <w:noProof/>
              <w:sz w:val="26"/>
              <w:szCs w:val="26"/>
              <w:lang w:eastAsia="ru-RU"/>
            </w:rPr>
          </w:pPr>
          <w:hyperlink w:anchor="_Toc231143513" w:history="1">
            <w:r w:rsidR="00010B7F" w:rsidRPr="00010B7F">
              <w:rPr>
                <w:rStyle w:val="af6"/>
                <w:i w:val="0"/>
                <w:noProof/>
                <w:sz w:val="26"/>
                <w:szCs w:val="26"/>
              </w:rPr>
              <w:t>2.5.</w:t>
            </w:r>
            <w:r w:rsidR="00010B7F" w:rsidRPr="00010B7F">
              <w:rPr>
                <w:rFonts w:eastAsiaTheme="minorEastAsia"/>
                <w:i w:val="0"/>
                <w:iCs w:val="0"/>
                <w:noProof/>
                <w:sz w:val="26"/>
                <w:szCs w:val="26"/>
                <w:lang w:eastAsia="ru-RU"/>
              </w:rPr>
              <w:tab/>
            </w:r>
            <w:r w:rsidR="00010B7F" w:rsidRPr="00010B7F">
              <w:rPr>
                <w:rStyle w:val="af6"/>
                <w:i w:val="0"/>
                <w:noProof/>
                <w:sz w:val="26"/>
                <w:szCs w:val="26"/>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поселения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_Toc231143513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76</w:t>
            </w:r>
            <w:r w:rsidR="00010B7F" w:rsidRPr="00010B7F">
              <w:rPr>
                <w:i w:val="0"/>
                <w:noProof/>
                <w:webHidden/>
                <w:sz w:val="26"/>
                <w:szCs w:val="26"/>
              </w:rPr>
              <w:fldChar w:fldCharType="end"/>
            </w:r>
          </w:hyperlink>
        </w:p>
        <w:p w14:paraId="00EB021F" w14:textId="25C0F1D0"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514" w:history="1">
            <w:r w:rsidR="00010B7F" w:rsidRPr="00010B7F">
              <w:rPr>
                <w:rStyle w:val="af6"/>
                <w:noProof/>
                <w:sz w:val="26"/>
                <w:szCs w:val="26"/>
              </w:rPr>
              <w:t>3.</w:t>
            </w:r>
            <w:r w:rsidR="00010B7F" w:rsidRPr="00010B7F">
              <w:rPr>
                <w:rFonts w:eastAsiaTheme="minorEastAsia"/>
                <w:smallCaps w:val="0"/>
                <w:noProof/>
                <w:sz w:val="26"/>
                <w:szCs w:val="26"/>
                <w:lang w:eastAsia="ru-RU"/>
              </w:rPr>
              <w:tab/>
            </w:r>
            <w:r w:rsidR="00010B7F" w:rsidRPr="00010B7F">
              <w:rPr>
                <w:rStyle w:val="af6"/>
                <w:noProof/>
                <w:sz w:val="26"/>
                <w:szCs w:val="26"/>
              </w:rPr>
              <w:t>Прогноз объема сточных вод</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_Toc231143514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80</w:t>
            </w:r>
            <w:r w:rsidR="00010B7F" w:rsidRPr="00010B7F">
              <w:rPr>
                <w:noProof/>
                <w:webHidden/>
                <w:sz w:val="26"/>
                <w:szCs w:val="26"/>
              </w:rPr>
              <w:fldChar w:fldCharType="end"/>
            </w:r>
          </w:hyperlink>
        </w:p>
        <w:p w14:paraId="52BD1536" w14:textId="69F40755" w:rsidR="00010B7F" w:rsidRPr="00010B7F" w:rsidRDefault="006B33A7" w:rsidP="00010B7F">
          <w:pPr>
            <w:pStyle w:val="35"/>
            <w:rPr>
              <w:rFonts w:eastAsiaTheme="minorEastAsia"/>
              <w:i w:val="0"/>
              <w:iCs w:val="0"/>
              <w:noProof/>
              <w:sz w:val="26"/>
              <w:szCs w:val="26"/>
              <w:lang w:eastAsia="ru-RU"/>
            </w:rPr>
          </w:pPr>
          <w:hyperlink w:anchor="_Toc231143515" w:history="1">
            <w:r w:rsidR="00010B7F" w:rsidRPr="00010B7F">
              <w:rPr>
                <w:rStyle w:val="af6"/>
                <w:i w:val="0"/>
                <w:noProof/>
                <w:sz w:val="26"/>
                <w:szCs w:val="26"/>
              </w:rPr>
              <w:t>3.1.</w:t>
            </w:r>
            <w:r w:rsidR="00010B7F" w:rsidRPr="00010B7F">
              <w:rPr>
                <w:rFonts w:eastAsiaTheme="minorEastAsia"/>
                <w:i w:val="0"/>
                <w:iCs w:val="0"/>
                <w:noProof/>
                <w:sz w:val="26"/>
                <w:szCs w:val="26"/>
                <w:lang w:eastAsia="ru-RU"/>
              </w:rPr>
              <w:tab/>
            </w:r>
            <w:r w:rsidR="00010B7F" w:rsidRPr="00010B7F">
              <w:rPr>
                <w:rStyle w:val="af6"/>
                <w:i w:val="0"/>
                <w:noProof/>
                <w:sz w:val="26"/>
                <w:szCs w:val="26"/>
              </w:rPr>
              <w:t>Сведения о фактическом и ожидаемом поступлении сточных вод в централизованную систему водоотведения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_Toc231143515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80</w:t>
            </w:r>
            <w:r w:rsidR="00010B7F" w:rsidRPr="00010B7F">
              <w:rPr>
                <w:i w:val="0"/>
                <w:noProof/>
                <w:webHidden/>
                <w:sz w:val="26"/>
                <w:szCs w:val="26"/>
              </w:rPr>
              <w:fldChar w:fldCharType="end"/>
            </w:r>
          </w:hyperlink>
        </w:p>
        <w:p w14:paraId="3AE38A11" w14:textId="56DA6FB7" w:rsidR="00010B7F" w:rsidRPr="00010B7F" w:rsidRDefault="006B33A7" w:rsidP="00010B7F">
          <w:pPr>
            <w:pStyle w:val="35"/>
            <w:rPr>
              <w:rFonts w:eastAsiaTheme="minorEastAsia"/>
              <w:i w:val="0"/>
              <w:iCs w:val="0"/>
              <w:noProof/>
              <w:sz w:val="26"/>
              <w:szCs w:val="26"/>
              <w:lang w:eastAsia="ru-RU"/>
            </w:rPr>
          </w:pPr>
          <w:hyperlink w:anchor="_Toc231143516" w:history="1">
            <w:r w:rsidR="00010B7F" w:rsidRPr="00010B7F">
              <w:rPr>
                <w:rStyle w:val="af6"/>
                <w:i w:val="0"/>
                <w:noProof/>
                <w:sz w:val="26"/>
                <w:szCs w:val="26"/>
              </w:rPr>
              <w:t>3.2.</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структуры централизованной системы водоотведения (эксплуатационные и технологические зоны)</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_Toc231143516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80</w:t>
            </w:r>
            <w:r w:rsidR="00010B7F" w:rsidRPr="00010B7F">
              <w:rPr>
                <w:i w:val="0"/>
                <w:noProof/>
                <w:webHidden/>
                <w:sz w:val="26"/>
                <w:szCs w:val="26"/>
              </w:rPr>
              <w:fldChar w:fldCharType="end"/>
            </w:r>
          </w:hyperlink>
        </w:p>
        <w:p w14:paraId="46347E20" w14:textId="6721DA01" w:rsidR="00010B7F" w:rsidRPr="00010B7F" w:rsidRDefault="006B33A7" w:rsidP="00010B7F">
          <w:pPr>
            <w:pStyle w:val="35"/>
            <w:rPr>
              <w:rFonts w:eastAsiaTheme="minorEastAsia"/>
              <w:i w:val="0"/>
              <w:iCs w:val="0"/>
              <w:noProof/>
              <w:sz w:val="26"/>
              <w:szCs w:val="26"/>
              <w:lang w:eastAsia="ru-RU"/>
            </w:rPr>
          </w:pPr>
          <w:hyperlink w:anchor="_Toc231143517" w:history="1">
            <w:r w:rsidR="00010B7F" w:rsidRPr="00010B7F">
              <w:rPr>
                <w:rStyle w:val="af6"/>
                <w:i w:val="0"/>
                <w:noProof/>
                <w:sz w:val="26"/>
                <w:szCs w:val="26"/>
              </w:rPr>
              <w:t>3.3.</w:t>
            </w:r>
            <w:r w:rsidR="00010B7F" w:rsidRPr="00010B7F">
              <w:rPr>
                <w:rFonts w:eastAsiaTheme="minorEastAsia"/>
                <w:i w:val="0"/>
                <w:iCs w:val="0"/>
                <w:noProof/>
                <w:sz w:val="26"/>
                <w:szCs w:val="26"/>
                <w:lang w:eastAsia="ru-RU"/>
              </w:rPr>
              <w:tab/>
            </w:r>
            <w:r w:rsidR="00010B7F" w:rsidRPr="00010B7F">
              <w:rPr>
                <w:rStyle w:val="af6"/>
                <w:i w:val="0"/>
                <w:noProof/>
                <w:sz w:val="26"/>
                <w:szCs w:val="26"/>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_Toc231143517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80</w:t>
            </w:r>
            <w:r w:rsidR="00010B7F" w:rsidRPr="00010B7F">
              <w:rPr>
                <w:i w:val="0"/>
                <w:noProof/>
                <w:webHidden/>
                <w:sz w:val="26"/>
                <w:szCs w:val="26"/>
              </w:rPr>
              <w:fldChar w:fldCharType="end"/>
            </w:r>
          </w:hyperlink>
        </w:p>
        <w:p w14:paraId="66D76432" w14:textId="4D25EF6A" w:rsidR="00010B7F" w:rsidRPr="00010B7F" w:rsidRDefault="006B33A7" w:rsidP="00010B7F">
          <w:pPr>
            <w:pStyle w:val="35"/>
            <w:rPr>
              <w:rFonts w:eastAsiaTheme="minorEastAsia"/>
              <w:i w:val="0"/>
              <w:iCs w:val="0"/>
              <w:noProof/>
              <w:sz w:val="26"/>
              <w:szCs w:val="26"/>
              <w:lang w:eastAsia="ru-RU"/>
            </w:rPr>
          </w:pPr>
          <w:hyperlink w:anchor="_Toc231143518" w:history="1">
            <w:r w:rsidR="00010B7F" w:rsidRPr="00010B7F">
              <w:rPr>
                <w:rStyle w:val="af6"/>
                <w:i w:val="0"/>
                <w:noProof/>
                <w:sz w:val="26"/>
                <w:szCs w:val="26"/>
              </w:rPr>
              <w:t>3.4.</w:t>
            </w:r>
            <w:r w:rsidR="00010B7F" w:rsidRPr="00010B7F">
              <w:rPr>
                <w:rFonts w:eastAsiaTheme="minorEastAsia"/>
                <w:i w:val="0"/>
                <w:iCs w:val="0"/>
                <w:noProof/>
                <w:sz w:val="26"/>
                <w:szCs w:val="26"/>
                <w:lang w:eastAsia="ru-RU"/>
              </w:rPr>
              <w:tab/>
            </w:r>
            <w:r w:rsidR="00010B7F" w:rsidRPr="00010B7F">
              <w:rPr>
                <w:rStyle w:val="af6"/>
                <w:i w:val="0"/>
                <w:noProof/>
                <w:sz w:val="26"/>
                <w:szCs w:val="26"/>
              </w:rPr>
              <w:t>Результаты анализа гидравлических режимов и режимов работы элементов централизованной системы водоотведения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_Toc231143518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82</w:t>
            </w:r>
            <w:r w:rsidR="00010B7F" w:rsidRPr="00010B7F">
              <w:rPr>
                <w:i w:val="0"/>
                <w:noProof/>
                <w:webHidden/>
                <w:sz w:val="26"/>
                <w:szCs w:val="26"/>
              </w:rPr>
              <w:fldChar w:fldCharType="end"/>
            </w:r>
          </w:hyperlink>
        </w:p>
        <w:p w14:paraId="702BB272" w14:textId="5484D802" w:rsidR="00010B7F" w:rsidRPr="00010B7F" w:rsidRDefault="006B33A7" w:rsidP="00010B7F">
          <w:pPr>
            <w:pStyle w:val="35"/>
            <w:rPr>
              <w:rFonts w:eastAsiaTheme="minorEastAsia"/>
              <w:i w:val="0"/>
              <w:iCs w:val="0"/>
              <w:noProof/>
              <w:sz w:val="26"/>
              <w:szCs w:val="26"/>
              <w:lang w:eastAsia="ru-RU"/>
            </w:rPr>
          </w:pPr>
          <w:hyperlink w:anchor="_Toc231143519" w:history="1">
            <w:r w:rsidR="00010B7F" w:rsidRPr="00010B7F">
              <w:rPr>
                <w:rStyle w:val="af6"/>
                <w:i w:val="0"/>
                <w:noProof/>
                <w:sz w:val="26"/>
                <w:szCs w:val="26"/>
              </w:rPr>
              <w:t>3.5.</w:t>
            </w:r>
            <w:r w:rsidR="00010B7F" w:rsidRPr="00010B7F">
              <w:rPr>
                <w:rFonts w:eastAsiaTheme="minorEastAsia"/>
                <w:i w:val="0"/>
                <w:iCs w:val="0"/>
                <w:noProof/>
                <w:sz w:val="26"/>
                <w:szCs w:val="26"/>
                <w:lang w:eastAsia="ru-RU"/>
              </w:rPr>
              <w:tab/>
            </w:r>
            <w:r w:rsidR="00010B7F" w:rsidRPr="00010B7F">
              <w:rPr>
                <w:rStyle w:val="af6"/>
                <w:i w:val="0"/>
                <w:noProof/>
                <w:sz w:val="26"/>
                <w:szCs w:val="26"/>
              </w:rPr>
              <w:t>Анализ резервов производственных мощностей очистных сооружений системы водоотведения и возможности расширения зоны их действия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_Toc231143519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82</w:t>
            </w:r>
            <w:r w:rsidR="00010B7F" w:rsidRPr="00010B7F">
              <w:rPr>
                <w:i w:val="0"/>
                <w:noProof/>
                <w:webHidden/>
                <w:sz w:val="26"/>
                <w:szCs w:val="26"/>
              </w:rPr>
              <w:fldChar w:fldCharType="end"/>
            </w:r>
          </w:hyperlink>
        </w:p>
        <w:p w14:paraId="5769A8E9" w14:textId="07C062F1"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520" w:history="1">
            <w:r w:rsidR="00010B7F" w:rsidRPr="00010B7F">
              <w:rPr>
                <w:rStyle w:val="af6"/>
                <w:noProof/>
                <w:sz w:val="26"/>
                <w:szCs w:val="26"/>
              </w:rPr>
              <w:t>4.</w:t>
            </w:r>
            <w:r w:rsidR="00010B7F" w:rsidRPr="00010B7F">
              <w:rPr>
                <w:rFonts w:eastAsiaTheme="minorEastAsia"/>
                <w:smallCaps w:val="0"/>
                <w:noProof/>
                <w:sz w:val="26"/>
                <w:szCs w:val="26"/>
                <w:lang w:eastAsia="ru-RU"/>
              </w:rPr>
              <w:tab/>
            </w:r>
            <w:r w:rsidR="00010B7F" w:rsidRPr="00010B7F">
              <w:rPr>
                <w:rStyle w:val="af6"/>
                <w:noProof/>
                <w:sz w:val="26"/>
                <w:szCs w:val="26"/>
              </w:rPr>
              <w:t>Предложения по строительству, реконструкции и модернизации (техническому перевооружению) объектов централизованной системы водоотведения</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_Toc231143520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83</w:t>
            </w:r>
            <w:r w:rsidR="00010B7F" w:rsidRPr="00010B7F">
              <w:rPr>
                <w:noProof/>
                <w:webHidden/>
                <w:sz w:val="26"/>
                <w:szCs w:val="26"/>
              </w:rPr>
              <w:fldChar w:fldCharType="end"/>
            </w:r>
          </w:hyperlink>
        </w:p>
        <w:p w14:paraId="0B81E942" w14:textId="5A6E8D46" w:rsidR="00010B7F" w:rsidRPr="00010B7F" w:rsidRDefault="006B33A7" w:rsidP="00010B7F">
          <w:pPr>
            <w:pStyle w:val="35"/>
            <w:rPr>
              <w:rFonts w:eastAsiaTheme="minorEastAsia"/>
              <w:i w:val="0"/>
              <w:iCs w:val="0"/>
              <w:noProof/>
              <w:sz w:val="26"/>
              <w:szCs w:val="26"/>
              <w:lang w:eastAsia="ru-RU"/>
            </w:rPr>
          </w:pPr>
          <w:hyperlink w:anchor="_Toc231143521" w:history="1">
            <w:r w:rsidR="00010B7F" w:rsidRPr="00010B7F">
              <w:rPr>
                <w:rStyle w:val="af6"/>
                <w:i w:val="0"/>
                <w:noProof/>
                <w:sz w:val="26"/>
                <w:szCs w:val="26"/>
              </w:rPr>
              <w:t>4.1.</w:t>
            </w:r>
            <w:r w:rsidR="00010B7F" w:rsidRPr="00010B7F">
              <w:rPr>
                <w:rFonts w:eastAsiaTheme="minorEastAsia"/>
                <w:i w:val="0"/>
                <w:iCs w:val="0"/>
                <w:noProof/>
                <w:sz w:val="26"/>
                <w:szCs w:val="26"/>
                <w:lang w:eastAsia="ru-RU"/>
              </w:rPr>
              <w:tab/>
            </w:r>
            <w:r w:rsidR="00010B7F" w:rsidRPr="00010B7F">
              <w:rPr>
                <w:rStyle w:val="af6"/>
                <w:i w:val="0"/>
                <w:noProof/>
                <w:sz w:val="26"/>
                <w:szCs w:val="26"/>
              </w:rPr>
              <w:t>Основные направления, принципы, задачи и целевые показатели развития централизованной системы водоотведения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_Toc231143521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83</w:t>
            </w:r>
            <w:r w:rsidR="00010B7F" w:rsidRPr="00010B7F">
              <w:rPr>
                <w:i w:val="0"/>
                <w:noProof/>
                <w:webHidden/>
                <w:sz w:val="26"/>
                <w:szCs w:val="26"/>
              </w:rPr>
              <w:fldChar w:fldCharType="end"/>
            </w:r>
          </w:hyperlink>
        </w:p>
        <w:p w14:paraId="11DE5110" w14:textId="73673850" w:rsidR="00010B7F" w:rsidRPr="00010B7F" w:rsidRDefault="006B33A7" w:rsidP="00010B7F">
          <w:pPr>
            <w:pStyle w:val="35"/>
            <w:rPr>
              <w:rFonts w:eastAsiaTheme="minorEastAsia"/>
              <w:i w:val="0"/>
              <w:iCs w:val="0"/>
              <w:noProof/>
              <w:sz w:val="26"/>
              <w:szCs w:val="26"/>
              <w:lang w:eastAsia="ru-RU"/>
            </w:rPr>
          </w:pPr>
          <w:hyperlink w:anchor="_Toc231143522" w:history="1">
            <w:r w:rsidR="00010B7F" w:rsidRPr="00010B7F">
              <w:rPr>
                <w:rStyle w:val="af6"/>
                <w:i w:val="0"/>
                <w:noProof/>
                <w:sz w:val="26"/>
                <w:szCs w:val="26"/>
              </w:rPr>
              <w:t>4.2.</w:t>
            </w:r>
            <w:r w:rsidR="00010B7F" w:rsidRPr="00010B7F">
              <w:rPr>
                <w:rFonts w:eastAsiaTheme="minorEastAsia"/>
                <w:i w:val="0"/>
                <w:iCs w:val="0"/>
                <w:noProof/>
                <w:sz w:val="26"/>
                <w:szCs w:val="26"/>
                <w:lang w:eastAsia="ru-RU"/>
              </w:rPr>
              <w:tab/>
            </w:r>
            <w:r w:rsidR="00010B7F" w:rsidRPr="00010B7F">
              <w:rPr>
                <w:rStyle w:val="af6"/>
                <w:i w:val="0"/>
                <w:noProof/>
                <w:sz w:val="26"/>
                <w:szCs w:val="26"/>
              </w:rPr>
              <w:t>Перечень основных мероприятий по реализации схем водоотведения с разбивкой по годам, включая технические обоснования этих мероприятий</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_Toc231143522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84</w:t>
            </w:r>
            <w:r w:rsidR="00010B7F" w:rsidRPr="00010B7F">
              <w:rPr>
                <w:i w:val="0"/>
                <w:noProof/>
                <w:webHidden/>
                <w:sz w:val="26"/>
                <w:szCs w:val="26"/>
              </w:rPr>
              <w:fldChar w:fldCharType="end"/>
            </w:r>
          </w:hyperlink>
        </w:p>
        <w:p w14:paraId="18D87C40" w14:textId="7418BB75" w:rsidR="00010B7F" w:rsidRPr="00010B7F" w:rsidRDefault="006B33A7" w:rsidP="00010B7F">
          <w:pPr>
            <w:pStyle w:val="35"/>
            <w:rPr>
              <w:rFonts w:eastAsiaTheme="minorEastAsia"/>
              <w:i w:val="0"/>
              <w:iCs w:val="0"/>
              <w:noProof/>
              <w:sz w:val="26"/>
              <w:szCs w:val="26"/>
              <w:lang w:eastAsia="ru-RU"/>
            </w:rPr>
          </w:pPr>
          <w:hyperlink w:anchor="_Toc231143523" w:history="1">
            <w:r w:rsidR="00010B7F" w:rsidRPr="00010B7F">
              <w:rPr>
                <w:rStyle w:val="af6"/>
                <w:i w:val="0"/>
                <w:noProof/>
                <w:sz w:val="26"/>
                <w:szCs w:val="26"/>
              </w:rPr>
              <w:t>4.3.</w:t>
            </w:r>
            <w:r w:rsidR="00010B7F" w:rsidRPr="00010B7F">
              <w:rPr>
                <w:rFonts w:eastAsiaTheme="minorEastAsia"/>
                <w:i w:val="0"/>
                <w:iCs w:val="0"/>
                <w:noProof/>
                <w:sz w:val="26"/>
                <w:szCs w:val="26"/>
                <w:lang w:eastAsia="ru-RU"/>
              </w:rPr>
              <w:tab/>
            </w:r>
            <w:r w:rsidR="00010B7F" w:rsidRPr="00010B7F">
              <w:rPr>
                <w:rStyle w:val="af6"/>
                <w:i w:val="0"/>
                <w:noProof/>
                <w:sz w:val="26"/>
                <w:szCs w:val="26"/>
              </w:rPr>
              <w:t>Техническое обоснование основных мероприятий по реализации схем водоотведения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_Toc231143523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84</w:t>
            </w:r>
            <w:r w:rsidR="00010B7F" w:rsidRPr="00010B7F">
              <w:rPr>
                <w:i w:val="0"/>
                <w:noProof/>
                <w:webHidden/>
                <w:sz w:val="26"/>
                <w:szCs w:val="26"/>
              </w:rPr>
              <w:fldChar w:fldCharType="end"/>
            </w:r>
          </w:hyperlink>
        </w:p>
        <w:p w14:paraId="442367E2" w14:textId="0734A6E6" w:rsidR="00010B7F" w:rsidRPr="00010B7F" w:rsidRDefault="006B33A7" w:rsidP="00010B7F">
          <w:pPr>
            <w:pStyle w:val="35"/>
            <w:rPr>
              <w:rFonts w:eastAsiaTheme="minorEastAsia"/>
              <w:i w:val="0"/>
              <w:iCs w:val="0"/>
              <w:noProof/>
              <w:sz w:val="26"/>
              <w:szCs w:val="26"/>
              <w:lang w:eastAsia="ru-RU"/>
            </w:rPr>
          </w:pPr>
          <w:hyperlink w:anchor="_Toc231143524" w:history="1">
            <w:r w:rsidR="00010B7F" w:rsidRPr="00010B7F">
              <w:rPr>
                <w:rStyle w:val="af6"/>
                <w:i w:val="0"/>
                <w:noProof/>
                <w:sz w:val="26"/>
                <w:szCs w:val="26"/>
              </w:rPr>
              <w:t>4.4.</w:t>
            </w:r>
            <w:r w:rsidR="00010B7F" w:rsidRPr="00010B7F">
              <w:rPr>
                <w:rFonts w:eastAsiaTheme="minorEastAsia"/>
                <w:i w:val="0"/>
                <w:iCs w:val="0"/>
                <w:noProof/>
                <w:sz w:val="26"/>
                <w:szCs w:val="26"/>
                <w:lang w:eastAsia="ru-RU"/>
              </w:rPr>
              <w:tab/>
            </w:r>
            <w:r w:rsidR="00010B7F" w:rsidRPr="00010B7F">
              <w:rPr>
                <w:rStyle w:val="af6"/>
                <w:i w:val="0"/>
                <w:noProof/>
                <w:sz w:val="26"/>
                <w:szCs w:val="26"/>
              </w:rPr>
              <w:t>Сведения о вновь строящихся, реконструируемых и предлагаемых к выводу из эксплуатации объектах централизованной системы водоотведения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_Toc231143524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84</w:t>
            </w:r>
            <w:r w:rsidR="00010B7F" w:rsidRPr="00010B7F">
              <w:rPr>
                <w:i w:val="0"/>
                <w:noProof/>
                <w:webHidden/>
                <w:sz w:val="26"/>
                <w:szCs w:val="26"/>
              </w:rPr>
              <w:fldChar w:fldCharType="end"/>
            </w:r>
          </w:hyperlink>
        </w:p>
        <w:p w14:paraId="1D5531A1" w14:textId="1A00B2CE" w:rsidR="00010B7F" w:rsidRPr="00010B7F" w:rsidRDefault="006B33A7" w:rsidP="00010B7F">
          <w:pPr>
            <w:pStyle w:val="35"/>
            <w:rPr>
              <w:rFonts w:eastAsiaTheme="minorEastAsia"/>
              <w:i w:val="0"/>
              <w:iCs w:val="0"/>
              <w:noProof/>
              <w:sz w:val="26"/>
              <w:szCs w:val="26"/>
              <w:lang w:eastAsia="ru-RU"/>
            </w:rPr>
          </w:pPr>
          <w:hyperlink w:anchor="_Toc231143525" w:history="1">
            <w:r w:rsidR="00010B7F" w:rsidRPr="00010B7F">
              <w:rPr>
                <w:rStyle w:val="af6"/>
                <w:i w:val="0"/>
                <w:noProof/>
                <w:sz w:val="26"/>
                <w:szCs w:val="26"/>
              </w:rPr>
              <w:t>4.5.</w:t>
            </w:r>
            <w:r w:rsidR="00010B7F" w:rsidRPr="00010B7F">
              <w:rPr>
                <w:rFonts w:eastAsiaTheme="minorEastAsia"/>
                <w:i w:val="0"/>
                <w:iCs w:val="0"/>
                <w:noProof/>
                <w:sz w:val="26"/>
                <w:szCs w:val="26"/>
                <w:lang w:eastAsia="ru-RU"/>
              </w:rPr>
              <w:tab/>
            </w:r>
            <w:r w:rsidR="00010B7F" w:rsidRPr="00010B7F">
              <w:rPr>
                <w:rStyle w:val="af6"/>
                <w:i w:val="0"/>
                <w:noProof/>
                <w:sz w:val="26"/>
                <w:szCs w:val="26"/>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_Toc231143525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84</w:t>
            </w:r>
            <w:r w:rsidR="00010B7F" w:rsidRPr="00010B7F">
              <w:rPr>
                <w:i w:val="0"/>
                <w:noProof/>
                <w:webHidden/>
                <w:sz w:val="26"/>
                <w:szCs w:val="26"/>
              </w:rPr>
              <w:fldChar w:fldCharType="end"/>
            </w:r>
          </w:hyperlink>
        </w:p>
        <w:p w14:paraId="685DAFDF" w14:textId="3AC923DA" w:rsidR="00010B7F" w:rsidRPr="00010B7F" w:rsidRDefault="006B33A7" w:rsidP="00010B7F">
          <w:pPr>
            <w:pStyle w:val="35"/>
            <w:rPr>
              <w:rFonts w:eastAsiaTheme="minorEastAsia"/>
              <w:i w:val="0"/>
              <w:iCs w:val="0"/>
              <w:noProof/>
              <w:sz w:val="26"/>
              <w:szCs w:val="26"/>
              <w:lang w:eastAsia="ru-RU"/>
            </w:rPr>
          </w:pPr>
          <w:hyperlink w:anchor="_Toc231143526" w:history="1">
            <w:r w:rsidR="00010B7F" w:rsidRPr="00010B7F">
              <w:rPr>
                <w:rStyle w:val="af6"/>
                <w:i w:val="0"/>
                <w:noProof/>
                <w:sz w:val="26"/>
                <w:szCs w:val="26"/>
              </w:rPr>
              <w:t>4.6.</w:t>
            </w:r>
            <w:r w:rsidR="00010B7F" w:rsidRPr="00010B7F">
              <w:rPr>
                <w:rFonts w:eastAsiaTheme="minorEastAsia"/>
                <w:i w:val="0"/>
                <w:iCs w:val="0"/>
                <w:noProof/>
                <w:sz w:val="26"/>
                <w:szCs w:val="26"/>
                <w:lang w:eastAsia="ru-RU"/>
              </w:rPr>
              <w:tab/>
            </w:r>
            <w:r w:rsidR="00010B7F" w:rsidRPr="00010B7F">
              <w:rPr>
                <w:rStyle w:val="af6"/>
                <w:i w:val="0"/>
                <w:noProof/>
                <w:sz w:val="26"/>
                <w:szCs w:val="26"/>
              </w:rPr>
              <w:t>Описание вариантов маршрутов прохождения трубопроводов (трасс) на территории поселения, расположения намечаемых площадок под строительство сооружений водоотведения и их обоснование</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_Toc231143526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85</w:t>
            </w:r>
            <w:r w:rsidR="00010B7F" w:rsidRPr="00010B7F">
              <w:rPr>
                <w:i w:val="0"/>
                <w:noProof/>
                <w:webHidden/>
                <w:sz w:val="26"/>
                <w:szCs w:val="26"/>
              </w:rPr>
              <w:fldChar w:fldCharType="end"/>
            </w:r>
          </w:hyperlink>
        </w:p>
        <w:p w14:paraId="6D30FBAA" w14:textId="024B84AD" w:rsidR="00010B7F" w:rsidRPr="00010B7F" w:rsidRDefault="006B33A7" w:rsidP="00010B7F">
          <w:pPr>
            <w:pStyle w:val="35"/>
            <w:rPr>
              <w:rFonts w:eastAsiaTheme="minorEastAsia"/>
              <w:i w:val="0"/>
              <w:iCs w:val="0"/>
              <w:noProof/>
              <w:sz w:val="26"/>
              <w:szCs w:val="26"/>
              <w:lang w:eastAsia="ru-RU"/>
            </w:rPr>
          </w:pPr>
          <w:hyperlink w:anchor="_Toc231143527" w:history="1">
            <w:r w:rsidR="00010B7F" w:rsidRPr="00010B7F">
              <w:rPr>
                <w:rStyle w:val="af6"/>
                <w:i w:val="0"/>
                <w:noProof/>
                <w:sz w:val="26"/>
                <w:szCs w:val="26"/>
              </w:rPr>
              <w:t>4.7.</w:t>
            </w:r>
            <w:r w:rsidR="00010B7F" w:rsidRPr="00010B7F">
              <w:rPr>
                <w:rFonts w:eastAsiaTheme="minorEastAsia"/>
                <w:i w:val="0"/>
                <w:iCs w:val="0"/>
                <w:noProof/>
                <w:sz w:val="26"/>
                <w:szCs w:val="26"/>
                <w:lang w:eastAsia="ru-RU"/>
              </w:rPr>
              <w:tab/>
            </w:r>
            <w:r w:rsidR="00010B7F" w:rsidRPr="00010B7F">
              <w:rPr>
                <w:rStyle w:val="af6"/>
                <w:i w:val="0"/>
                <w:noProof/>
                <w:sz w:val="26"/>
                <w:szCs w:val="26"/>
              </w:rPr>
              <w:t>Границы и характеристики охранных зон сетей и сооружений централизованной системы водоотведения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_Toc231143527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86</w:t>
            </w:r>
            <w:r w:rsidR="00010B7F" w:rsidRPr="00010B7F">
              <w:rPr>
                <w:i w:val="0"/>
                <w:noProof/>
                <w:webHidden/>
                <w:sz w:val="26"/>
                <w:szCs w:val="26"/>
              </w:rPr>
              <w:fldChar w:fldCharType="end"/>
            </w:r>
          </w:hyperlink>
        </w:p>
        <w:p w14:paraId="0B339A0E" w14:textId="56D7F9AA" w:rsidR="00010B7F" w:rsidRPr="00010B7F" w:rsidRDefault="006B33A7" w:rsidP="00010B7F">
          <w:pPr>
            <w:pStyle w:val="35"/>
            <w:rPr>
              <w:rFonts w:eastAsiaTheme="minorEastAsia"/>
              <w:i w:val="0"/>
              <w:iCs w:val="0"/>
              <w:noProof/>
              <w:sz w:val="26"/>
              <w:szCs w:val="26"/>
              <w:lang w:eastAsia="ru-RU"/>
            </w:rPr>
          </w:pPr>
          <w:hyperlink w:anchor="_Toc231143528" w:history="1">
            <w:r w:rsidR="00010B7F" w:rsidRPr="00010B7F">
              <w:rPr>
                <w:rStyle w:val="af6"/>
                <w:i w:val="0"/>
                <w:noProof/>
                <w:sz w:val="26"/>
                <w:szCs w:val="26"/>
              </w:rPr>
              <w:t>4.8.</w:t>
            </w:r>
            <w:r w:rsidR="00010B7F" w:rsidRPr="00010B7F">
              <w:rPr>
                <w:rFonts w:eastAsiaTheme="minorEastAsia"/>
                <w:i w:val="0"/>
                <w:iCs w:val="0"/>
                <w:noProof/>
                <w:sz w:val="26"/>
                <w:szCs w:val="26"/>
                <w:lang w:eastAsia="ru-RU"/>
              </w:rPr>
              <w:tab/>
            </w:r>
            <w:r w:rsidR="00010B7F" w:rsidRPr="00010B7F">
              <w:rPr>
                <w:rStyle w:val="af6"/>
                <w:i w:val="0"/>
                <w:noProof/>
                <w:sz w:val="26"/>
                <w:szCs w:val="26"/>
              </w:rPr>
              <w:t>Границы планируемых зон размещения объектов централизованной системы водоотведения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_Toc231143528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87</w:t>
            </w:r>
            <w:r w:rsidR="00010B7F" w:rsidRPr="00010B7F">
              <w:rPr>
                <w:i w:val="0"/>
                <w:noProof/>
                <w:webHidden/>
                <w:sz w:val="26"/>
                <w:szCs w:val="26"/>
              </w:rPr>
              <w:fldChar w:fldCharType="end"/>
            </w:r>
          </w:hyperlink>
        </w:p>
        <w:p w14:paraId="55A9B0C6" w14:textId="23426854"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529" w:history="1">
            <w:r w:rsidR="00010B7F" w:rsidRPr="00010B7F">
              <w:rPr>
                <w:rStyle w:val="af6"/>
                <w:noProof/>
                <w:sz w:val="26"/>
                <w:szCs w:val="26"/>
              </w:rPr>
              <w:t>5.</w:t>
            </w:r>
            <w:r w:rsidR="00010B7F" w:rsidRPr="00010B7F">
              <w:rPr>
                <w:rFonts w:eastAsiaTheme="minorEastAsia"/>
                <w:smallCaps w:val="0"/>
                <w:noProof/>
                <w:sz w:val="26"/>
                <w:szCs w:val="26"/>
                <w:lang w:eastAsia="ru-RU"/>
              </w:rPr>
              <w:tab/>
            </w:r>
            <w:r w:rsidR="00010B7F" w:rsidRPr="00010B7F">
              <w:rPr>
                <w:rStyle w:val="af6"/>
                <w:noProof/>
                <w:sz w:val="26"/>
                <w:szCs w:val="26"/>
              </w:rPr>
              <w:t>Экологические аспекты мероприятий по строительству и реконструкции объектов централизованной системы водоотведения</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_Toc231143529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88</w:t>
            </w:r>
            <w:r w:rsidR="00010B7F" w:rsidRPr="00010B7F">
              <w:rPr>
                <w:noProof/>
                <w:webHidden/>
                <w:sz w:val="26"/>
                <w:szCs w:val="26"/>
              </w:rPr>
              <w:fldChar w:fldCharType="end"/>
            </w:r>
          </w:hyperlink>
        </w:p>
        <w:p w14:paraId="69EF83C7" w14:textId="3DA985D5" w:rsidR="00010B7F" w:rsidRPr="00010B7F" w:rsidRDefault="006B33A7" w:rsidP="00010B7F">
          <w:pPr>
            <w:pStyle w:val="35"/>
            <w:rPr>
              <w:rFonts w:eastAsiaTheme="minorEastAsia"/>
              <w:i w:val="0"/>
              <w:iCs w:val="0"/>
              <w:noProof/>
              <w:sz w:val="26"/>
              <w:szCs w:val="26"/>
              <w:lang w:eastAsia="ru-RU"/>
            </w:rPr>
          </w:pPr>
          <w:hyperlink w:anchor="_Toc231143530" w:history="1">
            <w:r w:rsidR="00010B7F" w:rsidRPr="00010B7F">
              <w:rPr>
                <w:rStyle w:val="af6"/>
                <w:i w:val="0"/>
                <w:noProof/>
                <w:sz w:val="26"/>
                <w:szCs w:val="26"/>
              </w:rPr>
              <w:t>5.1.</w:t>
            </w:r>
            <w:r w:rsidR="00010B7F" w:rsidRPr="00010B7F">
              <w:rPr>
                <w:rFonts w:eastAsiaTheme="minorEastAsia"/>
                <w:i w:val="0"/>
                <w:iCs w:val="0"/>
                <w:noProof/>
                <w:sz w:val="26"/>
                <w:szCs w:val="26"/>
                <w:lang w:eastAsia="ru-RU"/>
              </w:rPr>
              <w:tab/>
            </w:r>
            <w:r w:rsidR="00010B7F" w:rsidRPr="00010B7F">
              <w:rPr>
                <w:rStyle w:val="af6"/>
                <w:i w:val="0"/>
                <w:noProof/>
                <w:sz w:val="26"/>
                <w:szCs w:val="26"/>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площадки</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_Toc231143530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88</w:t>
            </w:r>
            <w:r w:rsidR="00010B7F" w:rsidRPr="00010B7F">
              <w:rPr>
                <w:i w:val="0"/>
                <w:noProof/>
                <w:webHidden/>
                <w:sz w:val="26"/>
                <w:szCs w:val="26"/>
              </w:rPr>
              <w:fldChar w:fldCharType="end"/>
            </w:r>
          </w:hyperlink>
        </w:p>
        <w:p w14:paraId="249F600E" w14:textId="54F07E61" w:rsidR="00010B7F" w:rsidRPr="00010B7F" w:rsidRDefault="006B33A7" w:rsidP="00010B7F">
          <w:pPr>
            <w:pStyle w:val="35"/>
            <w:rPr>
              <w:rFonts w:eastAsiaTheme="minorEastAsia"/>
              <w:i w:val="0"/>
              <w:iCs w:val="0"/>
              <w:noProof/>
              <w:sz w:val="26"/>
              <w:szCs w:val="26"/>
              <w:lang w:eastAsia="ru-RU"/>
            </w:rPr>
          </w:pPr>
          <w:hyperlink w:anchor="_Toc231143531" w:history="1">
            <w:r w:rsidR="00010B7F" w:rsidRPr="00010B7F">
              <w:rPr>
                <w:rStyle w:val="af6"/>
                <w:i w:val="0"/>
                <w:noProof/>
                <w:sz w:val="26"/>
                <w:szCs w:val="26"/>
              </w:rPr>
              <w:t>5.2.</w:t>
            </w:r>
            <w:r w:rsidR="00010B7F" w:rsidRPr="00010B7F">
              <w:rPr>
                <w:rFonts w:eastAsiaTheme="minorEastAsia"/>
                <w:i w:val="0"/>
                <w:iCs w:val="0"/>
                <w:noProof/>
                <w:sz w:val="26"/>
                <w:szCs w:val="26"/>
                <w:lang w:eastAsia="ru-RU"/>
              </w:rPr>
              <w:tab/>
            </w:r>
            <w:r w:rsidR="00010B7F" w:rsidRPr="00010B7F">
              <w:rPr>
                <w:rStyle w:val="af6"/>
                <w:i w:val="0"/>
                <w:noProof/>
                <w:sz w:val="26"/>
                <w:szCs w:val="26"/>
              </w:rPr>
              <w:t>Сведения о применении методов, безопасных для окружающей среды, при утилизации осадков сточных вод</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_Toc231143531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88</w:t>
            </w:r>
            <w:r w:rsidR="00010B7F" w:rsidRPr="00010B7F">
              <w:rPr>
                <w:i w:val="0"/>
                <w:noProof/>
                <w:webHidden/>
                <w:sz w:val="26"/>
                <w:szCs w:val="26"/>
              </w:rPr>
              <w:fldChar w:fldCharType="end"/>
            </w:r>
          </w:hyperlink>
        </w:p>
        <w:p w14:paraId="1134CF1B" w14:textId="3121DC13"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532" w:history="1">
            <w:r w:rsidR="00010B7F" w:rsidRPr="00010B7F">
              <w:rPr>
                <w:rStyle w:val="af6"/>
                <w:noProof/>
                <w:sz w:val="26"/>
                <w:szCs w:val="26"/>
              </w:rPr>
              <w:t>6.</w:t>
            </w:r>
            <w:r w:rsidR="00010B7F" w:rsidRPr="00010B7F">
              <w:rPr>
                <w:rFonts w:eastAsiaTheme="minorEastAsia"/>
                <w:smallCaps w:val="0"/>
                <w:noProof/>
                <w:sz w:val="26"/>
                <w:szCs w:val="26"/>
                <w:lang w:eastAsia="ru-RU"/>
              </w:rPr>
              <w:tab/>
            </w:r>
            <w:r w:rsidR="00010B7F" w:rsidRPr="00010B7F">
              <w:rPr>
                <w:rStyle w:val="af6"/>
                <w:noProof/>
                <w:sz w:val="26"/>
                <w:szCs w:val="26"/>
              </w:rPr>
              <w:t>Оценка потребности в капитальных вложениях в строительство, реконструкцию и модернизацию объектов централизованной системы водоотведения</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_Toc231143532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89</w:t>
            </w:r>
            <w:r w:rsidR="00010B7F" w:rsidRPr="00010B7F">
              <w:rPr>
                <w:noProof/>
                <w:webHidden/>
                <w:sz w:val="26"/>
                <w:szCs w:val="26"/>
              </w:rPr>
              <w:fldChar w:fldCharType="end"/>
            </w:r>
          </w:hyperlink>
        </w:p>
        <w:p w14:paraId="31FA065E" w14:textId="7F949593"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533" w:history="1">
            <w:r w:rsidR="00010B7F" w:rsidRPr="00010B7F">
              <w:rPr>
                <w:rStyle w:val="af6"/>
                <w:noProof/>
                <w:sz w:val="26"/>
                <w:szCs w:val="26"/>
              </w:rPr>
              <w:t>7.</w:t>
            </w:r>
            <w:r w:rsidR="00010B7F" w:rsidRPr="00010B7F">
              <w:rPr>
                <w:rFonts w:eastAsiaTheme="minorEastAsia"/>
                <w:smallCaps w:val="0"/>
                <w:noProof/>
                <w:sz w:val="26"/>
                <w:szCs w:val="26"/>
                <w:lang w:eastAsia="ru-RU"/>
              </w:rPr>
              <w:tab/>
            </w:r>
            <w:r w:rsidR="00010B7F" w:rsidRPr="00010B7F">
              <w:rPr>
                <w:rStyle w:val="af6"/>
                <w:noProof/>
                <w:sz w:val="26"/>
                <w:szCs w:val="26"/>
              </w:rPr>
              <w:t>Плановые значения показателей развития централизованной системы водоотведения</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_Toc231143533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91</w:t>
            </w:r>
            <w:r w:rsidR="00010B7F" w:rsidRPr="00010B7F">
              <w:rPr>
                <w:noProof/>
                <w:webHidden/>
                <w:sz w:val="26"/>
                <w:szCs w:val="26"/>
              </w:rPr>
              <w:fldChar w:fldCharType="end"/>
            </w:r>
          </w:hyperlink>
        </w:p>
        <w:p w14:paraId="5FD30988" w14:textId="70CDE760" w:rsidR="00010B7F" w:rsidRPr="00010B7F" w:rsidRDefault="006B33A7" w:rsidP="00010B7F">
          <w:pPr>
            <w:pStyle w:val="35"/>
            <w:rPr>
              <w:rFonts w:eastAsiaTheme="minorEastAsia"/>
              <w:i w:val="0"/>
              <w:iCs w:val="0"/>
              <w:noProof/>
              <w:sz w:val="26"/>
              <w:szCs w:val="26"/>
              <w:lang w:eastAsia="ru-RU"/>
            </w:rPr>
          </w:pPr>
          <w:hyperlink w:anchor="_Toc231143534" w:history="1">
            <w:r w:rsidR="00010B7F" w:rsidRPr="00010B7F">
              <w:rPr>
                <w:rStyle w:val="af6"/>
                <w:bCs/>
                <w:i w:val="0"/>
                <w:noProof/>
                <w:sz w:val="26"/>
                <w:szCs w:val="26"/>
              </w:rPr>
              <w:t>7.1</w:t>
            </w:r>
            <w:r w:rsidR="00010B7F" w:rsidRPr="00010B7F">
              <w:rPr>
                <w:rFonts w:eastAsiaTheme="minorEastAsia"/>
                <w:i w:val="0"/>
                <w:iCs w:val="0"/>
                <w:noProof/>
                <w:sz w:val="26"/>
                <w:szCs w:val="26"/>
                <w:lang w:eastAsia="ru-RU"/>
              </w:rPr>
              <w:tab/>
            </w:r>
            <w:r w:rsidR="00010B7F" w:rsidRPr="00010B7F">
              <w:rPr>
                <w:rStyle w:val="af6"/>
                <w:bCs/>
                <w:i w:val="0"/>
                <w:noProof/>
                <w:sz w:val="26"/>
                <w:szCs w:val="26"/>
              </w:rPr>
              <w:t>Показатели надежности и бесперебойности водоотведения</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_Toc231143534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92</w:t>
            </w:r>
            <w:r w:rsidR="00010B7F" w:rsidRPr="00010B7F">
              <w:rPr>
                <w:i w:val="0"/>
                <w:noProof/>
                <w:webHidden/>
                <w:sz w:val="26"/>
                <w:szCs w:val="26"/>
              </w:rPr>
              <w:fldChar w:fldCharType="end"/>
            </w:r>
          </w:hyperlink>
        </w:p>
        <w:p w14:paraId="3E2187E3" w14:textId="37DB57A6" w:rsidR="00010B7F" w:rsidRPr="00010B7F" w:rsidRDefault="006B33A7" w:rsidP="00010B7F">
          <w:pPr>
            <w:pStyle w:val="35"/>
            <w:rPr>
              <w:rFonts w:eastAsiaTheme="minorEastAsia"/>
              <w:i w:val="0"/>
              <w:iCs w:val="0"/>
              <w:noProof/>
              <w:sz w:val="26"/>
              <w:szCs w:val="26"/>
              <w:lang w:eastAsia="ru-RU"/>
            </w:rPr>
          </w:pPr>
          <w:hyperlink w:anchor="_Toc231143535" w:history="1">
            <w:r w:rsidR="00010B7F" w:rsidRPr="00010B7F">
              <w:rPr>
                <w:rStyle w:val="af6"/>
                <w:bCs/>
                <w:i w:val="0"/>
                <w:noProof/>
                <w:sz w:val="26"/>
                <w:szCs w:val="26"/>
              </w:rPr>
              <w:t>7.2</w:t>
            </w:r>
            <w:r w:rsidR="00010B7F" w:rsidRPr="00010B7F">
              <w:rPr>
                <w:rFonts w:eastAsiaTheme="minorEastAsia"/>
                <w:i w:val="0"/>
                <w:iCs w:val="0"/>
                <w:noProof/>
                <w:sz w:val="26"/>
                <w:szCs w:val="26"/>
                <w:lang w:eastAsia="ru-RU"/>
              </w:rPr>
              <w:tab/>
            </w:r>
            <w:r w:rsidR="00010B7F" w:rsidRPr="00010B7F">
              <w:rPr>
                <w:rStyle w:val="af6"/>
                <w:bCs/>
                <w:i w:val="0"/>
                <w:noProof/>
                <w:sz w:val="26"/>
                <w:szCs w:val="26"/>
              </w:rPr>
              <w:t>Показатели очистки сточных вод</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_Toc231143535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92</w:t>
            </w:r>
            <w:r w:rsidR="00010B7F" w:rsidRPr="00010B7F">
              <w:rPr>
                <w:i w:val="0"/>
                <w:noProof/>
                <w:webHidden/>
                <w:sz w:val="26"/>
                <w:szCs w:val="26"/>
              </w:rPr>
              <w:fldChar w:fldCharType="end"/>
            </w:r>
          </w:hyperlink>
        </w:p>
        <w:p w14:paraId="2766F55F" w14:textId="01209C32" w:rsidR="00010B7F" w:rsidRPr="00010B7F" w:rsidRDefault="006B33A7" w:rsidP="00010B7F">
          <w:pPr>
            <w:pStyle w:val="35"/>
            <w:rPr>
              <w:rFonts w:eastAsiaTheme="minorEastAsia"/>
              <w:i w:val="0"/>
              <w:iCs w:val="0"/>
              <w:noProof/>
              <w:sz w:val="26"/>
              <w:szCs w:val="26"/>
              <w:lang w:eastAsia="ru-RU"/>
            </w:rPr>
          </w:pPr>
          <w:hyperlink w:anchor="_Toc231143536" w:history="1">
            <w:r w:rsidR="00010B7F" w:rsidRPr="00010B7F">
              <w:rPr>
                <w:rStyle w:val="af6"/>
                <w:bCs/>
                <w:i w:val="0"/>
                <w:noProof/>
                <w:sz w:val="26"/>
                <w:szCs w:val="26"/>
              </w:rPr>
              <w:t>7.3</w:t>
            </w:r>
            <w:r w:rsidR="00010B7F" w:rsidRPr="00010B7F">
              <w:rPr>
                <w:rFonts w:eastAsiaTheme="minorEastAsia"/>
                <w:i w:val="0"/>
                <w:iCs w:val="0"/>
                <w:noProof/>
                <w:sz w:val="26"/>
                <w:szCs w:val="26"/>
                <w:lang w:eastAsia="ru-RU"/>
              </w:rPr>
              <w:tab/>
            </w:r>
            <w:r w:rsidR="00010B7F" w:rsidRPr="00010B7F">
              <w:rPr>
                <w:rStyle w:val="af6"/>
                <w:bCs/>
                <w:i w:val="0"/>
                <w:noProof/>
                <w:sz w:val="26"/>
                <w:szCs w:val="26"/>
              </w:rPr>
              <w:t>Показатели эффективности использования ресурсов при транспортировке сточных вод</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_Toc231143536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92</w:t>
            </w:r>
            <w:r w:rsidR="00010B7F" w:rsidRPr="00010B7F">
              <w:rPr>
                <w:i w:val="0"/>
                <w:noProof/>
                <w:webHidden/>
                <w:sz w:val="26"/>
                <w:szCs w:val="26"/>
              </w:rPr>
              <w:fldChar w:fldCharType="end"/>
            </w:r>
          </w:hyperlink>
        </w:p>
        <w:p w14:paraId="33DFF230" w14:textId="79568957" w:rsidR="00010B7F" w:rsidRPr="00010B7F" w:rsidRDefault="006B33A7" w:rsidP="00010B7F">
          <w:pPr>
            <w:pStyle w:val="35"/>
            <w:rPr>
              <w:rFonts w:eastAsiaTheme="minorEastAsia"/>
              <w:i w:val="0"/>
              <w:iCs w:val="0"/>
              <w:noProof/>
              <w:sz w:val="26"/>
              <w:szCs w:val="26"/>
              <w:lang w:eastAsia="ru-RU"/>
            </w:rPr>
          </w:pPr>
          <w:hyperlink w:anchor="_Toc231143537" w:history="1">
            <w:r w:rsidR="00010B7F" w:rsidRPr="00010B7F">
              <w:rPr>
                <w:rStyle w:val="af6"/>
                <w:bCs/>
                <w:i w:val="0"/>
                <w:noProof/>
                <w:sz w:val="26"/>
                <w:szCs w:val="26"/>
              </w:rPr>
              <w:t>7.4</w:t>
            </w:r>
            <w:r w:rsidR="00010B7F" w:rsidRPr="00010B7F">
              <w:rPr>
                <w:rFonts w:eastAsiaTheme="minorEastAsia"/>
                <w:i w:val="0"/>
                <w:iCs w:val="0"/>
                <w:noProof/>
                <w:sz w:val="26"/>
                <w:szCs w:val="26"/>
                <w:lang w:eastAsia="ru-RU"/>
              </w:rPr>
              <w:tab/>
            </w:r>
            <w:r w:rsidR="00010B7F" w:rsidRPr="00010B7F">
              <w:rPr>
                <w:rStyle w:val="af6"/>
                <w:bCs/>
                <w:i w:val="0"/>
                <w:noProof/>
                <w:sz w:val="26"/>
                <w:szCs w:val="26"/>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_Toc231143537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92</w:t>
            </w:r>
            <w:r w:rsidR="00010B7F" w:rsidRPr="00010B7F">
              <w:rPr>
                <w:i w:val="0"/>
                <w:noProof/>
                <w:webHidden/>
                <w:sz w:val="26"/>
                <w:szCs w:val="26"/>
              </w:rPr>
              <w:fldChar w:fldCharType="end"/>
            </w:r>
          </w:hyperlink>
        </w:p>
        <w:p w14:paraId="315AE984" w14:textId="7272CD39" w:rsidR="00010B7F" w:rsidRPr="00010B7F" w:rsidRDefault="006B33A7" w:rsidP="00010B7F">
          <w:pPr>
            <w:pStyle w:val="24"/>
            <w:tabs>
              <w:tab w:val="left" w:pos="660"/>
              <w:tab w:val="right" w:leader="dot" w:pos="9627"/>
            </w:tabs>
            <w:spacing w:line="240" w:lineRule="auto"/>
            <w:ind w:left="0"/>
            <w:contextualSpacing/>
            <w:jc w:val="both"/>
            <w:rPr>
              <w:rFonts w:eastAsiaTheme="minorEastAsia"/>
              <w:smallCaps w:val="0"/>
              <w:noProof/>
              <w:sz w:val="26"/>
              <w:szCs w:val="26"/>
              <w:lang w:eastAsia="ru-RU"/>
            </w:rPr>
          </w:pPr>
          <w:hyperlink w:anchor="_Toc231143538" w:history="1">
            <w:r w:rsidR="00010B7F" w:rsidRPr="00010B7F">
              <w:rPr>
                <w:rStyle w:val="af6"/>
                <w:noProof/>
                <w:sz w:val="26"/>
                <w:szCs w:val="26"/>
              </w:rPr>
              <w:t>8.</w:t>
            </w:r>
            <w:r w:rsidR="00010B7F" w:rsidRPr="00010B7F">
              <w:rPr>
                <w:rFonts w:eastAsiaTheme="minorEastAsia"/>
                <w:smallCaps w:val="0"/>
                <w:noProof/>
                <w:sz w:val="26"/>
                <w:szCs w:val="26"/>
                <w:lang w:eastAsia="ru-RU"/>
              </w:rPr>
              <w:tab/>
            </w:r>
            <w:r w:rsidR="00010B7F" w:rsidRPr="00010B7F">
              <w:rPr>
                <w:rStyle w:val="af6"/>
                <w:noProof/>
                <w:sz w:val="26"/>
                <w:szCs w:val="26"/>
              </w:rPr>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_Toc231143538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93</w:t>
            </w:r>
            <w:r w:rsidR="00010B7F" w:rsidRPr="00010B7F">
              <w:rPr>
                <w:noProof/>
                <w:webHidden/>
                <w:sz w:val="26"/>
                <w:szCs w:val="26"/>
              </w:rPr>
              <w:fldChar w:fldCharType="end"/>
            </w:r>
          </w:hyperlink>
        </w:p>
        <w:p w14:paraId="07BD2AC6" w14:textId="23976EC7" w:rsidR="00010B7F" w:rsidRPr="00010B7F" w:rsidRDefault="006B33A7" w:rsidP="00010B7F">
          <w:pPr>
            <w:pStyle w:val="35"/>
            <w:rPr>
              <w:rFonts w:eastAsiaTheme="minorEastAsia"/>
              <w:i w:val="0"/>
              <w:iCs w:val="0"/>
              <w:noProof/>
              <w:sz w:val="26"/>
              <w:szCs w:val="26"/>
              <w:lang w:eastAsia="ru-RU"/>
            </w:rPr>
          </w:pPr>
          <w:hyperlink w:anchor="_Toc231143539" w:history="1">
            <w:r w:rsidR="00010B7F" w:rsidRPr="00010B7F">
              <w:rPr>
                <w:rStyle w:val="af6"/>
                <w:bCs/>
                <w:i w:val="0"/>
                <w:noProof/>
                <w:sz w:val="26"/>
                <w:szCs w:val="26"/>
              </w:rPr>
              <w:t>8.1</w:t>
            </w:r>
            <w:r w:rsidR="00010B7F" w:rsidRPr="00010B7F">
              <w:rPr>
                <w:rFonts w:eastAsiaTheme="minorEastAsia"/>
                <w:i w:val="0"/>
                <w:iCs w:val="0"/>
                <w:noProof/>
                <w:sz w:val="26"/>
                <w:szCs w:val="26"/>
                <w:lang w:eastAsia="ru-RU"/>
              </w:rPr>
              <w:tab/>
            </w:r>
            <w:r w:rsidR="00010B7F" w:rsidRPr="00010B7F">
              <w:rPr>
                <w:rStyle w:val="af6"/>
                <w:bCs/>
                <w:i w:val="0"/>
                <w:noProof/>
                <w:sz w:val="26"/>
                <w:szCs w:val="26"/>
              </w:rPr>
              <w:t>Перечень выявленных бесхозяйных объектов централизованной системы водоотведения, в том числе канализационных сетей, а также перечень организаций, эксплуатирующих такие объекты</w:t>
            </w:r>
            <w:r w:rsidR="00010B7F" w:rsidRPr="00010B7F">
              <w:rPr>
                <w:i w:val="0"/>
                <w:noProof/>
                <w:webHidden/>
                <w:sz w:val="26"/>
                <w:szCs w:val="26"/>
              </w:rPr>
              <w:tab/>
            </w:r>
            <w:r w:rsidR="00010B7F" w:rsidRPr="00010B7F">
              <w:rPr>
                <w:i w:val="0"/>
                <w:noProof/>
                <w:webHidden/>
                <w:sz w:val="26"/>
                <w:szCs w:val="26"/>
              </w:rPr>
              <w:fldChar w:fldCharType="begin"/>
            </w:r>
            <w:r w:rsidR="00010B7F" w:rsidRPr="00010B7F">
              <w:rPr>
                <w:i w:val="0"/>
                <w:noProof/>
                <w:webHidden/>
                <w:sz w:val="26"/>
                <w:szCs w:val="26"/>
              </w:rPr>
              <w:instrText xml:space="preserve"> PAGEREF _Toc231143539 \h </w:instrText>
            </w:r>
            <w:r w:rsidR="00010B7F" w:rsidRPr="00010B7F">
              <w:rPr>
                <w:i w:val="0"/>
                <w:noProof/>
                <w:webHidden/>
                <w:sz w:val="26"/>
                <w:szCs w:val="26"/>
              </w:rPr>
            </w:r>
            <w:r w:rsidR="00010B7F" w:rsidRPr="00010B7F">
              <w:rPr>
                <w:i w:val="0"/>
                <w:noProof/>
                <w:webHidden/>
                <w:sz w:val="26"/>
                <w:szCs w:val="26"/>
              </w:rPr>
              <w:fldChar w:fldCharType="separate"/>
            </w:r>
            <w:r w:rsidR="0057151F">
              <w:rPr>
                <w:i w:val="0"/>
                <w:noProof/>
                <w:webHidden/>
                <w:sz w:val="26"/>
                <w:szCs w:val="26"/>
              </w:rPr>
              <w:t>93</w:t>
            </w:r>
            <w:r w:rsidR="00010B7F" w:rsidRPr="00010B7F">
              <w:rPr>
                <w:i w:val="0"/>
                <w:noProof/>
                <w:webHidden/>
                <w:sz w:val="26"/>
                <w:szCs w:val="26"/>
              </w:rPr>
              <w:fldChar w:fldCharType="end"/>
            </w:r>
          </w:hyperlink>
        </w:p>
        <w:p w14:paraId="7F1E9BC8" w14:textId="49F575FE" w:rsidR="00010B7F" w:rsidRPr="00010B7F" w:rsidRDefault="006B33A7" w:rsidP="00010B7F">
          <w:pPr>
            <w:pStyle w:val="1f"/>
            <w:tabs>
              <w:tab w:val="right" w:leader="dot" w:pos="9627"/>
            </w:tabs>
            <w:spacing w:before="0" w:after="0" w:line="240" w:lineRule="auto"/>
            <w:contextualSpacing/>
            <w:rPr>
              <w:rFonts w:eastAsiaTheme="minorEastAsia"/>
              <w:bCs w:val="0"/>
              <w:noProof/>
              <w:szCs w:val="26"/>
              <w:lang w:eastAsia="ru-RU"/>
            </w:rPr>
          </w:pPr>
          <w:hyperlink w:anchor="_Toc231143540" w:history="1">
            <w:r w:rsidR="00010B7F" w:rsidRPr="00010B7F">
              <w:rPr>
                <w:rStyle w:val="af6"/>
                <w:noProof/>
                <w:szCs w:val="26"/>
              </w:rPr>
              <w:t>Глава 3 Электронная модель схемы водоснабжения и водоотведения на территории городского поселения «Поселок Айхал»</w:t>
            </w:r>
            <w:r w:rsidR="00010B7F" w:rsidRPr="00010B7F">
              <w:rPr>
                <w:noProof/>
                <w:webHidden/>
                <w:szCs w:val="26"/>
              </w:rPr>
              <w:tab/>
            </w:r>
            <w:r w:rsidR="00010B7F" w:rsidRPr="00010B7F">
              <w:rPr>
                <w:noProof/>
                <w:webHidden/>
                <w:szCs w:val="26"/>
              </w:rPr>
              <w:fldChar w:fldCharType="begin"/>
            </w:r>
            <w:r w:rsidR="00010B7F" w:rsidRPr="00010B7F">
              <w:rPr>
                <w:noProof/>
                <w:webHidden/>
                <w:szCs w:val="26"/>
              </w:rPr>
              <w:instrText xml:space="preserve"> PAGEREF _Toc231143540 \h </w:instrText>
            </w:r>
            <w:r w:rsidR="00010B7F" w:rsidRPr="00010B7F">
              <w:rPr>
                <w:noProof/>
                <w:webHidden/>
                <w:szCs w:val="26"/>
              </w:rPr>
            </w:r>
            <w:r w:rsidR="00010B7F" w:rsidRPr="00010B7F">
              <w:rPr>
                <w:noProof/>
                <w:webHidden/>
                <w:szCs w:val="26"/>
              </w:rPr>
              <w:fldChar w:fldCharType="separate"/>
            </w:r>
            <w:r w:rsidR="0057151F">
              <w:rPr>
                <w:noProof/>
                <w:webHidden/>
                <w:szCs w:val="26"/>
              </w:rPr>
              <w:t>96</w:t>
            </w:r>
            <w:r w:rsidR="00010B7F" w:rsidRPr="00010B7F">
              <w:rPr>
                <w:noProof/>
                <w:webHidden/>
                <w:szCs w:val="26"/>
              </w:rPr>
              <w:fldChar w:fldCharType="end"/>
            </w:r>
          </w:hyperlink>
        </w:p>
        <w:p w14:paraId="544B4E27" w14:textId="698E9EC8" w:rsidR="00010B7F" w:rsidRPr="00010B7F" w:rsidRDefault="006B33A7" w:rsidP="00010B7F">
          <w:pPr>
            <w:pStyle w:val="24"/>
            <w:tabs>
              <w:tab w:val="left" w:pos="880"/>
              <w:tab w:val="right" w:leader="dot" w:pos="9627"/>
            </w:tabs>
            <w:spacing w:line="240" w:lineRule="auto"/>
            <w:ind w:left="0"/>
            <w:contextualSpacing/>
            <w:jc w:val="both"/>
            <w:rPr>
              <w:rFonts w:eastAsiaTheme="minorEastAsia"/>
              <w:smallCaps w:val="0"/>
              <w:noProof/>
              <w:sz w:val="26"/>
              <w:szCs w:val="26"/>
              <w:lang w:eastAsia="ru-RU"/>
            </w:rPr>
          </w:pPr>
          <w:hyperlink w:anchor="_Toc231143541" w:history="1">
            <w:r w:rsidR="00010B7F" w:rsidRPr="00010B7F">
              <w:rPr>
                <w:rStyle w:val="af6"/>
                <w:noProof/>
                <w:sz w:val="26"/>
                <w:szCs w:val="26"/>
              </w:rPr>
              <w:t>3.1.</w:t>
            </w:r>
            <w:r w:rsidR="00010B7F" w:rsidRPr="00010B7F">
              <w:rPr>
                <w:rFonts w:eastAsiaTheme="minorEastAsia"/>
                <w:smallCaps w:val="0"/>
                <w:noProof/>
                <w:sz w:val="26"/>
                <w:szCs w:val="26"/>
                <w:lang w:eastAsia="ru-RU"/>
              </w:rPr>
              <w:tab/>
            </w:r>
            <w:r w:rsidR="00010B7F" w:rsidRPr="00010B7F">
              <w:rPr>
                <w:rStyle w:val="af6"/>
                <w:noProof/>
                <w:sz w:val="26"/>
                <w:szCs w:val="26"/>
              </w:rPr>
              <w:t>Графическое представление объектов централизованной системы водоснабжения и водоотведения с привязкой к топографической основе территории и полным описанием связности объектов</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_Toc231143541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96</w:t>
            </w:r>
            <w:r w:rsidR="00010B7F" w:rsidRPr="00010B7F">
              <w:rPr>
                <w:noProof/>
                <w:webHidden/>
                <w:sz w:val="26"/>
                <w:szCs w:val="26"/>
              </w:rPr>
              <w:fldChar w:fldCharType="end"/>
            </w:r>
          </w:hyperlink>
        </w:p>
        <w:p w14:paraId="680209CE" w14:textId="12642241" w:rsidR="00010B7F" w:rsidRPr="00010B7F" w:rsidRDefault="006B33A7" w:rsidP="00010B7F">
          <w:pPr>
            <w:pStyle w:val="24"/>
            <w:tabs>
              <w:tab w:val="left" w:pos="880"/>
              <w:tab w:val="right" w:leader="dot" w:pos="9627"/>
            </w:tabs>
            <w:spacing w:line="240" w:lineRule="auto"/>
            <w:ind w:left="0"/>
            <w:contextualSpacing/>
            <w:jc w:val="both"/>
            <w:rPr>
              <w:rFonts w:eastAsiaTheme="minorEastAsia"/>
              <w:smallCaps w:val="0"/>
              <w:noProof/>
              <w:sz w:val="26"/>
              <w:szCs w:val="26"/>
              <w:lang w:eastAsia="ru-RU"/>
            </w:rPr>
          </w:pPr>
          <w:hyperlink w:anchor="_Toc231143542" w:history="1">
            <w:r w:rsidR="00010B7F" w:rsidRPr="00010B7F">
              <w:rPr>
                <w:rStyle w:val="af6"/>
                <w:noProof/>
                <w:sz w:val="26"/>
                <w:szCs w:val="26"/>
              </w:rPr>
              <w:t>3.2.</w:t>
            </w:r>
            <w:r w:rsidR="00010B7F" w:rsidRPr="00010B7F">
              <w:rPr>
                <w:rFonts w:eastAsiaTheme="minorEastAsia"/>
                <w:smallCaps w:val="0"/>
                <w:noProof/>
                <w:sz w:val="26"/>
                <w:szCs w:val="26"/>
                <w:lang w:eastAsia="ru-RU"/>
              </w:rPr>
              <w:tab/>
            </w:r>
            <w:r w:rsidR="00010B7F" w:rsidRPr="00010B7F">
              <w:rPr>
                <w:rStyle w:val="af6"/>
                <w:noProof/>
                <w:sz w:val="26"/>
                <w:szCs w:val="26"/>
              </w:rPr>
              <w:t>Описание основных объектов централизованной системы водоснабжения и водоотведения</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_Toc231143542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97</w:t>
            </w:r>
            <w:r w:rsidR="00010B7F" w:rsidRPr="00010B7F">
              <w:rPr>
                <w:noProof/>
                <w:webHidden/>
                <w:sz w:val="26"/>
                <w:szCs w:val="26"/>
              </w:rPr>
              <w:fldChar w:fldCharType="end"/>
            </w:r>
          </w:hyperlink>
        </w:p>
        <w:p w14:paraId="313F034C" w14:textId="0DF1692B" w:rsidR="00010B7F" w:rsidRPr="00010B7F" w:rsidRDefault="006B33A7" w:rsidP="00010B7F">
          <w:pPr>
            <w:pStyle w:val="24"/>
            <w:tabs>
              <w:tab w:val="left" w:pos="880"/>
              <w:tab w:val="right" w:leader="dot" w:pos="9627"/>
            </w:tabs>
            <w:spacing w:line="240" w:lineRule="auto"/>
            <w:ind w:left="0"/>
            <w:contextualSpacing/>
            <w:jc w:val="both"/>
            <w:rPr>
              <w:rFonts w:eastAsiaTheme="minorEastAsia"/>
              <w:smallCaps w:val="0"/>
              <w:noProof/>
              <w:sz w:val="26"/>
              <w:szCs w:val="26"/>
              <w:lang w:eastAsia="ru-RU"/>
            </w:rPr>
          </w:pPr>
          <w:hyperlink w:anchor="_Toc231143543" w:history="1">
            <w:r w:rsidR="00010B7F" w:rsidRPr="00010B7F">
              <w:rPr>
                <w:rStyle w:val="af6"/>
                <w:noProof/>
                <w:sz w:val="26"/>
                <w:szCs w:val="26"/>
              </w:rPr>
              <w:t>3.3.</w:t>
            </w:r>
            <w:r w:rsidR="00010B7F" w:rsidRPr="00010B7F">
              <w:rPr>
                <w:rFonts w:eastAsiaTheme="minorEastAsia"/>
                <w:smallCaps w:val="0"/>
                <w:noProof/>
                <w:sz w:val="26"/>
                <w:szCs w:val="26"/>
                <w:lang w:eastAsia="ru-RU"/>
              </w:rPr>
              <w:tab/>
            </w:r>
            <w:r w:rsidR="00010B7F" w:rsidRPr="00010B7F">
              <w:rPr>
                <w:rStyle w:val="af6"/>
                <w:noProof/>
                <w:sz w:val="26"/>
                <w:szCs w:val="26"/>
              </w:rPr>
              <w:t>Описание реальных характеристик режимов работы централизованной системы водоснабжения и водоотведения (почасовые зависимости расход/напор для всех насосных станций и диктующих точек сети в часы максимального, минимального и среднего водоразбора в зависимости от сезона) и ее отдельных элементов</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_Toc231143543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97</w:t>
            </w:r>
            <w:r w:rsidR="00010B7F" w:rsidRPr="00010B7F">
              <w:rPr>
                <w:noProof/>
                <w:webHidden/>
                <w:sz w:val="26"/>
                <w:szCs w:val="26"/>
              </w:rPr>
              <w:fldChar w:fldCharType="end"/>
            </w:r>
          </w:hyperlink>
        </w:p>
        <w:p w14:paraId="596E3DD2" w14:textId="56E66FED" w:rsidR="00010B7F" w:rsidRPr="00010B7F" w:rsidRDefault="006B33A7" w:rsidP="00010B7F">
          <w:pPr>
            <w:pStyle w:val="24"/>
            <w:tabs>
              <w:tab w:val="left" w:pos="880"/>
              <w:tab w:val="right" w:leader="dot" w:pos="9627"/>
            </w:tabs>
            <w:spacing w:line="240" w:lineRule="auto"/>
            <w:ind w:left="0"/>
            <w:contextualSpacing/>
            <w:jc w:val="both"/>
            <w:rPr>
              <w:rFonts w:eastAsiaTheme="minorEastAsia"/>
              <w:smallCaps w:val="0"/>
              <w:noProof/>
              <w:sz w:val="26"/>
              <w:szCs w:val="26"/>
              <w:lang w:eastAsia="ru-RU"/>
            </w:rPr>
          </w:pPr>
          <w:hyperlink w:anchor="_Toc231143544" w:history="1">
            <w:r w:rsidR="00010B7F" w:rsidRPr="00010B7F">
              <w:rPr>
                <w:rStyle w:val="af6"/>
                <w:noProof/>
                <w:sz w:val="26"/>
                <w:szCs w:val="26"/>
              </w:rPr>
              <w:t>3.4.</w:t>
            </w:r>
            <w:r w:rsidR="00010B7F" w:rsidRPr="00010B7F">
              <w:rPr>
                <w:rFonts w:eastAsiaTheme="minorEastAsia"/>
                <w:smallCaps w:val="0"/>
                <w:noProof/>
                <w:sz w:val="26"/>
                <w:szCs w:val="26"/>
                <w:lang w:eastAsia="ru-RU"/>
              </w:rPr>
              <w:tab/>
            </w:r>
            <w:r w:rsidR="00010B7F" w:rsidRPr="00010B7F">
              <w:rPr>
                <w:rStyle w:val="af6"/>
                <w:noProof/>
                <w:sz w:val="26"/>
                <w:szCs w:val="26"/>
              </w:rPr>
              <w:t>Моделирование всех видов переключений, осуществляемых на водопроводных сетях (изменение состояния запорно-регулирующей арматуры, включение, отключение, регулирование групп насосных агрегатов, изменения установок регуляторов), в том числе переключения абонентов между станциями подготовки воды питьевого качества</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_Toc231143544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98</w:t>
            </w:r>
            <w:r w:rsidR="00010B7F" w:rsidRPr="00010B7F">
              <w:rPr>
                <w:noProof/>
                <w:webHidden/>
                <w:sz w:val="26"/>
                <w:szCs w:val="26"/>
              </w:rPr>
              <w:fldChar w:fldCharType="end"/>
            </w:r>
          </w:hyperlink>
        </w:p>
        <w:p w14:paraId="75467881" w14:textId="53EF4AF7" w:rsidR="00010B7F" w:rsidRPr="00010B7F" w:rsidRDefault="006B33A7" w:rsidP="00010B7F">
          <w:pPr>
            <w:pStyle w:val="24"/>
            <w:tabs>
              <w:tab w:val="left" w:pos="880"/>
              <w:tab w:val="right" w:leader="dot" w:pos="9627"/>
            </w:tabs>
            <w:spacing w:line="240" w:lineRule="auto"/>
            <w:ind w:left="0"/>
            <w:contextualSpacing/>
            <w:jc w:val="both"/>
            <w:rPr>
              <w:rFonts w:eastAsiaTheme="minorEastAsia"/>
              <w:smallCaps w:val="0"/>
              <w:noProof/>
              <w:sz w:val="26"/>
              <w:szCs w:val="26"/>
              <w:lang w:eastAsia="ru-RU"/>
            </w:rPr>
          </w:pPr>
          <w:hyperlink w:anchor="_Toc231143545" w:history="1">
            <w:r w:rsidR="00010B7F" w:rsidRPr="00010B7F">
              <w:rPr>
                <w:rStyle w:val="af6"/>
                <w:noProof/>
                <w:sz w:val="26"/>
                <w:szCs w:val="26"/>
              </w:rPr>
              <w:t>3.5.</w:t>
            </w:r>
            <w:r w:rsidR="00010B7F" w:rsidRPr="00010B7F">
              <w:rPr>
                <w:rFonts w:eastAsiaTheme="minorEastAsia"/>
                <w:smallCaps w:val="0"/>
                <w:noProof/>
                <w:sz w:val="26"/>
                <w:szCs w:val="26"/>
                <w:lang w:eastAsia="ru-RU"/>
              </w:rPr>
              <w:tab/>
            </w:r>
            <w:r w:rsidR="00010B7F" w:rsidRPr="00010B7F">
              <w:rPr>
                <w:rStyle w:val="af6"/>
                <w:noProof/>
                <w:sz w:val="26"/>
                <w:szCs w:val="26"/>
              </w:rPr>
              <w:t>Балансировка расходов воды и расчета потерь напора по участкам водопроводной сети</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_Toc231143545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98</w:t>
            </w:r>
            <w:r w:rsidR="00010B7F" w:rsidRPr="00010B7F">
              <w:rPr>
                <w:noProof/>
                <w:webHidden/>
                <w:sz w:val="26"/>
                <w:szCs w:val="26"/>
              </w:rPr>
              <w:fldChar w:fldCharType="end"/>
            </w:r>
          </w:hyperlink>
        </w:p>
        <w:p w14:paraId="2B89D730" w14:textId="145673AC" w:rsidR="00010B7F" w:rsidRPr="00010B7F" w:rsidRDefault="006B33A7" w:rsidP="00010B7F">
          <w:pPr>
            <w:pStyle w:val="24"/>
            <w:tabs>
              <w:tab w:val="left" w:pos="880"/>
              <w:tab w:val="right" w:leader="dot" w:pos="9627"/>
            </w:tabs>
            <w:spacing w:line="240" w:lineRule="auto"/>
            <w:ind w:left="0"/>
            <w:contextualSpacing/>
            <w:jc w:val="both"/>
            <w:rPr>
              <w:rFonts w:eastAsiaTheme="minorEastAsia"/>
              <w:smallCaps w:val="0"/>
              <w:noProof/>
              <w:sz w:val="26"/>
              <w:szCs w:val="26"/>
              <w:lang w:eastAsia="ru-RU"/>
            </w:rPr>
          </w:pPr>
          <w:hyperlink w:anchor="_Toc231143546" w:history="1">
            <w:r w:rsidR="00010B7F" w:rsidRPr="00010B7F">
              <w:rPr>
                <w:rStyle w:val="af6"/>
                <w:noProof/>
                <w:sz w:val="26"/>
                <w:szCs w:val="26"/>
              </w:rPr>
              <w:t>3.6.</w:t>
            </w:r>
            <w:r w:rsidR="00010B7F" w:rsidRPr="00010B7F">
              <w:rPr>
                <w:rFonts w:eastAsiaTheme="minorEastAsia"/>
                <w:smallCaps w:val="0"/>
                <w:noProof/>
                <w:sz w:val="26"/>
                <w:szCs w:val="26"/>
                <w:lang w:eastAsia="ru-RU"/>
              </w:rPr>
              <w:tab/>
            </w:r>
            <w:r w:rsidR="00010B7F" w:rsidRPr="00010B7F">
              <w:rPr>
                <w:rStyle w:val="af6"/>
                <w:noProof/>
                <w:sz w:val="26"/>
                <w:szCs w:val="26"/>
              </w:rPr>
              <w:t>Гидравлический расчет канализационных сетей (самотечных и напорных)</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_Toc231143546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98</w:t>
            </w:r>
            <w:r w:rsidR="00010B7F" w:rsidRPr="00010B7F">
              <w:rPr>
                <w:noProof/>
                <w:webHidden/>
                <w:sz w:val="26"/>
                <w:szCs w:val="26"/>
              </w:rPr>
              <w:fldChar w:fldCharType="end"/>
            </w:r>
          </w:hyperlink>
        </w:p>
        <w:p w14:paraId="62111CAF" w14:textId="291F5515" w:rsidR="00010B7F" w:rsidRPr="00010B7F" w:rsidRDefault="006B33A7" w:rsidP="00010B7F">
          <w:pPr>
            <w:pStyle w:val="24"/>
            <w:tabs>
              <w:tab w:val="left" w:pos="880"/>
              <w:tab w:val="right" w:leader="dot" w:pos="9627"/>
            </w:tabs>
            <w:spacing w:line="240" w:lineRule="auto"/>
            <w:ind w:left="0"/>
            <w:contextualSpacing/>
            <w:jc w:val="both"/>
            <w:rPr>
              <w:rFonts w:eastAsiaTheme="minorEastAsia"/>
              <w:smallCaps w:val="0"/>
              <w:noProof/>
              <w:sz w:val="26"/>
              <w:szCs w:val="26"/>
              <w:lang w:eastAsia="ru-RU"/>
            </w:rPr>
          </w:pPr>
          <w:hyperlink w:anchor="_Toc231143547" w:history="1">
            <w:r w:rsidR="00010B7F" w:rsidRPr="00010B7F">
              <w:rPr>
                <w:rStyle w:val="af6"/>
                <w:noProof/>
                <w:sz w:val="26"/>
                <w:szCs w:val="26"/>
              </w:rPr>
              <w:t>3.7.</w:t>
            </w:r>
            <w:r w:rsidR="00010B7F" w:rsidRPr="00010B7F">
              <w:rPr>
                <w:rFonts w:eastAsiaTheme="minorEastAsia"/>
                <w:smallCaps w:val="0"/>
                <w:noProof/>
                <w:sz w:val="26"/>
                <w:szCs w:val="26"/>
                <w:lang w:eastAsia="ru-RU"/>
              </w:rPr>
              <w:tab/>
            </w:r>
            <w:r w:rsidR="00010B7F" w:rsidRPr="00010B7F">
              <w:rPr>
                <w:rStyle w:val="af6"/>
                <w:noProof/>
                <w:sz w:val="26"/>
                <w:szCs w:val="26"/>
              </w:rPr>
              <w:t>Балансировка расходов сточных вод по участкам канализационной сети</w:t>
            </w:r>
            <w:r w:rsidR="00010B7F" w:rsidRPr="00010B7F">
              <w:rPr>
                <w:noProof/>
                <w:webHidden/>
                <w:sz w:val="26"/>
                <w:szCs w:val="26"/>
              </w:rPr>
              <w:tab/>
            </w:r>
            <w:r w:rsidR="0057151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_Toc231143547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99</w:t>
            </w:r>
            <w:r w:rsidR="00010B7F" w:rsidRPr="00010B7F">
              <w:rPr>
                <w:noProof/>
                <w:webHidden/>
                <w:sz w:val="26"/>
                <w:szCs w:val="26"/>
              </w:rPr>
              <w:fldChar w:fldCharType="end"/>
            </w:r>
          </w:hyperlink>
        </w:p>
        <w:p w14:paraId="45865405" w14:textId="36C88BFB" w:rsidR="00010B7F" w:rsidRPr="00010B7F" w:rsidRDefault="006B33A7" w:rsidP="00010B7F">
          <w:pPr>
            <w:pStyle w:val="24"/>
            <w:tabs>
              <w:tab w:val="left" w:pos="880"/>
              <w:tab w:val="right" w:leader="dot" w:pos="9627"/>
            </w:tabs>
            <w:spacing w:line="240" w:lineRule="auto"/>
            <w:ind w:left="0"/>
            <w:contextualSpacing/>
            <w:jc w:val="both"/>
            <w:rPr>
              <w:rFonts w:eastAsiaTheme="minorEastAsia"/>
              <w:smallCaps w:val="0"/>
              <w:noProof/>
              <w:sz w:val="26"/>
              <w:szCs w:val="26"/>
              <w:lang w:eastAsia="ru-RU"/>
            </w:rPr>
          </w:pPr>
          <w:hyperlink w:anchor="_Toc231143548" w:history="1">
            <w:r w:rsidR="00010B7F" w:rsidRPr="00010B7F">
              <w:rPr>
                <w:rStyle w:val="af6"/>
                <w:noProof/>
                <w:sz w:val="26"/>
                <w:szCs w:val="26"/>
              </w:rPr>
              <w:t>3.8.</w:t>
            </w:r>
            <w:r w:rsidR="00010B7F" w:rsidRPr="00010B7F">
              <w:rPr>
                <w:rFonts w:eastAsiaTheme="minorEastAsia"/>
                <w:smallCaps w:val="0"/>
                <w:noProof/>
                <w:sz w:val="26"/>
                <w:szCs w:val="26"/>
                <w:lang w:eastAsia="ru-RU"/>
              </w:rPr>
              <w:tab/>
            </w:r>
            <w:r w:rsidR="00010B7F" w:rsidRPr="00010B7F">
              <w:rPr>
                <w:rStyle w:val="af6"/>
                <w:noProof/>
                <w:sz w:val="26"/>
                <w:szCs w:val="26"/>
              </w:rPr>
              <w:t>Групповые изменения характеристик объектов централизованной системы водоснабжения и (или) водоотведения (участков водопроводных и (или) канализационных сетей, абонентов) с целью моделирования различных перспективных вариантов</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_Toc231143548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99</w:t>
            </w:r>
            <w:r w:rsidR="00010B7F" w:rsidRPr="00010B7F">
              <w:rPr>
                <w:noProof/>
                <w:webHidden/>
                <w:sz w:val="26"/>
                <w:szCs w:val="26"/>
              </w:rPr>
              <w:fldChar w:fldCharType="end"/>
            </w:r>
          </w:hyperlink>
        </w:p>
        <w:p w14:paraId="4D52139D" w14:textId="702A7BAE" w:rsidR="00010B7F" w:rsidRPr="00010B7F" w:rsidRDefault="006B33A7" w:rsidP="00010B7F">
          <w:pPr>
            <w:pStyle w:val="24"/>
            <w:tabs>
              <w:tab w:val="left" w:pos="880"/>
              <w:tab w:val="right" w:leader="dot" w:pos="9627"/>
            </w:tabs>
            <w:spacing w:line="240" w:lineRule="auto"/>
            <w:ind w:left="0"/>
            <w:contextualSpacing/>
            <w:jc w:val="both"/>
            <w:rPr>
              <w:rFonts w:eastAsiaTheme="minorEastAsia"/>
              <w:smallCaps w:val="0"/>
              <w:noProof/>
              <w:sz w:val="26"/>
              <w:szCs w:val="26"/>
              <w:lang w:eastAsia="ru-RU"/>
            </w:rPr>
          </w:pPr>
          <w:hyperlink w:anchor="_Toc231143549" w:history="1">
            <w:r w:rsidR="00010B7F" w:rsidRPr="00010B7F">
              <w:rPr>
                <w:rStyle w:val="af6"/>
                <w:noProof/>
                <w:sz w:val="26"/>
                <w:szCs w:val="26"/>
              </w:rPr>
              <w:t>3.9.</w:t>
            </w:r>
            <w:r w:rsidR="00010B7F" w:rsidRPr="00010B7F">
              <w:rPr>
                <w:rFonts w:eastAsiaTheme="minorEastAsia"/>
                <w:smallCaps w:val="0"/>
                <w:noProof/>
                <w:sz w:val="26"/>
                <w:szCs w:val="26"/>
                <w:lang w:eastAsia="ru-RU"/>
              </w:rPr>
              <w:tab/>
            </w:r>
            <w:r w:rsidR="00010B7F" w:rsidRPr="00010B7F">
              <w:rPr>
                <w:rStyle w:val="af6"/>
                <w:noProof/>
                <w:sz w:val="26"/>
                <w:szCs w:val="26"/>
              </w:rPr>
              <w:t>Оценка осуществимости сценариев перспективного развития централизованной системы водоснабжения и (или) водоотведения с точки зрения обеспечения гидравлических режимов</w:t>
            </w:r>
            <w:r w:rsidR="00010B7F" w:rsidRPr="00010B7F">
              <w:rPr>
                <w:noProof/>
                <w:webHidden/>
                <w:sz w:val="26"/>
                <w:szCs w:val="26"/>
              </w:rPr>
              <w:tab/>
            </w:r>
            <w:r w:rsidR="00010B7F" w:rsidRPr="00010B7F">
              <w:rPr>
                <w:noProof/>
                <w:webHidden/>
                <w:sz w:val="26"/>
                <w:szCs w:val="26"/>
              </w:rPr>
              <w:fldChar w:fldCharType="begin"/>
            </w:r>
            <w:r w:rsidR="00010B7F" w:rsidRPr="00010B7F">
              <w:rPr>
                <w:noProof/>
                <w:webHidden/>
                <w:sz w:val="26"/>
                <w:szCs w:val="26"/>
              </w:rPr>
              <w:instrText xml:space="preserve"> PAGEREF _Toc231143549 \h </w:instrText>
            </w:r>
            <w:r w:rsidR="00010B7F" w:rsidRPr="00010B7F">
              <w:rPr>
                <w:noProof/>
                <w:webHidden/>
                <w:sz w:val="26"/>
                <w:szCs w:val="26"/>
              </w:rPr>
            </w:r>
            <w:r w:rsidR="00010B7F" w:rsidRPr="00010B7F">
              <w:rPr>
                <w:noProof/>
                <w:webHidden/>
                <w:sz w:val="26"/>
                <w:szCs w:val="26"/>
              </w:rPr>
              <w:fldChar w:fldCharType="separate"/>
            </w:r>
            <w:r w:rsidR="0057151F">
              <w:rPr>
                <w:noProof/>
                <w:webHidden/>
                <w:sz w:val="26"/>
                <w:szCs w:val="26"/>
              </w:rPr>
              <w:t>100</w:t>
            </w:r>
            <w:r w:rsidR="00010B7F" w:rsidRPr="00010B7F">
              <w:rPr>
                <w:noProof/>
                <w:webHidden/>
                <w:sz w:val="26"/>
                <w:szCs w:val="26"/>
              </w:rPr>
              <w:fldChar w:fldCharType="end"/>
            </w:r>
          </w:hyperlink>
        </w:p>
        <w:p w14:paraId="71BE6AB2" w14:textId="0F576D82" w:rsidR="00CC39BD" w:rsidRPr="00010B7F" w:rsidRDefault="00010B7F" w:rsidP="00010B7F">
          <w:pPr>
            <w:pStyle w:val="1f"/>
            <w:tabs>
              <w:tab w:val="right" w:leader="dot" w:pos="9627"/>
            </w:tabs>
            <w:spacing w:before="0" w:after="0" w:line="240" w:lineRule="auto"/>
            <w:contextualSpacing/>
            <w:rPr>
              <w:szCs w:val="26"/>
            </w:rPr>
          </w:pPr>
          <w:r w:rsidRPr="00010B7F">
            <w:rPr>
              <w:caps/>
              <w:szCs w:val="26"/>
            </w:rPr>
            <w:fldChar w:fldCharType="end"/>
          </w:r>
        </w:p>
      </w:sdtContent>
    </w:sdt>
    <w:p w14:paraId="78370C2E" w14:textId="075FD294" w:rsidR="00070A7F" w:rsidRPr="00833673" w:rsidRDefault="00070A7F" w:rsidP="002D7B55">
      <w:pPr>
        <w:pStyle w:val="18"/>
        <w:keepNext w:val="0"/>
        <w:keepLines w:val="0"/>
        <w:pageBreakBefore/>
        <w:tabs>
          <w:tab w:val="left" w:pos="1701"/>
        </w:tabs>
        <w:suppressAutoHyphens/>
        <w:spacing w:before="0" w:line="240" w:lineRule="auto"/>
        <w:ind w:right="567"/>
        <w:contextualSpacing/>
        <w:jc w:val="center"/>
        <w:rPr>
          <w:sz w:val="26"/>
          <w:szCs w:val="26"/>
        </w:rPr>
      </w:pPr>
      <w:bookmarkStart w:id="1" w:name="_Toc337560718"/>
      <w:bookmarkStart w:id="2" w:name="_Toc379439677"/>
      <w:bookmarkStart w:id="3" w:name="_Toc111739046"/>
      <w:bookmarkStart w:id="4" w:name="_Toc111739152"/>
      <w:bookmarkStart w:id="5" w:name="_Toc111739354"/>
      <w:bookmarkStart w:id="6" w:name="_Toc231143445"/>
      <w:r w:rsidRPr="00833673">
        <w:rPr>
          <w:sz w:val="26"/>
          <w:szCs w:val="26"/>
        </w:rPr>
        <w:lastRenderedPageBreak/>
        <w:t xml:space="preserve">Паспорт </w:t>
      </w:r>
      <w:bookmarkEnd w:id="1"/>
      <w:r w:rsidRPr="00833673">
        <w:rPr>
          <w:sz w:val="26"/>
          <w:szCs w:val="26"/>
        </w:rPr>
        <w:t>схем</w:t>
      </w:r>
      <w:r w:rsidR="00F40E92" w:rsidRPr="00833673">
        <w:rPr>
          <w:sz w:val="26"/>
          <w:szCs w:val="26"/>
        </w:rPr>
        <w:t>ы</w:t>
      </w:r>
      <w:r w:rsidRPr="00833673">
        <w:rPr>
          <w:sz w:val="26"/>
          <w:szCs w:val="26"/>
        </w:rPr>
        <w:t xml:space="preserve"> водоснабжения и водоотведения</w:t>
      </w:r>
      <w:bookmarkEnd w:id="2"/>
      <w:bookmarkEnd w:id="3"/>
      <w:bookmarkEnd w:id="4"/>
      <w:bookmarkEnd w:id="5"/>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6"/>
        <w:gridCol w:w="5671"/>
      </w:tblGrid>
      <w:tr w:rsidR="00070A7F" w:rsidRPr="00833673" w14:paraId="37F4F5A5" w14:textId="77777777" w:rsidTr="00AB4425">
        <w:trPr>
          <w:trHeight w:val="20"/>
        </w:trPr>
        <w:tc>
          <w:tcPr>
            <w:tcW w:w="3956" w:type="dxa"/>
            <w:tcMar>
              <w:left w:w="28" w:type="dxa"/>
              <w:right w:w="28" w:type="dxa"/>
            </w:tcMar>
            <w:vAlign w:val="center"/>
          </w:tcPr>
          <w:p w14:paraId="72DB49C1" w14:textId="77777777" w:rsidR="00070A7F" w:rsidRPr="00833673" w:rsidRDefault="00070A7F" w:rsidP="002D7B55">
            <w:pPr>
              <w:spacing w:after="0" w:line="240" w:lineRule="auto"/>
              <w:contextualSpacing/>
              <w:rPr>
                <w:sz w:val="20"/>
                <w:szCs w:val="20"/>
              </w:rPr>
            </w:pPr>
            <w:r w:rsidRPr="00833673">
              <w:rPr>
                <w:sz w:val="20"/>
                <w:szCs w:val="20"/>
              </w:rPr>
              <w:t>Наименование схемы</w:t>
            </w:r>
          </w:p>
        </w:tc>
        <w:tc>
          <w:tcPr>
            <w:tcW w:w="5671" w:type="dxa"/>
            <w:tcMar>
              <w:left w:w="28" w:type="dxa"/>
              <w:right w:w="28" w:type="dxa"/>
            </w:tcMar>
            <w:vAlign w:val="center"/>
          </w:tcPr>
          <w:p w14:paraId="61A9537E" w14:textId="79C2C035" w:rsidR="00C41578" w:rsidRPr="00833673" w:rsidRDefault="00CD24A2" w:rsidP="002D7B55">
            <w:pPr>
              <w:spacing w:after="0" w:line="240" w:lineRule="auto"/>
              <w:contextualSpacing/>
              <w:jc w:val="both"/>
              <w:rPr>
                <w:sz w:val="20"/>
                <w:szCs w:val="20"/>
              </w:rPr>
            </w:pPr>
            <w:r w:rsidRPr="00833673">
              <w:rPr>
                <w:sz w:val="20"/>
                <w:szCs w:val="20"/>
              </w:rPr>
              <w:t xml:space="preserve">Схема водоснабжения и водоотведения </w:t>
            </w:r>
            <w:r w:rsidR="0033199C" w:rsidRPr="00833673">
              <w:rPr>
                <w:sz w:val="20"/>
                <w:szCs w:val="20"/>
              </w:rPr>
              <w:t xml:space="preserve">городского поселения </w:t>
            </w:r>
            <w:r w:rsidR="009B7486" w:rsidRPr="00833673">
              <w:rPr>
                <w:sz w:val="20"/>
                <w:szCs w:val="20"/>
              </w:rPr>
              <w:t>«</w:t>
            </w:r>
            <w:r w:rsidR="004F6DAF">
              <w:rPr>
                <w:sz w:val="20"/>
                <w:szCs w:val="20"/>
              </w:rPr>
              <w:t>Поселок</w:t>
            </w:r>
            <w:r w:rsidR="0033199C" w:rsidRPr="00833673">
              <w:rPr>
                <w:sz w:val="20"/>
                <w:szCs w:val="20"/>
              </w:rPr>
              <w:t xml:space="preserve"> </w:t>
            </w:r>
            <w:r w:rsidR="004F6DAF">
              <w:rPr>
                <w:sz w:val="20"/>
                <w:szCs w:val="20"/>
              </w:rPr>
              <w:t>Айхал</w:t>
            </w:r>
            <w:r w:rsidR="009B7486" w:rsidRPr="00833673">
              <w:rPr>
                <w:sz w:val="20"/>
                <w:szCs w:val="20"/>
              </w:rPr>
              <w:t>»</w:t>
            </w:r>
            <w:r w:rsidR="0033199C" w:rsidRPr="00833673">
              <w:rPr>
                <w:sz w:val="20"/>
                <w:szCs w:val="20"/>
              </w:rPr>
              <w:t xml:space="preserve"> </w:t>
            </w:r>
            <w:proofErr w:type="spellStart"/>
            <w:r w:rsidR="004F6DAF" w:rsidRPr="004F6DAF">
              <w:rPr>
                <w:sz w:val="20"/>
                <w:szCs w:val="20"/>
              </w:rPr>
              <w:t>Мирнинского</w:t>
            </w:r>
            <w:proofErr w:type="spellEnd"/>
            <w:r w:rsidR="004F6DAF" w:rsidRPr="004F6DAF">
              <w:rPr>
                <w:sz w:val="20"/>
                <w:szCs w:val="20"/>
              </w:rPr>
              <w:t xml:space="preserve"> района Республики Саха (Якутия)»</w:t>
            </w:r>
            <w:r w:rsidR="00AB4425" w:rsidRPr="00833673">
              <w:rPr>
                <w:sz w:val="20"/>
                <w:szCs w:val="20"/>
              </w:rPr>
              <w:t xml:space="preserve"> </w:t>
            </w:r>
            <w:r w:rsidR="00B73AA2" w:rsidRPr="00833673">
              <w:rPr>
                <w:sz w:val="20"/>
                <w:szCs w:val="20"/>
              </w:rPr>
              <w:t xml:space="preserve">на период </w:t>
            </w:r>
            <w:r w:rsidR="00CE5ABB" w:rsidRPr="00833673">
              <w:rPr>
                <w:sz w:val="20"/>
                <w:szCs w:val="20"/>
              </w:rPr>
              <w:t xml:space="preserve">с </w:t>
            </w:r>
            <w:r w:rsidR="004F6DAF">
              <w:rPr>
                <w:sz w:val="20"/>
                <w:szCs w:val="20"/>
              </w:rPr>
              <w:t>2026</w:t>
            </w:r>
            <w:r w:rsidR="00CE5ABB" w:rsidRPr="00833673">
              <w:rPr>
                <w:sz w:val="20"/>
                <w:szCs w:val="20"/>
              </w:rPr>
              <w:t xml:space="preserve"> </w:t>
            </w:r>
            <w:r w:rsidR="00B73AA2" w:rsidRPr="00833673">
              <w:rPr>
                <w:sz w:val="20"/>
                <w:szCs w:val="20"/>
              </w:rPr>
              <w:t>по</w:t>
            </w:r>
            <w:r w:rsidR="00C41578" w:rsidRPr="00833673">
              <w:rPr>
                <w:sz w:val="20"/>
                <w:szCs w:val="20"/>
              </w:rPr>
              <w:t xml:space="preserve"> </w:t>
            </w:r>
            <w:r w:rsidR="004F6DAF">
              <w:rPr>
                <w:sz w:val="20"/>
                <w:szCs w:val="20"/>
              </w:rPr>
              <w:t>2035</w:t>
            </w:r>
            <w:r w:rsidR="00C41578" w:rsidRPr="00833673">
              <w:rPr>
                <w:sz w:val="20"/>
                <w:szCs w:val="20"/>
              </w:rPr>
              <w:t xml:space="preserve"> г</w:t>
            </w:r>
            <w:r w:rsidR="00CE5ABB" w:rsidRPr="00833673">
              <w:rPr>
                <w:sz w:val="20"/>
                <w:szCs w:val="20"/>
              </w:rPr>
              <w:t>г.</w:t>
            </w:r>
          </w:p>
        </w:tc>
      </w:tr>
      <w:tr w:rsidR="00AB4425" w:rsidRPr="00833673" w14:paraId="3AA96E97" w14:textId="77777777" w:rsidTr="00AB4425">
        <w:trPr>
          <w:trHeight w:val="20"/>
        </w:trPr>
        <w:tc>
          <w:tcPr>
            <w:tcW w:w="3956" w:type="dxa"/>
            <w:tcMar>
              <w:left w:w="28" w:type="dxa"/>
              <w:right w:w="28" w:type="dxa"/>
            </w:tcMar>
            <w:vAlign w:val="center"/>
          </w:tcPr>
          <w:p w14:paraId="4B8091DC" w14:textId="77777777" w:rsidR="00AB4425" w:rsidRPr="00833673" w:rsidRDefault="00AB4425" w:rsidP="002D7B55">
            <w:pPr>
              <w:spacing w:after="0" w:line="240" w:lineRule="auto"/>
              <w:contextualSpacing/>
              <w:rPr>
                <w:sz w:val="20"/>
                <w:szCs w:val="20"/>
                <w:lang w:val="en-US"/>
              </w:rPr>
            </w:pPr>
            <w:r w:rsidRPr="00833673">
              <w:rPr>
                <w:sz w:val="20"/>
                <w:szCs w:val="20"/>
              </w:rPr>
              <w:t>Основание для разработки схемы</w:t>
            </w:r>
          </w:p>
        </w:tc>
        <w:tc>
          <w:tcPr>
            <w:tcW w:w="5671" w:type="dxa"/>
            <w:tcMar>
              <w:left w:w="28" w:type="dxa"/>
              <w:right w:w="28" w:type="dxa"/>
            </w:tcMar>
          </w:tcPr>
          <w:p w14:paraId="3AEB2FDF" w14:textId="77777777" w:rsidR="00AB4425" w:rsidRPr="00833673" w:rsidRDefault="00AB4425" w:rsidP="00FD5061">
            <w:pPr>
              <w:pStyle w:val="affc"/>
              <w:numPr>
                <w:ilvl w:val="0"/>
                <w:numId w:val="82"/>
              </w:numPr>
              <w:spacing w:after="0" w:line="240" w:lineRule="auto"/>
              <w:ind w:left="315" w:hanging="284"/>
              <w:contextualSpacing/>
              <w:jc w:val="both"/>
              <w:rPr>
                <w:sz w:val="20"/>
                <w:szCs w:val="20"/>
                <w:lang w:eastAsia="ru-RU"/>
              </w:rPr>
            </w:pPr>
            <w:r w:rsidRPr="00833673">
              <w:rPr>
                <w:sz w:val="20"/>
                <w:szCs w:val="20"/>
              </w:rPr>
              <w:t>Градостроительный кодекс Российской Федерации;</w:t>
            </w:r>
          </w:p>
          <w:p w14:paraId="6B9840B2" w14:textId="709D787A" w:rsidR="00AB4425" w:rsidRPr="00833673" w:rsidRDefault="00AB4425" w:rsidP="00FD5061">
            <w:pPr>
              <w:pStyle w:val="affc"/>
              <w:numPr>
                <w:ilvl w:val="0"/>
                <w:numId w:val="82"/>
              </w:numPr>
              <w:spacing w:after="0" w:line="240" w:lineRule="auto"/>
              <w:ind w:left="315" w:hanging="284"/>
              <w:contextualSpacing/>
              <w:jc w:val="both"/>
              <w:rPr>
                <w:sz w:val="20"/>
                <w:szCs w:val="20"/>
                <w:lang w:eastAsia="ru-RU"/>
              </w:rPr>
            </w:pPr>
            <w:r w:rsidRPr="00833673">
              <w:rPr>
                <w:sz w:val="20"/>
                <w:szCs w:val="20"/>
              </w:rPr>
              <w:t xml:space="preserve">Федеральный закон от 06.10.2003 № 131-ФЗ </w:t>
            </w:r>
            <w:r w:rsidR="009B7486" w:rsidRPr="00833673">
              <w:rPr>
                <w:sz w:val="20"/>
                <w:szCs w:val="20"/>
              </w:rPr>
              <w:t>«</w:t>
            </w:r>
            <w:r w:rsidRPr="00833673">
              <w:rPr>
                <w:sz w:val="20"/>
                <w:szCs w:val="20"/>
              </w:rPr>
              <w:t>Об общих принципах организации местного самоуправления в Российской Федерации</w:t>
            </w:r>
            <w:r w:rsidR="009B7486" w:rsidRPr="00833673">
              <w:rPr>
                <w:sz w:val="20"/>
                <w:szCs w:val="20"/>
              </w:rPr>
              <w:t>»</w:t>
            </w:r>
            <w:r w:rsidRPr="00833673">
              <w:rPr>
                <w:sz w:val="20"/>
                <w:szCs w:val="20"/>
              </w:rPr>
              <w:t>;</w:t>
            </w:r>
          </w:p>
          <w:p w14:paraId="4AF6DFD4" w14:textId="6794E574" w:rsidR="00AB4425" w:rsidRPr="00833673" w:rsidRDefault="00AB4425" w:rsidP="00FD5061">
            <w:pPr>
              <w:pStyle w:val="affc"/>
              <w:numPr>
                <w:ilvl w:val="0"/>
                <w:numId w:val="82"/>
              </w:numPr>
              <w:spacing w:after="0" w:line="240" w:lineRule="auto"/>
              <w:ind w:left="315" w:hanging="284"/>
              <w:contextualSpacing/>
              <w:jc w:val="both"/>
              <w:rPr>
                <w:sz w:val="20"/>
                <w:szCs w:val="20"/>
                <w:lang w:eastAsia="ru-RU"/>
              </w:rPr>
            </w:pPr>
            <w:r w:rsidRPr="00833673">
              <w:rPr>
                <w:sz w:val="20"/>
                <w:szCs w:val="20"/>
              </w:rPr>
              <w:t xml:space="preserve">Федеральный закон от 23.11.2009 № 261-ФЗ </w:t>
            </w:r>
            <w:r w:rsidR="009B7486" w:rsidRPr="00833673">
              <w:rPr>
                <w:sz w:val="20"/>
                <w:szCs w:val="20"/>
              </w:rPr>
              <w:t>«</w:t>
            </w:r>
            <w:r w:rsidRPr="00833673">
              <w:rPr>
                <w:sz w:val="20"/>
                <w:szCs w:val="20"/>
              </w:rPr>
              <w:t>Об энергосбережении и повышении энергетической эффективности и о внесении изменений в отдельные законодательные акты Российской Федерации</w:t>
            </w:r>
            <w:r w:rsidR="009B7486" w:rsidRPr="00833673">
              <w:rPr>
                <w:sz w:val="20"/>
                <w:szCs w:val="20"/>
              </w:rPr>
              <w:t>»</w:t>
            </w:r>
            <w:r w:rsidRPr="00833673">
              <w:rPr>
                <w:sz w:val="20"/>
                <w:szCs w:val="20"/>
              </w:rPr>
              <w:t>;</w:t>
            </w:r>
          </w:p>
          <w:p w14:paraId="1A5D5414" w14:textId="60E9DDD4" w:rsidR="00AB4425" w:rsidRPr="00833673" w:rsidRDefault="00AB4425" w:rsidP="00FD5061">
            <w:pPr>
              <w:pStyle w:val="affc"/>
              <w:numPr>
                <w:ilvl w:val="0"/>
                <w:numId w:val="82"/>
              </w:numPr>
              <w:spacing w:after="0" w:line="240" w:lineRule="auto"/>
              <w:ind w:left="315" w:hanging="284"/>
              <w:contextualSpacing/>
              <w:jc w:val="both"/>
              <w:rPr>
                <w:sz w:val="20"/>
                <w:szCs w:val="20"/>
                <w:lang w:eastAsia="ru-RU"/>
              </w:rPr>
            </w:pPr>
            <w:r w:rsidRPr="00833673">
              <w:rPr>
                <w:sz w:val="20"/>
                <w:szCs w:val="20"/>
              </w:rPr>
              <w:t xml:space="preserve">Федеральный закон от 07.12.2011 № 416-ФЗ </w:t>
            </w:r>
            <w:r w:rsidR="009B7486" w:rsidRPr="00833673">
              <w:rPr>
                <w:sz w:val="20"/>
                <w:szCs w:val="20"/>
              </w:rPr>
              <w:t>«</w:t>
            </w:r>
            <w:r w:rsidRPr="00833673">
              <w:rPr>
                <w:sz w:val="20"/>
                <w:szCs w:val="20"/>
              </w:rPr>
              <w:t>О водоснабжении и водоотведении</w:t>
            </w:r>
            <w:r w:rsidR="009B7486" w:rsidRPr="00833673">
              <w:rPr>
                <w:sz w:val="20"/>
                <w:szCs w:val="20"/>
              </w:rPr>
              <w:t>»</w:t>
            </w:r>
            <w:r w:rsidRPr="00833673">
              <w:rPr>
                <w:sz w:val="20"/>
                <w:szCs w:val="20"/>
              </w:rPr>
              <w:t>;</w:t>
            </w:r>
          </w:p>
          <w:p w14:paraId="096F328D" w14:textId="368BA1E5" w:rsidR="00AB4425" w:rsidRPr="00833673" w:rsidRDefault="00AB4425" w:rsidP="00FD5061">
            <w:pPr>
              <w:pStyle w:val="affc"/>
              <w:numPr>
                <w:ilvl w:val="0"/>
                <w:numId w:val="82"/>
              </w:numPr>
              <w:spacing w:after="0" w:line="240" w:lineRule="auto"/>
              <w:ind w:left="315" w:hanging="284"/>
              <w:contextualSpacing/>
              <w:jc w:val="both"/>
              <w:rPr>
                <w:sz w:val="20"/>
                <w:szCs w:val="20"/>
                <w:lang w:eastAsia="ru-RU"/>
              </w:rPr>
            </w:pPr>
            <w:r w:rsidRPr="00833673">
              <w:rPr>
                <w:sz w:val="20"/>
                <w:szCs w:val="20"/>
              </w:rPr>
              <w:t xml:space="preserve">Указ Президента РФ от 09.05.2017 № 203 </w:t>
            </w:r>
            <w:r w:rsidR="009B7486" w:rsidRPr="00833673">
              <w:rPr>
                <w:sz w:val="20"/>
                <w:szCs w:val="20"/>
              </w:rPr>
              <w:t>«</w:t>
            </w:r>
            <w:r w:rsidRPr="00833673">
              <w:rPr>
                <w:sz w:val="20"/>
                <w:szCs w:val="20"/>
              </w:rPr>
              <w:t>О Стратегии развития информационного общества в Российской Федерации на 2017 - 2030 годы</w:t>
            </w:r>
            <w:r w:rsidR="009B7486" w:rsidRPr="00833673">
              <w:rPr>
                <w:sz w:val="20"/>
                <w:szCs w:val="20"/>
              </w:rPr>
              <w:t>»</w:t>
            </w:r>
            <w:r w:rsidRPr="00833673">
              <w:rPr>
                <w:sz w:val="20"/>
                <w:szCs w:val="20"/>
              </w:rPr>
              <w:t>;</w:t>
            </w:r>
          </w:p>
          <w:p w14:paraId="09F2EFF1" w14:textId="216910A5" w:rsidR="00AB4425" w:rsidRPr="00833673" w:rsidRDefault="00AB4425" w:rsidP="00FD5061">
            <w:pPr>
              <w:pStyle w:val="affc"/>
              <w:numPr>
                <w:ilvl w:val="0"/>
                <w:numId w:val="82"/>
              </w:numPr>
              <w:spacing w:after="0" w:line="240" w:lineRule="auto"/>
              <w:ind w:left="315" w:hanging="284"/>
              <w:contextualSpacing/>
              <w:jc w:val="both"/>
              <w:rPr>
                <w:sz w:val="20"/>
                <w:szCs w:val="20"/>
                <w:lang w:eastAsia="ru-RU"/>
              </w:rPr>
            </w:pPr>
            <w:r w:rsidRPr="00833673">
              <w:rPr>
                <w:sz w:val="20"/>
                <w:szCs w:val="20"/>
              </w:rPr>
              <w:t xml:space="preserve">Постановление правительства Российской Федерации от 15.05.2010 №340 </w:t>
            </w:r>
            <w:r w:rsidR="009B7486" w:rsidRPr="00833673">
              <w:rPr>
                <w:sz w:val="20"/>
                <w:szCs w:val="20"/>
              </w:rPr>
              <w:t>«</w:t>
            </w:r>
            <w:r w:rsidRPr="00833673">
              <w:rPr>
                <w:sz w:val="20"/>
                <w:szCs w:val="20"/>
              </w:rPr>
              <w:t>О порядке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w:t>
            </w:r>
            <w:r w:rsidR="009B7486" w:rsidRPr="00833673">
              <w:rPr>
                <w:sz w:val="20"/>
                <w:szCs w:val="20"/>
              </w:rPr>
              <w:t>»</w:t>
            </w:r>
            <w:r w:rsidRPr="00833673">
              <w:rPr>
                <w:sz w:val="20"/>
                <w:szCs w:val="20"/>
              </w:rPr>
              <w:t>;</w:t>
            </w:r>
          </w:p>
          <w:p w14:paraId="360631F5" w14:textId="2F13D2B9" w:rsidR="00AB4425" w:rsidRPr="00833673" w:rsidRDefault="00AB4425" w:rsidP="00FD5061">
            <w:pPr>
              <w:pStyle w:val="affc"/>
              <w:numPr>
                <w:ilvl w:val="0"/>
                <w:numId w:val="82"/>
              </w:numPr>
              <w:spacing w:after="0" w:line="240" w:lineRule="auto"/>
              <w:ind w:left="315" w:hanging="284"/>
              <w:contextualSpacing/>
              <w:jc w:val="both"/>
              <w:rPr>
                <w:sz w:val="20"/>
                <w:szCs w:val="20"/>
                <w:lang w:eastAsia="ru-RU"/>
              </w:rPr>
            </w:pPr>
            <w:r w:rsidRPr="00833673">
              <w:rPr>
                <w:sz w:val="20"/>
                <w:szCs w:val="20"/>
              </w:rPr>
              <w:t xml:space="preserve">Постановление Правительства Российской Федерации от 13.05.2013 №406 </w:t>
            </w:r>
            <w:r w:rsidR="009B7486" w:rsidRPr="00833673">
              <w:rPr>
                <w:sz w:val="20"/>
                <w:szCs w:val="20"/>
              </w:rPr>
              <w:t>«</w:t>
            </w:r>
            <w:r w:rsidRPr="00833673">
              <w:rPr>
                <w:sz w:val="20"/>
                <w:szCs w:val="20"/>
              </w:rPr>
              <w:t>О государственном регулировании тарифов в сфере водоснабжения и водоотведения</w:t>
            </w:r>
            <w:r w:rsidR="009B7486" w:rsidRPr="00833673">
              <w:rPr>
                <w:sz w:val="20"/>
                <w:szCs w:val="20"/>
              </w:rPr>
              <w:t>»</w:t>
            </w:r>
            <w:r w:rsidRPr="00833673">
              <w:rPr>
                <w:sz w:val="20"/>
                <w:szCs w:val="20"/>
              </w:rPr>
              <w:t>;</w:t>
            </w:r>
          </w:p>
          <w:p w14:paraId="26B75527" w14:textId="5641D2E1" w:rsidR="00AB4425" w:rsidRPr="00833673" w:rsidRDefault="00AB4425" w:rsidP="00FD5061">
            <w:pPr>
              <w:pStyle w:val="affc"/>
              <w:numPr>
                <w:ilvl w:val="0"/>
                <w:numId w:val="82"/>
              </w:numPr>
              <w:spacing w:after="0" w:line="240" w:lineRule="auto"/>
              <w:ind w:left="315" w:hanging="284"/>
              <w:contextualSpacing/>
              <w:jc w:val="both"/>
              <w:rPr>
                <w:sz w:val="20"/>
                <w:szCs w:val="20"/>
                <w:lang w:eastAsia="ru-RU"/>
              </w:rPr>
            </w:pPr>
            <w:r w:rsidRPr="00833673">
              <w:rPr>
                <w:sz w:val="20"/>
                <w:szCs w:val="20"/>
              </w:rPr>
              <w:t xml:space="preserve">Постановление Правительства Российской Федерации от 29.07.2013 №644 </w:t>
            </w:r>
            <w:r w:rsidR="009B7486" w:rsidRPr="00833673">
              <w:rPr>
                <w:sz w:val="20"/>
                <w:szCs w:val="20"/>
              </w:rPr>
              <w:t>«</w:t>
            </w:r>
            <w:r w:rsidRPr="00833673">
              <w:rPr>
                <w:sz w:val="20"/>
                <w:szCs w:val="20"/>
              </w:rPr>
              <w:t>Об утверждении правил холодного водоснабжения и водоотведения и о внесении изменений в некоторые акты правительства Российской Федерации</w:t>
            </w:r>
            <w:r w:rsidR="009B7486" w:rsidRPr="00833673">
              <w:rPr>
                <w:sz w:val="20"/>
                <w:szCs w:val="20"/>
              </w:rPr>
              <w:t>»</w:t>
            </w:r>
            <w:r w:rsidRPr="00833673">
              <w:rPr>
                <w:sz w:val="20"/>
                <w:szCs w:val="20"/>
              </w:rPr>
              <w:t>;</w:t>
            </w:r>
          </w:p>
          <w:p w14:paraId="624A8824" w14:textId="5A758D3B" w:rsidR="00AB4425" w:rsidRPr="00833673" w:rsidRDefault="00AB4425" w:rsidP="00FD5061">
            <w:pPr>
              <w:pStyle w:val="affc"/>
              <w:numPr>
                <w:ilvl w:val="0"/>
                <w:numId w:val="82"/>
              </w:numPr>
              <w:spacing w:after="0" w:line="240" w:lineRule="auto"/>
              <w:ind w:left="315" w:hanging="284"/>
              <w:contextualSpacing/>
              <w:jc w:val="both"/>
              <w:rPr>
                <w:sz w:val="20"/>
                <w:szCs w:val="20"/>
              </w:rPr>
            </w:pPr>
            <w:r w:rsidRPr="00833673">
              <w:rPr>
                <w:sz w:val="20"/>
                <w:szCs w:val="20"/>
              </w:rPr>
              <w:t xml:space="preserve">Приказ Министерства энергетики Российской Федерации от 13 ноября 2024 г. №2234 </w:t>
            </w:r>
            <w:r w:rsidR="009B7486" w:rsidRPr="00833673">
              <w:rPr>
                <w:sz w:val="20"/>
                <w:szCs w:val="20"/>
              </w:rPr>
              <w:t>«</w:t>
            </w:r>
            <w:r w:rsidRPr="00833673">
              <w:rPr>
                <w:sz w:val="20"/>
                <w:szCs w:val="20"/>
              </w:rPr>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009B7486" w:rsidRPr="00833673">
              <w:rPr>
                <w:sz w:val="20"/>
                <w:szCs w:val="20"/>
              </w:rPr>
              <w:t>»</w:t>
            </w:r>
            <w:r w:rsidRPr="00833673">
              <w:rPr>
                <w:sz w:val="20"/>
                <w:szCs w:val="20"/>
              </w:rPr>
              <w:t>;</w:t>
            </w:r>
          </w:p>
          <w:p w14:paraId="6055B826" w14:textId="3444417A" w:rsidR="00AB4425" w:rsidRPr="00833673" w:rsidRDefault="00AB4425" w:rsidP="00FD5061">
            <w:pPr>
              <w:pStyle w:val="affc"/>
              <w:numPr>
                <w:ilvl w:val="0"/>
                <w:numId w:val="82"/>
              </w:numPr>
              <w:spacing w:after="0" w:line="240" w:lineRule="auto"/>
              <w:ind w:left="315" w:hanging="284"/>
              <w:contextualSpacing/>
              <w:jc w:val="both"/>
              <w:rPr>
                <w:sz w:val="20"/>
                <w:szCs w:val="20"/>
                <w:lang w:eastAsia="ru-RU"/>
              </w:rPr>
            </w:pPr>
            <w:r w:rsidRPr="00833673">
              <w:rPr>
                <w:sz w:val="20"/>
                <w:szCs w:val="20"/>
              </w:rPr>
              <w:t xml:space="preserve">Постановление Правительства Российской Федерации от 05.09.2013 № 782 </w:t>
            </w:r>
            <w:r w:rsidR="009B7486" w:rsidRPr="00833673">
              <w:rPr>
                <w:sz w:val="20"/>
                <w:szCs w:val="20"/>
              </w:rPr>
              <w:t>«</w:t>
            </w:r>
            <w:r w:rsidRPr="00833673">
              <w:rPr>
                <w:sz w:val="20"/>
                <w:szCs w:val="20"/>
              </w:rPr>
              <w:t>О схемах водоснабжения и водоотведения</w:t>
            </w:r>
            <w:r w:rsidR="009B7486" w:rsidRPr="00833673">
              <w:rPr>
                <w:sz w:val="20"/>
                <w:szCs w:val="20"/>
              </w:rPr>
              <w:t>»</w:t>
            </w:r>
            <w:r w:rsidRPr="00833673">
              <w:rPr>
                <w:sz w:val="20"/>
                <w:szCs w:val="20"/>
              </w:rPr>
              <w:t>;</w:t>
            </w:r>
          </w:p>
          <w:p w14:paraId="0BCBA06D" w14:textId="61678E00" w:rsidR="00AB4425" w:rsidRPr="00833673" w:rsidRDefault="00AB4425" w:rsidP="00FD5061">
            <w:pPr>
              <w:pStyle w:val="affc"/>
              <w:numPr>
                <w:ilvl w:val="0"/>
                <w:numId w:val="82"/>
              </w:numPr>
              <w:spacing w:after="0" w:line="240" w:lineRule="auto"/>
              <w:ind w:left="315" w:hanging="284"/>
              <w:contextualSpacing/>
              <w:jc w:val="both"/>
              <w:rPr>
                <w:sz w:val="20"/>
                <w:szCs w:val="20"/>
                <w:lang w:eastAsia="ru-RU"/>
              </w:rPr>
            </w:pPr>
            <w:r w:rsidRPr="00833673">
              <w:rPr>
                <w:sz w:val="20"/>
                <w:szCs w:val="20"/>
              </w:rPr>
              <w:t xml:space="preserve">СП 32.13330.2018 </w:t>
            </w:r>
            <w:r w:rsidR="009B7486" w:rsidRPr="00833673">
              <w:rPr>
                <w:sz w:val="20"/>
                <w:szCs w:val="20"/>
              </w:rPr>
              <w:t>«</w:t>
            </w:r>
            <w:r w:rsidRPr="00833673">
              <w:rPr>
                <w:sz w:val="20"/>
                <w:szCs w:val="20"/>
              </w:rPr>
              <w:t>СНиП 2.04.03-85 Канализация. Наружные сети и сооружения</w:t>
            </w:r>
            <w:r w:rsidR="009B7486" w:rsidRPr="00833673">
              <w:rPr>
                <w:sz w:val="20"/>
                <w:szCs w:val="20"/>
              </w:rPr>
              <w:t>»</w:t>
            </w:r>
            <w:r w:rsidRPr="00833673">
              <w:rPr>
                <w:sz w:val="20"/>
                <w:szCs w:val="20"/>
              </w:rPr>
              <w:t>;</w:t>
            </w:r>
          </w:p>
          <w:p w14:paraId="4A37B42F" w14:textId="5EFD88E6" w:rsidR="00AB4425" w:rsidRPr="00833673" w:rsidRDefault="00AB4425" w:rsidP="00FD5061">
            <w:pPr>
              <w:pStyle w:val="affc"/>
              <w:numPr>
                <w:ilvl w:val="0"/>
                <w:numId w:val="82"/>
              </w:numPr>
              <w:spacing w:after="0" w:line="240" w:lineRule="auto"/>
              <w:ind w:left="315" w:hanging="284"/>
              <w:contextualSpacing/>
              <w:jc w:val="both"/>
              <w:rPr>
                <w:sz w:val="20"/>
                <w:szCs w:val="20"/>
                <w:lang w:eastAsia="ru-RU"/>
              </w:rPr>
            </w:pPr>
            <w:r w:rsidRPr="00833673">
              <w:rPr>
                <w:sz w:val="20"/>
                <w:szCs w:val="20"/>
              </w:rPr>
              <w:t xml:space="preserve">СП 31.13330.2021 </w:t>
            </w:r>
            <w:r w:rsidR="009B7486" w:rsidRPr="00833673">
              <w:rPr>
                <w:sz w:val="20"/>
                <w:szCs w:val="20"/>
              </w:rPr>
              <w:t>«</w:t>
            </w:r>
            <w:r w:rsidRPr="00833673">
              <w:rPr>
                <w:sz w:val="20"/>
                <w:szCs w:val="20"/>
              </w:rPr>
              <w:t>СНиП 2.04.02-84* Водоснабжение. Наружные сети и сооружения</w:t>
            </w:r>
            <w:r w:rsidR="009B7486" w:rsidRPr="00833673">
              <w:rPr>
                <w:sz w:val="20"/>
                <w:szCs w:val="20"/>
              </w:rPr>
              <w:t>»</w:t>
            </w:r>
            <w:r w:rsidRPr="00833673">
              <w:rPr>
                <w:sz w:val="20"/>
                <w:szCs w:val="20"/>
              </w:rPr>
              <w:t>;</w:t>
            </w:r>
          </w:p>
          <w:p w14:paraId="44242B99" w14:textId="1ED8E626" w:rsidR="00AB4425" w:rsidRPr="00833673" w:rsidRDefault="00AB4425" w:rsidP="00FD5061">
            <w:pPr>
              <w:pStyle w:val="affc"/>
              <w:numPr>
                <w:ilvl w:val="0"/>
                <w:numId w:val="82"/>
              </w:numPr>
              <w:spacing w:after="0" w:line="240" w:lineRule="auto"/>
              <w:ind w:left="315" w:hanging="284"/>
              <w:contextualSpacing/>
              <w:jc w:val="both"/>
              <w:rPr>
                <w:sz w:val="20"/>
                <w:szCs w:val="20"/>
                <w:lang w:eastAsia="ru-RU"/>
              </w:rPr>
            </w:pPr>
            <w:r w:rsidRPr="00833673">
              <w:rPr>
                <w:sz w:val="20"/>
                <w:szCs w:val="20"/>
              </w:rPr>
              <w:t xml:space="preserve">Генеральный план городского поселения </w:t>
            </w:r>
            <w:r w:rsidR="009B7486" w:rsidRPr="00833673">
              <w:rPr>
                <w:sz w:val="20"/>
                <w:szCs w:val="20"/>
              </w:rPr>
              <w:t>«</w:t>
            </w:r>
            <w:r w:rsidR="004F6DAF">
              <w:rPr>
                <w:sz w:val="20"/>
                <w:szCs w:val="20"/>
              </w:rPr>
              <w:t>Поселок</w:t>
            </w:r>
            <w:r w:rsidR="004F6DAF" w:rsidRPr="00833673">
              <w:rPr>
                <w:sz w:val="20"/>
                <w:szCs w:val="20"/>
              </w:rPr>
              <w:t xml:space="preserve"> </w:t>
            </w:r>
            <w:r w:rsidR="004F6DAF">
              <w:rPr>
                <w:sz w:val="20"/>
                <w:szCs w:val="20"/>
              </w:rPr>
              <w:t>Айхал</w:t>
            </w:r>
            <w:r w:rsidR="009B7486" w:rsidRPr="00833673">
              <w:rPr>
                <w:sz w:val="20"/>
                <w:szCs w:val="20"/>
              </w:rPr>
              <w:t>»</w:t>
            </w:r>
            <w:r w:rsidRPr="00833673">
              <w:rPr>
                <w:sz w:val="20"/>
                <w:szCs w:val="20"/>
              </w:rPr>
              <w:t>.</w:t>
            </w:r>
          </w:p>
        </w:tc>
      </w:tr>
      <w:tr w:rsidR="00AB4425" w:rsidRPr="00833673" w14:paraId="4A14A500" w14:textId="77777777" w:rsidTr="00AB4425">
        <w:trPr>
          <w:trHeight w:val="20"/>
        </w:trPr>
        <w:tc>
          <w:tcPr>
            <w:tcW w:w="3956" w:type="dxa"/>
            <w:tcMar>
              <w:left w:w="28" w:type="dxa"/>
              <w:right w:w="28" w:type="dxa"/>
            </w:tcMar>
            <w:vAlign w:val="center"/>
          </w:tcPr>
          <w:p w14:paraId="6B69D929" w14:textId="77777777" w:rsidR="00AB4425" w:rsidRPr="00833673" w:rsidRDefault="00AB4425" w:rsidP="002D7B55">
            <w:pPr>
              <w:spacing w:after="0" w:line="240" w:lineRule="auto"/>
              <w:contextualSpacing/>
              <w:rPr>
                <w:sz w:val="20"/>
                <w:szCs w:val="20"/>
              </w:rPr>
            </w:pPr>
            <w:r w:rsidRPr="00833673">
              <w:rPr>
                <w:sz w:val="20"/>
                <w:szCs w:val="20"/>
              </w:rPr>
              <w:t>Цели схемы</w:t>
            </w:r>
          </w:p>
        </w:tc>
        <w:tc>
          <w:tcPr>
            <w:tcW w:w="5671" w:type="dxa"/>
            <w:tcMar>
              <w:left w:w="28" w:type="dxa"/>
              <w:right w:w="28" w:type="dxa"/>
            </w:tcMar>
            <w:vAlign w:val="center"/>
          </w:tcPr>
          <w:p w14:paraId="56BCDD8C" w14:textId="77777777" w:rsidR="00AB4425" w:rsidRPr="00833673" w:rsidRDefault="00AB4425" w:rsidP="00FD5061">
            <w:pPr>
              <w:pStyle w:val="affc"/>
              <w:numPr>
                <w:ilvl w:val="0"/>
                <w:numId w:val="11"/>
              </w:numPr>
              <w:spacing w:after="0" w:line="240" w:lineRule="auto"/>
              <w:ind w:left="459"/>
              <w:contextualSpacing/>
              <w:jc w:val="both"/>
              <w:rPr>
                <w:sz w:val="20"/>
                <w:szCs w:val="20"/>
              </w:rPr>
            </w:pPr>
            <w:r w:rsidRPr="00833673">
              <w:rPr>
                <w:sz w:val="20"/>
                <w:szCs w:val="20"/>
              </w:rPr>
              <w:t xml:space="preserve">повышение стабильности и надежности работы сооружений, </w:t>
            </w:r>
          </w:p>
          <w:p w14:paraId="268C342E" w14:textId="77777777" w:rsidR="00AB4425" w:rsidRPr="00833673" w:rsidRDefault="00AB4425" w:rsidP="00FD5061">
            <w:pPr>
              <w:pStyle w:val="affc"/>
              <w:numPr>
                <w:ilvl w:val="0"/>
                <w:numId w:val="11"/>
              </w:numPr>
              <w:spacing w:after="0" w:line="240" w:lineRule="auto"/>
              <w:ind w:left="459"/>
              <w:contextualSpacing/>
              <w:jc w:val="both"/>
              <w:rPr>
                <w:sz w:val="20"/>
                <w:szCs w:val="20"/>
              </w:rPr>
            </w:pPr>
            <w:r w:rsidRPr="00833673">
              <w:rPr>
                <w:sz w:val="20"/>
                <w:szCs w:val="20"/>
              </w:rPr>
              <w:t>снижение потерь воды за счёт обновления водоводов;</w:t>
            </w:r>
          </w:p>
          <w:p w14:paraId="6BBA86E6" w14:textId="77777777" w:rsidR="00AB4425" w:rsidRPr="00833673" w:rsidRDefault="00AB4425" w:rsidP="00FD5061">
            <w:pPr>
              <w:pStyle w:val="affc"/>
              <w:numPr>
                <w:ilvl w:val="0"/>
                <w:numId w:val="11"/>
              </w:numPr>
              <w:spacing w:after="0" w:line="240" w:lineRule="auto"/>
              <w:ind w:left="459"/>
              <w:contextualSpacing/>
              <w:jc w:val="both"/>
              <w:rPr>
                <w:sz w:val="20"/>
                <w:szCs w:val="20"/>
              </w:rPr>
            </w:pPr>
            <w:r w:rsidRPr="00833673">
              <w:rPr>
                <w:sz w:val="20"/>
                <w:szCs w:val="20"/>
              </w:rPr>
              <w:t>сокращение текущих эксплуатационных затрат;</w:t>
            </w:r>
          </w:p>
          <w:p w14:paraId="6DD61C9D" w14:textId="77777777" w:rsidR="00AB4425" w:rsidRPr="00833673" w:rsidRDefault="00AB4425" w:rsidP="00FD5061">
            <w:pPr>
              <w:pStyle w:val="affc"/>
              <w:numPr>
                <w:ilvl w:val="0"/>
                <w:numId w:val="11"/>
              </w:numPr>
              <w:spacing w:after="0" w:line="240" w:lineRule="auto"/>
              <w:ind w:left="459"/>
              <w:contextualSpacing/>
              <w:jc w:val="both"/>
              <w:rPr>
                <w:sz w:val="20"/>
                <w:szCs w:val="20"/>
              </w:rPr>
            </w:pPr>
            <w:r w:rsidRPr="00833673">
              <w:rPr>
                <w:sz w:val="20"/>
                <w:szCs w:val="20"/>
              </w:rPr>
              <w:t>оптимизация потребления воды за счет рационального и бережного водопотребления.</w:t>
            </w:r>
          </w:p>
        </w:tc>
      </w:tr>
      <w:tr w:rsidR="00AB4425" w:rsidRPr="00833673" w14:paraId="4564A698" w14:textId="77777777" w:rsidTr="00AB4425">
        <w:trPr>
          <w:trHeight w:val="20"/>
        </w:trPr>
        <w:tc>
          <w:tcPr>
            <w:tcW w:w="3956" w:type="dxa"/>
            <w:tcMar>
              <w:left w:w="28" w:type="dxa"/>
              <w:right w:w="28" w:type="dxa"/>
            </w:tcMar>
            <w:vAlign w:val="center"/>
          </w:tcPr>
          <w:p w14:paraId="150AD57B" w14:textId="77777777" w:rsidR="00AB4425" w:rsidRPr="00833673" w:rsidRDefault="00AB4425" w:rsidP="002D7B55">
            <w:pPr>
              <w:spacing w:after="0" w:line="240" w:lineRule="auto"/>
              <w:contextualSpacing/>
              <w:rPr>
                <w:sz w:val="20"/>
                <w:szCs w:val="20"/>
              </w:rPr>
            </w:pPr>
            <w:r w:rsidRPr="00833673">
              <w:rPr>
                <w:sz w:val="20"/>
                <w:szCs w:val="20"/>
              </w:rPr>
              <w:t>Сроки и этапы реализации схемы</w:t>
            </w:r>
          </w:p>
        </w:tc>
        <w:tc>
          <w:tcPr>
            <w:tcW w:w="5671" w:type="dxa"/>
            <w:tcMar>
              <w:left w:w="28" w:type="dxa"/>
              <w:right w:w="28" w:type="dxa"/>
            </w:tcMar>
            <w:vAlign w:val="center"/>
          </w:tcPr>
          <w:p w14:paraId="5BAC9969" w14:textId="18AC0D8C" w:rsidR="00AB4425" w:rsidRPr="00833673" w:rsidRDefault="00AB4425" w:rsidP="002D7B55">
            <w:pPr>
              <w:spacing w:after="0" w:line="240" w:lineRule="auto"/>
              <w:contextualSpacing/>
              <w:jc w:val="both"/>
              <w:rPr>
                <w:sz w:val="20"/>
                <w:szCs w:val="20"/>
              </w:rPr>
            </w:pPr>
            <w:r w:rsidRPr="00833673">
              <w:rPr>
                <w:sz w:val="20"/>
                <w:szCs w:val="20"/>
              </w:rPr>
              <w:t>Согласно пункту 6 Правил разработки и утверждения схем водоснабжения и водоотведения (утв. постановлением Правительства Российской Федерации от 5 сентября 2013 года № 782) проекты схем водоснабжения и водоотведения разрабатываются на срок не менее 10 лет.</w:t>
            </w:r>
          </w:p>
          <w:p w14:paraId="07864729" w14:textId="39543B2D" w:rsidR="00AB4425" w:rsidRPr="00833673" w:rsidRDefault="00AB4425" w:rsidP="002D7B55">
            <w:pPr>
              <w:spacing w:after="0" w:line="240" w:lineRule="auto"/>
              <w:contextualSpacing/>
              <w:rPr>
                <w:sz w:val="20"/>
                <w:szCs w:val="20"/>
              </w:rPr>
            </w:pPr>
            <w:r w:rsidRPr="00833673">
              <w:rPr>
                <w:sz w:val="20"/>
                <w:szCs w:val="20"/>
              </w:rPr>
              <w:t xml:space="preserve">Срок реализации Схемы </w:t>
            </w:r>
            <w:r w:rsidR="004F6DAF">
              <w:rPr>
                <w:sz w:val="20"/>
                <w:szCs w:val="20"/>
              </w:rPr>
              <w:t>2026</w:t>
            </w:r>
            <w:r w:rsidRPr="00833673">
              <w:rPr>
                <w:sz w:val="20"/>
                <w:szCs w:val="20"/>
              </w:rPr>
              <w:t>-</w:t>
            </w:r>
            <w:r w:rsidR="004F6DAF">
              <w:rPr>
                <w:sz w:val="20"/>
                <w:szCs w:val="20"/>
              </w:rPr>
              <w:t>2035</w:t>
            </w:r>
            <w:r w:rsidRPr="00833673">
              <w:rPr>
                <w:sz w:val="20"/>
                <w:szCs w:val="20"/>
              </w:rPr>
              <w:t xml:space="preserve"> годы.</w:t>
            </w:r>
          </w:p>
        </w:tc>
      </w:tr>
      <w:tr w:rsidR="00AB4425" w:rsidRPr="00833673" w14:paraId="659D151F" w14:textId="77777777" w:rsidTr="00AB4425">
        <w:trPr>
          <w:trHeight w:val="20"/>
        </w:trPr>
        <w:tc>
          <w:tcPr>
            <w:tcW w:w="3956" w:type="dxa"/>
            <w:tcMar>
              <w:left w:w="28" w:type="dxa"/>
              <w:right w:w="28" w:type="dxa"/>
            </w:tcMar>
            <w:vAlign w:val="center"/>
          </w:tcPr>
          <w:p w14:paraId="4157DF9F" w14:textId="01C41B36" w:rsidR="00AB4425" w:rsidRPr="00833673" w:rsidRDefault="00AB4425" w:rsidP="002D7B55">
            <w:pPr>
              <w:spacing w:after="0" w:line="240" w:lineRule="auto"/>
              <w:contextualSpacing/>
              <w:rPr>
                <w:sz w:val="20"/>
                <w:szCs w:val="20"/>
              </w:rPr>
            </w:pPr>
            <w:r w:rsidRPr="00833673">
              <w:rPr>
                <w:sz w:val="20"/>
                <w:szCs w:val="20"/>
              </w:rPr>
              <w:t>Основные индикаторы и показатели, позволяющие оценить ход реализации мероприятий схемы и ожидаемые результаты реализации мероприятий из схемы</w:t>
            </w:r>
          </w:p>
        </w:tc>
        <w:tc>
          <w:tcPr>
            <w:tcW w:w="5671" w:type="dxa"/>
            <w:tcMar>
              <w:left w:w="28" w:type="dxa"/>
              <w:right w:w="28" w:type="dxa"/>
            </w:tcMar>
            <w:vAlign w:val="center"/>
          </w:tcPr>
          <w:p w14:paraId="632ABEC3" w14:textId="0EECCB36" w:rsidR="00AB4425" w:rsidRPr="00833673" w:rsidRDefault="00AB4425" w:rsidP="00FD5061">
            <w:pPr>
              <w:pStyle w:val="affc"/>
              <w:numPr>
                <w:ilvl w:val="0"/>
                <w:numId w:val="11"/>
              </w:numPr>
              <w:spacing w:after="0" w:line="240" w:lineRule="auto"/>
              <w:ind w:left="459"/>
              <w:contextualSpacing/>
              <w:jc w:val="both"/>
              <w:rPr>
                <w:sz w:val="20"/>
                <w:szCs w:val="20"/>
              </w:rPr>
            </w:pPr>
            <w:r w:rsidRPr="00833673">
              <w:rPr>
                <w:sz w:val="20"/>
                <w:szCs w:val="20"/>
              </w:rPr>
              <w:t>снижение уровня потерь воды</w:t>
            </w:r>
            <w:r w:rsidR="004F6DAF">
              <w:rPr>
                <w:sz w:val="20"/>
                <w:szCs w:val="20"/>
              </w:rPr>
              <w:t>;</w:t>
            </w:r>
          </w:p>
          <w:p w14:paraId="79E51D2C" w14:textId="77777777" w:rsidR="00AB4425" w:rsidRPr="00833673" w:rsidRDefault="00AB4425" w:rsidP="00FD5061">
            <w:pPr>
              <w:pStyle w:val="affc"/>
              <w:numPr>
                <w:ilvl w:val="0"/>
                <w:numId w:val="11"/>
              </w:numPr>
              <w:spacing w:after="0" w:line="240" w:lineRule="auto"/>
              <w:ind w:left="459"/>
              <w:contextualSpacing/>
              <w:jc w:val="both"/>
              <w:rPr>
                <w:sz w:val="20"/>
                <w:szCs w:val="20"/>
              </w:rPr>
            </w:pPr>
            <w:r w:rsidRPr="00833673">
              <w:rPr>
                <w:sz w:val="20"/>
                <w:szCs w:val="20"/>
              </w:rPr>
              <w:t>сокращение эксплуатационных расходов на единицу продукции.</w:t>
            </w:r>
          </w:p>
        </w:tc>
      </w:tr>
    </w:tbl>
    <w:p w14:paraId="56403514" w14:textId="33840BF1" w:rsidR="00070A7F" w:rsidRPr="00833673" w:rsidRDefault="00070A7F" w:rsidP="002D7B55">
      <w:pPr>
        <w:spacing w:after="0" w:line="240" w:lineRule="auto"/>
        <w:ind w:firstLine="709"/>
        <w:contextualSpacing/>
        <w:jc w:val="both"/>
        <w:rPr>
          <w:rFonts w:eastAsiaTheme="minorHAnsi"/>
          <w:sz w:val="26"/>
          <w:szCs w:val="26"/>
        </w:rPr>
      </w:pPr>
    </w:p>
    <w:p w14:paraId="6BCAE8D3" w14:textId="020AB045" w:rsidR="000F5E87" w:rsidRPr="00833673" w:rsidRDefault="000F5E87" w:rsidP="002D7B55">
      <w:pPr>
        <w:spacing w:after="0" w:line="240" w:lineRule="auto"/>
        <w:ind w:firstLine="709"/>
        <w:contextualSpacing/>
        <w:jc w:val="both"/>
        <w:rPr>
          <w:rFonts w:eastAsiaTheme="minorHAnsi"/>
          <w:sz w:val="26"/>
          <w:szCs w:val="26"/>
        </w:rPr>
      </w:pPr>
    </w:p>
    <w:p w14:paraId="6F18F5BF" w14:textId="77777777" w:rsidR="000F5E87" w:rsidRPr="00833673" w:rsidRDefault="000F5E87" w:rsidP="002D7B55">
      <w:pPr>
        <w:spacing w:after="0" w:line="240" w:lineRule="auto"/>
        <w:ind w:firstLine="709"/>
        <w:contextualSpacing/>
        <w:jc w:val="both"/>
        <w:rPr>
          <w:rFonts w:eastAsiaTheme="minorHAnsi"/>
          <w:sz w:val="26"/>
          <w:szCs w:val="26"/>
        </w:rPr>
      </w:pPr>
    </w:p>
    <w:p w14:paraId="7F081769" w14:textId="05D0EC22" w:rsidR="000F5E87" w:rsidRPr="00833673" w:rsidRDefault="000F5E87" w:rsidP="002D7B55">
      <w:pPr>
        <w:spacing w:after="0" w:line="240" w:lineRule="auto"/>
        <w:contextualSpacing/>
        <w:jc w:val="center"/>
        <w:rPr>
          <w:rFonts w:eastAsia="Calibri"/>
          <w:b/>
          <w:iCs/>
          <w:sz w:val="26"/>
          <w:szCs w:val="26"/>
        </w:rPr>
      </w:pPr>
      <w:bookmarkStart w:id="7" w:name="_Hlk28338091"/>
      <w:bookmarkStart w:id="8" w:name="_Hlk18404023"/>
      <w:bookmarkStart w:id="9" w:name="_Hlk22205765"/>
      <w:bookmarkStart w:id="10" w:name="_Toc360176073"/>
      <w:bookmarkStart w:id="11" w:name="_Toc379439678"/>
      <w:r w:rsidRPr="00833673">
        <w:rPr>
          <w:rFonts w:eastAsia="Calibri"/>
          <w:b/>
          <w:iCs/>
          <w:sz w:val="26"/>
          <w:szCs w:val="26"/>
        </w:rPr>
        <w:lastRenderedPageBreak/>
        <w:t xml:space="preserve">Краткая характеристика городского поселения </w:t>
      </w:r>
      <w:r w:rsidR="009B7486" w:rsidRPr="00833673">
        <w:rPr>
          <w:rFonts w:eastAsia="Calibri"/>
          <w:b/>
          <w:iCs/>
          <w:sz w:val="26"/>
          <w:szCs w:val="26"/>
        </w:rPr>
        <w:t>«</w:t>
      </w:r>
      <w:r w:rsidR="004F6DAF" w:rsidRPr="004F6DAF">
        <w:rPr>
          <w:rFonts w:eastAsia="Calibri"/>
          <w:b/>
          <w:iCs/>
          <w:sz w:val="26"/>
          <w:szCs w:val="26"/>
        </w:rPr>
        <w:t>Поселок Айхал</w:t>
      </w:r>
      <w:r w:rsidR="009B7486" w:rsidRPr="00833673">
        <w:rPr>
          <w:rFonts w:eastAsia="Calibri"/>
          <w:b/>
          <w:iCs/>
          <w:sz w:val="26"/>
          <w:szCs w:val="26"/>
        </w:rPr>
        <w:t>»</w:t>
      </w:r>
    </w:p>
    <w:p w14:paraId="74770297" w14:textId="77777777" w:rsidR="000F5E87" w:rsidRPr="00833673" w:rsidRDefault="000F5E87" w:rsidP="002D7B55">
      <w:pPr>
        <w:spacing w:after="0" w:line="240" w:lineRule="auto"/>
        <w:contextualSpacing/>
        <w:jc w:val="center"/>
        <w:rPr>
          <w:rFonts w:eastAsia="Calibri"/>
          <w:b/>
          <w:iCs/>
          <w:sz w:val="26"/>
          <w:szCs w:val="26"/>
        </w:rPr>
      </w:pPr>
      <w:r w:rsidRPr="00833673">
        <w:rPr>
          <w:rFonts w:eastAsia="Calibri"/>
          <w:b/>
          <w:iCs/>
          <w:sz w:val="26"/>
          <w:szCs w:val="26"/>
        </w:rPr>
        <w:t>Географическое положение и территориальная структура</w:t>
      </w:r>
    </w:p>
    <w:p w14:paraId="5081D23B" w14:textId="77777777" w:rsidR="004F6DAF" w:rsidRPr="004F6DAF" w:rsidRDefault="004F6DAF" w:rsidP="002D7B55">
      <w:pPr>
        <w:spacing w:after="0" w:line="240" w:lineRule="auto"/>
        <w:ind w:firstLine="851"/>
        <w:contextualSpacing/>
        <w:jc w:val="both"/>
        <w:rPr>
          <w:sz w:val="26"/>
          <w:szCs w:val="26"/>
        </w:rPr>
      </w:pPr>
      <w:r w:rsidRPr="004F6DAF">
        <w:rPr>
          <w:sz w:val="26"/>
          <w:szCs w:val="26"/>
        </w:rPr>
        <w:t xml:space="preserve">Городское поселения «Поселок Айхал» (далее – ГП «Поселок Айхал») располагается в </w:t>
      </w:r>
      <w:proofErr w:type="spellStart"/>
      <w:r w:rsidRPr="004F6DAF">
        <w:rPr>
          <w:sz w:val="26"/>
          <w:szCs w:val="26"/>
        </w:rPr>
        <w:t>Мирнинском</w:t>
      </w:r>
      <w:proofErr w:type="spellEnd"/>
      <w:r w:rsidRPr="004F6DAF">
        <w:rPr>
          <w:sz w:val="26"/>
          <w:szCs w:val="26"/>
        </w:rPr>
        <w:t xml:space="preserve"> районе Республики Саха (Якутия) в 60 км южнее города Удачный. Административный центр – поселок городского типа Айхал (далее – </w:t>
      </w:r>
      <w:proofErr w:type="spellStart"/>
      <w:r w:rsidRPr="004F6DAF">
        <w:rPr>
          <w:sz w:val="26"/>
          <w:szCs w:val="26"/>
        </w:rPr>
        <w:t>пгт</w:t>
      </w:r>
      <w:proofErr w:type="spellEnd"/>
      <w:r w:rsidRPr="004F6DAF">
        <w:rPr>
          <w:sz w:val="26"/>
          <w:szCs w:val="26"/>
        </w:rPr>
        <w:t xml:space="preserve"> Айхал).</w:t>
      </w:r>
    </w:p>
    <w:p w14:paraId="1F6B13ED" w14:textId="77777777" w:rsidR="004F6DAF" w:rsidRPr="004F6DAF" w:rsidRDefault="004F6DAF" w:rsidP="002D7B55">
      <w:pPr>
        <w:spacing w:after="0" w:line="240" w:lineRule="auto"/>
        <w:ind w:firstLine="851"/>
        <w:contextualSpacing/>
        <w:jc w:val="both"/>
        <w:rPr>
          <w:sz w:val="26"/>
          <w:szCs w:val="26"/>
        </w:rPr>
      </w:pPr>
      <w:r w:rsidRPr="004F6DAF">
        <w:rPr>
          <w:sz w:val="26"/>
          <w:szCs w:val="26"/>
        </w:rPr>
        <w:t>Поселку Айхал присуща компактность и определенная упорядоченность планировочной организации застройки с четким разграничением функциональных зон и сложившейся инженерно-транспортной инфраструктурой.</w:t>
      </w:r>
    </w:p>
    <w:p w14:paraId="69E8338D" w14:textId="77777777" w:rsidR="004F6DAF" w:rsidRPr="004F6DAF" w:rsidRDefault="004F6DAF" w:rsidP="002D7B55">
      <w:pPr>
        <w:spacing w:after="0" w:line="240" w:lineRule="auto"/>
        <w:ind w:firstLine="851"/>
        <w:contextualSpacing/>
        <w:jc w:val="both"/>
        <w:rPr>
          <w:sz w:val="26"/>
          <w:szCs w:val="26"/>
        </w:rPr>
      </w:pPr>
      <w:r w:rsidRPr="004F6DAF">
        <w:rPr>
          <w:sz w:val="26"/>
          <w:szCs w:val="26"/>
        </w:rPr>
        <w:t xml:space="preserve">В состав муниципального образования кроме самого п. Айхал входит с. </w:t>
      </w:r>
      <w:proofErr w:type="spellStart"/>
      <w:r w:rsidRPr="004F6DAF">
        <w:rPr>
          <w:sz w:val="26"/>
          <w:szCs w:val="26"/>
        </w:rPr>
        <w:t>Моркока</w:t>
      </w:r>
      <w:proofErr w:type="spellEnd"/>
      <w:r w:rsidRPr="004F6DAF">
        <w:rPr>
          <w:sz w:val="26"/>
          <w:szCs w:val="26"/>
        </w:rPr>
        <w:t>, расположенное от него в 180 км к югу.</w:t>
      </w:r>
    </w:p>
    <w:p w14:paraId="0C0E9ADE" w14:textId="77777777" w:rsidR="004F6DAF" w:rsidRPr="004F6DAF" w:rsidRDefault="004F6DAF" w:rsidP="002D7B55">
      <w:pPr>
        <w:spacing w:after="0" w:line="240" w:lineRule="auto"/>
        <w:ind w:firstLine="851"/>
        <w:contextualSpacing/>
        <w:jc w:val="both"/>
        <w:rPr>
          <w:sz w:val="26"/>
          <w:szCs w:val="26"/>
        </w:rPr>
      </w:pPr>
      <w:r w:rsidRPr="004F6DAF">
        <w:rPr>
          <w:sz w:val="26"/>
          <w:szCs w:val="26"/>
        </w:rPr>
        <w:t>Численность населения на 01.01.2026 составила 15208 человек.</w:t>
      </w:r>
    </w:p>
    <w:p w14:paraId="2757E6AE" w14:textId="77777777" w:rsidR="004F6DAF" w:rsidRPr="004F6DAF" w:rsidRDefault="004F6DAF" w:rsidP="002D7B55">
      <w:pPr>
        <w:spacing w:after="0" w:line="240" w:lineRule="auto"/>
        <w:ind w:firstLine="851"/>
        <w:contextualSpacing/>
        <w:jc w:val="both"/>
        <w:rPr>
          <w:sz w:val="26"/>
          <w:szCs w:val="26"/>
        </w:rPr>
      </w:pPr>
      <w:r w:rsidRPr="004F6DAF">
        <w:rPr>
          <w:sz w:val="26"/>
          <w:szCs w:val="26"/>
        </w:rPr>
        <w:t>Границы муниципального образования представлены на рисунке 1.</w:t>
      </w:r>
    </w:p>
    <w:p w14:paraId="56278841" w14:textId="77777777" w:rsidR="000F5E87" w:rsidRPr="00833673" w:rsidRDefault="000F5E87" w:rsidP="002D7B55">
      <w:pPr>
        <w:spacing w:after="0" w:line="240" w:lineRule="auto"/>
        <w:ind w:firstLine="851"/>
        <w:contextualSpacing/>
        <w:jc w:val="both"/>
        <w:rPr>
          <w:sz w:val="26"/>
          <w:szCs w:val="26"/>
        </w:rPr>
      </w:pPr>
    </w:p>
    <w:p w14:paraId="45A31256" w14:textId="79D4AE77" w:rsidR="000F5E87" w:rsidRPr="00833673" w:rsidRDefault="004F6DAF" w:rsidP="002D7B55">
      <w:pPr>
        <w:spacing w:after="0" w:line="240" w:lineRule="auto"/>
        <w:contextualSpacing/>
        <w:jc w:val="center"/>
        <w:rPr>
          <w:sz w:val="26"/>
          <w:szCs w:val="26"/>
        </w:rPr>
      </w:pPr>
      <w:r w:rsidRPr="00386CD3">
        <w:rPr>
          <w:noProof/>
          <w:color w:val="000000" w:themeColor="text1"/>
          <w:lang w:eastAsia="ru-RU"/>
        </w:rPr>
        <w:drawing>
          <wp:inline distT="0" distB="0" distL="0" distR="0" wp14:anchorId="6F3606EF" wp14:editId="38B777CC">
            <wp:extent cx="5628904" cy="3992455"/>
            <wp:effectExtent l="0" t="0" r="0" b="8255"/>
            <wp:docPr id="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1713" cy="3994447"/>
                    </a:xfrm>
                    <a:prstGeom prst="rect">
                      <a:avLst/>
                    </a:prstGeom>
                    <a:noFill/>
                    <a:ln>
                      <a:noFill/>
                    </a:ln>
                  </pic:spPr>
                </pic:pic>
              </a:graphicData>
            </a:graphic>
          </wp:inline>
        </w:drawing>
      </w:r>
    </w:p>
    <w:p w14:paraId="4C396718" w14:textId="77777777" w:rsidR="004F6DAF" w:rsidRPr="00386CD3" w:rsidRDefault="004F6DAF" w:rsidP="002D7B55">
      <w:pPr>
        <w:spacing w:after="0" w:line="240" w:lineRule="auto"/>
        <w:ind w:firstLine="284"/>
        <w:contextualSpacing/>
        <w:jc w:val="center"/>
        <w:rPr>
          <w:b/>
          <w:iCs/>
          <w:color w:val="000000" w:themeColor="text1"/>
          <w:sz w:val="24"/>
          <w:szCs w:val="24"/>
        </w:rPr>
      </w:pPr>
      <w:r w:rsidRPr="00386CD3">
        <w:rPr>
          <w:b/>
          <w:iCs/>
          <w:color w:val="000000" w:themeColor="text1"/>
          <w:sz w:val="24"/>
          <w:szCs w:val="24"/>
        </w:rPr>
        <w:t xml:space="preserve">Рисунок </w:t>
      </w:r>
      <w:bookmarkStart w:id="12" w:name="Границы_МО"/>
      <w:r w:rsidRPr="00386CD3">
        <w:rPr>
          <w:b/>
          <w:iCs/>
          <w:color w:val="000000" w:themeColor="text1"/>
          <w:sz w:val="24"/>
          <w:szCs w:val="24"/>
        </w:rPr>
        <w:fldChar w:fldCharType="begin"/>
      </w:r>
      <w:r w:rsidRPr="00386CD3">
        <w:rPr>
          <w:b/>
          <w:iCs/>
          <w:color w:val="000000" w:themeColor="text1"/>
          <w:sz w:val="24"/>
          <w:szCs w:val="24"/>
        </w:rPr>
        <w:instrText xml:space="preserve"> SEQ Рисунок \* ARABIC </w:instrText>
      </w:r>
      <w:r w:rsidRPr="00386CD3">
        <w:rPr>
          <w:b/>
          <w:iCs/>
          <w:color w:val="000000" w:themeColor="text1"/>
          <w:sz w:val="24"/>
          <w:szCs w:val="24"/>
        </w:rPr>
        <w:fldChar w:fldCharType="separate"/>
      </w:r>
      <w:r w:rsidRPr="00386CD3">
        <w:rPr>
          <w:b/>
          <w:iCs/>
          <w:noProof/>
          <w:color w:val="000000" w:themeColor="text1"/>
          <w:sz w:val="24"/>
          <w:szCs w:val="24"/>
        </w:rPr>
        <w:t>1</w:t>
      </w:r>
      <w:r w:rsidRPr="00386CD3">
        <w:rPr>
          <w:b/>
          <w:iCs/>
          <w:color w:val="000000" w:themeColor="text1"/>
          <w:sz w:val="24"/>
          <w:szCs w:val="24"/>
        </w:rPr>
        <w:fldChar w:fldCharType="end"/>
      </w:r>
      <w:bookmarkEnd w:id="12"/>
      <w:r w:rsidRPr="00386CD3">
        <w:rPr>
          <w:b/>
          <w:iCs/>
          <w:color w:val="000000" w:themeColor="text1"/>
          <w:sz w:val="24"/>
          <w:szCs w:val="24"/>
        </w:rPr>
        <w:t xml:space="preserve"> – Границы ГП «Поселок Айхал»</w:t>
      </w:r>
    </w:p>
    <w:p w14:paraId="040DAA5E" w14:textId="77777777" w:rsidR="004F6DAF" w:rsidRDefault="004F6DAF" w:rsidP="002D7B55">
      <w:pPr>
        <w:spacing w:after="0" w:line="240" w:lineRule="auto"/>
        <w:ind w:firstLine="851"/>
        <w:contextualSpacing/>
        <w:jc w:val="both"/>
        <w:rPr>
          <w:sz w:val="26"/>
          <w:szCs w:val="26"/>
        </w:rPr>
      </w:pPr>
    </w:p>
    <w:p w14:paraId="27BB381F" w14:textId="77777777" w:rsidR="000F5E87" w:rsidRPr="00833673" w:rsidRDefault="000F5E87" w:rsidP="002D7B55">
      <w:pPr>
        <w:spacing w:after="0" w:line="240" w:lineRule="auto"/>
        <w:contextualSpacing/>
        <w:jc w:val="center"/>
        <w:rPr>
          <w:b/>
          <w:bCs/>
          <w:sz w:val="26"/>
          <w:szCs w:val="26"/>
        </w:rPr>
      </w:pPr>
      <w:bookmarkStart w:id="13" w:name="_Hlk22205830"/>
      <w:bookmarkEnd w:id="7"/>
      <w:bookmarkEnd w:id="8"/>
      <w:bookmarkEnd w:id="9"/>
      <w:r w:rsidRPr="00833673">
        <w:rPr>
          <w:b/>
          <w:bCs/>
          <w:sz w:val="26"/>
          <w:szCs w:val="26"/>
        </w:rPr>
        <w:t>Климатические условия</w:t>
      </w:r>
    </w:p>
    <w:p w14:paraId="6274EDBF" w14:textId="77777777" w:rsidR="004F6DAF" w:rsidRPr="004F6DAF" w:rsidRDefault="004F6DAF" w:rsidP="002D7B55">
      <w:pPr>
        <w:spacing w:after="0" w:line="240" w:lineRule="auto"/>
        <w:ind w:firstLine="709"/>
        <w:contextualSpacing/>
        <w:jc w:val="both"/>
        <w:rPr>
          <w:sz w:val="26"/>
          <w:szCs w:val="26"/>
        </w:rPr>
      </w:pPr>
      <w:r w:rsidRPr="004F6DAF">
        <w:rPr>
          <w:sz w:val="26"/>
          <w:szCs w:val="26"/>
        </w:rPr>
        <w:t xml:space="preserve">Климат посёлка ГП «Поселок Айхал» субарктический с чётко выраженными чертами </w:t>
      </w:r>
      <w:proofErr w:type="spellStart"/>
      <w:r w:rsidRPr="004F6DAF">
        <w:rPr>
          <w:sz w:val="26"/>
          <w:szCs w:val="26"/>
        </w:rPr>
        <w:t>континентальности</w:t>
      </w:r>
      <w:proofErr w:type="spellEnd"/>
      <w:r w:rsidRPr="004F6DAF">
        <w:rPr>
          <w:sz w:val="26"/>
          <w:szCs w:val="26"/>
        </w:rPr>
        <w:t>. Для него характерна температурная инверсия: в долинах формируются более низкие температуры воздуха, а разница достигает максимума при безветрии – 2-5 °C на каждые 100 м подъёма.</w:t>
      </w:r>
    </w:p>
    <w:p w14:paraId="3AD193BA" w14:textId="77777777" w:rsidR="004F6DAF" w:rsidRPr="004F6DAF" w:rsidRDefault="004F6DAF" w:rsidP="002D7B55">
      <w:pPr>
        <w:spacing w:after="0" w:line="240" w:lineRule="auto"/>
        <w:ind w:firstLine="709"/>
        <w:contextualSpacing/>
        <w:jc w:val="both"/>
        <w:rPr>
          <w:sz w:val="26"/>
          <w:szCs w:val="26"/>
        </w:rPr>
      </w:pPr>
      <w:r w:rsidRPr="004F6DAF">
        <w:rPr>
          <w:sz w:val="26"/>
          <w:szCs w:val="26"/>
        </w:rPr>
        <w:t>Основные климатические показатели температуры:</w:t>
      </w:r>
    </w:p>
    <w:p w14:paraId="151D0A29" w14:textId="77777777" w:rsidR="004F6DAF" w:rsidRPr="004F6DAF" w:rsidRDefault="004F6DAF" w:rsidP="002D7B55">
      <w:pPr>
        <w:spacing w:after="0" w:line="240" w:lineRule="auto"/>
        <w:ind w:firstLine="709"/>
        <w:contextualSpacing/>
        <w:jc w:val="both"/>
        <w:rPr>
          <w:sz w:val="26"/>
          <w:szCs w:val="26"/>
        </w:rPr>
      </w:pPr>
      <w:r w:rsidRPr="004F6DAF">
        <w:rPr>
          <w:sz w:val="26"/>
          <w:szCs w:val="26"/>
        </w:rPr>
        <w:t>Самый холодный месяц – январь. Средняя температура воздуха в этом месяце составляет около -30 °C.</w:t>
      </w:r>
    </w:p>
    <w:p w14:paraId="161B743B" w14:textId="77777777" w:rsidR="004F6DAF" w:rsidRPr="004F6DAF" w:rsidRDefault="004F6DAF" w:rsidP="002D7B55">
      <w:pPr>
        <w:spacing w:after="0" w:line="240" w:lineRule="auto"/>
        <w:ind w:firstLine="709"/>
        <w:contextualSpacing/>
        <w:jc w:val="both"/>
        <w:rPr>
          <w:sz w:val="26"/>
          <w:szCs w:val="26"/>
        </w:rPr>
      </w:pPr>
      <w:r w:rsidRPr="004F6DAF">
        <w:rPr>
          <w:sz w:val="26"/>
          <w:szCs w:val="26"/>
        </w:rPr>
        <w:t>Самый тёплый месяц – июль. Средняя температура воздуха в июле – около +19°C.</w:t>
      </w:r>
    </w:p>
    <w:p w14:paraId="09EED938" w14:textId="3646AACA" w:rsidR="004F6DAF" w:rsidRDefault="004F6DAF" w:rsidP="002D7B55">
      <w:pPr>
        <w:spacing w:after="0" w:line="240" w:lineRule="auto"/>
        <w:ind w:firstLine="709"/>
        <w:contextualSpacing/>
        <w:jc w:val="both"/>
        <w:rPr>
          <w:sz w:val="26"/>
          <w:szCs w:val="26"/>
        </w:rPr>
      </w:pPr>
      <w:r w:rsidRPr="004F6DAF">
        <w:rPr>
          <w:sz w:val="26"/>
          <w:szCs w:val="26"/>
        </w:rPr>
        <w:t>Среднегодовая температура воздуха – примерно -8,1 °C.</w:t>
      </w:r>
    </w:p>
    <w:p w14:paraId="14A09C48" w14:textId="3A2471C6" w:rsidR="00514FDC" w:rsidRPr="00833673" w:rsidRDefault="00514FDC" w:rsidP="002D7B55">
      <w:pPr>
        <w:spacing w:after="0" w:line="240" w:lineRule="auto"/>
        <w:contextualSpacing/>
        <w:jc w:val="center"/>
        <w:rPr>
          <w:b/>
          <w:sz w:val="26"/>
          <w:szCs w:val="26"/>
        </w:rPr>
      </w:pPr>
      <w:r w:rsidRPr="00833673">
        <w:rPr>
          <w:b/>
          <w:sz w:val="26"/>
          <w:szCs w:val="26"/>
        </w:rPr>
        <w:lastRenderedPageBreak/>
        <w:t>Технико-экономические показатели Генерального плана</w:t>
      </w:r>
      <w:r w:rsidRPr="00833673">
        <w:rPr>
          <w:b/>
          <w:sz w:val="26"/>
          <w:szCs w:val="26"/>
        </w:rPr>
        <w:br/>
        <w:t xml:space="preserve">городского поселения </w:t>
      </w:r>
      <w:r w:rsidR="009B7486" w:rsidRPr="00833673">
        <w:rPr>
          <w:b/>
          <w:sz w:val="26"/>
          <w:szCs w:val="26"/>
        </w:rPr>
        <w:t>«</w:t>
      </w:r>
      <w:r w:rsidR="004F6DAF">
        <w:rPr>
          <w:b/>
          <w:sz w:val="26"/>
          <w:szCs w:val="26"/>
        </w:rPr>
        <w:t>поселок Айхал</w:t>
      </w:r>
      <w:r w:rsidR="009B7486" w:rsidRPr="00833673">
        <w:rPr>
          <w:b/>
          <w:sz w:val="26"/>
          <w:szCs w:val="26"/>
        </w:rPr>
        <w:t>»</w:t>
      </w:r>
    </w:p>
    <w:p w14:paraId="6C280367" w14:textId="77777777" w:rsidR="004F6DAF" w:rsidRDefault="004F6DAF" w:rsidP="002D7B55">
      <w:pPr>
        <w:spacing w:after="0" w:line="240" w:lineRule="auto"/>
        <w:ind w:firstLine="709"/>
        <w:contextualSpacing/>
        <w:jc w:val="both"/>
        <w:rPr>
          <w:color w:val="000000" w:themeColor="text1"/>
          <w:sz w:val="26"/>
          <w:szCs w:val="26"/>
        </w:rPr>
      </w:pPr>
      <w:r>
        <w:rPr>
          <w:color w:val="000000" w:themeColor="text1"/>
          <w:sz w:val="26"/>
          <w:szCs w:val="26"/>
        </w:rPr>
        <w:t>Перспективные п</w:t>
      </w:r>
      <w:r w:rsidRPr="004F6DAF">
        <w:rPr>
          <w:color w:val="000000" w:themeColor="text1"/>
          <w:sz w:val="26"/>
          <w:szCs w:val="26"/>
        </w:rPr>
        <w:t>рогнозы приростов площадей строительных фондов в ГП «Поселок Айхал» сформированы на основе проектных решений Генерального плана муниципального образования.</w:t>
      </w:r>
    </w:p>
    <w:p w14:paraId="2FB2669A" w14:textId="76E91CD6" w:rsidR="004F6DAF" w:rsidRPr="004F6DAF" w:rsidRDefault="004F6DAF" w:rsidP="002D7B55">
      <w:pPr>
        <w:spacing w:after="0" w:line="240" w:lineRule="auto"/>
        <w:ind w:firstLine="709"/>
        <w:contextualSpacing/>
        <w:jc w:val="both"/>
        <w:rPr>
          <w:color w:val="000000" w:themeColor="text1"/>
          <w:sz w:val="26"/>
          <w:szCs w:val="26"/>
        </w:rPr>
      </w:pPr>
      <w:r w:rsidRPr="004F6DAF">
        <w:rPr>
          <w:color w:val="000000" w:themeColor="text1"/>
          <w:sz w:val="26"/>
          <w:szCs w:val="26"/>
        </w:rPr>
        <w:t xml:space="preserve">Проектные решения генерального плана в части жилищного фонда приведены в таблице </w:t>
      </w:r>
      <w:r w:rsidRPr="004F6DAF">
        <w:rPr>
          <w:color w:val="000000" w:themeColor="text1"/>
          <w:sz w:val="26"/>
          <w:szCs w:val="26"/>
        </w:rPr>
        <w:fldChar w:fldCharType="begin"/>
      </w:r>
      <w:r w:rsidRPr="004F6DAF">
        <w:rPr>
          <w:color w:val="000000" w:themeColor="text1"/>
          <w:sz w:val="26"/>
          <w:szCs w:val="26"/>
        </w:rPr>
        <w:instrText xml:space="preserve"> REF Зд_1 \h  \* MERGEFORMAT </w:instrText>
      </w:r>
      <w:r w:rsidRPr="004F6DAF">
        <w:rPr>
          <w:color w:val="000000" w:themeColor="text1"/>
          <w:sz w:val="26"/>
          <w:szCs w:val="26"/>
        </w:rPr>
      </w:r>
      <w:r w:rsidRPr="004F6DAF">
        <w:rPr>
          <w:color w:val="000000" w:themeColor="text1"/>
          <w:sz w:val="26"/>
          <w:szCs w:val="26"/>
        </w:rPr>
        <w:fldChar w:fldCharType="separate"/>
      </w:r>
      <w:r w:rsidRPr="004F6DAF">
        <w:rPr>
          <w:color w:val="000000" w:themeColor="text1"/>
          <w:sz w:val="26"/>
          <w:szCs w:val="26"/>
        </w:rPr>
        <w:t>1</w:t>
      </w:r>
      <w:r w:rsidRPr="004F6DAF">
        <w:rPr>
          <w:color w:val="000000" w:themeColor="text1"/>
          <w:sz w:val="26"/>
          <w:szCs w:val="26"/>
        </w:rPr>
        <w:fldChar w:fldCharType="end"/>
      </w:r>
      <w:r w:rsidRPr="004F6DAF">
        <w:rPr>
          <w:color w:val="000000" w:themeColor="text1"/>
          <w:sz w:val="26"/>
          <w:szCs w:val="26"/>
        </w:rPr>
        <w:t xml:space="preserve">, в части учреждений социального обслуживания населения в таблице </w:t>
      </w:r>
      <w:r w:rsidRPr="004F6DAF">
        <w:rPr>
          <w:color w:val="000000" w:themeColor="text1"/>
          <w:sz w:val="26"/>
          <w:szCs w:val="26"/>
        </w:rPr>
        <w:fldChar w:fldCharType="begin"/>
      </w:r>
      <w:r w:rsidRPr="004F6DAF">
        <w:rPr>
          <w:color w:val="000000" w:themeColor="text1"/>
          <w:sz w:val="26"/>
          <w:szCs w:val="26"/>
        </w:rPr>
        <w:instrText xml:space="preserve"> REF Зд_2 \h  \* MERGEFORMAT </w:instrText>
      </w:r>
      <w:r w:rsidRPr="004F6DAF">
        <w:rPr>
          <w:color w:val="000000" w:themeColor="text1"/>
          <w:sz w:val="26"/>
          <w:szCs w:val="26"/>
        </w:rPr>
      </w:r>
      <w:r w:rsidRPr="004F6DAF">
        <w:rPr>
          <w:color w:val="000000" w:themeColor="text1"/>
          <w:sz w:val="26"/>
          <w:szCs w:val="26"/>
        </w:rPr>
        <w:fldChar w:fldCharType="separate"/>
      </w:r>
      <w:r w:rsidRPr="004F6DAF">
        <w:rPr>
          <w:color w:val="000000" w:themeColor="text1"/>
          <w:sz w:val="26"/>
          <w:szCs w:val="26"/>
        </w:rPr>
        <w:t>2</w:t>
      </w:r>
      <w:r w:rsidRPr="004F6DAF">
        <w:rPr>
          <w:color w:val="000000" w:themeColor="text1"/>
          <w:sz w:val="26"/>
          <w:szCs w:val="26"/>
        </w:rPr>
        <w:fldChar w:fldCharType="end"/>
      </w:r>
      <w:r w:rsidRPr="004F6DAF">
        <w:rPr>
          <w:color w:val="000000" w:themeColor="text1"/>
          <w:sz w:val="26"/>
          <w:szCs w:val="26"/>
        </w:rPr>
        <w:t>.</w:t>
      </w:r>
    </w:p>
    <w:p w14:paraId="6A16E381" w14:textId="77777777" w:rsidR="004F6DAF" w:rsidRPr="004F6DAF" w:rsidRDefault="004F6DAF" w:rsidP="002D7B55">
      <w:pPr>
        <w:spacing w:after="0" w:line="240" w:lineRule="auto"/>
        <w:contextualSpacing/>
        <w:jc w:val="both"/>
        <w:rPr>
          <w:color w:val="000000" w:themeColor="text1"/>
          <w:sz w:val="26"/>
          <w:szCs w:val="26"/>
        </w:rPr>
      </w:pPr>
    </w:p>
    <w:p w14:paraId="0B22C999" w14:textId="612494F7" w:rsidR="004F6DAF" w:rsidRPr="00386CD3" w:rsidRDefault="004F6DAF" w:rsidP="002D7B55">
      <w:pPr>
        <w:pStyle w:val="af8"/>
        <w:keepNext/>
        <w:spacing w:after="0"/>
        <w:ind w:firstLine="284"/>
        <w:contextualSpacing/>
        <w:rPr>
          <w:color w:val="000000" w:themeColor="text1"/>
        </w:rPr>
      </w:pPr>
      <w:r w:rsidRPr="00386CD3">
        <w:rPr>
          <w:color w:val="000000" w:themeColor="text1"/>
          <w:sz w:val="24"/>
          <w:szCs w:val="24"/>
        </w:rPr>
        <w:t xml:space="preserve">Таблица </w:t>
      </w:r>
      <w:bookmarkStart w:id="14" w:name="Зд_1"/>
      <w:r w:rsidRPr="00386CD3">
        <w:rPr>
          <w:b w:val="0"/>
          <w:i/>
          <w:color w:val="000000" w:themeColor="text1"/>
          <w:sz w:val="24"/>
          <w:szCs w:val="24"/>
        </w:rPr>
        <w:fldChar w:fldCharType="begin"/>
      </w:r>
      <w:r w:rsidRPr="00386CD3">
        <w:rPr>
          <w:color w:val="000000" w:themeColor="text1"/>
          <w:sz w:val="24"/>
          <w:szCs w:val="24"/>
        </w:rPr>
        <w:instrText xml:space="preserve"> SEQ Таблица \* ARABIC </w:instrText>
      </w:r>
      <w:r w:rsidRPr="00386CD3">
        <w:rPr>
          <w:b w:val="0"/>
          <w:i/>
          <w:color w:val="000000" w:themeColor="text1"/>
          <w:sz w:val="24"/>
          <w:szCs w:val="24"/>
        </w:rPr>
        <w:fldChar w:fldCharType="separate"/>
      </w:r>
      <w:r>
        <w:rPr>
          <w:noProof/>
          <w:color w:val="000000" w:themeColor="text1"/>
          <w:sz w:val="24"/>
          <w:szCs w:val="24"/>
        </w:rPr>
        <w:t>1</w:t>
      </w:r>
      <w:r w:rsidRPr="00386CD3">
        <w:rPr>
          <w:b w:val="0"/>
          <w:i/>
          <w:color w:val="000000" w:themeColor="text1"/>
          <w:sz w:val="24"/>
          <w:szCs w:val="24"/>
        </w:rPr>
        <w:fldChar w:fldCharType="end"/>
      </w:r>
      <w:bookmarkEnd w:id="14"/>
      <w:r w:rsidRPr="00386CD3">
        <w:rPr>
          <w:color w:val="000000" w:themeColor="text1"/>
          <w:sz w:val="24"/>
          <w:szCs w:val="24"/>
        </w:rPr>
        <w:t xml:space="preserve"> – Проектируемое жилищное строительство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1294"/>
        <w:gridCol w:w="1190"/>
        <w:gridCol w:w="1192"/>
        <w:gridCol w:w="1190"/>
        <w:gridCol w:w="1192"/>
        <w:gridCol w:w="1192"/>
        <w:gridCol w:w="1188"/>
      </w:tblGrid>
      <w:tr w:rsidR="004F6DAF" w:rsidRPr="00386CD3" w14:paraId="45B8057E" w14:textId="77777777" w:rsidTr="00304942">
        <w:trPr>
          <w:trHeight w:val="20"/>
          <w:tblHeader/>
        </w:trPr>
        <w:tc>
          <w:tcPr>
            <w:tcW w:w="618" w:type="pct"/>
            <w:shd w:val="clear" w:color="auto" w:fill="auto"/>
            <w:tcMar>
              <w:left w:w="28" w:type="dxa"/>
              <w:right w:w="28" w:type="dxa"/>
            </w:tcMar>
            <w:vAlign w:val="center"/>
          </w:tcPr>
          <w:p w14:paraId="509C9E1D" w14:textId="77777777" w:rsidR="004F6DAF" w:rsidRPr="00386CD3" w:rsidRDefault="004F6DAF" w:rsidP="002D7B55">
            <w:pPr>
              <w:spacing w:after="0" w:line="240" w:lineRule="auto"/>
              <w:contextualSpacing/>
              <w:jc w:val="center"/>
              <w:rPr>
                <w:bCs/>
                <w:color w:val="000000" w:themeColor="text1"/>
                <w:sz w:val="20"/>
                <w:szCs w:val="20"/>
              </w:rPr>
            </w:pPr>
            <w:r w:rsidRPr="00386CD3">
              <w:rPr>
                <w:bCs/>
                <w:color w:val="000000" w:themeColor="text1"/>
                <w:sz w:val="20"/>
                <w:szCs w:val="20"/>
              </w:rPr>
              <w:t>Человек</w:t>
            </w:r>
          </w:p>
        </w:tc>
        <w:tc>
          <w:tcPr>
            <w:tcW w:w="672" w:type="pct"/>
            <w:shd w:val="clear" w:color="auto" w:fill="auto"/>
            <w:tcMar>
              <w:left w:w="28" w:type="dxa"/>
              <w:right w:w="28" w:type="dxa"/>
            </w:tcMar>
            <w:vAlign w:val="center"/>
          </w:tcPr>
          <w:p w14:paraId="236AACD5" w14:textId="77777777" w:rsidR="004F6DAF" w:rsidRPr="00386CD3" w:rsidRDefault="004F6DAF" w:rsidP="002D7B55">
            <w:pPr>
              <w:spacing w:after="0" w:line="240" w:lineRule="auto"/>
              <w:contextualSpacing/>
              <w:jc w:val="center"/>
              <w:rPr>
                <w:bCs/>
                <w:color w:val="000000" w:themeColor="text1"/>
                <w:sz w:val="20"/>
                <w:szCs w:val="20"/>
              </w:rPr>
            </w:pPr>
            <w:r w:rsidRPr="00386CD3">
              <w:rPr>
                <w:bCs/>
                <w:color w:val="000000" w:themeColor="text1"/>
                <w:sz w:val="20"/>
                <w:szCs w:val="20"/>
              </w:rPr>
              <w:t>Количество семей</w:t>
            </w:r>
          </w:p>
        </w:tc>
        <w:tc>
          <w:tcPr>
            <w:tcW w:w="618" w:type="pct"/>
            <w:shd w:val="clear" w:color="auto" w:fill="auto"/>
            <w:tcMar>
              <w:left w:w="28" w:type="dxa"/>
              <w:right w:w="28" w:type="dxa"/>
            </w:tcMar>
            <w:vAlign w:val="center"/>
          </w:tcPr>
          <w:p w14:paraId="4E75293E" w14:textId="77777777" w:rsidR="004F6DAF" w:rsidRPr="00386CD3" w:rsidRDefault="004F6DAF" w:rsidP="002D7B55">
            <w:pPr>
              <w:spacing w:after="0" w:line="240" w:lineRule="auto"/>
              <w:contextualSpacing/>
              <w:jc w:val="center"/>
              <w:rPr>
                <w:bCs/>
                <w:color w:val="000000" w:themeColor="text1"/>
                <w:sz w:val="20"/>
                <w:szCs w:val="20"/>
              </w:rPr>
            </w:pPr>
            <w:proofErr w:type="spellStart"/>
            <w:r w:rsidRPr="00386CD3">
              <w:rPr>
                <w:bCs/>
                <w:color w:val="000000" w:themeColor="text1"/>
                <w:sz w:val="20"/>
                <w:szCs w:val="20"/>
              </w:rPr>
              <w:t>Коэф</w:t>
            </w:r>
            <w:proofErr w:type="spellEnd"/>
            <w:r w:rsidRPr="00386CD3">
              <w:rPr>
                <w:bCs/>
                <w:color w:val="000000" w:themeColor="text1"/>
                <w:sz w:val="20"/>
                <w:szCs w:val="20"/>
              </w:rPr>
              <w:t>. сем.</w:t>
            </w:r>
          </w:p>
        </w:tc>
        <w:tc>
          <w:tcPr>
            <w:tcW w:w="619" w:type="pct"/>
            <w:shd w:val="clear" w:color="auto" w:fill="auto"/>
            <w:tcMar>
              <w:left w:w="28" w:type="dxa"/>
              <w:right w:w="28" w:type="dxa"/>
            </w:tcMar>
            <w:vAlign w:val="center"/>
          </w:tcPr>
          <w:p w14:paraId="7FBBFC65" w14:textId="77777777" w:rsidR="004F6DAF" w:rsidRPr="00386CD3" w:rsidRDefault="004F6DAF" w:rsidP="002D7B55">
            <w:pPr>
              <w:spacing w:after="0" w:line="240" w:lineRule="auto"/>
              <w:contextualSpacing/>
              <w:jc w:val="center"/>
              <w:rPr>
                <w:bCs/>
                <w:color w:val="000000" w:themeColor="text1"/>
                <w:sz w:val="20"/>
                <w:szCs w:val="20"/>
              </w:rPr>
            </w:pPr>
            <w:r w:rsidRPr="00386CD3">
              <w:rPr>
                <w:bCs/>
                <w:color w:val="000000" w:themeColor="text1"/>
                <w:sz w:val="20"/>
                <w:szCs w:val="20"/>
              </w:rPr>
              <w:t>Квартир</w:t>
            </w:r>
          </w:p>
        </w:tc>
        <w:tc>
          <w:tcPr>
            <w:tcW w:w="618" w:type="pct"/>
            <w:shd w:val="clear" w:color="auto" w:fill="auto"/>
            <w:tcMar>
              <w:left w:w="28" w:type="dxa"/>
              <w:right w:w="28" w:type="dxa"/>
            </w:tcMar>
            <w:vAlign w:val="center"/>
          </w:tcPr>
          <w:p w14:paraId="69CEBCD4" w14:textId="77777777" w:rsidR="004F6DAF" w:rsidRPr="00386CD3" w:rsidRDefault="004F6DAF" w:rsidP="002D7B55">
            <w:pPr>
              <w:spacing w:after="0" w:line="240" w:lineRule="auto"/>
              <w:contextualSpacing/>
              <w:jc w:val="center"/>
              <w:rPr>
                <w:bCs/>
                <w:color w:val="000000" w:themeColor="text1"/>
                <w:sz w:val="20"/>
                <w:szCs w:val="20"/>
              </w:rPr>
            </w:pPr>
            <w:r w:rsidRPr="00386CD3">
              <w:rPr>
                <w:bCs/>
                <w:color w:val="000000" w:themeColor="text1"/>
                <w:sz w:val="20"/>
                <w:szCs w:val="20"/>
              </w:rPr>
              <w:t>Снос</w:t>
            </w:r>
          </w:p>
        </w:tc>
        <w:tc>
          <w:tcPr>
            <w:tcW w:w="619" w:type="pct"/>
            <w:shd w:val="clear" w:color="auto" w:fill="auto"/>
            <w:tcMar>
              <w:left w:w="28" w:type="dxa"/>
              <w:right w:w="28" w:type="dxa"/>
            </w:tcMar>
            <w:vAlign w:val="center"/>
          </w:tcPr>
          <w:p w14:paraId="3B2F00E2" w14:textId="77777777" w:rsidR="004F6DAF" w:rsidRPr="00386CD3" w:rsidRDefault="004F6DAF" w:rsidP="002D7B55">
            <w:pPr>
              <w:spacing w:after="0" w:line="240" w:lineRule="auto"/>
              <w:contextualSpacing/>
              <w:jc w:val="center"/>
              <w:rPr>
                <w:bCs/>
                <w:color w:val="000000" w:themeColor="text1"/>
                <w:sz w:val="20"/>
                <w:szCs w:val="20"/>
              </w:rPr>
            </w:pPr>
            <w:r w:rsidRPr="00386CD3">
              <w:rPr>
                <w:bCs/>
                <w:color w:val="000000" w:themeColor="text1"/>
                <w:sz w:val="20"/>
                <w:szCs w:val="20"/>
              </w:rPr>
              <w:t xml:space="preserve">Существ., </w:t>
            </w:r>
            <w:proofErr w:type="spellStart"/>
            <w:r w:rsidRPr="00386CD3">
              <w:rPr>
                <w:bCs/>
                <w:color w:val="000000" w:themeColor="text1"/>
                <w:sz w:val="20"/>
                <w:szCs w:val="20"/>
              </w:rPr>
              <w:t>сохр</w:t>
            </w:r>
            <w:proofErr w:type="spellEnd"/>
            <w:r w:rsidRPr="00386CD3">
              <w:rPr>
                <w:bCs/>
                <w:color w:val="000000" w:themeColor="text1"/>
                <w:sz w:val="20"/>
                <w:szCs w:val="20"/>
              </w:rPr>
              <w:t>. ж/ф</w:t>
            </w:r>
          </w:p>
        </w:tc>
        <w:tc>
          <w:tcPr>
            <w:tcW w:w="619" w:type="pct"/>
            <w:shd w:val="clear" w:color="auto" w:fill="auto"/>
            <w:tcMar>
              <w:left w:w="28" w:type="dxa"/>
              <w:right w:w="28" w:type="dxa"/>
            </w:tcMar>
            <w:vAlign w:val="center"/>
          </w:tcPr>
          <w:p w14:paraId="1541BF36" w14:textId="77777777" w:rsidR="004F6DAF" w:rsidRPr="00386CD3" w:rsidRDefault="004F6DAF" w:rsidP="002D7B55">
            <w:pPr>
              <w:spacing w:after="0" w:line="240" w:lineRule="auto"/>
              <w:contextualSpacing/>
              <w:jc w:val="center"/>
              <w:rPr>
                <w:bCs/>
                <w:color w:val="000000" w:themeColor="text1"/>
                <w:sz w:val="20"/>
                <w:szCs w:val="20"/>
              </w:rPr>
            </w:pPr>
            <w:r w:rsidRPr="00386CD3">
              <w:rPr>
                <w:bCs/>
                <w:color w:val="000000" w:themeColor="text1"/>
                <w:sz w:val="20"/>
                <w:szCs w:val="20"/>
              </w:rPr>
              <w:t xml:space="preserve">Норма жил. </w:t>
            </w:r>
            <w:proofErr w:type="spellStart"/>
            <w:r w:rsidRPr="00386CD3">
              <w:rPr>
                <w:bCs/>
                <w:color w:val="000000" w:themeColor="text1"/>
                <w:sz w:val="20"/>
                <w:szCs w:val="20"/>
              </w:rPr>
              <w:t>обеспеч</w:t>
            </w:r>
            <w:proofErr w:type="spellEnd"/>
            <w:r w:rsidRPr="00386CD3">
              <w:rPr>
                <w:bCs/>
                <w:color w:val="000000" w:themeColor="text1"/>
                <w:sz w:val="20"/>
                <w:szCs w:val="20"/>
              </w:rPr>
              <w:t>.</w:t>
            </w:r>
          </w:p>
        </w:tc>
        <w:tc>
          <w:tcPr>
            <w:tcW w:w="618" w:type="pct"/>
            <w:shd w:val="clear" w:color="auto" w:fill="auto"/>
            <w:tcMar>
              <w:left w:w="28" w:type="dxa"/>
              <w:right w:w="28" w:type="dxa"/>
            </w:tcMar>
            <w:vAlign w:val="center"/>
          </w:tcPr>
          <w:p w14:paraId="16513DAE" w14:textId="77777777" w:rsidR="004F6DAF" w:rsidRPr="00386CD3" w:rsidRDefault="004F6DAF" w:rsidP="002D7B55">
            <w:pPr>
              <w:spacing w:after="0" w:line="240" w:lineRule="auto"/>
              <w:contextualSpacing/>
              <w:jc w:val="center"/>
              <w:rPr>
                <w:bCs/>
                <w:color w:val="000000" w:themeColor="text1"/>
                <w:sz w:val="20"/>
                <w:szCs w:val="20"/>
              </w:rPr>
            </w:pPr>
            <w:r w:rsidRPr="00386CD3">
              <w:rPr>
                <w:bCs/>
                <w:color w:val="000000" w:themeColor="text1"/>
                <w:sz w:val="20"/>
                <w:szCs w:val="20"/>
              </w:rPr>
              <w:t xml:space="preserve">Новое </w:t>
            </w:r>
            <w:proofErr w:type="spellStart"/>
            <w:r w:rsidRPr="00386CD3">
              <w:rPr>
                <w:bCs/>
                <w:color w:val="000000" w:themeColor="text1"/>
                <w:sz w:val="20"/>
                <w:szCs w:val="20"/>
              </w:rPr>
              <w:t>стр</w:t>
            </w:r>
            <w:proofErr w:type="spellEnd"/>
            <w:r w:rsidRPr="00386CD3">
              <w:rPr>
                <w:bCs/>
                <w:color w:val="000000" w:themeColor="text1"/>
                <w:sz w:val="20"/>
                <w:szCs w:val="20"/>
              </w:rPr>
              <w:t>-во</w:t>
            </w:r>
          </w:p>
        </w:tc>
      </w:tr>
      <w:tr w:rsidR="004F6DAF" w:rsidRPr="00386CD3" w14:paraId="41AF663C" w14:textId="77777777" w:rsidTr="00304942">
        <w:trPr>
          <w:trHeight w:val="20"/>
        </w:trPr>
        <w:tc>
          <w:tcPr>
            <w:tcW w:w="618" w:type="pct"/>
            <w:shd w:val="clear" w:color="auto" w:fill="auto"/>
            <w:tcMar>
              <w:left w:w="28" w:type="dxa"/>
              <w:right w:w="28" w:type="dxa"/>
            </w:tcMar>
            <w:vAlign w:val="center"/>
          </w:tcPr>
          <w:p w14:paraId="3FB77EFA" w14:textId="470AEEA3" w:rsidR="004F6DAF" w:rsidRPr="00352979" w:rsidRDefault="001319BB" w:rsidP="002D7B55">
            <w:pPr>
              <w:spacing w:after="0" w:line="240" w:lineRule="auto"/>
              <w:contextualSpacing/>
              <w:jc w:val="center"/>
              <w:rPr>
                <w:color w:val="000000" w:themeColor="text1"/>
                <w:sz w:val="20"/>
                <w:szCs w:val="20"/>
              </w:rPr>
            </w:pPr>
            <w:r w:rsidRPr="00352979">
              <w:rPr>
                <w:color w:val="000000" w:themeColor="text1"/>
                <w:sz w:val="20"/>
                <w:szCs w:val="20"/>
              </w:rPr>
              <w:t>12067</w:t>
            </w:r>
          </w:p>
        </w:tc>
        <w:tc>
          <w:tcPr>
            <w:tcW w:w="672" w:type="pct"/>
            <w:shd w:val="clear" w:color="auto" w:fill="auto"/>
            <w:tcMar>
              <w:left w:w="28" w:type="dxa"/>
              <w:right w:w="28" w:type="dxa"/>
            </w:tcMar>
            <w:vAlign w:val="center"/>
          </w:tcPr>
          <w:p w14:paraId="7D8F0C3E" w14:textId="77777777" w:rsidR="004F6DAF" w:rsidRPr="00352979" w:rsidRDefault="004F6DAF" w:rsidP="002D7B55">
            <w:pPr>
              <w:spacing w:after="0" w:line="240" w:lineRule="auto"/>
              <w:contextualSpacing/>
              <w:jc w:val="center"/>
              <w:rPr>
                <w:color w:val="000000" w:themeColor="text1"/>
                <w:sz w:val="20"/>
                <w:szCs w:val="20"/>
              </w:rPr>
            </w:pPr>
            <w:r w:rsidRPr="00352979">
              <w:rPr>
                <w:color w:val="000000" w:themeColor="text1"/>
                <w:sz w:val="20"/>
                <w:szCs w:val="20"/>
              </w:rPr>
              <w:t>6500</w:t>
            </w:r>
          </w:p>
        </w:tc>
        <w:tc>
          <w:tcPr>
            <w:tcW w:w="618" w:type="pct"/>
            <w:shd w:val="clear" w:color="auto" w:fill="auto"/>
            <w:tcMar>
              <w:left w:w="28" w:type="dxa"/>
              <w:right w:w="28" w:type="dxa"/>
            </w:tcMar>
            <w:vAlign w:val="center"/>
          </w:tcPr>
          <w:p w14:paraId="73D5950A" w14:textId="77777777" w:rsidR="004F6DAF" w:rsidRPr="00352979" w:rsidRDefault="004F6DAF" w:rsidP="002D7B55">
            <w:pPr>
              <w:spacing w:after="0" w:line="240" w:lineRule="auto"/>
              <w:contextualSpacing/>
              <w:jc w:val="center"/>
              <w:rPr>
                <w:color w:val="000000" w:themeColor="text1"/>
                <w:sz w:val="20"/>
                <w:szCs w:val="20"/>
              </w:rPr>
            </w:pPr>
            <w:r w:rsidRPr="00352979">
              <w:rPr>
                <w:color w:val="000000" w:themeColor="text1"/>
                <w:sz w:val="20"/>
                <w:szCs w:val="20"/>
              </w:rPr>
              <w:t>3,5</w:t>
            </w:r>
          </w:p>
        </w:tc>
        <w:tc>
          <w:tcPr>
            <w:tcW w:w="619" w:type="pct"/>
            <w:shd w:val="clear" w:color="auto" w:fill="auto"/>
            <w:tcMar>
              <w:left w:w="28" w:type="dxa"/>
              <w:right w:w="28" w:type="dxa"/>
            </w:tcMar>
            <w:vAlign w:val="center"/>
          </w:tcPr>
          <w:p w14:paraId="63C39DD6" w14:textId="77777777" w:rsidR="004F6DAF" w:rsidRPr="00352979" w:rsidRDefault="004F6DAF" w:rsidP="002D7B55">
            <w:pPr>
              <w:spacing w:after="0" w:line="240" w:lineRule="auto"/>
              <w:contextualSpacing/>
              <w:jc w:val="center"/>
              <w:rPr>
                <w:color w:val="000000" w:themeColor="text1"/>
                <w:sz w:val="20"/>
                <w:szCs w:val="20"/>
              </w:rPr>
            </w:pPr>
            <w:r w:rsidRPr="00352979">
              <w:rPr>
                <w:color w:val="000000" w:themeColor="text1"/>
                <w:sz w:val="20"/>
                <w:szCs w:val="20"/>
              </w:rPr>
              <w:t>6200</w:t>
            </w:r>
          </w:p>
        </w:tc>
        <w:tc>
          <w:tcPr>
            <w:tcW w:w="618" w:type="pct"/>
            <w:shd w:val="clear" w:color="auto" w:fill="auto"/>
            <w:tcMar>
              <w:left w:w="28" w:type="dxa"/>
              <w:right w:w="28" w:type="dxa"/>
            </w:tcMar>
            <w:vAlign w:val="center"/>
          </w:tcPr>
          <w:p w14:paraId="628B08A9" w14:textId="77777777" w:rsidR="004F6DAF" w:rsidRPr="00352979" w:rsidRDefault="004F6DAF" w:rsidP="002D7B55">
            <w:pPr>
              <w:spacing w:after="0" w:line="240" w:lineRule="auto"/>
              <w:contextualSpacing/>
              <w:jc w:val="center"/>
              <w:rPr>
                <w:color w:val="000000" w:themeColor="text1"/>
                <w:sz w:val="20"/>
                <w:szCs w:val="20"/>
              </w:rPr>
            </w:pPr>
            <w:r w:rsidRPr="00352979">
              <w:rPr>
                <w:color w:val="000000" w:themeColor="text1"/>
                <w:sz w:val="20"/>
                <w:szCs w:val="20"/>
              </w:rPr>
              <w:t>1015 чел. 36 домов 372 кв. 14450,7 м</w:t>
            </w:r>
            <w:r w:rsidRPr="00352979">
              <w:rPr>
                <w:color w:val="000000" w:themeColor="text1"/>
                <w:sz w:val="20"/>
                <w:szCs w:val="20"/>
                <w:vertAlign w:val="superscript"/>
              </w:rPr>
              <w:t>2</w:t>
            </w:r>
          </w:p>
        </w:tc>
        <w:tc>
          <w:tcPr>
            <w:tcW w:w="619" w:type="pct"/>
            <w:shd w:val="clear" w:color="auto" w:fill="auto"/>
            <w:tcMar>
              <w:left w:w="28" w:type="dxa"/>
              <w:right w:w="28" w:type="dxa"/>
            </w:tcMar>
            <w:vAlign w:val="center"/>
          </w:tcPr>
          <w:p w14:paraId="0AD82725" w14:textId="5617F7AB" w:rsidR="004F6DAF" w:rsidRPr="00352979" w:rsidRDefault="001319BB" w:rsidP="002D7B55">
            <w:pPr>
              <w:spacing w:after="0" w:line="240" w:lineRule="auto"/>
              <w:contextualSpacing/>
              <w:jc w:val="center"/>
              <w:rPr>
                <w:color w:val="000000" w:themeColor="text1"/>
                <w:sz w:val="20"/>
                <w:szCs w:val="20"/>
              </w:rPr>
            </w:pPr>
            <w:r w:rsidRPr="00352979">
              <w:rPr>
                <w:color w:val="000000" w:themeColor="text1"/>
                <w:sz w:val="20"/>
                <w:szCs w:val="20"/>
              </w:rPr>
              <w:t>12067</w:t>
            </w:r>
            <w:r w:rsidR="004F6DAF" w:rsidRPr="00352979">
              <w:rPr>
                <w:color w:val="000000" w:themeColor="text1"/>
                <w:sz w:val="20"/>
                <w:szCs w:val="20"/>
              </w:rPr>
              <w:t xml:space="preserve"> чел. 212 домов 4935 кв. </w:t>
            </w:r>
            <w:r w:rsidRPr="00352979">
              <w:rPr>
                <w:color w:val="000000" w:themeColor="text1"/>
                <w:sz w:val="20"/>
                <w:szCs w:val="20"/>
              </w:rPr>
              <w:t>239293,57</w:t>
            </w:r>
            <w:r w:rsidR="004F6DAF" w:rsidRPr="00352979">
              <w:rPr>
                <w:color w:val="000000" w:themeColor="text1"/>
                <w:sz w:val="20"/>
                <w:szCs w:val="20"/>
              </w:rPr>
              <w:t xml:space="preserve"> м</w:t>
            </w:r>
            <w:r w:rsidR="004F6DAF" w:rsidRPr="00352979">
              <w:rPr>
                <w:color w:val="000000" w:themeColor="text1"/>
                <w:sz w:val="20"/>
                <w:szCs w:val="20"/>
                <w:vertAlign w:val="superscript"/>
              </w:rPr>
              <w:t>2</w:t>
            </w:r>
          </w:p>
        </w:tc>
        <w:tc>
          <w:tcPr>
            <w:tcW w:w="619" w:type="pct"/>
            <w:shd w:val="clear" w:color="auto" w:fill="auto"/>
            <w:tcMar>
              <w:left w:w="28" w:type="dxa"/>
              <w:right w:w="28" w:type="dxa"/>
            </w:tcMar>
            <w:vAlign w:val="center"/>
          </w:tcPr>
          <w:p w14:paraId="21627190" w14:textId="77777777" w:rsidR="004F6DAF" w:rsidRPr="00352979" w:rsidRDefault="004F6DAF" w:rsidP="002D7B55">
            <w:pPr>
              <w:spacing w:after="0" w:line="240" w:lineRule="auto"/>
              <w:contextualSpacing/>
              <w:jc w:val="center"/>
              <w:rPr>
                <w:color w:val="000000" w:themeColor="text1"/>
                <w:sz w:val="20"/>
                <w:szCs w:val="20"/>
              </w:rPr>
            </w:pPr>
            <w:r w:rsidRPr="00352979">
              <w:rPr>
                <w:color w:val="000000" w:themeColor="text1"/>
                <w:sz w:val="20"/>
                <w:szCs w:val="20"/>
              </w:rPr>
              <w:t>24</w:t>
            </w:r>
          </w:p>
        </w:tc>
        <w:tc>
          <w:tcPr>
            <w:tcW w:w="618" w:type="pct"/>
            <w:shd w:val="clear" w:color="auto" w:fill="auto"/>
            <w:tcMar>
              <w:left w:w="28" w:type="dxa"/>
              <w:right w:w="28" w:type="dxa"/>
            </w:tcMar>
            <w:vAlign w:val="center"/>
          </w:tcPr>
          <w:p w14:paraId="58AB60DA" w14:textId="5077F4A3" w:rsidR="004F6DAF" w:rsidRPr="00352979" w:rsidRDefault="00B5247E" w:rsidP="002D7B55">
            <w:pPr>
              <w:spacing w:after="0" w:line="240" w:lineRule="auto"/>
              <w:contextualSpacing/>
              <w:jc w:val="center"/>
              <w:rPr>
                <w:color w:val="000000" w:themeColor="text1"/>
                <w:sz w:val="20"/>
                <w:szCs w:val="20"/>
              </w:rPr>
            </w:pPr>
            <w:r w:rsidRPr="00352979">
              <w:rPr>
                <w:color w:val="000000" w:themeColor="text1"/>
                <w:sz w:val="20"/>
                <w:szCs w:val="20"/>
              </w:rPr>
              <w:t>0</w:t>
            </w:r>
            <w:r w:rsidR="004F6DAF" w:rsidRPr="00352979">
              <w:rPr>
                <w:color w:val="000000" w:themeColor="text1"/>
                <w:sz w:val="20"/>
                <w:szCs w:val="20"/>
              </w:rPr>
              <w:t xml:space="preserve"> кв. </w:t>
            </w:r>
            <w:r w:rsidRPr="00352979">
              <w:rPr>
                <w:color w:val="000000" w:themeColor="text1"/>
                <w:sz w:val="20"/>
                <w:szCs w:val="20"/>
              </w:rPr>
              <w:t>0,00</w:t>
            </w:r>
            <w:r w:rsidR="004F6DAF" w:rsidRPr="00352979">
              <w:rPr>
                <w:color w:val="000000" w:themeColor="text1"/>
                <w:sz w:val="20"/>
                <w:szCs w:val="20"/>
              </w:rPr>
              <w:t xml:space="preserve"> м</w:t>
            </w:r>
            <w:r w:rsidR="004F6DAF" w:rsidRPr="00352979">
              <w:rPr>
                <w:color w:val="000000" w:themeColor="text1"/>
                <w:sz w:val="20"/>
                <w:szCs w:val="20"/>
                <w:vertAlign w:val="superscript"/>
              </w:rPr>
              <w:t>2</w:t>
            </w:r>
          </w:p>
        </w:tc>
      </w:tr>
    </w:tbl>
    <w:p w14:paraId="06A0D50A" w14:textId="77777777" w:rsidR="004F6DAF" w:rsidRPr="004F6DAF" w:rsidRDefault="004F6DAF" w:rsidP="002D7B55">
      <w:pPr>
        <w:pStyle w:val="af8"/>
        <w:keepNext/>
        <w:spacing w:after="0"/>
        <w:ind w:firstLine="284"/>
        <w:contextualSpacing/>
        <w:rPr>
          <w:b w:val="0"/>
          <w:color w:val="000000" w:themeColor="text1"/>
          <w:sz w:val="26"/>
          <w:szCs w:val="26"/>
        </w:rPr>
      </w:pPr>
    </w:p>
    <w:p w14:paraId="00F1D9E0" w14:textId="68044390" w:rsidR="004F6DAF" w:rsidRPr="00386CD3" w:rsidRDefault="004F6DAF" w:rsidP="002D7B55">
      <w:pPr>
        <w:pStyle w:val="af8"/>
        <w:keepNext/>
        <w:spacing w:after="0"/>
        <w:ind w:firstLine="284"/>
        <w:contextualSpacing/>
        <w:rPr>
          <w:color w:val="000000" w:themeColor="text1"/>
        </w:rPr>
      </w:pPr>
      <w:r w:rsidRPr="00386CD3">
        <w:rPr>
          <w:color w:val="000000" w:themeColor="text1"/>
          <w:sz w:val="24"/>
          <w:szCs w:val="24"/>
        </w:rPr>
        <w:t xml:space="preserve">Таблица </w:t>
      </w:r>
      <w:bookmarkStart w:id="15" w:name="Зд_2"/>
      <w:r w:rsidRPr="00386CD3">
        <w:rPr>
          <w:b w:val="0"/>
          <w:i/>
          <w:color w:val="000000" w:themeColor="text1"/>
          <w:sz w:val="24"/>
          <w:szCs w:val="24"/>
        </w:rPr>
        <w:fldChar w:fldCharType="begin"/>
      </w:r>
      <w:r w:rsidRPr="00386CD3">
        <w:rPr>
          <w:color w:val="000000" w:themeColor="text1"/>
          <w:sz w:val="24"/>
          <w:szCs w:val="24"/>
        </w:rPr>
        <w:instrText xml:space="preserve"> SEQ Таблица \* ARABIC </w:instrText>
      </w:r>
      <w:r w:rsidRPr="00386CD3">
        <w:rPr>
          <w:b w:val="0"/>
          <w:i/>
          <w:color w:val="000000" w:themeColor="text1"/>
          <w:sz w:val="24"/>
          <w:szCs w:val="24"/>
        </w:rPr>
        <w:fldChar w:fldCharType="separate"/>
      </w:r>
      <w:r>
        <w:rPr>
          <w:noProof/>
          <w:color w:val="000000" w:themeColor="text1"/>
          <w:sz w:val="24"/>
          <w:szCs w:val="24"/>
        </w:rPr>
        <w:t>2</w:t>
      </w:r>
      <w:r w:rsidRPr="00386CD3">
        <w:rPr>
          <w:b w:val="0"/>
          <w:i/>
          <w:color w:val="000000" w:themeColor="text1"/>
          <w:sz w:val="24"/>
          <w:szCs w:val="24"/>
        </w:rPr>
        <w:fldChar w:fldCharType="end"/>
      </w:r>
      <w:bookmarkEnd w:id="15"/>
      <w:r w:rsidRPr="00386CD3">
        <w:rPr>
          <w:color w:val="000000" w:themeColor="text1"/>
          <w:sz w:val="24"/>
          <w:szCs w:val="24"/>
        </w:rPr>
        <w:t xml:space="preserve"> – Проектируемые учреждения обслуживания населения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262"/>
        <w:gridCol w:w="1355"/>
        <w:gridCol w:w="1877"/>
        <w:gridCol w:w="2630"/>
      </w:tblGrid>
      <w:tr w:rsidR="004F6DAF" w:rsidRPr="00386CD3" w14:paraId="7C97FC15" w14:textId="77777777" w:rsidTr="00304942">
        <w:trPr>
          <w:tblHeader/>
        </w:trPr>
        <w:tc>
          <w:tcPr>
            <w:tcW w:w="261" w:type="pct"/>
            <w:shd w:val="clear" w:color="auto" w:fill="auto"/>
            <w:tcMar>
              <w:left w:w="28" w:type="dxa"/>
              <w:right w:w="28" w:type="dxa"/>
            </w:tcMar>
            <w:vAlign w:val="center"/>
          </w:tcPr>
          <w:p w14:paraId="59402431" w14:textId="77777777" w:rsidR="004F6DAF" w:rsidRPr="00386CD3" w:rsidRDefault="004F6DAF" w:rsidP="002D7B55">
            <w:pPr>
              <w:spacing w:after="0" w:line="240" w:lineRule="auto"/>
              <w:contextualSpacing/>
              <w:jc w:val="center"/>
              <w:rPr>
                <w:bCs/>
                <w:color w:val="000000" w:themeColor="text1"/>
                <w:sz w:val="20"/>
                <w:szCs w:val="20"/>
              </w:rPr>
            </w:pPr>
            <w:r w:rsidRPr="00386CD3">
              <w:rPr>
                <w:bCs/>
                <w:color w:val="000000" w:themeColor="text1"/>
                <w:sz w:val="20"/>
                <w:szCs w:val="20"/>
              </w:rPr>
              <w:t>№ п/п</w:t>
            </w:r>
          </w:p>
        </w:tc>
        <w:tc>
          <w:tcPr>
            <w:tcW w:w="1694" w:type="pct"/>
            <w:shd w:val="clear" w:color="auto" w:fill="auto"/>
            <w:tcMar>
              <w:left w:w="28" w:type="dxa"/>
              <w:right w:w="28" w:type="dxa"/>
            </w:tcMar>
            <w:vAlign w:val="center"/>
          </w:tcPr>
          <w:p w14:paraId="0CB94006" w14:textId="77777777" w:rsidR="004F6DAF" w:rsidRPr="00386CD3" w:rsidRDefault="004F6DAF" w:rsidP="002D7B55">
            <w:pPr>
              <w:spacing w:after="0" w:line="240" w:lineRule="auto"/>
              <w:contextualSpacing/>
              <w:jc w:val="center"/>
              <w:rPr>
                <w:bCs/>
                <w:color w:val="000000" w:themeColor="text1"/>
                <w:sz w:val="20"/>
                <w:szCs w:val="20"/>
              </w:rPr>
            </w:pPr>
            <w:r w:rsidRPr="00386CD3">
              <w:rPr>
                <w:bCs/>
                <w:color w:val="000000" w:themeColor="text1"/>
                <w:sz w:val="20"/>
                <w:szCs w:val="20"/>
              </w:rPr>
              <w:t>Наименование</w:t>
            </w:r>
          </w:p>
        </w:tc>
        <w:tc>
          <w:tcPr>
            <w:tcW w:w="704" w:type="pct"/>
            <w:shd w:val="clear" w:color="auto" w:fill="auto"/>
            <w:tcMar>
              <w:left w:w="28" w:type="dxa"/>
              <w:right w:w="28" w:type="dxa"/>
            </w:tcMar>
            <w:vAlign w:val="center"/>
          </w:tcPr>
          <w:p w14:paraId="39D9EB6A" w14:textId="77777777" w:rsidR="004F6DAF" w:rsidRPr="00386CD3" w:rsidRDefault="004F6DAF" w:rsidP="002D7B55">
            <w:pPr>
              <w:spacing w:after="0" w:line="240" w:lineRule="auto"/>
              <w:contextualSpacing/>
              <w:jc w:val="center"/>
              <w:rPr>
                <w:bCs/>
                <w:color w:val="000000" w:themeColor="text1"/>
                <w:sz w:val="20"/>
                <w:szCs w:val="20"/>
              </w:rPr>
            </w:pPr>
            <w:r w:rsidRPr="00386CD3">
              <w:rPr>
                <w:bCs/>
                <w:color w:val="000000" w:themeColor="text1"/>
                <w:sz w:val="20"/>
                <w:szCs w:val="20"/>
              </w:rPr>
              <w:t>Размерность</w:t>
            </w:r>
          </w:p>
        </w:tc>
        <w:tc>
          <w:tcPr>
            <w:tcW w:w="975" w:type="pct"/>
            <w:shd w:val="clear" w:color="auto" w:fill="auto"/>
            <w:tcMar>
              <w:left w:w="28" w:type="dxa"/>
              <w:right w:w="28" w:type="dxa"/>
            </w:tcMar>
            <w:vAlign w:val="center"/>
          </w:tcPr>
          <w:p w14:paraId="7829150D" w14:textId="77777777" w:rsidR="004F6DAF" w:rsidRPr="00386CD3" w:rsidRDefault="004F6DAF" w:rsidP="002D7B55">
            <w:pPr>
              <w:spacing w:after="0" w:line="240" w:lineRule="auto"/>
              <w:contextualSpacing/>
              <w:jc w:val="center"/>
              <w:rPr>
                <w:bCs/>
                <w:color w:val="000000" w:themeColor="text1"/>
                <w:sz w:val="20"/>
                <w:szCs w:val="20"/>
              </w:rPr>
            </w:pPr>
            <w:r w:rsidRPr="00386CD3">
              <w:rPr>
                <w:bCs/>
                <w:color w:val="000000" w:themeColor="text1"/>
                <w:sz w:val="20"/>
                <w:szCs w:val="20"/>
              </w:rPr>
              <w:t>Новое строительство на расчетный срок</w:t>
            </w:r>
          </w:p>
        </w:tc>
        <w:tc>
          <w:tcPr>
            <w:tcW w:w="1366" w:type="pct"/>
            <w:shd w:val="clear" w:color="auto" w:fill="auto"/>
            <w:tcMar>
              <w:left w:w="28" w:type="dxa"/>
              <w:right w:w="28" w:type="dxa"/>
            </w:tcMar>
            <w:vAlign w:val="center"/>
          </w:tcPr>
          <w:p w14:paraId="5B1981DE" w14:textId="77777777" w:rsidR="004F6DAF" w:rsidRPr="00386CD3" w:rsidRDefault="004F6DAF" w:rsidP="002D7B55">
            <w:pPr>
              <w:spacing w:after="0" w:line="240" w:lineRule="auto"/>
              <w:contextualSpacing/>
              <w:jc w:val="center"/>
              <w:rPr>
                <w:bCs/>
                <w:color w:val="000000" w:themeColor="text1"/>
                <w:sz w:val="20"/>
                <w:szCs w:val="20"/>
              </w:rPr>
            </w:pPr>
            <w:r w:rsidRPr="00386CD3">
              <w:rPr>
                <w:bCs/>
                <w:color w:val="000000" w:themeColor="text1"/>
                <w:sz w:val="20"/>
                <w:szCs w:val="20"/>
              </w:rPr>
              <w:t>Норма расчета</w:t>
            </w:r>
          </w:p>
        </w:tc>
      </w:tr>
      <w:tr w:rsidR="004F6DAF" w:rsidRPr="00386CD3" w14:paraId="002527B5" w14:textId="77777777" w:rsidTr="00304942">
        <w:tc>
          <w:tcPr>
            <w:tcW w:w="261" w:type="pct"/>
            <w:shd w:val="clear" w:color="auto" w:fill="auto"/>
            <w:tcMar>
              <w:left w:w="28" w:type="dxa"/>
              <w:right w:w="28" w:type="dxa"/>
            </w:tcMar>
            <w:vAlign w:val="center"/>
          </w:tcPr>
          <w:p w14:paraId="6DAEBB0C"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1</w:t>
            </w:r>
          </w:p>
        </w:tc>
        <w:tc>
          <w:tcPr>
            <w:tcW w:w="1694" w:type="pct"/>
            <w:shd w:val="clear" w:color="auto" w:fill="auto"/>
            <w:tcMar>
              <w:left w:w="28" w:type="dxa"/>
              <w:right w:w="28" w:type="dxa"/>
            </w:tcMar>
            <w:vAlign w:val="center"/>
          </w:tcPr>
          <w:p w14:paraId="634A9A4B"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Детские дошкольные учреждения</w:t>
            </w:r>
          </w:p>
        </w:tc>
        <w:tc>
          <w:tcPr>
            <w:tcW w:w="704" w:type="pct"/>
            <w:shd w:val="clear" w:color="auto" w:fill="auto"/>
            <w:tcMar>
              <w:left w:w="28" w:type="dxa"/>
              <w:right w:w="28" w:type="dxa"/>
            </w:tcMar>
            <w:vAlign w:val="center"/>
          </w:tcPr>
          <w:p w14:paraId="400E0E7B"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14:paraId="764E5959"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424</w:t>
            </w:r>
          </w:p>
        </w:tc>
        <w:tc>
          <w:tcPr>
            <w:tcW w:w="1366" w:type="pct"/>
            <w:shd w:val="clear" w:color="auto" w:fill="auto"/>
            <w:tcMar>
              <w:left w:w="28" w:type="dxa"/>
              <w:right w:w="28" w:type="dxa"/>
            </w:tcMar>
            <w:vAlign w:val="center"/>
          </w:tcPr>
          <w:p w14:paraId="36C6B547"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lang w:val="en-US"/>
              </w:rPr>
              <w:t>S</w:t>
            </w:r>
            <w:r w:rsidRPr="00386CD3">
              <w:rPr>
                <w:color w:val="000000" w:themeColor="text1"/>
                <w:sz w:val="20"/>
                <w:szCs w:val="20"/>
              </w:rPr>
              <w:t>уч. = 35 м</w:t>
            </w:r>
            <w:r w:rsidRPr="00386CD3">
              <w:rPr>
                <w:color w:val="000000" w:themeColor="text1"/>
                <w:sz w:val="20"/>
                <w:szCs w:val="20"/>
                <w:vertAlign w:val="superscript"/>
              </w:rPr>
              <w:t>2</w:t>
            </w:r>
            <w:r w:rsidRPr="00386CD3">
              <w:rPr>
                <w:color w:val="000000" w:themeColor="text1"/>
                <w:sz w:val="20"/>
                <w:szCs w:val="20"/>
              </w:rPr>
              <w:t xml:space="preserve"> на ребенка</w:t>
            </w:r>
          </w:p>
        </w:tc>
      </w:tr>
      <w:tr w:rsidR="004F6DAF" w:rsidRPr="00386CD3" w14:paraId="6EF23DBB" w14:textId="77777777" w:rsidTr="00304942">
        <w:tc>
          <w:tcPr>
            <w:tcW w:w="261" w:type="pct"/>
            <w:shd w:val="clear" w:color="auto" w:fill="auto"/>
            <w:tcMar>
              <w:left w:w="28" w:type="dxa"/>
              <w:right w:w="28" w:type="dxa"/>
            </w:tcMar>
            <w:vAlign w:val="center"/>
          </w:tcPr>
          <w:p w14:paraId="2C710619"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2</w:t>
            </w:r>
          </w:p>
        </w:tc>
        <w:tc>
          <w:tcPr>
            <w:tcW w:w="1694" w:type="pct"/>
            <w:shd w:val="clear" w:color="auto" w:fill="auto"/>
            <w:tcMar>
              <w:left w:w="28" w:type="dxa"/>
              <w:right w:w="28" w:type="dxa"/>
            </w:tcMar>
            <w:vAlign w:val="center"/>
          </w:tcPr>
          <w:p w14:paraId="0703C188"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Общеобразовательная школа</w:t>
            </w:r>
          </w:p>
        </w:tc>
        <w:tc>
          <w:tcPr>
            <w:tcW w:w="704" w:type="pct"/>
            <w:shd w:val="clear" w:color="auto" w:fill="auto"/>
            <w:tcMar>
              <w:left w:w="28" w:type="dxa"/>
              <w:right w:w="28" w:type="dxa"/>
            </w:tcMar>
            <w:vAlign w:val="center"/>
          </w:tcPr>
          <w:p w14:paraId="3624351B"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учащихся</w:t>
            </w:r>
          </w:p>
        </w:tc>
        <w:tc>
          <w:tcPr>
            <w:tcW w:w="975" w:type="pct"/>
            <w:shd w:val="clear" w:color="auto" w:fill="auto"/>
            <w:tcMar>
              <w:left w:w="28" w:type="dxa"/>
              <w:right w:w="28" w:type="dxa"/>
            </w:tcMar>
            <w:vAlign w:val="center"/>
          </w:tcPr>
          <w:p w14:paraId="26161737"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432</w:t>
            </w:r>
          </w:p>
        </w:tc>
        <w:tc>
          <w:tcPr>
            <w:tcW w:w="1366" w:type="pct"/>
            <w:shd w:val="clear" w:color="auto" w:fill="auto"/>
            <w:tcMar>
              <w:left w:w="28" w:type="dxa"/>
              <w:right w:w="28" w:type="dxa"/>
            </w:tcMar>
            <w:vAlign w:val="center"/>
          </w:tcPr>
          <w:p w14:paraId="38855A9E"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lang w:val="en-US"/>
              </w:rPr>
              <w:t>S</w:t>
            </w:r>
            <w:r w:rsidRPr="00386CD3">
              <w:rPr>
                <w:color w:val="000000" w:themeColor="text1"/>
                <w:sz w:val="20"/>
                <w:szCs w:val="20"/>
              </w:rPr>
              <w:t>участка = 60 м</w:t>
            </w:r>
            <w:r w:rsidRPr="00386CD3">
              <w:rPr>
                <w:color w:val="000000" w:themeColor="text1"/>
                <w:sz w:val="20"/>
                <w:szCs w:val="20"/>
                <w:vertAlign w:val="superscript"/>
              </w:rPr>
              <w:t>2</w:t>
            </w:r>
            <w:r w:rsidRPr="00386CD3">
              <w:rPr>
                <w:color w:val="000000" w:themeColor="text1"/>
                <w:sz w:val="20"/>
                <w:szCs w:val="20"/>
              </w:rPr>
              <w:t xml:space="preserve"> на ребенка</w:t>
            </w:r>
          </w:p>
        </w:tc>
      </w:tr>
      <w:tr w:rsidR="004F6DAF" w:rsidRPr="00386CD3" w14:paraId="0ECBE736" w14:textId="77777777" w:rsidTr="00304942">
        <w:tc>
          <w:tcPr>
            <w:tcW w:w="261" w:type="pct"/>
            <w:shd w:val="clear" w:color="auto" w:fill="auto"/>
            <w:tcMar>
              <w:left w:w="28" w:type="dxa"/>
              <w:right w:w="28" w:type="dxa"/>
            </w:tcMar>
            <w:vAlign w:val="center"/>
          </w:tcPr>
          <w:p w14:paraId="5E372312"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3</w:t>
            </w:r>
          </w:p>
        </w:tc>
        <w:tc>
          <w:tcPr>
            <w:tcW w:w="1694" w:type="pct"/>
            <w:shd w:val="clear" w:color="auto" w:fill="auto"/>
            <w:tcMar>
              <w:left w:w="28" w:type="dxa"/>
              <w:right w:w="28" w:type="dxa"/>
            </w:tcMar>
            <w:vAlign w:val="center"/>
          </w:tcPr>
          <w:p w14:paraId="0449585D"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Поликлиника / стационар</w:t>
            </w:r>
          </w:p>
        </w:tc>
        <w:tc>
          <w:tcPr>
            <w:tcW w:w="704" w:type="pct"/>
            <w:shd w:val="clear" w:color="auto" w:fill="auto"/>
            <w:tcMar>
              <w:left w:w="28" w:type="dxa"/>
              <w:right w:w="28" w:type="dxa"/>
            </w:tcMar>
            <w:vAlign w:val="center"/>
          </w:tcPr>
          <w:p w14:paraId="0CCF8DB4"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14:paraId="117BE26C"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80 / 143</w:t>
            </w:r>
          </w:p>
        </w:tc>
        <w:tc>
          <w:tcPr>
            <w:tcW w:w="1366" w:type="pct"/>
            <w:shd w:val="clear" w:color="auto" w:fill="auto"/>
            <w:tcMar>
              <w:left w:w="28" w:type="dxa"/>
              <w:right w:w="28" w:type="dxa"/>
            </w:tcMar>
            <w:vAlign w:val="center"/>
          </w:tcPr>
          <w:p w14:paraId="58AA0D45"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 xml:space="preserve">Поликлиника 18,2 </w:t>
            </w:r>
            <w:proofErr w:type="spellStart"/>
            <w:r w:rsidRPr="00386CD3">
              <w:rPr>
                <w:color w:val="000000" w:themeColor="text1"/>
                <w:sz w:val="20"/>
                <w:szCs w:val="20"/>
              </w:rPr>
              <w:t>посещ</w:t>
            </w:r>
            <w:proofErr w:type="spellEnd"/>
            <w:r w:rsidRPr="00386CD3">
              <w:rPr>
                <w:color w:val="000000" w:themeColor="text1"/>
                <w:sz w:val="20"/>
                <w:szCs w:val="20"/>
              </w:rPr>
              <w:t>. / в смену на 1000 чел. Стационар 13,47 коек на 1000 чел.</w:t>
            </w:r>
          </w:p>
        </w:tc>
      </w:tr>
      <w:tr w:rsidR="004F6DAF" w:rsidRPr="00386CD3" w14:paraId="62665A57" w14:textId="77777777" w:rsidTr="00304942">
        <w:tc>
          <w:tcPr>
            <w:tcW w:w="261" w:type="pct"/>
            <w:shd w:val="clear" w:color="auto" w:fill="auto"/>
            <w:tcMar>
              <w:left w:w="28" w:type="dxa"/>
              <w:right w:w="28" w:type="dxa"/>
            </w:tcMar>
            <w:vAlign w:val="center"/>
          </w:tcPr>
          <w:p w14:paraId="3F71BF9C"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4</w:t>
            </w:r>
          </w:p>
        </w:tc>
        <w:tc>
          <w:tcPr>
            <w:tcW w:w="1694" w:type="pct"/>
            <w:shd w:val="clear" w:color="auto" w:fill="auto"/>
            <w:tcMar>
              <w:left w:w="28" w:type="dxa"/>
              <w:right w:w="28" w:type="dxa"/>
            </w:tcMar>
            <w:vAlign w:val="center"/>
          </w:tcPr>
          <w:p w14:paraId="09D097F8"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Спортивные залы</w:t>
            </w:r>
          </w:p>
        </w:tc>
        <w:tc>
          <w:tcPr>
            <w:tcW w:w="704" w:type="pct"/>
            <w:shd w:val="clear" w:color="auto" w:fill="auto"/>
            <w:tcMar>
              <w:left w:w="28" w:type="dxa"/>
              <w:right w:w="28" w:type="dxa"/>
            </w:tcMar>
            <w:vAlign w:val="center"/>
          </w:tcPr>
          <w:p w14:paraId="2262C5D5"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14:paraId="424C53D2"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1770</w:t>
            </w:r>
          </w:p>
        </w:tc>
        <w:tc>
          <w:tcPr>
            <w:tcW w:w="1366" w:type="pct"/>
            <w:shd w:val="clear" w:color="auto" w:fill="auto"/>
            <w:tcMar>
              <w:left w:w="28" w:type="dxa"/>
              <w:right w:w="28" w:type="dxa"/>
            </w:tcMar>
            <w:vAlign w:val="center"/>
          </w:tcPr>
          <w:p w14:paraId="05387828"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300 м</w:t>
            </w:r>
            <w:r w:rsidRPr="00386CD3">
              <w:rPr>
                <w:color w:val="000000" w:themeColor="text1"/>
                <w:sz w:val="20"/>
                <w:szCs w:val="20"/>
                <w:vertAlign w:val="superscript"/>
              </w:rPr>
              <w:t>2</w:t>
            </w:r>
            <w:r w:rsidRPr="00386CD3">
              <w:rPr>
                <w:color w:val="000000" w:themeColor="text1"/>
                <w:sz w:val="20"/>
                <w:szCs w:val="20"/>
              </w:rPr>
              <w:t xml:space="preserve"> площади пола на 1000 чел.</w:t>
            </w:r>
          </w:p>
        </w:tc>
      </w:tr>
      <w:tr w:rsidR="004F6DAF" w:rsidRPr="00386CD3" w14:paraId="3EA7841D" w14:textId="77777777" w:rsidTr="00304942">
        <w:tc>
          <w:tcPr>
            <w:tcW w:w="261" w:type="pct"/>
            <w:shd w:val="clear" w:color="auto" w:fill="auto"/>
            <w:tcMar>
              <w:left w:w="28" w:type="dxa"/>
              <w:right w:w="28" w:type="dxa"/>
            </w:tcMar>
            <w:vAlign w:val="center"/>
          </w:tcPr>
          <w:p w14:paraId="0BA4A435"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5</w:t>
            </w:r>
          </w:p>
        </w:tc>
        <w:tc>
          <w:tcPr>
            <w:tcW w:w="1694" w:type="pct"/>
            <w:shd w:val="clear" w:color="auto" w:fill="auto"/>
            <w:tcMar>
              <w:left w:w="28" w:type="dxa"/>
              <w:right w:w="28" w:type="dxa"/>
            </w:tcMar>
            <w:vAlign w:val="center"/>
          </w:tcPr>
          <w:p w14:paraId="463C4E9C"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Плоскостные спортивные сооружения</w:t>
            </w:r>
          </w:p>
        </w:tc>
        <w:tc>
          <w:tcPr>
            <w:tcW w:w="704" w:type="pct"/>
            <w:shd w:val="clear" w:color="auto" w:fill="auto"/>
            <w:tcMar>
              <w:left w:w="28" w:type="dxa"/>
              <w:right w:w="28" w:type="dxa"/>
            </w:tcMar>
            <w:vAlign w:val="center"/>
          </w:tcPr>
          <w:p w14:paraId="12A089D8"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14:paraId="33D4EEC6"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31501</w:t>
            </w:r>
          </w:p>
        </w:tc>
        <w:tc>
          <w:tcPr>
            <w:tcW w:w="1366" w:type="pct"/>
            <w:shd w:val="clear" w:color="auto" w:fill="auto"/>
            <w:tcMar>
              <w:left w:w="28" w:type="dxa"/>
              <w:right w:w="28" w:type="dxa"/>
            </w:tcMar>
            <w:vAlign w:val="center"/>
          </w:tcPr>
          <w:p w14:paraId="0AD8EA77"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19,5 тыс. м</w:t>
            </w:r>
            <w:r w:rsidRPr="00386CD3">
              <w:rPr>
                <w:color w:val="000000" w:themeColor="text1"/>
                <w:sz w:val="20"/>
                <w:szCs w:val="20"/>
                <w:vertAlign w:val="superscript"/>
              </w:rPr>
              <w:t>2</w:t>
            </w:r>
            <w:r w:rsidRPr="00386CD3">
              <w:rPr>
                <w:color w:val="000000" w:themeColor="text1"/>
                <w:sz w:val="20"/>
                <w:szCs w:val="20"/>
              </w:rPr>
              <w:t xml:space="preserve"> на 10000 чел</w:t>
            </w:r>
          </w:p>
        </w:tc>
      </w:tr>
      <w:tr w:rsidR="004F6DAF" w:rsidRPr="00386CD3" w14:paraId="67C99654" w14:textId="77777777" w:rsidTr="00304942">
        <w:tc>
          <w:tcPr>
            <w:tcW w:w="261" w:type="pct"/>
            <w:shd w:val="clear" w:color="auto" w:fill="auto"/>
            <w:tcMar>
              <w:left w:w="28" w:type="dxa"/>
              <w:right w:w="28" w:type="dxa"/>
            </w:tcMar>
            <w:vAlign w:val="center"/>
          </w:tcPr>
          <w:p w14:paraId="3B841ECF"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6</w:t>
            </w:r>
          </w:p>
        </w:tc>
        <w:tc>
          <w:tcPr>
            <w:tcW w:w="1694" w:type="pct"/>
            <w:shd w:val="clear" w:color="auto" w:fill="auto"/>
            <w:tcMar>
              <w:left w:w="28" w:type="dxa"/>
              <w:right w:w="28" w:type="dxa"/>
            </w:tcMar>
            <w:vAlign w:val="center"/>
          </w:tcPr>
          <w:p w14:paraId="569EAF9C"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Дома детского творчества</w:t>
            </w:r>
          </w:p>
        </w:tc>
        <w:tc>
          <w:tcPr>
            <w:tcW w:w="704" w:type="pct"/>
            <w:shd w:val="clear" w:color="auto" w:fill="auto"/>
            <w:tcMar>
              <w:left w:w="28" w:type="dxa"/>
              <w:right w:w="28" w:type="dxa"/>
            </w:tcMar>
            <w:vAlign w:val="center"/>
          </w:tcPr>
          <w:p w14:paraId="20C3C74B"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14:paraId="11C15700"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300</w:t>
            </w:r>
          </w:p>
        </w:tc>
        <w:tc>
          <w:tcPr>
            <w:tcW w:w="1366" w:type="pct"/>
            <w:shd w:val="clear" w:color="auto" w:fill="auto"/>
            <w:tcMar>
              <w:left w:w="28" w:type="dxa"/>
              <w:right w:w="28" w:type="dxa"/>
            </w:tcMar>
            <w:vAlign w:val="center"/>
          </w:tcPr>
          <w:p w14:paraId="41334ACE"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10% общего числа школьников</w:t>
            </w:r>
          </w:p>
        </w:tc>
      </w:tr>
      <w:tr w:rsidR="004F6DAF" w:rsidRPr="00386CD3" w14:paraId="4DE9FDF6" w14:textId="77777777" w:rsidTr="00304942">
        <w:tc>
          <w:tcPr>
            <w:tcW w:w="261" w:type="pct"/>
            <w:shd w:val="clear" w:color="auto" w:fill="auto"/>
            <w:tcMar>
              <w:left w:w="28" w:type="dxa"/>
              <w:right w:w="28" w:type="dxa"/>
            </w:tcMar>
            <w:vAlign w:val="center"/>
          </w:tcPr>
          <w:p w14:paraId="3B98F805"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7</w:t>
            </w:r>
          </w:p>
        </w:tc>
        <w:tc>
          <w:tcPr>
            <w:tcW w:w="1694" w:type="pct"/>
            <w:shd w:val="clear" w:color="auto" w:fill="auto"/>
            <w:tcMar>
              <w:left w:w="28" w:type="dxa"/>
              <w:right w:w="28" w:type="dxa"/>
            </w:tcMar>
            <w:vAlign w:val="center"/>
          </w:tcPr>
          <w:p w14:paraId="766FBA0B"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 xml:space="preserve">Средние специальные и </w:t>
            </w:r>
            <w:proofErr w:type="spellStart"/>
            <w:r w:rsidRPr="00386CD3">
              <w:rPr>
                <w:color w:val="000000" w:themeColor="text1"/>
                <w:sz w:val="20"/>
                <w:szCs w:val="20"/>
              </w:rPr>
              <w:t>профтех</w:t>
            </w:r>
            <w:proofErr w:type="spellEnd"/>
            <w:r w:rsidRPr="00386CD3">
              <w:rPr>
                <w:color w:val="000000" w:themeColor="text1"/>
                <w:sz w:val="20"/>
                <w:szCs w:val="20"/>
              </w:rPr>
              <w:t>. Учебные заведения</w:t>
            </w:r>
          </w:p>
        </w:tc>
        <w:tc>
          <w:tcPr>
            <w:tcW w:w="704" w:type="pct"/>
            <w:shd w:val="clear" w:color="auto" w:fill="auto"/>
            <w:tcMar>
              <w:left w:w="28" w:type="dxa"/>
              <w:right w:w="28" w:type="dxa"/>
            </w:tcMar>
            <w:vAlign w:val="center"/>
          </w:tcPr>
          <w:p w14:paraId="37413D38"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14:paraId="5CD665AF"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192</w:t>
            </w:r>
          </w:p>
        </w:tc>
        <w:tc>
          <w:tcPr>
            <w:tcW w:w="1366" w:type="pct"/>
            <w:shd w:val="clear" w:color="auto" w:fill="auto"/>
            <w:tcMar>
              <w:left w:w="28" w:type="dxa"/>
              <w:right w:w="28" w:type="dxa"/>
            </w:tcMar>
            <w:vAlign w:val="center"/>
          </w:tcPr>
          <w:p w14:paraId="2807CA56"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ПТУ 110 мест на 10000 чел. 75 м на 1 уч-ся</w:t>
            </w:r>
          </w:p>
        </w:tc>
      </w:tr>
      <w:tr w:rsidR="004F6DAF" w:rsidRPr="00386CD3" w14:paraId="61065D06" w14:textId="77777777" w:rsidTr="00304942">
        <w:tc>
          <w:tcPr>
            <w:tcW w:w="261" w:type="pct"/>
            <w:shd w:val="clear" w:color="auto" w:fill="auto"/>
            <w:tcMar>
              <w:left w:w="28" w:type="dxa"/>
              <w:right w:w="28" w:type="dxa"/>
            </w:tcMar>
            <w:vAlign w:val="center"/>
          </w:tcPr>
          <w:p w14:paraId="24C0B377"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8</w:t>
            </w:r>
          </w:p>
        </w:tc>
        <w:tc>
          <w:tcPr>
            <w:tcW w:w="1694" w:type="pct"/>
            <w:shd w:val="clear" w:color="auto" w:fill="auto"/>
            <w:tcMar>
              <w:left w:w="28" w:type="dxa"/>
              <w:right w:w="28" w:type="dxa"/>
            </w:tcMar>
            <w:vAlign w:val="center"/>
          </w:tcPr>
          <w:p w14:paraId="0FB1A1B1"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Клубы</w:t>
            </w:r>
          </w:p>
        </w:tc>
        <w:tc>
          <w:tcPr>
            <w:tcW w:w="704" w:type="pct"/>
            <w:shd w:val="clear" w:color="auto" w:fill="auto"/>
            <w:tcMar>
              <w:left w:w="28" w:type="dxa"/>
              <w:right w:w="28" w:type="dxa"/>
            </w:tcMar>
            <w:vAlign w:val="center"/>
          </w:tcPr>
          <w:p w14:paraId="2C94C564"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14:paraId="626548BF"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455</w:t>
            </w:r>
          </w:p>
        </w:tc>
        <w:tc>
          <w:tcPr>
            <w:tcW w:w="1366" w:type="pct"/>
            <w:shd w:val="clear" w:color="auto" w:fill="auto"/>
            <w:tcMar>
              <w:left w:w="28" w:type="dxa"/>
              <w:right w:w="28" w:type="dxa"/>
            </w:tcMar>
            <w:vAlign w:val="center"/>
          </w:tcPr>
          <w:p w14:paraId="62A4A2CC"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 xml:space="preserve">50 </w:t>
            </w:r>
            <w:proofErr w:type="spellStart"/>
            <w:r w:rsidRPr="00386CD3">
              <w:rPr>
                <w:color w:val="000000" w:themeColor="text1"/>
                <w:sz w:val="20"/>
                <w:szCs w:val="20"/>
              </w:rPr>
              <w:t>зр</w:t>
            </w:r>
            <w:proofErr w:type="spellEnd"/>
            <w:r w:rsidRPr="00386CD3">
              <w:rPr>
                <w:color w:val="000000" w:themeColor="text1"/>
                <w:sz w:val="20"/>
                <w:szCs w:val="20"/>
              </w:rPr>
              <w:t>. мест на 1000 чел.</w:t>
            </w:r>
          </w:p>
        </w:tc>
      </w:tr>
      <w:tr w:rsidR="004F6DAF" w:rsidRPr="00386CD3" w14:paraId="4E7B7C8C" w14:textId="77777777" w:rsidTr="00304942">
        <w:tc>
          <w:tcPr>
            <w:tcW w:w="261" w:type="pct"/>
            <w:shd w:val="clear" w:color="auto" w:fill="auto"/>
            <w:tcMar>
              <w:left w:w="28" w:type="dxa"/>
              <w:right w:w="28" w:type="dxa"/>
            </w:tcMar>
            <w:vAlign w:val="center"/>
          </w:tcPr>
          <w:p w14:paraId="4C2BA51E"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9</w:t>
            </w:r>
          </w:p>
        </w:tc>
        <w:tc>
          <w:tcPr>
            <w:tcW w:w="1694" w:type="pct"/>
            <w:shd w:val="clear" w:color="auto" w:fill="auto"/>
            <w:tcMar>
              <w:left w:w="28" w:type="dxa"/>
              <w:right w:w="28" w:type="dxa"/>
            </w:tcMar>
            <w:vAlign w:val="center"/>
          </w:tcPr>
          <w:p w14:paraId="416A45FE"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Магазины</w:t>
            </w:r>
          </w:p>
        </w:tc>
        <w:tc>
          <w:tcPr>
            <w:tcW w:w="704" w:type="pct"/>
            <w:shd w:val="clear" w:color="auto" w:fill="auto"/>
            <w:tcMar>
              <w:left w:w="28" w:type="dxa"/>
              <w:right w:w="28" w:type="dxa"/>
            </w:tcMar>
            <w:vAlign w:val="center"/>
          </w:tcPr>
          <w:p w14:paraId="250BEFCD"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14:paraId="55FB4CBC"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726,8</w:t>
            </w:r>
          </w:p>
        </w:tc>
        <w:tc>
          <w:tcPr>
            <w:tcW w:w="1366" w:type="pct"/>
            <w:shd w:val="clear" w:color="auto" w:fill="auto"/>
            <w:tcMar>
              <w:left w:w="28" w:type="dxa"/>
              <w:right w:w="28" w:type="dxa"/>
            </w:tcMar>
            <w:vAlign w:val="center"/>
          </w:tcPr>
          <w:p w14:paraId="24BBAA28"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м</w:t>
            </w:r>
            <w:r w:rsidRPr="00386CD3">
              <w:rPr>
                <w:color w:val="000000" w:themeColor="text1"/>
                <w:sz w:val="20"/>
                <w:szCs w:val="20"/>
                <w:vertAlign w:val="superscript"/>
              </w:rPr>
              <w:t>2</w:t>
            </w:r>
            <w:r w:rsidRPr="00386CD3">
              <w:rPr>
                <w:color w:val="000000" w:themeColor="text1"/>
                <w:sz w:val="20"/>
                <w:szCs w:val="20"/>
              </w:rPr>
              <w:t xml:space="preserve"> торг. </w:t>
            </w:r>
            <w:proofErr w:type="spellStart"/>
            <w:r w:rsidRPr="00386CD3">
              <w:rPr>
                <w:color w:val="000000" w:themeColor="text1"/>
                <w:sz w:val="20"/>
                <w:szCs w:val="20"/>
              </w:rPr>
              <w:t>площ</w:t>
            </w:r>
            <w:proofErr w:type="spellEnd"/>
            <w:r w:rsidRPr="00386CD3">
              <w:rPr>
                <w:color w:val="000000" w:themeColor="text1"/>
                <w:sz w:val="20"/>
                <w:szCs w:val="20"/>
              </w:rPr>
              <w:t>. на 1000 чел. 100 м</w:t>
            </w:r>
            <w:r w:rsidRPr="00386CD3">
              <w:rPr>
                <w:color w:val="000000" w:themeColor="text1"/>
                <w:sz w:val="20"/>
                <w:szCs w:val="20"/>
                <w:vertAlign w:val="superscript"/>
              </w:rPr>
              <w:t>2</w:t>
            </w:r>
            <w:r w:rsidRPr="00386CD3">
              <w:rPr>
                <w:color w:val="000000" w:themeColor="text1"/>
                <w:sz w:val="20"/>
                <w:szCs w:val="20"/>
              </w:rPr>
              <w:t xml:space="preserve"> </w:t>
            </w:r>
            <w:proofErr w:type="spellStart"/>
            <w:r w:rsidRPr="00386CD3">
              <w:rPr>
                <w:color w:val="000000" w:themeColor="text1"/>
                <w:sz w:val="20"/>
                <w:szCs w:val="20"/>
              </w:rPr>
              <w:t>прод</w:t>
            </w:r>
            <w:proofErr w:type="spellEnd"/>
            <w:r w:rsidRPr="00386CD3">
              <w:rPr>
                <w:color w:val="000000" w:themeColor="text1"/>
                <w:sz w:val="20"/>
                <w:szCs w:val="20"/>
              </w:rPr>
              <w:t>. 180 м</w:t>
            </w:r>
            <w:r w:rsidRPr="00386CD3">
              <w:rPr>
                <w:color w:val="000000" w:themeColor="text1"/>
                <w:sz w:val="20"/>
                <w:szCs w:val="20"/>
                <w:vertAlign w:val="superscript"/>
              </w:rPr>
              <w:t>2</w:t>
            </w:r>
            <w:r w:rsidRPr="00386CD3">
              <w:rPr>
                <w:color w:val="000000" w:themeColor="text1"/>
                <w:sz w:val="20"/>
                <w:szCs w:val="20"/>
              </w:rPr>
              <w:t xml:space="preserve"> </w:t>
            </w:r>
            <w:proofErr w:type="spellStart"/>
            <w:r w:rsidRPr="00386CD3">
              <w:rPr>
                <w:color w:val="000000" w:themeColor="text1"/>
                <w:sz w:val="20"/>
                <w:szCs w:val="20"/>
              </w:rPr>
              <w:t>непрод</w:t>
            </w:r>
            <w:proofErr w:type="spellEnd"/>
            <w:r w:rsidRPr="00386CD3">
              <w:rPr>
                <w:color w:val="000000" w:themeColor="text1"/>
                <w:sz w:val="20"/>
                <w:szCs w:val="20"/>
              </w:rPr>
              <w:t xml:space="preserve">. </w:t>
            </w:r>
            <w:r w:rsidRPr="00386CD3">
              <w:rPr>
                <w:color w:val="000000" w:themeColor="text1"/>
                <w:sz w:val="20"/>
                <w:szCs w:val="20"/>
                <w:lang w:val="en-US"/>
              </w:rPr>
              <w:t>S</w:t>
            </w:r>
            <w:r w:rsidRPr="00386CD3">
              <w:rPr>
                <w:color w:val="000000" w:themeColor="text1"/>
                <w:sz w:val="20"/>
                <w:szCs w:val="20"/>
              </w:rPr>
              <w:t>=0,08 на 100 м</w:t>
            </w:r>
            <w:r w:rsidRPr="00386CD3">
              <w:rPr>
                <w:color w:val="000000" w:themeColor="text1"/>
                <w:sz w:val="20"/>
                <w:szCs w:val="20"/>
                <w:vertAlign w:val="superscript"/>
              </w:rPr>
              <w:t>2</w:t>
            </w:r>
            <w:r w:rsidRPr="00386CD3">
              <w:rPr>
                <w:color w:val="000000" w:themeColor="text1"/>
                <w:sz w:val="20"/>
                <w:szCs w:val="20"/>
              </w:rPr>
              <w:t xml:space="preserve"> т.п.</w:t>
            </w:r>
          </w:p>
        </w:tc>
      </w:tr>
      <w:tr w:rsidR="004F6DAF" w:rsidRPr="00386CD3" w14:paraId="53BC9DFE" w14:textId="77777777" w:rsidTr="00304942">
        <w:tc>
          <w:tcPr>
            <w:tcW w:w="261" w:type="pct"/>
            <w:shd w:val="clear" w:color="auto" w:fill="auto"/>
            <w:tcMar>
              <w:left w:w="28" w:type="dxa"/>
              <w:right w:w="28" w:type="dxa"/>
            </w:tcMar>
            <w:vAlign w:val="center"/>
          </w:tcPr>
          <w:p w14:paraId="7265F3A7"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10</w:t>
            </w:r>
          </w:p>
        </w:tc>
        <w:tc>
          <w:tcPr>
            <w:tcW w:w="1694" w:type="pct"/>
            <w:shd w:val="clear" w:color="auto" w:fill="auto"/>
            <w:tcMar>
              <w:left w:w="28" w:type="dxa"/>
              <w:right w:w="28" w:type="dxa"/>
            </w:tcMar>
            <w:vAlign w:val="center"/>
          </w:tcPr>
          <w:p w14:paraId="4C4143FB"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Рыночные комплексы</w:t>
            </w:r>
          </w:p>
        </w:tc>
        <w:tc>
          <w:tcPr>
            <w:tcW w:w="704" w:type="pct"/>
            <w:shd w:val="clear" w:color="auto" w:fill="auto"/>
            <w:tcMar>
              <w:left w:w="28" w:type="dxa"/>
              <w:right w:w="28" w:type="dxa"/>
            </w:tcMar>
            <w:vAlign w:val="center"/>
          </w:tcPr>
          <w:p w14:paraId="7ED9C6D3"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14:paraId="03AD9A45"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420</w:t>
            </w:r>
          </w:p>
        </w:tc>
        <w:tc>
          <w:tcPr>
            <w:tcW w:w="1366" w:type="pct"/>
            <w:shd w:val="clear" w:color="auto" w:fill="auto"/>
            <w:tcMar>
              <w:left w:w="28" w:type="dxa"/>
              <w:right w:w="28" w:type="dxa"/>
            </w:tcMar>
            <w:vAlign w:val="center"/>
          </w:tcPr>
          <w:p w14:paraId="3604083B"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24 м</w:t>
            </w:r>
            <w:r w:rsidRPr="00386CD3">
              <w:rPr>
                <w:color w:val="000000" w:themeColor="text1"/>
                <w:sz w:val="20"/>
                <w:szCs w:val="20"/>
                <w:vertAlign w:val="superscript"/>
              </w:rPr>
              <w:t>2</w:t>
            </w:r>
            <w:r w:rsidRPr="00386CD3">
              <w:rPr>
                <w:color w:val="000000" w:themeColor="text1"/>
                <w:sz w:val="20"/>
                <w:szCs w:val="20"/>
              </w:rPr>
              <w:t xml:space="preserve"> на 1000 чел.</w:t>
            </w:r>
          </w:p>
        </w:tc>
      </w:tr>
      <w:tr w:rsidR="004F6DAF" w:rsidRPr="00386CD3" w14:paraId="494029D0" w14:textId="77777777" w:rsidTr="00304942">
        <w:tc>
          <w:tcPr>
            <w:tcW w:w="261" w:type="pct"/>
            <w:shd w:val="clear" w:color="auto" w:fill="auto"/>
            <w:tcMar>
              <w:left w:w="28" w:type="dxa"/>
              <w:right w:w="28" w:type="dxa"/>
            </w:tcMar>
            <w:vAlign w:val="center"/>
          </w:tcPr>
          <w:p w14:paraId="0605FBF5"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11</w:t>
            </w:r>
          </w:p>
        </w:tc>
        <w:tc>
          <w:tcPr>
            <w:tcW w:w="1694" w:type="pct"/>
            <w:shd w:val="clear" w:color="auto" w:fill="auto"/>
            <w:tcMar>
              <w:left w:w="28" w:type="dxa"/>
              <w:right w:w="28" w:type="dxa"/>
            </w:tcMar>
            <w:vAlign w:val="center"/>
          </w:tcPr>
          <w:p w14:paraId="2E9FA1F3"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Гостиницы</w:t>
            </w:r>
          </w:p>
        </w:tc>
        <w:tc>
          <w:tcPr>
            <w:tcW w:w="704" w:type="pct"/>
            <w:shd w:val="clear" w:color="auto" w:fill="auto"/>
            <w:tcMar>
              <w:left w:w="28" w:type="dxa"/>
              <w:right w:w="28" w:type="dxa"/>
            </w:tcMar>
            <w:vAlign w:val="center"/>
          </w:tcPr>
          <w:p w14:paraId="3D14A6BE"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14:paraId="5C4D9B17"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105</w:t>
            </w:r>
          </w:p>
        </w:tc>
        <w:tc>
          <w:tcPr>
            <w:tcW w:w="1366" w:type="pct"/>
            <w:shd w:val="clear" w:color="auto" w:fill="auto"/>
            <w:tcMar>
              <w:left w:w="28" w:type="dxa"/>
              <w:right w:w="28" w:type="dxa"/>
            </w:tcMar>
            <w:vAlign w:val="center"/>
          </w:tcPr>
          <w:p w14:paraId="2843B9EB" w14:textId="77777777" w:rsidR="004F6DAF" w:rsidRPr="00386CD3" w:rsidRDefault="004F6DAF" w:rsidP="002D7B55">
            <w:pPr>
              <w:spacing w:after="0" w:line="240" w:lineRule="auto"/>
              <w:contextualSpacing/>
              <w:jc w:val="center"/>
              <w:rPr>
                <w:color w:val="000000" w:themeColor="text1"/>
                <w:sz w:val="20"/>
                <w:szCs w:val="20"/>
              </w:rPr>
            </w:pPr>
            <w:r w:rsidRPr="00386CD3">
              <w:rPr>
                <w:color w:val="000000" w:themeColor="text1"/>
                <w:sz w:val="20"/>
                <w:szCs w:val="20"/>
              </w:rPr>
              <w:t>6 на 1000 чел. 55 м</w:t>
            </w:r>
            <w:r w:rsidRPr="00386CD3">
              <w:rPr>
                <w:color w:val="000000" w:themeColor="text1"/>
                <w:sz w:val="20"/>
                <w:szCs w:val="20"/>
                <w:vertAlign w:val="superscript"/>
              </w:rPr>
              <w:t>2</w:t>
            </w:r>
            <w:r w:rsidRPr="00386CD3">
              <w:rPr>
                <w:color w:val="000000" w:themeColor="text1"/>
                <w:sz w:val="20"/>
                <w:szCs w:val="20"/>
              </w:rPr>
              <w:t xml:space="preserve"> на 1 место</w:t>
            </w:r>
          </w:p>
        </w:tc>
      </w:tr>
    </w:tbl>
    <w:p w14:paraId="3D90E84E" w14:textId="77777777" w:rsidR="004F6DAF" w:rsidRPr="00386CD3" w:rsidRDefault="004F6DAF" w:rsidP="002D7B55">
      <w:pPr>
        <w:spacing w:after="0" w:line="240" w:lineRule="auto"/>
        <w:contextualSpacing/>
        <w:rPr>
          <w:color w:val="000000" w:themeColor="text1"/>
        </w:rPr>
      </w:pPr>
    </w:p>
    <w:p w14:paraId="7B2CC6B5" w14:textId="7E5A5A32" w:rsidR="004F6DAF" w:rsidRPr="004F6DAF" w:rsidRDefault="004F6DAF" w:rsidP="002D7B55">
      <w:pPr>
        <w:spacing w:after="0" w:line="240" w:lineRule="auto"/>
        <w:ind w:firstLine="709"/>
        <w:contextualSpacing/>
        <w:jc w:val="both"/>
        <w:rPr>
          <w:color w:val="000000" w:themeColor="text1"/>
          <w:sz w:val="26"/>
          <w:szCs w:val="26"/>
        </w:rPr>
      </w:pPr>
      <w:r w:rsidRPr="004F6DAF">
        <w:rPr>
          <w:color w:val="000000" w:themeColor="text1"/>
          <w:sz w:val="26"/>
          <w:szCs w:val="26"/>
        </w:rPr>
        <w:t>Ориентировочные места размещения проектируемых объектов, для которых предусматривается присоединение к централизованной системе теплоснабжения, приведены на рисунке 2.</w:t>
      </w:r>
    </w:p>
    <w:p w14:paraId="7FD00DCE" w14:textId="77777777" w:rsidR="004F6DAF" w:rsidRPr="00386CD3" w:rsidRDefault="004F6DAF" w:rsidP="002D7B55">
      <w:pPr>
        <w:spacing w:after="0" w:line="240" w:lineRule="auto"/>
        <w:contextualSpacing/>
        <w:rPr>
          <w:color w:val="000000" w:themeColor="text1"/>
        </w:rPr>
      </w:pPr>
    </w:p>
    <w:p w14:paraId="6BAE8202" w14:textId="77777777" w:rsidR="004F6DAF" w:rsidRPr="00386CD3" w:rsidRDefault="004F6DAF" w:rsidP="002D7B55">
      <w:pPr>
        <w:keepNext/>
        <w:spacing w:after="0" w:line="240" w:lineRule="auto"/>
        <w:contextualSpacing/>
        <w:jc w:val="center"/>
        <w:rPr>
          <w:color w:val="000000" w:themeColor="text1"/>
        </w:rPr>
      </w:pPr>
      <w:r w:rsidRPr="00386CD3">
        <w:rPr>
          <w:noProof/>
          <w:color w:val="000000" w:themeColor="text1"/>
          <w:lang w:eastAsia="ru-RU"/>
        </w:rPr>
        <w:lastRenderedPageBreak/>
        <w:drawing>
          <wp:inline distT="0" distB="0" distL="0" distR="0" wp14:anchorId="44C492D1" wp14:editId="444131F2">
            <wp:extent cx="5893325" cy="4275116"/>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7397" cy="4292578"/>
                    </a:xfrm>
                    <a:prstGeom prst="rect">
                      <a:avLst/>
                    </a:prstGeom>
                    <a:noFill/>
                    <a:ln>
                      <a:noFill/>
                    </a:ln>
                  </pic:spPr>
                </pic:pic>
              </a:graphicData>
            </a:graphic>
          </wp:inline>
        </w:drawing>
      </w:r>
    </w:p>
    <w:p w14:paraId="20BE6F67" w14:textId="5AB89628" w:rsidR="004F6DAF" w:rsidRPr="00386CD3" w:rsidRDefault="004F6DAF" w:rsidP="002D7B55">
      <w:pPr>
        <w:pStyle w:val="af8"/>
        <w:spacing w:after="0"/>
        <w:contextualSpacing/>
        <w:jc w:val="center"/>
        <w:rPr>
          <w:b w:val="0"/>
          <w:i/>
          <w:color w:val="000000" w:themeColor="text1"/>
          <w:sz w:val="24"/>
          <w:szCs w:val="24"/>
        </w:rPr>
      </w:pPr>
      <w:r w:rsidRPr="00386CD3">
        <w:rPr>
          <w:color w:val="000000" w:themeColor="text1"/>
          <w:sz w:val="24"/>
          <w:szCs w:val="24"/>
        </w:rPr>
        <w:t xml:space="preserve">Рисунок </w:t>
      </w:r>
      <w:bookmarkStart w:id="16" w:name="Пер_застр"/>
      <w:r w:rsidRPr="00386CD3">
        <w:rPr>
          <w:b w:val="0"/>
          <w:i/>
          <w:color w:val="000000" w:themeColor="text1"/>
          <w:sz w:val="24"/>
          <w:szCs w:val="24"/>
        </w:rPr>
        <w:fldChar w:fldCharType="begin"/>
      </w:r>
      <w:r w:rsidRPr="00386CD3">
        <w:rPr>
          <w:color w:val="000000" w:themeColor="text1"/>
          <w:sz w:val="24"/>
          <w:szCs w:val="24"/>
        </w:rPr>
        <w:instrText xml:space="preserve"> SEQ Рисунок \* ARABIC </w:instrText>
      </w:r>
      <w:r w:rsidRPr="00386CD3">
        <w:rPr>
          <w:b w:val="0"/>
          <w:i/>
          <w:color w:val="000000" w:themeColor="text1"/>
          <w:sz w:val="24"/>
          <w:szCs w:val="24"/>
        </w:rPr>
        <w:fldChar w:fldCharType="separate"/>
      </w:r>
      <w:r>
        <w:rPr>
          <w:noProof/>
          <w:color w:val="000000" w:themeColor="text1"/>
          <w:sz w:val="24"/>
          <w:szCs w:val="24"/>
        </w:rPr>
        <w:t>2</w:t>
      </w:r>
      <w:r w:rsidRPr="00386CD3">
        <w:rPr>
          <w:b w:val="0"/>
          <w:i/>
          <w:color w:val="000000" w:themeColor="text1"/>
          <w:sz w:val="24"/>
          <w:szCs w:val="24"/>
        </w:rPr>
        <w:fldChar w:fldCharType="end"/>
      </w:r>
      <w:bookmarkEnd w:id="16"/>
      <w:r w:rsidRPr="00386CD3">
        <w:rPr>
          <w:color w:val="000000" w:themeColor="text1"/>
          <w:sz w:val="24"/>
          <w:szCs w:val="24"/>
        </w:rPr>
        <w:t xml:space="preserve"> – Территории размещения перспективных объектов</w:t>
      </w:r>
    </w:p>
    <w:bookmarkEnd w:id="13"/>
    <w:p w14:paraId="4B05F03B" w14:textId="71E5E2E8" w:rsidR="000F5E87" w:rsidRPr="00833673" w:rsidRDefault="000F5E87" w:rsidP="002D7B55">
      <w:pPr>
        <w:spacing w:after="0" w:line="240" w:lineRule="auto"/>
        <w:ind w:firstLine="709"/>
        <w:contextualSpacing/>
        <w:jc w:val="both"/>
        <w:rPr>
          <w:sz w:val="26"/>
          <w:szCs w:val="26"/>
        </w:rPr>
      </w:pPr>
    </w:p>
    <w:p w14:paraId="1B3ECD2D" w14:textId="77777777" w:rsidR="000F5E87" w:rsidRPr="00833673" w:rsidRDefault="000F5E87" w:rsidP="002D7B55">
      <w:pPr>
        <w:spacing w:after="0" w:line="240" w:lineRule="auto"/>
        <w:ind w:firstLine="709"/>
        <w:contextualSpacing/>
        <w:jc w:val="both"/>
        <w:rPr>
          <w:sz w:val="26"/>
          <w:szCs w:val="26"/>
        </w:rPr>
      </w:pPr>
    </w:p>
    <w:p w14:paraId="6D36C74F" w14:textId="05BDEF1A" w:rsidR="00070A7F" w:rsidRPr="00833673" w:rsidRDefault="00070A7F" w:rsidP="002D7B55">
      <w:pPr>
        <w:pStyle w:val="18"/>
        <w:pageBreakBefore/>
        <w:spacing w:before="0" w:line="240" w:lineRule="auto"/>
        <w:ind w:firstLine="709"/>
        <w:contextualSpacing/>
        <w:jc w:val="both"/>
        <w:rPr>
          <w:sz w:val="26"/>
          <w:szCs w:val="26"/>
        </w:rPr>
      </w:pPr>
      <w:bookmarkStart w:id="17" w:name="_Toc111739048"/>
      <w:bookmarkStart w:id="18" w:name="_Toc111739154"/>
      <w:bookmarkStart w:id="19" w:name="_Toc111739356"/>
      <w:bookmarkStart w:id="20" w:name="_Toc231143446"/>
      <w:r w:rsidRPr="00833673">
        <w:rPr>
          <w:sz w:val="26"/>
          <w:szCs w:val="26"/>
        </w:rPr>
        <w:lastRenderedPageBreak/>
        <w:t xml:space="preserve">Глава </w:t>
      </w:r>
      <w:r w:rsidR="00DC560A" w:rsidRPr="00833673">
        <w:rPr>
          <w:sz w:val="26"/>
          <w:szCs w:val="26"/>
        </w:rPr>
        <w:t>1</w:t>
      </w:r>
      <w:r w:rsidRPr="00833673">
        <w:rPr>
          <w:sz w:val="26"/>
          <w:szCs w:val="26"/>
        </w:rPr>
        <w:t>. Схема водоснабжения</w:t>
      </w:r>
      <w:bookmarkEnd w:id="10"/>
      <w:bookmarkEnd w:id="17"/>
      <w:bookmarkEnd w:id="18"/>
      <w:bookmarkEnd w:id="19"/>
      <w:bookmarkEnd w:id="20"/>
      <w:r w:rsidRPr="00833673">
        <w:rPr>
          <w:sz w:val="26"/>
          <w:szCs w:val="26"/>
        </w:rPr>
        <w:t xml:space="preserve"> </w:t>
      </w:r>
      <w:bookmarkEnd w:id="11"/>
    </w:p>
    <w:p w14:paraId="69891204" w14:textId="77777777" w:rsidR="00070A7F" w:rsidRPr="00833673" w:rsidRDefault="00070A7F" w:rsidP="00FD5061">
      <w:pPr>
        <w:pStyle w:val="aff3"/>
        <w:numPr>
          <w:ilvl w:val="0"/>
          <w:numId w:val="81"/>
        </w:numPr>
        <w:spacing w:before="0" w:beforeAutospacing="0" w:after="0" w:afterAutospacing="0"/>
        <w:ind w:left="0" w:firstLine="709"/>
        <w:contextualSpacing/>
        <w:jc w:val="both"/>
        <w:outlineLvl w:val="1"/>
        <w:rPr>
          <w:rFonts w:eastAsiaTheme="minorHAnsi"/>
          <w:b/>
          <w:sz w:val="26"/>
          <w:szCs w:val="26"/>
          <w:lang w:eastAsia="en-US"/>
        </w:rPr>
      </w:pPr>
      <w:bookmarkStart w:id="21" w:name="_Toc362607508"/>
      <w:bookmarkStart w:id="22" w:name="_Toc379439679"/>
      <w:bookmarkStart w:id="23" w:name="_Toc111739049"/>
      <w:bookmarkStart w:id="24" w:name="_Toc111739155"/>
      <w:bookmarkStart w:id="25" w:name="_Toc111739357"/>
      <w:bookmarkStart w:id="26" w:name="_Toc231143447"/>
      <w:r w:rsidRPr="00833673">
        <w:rPr>
          <w:rFonts w:eastAsiaTheme="minorHAnsi"/>
          <w:b/>
          <w:sz w:val="26"/>
          <w:szCs w:val="26"/>
          <w:lang w:eastAsia="en-US"/>
        </w:rPr>
        <w:t>Технико-экономическое состояние централизованных систем</w:t>
      </w:r>
      <w:bookmarkEnd w:id="21"/>
      <w:bookmarkEnd w:id="22"/>
      <w:r w:rsidR="000540D9" w:rsidRPr="00833673">
        <w:rPr>
          <w:rFonts w:eastAsiaTheme="minorHAnsi"/>
          <w:b/>
          <w:sz w:val="26"/>
          <w:szCs w:val="26"/>
          <w:lang w:eastAsia="en-US"/>
        </w:rPr>
        <w:t xml:space="preserve"> водоснабжения</w:t>
      </w:r>
      <w:bookmarkEnd w:id="23"/>
      <w:bookmarkEnd w:id="24"/>
      <w:bookmarkEnd w:id="25"/>
      <w:bookmarkEnd w:id="26"/>
    </w:p>
    <w:p w14:paraId="4A850815" w14:textId="256AEE05" w:rsidR="00070A7F" w:rsidRPr="00833673" w:rsidRDefault="00070A7F" w:rsidP="002D7B55">
      <w:pPr>
        <w:pStyle w:val="30"/>
      </w:pPr>
      <w:bookmarkStart w:id="27" w:name="_Toc379439680"/>
      <w:bookmarkStart w:id="28" w:name="_Toc111739050"/>
      <w:bookmarkStart w:id="29" w:name="_Toc111739156"/>
      <w:bookmarkStart w:id="30" w:name="_Toc111739358"/>
      <w:bookmarkStart w:id="31" w:name="_Toc231143448"/>
      <w:r w:rsidRPr="00833673">
        <w:t>Описание системы и структуры водоснабжения и деление территории на эксплуатационные зоны</w:t>
      </w:r>
      <w:bookmarkEnd w:id="27"/>
      <w:bookmarkEnd w:id="28"/>
      <w:bookmarkEnd w:id="29"/>
      <w:bookmarkEnd w:id="30"/>
      <w:bookmarkEnd w:id="31"/>
    </w:p>
    <w:p w14:paraId="107A039C" w14:textId="2CA9C4CE" w:rsidR="00C61D50" w:rsidRDefault="00C61D50" w:rsidP="002D7B55">
      <w:pPr>
        <w:pStyle w:val="aff3"/>
        <w:spacing w:before="0" w:beforeAutospacing="0" w:after="0" w:afterAutospacing="0"/>
        <w:ind w:firstLine="709"/>
        <w:contextualSpacing/>
        <w:jc w:val="both"/>
        <w:rPr>
          <w:rFonts w:eastAsiaTheme="minorHAnsi"/>
          <w:sz w:val="26"/>
          <w:szCs w:val="26"/>
          <w:lang w:eastAsia="en-US"/>
        </w:rPr>
      </w:pPr>
      <w:r w:rsidRPr="00C61D50">
        <w:rPr>
          <w:rFonts w:eastAsiaTheme="minorHAnsi"/>
          <w:sz w:val="26"/>
          <w:szCs w:val="26"/>
          <w:lang w:eastAsia="en-US"/>
        </w:rPr>
        <w:t xml:space="preserve">В </w:t>
      </w:r>
      <w:r>
        <w:rPr>
          <w:rFonts w:eastAsiaTheme="minorHAnsi"/>
          <w:sz w:val="26"/>
          <w:szCs w:val="26"/>
          <w:lang w:eastAsia="en-US"/>
        </w:rPr>
        <w:t>городском поселении</w:t>
      </w:r>
      <w:r w:rsidRPr="00C61D50">
        <w:rPr>
          <w:rFonts w:eastAsiaTheme="minorHAnsi"/>
          <w:sz w:val="26"/>
          <w:szCs w:val="26"/>
          <w:lang w:eastAsia="en-US"/>
        </w:rPr>
        <w:t xml:space="preserve"> «Поселок Айхал» организована система централизованного водоснабжения.</w:t>
      </w:r>
    </w:p>
    <w:p w14:paraId="3E777753" w14:textId="6561849D" w:rsidR="00C61D50" w:rsidRDefault="00C61D50" w:rsidP="002D7B55">
      <w:pPr>
        <w:pStyle w:val="aff3"/>
        <w:spacing w:before="0" w:beforeAutospacing="0" w:after="0" w:afterAutospacing="0"/>
        <w:ind w:firstLine="709"/>
        <w:contextualSpacing/>
        <w:jc w:val="both"/>
        <w:rPr>
          <w:rFonts w:eastAsiaTheme="minorHAnsi"/>
          <w:sz w:val="26"/>
          <w:szCs w:val="26"/>
          <w:lang w:eastAsia="en-US"/>
        </w:rPr>
      </w:pPr>
      <w:r w:rsidRPr="00C61D50">
        <w:rPr>
          <w:rFonts w:eastAsiaTheme="minorHAnsi"/>
          <w:sz w:val="26"/>
          <w:szCs w:val="26"/>
          <w:lang w:eastAsia="en-US"/>
        </w:rPr>
        <w:t xml:space="preserve">Эксплуатационная зона централизованного водоснабжения на территории </w:t>
      </w:r>
      <w:r>
        <w:rPr>
          <w:rFonts w:eastAsiaTheme="minorHAnsi"/>
          <w:sz w:val="26"/>
          <w:szCs w:val="26"/>
          <w:lang w:eastAsia="en-US"/>
        </w:rPr>
        <w:t>городского поселения</w:t>
      </w:r>
      <w:r w:rsidRPr="00C61D50">
        <w:rPr>
          <w:rFonts w:eastAsiaTheme="minorHAnsi"/>
          <w:sz w:val="26"/>
          <w:szCs w:val="26"/>
          <w:lang w:eastAsia="en-US"/>
        </w:rPr>
        <w:t xml:space="preserve"> «Поселок Айхал» представлена одной ресурсоснабжающей организацией</w:t>
      </w:r>
      <w:r>
        <w:rPr>
          <w:rFonts w:eastAsiaTheme="minorHAnsi"/>
          <w:sz w:val="26"/>
          <w:szCs w:val="26"/>
          <w:lang w:eastAsia="en-US"/>
        </w:rPr>
        <w:t xml:space="preserve"> – </w:t>
      </w:r>
      <w:r w:rsidRPr="00C61D50">
        <w:rPr>
          <w:rFonts w:eastAsiaTheme="minorHAnsi"/>
          <w:sz w:val="26"/>
          <w:szCs w:val="26"/>
          <w:lang w:eastAsia="en-US"/>
        </w:rPr>
        <w:t xml:space="preserve">ООО </w:t>
      </w:r>
      <w:proofErr w:type="spellStart"/>
      <w:r w:rsidRPr="00C61D50">
        <w:rPr>
          <w:rFonts w:eastAsiaTheme="minorHAnsi"/>
          <w:sz w:val="26"/>
          <w:szCs w:val="26"/>
          <w:lang w:eastAsia="en-US"/>
        </w:rPr>
        <w:t>Айхальское</w:t>
      </w:r>
      <w:proofErr w:type="spellEnd"/>
      <w:r w:rsidRPr="00C61D50">
        <w:rPr>
          <w:rFonts w:eastAsiaTheme="minorHAnsi"/>
          <w:sz w:val="26"/>
          <w:szCs w:val="26"/>
          <w:lang w:eastAsia="en-US"/>
        </w:rPr>
        <w:t xml:space="preserve"> отделение «Предприятие </w:t>
      </w:r>
      <w:proofErr w:type="spellStart"/>
      <w:r w:rsidRPr="00C61D50">
        <w:rPr>
          <w:rFonts w:eastAsiaTheme="minorHAnsi"/>
          <w:sz w:val="26"/>
          <w:szCs w:val="26"/>
          <w:lang w:eastAsia="en-US"/>
        </w:rPr>
        <w:t>тепловодоснабжения</w:t>
      </w:r>
      <w:proofErr w:type="spellEnd"/>
      <w:r w:rsidRPr="00C61D50">
        <w:rPr>
          <w:rFonts w:eastAsiaTheme="minorHAnsi"/>
          <w:sz w:val="26"/>
          <w:szCs w:val="26"/>
          <w:lang w:eastAsia="en-US"/>
        </w:rPr>
        <w:t>»</w:t>
      </w:r>
      <w:r>
        <w:rPr>
          <w:rFonts w:eastAsiaTheme="minorHAnsi"/>
          <w:sz w:val="26"/>
          <w:szCs w:val="26"/>
          <w:lang w:eastAsia="en-US"/>
        </w:rPr>
        <w:t xml:space="preserve"> (далее – </w:t>
      </w:r>
      <w:r w:rsidRPr="00C61D50">
        <w:rPr>
          <w:rFonts w:eastAsiaTheme="minorHAnsi"/>
          <w:sz w:val="26"/>
          <w:szCs w:val="26"/>
          <w:lang w:eastAsia="en-US"/>
        </w:rPr>
        <w:t>ООО АО «ПТВС»</w:t>
      </w:r>
      <w:r>
        <w:rPr>
          <w:rFonts w:eastAsiaTheme="minorHAnsi"/>
          <w:sz w:val="26"/>
          <w:szCs w:val="26"/>
          <w:lang w:eastAsia="en-US"/>
        </w:rPr>
        <w:t>)</w:t>
      </w:r>
      <w:r w:rsidRPr="00C61D50">
        <w:rPr>
          <w:rFonts w:eastAsiaTheme="minorHAnsi"/>
          <w:sz w:val="26"/>
          <w:szCs w:val="26"/>
          <w:lang w:eastAsia="en-US"/>
        </w:rPr>
        <w:t>.</w:t>
      </w:r>
    </w:p>
    <w:p w14:paraId="54A3593D" w14:textId="6A49773C" w:rsidR="00C61D50" w:rsidRPr="00C61D50" w:rsidRDefault="00C61D50" w:rsidP="002D7B55">
      <w:pPr>
        <w:pStyle w:val="aff3"/>
        <w:spacing w:before="0" w:beforeAutospacing="0" w:after="0" w:afterAutospacing="0"/>
        <w:ind w:firstLine="709"/>
        <w:contextualSpacing/>
        <w:jc w:val="both"/>
        <w:rPr>
          <w:rFonts w:eastAsiaTheme="minorHAnsi"/>
          <w:sz w:val="26"/>
          <w:szCs w:val="26"/>
          <w:lang w:eastAsia="en-US"/>
        </w:rPr>
      </w:pPr>
      <w:r w:rsidRPr="00C61D50">
        <w:rPr>
          <w:rFonts w:eastAsiaTheme="minorHAnsi"/>
          <w:sz w:val="26"/>
          <w:szCs w:val="26"/>
          <w:lang w:eastAsia="en-US"/>
        </w:rPr>
        <w:t xml:space="preserve">Источником водоснабжения </w:t>
      </w:r>
      <w:r>
        <w:rPr>
          <w:rFonts w:eastAsiaTheme="minorHAnsi"/>
          <w:sz w:val="26"/>
          <w:szCs w:val="26"/>
          <w:lang w:eastAsia="en-US"/>
        </w:rPr>
        <w:t>городского поселения</w:t>
      </w:r>
      <w:r w:rsidRPr="00C61D50">
        <w:rPr>
          <w:rFonts w:eastAsiaTheme="minorHAnsi"/>
          <w:sz w:val="26"/>
          <w:szCs w:val="26"/>
          <w:lang w:eastAsia="en-US"/>
        </w:rPr>
        <w:t xml:space="preserve"> «Поселок Айхал» служит водохранилище </w:t>
      </w:r>
      <w:proofErr w:type="spellStart"/>
      <w:r w:rsidRPr="00C61D50">
        <w:rPr>
          <w:rFonts w:eastAsiaTheme="minorHAnsi"/>
          <w:sz w:val="26"/>
          <w:szCs w:val="26"/>
          <w:lang w:eastAsia="en-US"/>
        </w:rPr>
        <w:t>Ойуур-Юреге</w:t>
      </w:r>
      <w:proofErr w:type="spellEnd"/>
      <w:r w:rsidRPr="00C61D50">
        <w:rPr>
          <w:rFonts w:eastAsiaTheme="minorHAnsi"/>
          <w:sz w:val="26"/>
          <w:szCs w:val="26"/>
          <w:lang w:eastAsia="en-US"/>
        </w:rPr>
        <w:t>, расположенное в 1800 м к северо-востоку от поселка Дорожный, в 50 м от автомобильной дороги Айхал – Удачный.</w:t>
      </w:r>
    </w:p>
    <w:p w14:paraId="05A0C1F2" w14:textId="46066783" w:rsidR="00304942" w:rsidRDefault="00C61D50" w:rsidP="002D7B55">
      <w:pPr>
        <w:pStyle w:val="aff3"/>
        <w:spacing w:before="0" w:beforeAutospacing="0" w:after="0" w:afterAutospacing="0"/>
        <w:ind w:firstLine="709"/>
        <w:contextualSpacing/>
        <w:jc w:val="both"/>
        <w:rPr>
          <w:rFonts w:eastAsiaTheme="minorHAnsi"/>
          <w:sz w:val="26"/>
          <w:szCs w:val="26"/>
          <w:lang w:eastAsia="en-US"/>
        </w:rPr>
      </w:pPr>
      <w:r w:rsidRPr="00C61D50">
        <w:rPr>
          <w:rFonts w:eastAsiaTheme="minorHAnsi"/>
          <w:sz w:val="26"/>
          <w:szCs w:val="26"/>
          <w:lang w:eastAsia="en-US"/>
        </w:rPr>
        <w:t>Забор воды из водохранилища производится насосной станцией I-</w:t>
      </w:r>
      <w:proofErr w:type="spellStart"/>
      <w:r w:rsidRPr="00C61D50">
        <w:rPr>
          <w:rFonts w:eastAsiaTheme="minorHAnsi"/>
          <w:sz w:val="26"/>
          <w:szCs w:val="26"/>
          <w:lang w:eastAsia="en-US"/>
        </w:rPr>
        <w:t>го</w:t>
      </w:r>
      <w:proofErr w:type="spellEnd"/>
      <w:r w:rsidRPr="00C61D50">
        <w:rPr>
          <w:rFonts w:eastAsiaTheme="minorHAnsi"/>
          <w:sz w:val="26"/>
          <w:szCs w:val="26"/>
          <w:lang w:eastAsia="en-US"/>
        </w:rPr>
        <w:t xml:space="preserve"> подъема в составе насосов: </w:t>
      </w:r>
      <w:proofErr w:type="spellStart"/>
      <w:r w:rsidR="00541387" w:rsidRPr="00541387">
        <w:rPr>
          <w:rFonts w:eastAsiaTheme="minorHAnsi"/>
          <w:sz w:val="26"/>
          <w:szCs w:val="26"/>
          <w:lang w:eastAsia="en-US"/>
        </w:rPr>
        <w:t>Grundfos</w:t>
      </w:r>
      <w:proofErr w:type="spellEnd"/>
      <w:r w:rsidR="00541387" w:rsidRPr="00541387">
        <w:rPr>
          <w:rFonts w:eastAsiaTheme="minorHAnsi"/>
          <w:sz w:val="26"/>
          <w:szCs w:val="26"/>
          <w:lang w:eastAsia="en-US"/>
        </w:rPr>
        <w:t xml:space="preserve"> NB 125-315/336</w:t>
      </w:r>
      <w:r w:rsidR="00541387">
        <w:rPr>
          <w:rFonts w:eastAsiaTheme="minorHAnsi"/>
          <w:sz w:val="26"/>
          <w:szCs w:val="26"/>
          <w:lang w:eastAsia="en-US"/>
        </w:rPr>
        <w:t>,</w:t>
      </w:r>
      <w:r w:rsidR="00541387" w:rsidRPr="00541387">
        <w:rPr>
          <w:rFonts w:eastAsiaTheme="minorHAnsi"/>
          <w:sz w:val="26"/>
          <w:szCs w:val="26"/>
          <w:lang w:eastAsia="en-US"/>
        </w:rPr>
        <w:t xml:space="preserve"> </w:t>
      </w:r>
      <w:proofErr w:type="spellStart"/>
      <w:r w:rsidR="00541387" w:rsidRPr="00541387">
        <w:rPr>
          <w:rFonts w:eastAsiaTheme="minorHAnsi"/>
          <w:sz w:val="26"/>
          <w:szCs w:val="26"/>
          <w:lang w:eastAsia="en-US"/>
        </w:rPr>
        <w:t>Grundfos</w:t>
      </w:r>
      <w:proofErr w:type="spellEnd"/>
      <w:r w:rsidR="00541387" w:rsidRPr="00541387">
        <w:rPr>
          <w:rFonts w:eastAsiaTheme="minorHAnsi"/>
          <w:sz w:val="26"/>
          <w:szCs w:val="26"/>
          <w:lang w:eastAsia="en-US"/>
        </w:rPr>
        <w:t xml:space="preserve"> NB 100-250/258</w:t>
      </w:r>
      <w:r w:rsidR="00541387">
        <w:rPr>
          <w:rFonts w:eastAsiaTheme="minorHAnsi"/>
          <w:sz w:val="26"/>
          <w:szCs w:val="26"/>
          <w:lang w:eastAsia="en-US"/>
        </w:rPr>
        <w:t>,</w:t>
      </w:r>
      <w:r w:rsidR="00541387" w:rsidRPr="00541387">
        <w:rPr>
          <w:rFonts w:eastAsiaTheme="minorHAnsi"/>
          <w:sz w:val="26"/>
          <w:szCs w:val="26"/>
          <w:lang w:eastAsia="en-US"/>
        </w:rPr>
        <w:t xml:space="preserve"> </w:t>
      </w:r>
      <w:proofErr w:type="spellStart"/>
      <w:r w:rsidR="00541387" w:rsidRPr="00541387">
        <w:rPr>
          <w:rFonts w:eastAsiaTheme="minorHAnsi"/>
          <w:sz w:val="26"/>
          <w:szCs w:val="26"/>
          <w:lang w:eastAsia="en-US"/>
        </w:rPr>
        <w:t>Grundfos</w:t>
      </w:r>
      <w:proofErr w:type="spellEnd"/>
      <w:r w:rsidR="00541387" w:rsidRPr="00541387">
        <w:rPr>
          <w:rFonts w:eastAsiaTheme="minorHAnsi"/>
          <w:sz w:val="26"/>
          <w:szCs w:val="26"/>
          <w:lang w:eastAsia="en-US"/>
        </w:rPr>
        <w:t xml:space="preserve"> NК 80-160/177</w:t>
      </w:r>
      <w:r w:rsidR="00541387">
        <w:rPr>
          <w:rFonts w:eastAsiaTheme="minorHAnsi"/>
          <w:sz w:val="26"/>
          <w:szCs w:val="26"/>
          <w:lang w:eastAsia="en-US"/>
        </w:rPr>
        <w:t xml:space="preserve">, </w:t>
      </w:r>
      <w:r w:rsidR="00541387" w:rsidRPr="00541387">
        <w:rPr>
          <w:rFonts w:eastAsiaTheme="minorHAnsi"/>
          <w:sz w:val="26"/>
          <w:szCs w:val="26"/>
          <w:lang w:val="en-US" w:eastAsia="en-US"/>
        </w:rPr>
        <w:t>Grundfos</w:t>
      </w:r>
      <w:r w:rsidR="00541387" w:rsidRPr="00541387">
        <w:rPr>
          <w:rFonts w:eastAsiaTheme="minorHAnsi"/>
          <w:sz w:val="26"/>
          <w:szCs w:val="26"/>
          <w:lang w:eastAsia="en-US"/>
        </w:rPr>
        <w:t xml:space="preserve"> </w:t>
      </w:r>
      <w:r w:rsidR="00541387" w:rsidRPr="00541387">
        <w:rPr>
          <w:rFonts w:eastAsiaTheme="minorHAnsi"/>
          <w:sz w:val="26"/>
          <w:szCs w:val="26"/>
          <w:lang w:val="en-US" w:eastAsia="en-US"/>
        </w:rPr>
        <w:t>NB</w:t>
      </w:r>
      <w:r w:rsidR="00541387" w:rsidRPr="00541387">
        <w:rPr>
          <w:rFonts w:eastAsiaTheme="minorHAnsi"/>
          <w:sz w:val="26"/>
          <w:szCs w:val="26"/>
          <w:lang w:eastAsia="en-US"/>
        </w:rPr>
        <w:t xml:space="preserve"> 50-160/177</w:t>
      </w:r>
      <w:r w:rsidR="00541387">
        <w:rPr>
          <w:rFonts w:eastAsiaTheme="minorHAnsi"/>
          <w:sz w:val="26"/>
          <w:szCs w:val="26"/>
          <w:lang w:eastAsia="en-US"/>
        </w:rPr>
        <w:t xml:space="preserve">, </w:t>
      </w:r>
      <w:r w:rsidR="00541387" w:rsidRPr="00541387">
        <w:rPr>
          <w:rFonts w:eastAsiaTheme="minorHAnsi"/>
          <w:sz w:val="26"/>
          <w:szCs w:val="26"/>
          <w:lang w:val="en-US" w:eastAsia="en-US"/>
        </w:rPr>
        <w:t>Grundfos</w:t>
      </w:r>
      <w:r w:rsidR="00541387" w:rsidRPr="00541387">
        <w:rPr>
          <w:rFonts w:eastAsiaTheme="minorHAnsi"/>
          <w:sz w:val="26"/>
          <w:szCs w:val="26"/>
          <w:lang w:eastAsia="en-US"/>
        </w:rPr>
        <w:t xml:space="preserve"> </w:t>
      </w:r>
      <w:r w:rsidR="00541387" w:rsidRPr="00541387">
        <w:rPr>
          <w:rFonts w:eastAsiaTheme="minorHAnsi"/>
          <w:sz w:val="26"/>
          <w:szCs w:val="26"/>
          <w:lang w:val="en-US" w:eastAsia="en-US"/>
        </w:rPr>
        <w:t>DME</w:t>
      </w:r>
      <w:r w:rsidR="00541387" w:rsidRPr="00541387">
        <w:rPr>
          <w:rFonts w:eastAsiaTheme="minorHAnsi"/>
          <w:sz w:val="26"/>
          <w:szCs w:val="26"/>
          <w:lang w:eastAsia="en-US"/>
        </w:rPr>
        <w:t xml:space="preserve"> 375-10</w:t>
      </w:r>
      <w:r w:rsidR="00541387">
        <w:rPr>
          <w:rFonts w:eastAsiaTheme="minorHAnsi"/>
          <w:sz w:val="26"/>
          <w:szCs w:val="26"/>
          <w:lang w:eastAsia="en-US"/>
        </w:rPr>
        <w:t xml:space="preserve">, </w:t>
      </w:r>
      <w:r w:rsidR="00541387" w:rsidRPr="00541387">
        <w:rPr>
          <w:rFonts w:eastAsiaTheme="minorHAnsi"/>
          <w:sz w:val="26"/>
          <w:szCs w:val="26"/>
          <w:lang w:val="en-US" w:eastAsia="en-US"/>
        </w:rPr>
        <w:t>Grundfos</w:t>
      </w:r>
      <w:r w:rsidR="00541387" w:rsidRPr="00541387">
        <w:rPr>
          <w:rFonts w:eastAsiaTheme="minorHAnsi"/>
          <w:sz w:val="26"/>
          <w:szCs w:val="26"/>
          <w:lang w:eastAsia="en-US"/>
        </w:rPr>
        <w:t xml:space="preserve"> </w:t>
      </w:r>
      <w:r w:rsidR="00541387" w:rsidRPr="00541387">
        <w:rPr>
          <w:rFonts w:eastAsiaTheme="minorHAnsi"/>
          <w:sz w:val="26"/>
          <w:szCs w:val="26"/>
          <w:lang w:val="en-US" w:eastAsia="en-US"/>
        </w:rPr>
        <w:t>DDA</w:t>
      </w:r>
      <w:r w:rsidR="00541387" w:rsidRPr="00541387">
        <w:rPr>
          <w:rFonts w:eastAsiaTheme="minorHAnsi"/>
          <w:sz w:val="26"/>
          <w:szCs w:val="26"/>
          <w:lang w:eastAsia="en-US"/>
        </w:rPr>
        <w:t xml:space="preserve"> 200</w:t>
      </w:r>
      <w:r w:rsidR="00541387">
        <w:rPr>
          <w:rFonts w:eastAsiaTheme="minorHAnsi"/>
          <w:sz w:val="26"/>
          <w:szCs w:val="26"/>
          <w:lang w:eastAsia="en-US"/>
        </w:rPr>
        <w:t xml:space="preserve"> и </w:t>
      </w:r>
      <w:r w:rsidR="00541387" w:rsidRPr="00541387">
        <w:rPr>
          <w:rFonts w:eastAsiaTheme="minorHAnsi"/>
          <w:sz w:val="26"/>
          <w:szCs w:val="26"/>
          <w:lang w:val="en-US" w:eastAsia="en-US"/>
        </w:rPr>
        <w:t>Grundfos</w:t>
      </w:r>
      <w:r w:rsidR="00541387" w:rsidRPr="00541387">
        <w:rPr>
          <w:rFonts w:eastAsiaTheme="minorHAnsi"/>
          <w:sz w:val="26"/>
          <w:szCs w:val="26"/>
          <w:lang w:eastAsia="en-US"/>
        </w:rPr>
        <w:t xml:space="preserve"> </w:t>
      </w:r>
      <w:r w:rsidR="00541387" w:rsidRPr="00541387">
        <w:rPr>
          <w:rFonts w:eastAsiaTheme="minorHAnsi"/>
          <w:sz w:val="26"/>
          <w:szCs w:val="26"/>
          <w:lang w:val="en-US" w:eastAsia="en-US"/>
        </w:rPr>
        <w:t>DM</w:t>
      </w:r>
      <w:r w:rsidR="00541387" w:rsidRPr="00541387">
        <w:rPr>
          <w:rFonts w:eastAsiaTheme="minorHAnsi"/>
          <w:sz w:val="26"/>
          <w:szCs w:val="26"/>
          <w:lang w:eastAsia="en-US"/>
        </w:rPr>
        <w:t>Х 525-3.</w:t>
      </w:r>
    </w:p>
    <w:p w14:paraId="19A36D87" w14:textId="1526765E" w:rsidR="00C61D50" w:rsidRPr="00C61D50" w:rsidRDefault="00C61D50" w:rsidP="002D7B55">
      <w:pPr>
        <w:pStyle w:val="aff3"/>
        <w:spacing w:before="0" w:beforeAutospacing="0" w:after="0" w:afterAutospacing="0"/>
        <w:ind w:firstLine="709"/>
        <w:contextualSpacing/>
        <w:jc w:val="both"/>
        <w:rPr>
          <w:rFonts w:eastAsiaTheme="minorHAnsi"/>
          <w:sz w:val="26"/>
          <w:szCs w:val="26"/>
          <w:lang w:eastAsia="en-US"/>
        </w:rPr>
      </w:pPr>
      <w:r w:rsidRPr="00C61D50">
        <w:rPr>
          <w:rFonts w:eastAsiaTheme="minorHAnsi"/>
          <w:sz w:val="26"/>
          <w:szCs w:val="26"/>
          <w:lang w:eastAsia="en-US"/>
        </w:rPr>
        <w:t xml:space="preserve">Общая протяженность </w:t>
      </w:r>
      <w:r w:rsidR="00541387">
        <w:rPr>
          <w:rFonts w:eastAsiaTheme="minorHAnsi"/>
          <w:sz w:val="26"/>
          <w:szCs w:val="26"/>
          <w:lang w:eastAsia="en-US"/>
        </w:rPr>
        <w:t xml:space="preserve">сетей водоснабжения составляет </w:t>
      </w:r>
      <w:r w:rsidR="00335F94">
        <w:rPr>
          <w:rFonts w:eastAsiaTheme="minorHAnsi"/>
          <w:sz w:val="26"/>
          <w:szCs w:val="26"/>
          <w:lang w:eastAsia="en-US"/>
        </w:rPr>
        <w:t>42,495</w:t>
      </w:r>
      <w:r w:rsidRPr="00C61D50">
        <w:rPr>
          <w:rFonts w:eastAsiaTheme="minorHAnsi"/>
          <w:sz w:val="26"/>
          <w:szCs w:val="26"/>
          <w:lang w:eastAsia="en-US"/>
        </w:rPr>
        <w:t xml:space="preserve"> </w:t>
      </w:r>
      <w:r w:rsidR="00541387">
        <w:rPr>
          <w:rFonts w:eastAsiaTheme="minorHAnsi"/>
          <w:sz w:val="26"/>
          <w:szCs w:val="26"/>
          <w:lang w:eastAsia="en-US"/>
        </w:rPr>
        <w:t>к</w:t>
      </w:r>
      <w:r w:rsidRPr="00C61D50">
        <w:rPr>
          <w:rFonts w:eastAsiaTheme="minorHAnsi"/>
          <w:sz w:val="26"/>
          <w:szCs w:val="26"/>
          <w:lang w:eastAsia="en-US"/>
        </w:rPr>
        <w:t>м.</w:t>
      </w:r>
    </w:p>
    <w:p w14:paraId="2DAD8AE4" w14:textId="41BBE520" w:rsidR="00C61D50" w:rsidRPr="00C61D50" w:rsidRDefault="00C61D50" w:rsidP="002D7B55">
      <w:pPr>
        <w:pStyle w:val="aff3"/>
        <w:spacing w:before="0" w:beforeAutospacing="0" w:after="0" w:afterAutospacing="0"/>
        <w:ind w:firstLine="709"/>
        <w:contextualSpacing/>
        <w:jc w:val="both"/>
        <w:rPr>
          <w:rFonts w:eastAsiaTheme="minorHAnsi"/>
          <w:sz w:val="26"/>
          <w:szCs w:val="26"/>
          <w:lang w:eastAsia="en-US"/>
        </w:rPr>
      </w:pPr>
      <w:r w:rsidRPr="00C61D50">
        <w:rPr>
          <w:rFonts w:eastAsiaTheme="minorHAnsi"/>
          <w:sz w:val="26"/>
          <w:szCs w:val="26"/>
          <w:lang w:eastAsia="en-US"/>
        </w:rPr>
        <w:t xml:space="preserve">Вода, подаваемая на питьевые нужды, проходит подготовку на </w:t>
      </w:r>
      <w:r w:rsidR="00541387">
        <w:rPr>
          <w:rFonts w:eastAsiaTheme="minorHAnsi"/>
          <w:sz w:val="26"/>
          <w:szCs w:val="26"/>
          <w:lang w:eastAsia="en-US"/>
        </w:rPr>
        <w:t>в</w:t>
      </w:r>
      <w:r w:rsidR="00541387" w:rsidRPr="00541387">
        <w:rPr>
          <w:rFonts w:eastAsiaTheme="minorHAnsi"/>
          <w:sz w:val="26"/>
          <w:szCs w:val="26"/>
          <w:lang w:eastAsia="en-US"/>
        </w:rPr>
        <w:t>одопроводно-очистн</w:t>
      </w:r>
      <w:r w:rsidR="00541387">
        <w:rPr>
          <w:rFonts w:eastAsiaTheme="minorHAnsi"/>
          <w:sz w:val="26"/>
          <w:szCs w:val="26"/>
          <w:lang w:eastAsia="en-US"/>
        </w:rPr>
        <w:t>ом</w:t>
      </w:r>
      <w:r w:rsidR="00541387" w:rsidRPr="00541387">
        <w:rPr>
          <w:rFonts w:eastAsiaTheme="minorHAnsi"/>
          <w:sz w:val="26"/>
          <w:szCs w:val="26"/>
          <w:lang w:eastAsia="en-US"/>
        </w:rPr>
        <w:t xml:space="preserve"> сооружени</w:t>
      </w:r>
      <w:r w:rsidR="00541387">
        <w:rPr>
          <w:rFonts w:eastAsiaTheme="minorHAnsi"/>
          <w:sz w:val="26"/>
          <w:szCs w:val="26"/>
          <w:lang w:eastAsia="en-US"/>
        </w:rPr>
        <w:t>и</w:t>
      </w:r>
      <w:r w:rsidR="00541387" w:rsidRPr="00541387">
        <w:rPr>
          <w:rFonts w:eastAsiaTheme="minorHAnsi"/>
          <w:sz w:val="26"/>
          <w:szCs w:val="26"/>
          <w:lang w:eastAsia="en-US"/>
        </w:rPr>
        <w:t xml:space="preserve"> п.</w:t>
      </w:r>
      <w:r w:rsidR="00541387">
        <w:rPr>
          <w:rFonts w:eastAsiaTheme="minorHAnsi"/>
          <w:sz w:val="26"/>
          <w:szCs w:val="26"/>
          <w:lang w:eastAsia="en-US"/>
        </w:rPr>
        <w:t xml:space="preserve"> </w:t>
      </w:r>
      <w:r w:rsidR="00541387" w:rsidRPr="00541387">
        <w:rPr>
          <w:rFonts w:eastAsiaTheme="minorHAnsi"/>
          <w:sz w:val="26"/>
          <w:szCs w:val="26"/>
          <w:lang w:eastAsia="en-US"/>
        </w:rPr>
        <w:t>Айхал</w:t>
      </w:r>
      <w:r w:rsidR="00541387">
        <w:rPr>
          <w:rFonts w:eastAsiaTheme="minorHAnsi"/>
          <w:sz w:val="26"/>
          <w:szCs w:val="26"/>
          <w:lang w:eastAsia="en-US"/>
        </w:rPr>
        <w:t xml:space="preserve"> (далее – </w:t>
      </w:r>
      <w:r w:rsidRPr="00C61D50">
        <w:rPr>
          <w:rFonts w:eastAsiaTheme="minorHAnsi"/>
          <w:sz w:val="26"/>
          <w:szCs w:val="26"/>
          <w:lang w:eastAsia="en-US"/>
        </w:rPr>
        <w:t>ВОС</w:t>
      </w:r>
      <w:r w:rsidR="00541387">
        <w:rPr>
          <w:rFonts w:eastAsiaTheme="minorHAnsi"/>
          <w:sz w:val="26"/>
          <w:szCs w:val="26"/>
          <w:lang w:eastAsia="en-US"/>
        </w:rPr>
        <w:t>)</w:t>
      </w:r>
      <w:r w:rsidRPr="00C61D50">
        <w:rPr>
          <w:rFonts w:eastAsiaTheme="minorHAnsi"/>
          <w:sz w:val="26"/>
          <w:szCs w:val="26"/>
          <w:lang w:eastAsia="en-US"/>
        </w:rPr>
        <w:t>. Верхняя и нижняя часть поселка, а также большинство производственных объектов питается от ВОС.</w:t>
      </w:r>
      <w:r w:rsidR="00541387">
        <w:rPr>
          <w:rFonts w:eastAsiaTheme="minorHAnsi"/>
          <w:sz w:val="26"/>
          <w:szCs w:val="26"/>
          <w:lang w:eastAsia="en-US"/>
        </w:rPr>
        <w:t xml:space="preserve"> Процент износа ВОС порядка 23 %.</w:t>
      </w:r>
    </w:p>
    <w:p w14:paraId="3F45AB67" w14:textId="77777777" w:rsidR="00EF3035" w:rsidRPr="00833673" w:rsidRDefault="00EF3035" w:rsidP="002D7B55">
      <w:pPr>
        <w:pStyle w:val="aff3"/>
        <w:spacing w:before="0" w:beforeAutospacing="0" w:after="0" w:afterAutospacing="0"/>
        <w:ind w:firstLine="709"/>
        <w:contextualSpacing/>
        <w:jc w:val="both"/>
        <w:rPr>
          <w:rFonts w:eastAsiaTheme="minorHAnsi"/>
          <w:sz w:val="26"/>
          <w:szCs w:val="26"/>
          <w:lang w:eastAsia="en-US"/>
        </w:rPr>
      </w:pPr>
    </w:p>
    <w:p w14:paraId="1036D610" w14:textId="10E938D5" w:rsidR="00070A7F" w:rsidRPr="00833673" w:rsidRDefault="00070A7F" w:rsidP="002D7B55">
      <w:pPr>
        <w:pStyle w:val="30"/>
      </w:pPr>
      <w:bookmarkStart w:id="32" w:name="_Toc362607515"/>
      <w:bookmarkStart w:id="33" w:name="_Toc379439681"/>
      <w:bookmarkStart w:id="34" w:name="_Toc111739051"/>
      <w:bookmarkStart w:id="35" w:name="_Toc111739157"/>
      <w:bookmarkStart w:id="36" w:name="_Toc111739359"/>
      <w:bookmarkStart w:id="37" w:name="_Toc231143449"/>
      <w:r w:rsidRPr="00833673">
        <w:t xml:space="preserve">Описание </w:t>
      </w:r>
      <w:bookmarkEnd w:id="32"/>
      <w:r w:rsidRPr="00833673">
        <w:t>территорий</w:t>
      </w:r>
      <w:r w:rsidR="00110BCE" w:rsidRPr="00833673">
        <w:t xml:space="preserve"> </w:t>
      </w:r>
      <w:r w:rsidR="0033199C" w:rsidRPr="00833673">
        <w:t>городского поселения</w:t>
      </w:r>
      <w:r w:rsidR="00EF3035" w:rsidRPr="00833673">
        <w:t xml:space="preserve"> </w:t>
      </w:r>
      <w:r w:rsidR="009B7486" w:rsidRPr="00833673">
        <w:t>«</w:t>
      </w:r>
      <w:r w:rsidR="00541387" w:rsidRPr="00C61D50">
        <w:rPr>
          <w:rFonts w:eastAsiaTheme="minorHAnsi"/>
        </w:rPr>
        <w:t>Поселок Айхал</w:t>
      </w:r>
      <w:r w:rsidR="009B7486" w:rsidRPr="00833673">
        <w:t>»</w:t>
      </w:r>
      <w:r w:rsidR="00110BCE" w:rsidRPr="00833673">
        <w:t>, не</w:t>
      </w:r>
      <w:r w:rsidRPr="00833673">
        <w:t>охваченных централизованными системами водоснабжения</w:t>
      </w:r>
      <w:bookmarkEnd w:id="33"/>
      <w:bookmarkEnd w:id="34"/>
      <w:bookmarkEnd w:id="35"/>
      <w:bookmarkEnd w:id="36"/>
      <w:bookmarkEnd w:id="37"/>
    </w:p>
    <w:p w14:paraId="22BEED18" w14:textId="64581D4D" w:rsidR="00AF3E64" w:rsidRPr="00833673" w:rsidRDefault="00AF3E64" w:rsidP="002D7B55">
      <w:pPr>
        <w:spacing w:after="0" w:line="240" w:lineRule="auto"/>
        <w:ind w:firstLine="709"/>
        <w:contextualSpacing/>
        <w:jc w:val="both"/>
        <w:rPr>
          <w:rFonts w:eastAsia="Calibri"/>
          <w:sz w:val="26"/>
          <w:szCs w:val="26"/>
        </w:rPr>
      </w:pPr>
      <w:r w:rsidRPr="00833673">
        <w:rPr>
          <w:rFonts w:eastAsia="Calibri"/>
          <w:sz w:val="26"/>
          <w:szCs w:val="26"/>
        </w:rPr>
        <w:t xml:space="preserve">Территория </w:t>
      </w:r>
      <w:r w:rsidR="0033199C" w:rsidRPr="00833673">
        <w:rPr>
          <w:rFonts w:eastAsia="Calibri"/>
          <w:sz w:val="26"/>
          <w:szCs w:val="26"/>
        </w:rPr>
        <w:t>городского поселения</w:t>
      </w:r>
      <w:r w:rsidRPr="00833673">
        <w:rPr>
          <w:rFonts w:eastAsia="Calibri"/>
          <w:sz w:val="26"/>
          <w:szCs w:val="26"/>
        </w:rPr>
        <w:t xml:space="preserve"> </w:t>
      </w:r>
      <w:r w:rsidR="009B7486" w:rsidRPr="00833673">
        <w:rPr>
          <w:rFonts w:eastAsia="Calibri"/>
          <w:sz w:val="26"/>
          <w:szCs w:val="26"/>
        </w:rPr>
        <w:t>«</w:t>
      </w:r>
      <w:r w:rsidR="00541387" w:rsidRPr="00C61D50">
        <w:rPr>
          <w:rFonts w:eastAsiaTheme="minorHAnsi"/>
          <w:sz w:val="26"/>
          <w:szCs w:val="26"/>
        </w:rPr>
        <w:t>Поселок Айхал</w:t>
      </w:r>
      <w:r w:rsidR="009B7486" w:rsidRPr="00833673">
        <w:rPr>
          <w:rFonts w:eastAsia="Calibri"/>
          <w:sz w:val="26"/>
          <w:szCs w:val="26"/>
        </w:rPr>
        <w:t>»</w:t>
      </w:r>
      <w:r w:rsidRPr="00833673">
        <w:rPr>
          <w:rFonts w:eastAsia="Calibri"/>
          <w:sz w:val="26"/>
          <w:szCs w:val="26"/>
        </w:rPr>
        <w:t xml:space="preserve"> на 100</w:t>
      </w:r>
      <w:r w:rsidR="00541387">
        <w:rPr>
          <w:rFonts w:eastAsia="Calibri"/>
          <w:sz w:val="26"/>
          <w:szCs w:val="26"/>
        </w:rPr>
        <w:t xml:space="preserve"> </w:t>
      </w:r>
      <w:r w:rsidRPr="00833673">
        <w:rPr>
          <w:rFonts w:eastAsia="Calibri"/>
          <w:sz w:val="26"/>
          <w:szCs w:val="26"/>
        </w:rPr>
        <w:t xml:space="preserve">% обеспечена централизованным </w:t>
      </w:r>
      <w:r w:rsidR="00EF3035" w:rsidRPr="00833673">
        <w:rPr>
          <w:rFonts w:eastAsia="Calibri"/>
          <w:sz w:val="26"/>
          <w:szCs w:val="26"/>
        </w:rPr>
        <w:t>холодным водоснабжением.</w:t>
      </w:r>
    </w:p>
    <w:p w14:paraId="2C1D8C56" w14:textId="77777777" w:rsidR="00D53E71" w:rsidRPr="00833673" w:rsidRDefault="00D53E71" w:rsidP="002D7B55">
      <w:pPr>
        <w:autoSpaceDE w:val="0"/>
        <w:autoSpaceDN w:val="0"/>
        <w:adjustRightInd w:val="0"/>
        <w:spacing w:after="0" w:line="240" w:lineRule="auto"/>
        <w:ind w:firstLine="709"/>
        <w:contextualSpacing/>
        <w:jc w:val="both"/>
        <w:rPr>
          <w:sz w:val="26"/>
          <w:szCs w:val="26"/>
        </w:rPr>
      </w:pPr>
    </w:p>
    <w:p w14:paraId="049D9A22" w14:textId="62B1FB2C" w:rsidR="00070A7F" w:rsidRPr="00833673" w:rsidRDefault="00070A7F" w:rsidP="002D7B55">
      <w:pPr>
        <w:pStyle w:val="30"/>
      </w:pPr>
      <w:bookmarkStart w:id="38" w:name="_Toc362607512"/>
      <w:bookmarkStart w:id="39" w:name="_Toc379439682"/>
      <w:bookmarkStart w:id="40" w:name="_Toc111739052"/>
      <w:bookmarkStart w:id="41" w:name="_Toc111739158"/>
      <w:bookmarkStart w:id="42" w:name="_Toc111739360"/>
      <w:bookmarkStart w:id="43" w:name="_Toc231143450"/>
      <w:r w:rsidRPr="00833673">
        <w:t xml:space="preserve">Описание </w:t>
      </w:r>
      <w:bookmarkEnd w:id="38"/>
      <w:r w:rsidRPr="00833673">
        <w:t xml:space="preserve">технологических зон водоснабжения, </w:t>
      </w:r>
      <w:r w:rsidR="00B06084" w:rsidRPr="00833673">
        <w:t>з</w:t>
      </w:r>
      <w:r w:rsidRPr="00833673">
        <w:t>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39"/>
      <w:bookmarkEnd w:id="40"/>
      <w:bookmarkEnd w:id="41"/>
      <w:bookmarkEnd w:id="42"/>
      <w:bookmarkEnd w:id="43"/>
    </w:p>
    <w:p w14:paraId="2D2ECA7E" w14:textId="0EC4C629" w:rsidR="00AF3E64" w:rsidRPr="00833673" w:rsidRDefault="00AF3E64" w:rsidP="002D7B55">
      <w:pPr>
        <w:spacing w:after="0" w:line="240" w:lineRule="auto"/>
        <w:ind w:firstLine="709"/>
        <w:contextualSpacing/>
        <w:jc w:val="both"/>
        <w:rPr>
          <w:rFonts w:eastAsia="Calibri"/>
          <w:sz w:val="26"/>
          <w:szCs w:val="26"/>
        </w:rPr>
      </w:pPr>
      <w:bookmarkStart w:id="44" w:name="_Toc362607510"/>
      <w:bookmarkStart w:id="45" w:name="_Toc415053918"/>
      <w:r w:rsidRPr="00833673">
        <w:rPr>
          <w:rFonts w:eastAsia="Calibri"/>
          <w:sz w:val="26"/>
          <w:szCs w:val="26"/>
        </w:rPr>
        <w:t xml:space="preserve">В </w:t>
      </w:r>
      <w:r w:rsidR="0033199C" w:rsidRPr="00833673">
        <w:rPr>
          <w:rFonts w:eastAsia="Calibri"/>
          <w:sz w:val="26"/>
          <w:szCs w:val="26"/>
        </w:rPr>
        <w:t>городском поселении</w:t>
      </w:r>
      <w:r w:rsidRPr="00833673">
        <w:rPr>
          <w:rFonts w:eastAsia="Calibri"/>
          <w:sz w:val="26"/>
          <w:szCs w:val="26"/>
        </w:rPr>
        <w:t xml:space="preserve"> </w:t>
      </w:r>
      <w:r w:rsidR="009B7486" w:rsidRPr="00833673">
        <w:rPr>
          <w:rFonts w:eastAsia="Calibri"/>
          <w:sz w:val="26"/>
          <w:szCs w:val="26"/>
        </w:rPr>
        <w:t>«</w:t>
      </w:r>
      <w:r w:rsidR="00541387" w:rsidRPr="00C61D50">
        <w:rPr>
          <w:rFonts w:eastAsiaTheme="minorHAnsi"/>
          <w:sz w:val="26"/>
          <w:szCs w:val="26"/>
        </w:rPr>
        <w:t>Поселок Айхал</w:t>
      </w:r>
      <w:r w:rsidR="009B7486" w:rsidRPr="00833673">
        <w:rPr>
          <w:rFonts w:eastAsia="Calibri"/>
          <w:sz w:val="26"/>
          <w:szCs w:val="26"/>
        </w:rPr>
        <w:t>»</w:t>
      </w:r>
      <w:r w:rsidRPr="00833673">
        <w:rPr>
          <w:rFonts w:eastAsia="Calibri"/>
          <w:sz w:val="26"/>
          <w:szCs w:val="26"/>
        </w:rPr>
        <w:t xml:space="preserve"> организовано централизованное водоснабжение </w:t>
      </w:r>
      <w:r w:rsidR="00541387">
        <w:rPr>
          <w:rFonts w:eastAsia="Calibri"/>
          <w:sz w:val="26"/>
          <w:szCs w:val="26"/>
        </w:rPr>
        <w:t xml:space="preserve">насосной станцией </w:t>
      </w:r>
      <w:r w:rsidRPr="00833673">
        <w:rPr>
          <w:rFonts w:eastAsia="Calibri"/>
          <w:sz w:val="26"/>
          <w:szCs w:val="26"/>
        </w:rPr>
        <w:t xml:space="preserve">от </w:t>
      </w:r>
      <w:r w:rsidR="00541387" w:rsidRPr="00C61D50">
        <w:rPr>
          <w:rFonts w:eastAsiaTheme="minorHAnsi"/>
          <w:sz w:val="26"/>
          <w:szCs w:val="26"/>
        </w:rPr>
        <w:t>водохранилищ</w:t>
      </w:r>
      <w:r w:rsidR="00541387">
        <w:rPr>
          <w:rFonts w:eastAsiaTheme="minorHAnsi"/>
          <w:sz w:val="26"/>
          <w:szCs w:val="26"/>
        </w:rPr>
        <w:t>а</w:t>
      </w:r>
      <w:r w:rsidR="00541387" w:rsidRPr="00C61D50">
        <w:rPr>
          <w:rFonts w:eastAsiaTheme="minorHAnsi"/>
          <w:sz w:val="26"/>
          <w:szCs w:val="26"/>
        </w:rPr>
        <w:t xml:space="preserve"> </w:t>
      </w:r>
      <w:proofErr w:type="spellStart"/>
      <w:r w:rsidR="00541387" w:rsidRPr="00C61D50">
        <w:rPr>
          <w:rFonts w:eastAsiaTheme="minorHAnsi"/>
          <w:sz w:val="26"/>
          <w:szCs w:val="26"/>
        </w:rPr>
        <w:t>Ойуур-Юреге</w:t>
      </w:r>
      <w:proofErr w:type="spellEnd"/>
      <w:r w:rsidR="00541387" w:rsidRPr="00833673">
        <w:rPr>
          <w:rFonts w:eastAsia="Calibri"/>
          <w:sz w:val="26"/>
          <w:szCs w:val="26"/>
        </w:rPr>
        <w:t xml:space="preserve"> </w:t>
      </w:r>
      <w:r w:rsidRPr="00833673">
        <w:rPr>
          <w:rFonts w:eastAsia="Calibri"/>
          <w:sz w:val="26"/>
          <w:szCs w:val="26"/>
        </w:rPr>
        <w:t>с подачей воды как на хозяйственно-питьевые нужды населения, так и на технические нужды объектов промышленности.</w:t>
      </w:r>
    </w:p>
    <w:p w14:paraId="62AD0518" w14:textId="77777777" w:rsidR="00541387" w:rsidRPr="00C61D50" w:rsidRDefault="00541387" w:rsidP="002D7B55">
      <w:pPr>
        <w:pStyle w:val="aff3"/>
        <w:spacing w:before="0" w:beforeAutospacing="0" w:after="0" w:afterAutospacing="0"/>
        <w:ind w:firstLine="709"/>
        <w:contextualSpacing/>
        <w:jc w:val="both"/>
        <w:rPr>
          <w:rFonts w:eastAsiaTheme="minorHAnsi"/>
          <w:sz w:val="26"/>
          <w:szCs w:val="26"/>
          <w:lang w:eastAsia="en-US"/>
        </w:rPr>
      </w:pPr>
      <w:r w:rsidRPr="00C61D50">
        <w:rPr>
          <w:rFonts w:eastAsiaTheme="minorHAnsi"/>
          <w:sz w:val="26"/>
          <w:szCs w:val="26"/>
          <w:lang w:eastAsia="en-US"/>
        </w:rPr>
        <w:t xml:space="preserve">Источником водоснабжения </w:t>
      </w:r>
      <w:r>
        <w:rPr>
          <w:rFonts w:eastAsiaTheme="minorHAnsi"/>
          <w:sz w:val="26"/>
          <w:szCs w:val="26"/>
          <w:lang w:eastAsia="en-US"/>
        </w:rPr>
        <w:t>городского поселения</w:t>
      </w:r>
      <w:r w:rsidRPr="00C61D50">
        <w:rPr>
          <w:rFonts w:eastAsiaTheme="minorHAnsi"/>
          <w:sz w:val="26"/>
          <w:szCs w:val="26"/>
          <w:lang w:eastAsia="en-US"/>
        </w:rPr>
        <w:t xml:space="preserve"> «Поселок Айхал» служит водохранилище </w:t>
      </w:r>
      <w:proofErr w:type="spellStart"/>
      <w:r w:rsidRPr="00C61D50">
        <w:rPr>
          <w:rFonts w:eastAsiaTheme="minorHAnsi"/>
          <w:sz w:val="26"/>
          <w:szCs w:val="26"/>
          <w:lang w:eastAsia="en-US"/>
        </w:rPr>
        <w:t>Ойуур-Юреге</w:t>
      </w:r>
      <w:proofErr w:type="spellEnd"/>
      <w:r w:rsidRPr="00C61D50">
        <w:rPr>
          <w:rFonts w:eastAsiaTheme="minorHAnsi"/>
          <w:sz w:val="26"/>
          <w:szCs w:val="26"/>
          <w:lang w:eastAsia="en-US"/>
        </w:rPr>
        <w:t>, расположенное в 1800 м к северо-востоку от поселка Дорожный, в 50 м от автомобильной дороги Айхал – Удачный.</w:t>
      </w:r>
    </w:p>
    <w:p w14:paraId="1B114A5F" w14:textId="38887B57" w:rsidR="00541387" w:rsidRDefault="00541387" w:rsidP="002D7B55">
      <w:pPr>
        <w:spacing w:after="0" w:line="240" w:lineRule="auto"/>
        <w:ind w:firstLine="709"/>
        <w:contextualSpacing/>
        <w:jc w:val="both"/>
        <w:rPr>
          <w:rFonts w:eastAsia="Calibri"/>
          <w:sz w:val="26"/>
          <w:szCs w:val="26"/>
        </w:rPr>
      </w:pPr>
      <w:r w:rsidRPr="00541387">
        <w:rPr>
          <w:rFonts w:eastAsia="Calibri"/>
          <w:sz w:val="26"/>
          <w:szCs w:val="26"/>
        </w:rPr>
        <w:t>Вода, подаваемая на питьевые нужды, проходит подготовку на ВОС. Верхняя и нижняя часть поселка, а также большинство производственных объектов питается от ВОС. Технической водой запитаны следующие объекты: рудник «Айхал» АК «АЛРОСА» (ПАО), нефтебаза АОУ УМТС АК «АЛРОСА» (ПАО) и КОС.</w:t>
      </w:r>
    </w:p>
    <w:p w14:paraId="635503D9" w14:textId="24870D27" w:rsidR="00AF3E64" w:rsidRPr="00833673" w:rsidRDefault="00541387" w:rsidP="002D7B55">
      <w:pPr>
        <w:spacing w:after="0" w:line="240" w:lineRule="auto"/>
        <w:ind w:firstLine="709"/>
        <w:contextualSpacing/>
        <w:jc w:val="both"/>
        <w:rPr>
          <w:rFonts w:eastAsia="Calibri"/>
          <w:sz w:val="26"/>
          <w:szCs w:val="26"/>
        </w:rPr>
      </w:pPr>
      <w:r>
        <w:rPr>
          <w:rFonts w:eastAsia="Calibri"/>
          <w:sz w:val="26"/>
          <w:szCs w:val="26"/>
        </w:rPr>
        <w:t>Вода из ВОС должна быть такого</w:t>
      </w:r>
      <w:r w:rsidR="00AF3E64" w:rsidRPr="00833673">
        <w:rPr>
          <w:rFonts w:eastAsia="Calibri"/>
          <w:sz w:val="26"/>
          <w:szCs w:val="26"/>
        </w:rPr>
        <w:t xml:space="preserve"> качества,</w:t>
      </w:r>
      <w:r>
        <w:rPr>
          <w:rFonts w:eastAsia="Calibri"/>
          <w:sz w:val="26"/>
          <w:szCs w:val="26"/>
        </w:rPr>
        <w:t xml:space="preserve"> которое</w:t>
      </w:r>
      <w:r w:rsidR="00AF3E64" w:rsidRPr="00833673">
        <w:rPr>
          <w:rFonts w:eastAsia="Calibri"/>
          <w:sz w:val="26"/>
          <w:szCs w:val="26"/>
        </w:rPr>
        <w:t xml:space="preserve"> соответству</w:t>
      </w:r>
      <w:r>
        <w:rPr>
          <w:rFonts w:eastAsia="Calibri"/>
          <w:sz w:val="26"/>
          <w:szCs w:val="26"/>
        </w:rPr>
        <w:t>ет</w:t>
      </w:r>
      <w:r w:rsidR="00AF3E64" w:rsidRPr="00833673">
        <w:rPr>
          <w:rFonts w:eastAsia="Calibri"/>
          <w:sz w:val="26"/>
          <w:szCs w:val="26"/>
        </w:rPr>
        <w:t xml:space="preserve"> </w:t>
      </w:r>
      <w:r w:rsidR="009871D1" w:rsidRPr="00833673">
        <w:rPr>
          <w:rFonts w:eastAsia="Calibri"/>
          <w:sz w:val="26"/>
          <w:szCs w:val="26"/>
        </w:rPr>
        <w:t xml:space="preserve">СанПиН </w:t>
      </w:r>
      <w:r w:rsidR="005765AE" w:rsidRPr="00833673">
        <w:rPr>
          <w:rFonts w:eastAsia="Calibri"/>
          <w:sz w:val="26"/>
          <w:szCs w:val="26"/>
        </w:rPr>
        <w:t>1.</w:t>
      </w:r>
      <w:r w:rsidR="009871D1" w:rsidRPr="00833673">
        <w:rPr>
          <w:rFonts w:eastAsia="Calibri"/>
          <w:sz w:val="26"/>
          <w:szCs w:val="26"/>
        </w:rPr>
        <w:t>2.368</w:t>
      </w:r>
      <w:r w:rsidR="005765AE" w:rsidRPr="00833673">
        <w:rPr>
          <w:rFonts w:eastAsia="Calibri"/>
          <w:sz w:val="26"/>
          <w:szCs w:val="26"/>
        </w:rPr>
        <w:t>5</w:t>
      </w:r>
      <w:r w:rsidR="009871D1" w:rsidRPr="00833673">
        <w:rPr>
          <w:rFonts w:eastAsia="Calibri"/>
          <w:sz w:val="26"/>
          <w:szCs w:val="26"/>
        </w:rPr>
        <w:t>-21</w:t>
      </w:r>
      <w:r>
        <w:rPr>
          <w:rFonts w:eastAsia="Calibri"/>
          <w:sz w:val="26"/>
          <w:szCs w:val="26"/>
        </w:rPr>
        <w:t>.</w:t>
      </w:r>
    </w:p>
    <w:p w14:paraId="243A2B54" w14:textId="1A9E9837" w:rsidR="00B06084" w:rsidRPr="00833673" w:rsidRDefault="00B06084" w:rsidP="002D7B55">
      <w:pPr>
        <w:spacing w:after="0" w:line="240" w:lineRule="auto"/>
        <w:ind w:firstLine="709"/>
        <w:contextualSpacing/>
        <w:jc w:val="both"/>
        <w:rPr>
          <w:rFonts w:eastAsia="Calibri"/>
          <w:sz w:val="26"/>
          <w:szCs w:val="26"/>
        </w:rPr>
      </w:pPr>
      <w:r w:rsidRPr="00833673">
        <w:rPr>
          <w:rFonts w:eastAsia="Calibri"/>
          <w:sz w:val="26"/>
          <w:szCs w:val="26"/>
        </w:rPr>
        <w:lastRenderedPageBreak/>
        <w:t xml:space="preserve">На территории </w:t>
      </w:r>
      <w:r w:rsidR="00F735D1" w:rsidRPr="00833673">
        <w:rPr>
          <w:rFonts w:eastAsia="Calibri"/>
          <w:sz w:val="26"/>
          <w:szCs w:val="26"/>
        </w:rPr>
        <w:t xml:space="preserve">городского поселения </w:t>
      </w:r>
      <w:r w:rsidR="009B7486" w:rsidRPr="00833673">
        <w:rPr>
          <w:rFonts w:eastAsia="Calibri"/>
          <w:sz w:val="26"/>
          <w:szCs w:val="26"/>
        </w:rPr>
        <w:t>«</w:t>
      </w:r>
      <w:r w:rsidR="00541387" w:rsidRPr="00C61D50">
        <w:rPr>
          <w:rFonts w:eastAsiaTheme="minorHAnsi"/>
          <w:sz w:val="26"/>
          <w:szCs w:val="26"/>
        </w:rPr>
        <w:t>Поселок Айхал</w:t>
      </w:r>
      <w:r w:rsidR="009B7486" w:rsidRPr="00833673">
        <w:rPr>
          <w:rFonts w:eastAsia="Calibri"/>
          <w:sz w:val="26"/>
          <w:szCs w:val="26"/>
        </w:rPr>
        <w:t>»</w:t>
      </w:r>
      <w:r w:rsidRPr="00833673">
        <w:rPr>
          <w:rFonts w:eastAsia="Calibri"/>
          <w:sz w:val="26"/>
          <w:szCs w:val="26"/>
        </w:rPr>
        <w:t xml:space="preserve"> существует одна централизованная система водоснабжения – централизованная система водоснабжения </w:t>
      </w:r>
      <w:r w:rsidR="0033199C" w:rsidRPr="00833673">
        <w:rPr>
          <w:rFonts w:eastAsia="Calibri"/>
          <w:sz w:val="26"/>
          <w:szCs w:val="26"/>
        </w:rPr>
        <w:t xml:space="preserve">городского поселения </w:t>
      </w:r>
      <w:r w:rsidR="009B7486" w:rsidRPr="00833673">
        <w:rPr>
          <w:rFonts w:eastAsia="Calibri"/>
          <w:sz w:val="26"/>
          <w:szCs w:val="26"/>
        </w:rPr>
        <w:t>«</w:t>
      </w:r>
      <w:r w:rsidR="00541387" w:rsidRPr="00C61D50">
        <w:rPr>
          <w:rFonts w:eastAsiaTheme="minorHAnsi"/>
          <w:sz w:val="26"/>
          <w:szCs w:val="26"/>
        </w:rPr>
        <w:t>Поселок Айхал</w:t>
      </w:r>
      <w:r w:rsidR="009B7486" w:rsidRPr="00833673">
        <w:rPr>
          <w:rFonts w:eastAsia="Calibri"/>
          <w:sz w:val="26"/>
          <w:szCs w:val="26"/>
        </w:rPr>
        <w:t>»</w:t>
      </w:r>
      <w:r w:rsidRPr="00833673">
        <w:rPr>
          <w:rFonts w:eastAsia="Calibri"/>
          <w:sz w:val="26"/>
          <w:szCs w:val="26"/>
        </w:rPr>
        <w:t>.</w:t>
      </w:r>
    </w:p>
    <w:p w14:paraId="5E9DB739" w14:textId="77777777" w:rsidR="00B06084" w:rsidRPr="00833673" w:rsidRDefault="00B06084" w:rsidP="002D7B55">
      <w:pPr>
        <w:spacing w:after="0" w:line="240" w:lineRule="auto"/>
        <w:ind w:firstLine="709"/>
        <w:contextualSpacing/>
        <w:jc w:val="both"/>
        <w:rPr>
          <w:rFonts w:eastAsia="Calibri"/>
          <w:sz w:val="26"/>
          <w:szCs w:val="26"/>
        </w:rPr>
      </w:pPr>
    </w:p>
    <w:p w14:paraId="7BEA3E69" w14:textId="4AA38F80" w:rsidR="00070A7F" w:rsidRPr="00833673" w:rsidRDefault="00070A7F" w:rsidP="002D7B55">
      <w:pPr>
        <w:pStyle w:val="30"/>
      </w:pPr>
      <w:bookmarkStart w:id="46" w:name="_Toc379439683"/>
      <w:bookmarkStart w:id="47" w:name="_Toc111739053"/>
      <w:bookmarkStart w:id="48" w:name="_Toc111739159"/>
      <w:bookmarkStart w:id="49" w:name="_Toc111739361"/>
      <w:bookmarkStart w:id="50" w:name="_Toc231143451"/>
      <w:bookmarkEnd w:id="44"/>
      <w:bookmarkEnd w:id="45"/>
      <w:r w:rsidRPr="00833673">
        <w:t>Описание результатов технического обследования централизованных систем водоснабжения</w:t>
      </w:r>
      <w:bookmarkEnd w:id="46"/>
      <w:bookmarkEnd w:id="47"/>
      <w:bookmarkEnd w:id="48"/>
      <w:bookmarkEnd w:id="49"/>
      <w:bookmarkEnd w:id="50"/>
    </w:p>
    <w:p w14:paraId="64694CFC" w14:textId="77777777" w:rsidR="00B158D7" w:rsidRPr="00833673" w:rsidRDefault="00B158D7" w:rsidP="00FD5061">
      <w:pPr>
        <w:pStyle w:val="40"/>
        <w:numPr>
          <w:ilvl w:val="4"/>
          <w:numId w:val="68"/>
        </w:numPr>
        <w:spacing w:before="0" w:after="0" w:line="240" w:lineRule="auto"/>
        <w:ind w:left="0" w:firstLine="709"/>
        <w:contextualSpacing/>
        <w:jc w:val="both"/>
        <w:rPr>
          <w:iCs/>
          <w:sz w:val="26"/>
          <w:szCs w:val="26"/>
        </w:rPr>
      </w:pPr>
      <w:bookmarkStart w:id="51" w:name="_Toc415053922"/>
      <w:r w:rsidRPr="00833673">
        <w:rPr>
          <w:iCs/>
          <w:sz w:val="26"/>
          <w:szCs w:val="26"/>
        </w:rPr>
        <w:t>Описание состояния существующих источников водоснабжения и водозаборных сооружений</w:t>
      </w:r>
    </w:p>
    <w:bookmarkEnd w:id="51"/>
    <w:p w14:paraId="68E86B59" w14:textId="04578F8F" w:rsidR="00FA799C" w:rsidRPr="00FA799C" w:rsidRDefault="00FA799C" w:rsidP="002D7B55">
      <w:pPr>
        <w:spacing w:after="0" w:line="240" w:lineRule="auto"/>
        <w:ind w:firstLine="709"/>
        <w:contextualSpacing/>
        <w:jc w:val="both"/>
        <w:rPr>
          <w:rFonts w:eastAsia="Calibri"/>
          <w:sz w:val="26"/>
          <w:szCs w:val="26"/>
        </w:rPr>
      </w:pPr>
      <w:r w:rsidRPr="00FA799C">
        <w:rPr>
          <w:rFonts w:eastAsia="Calibri"/>
          <w:sz w:val="26"/>
          <w:szCs w:val="26"/>
        </w:rPr>
        <w:t xml:space="preserve">Для водоснабжения </w:t>
      </w:r>
      <w:r>
        <w:rPr>
          <w:rFonts w:eastAsia="Calibri"/>
          <w:sz w:val="26"/>
          <w:szCs w:val="26"/>
        </w:rPr>
        <w:t>городского поселения</w:t>
      </w:r>
      <w:r w:rsidRPr="00FA799C">
        <w:rPr>
          <w:rFonts w:eastAsia="Calibri"/>
          <w:sz w:val="26"/>
          <w:szCs w:val="26"/>
        </w:rPr>
        <w:t xml:space="preserve"> «Поселок Айхал» на озере </w:t>
      </w:r>
      <w:proofErr w:type="spellStart"/>
      <w:r w:rsidRPr="00FA799C">
        <w:rPr>
          <w:rFonts w:eastAsia="Calibri"/>
          <w:sz w:val="26"/>
          <w:szCs w:val="26"/>
        </w:rPr>
        <w:t>Ойуур-Юреге</w:t>
      </w:r>
      <w:proofErr w:type="spellEnd"/>
      <w:r w:rsidRPr="00FA799C">
        <w:rPr>
          <w:rFonts w:eastAsia="Calibri"/>
          <w:sz w:val="26"/>
          <w:szCs w:val="26"/>
        </w:rPr>
        <w:t xml:space="preserve"> построен комплекс водозаборных сооружений</w:t>
      </w:r>
      <w:r>
        <w:rPr>
          <w:rFonts w:eastAsia="Calibri"/>
          <w:sz w:val="26"/>
          <w:szCs w:val="26"/>
        </w:rPr>
        <w:t xml:space="preserve"> (ВЗУ)</w:t>
      </w:r>
      <w:r w:rsidRPr="00FA799C">
        <w:rPr>
          <w:rFonts w:eastAsia="Calibri"/>
          <w:sz w:val="26"/>
          <w:szCs w:val="26"/>
        </w:rPr>
        <w:t xml:space="preserve"> в составе: грунтовая плотина с глухой мерзлотной завесой III класса и замораживающей системой, береговой водосборный канал, водозаборный узел, состоящий из водозабора, насосной станции и водоводов.</w:t>
      </w:r>
    </w:p>
    <w:p w14:paraId="376B13E4" w14:textId="2086D587" w:rsidR="00FA799C" w:rsidRDefault="00FA799C" w:rsidP="002D7B55">
      <w:pPr>
        <w:spacing w:after="0" w:line="240" w:lineRule="auto"/>
        <w:ind w:firstLine="709"/>
        <w:contextualSpacing/>
        <w:jc w:val="both"/>
        <w:rPr>
          <w:rFonts w:eastAsia="Calibri"/>
          <w:sz w:val="26"/>
          <w:szCs w:val="26"/>
        </w:rPr>
      </w:pPr>
      <w:r w:rsidRPr="00FA799C">
        <w:rPr>
          <w:rFonts w:eastAsia="Calibri"/>
          <w:sz w:val="26"/>
          <w:szCs w:val="26"/>
        </w:rPr>
        <w:t xml:space="preserve">Водохранилище на озере </w:t>
      </w:r>
      <w:proofErr w:type="spellStart"/>
      <w:r w:rsidRPr="00FA799C">
        <w:rPr>
          <w:rFonts w:eastAsia="Calibri"/>
          <w:sz w:val="26"/>
          <w:szCs w:val="26"/>
        </w:rPr>
        <w:t>Ойуур-Юреге</w:t>
      </w:r>
      <w:proofErr w:type="spellEnd"/>
      <w:r w:rsidRPr="00FA799C">
        <w:rPr>
          <w:rFonts w:eastAsia="Calibri"/>
          <w:sz w:val="26"/>
          <w:szCs w:val="26"/>
        </w:rPr>
        <w:t xml:space="preserve"> является источником водоснабжения населения и производственных объектов п. Айхал.</w:t>
      </w:r>
    </w:p>
    <w:p w14:paraId="45B0130F" w14:textId="77777777" w:rsidR="00D01C76" w:rsidRPr="00C20F81" w:rsidRDefault="00D01C76" w:rsidP="002D7B55">
      <w:pPr>
        <w:pStyle w:val="aff8"/>
        <w:spacing w:line="240" w:lineRule="auto"/>
        <w:ind w:firstLine="709"/>
        <w:contextualSpacing/>
        <w:rPr>
          <w:sz w:val="26"/>
          <w:szCs w:val="26"/>
        </w:rPr>
      </w:pPr>
      <w:r w:rsidRPr="00C20F81">
        <w:rPr>
          <w:sz w:val="26"/>
          <w:szCs w:val="26"/>
        </w:rPr>
        <w:t xml:space="preserve">Основные параметры водохранилища </w:t>
      </w:r>
      <w:proofErr w:type="spellStart"/>
      <w:r w:rsidRPr="00C20F81">
        <w:rPr>
          <w:sz w:val="26"/>
          <w:szCs w:val="26"/>
        </w:rPr>
        <w:t>Ойуур-Юреге</w:t>
      </w:r>
      <w:proofErr w:type="spellEnd"/>
      <w:r w:rsidRPr="00C20F81">
        <w:rPr>
          <w:sz w:val="26"/>
          <w:szCs w:val="26"/>
        </w:rPr>
        <w:t>:</w:t>
      </w:r>
    </w:p>
    <w:p w14:paraId="0ED7F07B"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III класса;</w:t>
      </w:r>
    </w:p>
    <w:p w14:paraId="0D3163D9"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тип по рельефу балочный;</w:t>
      </w:r>
    </w:p>
    <w:p w14:paraId="3AD0220C"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объем полезный 10,9 млн. м</w:t>
      </w:r>
      <w:r w:rsidRPr="00C20F81">
        <w:rPr>
          <w:sz w:val="26"/>
          <w:szCs w:val="26"/>
          <w:vertAlign w:val="superscript"/>
        </w:rPr>
        <w:t>3</w:t>
      </w:r>
      <w:r w:rsidRPr="00C20F81">
        <w:rPr>
          <w:sz w:val="26"/>
          <w:szCs w:val="26"/>
        </w:rPr>
        <w:t>;</w:t>
      </w:r>
    </w:p>
    <w:p w14:paraId="5DB6F243"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вместимость 14,9 млн. м</w:t>
      </w:r>
      <w:r w:rsidRPr="00C20F81">
        <w:rPr>
          <w:sz w:val="26"/>
          <w:szCs w:val="26"/>
          <w:vertAlign w:val="superscript"/>
        </w:rPr>
        <w:t>3</w:t>
      </w:r>
      <w:r w:rsidRPr="00C20F81">
        <w:rPr>
          <w:sz w:val="26"/>
          <w:szCs w:val="26"/>
        </w:rPr>
        <w:t>;</w:t>
      </w:r>
    </w:p>
    <w:p w14:paraId="4E78CE41"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отметка нормально-подпорного уровня - 624,6 м (</w:t>
      </w:r>
      <w:proofErr w:type="spellStart"/>
      <w:r w:rsidRPr="00C20F81">
        <w:rPr>
          <w:sz w:val="26"/>
          <w:szCs w:val="26"/>
        </w:rPr>
        <w:t>абс</w:t>
      </w:r>
      <w:proofErr w:type="spellEnd"/>
      <w:r w:rsidRPr="00C20F81">
        <w:rPr>
          <w:sz w:val="26"/>
          <w:szCs w:val="26"/>
        </w:rPr>
        <w:t>);</w:t>
      </w:r>
    </w:p>
    <w:p w14:paraId="0B8D6C42"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площадь зеркала при НПУ - 2,92 млн. м</w:t>
      </w:r>
      <w:r w:rsidRPr="00C20F81">
        <w:rPr>
          <w:sz w:val="26"/>
          <w:szCs w:val="26"/>
          <w:vertAlign w:val="superscript"/>
        </w:rPr>
        <w:t>3</w:t>
      </w:r>
      <w:r w:rsidRPr="00C20F81">
        <w:rPr>
          <w:sz w:val="26"/>
          <w:szCs w:val="26"/>
        </w:rPr>
        <w:t>;</w:t>
      </w:r>
    </w:p>
    <w:p w14:paraId="4B7ECEE2"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отметка максимального уровня - 625,5 м (</w:t>
      </w:r>
      <w:proofErr w:type="spellStart"/>
      <w:r w:rsidRPr="00C20F81">
        <w:rPr>
          <w:sz w:val="26"/>
          <w:szCs w:val="26"/>
        </w:rPr>
        <w:t>абс</w:t>
      </w:r>
      <w:proofErr w:type="spellEnd"/>
      <w:r w:rsidRPr="00C20F81">
        <w:rPr>
          <w:sz w:val="26"/>
          <w:szCs w:val="26"/>
        </w:rPr>
        <w:t>);</w:t>
      </w:r>
    </w:p>
    <w:p w14:paraId="5AD382B3"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отметка уровня мертвого объема - 621,0 м (</w:t>
      </w:r>
      <w:proofErr w:type="spellStart"/>
      <w:r w:rsidRPr="00C20F81">
        <w:rPr>
          <w:sz w:val="26"/>
          <w:szCs w:val="26"/>
        </w:rPr>
        <w:t>абс</w:t>
      </w:r>
      <w:proofErr w:type="spellEnd"/>
      <w:r w:rsidRPr="00C20F81">
        <w:rPr>
          <w:sz w:val="26"/>
          <w:szCs w:val="26"/>
        </w:rPr>
        <w:t>);</w:t>
      </w:r>
    </w:p>
    <w:p w14:paraId="7F49FB9E"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ёмкость водохранилища млн. м</w:t>
      </w:r>
      <w:r w:rsidRPr="00C20F81">
        <w:rPr>
          <w:sz w:val="26"/>
          <w:szCs w:val="26"/>
          <w:vertAlign w:val="superscript"/>
        </w:rPr>
        <w:t>3</w:t>
      </w:r>
      <w:r w:rsidRPr="00C20F81">
        <w:rPr>
          <w:sz w:val="26"/>
          <w:szCs w:val="26"/>
        </w:rPr>
        <w:t xml:space="preserve"> - при НПУ - 14,9, при УМО - 5,72, при МПУ - 13,0;</w:t>
      </w:r>
    </w:p>
    <w:p w14:paraId="5446E07F"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глубина водохранилища - средняя 5,3 м., максимальная - 9,9 м.</w:t>
      </w:r>
    </w:p>
    <w:p w14:paraId="044A3485" w14:textId="77777777" w:rsidR="00E601A4" w:rsidRDefault="00E601A4" w:rsidP="002D7B55">
      <w:pPr>
        <w:pStyle w:val="aff8"/>
        <w:keepNext/>
        <w:keepLines/>
        <w:tabs>
          <w:tab w:val="left" w:pos="993"/>
        </w:tabs>
        <w:spacing w:line="240" w:lineRule="auto"/>
        <w:ind w:firstLine="709"/>
        <w:contextualSpacing/>
        <w:rPr>
          <w:sz w:val="26"/>
          <w:szCs w:val="26"/>
        </w:rPr>
      </w:pPr>
    </w:p>
    <w:p w14:paraId="3E1F4AF8" w14:textId="20D0C60A" w:rsidR="00D01C76" w:rsidRPr="00C20F81" w:rsidRDefault="00D01C76" w:rsidP="002D7B55">
      <w:pPr>
        <w:pStyle w:val="aff8"/>
        <w:keepNext/>
        <w:keepLines/>
        <w:tabs>
          <w:tab w:val="left" w:pos="993"/>
        </w:tabs>
        <w:spacing w:line="240" w:lineRule="auto"/>
        <w:ind w:firstLine="709"/>
        <w:contextualSpacing/>
        <w:rPr>
          <w:sz w:val="26"/>
          <w:szCs w:val="26"/>
        </w:rPr>
      </w:pPr>
      <w:r w:rsidRPr="00C20F81">
        <w:rPr>
          <w:sz w:val="26"/>
          <w:szCs w:val="26"/>
        </w:rPr>
        <w:t>Параметры плотины:</w:t>
      </w:r>
    </w:p>
    <w:p w14:paraId="518BD5F9"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отметка гребня - 627 м (</w:t>
      </w:r>
      <w:proofErr w:type="spellStart"/>
      <w:r w:rsidRPr="00C20F81">
        <w:rPr>
          <w:sz w:val="26"/>
          <w:szCs w:val="26"/>
        </w:rPr>
        <w:t>абс</w:t>
      </w:r>
      <w:proofErr w:type="spellEnd"/>
      <w:r w:rsidRPr="00C20F81">
        <w:rPr>
          <w:sz w:val="26"/>
          <w:szCs w:val="26"/>
        </w:rPr>
        <w:t>);</w:t>
      </w:r>
    </w:p>
    <w:p w14:paraId="7C9C8F0A"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длина по гребню - 635 м;</w:t>
      </w:r>
    </w:p>
    <w:p w14:paraId="1D286DD1"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ширина гребня - 20,0 м;</w:t>
      </w:r>
    </w:p>
    <w:p w14:paraId="3309B614"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ширина понизу 80 м;</w:t>
      </w:r>
    </w:p>
    <w:p w14:paraId="169AFE3A"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высота в русле - 11 м;</w:t>
      </w:r>
    </w:p>
    <w:p w14:paraId="5317AC32" w14:textId="77777777" w:rsidR="00D01C76" w:rsidRPr="00C20F81" w:rsidRDefault="00D01C76" w:rsidP="00FD5061">
      <w:pPr>
        <w:pStyle w:val="aff8"/>
        <w:numPr>
          <w:ilvl w:val="0"/>
          <w:numId w:val="94"/>
        </w:numPr>
        <w:tabs>
          <w:tab w:val="left" w:pos="993"/>
        </w:tabs>
        <w:spacing w:line="240" w:lineRule="auto"/>
        <w:ind w:left="0" w:firstLine="709"/>
        <w:contextualSpacing/>
        <w:rPr>
          <w:sz w:val="26"/>
          <w:szCs w:val="26"/>
        </w:rPr>
      </w:pPr>
      <w:r w:rsidRPr="00C20F81">
        <w:rPr>
          <w:sz w:val="26"/>
          <w:szCs w:val="26"/>
        </w:rPr>
        <w:t>заложение откосов: верхового - 1:3, низового - 1:2.</w:t>
      </w:r>
    </w:p>
    <w:p w14:paraId="415495B0" w14:textId="77777777" w:rsidR="00E601A4" w:rsidRDefault="00E601A4" w:rsidP="002D7B55">
      <w:pPr>
        <w:pStyle w:val="aff8"/>
        <w:spacing w:line="240" w:lineRule="auto"/>
        <w:ind w:firstLine="709"/>
        <w:contextualSpacing/>
        <w:rPr>
          <w:sz w:val="26"/>
          <w:szCs w:val="26"/>
        </w:rPr>
      </w:pPr>
    </w:p>
    <w:p w14:paraId="4E35CBAF" w14:textId="2DCD8ADA" w:rsidR="00D01C76" w:rsidRPr="00C20F81" w:rsidRDefault="00D01C76" w:rsidP="002D7B55">
      <w:pPr>
        <w:pStyle w:val="aff8"/>
        <w:spacing w:line="240" w:lineRule="auto"/>
        <w:ind w:firstLine="709"/>
        <w:contextualSpacing/>
        <w:rPr>
          <w:sz w:val="26"/>
          <w:szCs w:val="26"/>
        </w:rPr>
      </w:pPr>
      <w:r w:rsidRPr="00C20F81">
        <w:rPr>
          <w:sz w:val="26"/>
          <w:szCs w:val="26"/>
        </w:rPr>
        <w:t>Сброс излишнего сброса воды осуществляется по водосборному каналу автоматического действия, расположенному в левобережном примыкании плотины.</w:t>
      </w:r>
    </w:p>
    <w:p w14:paraId="00D3EA65" w14:textId="77777777" w:rsidR="00D01C76" w:rsidRPr="00C20F81" w:rsidRDefault="00D01C76" w:rsidP="002D7B55">
      <w:pPr>
        <w:pStyle w:val="aff8"/>
        <w:spacing w:line="240" w:lineRule="auto"/>
        <w:ind w:firstLine="709"/>
        <w:contextualSpacing/>
        <w:rPr>
          <w:sz w:val="26"/>
          <w:szCs w:val="26"/>
        </w:rPr>
      </w:pPr>
      <w:r w:rsidRPr="00C20F81">
        <w:rPr>
          <w:sz w:val="26"/>
          <w:szCs w:val="26"/>
        </w:rPr>
        <w:t>Отметка порога водосброса соответствует отметке НПУ - 624,6 м.(</w:t>
      </w:r>
      <w:proofErr w:type="spellStart"/>
      <w:r w:rsidRPr="00C20F81">
        <w:rPr>
          <w:sz w:val="26"/>
          <w:szCs w:val="26"/>
        </w:rPr>
        <w:t>абс</w:t>
      </w:r>
      <w:proofErr w:type="spellEnd"/>
      <w:r w:rsidRPr="00C20F81">
        <w:rPr>
          <w:sz w:val="26"/>
          <w:szCs w:val="26"/>
        </w:rPr>
        <w:t xml:space="preserve">). Ширина по дну 7 м, ширина </w:t>
      </w:r>
      <w:proofErr w:type="spellStart"/>
      <w:r w:rsidRPr="00C20F81">
        <w:rPr>
          <w:sz w:val="26"/>
          <w:szCs w:val="26"/>
        </w:rPr>
        <w:t>водопереливного</w:t>
      </w:r>
      <w:proofErr w:type="spellEnd"/>
      <w:r w:rsidRPr="00C20F81">
        <w:rPr>
          <w:sz w:val="26"/>
          <w:szCs w:val="26"/>
        </w:rPr>
        <w:t xml:space="preserve"> порога 15 м, заложение откосов 1:1,5. Протяженность водосбросного канала - 600 м, продольный уклон - 0,025. Водосброс рассчитан на пропуск паводкового расхода 0,5 % обеспеченности - 14,4 м</w:t>
      </w:r>
      <w:r w:rsidRPr="00C20F81">
        <w:rPr>
          <w:sz w:val="26"/>
          <w:szCs w:val="26"/>
          <w:vertAlign w:val="superscript"/>
        </w:rPr>
        <w:t>3</w:t>
      </w:r>
      <w:r w:rsidRPr="00C20F81">
        <w:rPr>
          <w:sz w:val="26"/>
          <w:szCs w:val="26"/>
        </w:rPr>
        <w:t>/с. (57,6 тыс. м</w:t>
      </w:r>
      <w:r w:rsidRPr="00C20F81">
        <w:rPr>
          <w:sz w:val="26"/>
          <w:szCs w:val="26"/>
          <w:vertAlign w:val="superscript"/>
        </w:rPr>
        <w:t>3</w:t>
      </w:r>
      <w:r w:rsidRPr="00C20F81">
        <w:rPr>
          <w:sz w:val="26"/>
          <w:szCs w:val="26"/>
        </w:rPr>
        <w:t>/ч.)</w:t>
      </w:r>
    </w:p>
    <w:p w14:paraId="43F0BF87" w14:textId="6124ABFE" w:rsidR="00D01C76" w:rsidRPr="00C20F81" w:rsidRDefault="00D01C76" w:rsidP="002D7B55">
      <w:pPr>
        <w:pStyle w:val="aff8"/>
        <w:spacing w:line="240" w:lineRule="auto"/>
        <w:ind w:firstLine="709"/>
        <w:contextualSpacing/>
        <w:rPr>
          <w:sz w:val="26"/>
          <w:szCs w:val="26"/>
        </w:rPr>
      </w:pPr>
      <w:r w:rsidRPr="00C20F81">
        <w:rPr>
          <w:sz w:val="26"/>
          <w:szCs w:val="26"/>
        </w:rPr>
        <w:t xml:space="preserve">Схема дислокации сооружений источника централизованного водоснабжения с указанием первого пояса зоны ЗСО приведена на рисунке </w:t>
      </w:r>
      <w:r w:rsidR="00E601A4" w:rsidRPr="00E601A4">
        <w:rPr>
          <w:sz w:val="26"/>
          <w:szCs w:val="26"/>
        </w:rPr>
        <w:t>3</w:t>
      </w:r>
      <w:r w:rsidRPr="00C20F81">
        <w:rPr>
          <w:sz w:val="26"/>
          <w:szCs w:val="26"/>
        </w:rPr>
        <w:t>.</w:t>
      </w:r>
    </w:p>
    <w:p w14:paraId="05F08479" w14:textId="56E71FAA" w:rsidR="00D01C76" w:rsidRDefault="00D01C76" w:rsidP="002D7B55">
      <w:pPr>
        <w:keepNext/>
        <w:spacing w:after="0" w:line="240" w:lineRule="auto"/>
        <w:contextualSpacing/>
        <w:jc w:val="center"/>
        <w:rPr>
          <w:sz w:val="26"/>
          <w:szCs w:val="26"/>
        </w:rPr>
      </w:pPr>
      <w:r w:rsidRPr="00C20F81">
        <w:rPr>
          <w:noProof/>
          <w:sz w:val="26"/>
          <w:szCs w:val="26"/>
          <w:lang w:eastAsia="ru-RU"/>
        </w:rPr>
        <w:lastRenderedPageBreak/>
        <w:drawing>
          <wp:inline distT="0" distB="0" distL="0" distR="0" wp14:anchorId="05C6764D" wp14:editId="29B50B44">
            <wp:extent cx="5052060" cy="3629660"/>
            <wp:effectExtent l="0" t="0" r="0" b="8890"/>
            <wp:docPr id="4" name="Рисунок 1" descr="Изображение выглядит как карта,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74286" name="Рисунок 1" descr="Изображение выглядит как карта, снимок экрана&#10;&#10;Автоматически созданное описание"/>
                    <pic:cNvPicPr>
                      <a:picLocks noChangeAspect="1"/>
                    </pic:cNvPicPr>
                  </pic:nvPicPr>
                  <pic:blipFill rotWithShape="1">
                    <a:blip r:embed="rId11"/>
                    <a:stretch/>
                  </pic:blipFill>
                  <pic:spPr bwMode="auto">
                    <a:xfrm>
                      <a:off x="0" y="0"/>
                      <a:ext cx="5052060" cy="3629660"/>
                    </a:xfrm>
                    <a:prstGeom prst="rect">
                      <a:avLst/>
                    </a:prstGeom>
                    <a:noFill/>
                    <a:ln>
                      <a:noFill/>
                    </a:ln>
                  </pic:spPr>
                </pic:pic>
              </a:graphicData>
            </a:graphic>
          </wp:inline>
        </w:drawing>
      </w:r>
    </w:p>
    <w:p w14:paraId="3CE0642F" w14:textId="5C3BAD21" w:rsidR="00E601A4" w:rsidRPr="00386CD3" w:rsidRDefault="00E601A4" w:rsidP="002D7B55">
      <w:pPr>
        <w:pStyle w:val="af8"/>
        <w:spacing w:after="0"/>
        <w:contextualSpacing/>
        <w:jc w:val="center"/>
        <w:rPr>
          <w:b w:val="0"/>
          <w:i/>
          <w:color w:val="000000" w:themeColor="text1"/>
          <w:sz w:val="24"/>
          <w:szCs w:val="24"/>
        </w:rPr>
      </w:pPr>
      <w:r w:rsidRPr="00386CD3">
        <w:rPr>
          <w:color w:val="000000" w:themeColor="text1"/>
          <w:sz w:val="24"/>
          <w:szCs w:val="24"/>
        </w:rPr>
        <w:t xml:space="preserve">Рисунок </w:t>
      </w:r>
      <w:r w:rsidRPr="00386CD3">
        <w:rPr>
          <w:b w:val="0"/>
          <w:i/>
          <w:color w:val="000000" w:themeColor="text1"/>
          <w:sz w:val="24"/>
          <w:szCs w:val="24"/>
        </w:rPr>
        <w:fldChar w:fldCharType="begin"/>
      </w:r>
      <w:r w:rsidRPr="00386CD3">
        <w:rPr>
          <w:color w:val="000000" w:themeColor="text1"/>
          <w:sz w:val="24"/>
          <w:szCs w:val="24"/>
        </w:rPr>
        <w:instrText xml:space="preserve"> SEQ Рисунок \* ARABIC </w:instrText>
      </w:r>
      <w:r w:rsidRPr="00386CD3">
        <w:rPr>
          <w:b w:val="0"/>
          <w:i/>
          <w:color w:val="000000" w:themeColor="text1"/>
          <w:sz w:val="24"/>
          <w:szCs w:val="24"/>
        </w:rPr>
        <w:fldChar w:fldCharType="separate"/>
      </w:r>
      <w:r>
        <w:rPr>
          <w:noProof/>
          <w:color w:val="000000" w:themeColor="text1"/>
          <w:sz w:val="24"/>
          <w:szCs w:val="24"/>
        </w:rPr>
        <w:t>2</w:t>
      </w:r>
      <w:r w:rsidRPr="00386CD3">
        <w:rPr>
          <w:b w:val="0"/>
          <w:i/>
          <w:color w:val="000000" w:themeColor="text1"/>
          <w:sz w:val="24"/>
          <w:szCs w:val="24"/>
        </w:rPr>
        <w:fldChar w:fldCharType="end"/>
      </w:r>
      <w:r w:rsidRPr="00386CD3">
        <w:rPr>
          <w:color w:val="000000" w:themeColor="text1"/>
          <w:sz w:val="24"/>
          <w:szCs w:val="24"/>
        </w:rPr>
        <w:t xml:space="preserve"> – </w:t>
      </w:r>
      <w:r w:rsidRPr="00E601A4">
        <w:rPr>
          <w:color w:val="000000" w:themeColor="text1"/>
          <w:sz w:val="24"/>
          <w:szCs w:val="24"/>
        </w:rPr>
        <w:t xml:space="preserve">Расположение сооружений источника централизованного водоснабжения </w:t>
      </w:r>
      <w:r>
        <w:rPr>
          <w:color w:val="000000" w:themeColor="text1"/>
          <w:sz w:val="24"/>
          <w:szCs w:val="24"/>
        </w:rPr>
        <w:t>городского поселения</w:t>
      </w:r>
      <w:r w:rsidRPr="00E601A4">
        <w:rPr>
          <w:color w:val="000000" w:themeColor="text1"/>
          <w:sz w:val="24"/>
          <w:szCs w:val="24"/>
        </w:rPr>
        <w:t xml:space="preserve"> «Поселок Айхал»</w:t>
      </w:r>
    </w:p>
    <w:p w14:paraId="232AD5BD" w14:textId="77777777" w:rsidR="00E601A4" w:rsidRDefault="00E601A4" w:rsidP="002D7B55">
      <w:pPr>
        <w:pStyle w:val="aff8"/>
        <w:spacing w:line="240" w:lineRule="auto"/>
        <w:ind w:firstLine="709"/>
        <w:contextualSpacing/>
        <w:rPr>
          <w:sz w:val="26"/>
          <w:szCs w:val="26"/>
        </w:rPr>
      </w:pPr>
    </w:p>
    <w:p w14:paraId="62E2C527" w14:textId="25D17E33" w:rsidR="00D01C76" w:rsidRPr="00C20F81" w:rsidRDefault="00D01C76" w:rsidP="002D7B55">
      <w:pPr>
        <w:pStyle w:val="aff8"/>
        <w:spacing w:line="240" w:lineRule="auto"/>
        <w:ind w:firstLine="709"/>
        <w:contextualSpacing/>
        <w:rPr>
          <w:sz w:val="26"/>
          <w:szCs w:val="26"/>
        </w:rPr>
      </w:pPr>
      <w:r w:rsidRPr="00C20F81">
        <w:rPr>
          <w:sz w:val="26"/>
          <w:szCs w:val="26"/>
        </w:rPr>
        <w:t xml:space="preserve">Согласно проекту «Зона санитарной охраны источника водоснабжения. Гидроузел на р. </w:t>
      </w:r>
      <w:proofErr w:type="spellStart"/>
      <w:r w:rsidRPr="00C20F81">
        <w:rPr>
          <w:sz w:val="26"/>
          <w:szCs w:val="26"/>
        </w:rPr>
        <w:t>Ойуур-Юреге</w:t>
      </w:r>
      <w:proofErr w:type="spellEnd"/>
      <w:r w:rsidRPr="00C20F81">
        <w:rPr>
          <w:sz w:val="26"/>
          <w:szCs w:val="26"/>
        </w:rPr>
        <w:t>», для водозабора с насосной станцией I подъема зона санитарной охраны (ЗСО), состоит из первого</w:t>
      </w:r>
      <w:r w:rsidR="00E601A4">
        <w:rPr>
          <w:sz w:val="26"/>
          <w:szCs w:val="26"/>
        </w:rPr>
        <w:t>,</w:t>
      </w:r>
      <w:r w:rsidRPr="00C20F81">
        <w:rPr>
          <w:sz w:val="26"/>
          <w:szCs w:val="26"/>
        </w:rPr>
        <w:t xml:space="preserve"> второго</w:t>
      </w:r>
      <w:r w:rsidR="00E601A4">
        <w:rPr>
          <w:sz w:val="26"/>
          <w:szCs w:val="26"/>
        </w:rPr>
        <w:t xml:space="preserve"> и третьего </w:t>
      </w:r>
      <w:r w:rsidRPr="00C20F81">
        <w:rPr>
          <w:sz w:val="26"/>
          <w:szCs w:val="26"/>
        </w:rPr>
        <w:t>поясов.</w:t>
      </w:r>
    </w:p>
    <w:p w14:paraId="30B25212" w14:textId="77777777" w:rsidR="00D01C76" w:rsidRPr="00C20F81" w:rsidRDefault="00D01C76" w:rsidP="002D7B55">
      <w:pPr>
        <w:pStyle w:val="aff8"/>
        <w:spacing w:line="240" w:lineRule="auto"/>
        <w:ind w:firstLine="709"/>
        <w:contextualSpacing/>
        <w:rPr>
          <w:sz w:val="26"/>
          <w:szCs w:val="26"/>
        </w:rPr>
      </w:pPr>
      <w:r w:rsidRPr="00C20F81">
        <w:rPr>
          <w:sz w:val="26"/>
          <w:szCs w:val="26"/>
        </w:rPr>
        <w:t>Границы первого пояса зоны для водоемов (водохранилище) от водозабора принимаются на расстоянии:</w:t>
      </w:r>
    </w:p>
    <w:p w14:paraId="44033B67" w14:textId="77777777" w:rsidR="00D01C76" w:rsidRPr="00C20F81" w:rsidRDefault="00D01C76" w:rsidP="00FD5061">
      <w:pPr>
        <w:pStyle w:val="aff8"/>
        <w:numPr>
          <w:ilvl w:val="0"/>
          <w:numId w:val="95"/>
        </w:numPr>
        <w:tabs>
          <w:tab w:val="left" w:pos="993"/>
        </w:tabs>
        <w:spacing w:line="240" w:lineRule="auto"/>
        <w:ind w:left="0" w:firstLine="709"/>
        <w:contextualSpacing/>
        <w:rPr>
          <w:sz w:val="26"/>
          <w:szCs w:val="26"/>
        </w:rPr>
      </w:pPr>
      <w:r w:rsidRPr="00C20F81">
        <w:rPr>
          <w:sz w:val="26"/>
          <w:szCs w:val="26"/>
        </w:rPr>
        <w:t>по акватории во всех направлениях - не менее 100 м;</w:t>
      </w:r>
    </w:p>
    <w:p w14:paraId="4B0AC778" w14:textId="77777777" w:rsidR="00D01C76" w:rsidRPr="00C20F81" w:rsidRDefault="00D01C76" w:rsidP="00FD5061">
      <w:pPr>
        <w:pStyle w:val="aff8"/>
        <w:numPr>
          <w:ilvl w:val="0"/>
          <w:numId w:val="95"/>
        </w:numPr>
        <w:tabs>
          <w:tab w:val="left" w:pos="993"/>
        </w:tabs>
        <w:spacing w:line="240" w:lineRule="auto"/>
        <w:ind w:left="0" w:firstLine="709"/>
        <w:contextualSpacing/>
        <w:rPr>
          <w:sz w:val="26"/>
          <w:szCs w:val="26"/>
        </w:rPr>
      </w:pPr>
      <w:r w:rsidRPr="00C20F81">
        <w:rPr>
          <w:sz w:val="26"/>
          <w:szCs w:val="26"/>
        </w:rPr>
        <w:t>по прилегающему к водозабору берегу - не менее 100 м от уреза воды при нормальном подпорном уровне в водохранилище и летне-осенней межени.</w:t>
      </w:r>
    </w:p>
    <w:p w14:paraId="2571758E" w14:textId="77777777" w:rsidR="00E601A4" w:rsidRDefault="00E601A4" w:rsidP="002D7B55">
      <w:pPr>
        <w:pStyle w:val="aff8"/>
        <w:spacing w:line="240" w:lineRule="auto"/>
        <w:ind w:firstLine="709"/>
        <w:contextualSpacing/>
        <w:rPr>
          <w:sz w:val="26"/>
          <w:szCs w:val="26"/>
        </w:rPr>
      </w:pPr>
    </w:p>
    <w:p w14:paraId="77931364" w14:textId="3A1DD497" w:rsidR="00D01C76" w:rsidRPr="00C20F81" w:rsidRDefault="00D01C76" w:rsidP="002D7B55">
      <w:pPr>
        <w:pStyle w:val="aff8"/>
        <w:spacing w:line="240" w:lineRule="auto"/>
        <w:ind w:firstLine="709"/>
        <w:contextualSpacing/>
        <w:rPr>
          <w:sz w:val="26"/>
          <w:szCs w:val="26"/>
        </w:rPr>
      </w:pPr>
      <w:r w:rsidRPr="00C20F81">
        <w:rPr>
          <w:sz w:val="26"/>
          <w:szCs w:val="26"/>
        </w:rPr>
        <w:t>Граница первого пояса зоны водопроводных сооружений должна совпадать с ограждением площадки и предусматривается не менее 30 м.</w:t>
      </w:r>
    </w:p>
    <w:p w14:paraId="605BEA7F" w14:textId="77777777" w:rsidR="00D01C76" w:rsidRPr="00C20F81" w:rsidRDefault="00D01C76" w:rsidP="002D7B55">
      <w:pPr>
        <w:pStyle w:val="aff8"/>
        <w:spacing w:line="240" w:lineRule="auto"/>
        <w:ind w:firstLine="709"/>
        <w:contextualSpacing/>
        <w:rPr>
          <w:sz w:val="26"/>
          <w:szCs w:val="26"/>
        </w:rPr>
      </w:pPr>
      <w:r w:rsidRPr="00C20F81">
        <w:rPr>
          <w:sz w:val="26"/>
          <w:szCs w:val="26"/>
        </w:rPr>
        <w:t>Санитарно-защитная полоса вокруг первого пояса зоны водопроводных сооружений должна иметь не менее 100 м.</w:t>
      </w:r>
    </w:p>
    <w:p w14:paraId="413FFE0D" w14:textId="77777777" w:rsidR="00D01C76" w:rsidRPr="00C20F81" w:rsidRDefault="00D01C76" w:rsidP="002D7B55">
      <w:pPr>
        <w:pStyle w:val="aff8"/>
        <w:spacing w:line="240" w:lineRule="auto"/>
        <w:ind w:firstLine="709"/>
        <w:contextualSpacing/>
        <w:rPr>
          <w:sz w:val="26"/>
          <w:szCs w:val="26"/>
        </w:rPr>
      </w:pPr>
      <w:r w:rsidRPr="00C20F81">
        <w:rPr>
          <w:sz w:val="26"/>
          <w:szCs w:val="26"/>
        </w:rPr>
        <w:t>Территория I пояса в местах возможного подъезда имеет ограждение, установлено круглосуточное дежурство обслуживающего персонала насосной станции I подъема.</w:t>
      </w:r>
    </w:p>
    <w:p w14:paraId="4F02127C" w14:textId="77777777" w:rsidR="00D01C76" w:rsidRPr="00C20F81" w:rsidRDefault="00D01C76" w:rsidP="002D7B55">
      <w:pPr>
        <w:pStyle w:val="aff8"/>
        <w:spacing w:line="240" w:lineRule="auto"/>
        <w:ind w:firstLine="709"/>
        <w:contextualSpacing/>
        <w:rPr>
          <w:sz w:val="26"/>
          <w:szCs w:val="26"/>
        </w:rPr>
      </w:pPr>
      <w:r w:rsidRPr="00C20F81">
        <w:rPr>
          <w:sz w:val="26"/>
          <w:szCs w:val="26"/>
        </w:rPr>
        <w:t>Ко второму поясу ЗСО отнесена вся акватория водохранилища и склон, прилегающий к водозабору с границами вверх по склону до водораздела, вверх по течению от водозабора на 5 км и вниз - до створа плотины.</w:t>
      </w:r>
    </w:p>
    <w:p w14:paraId="1D8C101E" w14:textId="77777777" w:rsidR="00D01C76" w:rsidRPr="00C20F81" w:rsidRDefault="00D01C76" w:rsidP="002D7B55">
      <w:pPr>
        <w:pStyle w:val="aff8"/>
        <w:spacing w:line="240" w:lineRule="auto"/>
        <w:ind w:firstLine="709"/>
        <w:contextualSpacing/>
        <w:rPr>
          <w:sz w:val="26"/>
          <w:szCs w:val="26"/>
        </w:rPr>
      </w:pPr>
      <w:r w:rsidRPr="00C20F81">
        <w:rPr>
          <w:sz w:val="26"/>
          <w:szCs w:val="26"/>
        </w:rPr>
        <w:t>Границы третьего пояса поверхностного источника полностью совпадают с границами второго пояса.</w:t>
      </w:r>
    </w:p>
    <w:p w14:paraId="3F46F16F" w14:textId="77777777" w:rsidR="00E601A4" w:rsidRDefault="00E601A4" w:rsidP="002D7B55">
      <w:pPr>
        <w:pStyle w:val="aff8"/>
        <w:spacing w:line="240" w:lineRule="auto"/>
        <w:ind w:firstLine="709"/>
        <w:contextualSpacing/>
        <w:rPr>
          <w:sz w:val="26"/>
          <w:szCs w:val="26"/>
        </w:rPr>
      </w:pPr>
    </w:p>
    <w:p w14:paraId="368D848D" w14:textId="5A22C47B" w:rsidR="00E601A4" w:rsidRDefault="00D01C76" w:rsidP="002D7B55">
      <w:pPr>
        <w:pStyle w:val="aff8"/>
        <w:spacing w:line="240" w:lineRule="auto"/>
        <w:ind w:firstLine="709"/>
        <w:contextualSpacing/>
        <w:rPr>
          <w:rFonts w:eastAsia="Calibri"/>
          <w:sz w:val="26"/>
          <w:szCs w:val="26"/>
        </w:rPr>
      </w:pPr>
      <w:r w:rsidRPr="00C20F81">
        <w:rPr>
          <w:sz w:val="26"/>
          <w:szCs w:val="26"/>
        </w:rPr>
        <w:t xml:space="preserve">Технические характеристики </w:t>
      </w:r>
      <w:r w:rsidR="00FA799C">
        <w:rPr>
          <w:rFonts w:eastAsia="Calibri"/>
          <w:sz w:val="26"/>
          <w:szCs w:val="26"/>
        </w:rPr>
        <w:t>ВЗУ приведены в таблице 3.</w:t>
      </w:r>
      <w:r w:rsidR="00E601A4">
        <w:rPr>
          <w:rFonts w:eastAsia="Calibri"/>
          <w:sz w:val="26"/>
          <w:szCs w:val="26"/>
        </w:rPr>
        <w:t xml:space="preserve"> </w:t>
      </w:r>
      <w:r w:rsidR="00E601A4" w:rsidRPr="009D395F">
        <w:rPr>
          <w:rFonts w:eastAsia="Calibri"/>
          <w:sz w:val="26"/>
          <w:szCs w:val="26"/>
        </w:rPr>
        <w:t>Характеристика водоочистных сооружений</w:t>
      </w:r>
      <w:r w:rsidR="00E601A4">
        <w:rPr>
          <w:rFonts w:eastAsia="Calibri"/>
          <w:sz w:val="26"/>
          <w:szCs w:val="26"/>
        </w:rPr>
        <w:t xml:space="preserve"> (ВОС) указана в таблице 4.</w:t>
      </w:r>
      <w:r w:rsidR="00E601A4" w:rsidRPr="00E601A4">
        <w:t xml:space="preserve"> </w:t>
      </w:r>
      <w:r w:rsidR="00E01133">
        <w:t>В таблице 5 приведены т</w:t>
      </w:r>
      <w:r w:rsidR="00E01133" w:rsidRPr="00E01133">
        <w:t>ехнические характеристики оборудования насосн</w:t>
      </w:r>
      <w:r w:rsidR="00E01133">
        <w:t>ой</w:t>
      </w:r>
      <w:r w:rsidR="00E01133" w:rsidRPr="00E01133">
        <w:t xml:space="preserve"> станци</w:t>
      </w:r>
      <w:r w:rsidR="00E01133">
        <w:t xml:space="preserve">и </w:t>
      </w:r>
      <w:r w:rsidR="00E01133" w:rsidRPr="00E01133">
        <w:t>I-</w:t>
      </w:r>
      <w:proofErr w:type="spellStart"/>
      <w:r w:rsidR="00E01133" w:rsidRPr="00E01133">
        <w:t>го</w:t>
      </w:r>
      <w:proofErr w:type="spellEnd"/>
      <w:r w:rsidR="00E01133" w:rsidRPr="00E01133">
        <w:t xml:space="preserve"> подъема</w:t>
      </w:r>
      <w:r w:rsidR="00E01133">
        <w:t xml:space="preserve">. </w:t>
      </w:r>
      <w:r w:rsidR="00E601A4">
        <w:t xml:space="preserve">В таблице </w:t>
      </w:r>
      <w:r w:rsidR="00E01133">
        <w:t>6</w:t>
      </w:r>
      <w:r w:rsidR="00E601A4">
        <w:t xml:space="preserve"> указан п</w:t>
      </w:r>
      <w:r w:rsidR="00E601A4" w:rsidRPr="00E601A4">
        <w:rPr>
          <w:rFonts w:eastAsia="Calibri"/>
          <w:sz w:val="26"/>
          <w:szCs w:val="26"/>
        </w:rPr>
        <w:t xml:space="preserve">еречень параметров сооружений и оборудования насосных станций </w:t>
      </w:r>
      <w:r w:rsidR="00E601A4" w:rsidRPr="00E601A4">
        <w:rPr>
          <w:rFonts w:eastAsia="Calibri"/>
          <w:sz w:val="26"/>
          <w:szCs w:val="26"/>
        </w:rPr>
        <w:lastRenderedPageBreak/>
        <w:t>2-ого подъема</w:t>
      </w:r>
      <w:r w:rsidR="00E601A4">
        <w:rPr>
          <w:rFonts w:eastAsia="Calibri"/>
          <w:sz w:val="26"/>
          <w:szCs w:val="26"/>
        </w:rPr>
        <w:t>.</w:t>
      </w:r>
      <w:r w:rsidR="00E601A4" w:rsidRPr="00E601A4">
        <w:t xml:space="preserve"> </w:t>
      </w:r>
      <w:r w:rsidR="00E601A4" w:rsidRPr="00E601A4">
        <w:rPr>
          <w:rFonts w:eastAsia="Calibri"/>
          <w:sz w:val="26"/>
          <w:szCs w:val="26"/>
        </w:rPr>
        <w:t>Перечень параметров резервуаров чистой воды (РЧВ)</w:t>
      </w:r>
      <w:r w:rsidR="00E601A4">
        <w:rPr>
          <w:rFonts w:eastAsia="Calibri"/>
          <w:sz w:val="26"/>
          <w:szCs w:val="26"/>
        </w:rPr>
        <w:t xml:space="preserve"> представлен в таблице </w:t>
      </w:r>
      <w:r w:rsidR="00E01133">
        <w:rPr>
          <w:rFonts w:eastAsia="Calibri"/>
          <w:sz w:val="26"/>
          <w:szCs w:val="26"/>
        </w:rPr>
        <w:t>7</w:t>
      </w:r>
      <w:r w:rsidR="00E601A4">
        <w:rPr>
          <w:rFonts w:eastAsia="Calibri"/>
          <w:sz w:val="26"/>
          <w:szCs w:val="26"/>
        </w:rPr>
        <w:t>.</w:t>
      </w:r>
    </w:p>
    <w:p w14:paraId="02D880DF" w14:textId="46D4AADA" w:rsidR="00E01133" w:rsidRDefault="00E01133" w:rsidP="002D7B55">
      <w:pPr>
        <w:pStyle w:val="aff8"/>
        <w:spacing w:line="240" w:lineRule="auto"/>
        <w:ind w:firstLine="709"/>
        <w:contextualSpacing/>
        <w:rPr>
          <w:rFonts w:eastAsia="Calibri"/>
          <w:sz w:val="26"/>
          <w:szCs w:val="26"/>
        </w:rPr>
      </w:pPr>
    </w:p>
    <w:p w14:paraId="5642B9C5" w14:textId="377301D8" w:rsidR="00FA799C" w:rsidRPr="00FA799C" w:rsidRDefault="00FA799C" w:rsidP="002D7B55">
      <w:pPr>
        <w:spacing w:after="0" w:line="240" w:lineRule="auto"/>
        <w:ind w:firstLine="284"/>
        <w:contextualSpacing/>
        <w:jc w:val="both"/>
        <w:rPr>
          <w:rFonts w:eastAsia="Calibri"/>
          <w:b/>
          <w:sz w:val="26"/>
          <w:szCs w:val="26"/>
        </w:rPr>
      </w:pPr>
      <w:r w:rsidRPr="00FA799C">
        <w:rPr>
          <w:b/>
          <w:color w:val="000000" w:themeColor="text1"/>
          <w:sz w:val="24"/>
          <w:szCs w:val="24"/>
        </w:rPr>
        <w:t xml:space="preserve">Таблица </w:t>
      </w:r>
      <w:r w:rsidRPr="00FA799C">
        <w:rPr>
          <w:b/>
          <w:i/>
          <w:color w:val="000000" w:themeColor="text1"/>
          <w:sz w:val="24"/>
          <w:szCs w:val="24"/>
        </w:rPr>
        <w:fldChar w:fldCharType="begin"/>
      </w:r>
      <w:r w:rsidRPr="00FA799C">
        <w:rPr>
          <w:b/>
          <w:color w:val="000000" w:themeColor="text1"/>
          <w:sz w:val="24"/>
          <w:szCs w:val="24"/>
        </w:rPr>
        <w:instrText xml:space="preserve"> SEQ Таблица \* ARABIC </w:instrText>
      </w:r>
      <w:r w:rsidRPr="00FA799C">
        <w:rPr>
          <w:b/>
          <w:i/>
          <w:color w:val="000000" w:themeColor="text1"/>
          <w:sz w:val="24"/>
          <w:szCs w:val="24"/>
        </w:rPr>
        <w:fldChar w:fldCharType="separate"/>
      </w:r>
      <w:r>
        <w:rPr>
          <w:b/>
          <w:noProof/>
          <w:color w:val="000000" w:themeColor="text1"/>
          <w:sz w:val="24"/>
          <w:szCs w:val="24"/>
        </w:rPr>
        <w:t>3</w:t>
      </w:r>
      <w:r w:rsidRPr="00FA799C">
        <w:rPr>
          <w:b/>
          <w:i/>
          <w:color w:val="000000" w:themeColor="text1"/>
          <w:sz w:val="24"/>
          <w:szCs w:val="24"/>
        </w:rPr>
        <w:fldChar w:fldCharType="end"/>
      </w:r>
      <w:r w:rsidRPr="00FA799C">
        <w:rPr>
          <w:b/>
          <w:color w:val="000000" w:themeColor="text1"/>
          <w:sz w:val="24"/>
          <w:szCs w:val="24"/>
        </w:rPr>
        <w:t xml:space="preserve"> – </w:t>
      </w:r>
      <w:r>
        <w:rPr>
          <w:b/>
          <w:color w:val="000000" w:themeColor="text1"/>
          <w:sz w:val="24"/>
          <w:szCs w:val="24"/>
        </w:rPr>
        <w:t xml:space="preserve">Характеристики ВЗУ на территории городского поселения </w:t>
      </w:r>
      <w:r w:rsidRPr="00FA799C">
        <w:rPr>
          <w:b/>
          <w:color w:val="000000" w:themeColor="text1"/>
          <w:sz w:val="24"/>
          <w:szCs w:val="24"/>
        </w:rPr>
        <w:t>«Поселок Айхал»</w:t>
      </w:r>
    </w:p>
    <w:tbl>
      <w:tblPr>
        <w:tblW w:w="5000" w:type="pct"/>
        <w:tblLook w:val="04A0" w:firstRow="1" w:lastRow="0" w:firstColumn="1" w:lastColumn="0" w:noHBand="0" w:noVBand="1"/>
      </w:tblPr>
      <w:tblGrid>
        <w:gridCol w:w="840"/>
        <w:gridCol w:w="4763"/>
        <w:gridCol w:w="1898"/>
        <w:gridCol w:w="2126"/>
      </w:tblGrid>
      <w:tr w:rsidR="00FA799C" w:rsidRPr="009D395F" w14:paraId="1BC566AC" w14:textId="77777777" w:rsidTr="00FA799C">
        <w:trPr>
          <w:trHeight w:val="20"/>
        </w:trPr>
        <w:tc>
          <w:tcPr>
            <w:tcW w:w="4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FDDAF9"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п/п</w:t>
            </w:r>
          </w:p>
        </w:tc>
        <w:tc>
          <w:tcPr>
            <w:tcW w:w="24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C66151"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Наименование объектов</w:t>
            </w:r>
          </w:p>
        </w:tc>
        <w:tc>
          <w:tcPr>
            <w:tcW w:w="9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90389E"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Ед. изм. (наименование)</w:t>
            </w:r>
          </w:p>
        </w:tc>
        <w:tc>
          <w:tcPr>
            <w:tcW w:w="1105" w:type="pct"/>
            <w:tcBorders>
              <w:top w:val="single" w:sz="4" w:space="0" w:color="auto"/>
              <w:left w:val="nil"/>
              <w:bottom w:val="single" w:sz="4" w:space="0" w:color="auto"/>
              <w:right w:val="single" w:sz="4" w:space="0" w:color="auto"/>
            </w:tcBorders>
            <w:shd w:val="clear" w:color="auto" w:fill="auto"/>
            <w:vAlign w:val="center"/>
            <w:hideMark/>
          </w:tcPr>
          <w:p w14:paraId="6AD8D738"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Значение параметра</w:t>
            </w:r>
          </w:p>
        </w:tc>
      </w:tr>
      <w:tr w:rsidR="009D395F" w:rsidRPr="009D395F" w14:paraId="5894BFD3" w14:textId="77777777" w:rsidTr="00FA799C">
        <w:trPr>
          <w:trHeight w:val="20"/>
        </w:trPr>
        <w:tc>
          <w:tcPr>
            <w:tcW w:w="4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009A8A" w14:textId="77777777" w:rsidR="009D395F" w:rsidRPr="009D395F" w:rsidRDefault="009D395F" w:rsidP="002D7B55">
            <w:pPr>
              <w:spacing w:after="0" w:line="240" w:lineRule="auto"/>
              <w:contextualSpacing/>
              <w:rPr>
                <w:color w:val="000000"/>
                <w:sz w:val="20"/>
                <w:szCs w:val="20"/>
                <w:lang w:eastAsia="ru-RU"/>
              </w:rPr>
            </w:pPr>
          </w:p>
        </w:tc>
        <w:tc>
          <w:tcPr>
            <w:tcW w:w="24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3599F7" w14:textId="77777777" w:rsidR="009D395F" w:rsidRPr="009D395F" w:rsidRDefault="009D395F" w:rsidP="002D7B55">
            <w:pPr>
              <w:spacing w:after="0" w:line="240" w:lineRule="auto"/>
              <w:contextualSpacing/>
              <w:rPr>
                <w:color w:val="000000"/>
                <w:sz w:val="20"/>
                <w:szCs w:val="20"/>
                <w:lang w:eastAsia="ru-RU"/>
              </w:rPr>
            </w:pPr>
          </w:p>
        </w:tc>
        <w:tc>
          <w:tcPr>
            <w:tcW w:w="9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60800F" w14:textId="77777777" w:rsidR="009D395F" w:rsidRPr="009D395F" w:rsidRDefault="009D395F" w:rsidP="002D7B55">
            <w:pPr>
              <w:spacing w:after="0" w:line="240" w:lineRule="auto"/>
              <w:contextualSpacing/>
              <w:rPr>
                <w:color w:val="000000"/>
                <w:sz w:val="20"/>
                <w:szCs w:val="20"/>
                <w:lang w:eastAsia="ru-RU"/>
              </w:rPr>
            </w:pPr>
          </w:p>
        </w:tc>
        <w:tc>
          <w:tcPr>
            <w:tcW w:w="1105" w:type="pct"/>
            <w:tcBorders>
              <w:top w:val="nil"/>
              <w:left w:val="nil"/>
              <w:bottom w:val="single" w:sz="4" w:space="0" w:color="auto"/>
              <w:right w:val="single" w:sz="4" w:space="0" w:color="auto"/>
            </w:tcBorders>
            <w:shd w:val="clear" w:color="auto" w:fill="auto"/>
            <w:vAlign w:val="center"/>
            <w:hideMark/>
          </w:tcPr>
          <w:p w14:paraId="051D8570"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ВЗУ №1</w:t>
            </w:r>
          </w:p>
        </w:tc>
      </w:tr>
      <w:tr w:rsidR="009D395F" w:rsidRPr="009D395F" w14:paraId="6B3FF748" w14:textId="77777777" w:rsidTr="00FA799C">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D8FECF3"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w:t>
            </w:r>
          </w:p>
        </w:tc>
        <w:tc>
          <w:tcPr>
            <w:tcW w:w="2474" w:type="pct"/>
            <w:tcBorders>
              <w:top w:val="nil"/>
              <w:left w:val="nil"/>
              <w:bottom w:val="single" w:sz="4" w:space="0" w:color="auto"/>
              <w:right w:val="single" w:sz="4" w:space="0" w:color="auto"/>
            </w:tcBorders>
            <w:shd w:val="clear" w:color="auto" w:fill="auto"/>
            <w:vAlign w:val="center"/>
            <w:hideMark/>
          </w:tcPr>
          <w:p w14:paraId="7582044F"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 xml:space="preserve">Название ВЗУ </w:t>
            </w:r>
          </w:p>
        </w:tc>
        <w:tc>
          <w:tcPr>
            <w:tcW w:w="986" w:type="pct"/>
            <w:tcBorders>
              <w:top w:val="nil"/>
              <w:left w:val="nil"/>
              <w:bottom w:val="single" w:sz="4" w:space="0" w:color="auto"/>
              <w:right w:val="single" w:sz="4" w:space="0" w:color="auto"/>
            </w:tcBorders>
            <w:shd w:val="clear" w:color="auto" w:fill="auto"/>
            <w:vAlign w:val="center"/>
            <w:hideMark/>
          </w:tcPr>
          <w:p w14:paraId="17EC4955"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адрес</w:t>
            </w:r>
          </w:p>
        </w:tc>
        <w:tc>
          <w:tcPr>
            <w:tcW w:w="1105" w:type="pct"/>
            <w:tcBorders>
              <w:top w:val="nil"/>
              <w:left w:val="nil"/>
              <w:bottom w:val="single" w:sz="4" w:space="0" w:color="auto"/>
              <w:right w:val="single" w:sz="4" w:space="0" w:color="auto"/>
            </w:tcBorders>
            <w:shd w:val="clear" w:color="auto" w:fill="auto"/>
            <w:vAlign w:val="center"/>
            <w:hideMark/>
          </w:tcPr>
          <w:p w14:paraId="5EC5F474"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xml:space="preserve">насосная на ручье </w:t>
            </w:r>
            <w:proofErr w:type="spellStart"/>
            <w:r w:rsidRPr="009D395F">
              <w:rPr>
                <w:color w:val="000000"/>
                <w:sz w:val="20"/>
                <w:szCs w:val="20"/>
                <w:lang w:eastAsia="ru-RU"/>
              </w:rPr>
              <w:t>Ойуур-Юреге</w:t>
            </w:r>
            <w:proofErr w:type="spellEnd"/>
          </w:p>
        </w:tc>
      </w:tr>
      <w:tr w:rsidR="009D395F" w:rsidRPr="009D395F" w14:paraId="7F1C3C7A" w14:textId="77777777" w:rsidTr="00FA799C">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FFE69A3"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w:t>
            </w:r>
          </w:p>
        </w:tc>
        <w:tc>
          <w:tcPr>
            <w:tcW w:w="2474" w:type="pct"/>
            <w:tcBorders>
              <w:top w:val="nil"/>
              <w:left w:val="nil"/>
              <w:bottom w:val="single" w:sz="4" w:space="0" w:color="auto"/>
              <w:right w:val="single" w:sz="4" w:space="0" w:color="auto"/>
            </w:tcBorders>
            <w:shd w:val="clear" w:color="auto" w:fill="auto"/>
            <w:vAlign w:val="center"/>
            <w:hideMark/>
          </w:tcPr>
          <w:p w14:paraId="2E275C05"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Количество открытых водозаборов</w:t>
            </w:r>
          </w:p>
        </w:tc>
        <w:tc>
          <w:tcPr>
            <w:tcW w:w="986" w:type="pct"/>
            <w:tcBorders>
              <w:top w:val="nil"/>
              <w:left w:val="nil"/>
              <w:bottom w:val="single" w:sz="4" w:space="0" w:color="auto"/>
              <w:right w:val="single" w:sz="4" w:space="0" w:color="auto"/>
            </w:tcBorders>
            <w:shd w:val="clear" w:color="auto" w:fill="auto"/>
            <w:vAlign w:val="center"/>
            <w:hideMark/>
          </w:tcPr>
          <w:p w14:paraId="3702026F"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шт.</w:t>
            </w:r>
          </w:p>
        </w:tc>
        <w:tc>
          <w:tcPr>
            <w:tcW w:w="1105" w:type="pct"/>
            <w:tcBorders>
              <w:top w:val="nil"/>
              <w:left w:val="nil"/>
              <w:bottom w:val="single" w:sz="4" w:space="0" w:color="auto"/>
              <w:right w:val="single" w:sz="4" w:space="0" w:color="auto"/>
            </w:tcBorders>
            <w:shd w:val="clear" w:color="auto" w:fill="auto"/>
            <w:vAlign w:val="center"/>
            <w:hideMark/>
          </w:tcPr>
          <w:p w14:paraId="63243543"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w:t>
            </w:r>
          </w:p>
        </w:tc>
      </w:tr>
      <w:tr w:rsidR="009D395F" w:rsidRPr="009D395F" w14:paraId="0ECA2A97" w14:textId="77777777" w:rsidTr="00FA799C">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9491F29"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3</w:t>
            </w:r>
          </w:p>
        </w:tc>
        <w:tc>
          <w:tcPr>
            <w:tcW w:w="2474" w:type="pct"/>
            <w:tcBorders>
              <w:top w:val="nil"/>
              <w:left w:val="nil"/>
              <w:bottom w:val="single" w:sz="4" w:space="0" w:color="auto"/>
              <w:right w:val="single" w:sz="4" w:space="0" w:color="auto"/>
            </w:tcBorders>
            <w:shd w:val="clear" w:color="auto" w:fill="auto"/>
            <w:vAlign w:val="center"/>
            <w:hideMark/>
          </w:tcPr>
          <w:p w14:paraId="053D5811"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Количество артезианских скважин</w:t>
            </w:r>
          </w:p>
        </w:tc>
        <w:tc>
          <w:tcPr>
            <w:tcW w:w="986" w:type="pct"/>
            <w:tcBorders>
              <w:top w:val="nil"/>
              <w:left w:val="nil"/>
              <w:bottom w:val="single" w:sz="4" w:space="0" w:color="auto"/>
              <w:right w:val="single" w:sz="4" w:space="0" w:color="auto"/>
            </w:tcBorders>
            <w:shd w:val="clear" w:color="auto" w:fill="auto"/>
            <w:vAlign w:val="center"/>
            <w:hideMark/>
          </w:tcPr>
          <w:p w14:paraId="1D683482"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шт.</w:t>
            </w:r>
          </w:p>
        </w:tc>
        <w:tc>
          <w:tcPr>
            <w:tcW w:w="1105" w:type="pct"/>
            <w:tcBorders>
              <w:top w:val="nil"/>
              <w:left w:val="nil"/>
              <w:bottom w:val="single" w:sz="4" w:space="0" w:color="auto"/>
              <w:right w:val="single" w:sz="4" w:space="0" w:color="auto"/>
            </w:tcBorders>
            <w:shd w:val="clear" w:color="auto" w:fill="auto"/>
            <w:vAlign w:val="center"/>
            <w:hideMark/>
          </w:tcPr>
          <w:p w14:paraId="41B318C6"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w:t>
            </w:r>
          </w:p>
        </w:tc>
      </w:tr>
      <w:tr w:rsidR="009D395F" w:rsidRPr="009D395F" w14:paraId="1CE0322C" w14:textId="77777777" w:rsidTr="00FA799C">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CD0A158"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4</w:t>
            </w:r>
          </w:p>
        </w:tc>
        <w:tc>
          <w:tcPr>
            <w:tcW w:w="2474" w:type="pct"/>
            <w:tcBorders>
              <w:top w:val="nil"/>
              <w:left w:val="nil"/>
              <w:bottom w:val="single" w:sz="4" w:space="0" w:color="auto"/>
              <w:right w:val="single" w:sz="4" w:space="0" w:color="auto"/>
            </w:tcBorders>
            <w:shd w:val="clear" w:color="auto" w:fill="auto"/>
            <w:vAlign w:val="center"/>
            <w:hideMark/>
          </w:tcPr>
          <w:p w14:paraId="6ACA998A"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Количество насосных станций 2-ого подъема</w:t>
            </w:r>
          </w:p>
        </w:tc>
        <w:tc>
          <w:tcPr>
            <w:tcW w:w="986" w:type="pct"/>
            <w:tcBorders>
              <w:top w:val="nil"/>
              <w:left w:val="nil"/>
              <w:bottom w:val="single" w:sz="4" w:space="0" w:color="auto"/>
              <w:right w:val="single" w:sz="4" w:space="0" w:color="auto"/>
            </w:tcBorders>
            <w:shd w:val="clear" w:color="auto" w:fill="auto"/>
            <w:vAlign w:val="center"/>
            <w:hideMark/>
          </w:tcPr>
          <w:p w14:paraId="7971249D"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шт.</w:t>
            </w:r>
          </w:p>
        </w:tc>
        <w:tc>
          <w:tcPr>
            <w:tcW w:w="1105" w:type="pct"/>
            <w:tcBorders>
              <w:top w:val="nil"/>
              <w:left w:val="nil"/>
              <w:bottom w:val="single" w:sz="4" w:space="0" w:color="auto"/>
              <w:right w:val="single" w:sz="4" w:space="0" w:color="auto"/>
            </w:tcBorders>
            <w:shd w:val="clear" w:color="auto" w:fill="auto"/>
            <w:vAlign w:val="center"/>
            <w:hideMark/>
          </w:tcPr>
          <w:p w14:paraId="04968104"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w:t>
            </w:r>
          </w:p>
        </w:tc>
      </w:tr>
      <w:tr w:rsidR="009D395F" w:rsidRPr="009D395F" w14:paraId="41624E0D" w14:textId="77777777" w:rsidTr="00FA799C">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FF192E8"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5</w:t>
            </w:r>
          </w:p>
        </w:tc>
        <w:tc>
          <w:tcPr>
            <w:tcW w:w="2474" w:type="pct"/>
            <w:tcBorders>
              <w:top w:val="nil"/>
              <w:left w:val="nil"/>
              <w:bottom w:val="single" w:sz="4" w:space="0" w:color="auto"/>
              <w:right w:val="single" w:sz="4" w:space="0" w:color="auto"/>
            </w:tcBorders>
            <w:shd w:val="clear" w:color="auto" w:fill="auto"/>
            <w:vAlign w:val="center"/>
            <w:hideMark/>
          </w:tcPr>
          <w:p w14:paraId="519DAEB7"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Количество резервуаров чистой воды, их емкость</w:t>
            </w:r>
          </w:p>
        </w:tc>
        <w:tc>
          <w:tcPr>
            <w:tcW w:w="986" w:type="pct"/>
            <w:tcBorders>
              <w:top w:val="nil"/>
              <w:left w:val="nil"/>
              <w:bottom w:val="single" w:sz="4" w:space="0" w:color="auto"/>
              <w:right w:val="single" w:sz="4" w:space="0" w:color="auto"/>
            </w:tcBorders>
            <w:shd w:val="clear" w:color="auto" w:fill="auto"/>
            <w:vAlign w:val="center"/>
            <w:hideMark/>
          </w:tcPr>
          <w:p w14:paraId="2944738E"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шт., м</w:t>
            </w:r>
            <w:r w:rsidRPr="009D395F">
              <w:rPr>
                <w:color w:val="000000"/>
                <w:sz w:val="20"/>
                <w:szCs w:val="20"/>
                <w:vertAlign w:val="superscript"/>
                <w:lang w:eastAsia="ru-RU"/>
              </w:rPr>
              <w:t>3</w:t>
            </w:r>
          </w:p>
        </w:tc>
        <w:tc>
          <w:tcPr>
            <w:tcW w:w="1105" w:type="pct"/>
            <w:tcBorders>
              <w:top w:val="nil"/>
              <w:left w:val="nil"/>
              <w:bottom w:val="single" w:sz="4" w:space="0" w:color="auto"/>
              <w:right w:val="single" w:sz="4" w:space="0" w:color="auto"/>
            </w:tcBorders>
            <w:shd w:val="clear" w:color="auto" w:fill="auto"/>
            <w:vAlign w:val="center"/>
            <w:hideMark/>
          </w:tcPr>
          <w:p w14:paraId="4211D698"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2х2000</w:t>
            </w:r>
          </w:p>
        </w:tc>
      </w:tr>
      <w:tr w:rsidR="009D395F" w:rsidRPr="009D395F" w14:paraId="384E79E9" w14:textId="77777777" w:rsidTr="00FA799C">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359117A"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6</w:t>
            </w:r>
          </w:p>
        </w:tc>
        <w:tc>
          <w:tcPr>
            <w:tcW w:w="2474" w:type="pct"/>
            <w:tcBorders>
              <w:top w:val="nil"/>
              <w:left w:val="nil"/>
              <w:bottom w:val="single" w:sz="4" w:space="0" w:color="auto"/>
              <w:right w:val="single" w:sz="4" w:space="0" w:color="auto"/>
            </w:tcBorders>
            <w:shd w:val="clear" w:color="auto" w:fill="auto"/>
            <w:vAlign w:val="center"/>
            <w:hideMark/>
          </w:tcPr>
          <w:p w14:paraId="3B005D79"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Количество водонапорных башен, их емкость</w:t>
            </w:r>
          </w:p>
        </w:tc>
        <w:tc>
          <w:tcPr>
            <w:tcW w:w="986" w:type="pct"/>
            <w:tcBorders>
              <w:top w:val="nil"/>
              <w:left w:val="nil"/>
              <w:bottom w:val="single" w:sz="4" w:space="0" w:color="auto"/>
              <w:right w:val="single" w:sz="4" w:space="0" w:color="auto"/>
            </w:tcBorders>
            <w:shd w:val="clear" w:color="auto" w:fill="auto"/>
            <w:vAlign w:val="center"/>
            <w:hideMark/>
          </w:tcPr>
          <w:p w14:paraId="180EB105"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шт., м</w:t>
            </w:r>
            <w:r w:rsidRPr="009D395F">
              <w:rPr>
                <w:color w:val="000000"/>
                <w:sz w:val="20"/>
                <w:szCs w:val="20"/>
                <w:vertAlign w:val="superscript"/>
                <w:lang w:eastAsia="ru-RU"/>
              </w:rPr>
              <w:t>3</w:t>
            </w:r>
          </w:p>
        </w:tc>
        <w:tc>
          <w:tcPr>
            <w:tcW w:w="1105" w:type="pct"/>
            <w:tcBorders>
              <w:top w:val="nil"/>
              <w:left w:val="nil"/>
              <w:bottom w:val="single" w:sz="4" w:space="0" w:color="auto"/>
              <w:right w:val="single" w:sz="4" w:space="0" w:color="auto"/>
            </w:tcBorders>
            <w:shd w:val="clear" w:color="auto" w:fill="auto"/>
            <w:vAlign w:val="center"/>
            <w:hideMark/>
          </w:tcPr>
          <w:p w14:paraId="06A9B9ED"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w:t>
            </w:r>
          </w:p>
        </w:tc>
      </w:tr>
      <w:tr w:rsidR="009D395F" w:rsidRPr="009D395F" w14:paraId="0BBCB230" w14:textId="77777777" w:rsidTr="00FA799C">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5A7BE0E"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7</w:t>
            </w:r>
          </w:p>
        </w:tc>
        <w:tc>
          <w:tcPr>
            <w:tcW w:w="2474" w:type="pct"/>
            <w:tcBorders>
              <w:top w:val="nil"/>
              <w:left w:val="nil"/>
              <w:bottom w:val="single" w:sz="4" w:space="0" w:color="auto"/>
              <w:right w:val="single" w:sz="4" w:space="0" w:color="auto"/>
            </w:tcBorders>
            <w:shd w:val="clear" w:color="auto" w:fill="auto"/>
            <w:vAlign w:val="center"/>
            <w:hideMark/>
          </w:tcPr>
          <w:p w14:paraId="7F32F3D4"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Протяженность водопроводные сети</w:t>
            </w:r>
          </w:p>
        </w:tc>
        <w:tc>
          <w:tcPr>
            <w:tcW w:w="986" w:type="pct"/>
            <w:tcBorders>
              <w:top w:val="nil"/>
              <w:left w:val="nil"/>
              <w:bottom w:val="single" w:sz="4" w:space="0" w:color="auto"/>
              <w:right w:val="single" w:sz="4" w:space="0" w:color="auto"/>
            </w:tcBorders>
            <w:shd w:val="clear" w:color="auto" w:fill="auto"/>
            <w:vAlign w:val="center"/>
            <w:hideMark/>
          </w:tcPr>
          <w:p w14:paraId="60C0F690"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км</w:t>
            </w:r>
          </w:p>
        </w:tc>
        <w:tc>
          <w:tcPr>
            <w:tcW w:w="1105" w:type="pct"/>
            <w:tcBorders>
              <w:top w:val="nil"/>
              <w:left w:val="nil"/>
              <w:bottom w:val="single" w:sz="4" w:space="0" w:color="auto"/>
              <w:right w:val="single" w:sz="4" w:space="0" w:color="auto"/>
            </w:tcBorders>
            <w:shd w:val="clear" w:color="auto" w:fill="auto"/>
            <w:vAlign w:val="center"/>
            <w:hideMark/>
          </w:tcPr>
          <w:p w14:paraId="65BFD78A"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17,81</w:t>
            </w:r>
          </w:p>
        </w:tc>
      </w:tr>
      <w:tr w:rsidR="009D395F" w:rsidRPr="009D395F" w14:paraId="2A02BF89" w14:textId="77777777" w:rsidTr="00FA799C">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10C81E0"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8</w:t>
            </w:r>
          </w:p>
        </w:tc>
        <w:tc>
          <w:tcPr>
            <w:tcW w:w="2474" w:type="pct"/>
            <w:tcBorders>
              <w:top w:val="nil"/>
              <w:left w:val="nil"/>
              <w:bottom w:val="single" w:sz="4" w:space="0" w:color="auto"/>
              <w:right w:val="single" w:sz="4" w:space="0" w:color="auto"/>
            </w:tcBorders>
            <w:shd w:val="clear" w:color="auto" w:fill="auto"/>
            <w:vAlign w:val="center"/>
            <w:hideMark/>
          </w:tcPr>
          <w:p w14:paraId="37DF4F2F"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Наличие резервного питания</w:t>
            </w:r>
          </w:p>
        </w:tc>
        <w:tc>
          <w:tcPr>
            <w:tcW w:w="986" w:type="pct"/>
            <w:tcBorders>
              <w:top w:val="nil"/>
              <w:left w:val="nil"/>
              <w:bottom w:val="single" w:sz="4" w:space="0" w:color="auto"/>
              <w:right w:val="single" w:sz="4" w:space="0" w:color="auto"/>
            </w:tcBorders>
            <w:shd w:val="clear" w:color="auto" w:fill="auto"/>
            <w:vAlign w:val="center"/>
            <w:hideMark/>
          </w:tcPr>
          <w:p w14:paraId="0CED8BA1"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Да, нет</w:t>
            </w:r>
          </w:p>
        </w:tc>
        <w:tc>
          <w:tcPr>
            <w:tcW w:w="1105" w:type="pct"/>
            <w:tcBorders>
              <w:top w:val="nil"/>
              <w:left w:val="nil"/>
              <w:bottom w:val="single" w:sz="4" w:space="0" w:color="auto"/>
              <w:right w:val="single" w:sz="4" w:space="0" w:color="auto"/>
            </w:tcBorders>
            <w:shd w:val="clear" w:color="auto" w:fill="auto"/>
            <w:vAlign w:val="center"/>
            <w:hideMark/>
          </w:tcPr>
          <w:p w14:paraId="101252E4"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да</w:t>
            </w:r>
          </w:p>
        </w:tc>
      </w:tr>
    </w:tbl>
    <w:p w14:paraId="0D17FA92" w14:textId="7024B453" w:rsidR="00333635" w:rsidRDefault="00333635" w:rsidP="002D7B55">
      <w:pPr>
        <w:spacing w:after="0" w:line="240" w:lineRule="auto"/>
        <w:ind w:firstLine="709"/>
        <w:contextualSpacing/>
        <w:jc w:val="both"/>
        <w:rPr>
          <w:rFonts w:eastAsia="Calibri"/>
          <w:sz w:val="26"/>
          <w:szCs w:val="26"/>
        </w:rPr>
      </w:pPr>
    </w:p>
    <w:p w14:paraId="2B853A9E" w14:textId="134E9BE5" w:rsidR="00E601A4" w:rsidRPr="00FA799C" w:rsidRDefault="00E601A4" w:rsidP="002D7B55">
      <w:pPr>
        <w:spacing w:after="0" w:line="240" w:lineRule="auto"/>
        <w:ind w:firstLine="284"/>
        <w:contextualSpacing/>
        <w:jc w:val="both"/>
        <w:rPr>
          <w:rFonts w:eastAsia="Calibri"/>
          <w:b/>
          <w:sz w:val="26"/>
          <w:szCs w:val="26"/>
        </w:rPr>
      </w:pPr>
      <w:r w:rsidRPr="00FA799C">
        <w:rPr>
          <w:b/>
          <w:color w:val="000000" w:themeColor="text1"/>
          <w:sz w:val="24"/>
          <w:szCs w:val="24"/>
        </w:rPr>
        <w:t xml:space="preserve">Таблица </w:t>
      </w:r>
      <w:r w:rsidRPr="00FA799C">
        <w:rPr>
          <w:b/>
          <w:i/>
          <w:color w:val="000000" w:themeColor="text1"/>
          <w:sz w:val="24"/>
          <w:szCs w:val="24"/>
        </w:rPr>
        <w:fldChar w:fldCharType="begin"/>
      </w:r>
      <w:r w:rsidRPr="00FA799C">
        <w:rPr>
          <w:b/>
          <w:color w:val="000000" w:themeColor="text1"/>
          <w:sz w:val="24"/>
          <w:szCs w:val="24"/>
        </w:rPr>
        <w:instrText xml:space="preserve"> SEQ Таблица \* ARABIC </w:instrText>
      </w:r>
      <w:r w:rsidRPr="00FA799C">
        <w:rPr>
          <w:b/>
          <w:i/>
          <w:color w:val="000000" w:themeColor="text1"/>
          <w:sz w:val="24"/>
          <w:szCs w:val="24"/>
        </w:rPr>
        <w:fldChar w:fldCharType="separate"/>
      </w:r>
      <w:r>
        <w:rPr>
          <w:b/>
          <w:noProof/>
          <w:color w:val="000000" w:themeColor="text1"/>
          <w:sz w:val="24"/>
          <w:szCs w:val="24"/>
        </w:rPr>
        <w:t>4</w:t>
      </w:r>
      <w:r w:rsidRPr="00FA799C">
        <w:rPr>
          <w:b/>
          <w:i/>
          <w:color w:val="000000" w:themeColor="text1"/>
          <w:sz w:val="24"/>
          <w:szCs w:val="24"/>
        </w:rPr>
        <w:fldChar w:fldCharType="end"/>
      </w:r>
      <w:r w:rsidRPr="00FA799C">
        <w:rPr>
          <w:b/>
          <w:color w:val="000000" w:themeColor="text1"/>
          <w:sz w:val="24"/>
          <w:szCs w:val="24"/>
        </w:rPr>
        <w:t xml:space="preserve"> – </w:t>
      </w:r>
      <w:r>
        <w:rPr>
          <w:b/>
          <w:color w:val="000000" w:themeColor="text1"/>
          <w:sz w:val="24"/>
          <w:szCs w:val="24"/>
        </w:rPr>
        <w:t>Характеристики ВОС</w:t>
      </w:r>
    </w:p>
    <w:tbl>
      <w:tblPr>
        <w:tblW w:w="5000" w:type="pct"/>
        <w:tblLook w:val="04A0" w:firstRow="1" w:lastRow="0" w:firstColumn="1" w:lastColumn="0" w:noHBand="0" w:noVBand="1"/>
      </w:tblPr>
      <w:tblGrid>
        <w:gridCol w:w="844"/>
        <w:gridCol w:w="4679"/>
        <w:gridCol w:w="1200"/>
        <w:gridCol w:w="2904"/>
      </w:tblGrid>
      <w:tr w:rsidR="00E601A4" w:rsidRPr="00083FF2" w14:paraId="4666195F" w14:textId="77777777" w:rsidTr="00083FF2">
        <w:trPr>
          <w:trHeight w:val="20"/>
        </w:trPr>
        <w:tc>
          <w:tcPr>
            <w:tcW w:w="4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7EAF35"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 п/п</w:t>
            </w:r>
          </w:p>
        </w:tc>
        <w:tc>
          <w:tcPr>
            <w:tcW w:w="2430" w:type="pct"/>
            <w:tcBorders>
              <w:top w:val="single" w:sz="4" w:space="0" w:color="auto"/>
              <w:left w:val="nil"/>
              <w:bottom w:val="single" w:sz="4" w:space="0" w:color="auto"/>
              <w:right w:val="single" w:sz="4" w:space="0" w:color="auto"/>
            </w:tcBorders>
            <w:shd w:val="clear" w:color="auto" w:fill="auto"/>
            <w:vAlign w:val="center"/>
            <w:hideMark/>
          </w:tcPr>
          <w:p w14:paraId="6414491C"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Наименование</w:t>
            </w:r>
          </w:p>
        </w:tc>
        <w:tc>
          <w:tcPr>
            <w:tcW w:w="623" w:type="pct"/>
            <w:tcBorders>
              <w:top w:val="single" w:sz="4" w:space="0" w:color="auto"/>
              <w:left w:val="nil"/>
              <w:bottom w:val="single" w:sz="4" w:space="0" w:color="auto"/>
              <w:right w:val="single" w:sz="4" w:space="0" w:color="auto"/>
            </w:tcBorders>
            <w:shd w:val="clear" w:color="auto" w:fill="auto"/>
            <w:vAlign w:val="center"/>
            <w:hideMark/>
          </w:tcPr>
          <w:p w14:paraId="7945B499"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Единица измерения</w:t>
            </w:r>
          </w:p>
        </w:tc>
        <w:tc>
          <w:tcPr>
            <w:tcW w:w="1508" w:type="pct"/>
            <w:tcBorders>
              <w:top w:val="single" w:sz="4" w:space="0" w:color="auto"/>
              <w:left w:val="nil"/>
              <w:bottom w:val="single" w:sz="4" w:space="0" w:color="auto"/>
              <w:right w:val="single" w:sz="4" w:space="0" w:color="auto"/>
            </w:tcBorders>
            <w:shd w:val="clear" w:color="auto" w:fill="auto"/>
            <w:vAlign w:val="center"/>
            <w:hideMark/>
          </w:tcPr>
          <w:p w14:paraId="022E5456"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Значение параметра</w:t>
            </w:r>
          </w:p>
        </w:tc>
      </w:tr>
      <w:tr w:rsidR="00E601A4" w:rsidRPr="00083FF2" w14:paraId="43E54B48"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55E818D8"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1</w:t>
            </w:r>
          </w:p>
        </w:tc>
        <w:tc>
          <w:tcPr>
            <w:tcW w:w="2430" w:type="pct"/>
            <w:tcBorders>
              <w:top w:val="nil"/>
              <w:left w:val="nil"/>
              <w:bottom w:val="single" w:sz="4" w:space="0" w:color="auto"/>
              <w:right w:val="single" w:sz="4" w:space="0" w:color="auto"/>
            </w:tcBorders>
            <w:shd w:val="clear" w:color="auto" w:fill="auto"/>
            <w:vAlign w:val="center"/>
            <w:hideMark/>
          </w:tcPr>
          <w:p w14:paraId="440E0450"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Наименование ВОС</w:t>
            </w:r>
          </w:p>
        </w:tc>
        <w:tc>
          <w:tcPr>
            <w:tcW w:w="623" w:type="pct"/>
            <w:tcBorders>
              <w:top w:val="nil"/>
              <w:left w:val="nil"/>
              <w:bottom w:val="single" w:sz="4" w:space="0" w:color="auto"/>
              <w:right w:val="single" w:sz="4" w:space="0" w:color="auto"/>
            </w:tcBorders>
            <w:shd w:val="clear" w:color="auto" w:fill="auto"/>
            <w:vAlign w:val="center"/>
            <w:hideMark/>
          </w:tcPr>
          <w:p w14:paraId="68C855D7"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w:t>
            </w:r>
          </w:p>
        </w:tc>
        <w:tc>
          <w:tcPr>
            <w:tcW w:w="1508" w:type="pct"/>
            <w:tcBorders>
              <w:top w:val="nil"/>
              <w:left w:val="nil"/>
              <w:bottom w:val="single" w:sz="4" w:space="0" w:color="auto"/>
              <w:right w:val="single" w:sz="4" w:space="0" w:color="auto"/>
            </w:tcBorders>
            <w:shd w:val="clear" w:color="auto" w:fill="auto"/>
            <w:vAlign w:val="center"/>
            <w:hideMark/>
          </w:tcPr>
          <w:p w14:paraId="6891FEB5"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Водопроводно-очистные сооружения</w:t>
            </w:r>
          </w:p>
        </w:tc>
      </w:tr>
      <w:tr w:rsidR="00E601A4" w:rsidRPr="00083FF2" w14:paraId="02EC5123"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4E85E7B7"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2</w:t>
            </w:r>
          </w:p>
        </w:tc>
        <w:tc>
          <w:tcPr>
            <w:tcW w:w="2430" w:type="pct"/>
            <w:tcBorders>
              <w:top w:val="nil"/>
              <w:left w:val="nil"/>
              <w:bottom w:val="single" w:sz="4" w:space="0" w:color="auto"/>
              <w:right w:val="single" w:sz="4" w:space="0" w:color="auto"/>
            </w:tcBorders>
            <w:shd w:val="clear" w:color="auto" w:fill="auto"/>
            <w:vAlign w:val="center"/>
            <w:hideMark/>
          </w:tcPr>
          <w:p w14:paraId="02173A2A"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Адрес ВОС</w:t>
            </w:r>
          </w:p>
        </w:tc>
        <w:tc>
          <w:tcPr>
            <w:tcW w:w="623" w:type="pct"/>
            <w:tcBorders>
              <w:top w:val="nil"/>
              <w:left w:val="nil"/>
              <w:bottom w:val="single" w:sz="4" w:space="0" w:color="auto"/>
              <w:right w:val="single" w:sz="4" w:space="0" w:color="auto"/>
            </w:tcBorders>
            <w:shd w:val="clear" w:color="auto" w:fill="auto"/>
            <w:vAlign w:val="center"/>
            <w:hideMark/>
          </w:tcPr>
          <w:p w14:paraId="501F1933"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w:t>
            </w:r>
          </w:p>
        </w:tc>
        <w:tc>
          <w:tcPr>
            <w:tcW w:w="1508" w:type="pct"/>
            <w:tcBorders>
              <w:top w:val="nil"/>
              <w:left w:val="nil"/>
              <w:bottom w:val="single" w:sz="4" w:space="0" w:color="auto"/>
              <w:right w:val="single" w:sz="4" w:space="0" w:color="auto"/>
            </w:tcBorders>
            <w:shd w:val="clear" w:color="auto" w:fill="auto"/>
            <w:vAlign w:val="center"/>
            <w:hideMark/>
          </w:tcPr>
          <w:p w14:paraId="54169F5B"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п. Айхал, ул. Монтажников, 3</w:t>
            </w:r>
          </w:p>
        </w:tc>
      </w:tr>
      <w:tr w:rsidR="00E601A4" w:rsidRPr="00083FF2" w14:paraId="2FA51DDA"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3EF14E7B"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3</w:t>
            </w:r>
          </w:p>
        </w:tc>
        <w:tc>
          <w:tcPr>
            <w:tcW w:w="2430" w:type="pct"/>
            <w:tcBorders>
              <w:top w:val="nil"/>
              <w:left w:val="nil"/>
              <w:bottom w:val="single" w:sz="4" w:space="0" w:color="auto"/>
              <w:right w:val="single" w:sz="4" w:space="0" w:color="auto"/>
            </w:tcBorders>
            <w:shd w:val="clear" w:color="auto" w:fill="auto"/>
            <w:vAlign w:val="center"/>
            <w:hideMark/>
          </w:tcPr>
          <w:p w14:paraId="4A5CA950"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Год ввода в эксплуатацию ВОС</w:t>
            </w:r>
          </w:p>
        </w:tc>
        <w:tc>
          <w:tcPr>
            <w:tcW w:w="623" w:type="pct"/>
            <w:tcBorders>
              <w:top w:val="nil"/>
              <w:left w:val="nil"/>
              <w:bottom w:val="single" w:sz="4" w:space="0" w:color="auto"/>
              <w:right w:val="single" w:sz="4" w:space="0" w:color="auto"/>
            </w:tcBorders>
            <w:shd w:val="clear" w:color="auto" w:fill="auto"/>
            <w:vAlign w:val="center"/>
            <w:hideMark/>
          </w:tcPr>
          <w:p w14:paraId="5FD850BB"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w:t>
            </w:r>
          </w:p>
        </w:tc>
        <w:tc>
          <w:tcPr>
            <w:tcW w:w="1508" w:type="pct"/>
            <w:tcBorders>
              <w:top w:val="nil"/>
              <w:left w:val="nil"/>
              <w:bottom w:val="single" w:sz="4" w:space="0" w:color="auto"/>
              <w:right w:val="single" w:sz="4" w:space="0" w:color="auto"/>
            </w:tcBorders>
            <w:shd w:val="clear" w:color="auto" w:fill="auto"/>
            <w:vAlign w:val="center"/>
            <w:hideMark/>
          </w:tcPr>
          <w:p w14:paraId="089DFAA4"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2015г.</w:t>
            </w:r>
          </w:p>
        </w:tc>
      </w:tr>
      <w:tr w:rsidR="00E601A4" w:rsidRPr="00083FF2" w14:paraId="54F592DE"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6C76F77B"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4</w:t>
            </w:r>
          </w:p>
        </w:tc>
        <w:tc>
          <w:tcPr>
            <w:tcW w:w="2430" w:type="pct"/>
            <w:tcBorders>
              <w:top w:val="nil"/>
              <w:left w:val="nil"/>
              <w:bottom w:val="single" w:sz="4" w:space="0" w:color="auto"/>
              <w:right w:val="single" w:sz="4" w:space="0" w:color="auto"/>
            </w:tcBorders>
            <w:shd w:val="clear" w:color="auto" w:fill="auto"/>
            <w:vAlign w:val="center"/>
            <w:hideMark/>
          </w:tcPr>
          <w:p w14:paraId="2B0107DF"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Процент износа ВОС</w:t>
            </w:r>
          </w:p>
        </w:tc>
        <w:tc>
          <w:tcPr>
            <w:tcW w:w="623" w:type="pct"/>
            <w:tcBorders>
              <w:top w:val="nil"/>
              <w:left w:val="nil"/>
              <w:bottom w:val="single" w:sz="4" w:space="0" w:color="auto"/>
              <w:right w:val="single" w:sz="4" w:space="0" w:color="auto"/>
            </w:tcBorders>
            <w:shd w:val="clear" w:color="auto" w:fill="auto"/>
            <w:vAlign w:val="center"/>
            <w:hideMark/>
          </w:tcPr>
          <w:p w14:paraId="6197B5ED"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w:t>
            </w:r>
          </w:p>
        </w:tc>
        <w:tc>
          <w:tcPr>
            <w:tcW w:w="1508" w:type="pct"/>
            <w:tcBorders>
              <w:top w:val="nil"/>
              <w:left w:val="nil"/>
              <w:bottom w:val="single" w:sz="4" w:space="0" w:color="auto"/>
              <w:right w:val="single" w:sz="4" w:space="0" w:color="auto"/>
            </w:tcBorders>
            <w:shd w:val="clear" w:color="auto" w:fill="auto"/>
            <w:vAlign w:val="center"/>
            <w:hideMark/>
          </w:tcPr>
          <w:p w14:paraId="142B1C9E"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23</w:t>
            </w:r>
          </w:p>
        </w:tc>
      </w:tr>
      <w:tr w:rsidR="00E601A4" w:rsidRPr="00083FF2" w14:paraId="069F32CA"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6C1034B3"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5</w:t>
            </w:r>
          </w:p>
        </w:tc>
        <w:tc>
          <w:tcPr>
            <w:tcW w:w="2430" w:type="pct"/>
            <w:tcBorders>
              <w:top w:val="nil"/>
              <w:left w:val="nil"/>
              <w:bottom w:val="single" w:sz="4" w:space="0" w:color="auto"/>
              <w:right w:val="single" w:sz="4" w:space="0" w:color="auto"/>
            </w:tcBorders>
            <w:shd w:val="clear" w:color="auto" w:fill="auto"/>
            <w:vAlign w:val="center"/>
            <w:hideMark/>
          </w:tcPr>
          <w:p w14:paraId="44C2A000"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Наименование источника от которого поступает вода на очистку</w:t>
            </w:r>
          </w:p>
        </w:tc>
        <w:tc>
          <w:tcPr>
            <w:tcW w:w="623" w:type="pct"/>
            <w:tcBorders>
              <w:top w:val="nil"/>
              <w:left w:val="nil"/>
              <w:bottom w:val="single" w:sz="4" w:space="0" w:color="auto"/>
              <w:right w:val="single" w:sz="4" w:space="0" w:color="auto"/>
            </w:tcBorders>
            <w:shd w:val="clear" w:color="auto" w:fill="auto"/>
            <w:vAlign w:val="center"/>
            <w:hideMark/>
          </w:tcPr>
          <w:p w14:paraId="79810C45"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w:t>
            </w:r>
          </w:p>
        </w:tc>
        <w:tc>
          <w:tcPr>
            <w:tcW w:w="1508" w:type="pct"/>
            <w:tcBorders>
              <w:top w:val="nil"/>
              <w:left w:val="nil"/>
              <w:bottom w:val="single" w:sz="4" w:space="0" w:color="auto"/>
              <w:right w:val="single" w:sz="4" w:space="0" w:color="auto"/>
            </w:tcBorders>
            <w:shd w:val="clear" w:color="auto" w:fill="auto"/>
            <w:vAlign w:val="center"/>
            <w:hideMark/>
          </w:tcPr>
          <w:p w14:paraId="66C09EF6"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 xml:space="preserve">гидроузел на ручье </w:t>
            </w:r>
            <w:proofErr w:type="spellStart"/>
            <w:r w:rsidRPr="00083FF2">
              <w:rPr>
                <w:color w:val="000000"/>
                <w:sz w:val="20"/>
                <w:szCs w:val="20"/>
                <w:lang w:eastAsia="ru-RU"/>
              </w:rPr>
              <w:t>Ойуур-Юреге</w:t>
            </w:r>
            <w:proofErr w:type="spellEnd"/>
          </w:p>
        </w:tc>
      </w:tr>
      <w:tr w:rsidR="00E601A4" w:rsidRPr="00083FF2" w14:paraId="1A2E3021"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246C26AF"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6</w:t>
            </w:r>
          </w:p>
        </w:tc>
        <w:tc>
          <w:tcPr>
            <w:tcW w:w="2430" w:type="pct"/>
            <w:tcBorders>
              <w:top w:val="nil"/>
              <w:left w:val="nil"/>
              <w:bottom w:val="single" w:sz="4" w:space="0" w:color="auto"/>
              <w:right w:val="single" w:sz="4" w:space="0" w:color="auto"/>
            </w:tcBorders>
            <w:shd w:val="clear" w:color="auto" w:fill="auto"/>
            <w:vAlign w:val="center"/>
            <w:hideMark/>
          </w:tcPr>
          <w:p w14:paraId="6414BCFF"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Проектная производительность ВОС</w:t>
            </w:r>
          </w:p>
        </w:tc>
        <w:tc>
          <w:tcPr>
            <w:tcW w:w="623" w:type="pct"/>
            <w:tcBorders>
              <w:top w:val="nil"/>
              <w:left w:val="nil"/>
              <w:bottom w:val="single" w:sz="4" w:space="0" w:color="auto"/>
              <w:right w:val="single" w:sz="4" w:space="0" w:color="auto"/>
            </w:tcBorders>
            <w:shd w:val="clear" w:color="auto" w:fill="auto"/>
            <w:vAlign w:val="center"/>
            <w:hideMark/>
          </w:tcPr>
          <w:p w14:paraId="0AA37009"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м</w:t>
            </w:r>
            <w:r w:rsidRPr="00083FF2">
              <w:rPr>
                <w:color w:val="000000"/>
                <w:sz w:val="20"/>
                <w:szCs w:val="20"/>
                <w:vertAlign w:val="superscript"/>
                <w:lang w:eastAsia="ru-RU"/>
              </w:rPr>
              <w:t>3</w:t>
            </w:r>
            <w:r w:rsidRPr="00083FF2">
              <w:rPr>
                <w:color w:val="000000"/>
                <w:sz w:val="20"/>
                <w:szCs w:val="20"/>
                <w:lang w:eastAsia="ru-RU"/>
              </w:rPr>
              <w:t>/</w:t>
            </w:r>
            <w:proofErr w:type="spellStart"/>
            <w:r w:rsidRPr="00083FF2">
              <w:rPr>
                <w:color w:val="000000"/>
                <w:sz w:val="20"/>
                <w:szCs w:val="20"/>
                <w:lang w:eastAsia="ru-RU"/>
              </w:rPr>
              <w:t>сут</w:t>
            </w:r>
            <w:proofErr w:type="spellEnd"/>
          </w:p>
        </w:tc>
        <w:tc>
          <w:tcPr>
            <w:tcW w:w="1508" w:type="pct"/>
            <w:tcBorders>
              <w:top w:val="nil"/>
              <w:left w:val="nil"/>
              <w:bottom w:val="single" w:sz="4" w:space="0" w:color="auto"/>
              <w:right w:val="single" w:sz="4" w:space="0" w:color="auto"/>
            </w:tcBorders>
            <w:shd w:val="clear" w:color="auto" w:fill="auto"/>
            <w:vAlign w:val="center"/>
            <w:hideMark/>
          </w:tcPr>
          <w:p w14:paraId="3B0DC43D"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20 000,000</w:t>
            </w:r>
          </w:p>
        </w:tc>
      </w:tr>
      <w:tr w:rsidR="00083FF2" w:rsidRPr="00083FF2" w14:paraId="70DBB657"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78F91EE7" w14:textId="77777777" w:rsidR="00083FF2" w:rsidRPr="00083FF2" w:rsidRDefault="00083FF2" w:rsidP="00083FF2">
            <w:pPr>
              <w:spacing w:after="0" w:line="240" w:lineRule="auto"/>
              <w:contextualSpacing/>
              <w:jc w:val="center"/>
              <w:rPr>
                <w:color w:val="000000"/>
                <w:sz w:val="20"/>
                <w:szCs w:val="20"/>
                <w:lang w:eastAsia="ru-RU"/>
              </w:rPr>
            </w:pPr>
            <w:r w:rsidRPr="00083FF2">
              <w:rPr>
                <w:color w:val="000000"/>
                <w:sz w:val="20"/>
                <w:szCs w:val="20"/>
                <w:lang w:eastAsia="ru-RU"/>
              </w:rPr>
              <w:t>7</w:t>
            </w:r>
          </w:p>
        </w:tc>
        <w:tc>
          <w:tcPr>
            <w:tcW w:w="2430" w:type="pct"/>
            <w:tcBorders>
              <w:top w:val="nil"/>
              <w:left w:val="nil"/>
              <w:bottom w:val="single" w:sz="4" w:space="0" w:color="auto"/>
              <w:right w:val="single" w:sz="4" w:space="0" w:color="auto"/>
            </w:tcBorders>
            <w:shd w:val="clear" w:color="auto" w:fill="auto"/>
            <w:vAlign w:val="center"/>
            <w:hideMark/>
          </w:tcPr>
          <w:p w14:paraId="0823779C" w14:textId="77777777" w:rsidR="00083FF2" w:rsidRPr="00083FF2" w:rsidRDefault="00083FF2" w:rsidP="00083FF2">
            <w:pPr>
              <w:spacing w:after="0" w:line="240" w:lineRule="auto"/>
              <w:contextualSpacing/>
              <w:rPr>
                <w:color w:val="000000"/>
                <w:sz w:val="20"/>
                <w:szCs w:val="20"/>
                <w:lang w:eastAsia="ru-RU"/>
              </w:rPr>
            </w:pPr>
            <w:r w:rsidRPr="00083FF2">
              <w:rPr>
                <w:color w:val="000000"/>
                <w:sz w:val="20"/>
                <w:szCs w:val="20"/>
                <w:lang w:eastAsia="ru-RU"/>
              </w:rPr>
              <w:t>Фактическая производительность ВОС</w:t>
            </w:r>
          </w:p>
        </w:tc>
        <w:tc>
          <w:tcPr>
            <w:tcW w:w="623" w:type="pct"/>
            <w:tcBorders>
              <w:top w:val="nil"/>
              <w:left w:val="nil"/>
              <w:bottom w:val="single" w:sz="4" w:space="0" w:color="auto"/>
              <w:right w:val="single" w:sz="4" w:space="0" w:color="auto"/>
            </w:tcBorders>
            <w:shd w:val="clear" w:color="auto" w:fill="auto"/>
            <w:vAlign w:val="center"/>
            <w:hideMark/>
          </w:tcPr>
          <w:p w14:paraId="53B06088" w14:textId="77777777" w:rsidR="00083FF2" w:rsidRPr="00083FF2" w:rsidRDefault="00083FF2" w:rsidP="00083FF2">
            <w:pPr>
              <w:spacing w:after="0" w:line="240" w:lineRule="auto"/>
              <w:contextualSpacing/>
              <w:jc w:val="center"/>
              <w:rPr>
                <w:color w:val="000000"/>
                <w:sz w:val="20"/>
                <w:szCs w:val="20"/>
                <w:lang w:eastAsia="ru-RU"/>
              </w:rPr>
            </w:pPr>
            <w:r w:rsidRPr="00083FF2">
              <w:rPr>
                <w:color w:val="000000"/>
                <w:sz w:val="20"/>
                <w:szCs w:val="20"/>
                <w:lang w:eastAsia="ru-RU"/>
              </w:rPr>
              <w:t>м</w:t>
            </w:r>
            <w:r w:rsidRPr="00083FF2">
              <w:rPr>
                <w:color w:val="000000"/>
                <w:sz w:val="20"/>
                <w:szCs w:val="20"/>
                <w:vertAlign w:val="superscript"/>
                <w:lang w:eastAsia="ru-RU"/>
              </w:rPr>
              <w:t>3</w:t>
            </w:r>
            <w:r w:rsidRPr="00083FF2">
              <w:rPr>
                <w:color w:val="000000"/>
                <w:sz w:val="20"/>
                <w:szCs w:val="20"/>
                <w:lang w:eastAsia="ru-RU"/>
              </w:rPr>
              <w:t>/</w:t>
            </w:r>
            <w:proofErr w:type="spellStart"/>
            <w:r w:rsidRPr="00083FF2">
              <w:rPr>
                <w:color w:val="000000"/>
                <w:sz w:val="20"/>
                <w:szCs w:val="20"/>
                <w:lang w:eastAsia="ru-RU"/>
              </w:rPr>
              <w:t>сут</w:t>
            </w:r>
            <w:proofErr w:type="spellEnd"/>
          </w:p>
        </w:tc>
        <w:tc>
          <w:tcPr>
            <w:tcW w:w="1508" w:type="pct"/>
            <w:tcBorders>
              <w:top w:val="nil"/>
              <w:left w:val="nil"/>
              <w:bottom w:val="single" w:sz="4" w:space="0" w:color="auto"/>
              <w:right w:val="single" w:sz="4" w:space="0" w:color="auto"/>
            </w:tcBorders>
            <w:shd w:val="clear" w:color="auto" w:fill="auto"/>
            <w:vAlign w:val="center"/>
            <w:hideMark/>
          </w:tcPr>
          <w:p w14:paraId="30741879" w14:textId="289BFCCA" w:rsidR="00083FF2" w:rsidRPr="00083FF2" w:rsidRDefault="00083FF2" w:rsidP="00083FF2">
            <w:pPr>
              <w:spacing w:after="0" w:line="240" w:lineRule="auto"/>
              <w:contextualSpacing/>
              <w:jc w:val="center"/>
              <w:rPr>
                <w:sz w:val="20"/>
                <w:szCs w:val="20"/>
                <w:lang w:eastAsia="ru-RU"/>
              </w:rPr>
            </w:pPr>
            <w:r w:rsidRPr="00083FF2">
              <w:rPr>
                <w:sz w:val="20"/>
                <w:szCs w:val="20"/>
              </w:rPr>
              <w:t>4 052,544</w:t>
            </w:r>
          </w:p>
        </w:tc>
      </w:tr>
      <w:tr w:rsidR="00083FF2" w:rsidRPr="00083FF2" w14:paraId="4F0DDB6C"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37EF2663" w14:textId="77777777" w:rsidR="00083FF2" w:rsidRPr="00083FF2" w:rsidRDefault="00083FF2" w:rsidP="00083FF2">
            <w:pPr>
              <w:spacing w:after="0" w:line="240" w:lineRule="auto"/>
              <w:contextualSpacing/>
              <w:jc w:val="center"/>
              <w:rPr>
                <w:color w:val="000000"/>
                <w:sz w:val="20"/>
                <w:szCs w:val="20"/>
                <w:lang w:eastAsia="ru-RU"/>
              </w:rPr>
            </w:pPr>
            <w:r w:rsidRPr="00083FF2">
              <w:rPr>
                <w:color w:val="000000"/>
                <w:sz w:val="20"/>
                <w:szCs w:val="20"/>
                <w:lang w:eastAsia="ru-RU"/>
              </w:rPr>
              <w:t>8</w:t>
            </w:r>
          </w:p>
        </w:tc>
        <w:tc>
          <w:tcPr>
            <w:tcW w:w="2430" w:type="pct"/>
            <w:tcBorders>
              <w:top w:val="nil"/>
              <w:left w:val="nil"/>
              <w:bottom w:val="single" w:sz="4" w:space="0" w:color="auto"/>
              <w:right w:val="single" w:sz="4" w:space="0" w:color="auto"/>
            </w:tcBorders>
            <w:shd w:val="clear" w:color="auto" w:fill="auto"/>
            <w:vAlign w:val="center"/>
            <w:hideMark/>
          </w:tcPr>
          <w:p w14:paraId="6CA06453" w14:textId="77777777" w:rsidR="00083FF2" w:rsidRPr="00083FF2" w:rsidRDefault="00083FF2" w:rsidP="00083FF2">
            <w:pPr>
              <w:spacing w:after="0" w:line="240" w:lineRule="auto"/>
              <w:contextualSpacing/>
              <w:rPr>
                <w:color w:val="000000"/>
                <w:sz w:val="20"/>
                <w:szCs w:val="20"/>
                <w:lang w:eastAsia="ru-RU"/>
              </w:rPr>
            </w:pPr>
            <w:r w:rsidRPr="00083FF2">
              <w:rPr>
                <w:color w:val="000000"/>
                <w:sz w:val="20"/>
                <w:szCs w:val="20"/>
                <w:lang w:eastAsia="ru-RU"/>
              </w:rPr>
              <w:t>Фактический среднесуточный расход воды</w:t>
            </w:r>
          </w:p>
        </w:tc>
        <w:tc>
          <w:tcPr>
            <w:tcW w:w="623" w:type="pct"/>
            <w:tcBorders>
              <w:top w:val="nil"/>
              <w:left w:val="nil"/>
              <w:bottom w:val="single" w:sz="4" w:space="0" w:color="auto"/>
              <w:right w:val="single" w:sz="4" w:space="0" w:color="auto"/>
            </w:tcBorders>
            <w:shd w:val="clear" w:color="auto" w:fill="auto"/>
            <w:vAlign w:val="center"/>
            <w:hideMark/>
          </w:tcPr>
          <w:p w14:paraId="6035C57A" w14:textId="77777777" w:rsidR="00083FF2" w:rsidRPr="00083FF2" w:rsidRDefault="00083FF2" w:rsidP="00083FF2">
            <w:pPr>
              <w:spacing w:after="0" w:line="240" w:lineRule="auto"/>
              <w:contextualSpacing/>
              <w:jc w:val="center"/>
              <w:rPr>
                <w:color w:val="000000"/>
                <w:sz w:val="20"/>
                <w:szCs w:val="20"/>
                <w:lang w:eastAsia="ru-RU"/>
              </w:rPr>
            </w:pPr>
            <w:r w:rsidRPr="00083FF2">
              <w:rPr>
                <w:color w:val="000000"/>
                <w:sz w:val="20"/>
                <w:szCs w:val="20"/>
                <w:lang w:eastAsia="ru-RU"/>
              </w:rPr>
              <w:t>м</w:t>
            </w:r>
            <w:r w:rsidRPr="00083FF2">
              <w:rPr>
                <w:color w:val="000000"/>
                <w:sz w:val="20"/>
                <w:szCs w:val="20"/>
                <w:vertAlign w:val="superscript"/>
                <w:lang w:eastAsia="ru-RU"/>
              </w:rPr>
              <w:t>3</w:t>
            </w:r>
            <w:r w:rsidRPr="00083FF2">
              <w:rPr>
                <w:color w:val="000000"/>
                <w:sz w:val="20"/>
                <w:szCs w:val="20"/>
                <w:lang w:eastAsia="ru-RU"/>
              </w:rPr>
              <w:t>/</w:t>
            </w:r>
            <w:proofErr w:type="spellStart"/>
            <w:r w:rsidRPr="00083FF2">
              <w:rPr>
                <w:color w:val="000000"/>
                <w:sz w:val="20"/>
                <w:szCs w:val="20"/>
                <w:lang w:eastAsia="ru-RU"/>
              </w:rPr>
              <w:t>сут</w:t>
            </w:r>
            <w:proofErr w:type="spellEnd"/>
          </w:p>
        </w:tc>
        <w:tc>
          <w:tcPr>
            <w:tcW w:w="1508" w:type="pct"/>
            <w:tcBorders>
              <w:top w:val="nil"/>
              <w:left w:val="nil"/>
              <w:bottom w:val="single" w:sz="4" w:space="0" w:color="auto"/>
              <w:right w:val="single" w:sz="4" w:space="0" w:color="auto"/>
            </w:tcBorders>
            <w:shd w:val="clear" w:color="auto" w:fill="auto"/>
            <w:vAlign w:val="center"/>
            <w:hideMark/>
          </w:tcPr>
          <w:p w14:paraId="09E5C6F2" w14:textId="6B7A8DF1" w:rsidR="00083FF2" w:rsidRPr="00083FF2" w:rsidRDefault="00083FF2" w:rsidP="00083FF2">
            <w:pPr>
              <w:spacing w:after="0" w:line="240" w:lineRule="auto"/>
              <w:contextualSpacing/>
              <w:jc w:val="center"/>
              <w:rPr>
                <w:sz w:val="20"/>
                <w:szCs w:val="20"/>
                <w:lang w:eastAsia="ru-RU"/>
              </w:rPr>
            </w:pPr>
            <w:r w:rsidRPr="00083FF2">
              <w:rPr>
                <w:sz w:val="20"/>
                <w:szCs w:val="20"/>
              </w:rPr>
              <w:t>4 052,544</w:t>
            </w:r>
          </w:p>
        </w:tc>
      </w:tr>
      <w:tr w:rsidR="00E601A4" w:rsidRPr="00083FF2" w14:paraId="7288DFE5"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61A7B033"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9</w:t>
            </w:r>
          </w:p>
        </w:tc>
        <w:tc>
          <w:tcPr>
            <w:tcW w:w="2430" w:type="pct"/>
            <w:tcBorders>
              <w:top w:val="nil"/>
              <w:left w:val="nil"/>
              <w:bottom w:val="single" w:sz="4" w:space="0" w:color="auto"/>
              <w:right w:val="single" w:sz="4" w:space="0" w:color="auto"/>
            </w:tcBorders>
            <w:shd w:val="clear" w:color="auto" w:fill="auto"/>
            <w:vAlign w:val="center"/>
            <w:hideMark/>
          </w:tcPr>
          <w:p w14:paraId="791F78EE"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Фактический расход воды в максимальные сутки водопотребления</w:t>
            </w:r>
          </w:p>
        </w:tc>
        <w:tc>
          <w:tcPr>
            <w:tcW w:w="623" w:type="pct"/>
            <w:tcBorders>
              <w:top w:val="nil"/>
              <w:left w:val="nil"/>
              <w:bottom w:val="single" w:sz="4" w:space="0" w:color="auto"/>
              <w:right w:val="single" w:sz="4" w:space="0" w:color="auto"/>
            </w:tcBorders>
            <w:shd w:val="clear" w:color="auto" w:fill="auto"/>
            <w:vAlign w:val="center"/>
            <w:hideMark/>
          </w:tcPr>
          <w:p w14:paraId="476F2B96"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м</w:t>
            </w:r>
            <w:r w:rsidRPr="00083FF2">
              <w:rPr>
                <w:color w:val="000000"/>
                <w:sz w:val="20"/>
                <w:szCs w:val="20"/>
                <w:vertAlign w:val="superscript"/>
                <w:lang w:eastAsia="ru-RU"/>
              </w:rPr>
              <w:t>3</w:t>
            </w:r>
            <w:r w:rsidRPr="00083FF2">
              <w:rPr>
                <w:color w:val="000000"/>
                <w:sz w:val="20"/>
                <w:szCs w:val="20"/>
                <w:lang w:eastAsia="ru-RU"/>
              </w:rPr>
              <w:t>/</w:t>
            </w:r>
            <w:proofErr w:type="spellStart"/>
            <w:r w:rsidRPr="00083FF2">
              <w:rPr>
                <w:color w:val="000000"/>
                <w:sz w:val="20"/>
                <w:szCs w:val="20"/>
                <w:lang w:eastAsia="ru-RU"/>
              </w:rPr>
              <w:t>сут</w:t>
            </w:r>
            <w:proofErr w:type="spellEnd"/>
          </w:p>
        </w:tc>
        <w:tc>
          <w:tcPr>
            <w:tcW w:w="1508" w:type="pct"/>
            <w:tcBorders>
              <w:top w:val="nil"/>
              <w:left w:val="nil"/>
              <w:bottom w:val="single" w:sz="4" w:space="0" w:color="auto"/>
              <w:right w:val="single" w:sz="4" w:space="0" w:color="auto"/>
            </w:tcBorders>
            <w:shd w:val="clear" w:color="auto" w:fill="auto"/>
            <w:vAlign w:val="center"/>
            <w:hideMark/>
          </w:tcPr>
          <w:p w14:paraId="0EE7ED57" w14:textId="77777777" w:rsidR="009D395F" w:rsidRPr="00083FF2" w:rsidRDefault="009D395F" w:rsidP="002D7B55">
            <w:pPr>
              <w:spacing w:after="0" w:line="240" w:lineRule="auto"/>
              <w:contextualSpacing/>
              <w:jc w:val="center"/>
              <w:rPr>
                <w:sz w:val="20"/>
                <w:szCs w:val="20"/>
                <w:lang w:eastAsia="ru-RU"/>
              </w:rPr>
            </w:pPr>
            <w:r w:rsidRPr="00083FF2">
              <w:rPr>
                <w:sz w:val="20"/>
                <w:szCs w:val="20"/>
                <w:lang w:eastAsia="ru-RU"/>
              </w:rPr>
              <w:t>5 583,622</w:t>
            </w:r>
          </w:p>
        </w:tc>
      </w:tr>
      <w:tr w:rsidR="00E601A4" w:rsidRPr="00083FF2" w14:paraId="4A281F64"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0802445D"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10</w:t>
            </w:r>
          </w:p>
        </w:tc>
        <w:tc>
          <w:tcPr>
            <w:tcW w:w="2430" w:type="pct"/>
            <w:tcBorders>
              <w:top w:val="nil"/>
              <w:left w:val="nil"/>
              <w:bottom w:val="single" w:sz="4" w:space="0" w:color="auto"/>
              <w:right w:val="single" w:sz="4" w:space="0" w:color="auto"/>
            </w:tcBorders>
            <w:shd w:val="clear" w:color="auto" w:fill="auto"/>
            <w:vAlign w:val="center"/>
            <w:hideMark/>
          </w:tcPr>
          <w:p w14:paraId="5A05541D"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Наличие приборов учета</w:t>
            </w:r>
          </w:p>
        </w:tc>
        <w:tc>
          <w:tcPr>
            <w:tcW w:w="623" w:type="pct"/>
            <w:tcBorders>
              <w:top w:val="nil"/>
              <w:left w:val="nil"/>
              <w:bottom w:val="single" w:sz="4" w:space="0" w:color="auto"/>
              <w:right w:val="single" w:sz="4" w:space="0" w:color="auto"/>
            </w:tcBorders>
            <w:shd w:val="clear" w:color="auto" w:fill="auto"/>
            <w:vAlign w:val="center"/>
            <w:hideMark/>
          </w:tcPr>
          <w:p w14:paraId="1978BC72"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да/нет</w:t>
            </w:r>
          </w:p>
        </w:tc>
        <w:tc>
          <w:tcPr>
            <w:tcW w:w="1508" w:type="pct"/>
            <w:tcBorders>
              <w:top w:val="nil"/>
              <w:left w:val="nil"/>
              <w:bottom w:val="single" w:sz="4" w:space="0" w:color="auto"/>
              <w:right w:val="single" w:sz="4" w:space="0" w:color="auto"/>
            </w:tcBorders>
            <w:shd w:val="clear" w:color="auto" w:fill="auto"/>
            <w:vAlign w:val="center"/>
            <w:hideMark/>
          </w:tcPr>
          <w:p w14:paraId="47E22812"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да</w:t>
            </w:r>
          </w:p>
        </w:tc>
      </w:tr>
      <w:tr w:rsidR="00E601A4" w:rsidRPr="00083FF2" w14:paraId="033BA947"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00492BE7"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11</w:t>
            </w:r>
          </w:p>
        </w:tc>
        <w:tc>
          <w:tcPr>
            <w:tcW w:w="2430" w:type="pct"/>
            <w:tcBorders>
              <w:top w:val="nil"/>
              <w:left w:val="nil"/>
              <w:bottom w:val="single" w:sz="4" w:space="0" w:color="auto"/>
              <w:right w:val="single" w:sz="4" w:space="0" w:color="auto"/>
            </w:tcBorders>
            <w:shd w:val="clear" w:color="auto" w:fill="auto"/>
            <w:vAlign w:val="center"/>
            <w:hideMark/>
          </w:tcPr>
          <w:p w14:paraId="1225F7F7"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Тип, марка приборов учета</w:t>
            </w:r>
          </w:p>
        </w:tc>
        <w:tc>
          <w:tcPr>
            <w:tcW w:w="623" w:type="pct"/>
            <w:tcBorders>
              <w:top w:val="nil"/>
              <w:left w:val="nil"/>
              <w:bottom w:val="single" w:sz="4" w:space="0" w:color="auto"/>
              <w:right w:val="single" w:sz="4" w:space="0" w:color="auto"/>
            </w:tcBorders>
            <w:shd w:val="clear" w:color="auto" w:fill="auto"/>
            <w:vAlign w:val="center"/>
            <w:hideMark/>
          </w:tcPr>
          <w:p w14:paraId="55A6774D"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w:t>
            </w:r>
          </w:p>
        </w:tc>
        <w:tc>
          <w:tcPr>
            <w:tcW w:w="1508" w:type="pct"/>
            <w:tcBorders>
              <w:top w:val="nil"/>
              <w:left w:val="nil"/>
              <w:bottom w:val="single" w:sz="4" w:space="0" w:color="auto"/>
              <w:right w:val="single" w:sz="4" w:space="0" w:color="auto"/>
            </w:tcBorders>
            <w:shd w:val="clear" w:color="auto" w:fill="auto"/>
            <w:vAlign w:val="center"/>
            <w:hideMark/>
          </w:tcPr>
          <w:p w14:paraId="6E3BB27F"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OPTIFLUX 2300 PN16 DN250</w:t>
            </w:r>
          </w:p>
        </w:tc>
      </w:tr>
      <w:tr w:rsidR="00E601A4" w:rsidRPr="00083FF2" w14:paraId="1416FF0B"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22D9B514"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12</w:t>
            </w:r>
          </w:p>
        </w:tc>
        <w:tc>
          <w:tcPr>
            <w:tcW w:w="2430" w:type="pct"/>
            <w:tcBorders>
              <w:top w:val="nil"/>
              <w:left w:val="nil"/>
              <w:bottom w:val="single" w:sz="4" w:space="0" w:color="auto"/>
              <w:right w:val="single" w:sz="4" w:space="0" w:color="auto"/>
            </w:tcBorders>
            <w:shd w:val="clear" w:color="auto" w:fill="auto"/>
            <w:vAlign w:val="center"/>
            <w:hideMark/>
          </w:tcPr>
          <w:p w14:paraId="15048129"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Объем пропущенной воды за 2025 год</w:t>
            </w:r>
          </w:p>
        </w:tc>
        <w:tc>
          <w:tcPr>
            <w:tcW w:w="623" w:type="pct"/>
            <w:tcBorders>
              <w:top w:val="nil"/>
              <w:left w:val="nil"/>
              <w:bottom w:val="single" w:sz="4" w:space="0" w:color="auto"/>
              <w:right w:val="single" w:sz="4" w:space="0" w:color="auto"/>
            </w:tcBorders>
            <w:shd w:val="clear" w:color="auto" w:fill="auto"/>
            <w:vAlign w:val="center"/>
            <w:hideMark/>
          </w:tcPr>
          <w:p w14:paraId="68DBB18C"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м</w:t>
            </w:r>
            <w:r w:rsidRPr="00083FF2">
              <w:rPr>
                <w:color w:val="000000"/>
                <w:sz w:val="20"/>
                <w:szCs w:val="20"/>
                <w:vertAlign w:val="superscript"/>
                <w:lang w:eastAsia="ru-RU"/>
              </w:rPr>
              <w:t>3</w:t>
            </w:r>
          </w:p>
        </w:tc>
        <w:tc>
          <w:tcPr>
            <w:tcW w:w="1508" w:type="pct"/>
            <w:tcBorders>
              <w:top w:val="nil"/>
              <w:left w:val="nil"/>
              <w:bottom w:val="single" w:sz="4" w:space="0" w:color="auto"/>
              <w:right w:val="single" w:sz="4" w:space="0" w:color="auto"/>
            </w:tcBorders>
            <w:shd w:val="clear" w:color="auto" w:fill="auto"/>
            <w:vAlign w:val="center"/>
            <w:hideMark/>
          </w:tcPr>
          <w:p w14:paraId="4F3735C7" w14:textId="58A87738" w:rsidR="009D395F" w:rsidRPr="00083FF2" w:rsidRDefault="00083FF2" w:rsidP="00083FF2">
            <w:pPr>
              <w:spacing w:after="0" w:line="240" w:lineRule="auto"/>
              <w:jc w:val="center"/>
              <w:rPr>
                <w:color w:val="000000"/>
                <w:sz w:val="20"/>
                <w:szCs w:val="20"/>
                <w:lang w:eastAsia="ru-RU"/>
              </w:rPr>
            </w:pPr>
            <w:r w:rsidRPr="00083FF2">
              <w:rPr>
                <w:color w:val="000000"/>
                <w:sz w:val="20"/>
                <w:szCs w:val="20"/>
              </w:rPr>
              <w:t>1</w:t>
            </w:r>
            <w:r w:rsidR="00B5247E">
              <w:rPr>
                <w:color w:val="000000"/>
                <w:sz w:val="20"/>
                <w:szCs w:val="20"/>
              </w:rPr>
              <w:t xml:space="preserve"> </w:t>
            </w:r>
            <w:r w:rsidRPr="00083FF2">
              <w:rPr>
                <w:color w:val="000000"/>
                <w:sz w:val="20"/>
                <w:szCs w:val="20"/>
              </w:rPr>
              <w:t>479</w:t>
            </w:r>
            <w:r w:rsidR="00B5247E">
              <w:rPr>
                <w:color w:val="000000"/>
                <w:sz w:val="20"/>
                <w:szCs w:val="20"/>
              </w:rPr>
              <w:t xml:space="preserve"> </w:t>
            </w:r>
            <w:r w:rsidRPr="00083FF2">
              <w:rPr>
                <w:color w:val="000000"/>
                <w:sz w:val="20"/>
                <w:szCs w:val="20"/>
              </w:rPr>
              <w:t>178,5</w:t>
            </w:r>
            <w:r w:rsidR="00BB4A85">
              <w:rPr>
                <w:color w:val="000000"/>
                <w:sz w:val="20"/>
                <w:szCs w:val="20"/>
              </w:rPr>
              <w:t>23</w:t>
            </w:r>
          </w:p>
        </w:tc>
      </w:tr>
      <w:tr w:rsidR="00E601A4" w:rsidRPr="00083FF2" w14:paraId="334EEC1F"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5143041D"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13</w:t>
            </w:r>
          </w:p>
        </w:tc>
        <w:tc>
          <w:tcPr>
            <w:tcW w:w="2430" w:type="pct"/>
            <w:tcBorders>
              <w:top w:val="nil"/>
              <w:left w:val="nil"/>
              <w:bottom w:val="single" w:sz="4" w:space="0" w:color="auto"/>
              <w:right w:val="single" w:sz="4" w:space="0" w:color="auto"/>
            </w:tcBorders>
            <w:shd w:val="clear" w:color="auto" w:fill="auto"/>
            <w:vAlign w:val="center"/>
            <w:hideMark/>
          </w:tcPr>
          <w:p w14:paraId="1301B271"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Объем воды на собственные нужды за 2025 год</w:t>
            </w:r>
          </w:p>
        </w:tc>
        <w:tc>
          <w:tcPr>
            <w:tcW w:w="623" w:type="pct"/>
            <w:tcBorders>
              <w:top w:val="nil"/>
              <w:left w:val="nil"/>
              <w:bottom w:val="single" w:sz="4" w:space="0" w:color="auto"/>
              <w:right w:val="single" w:sz="4" w:space="0" w:color="auto"/>
            </w:tcBorders>
            <w:shd w:val="clear" w:color="auto" w:fill="auto"/>
            <w:vAlign w:val="center"/>
            <w:hideMark/>
          </w:tcPr>
          <w:p w14:paraId="43274DBA"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м</w:t>
            </w:r>
            <w:r w:rsidRPr="00083FF2">
              <w:rPr>
                <w:color w:val="000000"/>
                <w:sz w:val="20"/>
                <w:szCs w:val="20"/>
                <w:vertAlign w:val="superscript"/>
                <w:lang w:eastAsia="ru-RU"/>
              </w:rPr>
              <w:t>3</w:t>
            </w:r>
          </w:p>
        </w:tc>
        <w:tc>
          <w:tcPr>
            <w:tcW w:w="1508" w:type="pct"/>
            <w:tcBorders>
              <w:top w:val="nil"/>
              <w:left w:val="nil"/>
              <w:bottom w:val="single" w:sz="4" w:space="0" w:color="auto"/>
              <w:right w:val="single" w:sz="4" w:space="0" w:color="auto"/>
            </w:tcBorders>
            <w:shd w:val="clear" w:color="auto" w:fill="auto"/>
            <w:vAlign w:val="center"/>
            <w:hideMark/>
          </w:tcPr>
          <w:p w14:paraId="55DDA6A5"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553 962,430</w:t>
            </w:r>
          </w:p>
        </w:tc>
      </w:tr>
      <w:tr w:rsidR="00E601A4" w:rsidRPr="00083FF2" w14:paraId="7E885623"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75C5357A"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14</w:t>
            </w:r>
          </w:p>
        </w:tc>
        <w:tc>
          <w:tcPr>
            <w:tcW w:w="2430" w:type="pct"/>
            <w:tcBorders>
              <w:top w:val="nil"/>
              <w:left w:val="nil"/>
              <w:bottom w:val="single" w:sz="4" w:space="0" w:color="auto"/>
              <w:right w:val="single" w:sz="4" w:space="0" w:color="auto"/>
            </w:tcBorders>
            <w:shd w:val="clear" w:color="auto" w:fill="auto"/>
            <w:vAlign w:val="center"/>
            <w:hideMark/>
          </w:tcPr>
          <w:p w14:paraId="29A18FD1"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Этапы водоподготовки (осветление, умягчение, обезжелезивание, обеззараживание и т.д.)</w:t>
            </w:r>
          </w:p>
        </w:tc>
        <w:tc>
          <w:tcPr>
            <w:tcW w:w="623" w:type="pct"/>
            <w:tcBorders>
              <w:top w:val="nil"/>
              <w:left w:val="nil"/>
              <w:bottom w:val="single" w:sz="4" w:space="0" w:color="auto"/>
              <w:right w:val="single" w:sz="4" w:space="0" w:color="auto"/>
            </w:tcBorders>
            <w:shd w:val="clear" w:color="auto" w:fill="auto"/>
            <w:vAlign w:val="center"/>
            <w:hideMark/>
          </w:tcPr>
          <w:p w14:paraId="36172090"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w:t>
            </w:r>
          </w:p>
        </w:tc>
        <w:tc>
          <w:tcPr>
            <w:tcW w:w="1508" w:type="pct"/>
            <w:tcBorders>
              <w:top w:val="nil"/>
              <w:left w:val="nil"/>
              <w:bottom w:val="single" w:sz="4" w:space="0" w:color="auto"/>
              <w:right w:val="single" w:sz="4" w:space="0" w:color="auto"/>
            </w:tcBorders>
            <w:shd w:val="clear" w:color="auto" w:fill="auto"/>
            <w:vAlign w:val="center"/>
            <w:hideMark/>
          </w:tcPr>
          <w:p w14:paraId="304913C6"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 xml:space="preserve">Осветление, </w:t>
            </w:r>
            <w:proofErr w:type="spellStart"/>
            <w:r w:rsidRPr="00083FF2">
              <w:rPr>
                <w:color w:val="000000"/>
                <w:sz w:val="20"/>
                <w:szCs w:val="20"/>
                <w:lang w:eastAsia="ru-RU"/>
              </w:rPr>
              <w:t>коагулирование</w:t>
            </w:r>
            <w:proofErr w:type="spellEnd"/>
            <w:r w:rsidRPr="00083FF2">
              <w:rPr>
                <w:color w:val="000000"/>
                <w:sz w:val="20"/>
                <w:szCs w:val="20"/>
                <w:lang w:eastAsia="ru-RU"/>
              </w:rPr>
              <w:t>, обеззараживание.</w:t>
            </w:r>
          </w:p>
        </w:tc>
      </w:tr>
      <w:tr w:rsidR="00E601A4" w:rsidRPr="00083FF2" w14:paraId="3BCC65A4"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4F5D7A4B"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15</w:t>
            </w:r>
          </w:p>
        </w:tc>
        <w:tc>
          <w:tcPr>
            <w:tcW w:w="2430" w:type="pct"/>
            <w:tcBorders>
              <w:top w:val="nil"/>
              <w:left w:val="nil"/>
              <w:bottom w:val="single" w:sz="4" w:space="0" w:color="auto"/>
              <w:right w:val="single" w:sz="4" w:space="0" w:color="auto"/>
            </w:tcBorders>
            <w:shd w:val="clear" w:color="auto" w:fill="auto"/>
            <w:vAlign w:val="center"/>
            <w:hideMark/>
          </w:tcPr>
          <w:p w14:paraId="50297992"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Соответствие воды после очистки требованиям санитарных норм</w:t>
            </w:r>
          </w:p>
        </w:tc>
        <w:tc>
          <w:tcPr>
            <w:tcW w:w="623" w:type="pct"/>
            <w:tcBorders>
              <w:top w:val="nil"/>
              <w:left w:val="nil"/>
              <w:bottom w:val="single" w:sz="4" w:space="0" w:color="auto"/>
              <w:right w:val="single" w:sz="4" w:space="0" w:color="auto"/>
            </w:tcBorders>
            <w:shd w:val="clear" w:color="auto" w:fill="auto"/>
            <w:vAlign w:val="center"/>
            <w:hideMark/>
          </w:tcPr>
          <w:p w14:paraId="6229A636"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да/нет</w:t>
            </w:r>
          </w:p>
        </w:tc>
        <w:tc>
          <w:tcPr>
            <w:tcW w:w="1508" w:type="pct"/>
            <w:tcBorders>
              <w:top w:val="nil"/>
              <w:left w:val="nil"/>
              <w:bottom w:val="single" w:sz="4" w:space="0" w:color="auto"/>
              <w:right w:val="single" w:sz="4" w:space="0" w:color="auto"/>
            </w:tcBorders>
            <w:shd w:val="clear" w:color="auto" w:fill="auto"/>
            <w:vAlign w:val="center"/>
            <w:hideMark/>
          </w:tcPr>
          <w:p w14:paraId="72DA4D17"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да</w:t>
            </w:r>
          </w:p>
        </w:tc>
      </w:tr>
      <w:tr w:rsidR="00E601A4" w:rsidRPr="00083FF2" w14:paraId="6B3BE6C8"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2B6408D7"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16</w:t>
            </w:r>
          </w:p>
        </w:tc>
        <w:tc>
          <w:tcPr>
            <w:tcW w:w="2430" w:type="pct"/>
            <w:tcBorders>
              <w:top w:val="nil"/>
              <w:left w:val="nil"/>
              <w:bottom w:val="single" w:sz="4" w:space="0" w:color="auto"/>
              <w:right w:val="single" w:sz="4" w:space="0" w:color="auto"/>
            </w:tcBorders>
            <w:shd w:val="clear" w:color="auto" w:fill="auto"/>
            <w:vAlign w:val="center"/>
            <w:hideMark/>
          </w:tcPr>
          <w:p w14:paraId="37B3E5CA"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Применяемые реагенты</w:t>
            </w:r>
          </w:p>
        </w:tc>
        <w:tc>
          <w:tcPr>
            <w:tcW w:w="623" w:type="pct"/>
            <w:tcBorders>
              <w:top w:val="nil"/>
              <w:left w:val="nil"/>
              <w:bottom w:val="single" w:sz="4" w:space="0" w:color="auto"/>
              <w:right w:val="single" w:sz="4" w:space="0" w:color="auto"/>
            </w:tcBorders>
            <w:shd w:val="clear" w:color="auto" w:fill="auto"/>
            <w:vAlign w:val="center"/>
            <w:hideMark/>
          </w:tcPr>
          <w:p w14:paraId="0B834D61"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w:t>
            </w:r>
          </w:p>
        </w:tc>
        <w:tc>
          <w:tcPr>
            <w:tcW w:w="1508" w:type="pct"/>
            <w:tcBorders>
              <w:top w:val="nil"/>
              <w:left w:val="nil"/>
              <w:bottom w:val="single" w:sz="4" w:space="0" w:color="auto"/>
              <w:right w:val="single" w:sz="4" w:space="0" w:color="auto"/>
            </w:tcBorders>
            <w:shd w:val="clear" w:color="auto" w:fill="auto"/>
            <w:vAlign w:val="center"/>
            <w:hideMark/>
          </w:tcPr>
          <w:p w14:paraId="473C314B"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Коагулянт Аква-</w:t>
            </w:r>
            <w:proofErr w:type="spellStart"/>
            <w:r w:rsidRPr="00083FF2">
              <w:rPr>
                <w:color w:val="000000"/>
                <w:sz w:val="20"/>
                <w:szCs w:val="20"/>
                <w:lang w:eastAsia="ru-RU"/>
              </w:rPr>
              <w:t>Аурат</w:t>
            </w:r>
            <w:proofErr w:type="spellEnd"/>
            <w:r w:rsidRPr="00083FF2">
              <w:rPr>
                <w:color w:val="000000"/>
                <w:sz w:val="20"/>
                <w:szCs w:val="20"/>
                <w:lang w:eastAsia="ru-RU"/>
              </w:rPr>
              <w:t xml:space="preserve"> 30, </w:t>
            </w:r>
            <w:proofErr w:type="spellStart"/>
            <w:r w:rsidRPr="00083FF2">
              <w:rPr>
                <w:color w:val="000000"/>
                <w:sz w:val="20"/>
                <w:szCs w:val="20"/>
                <w:lang w:eastAsia="ru-RU"/>
              </w:rPr>
              <w:t>флокулянт</w:t>
            </w:r>
            <w:proofErr w:type="spellEnd"/>
            <w:r w:rsidRPr="00083FF2">
              <w:rPr>
                <w:color w:val="000000"/>
                <w:sz w:val="20"/>
                <w:szCs w:val="20"/>
                <w:lang w:eastAsia="ru-RU"/>
              </w:rPr>
              <w:t xml:space="preserve"> </w:t>
            </w:r>
            <w:proofErr w:type="spellStart"/>
            <w:r w:rsidRPr="00083FF2">
              <w:rPr>
                <w:color w:val="000000"/>
                <w:sz w:val="20"/>
                <w:szCs w:val="20"/>
                <w:lang w:eastAsia="ru-RU"/>
              </w:rPr>
              <w:t>Aquafloc</w:t>
            </w:r>
            <w:proofErr w:type="spellEnd"/>
            <w:r w:rsidRPr="00083FF2">
              <w:rPr>
                <w:color w:val="000000"/>
                <w:sz w:val="20"/>
                <w:szCs w:val="20"/>
                <w:lang w:eastAsia="ru-RU"/>
              </w:rPr>
              <w:t xml:space="preserve"> 2515,   соль пищевая поваренная Экстра, сода кальцинированная.</w:t>
            </w:r>
          </w:p>
        </w:tc>
      </w:tr>
      <w:tr w:rsidR="00E601A4" w:rsidRPr="00083FF2" w14:paraId="5F82B84C"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74116D01"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17</w:t>
            </w:r>
          </w:p>
        </w:tc>
        <w:tc>
          <w:tcPr>
            <w:tcW w:w="2430" w:type="pct"/>
            <w:tcBorders>
              <w:top w:val="nil"/>
              <w:left w:val="nil"/>
              <w:bottom w:val="single" w:sz="4" w:space="0" w:color="auto"/>
              <w:right w:val="single" w:sz="4" w:space="0" w:color="auto"/>
            </w:tcBorders>
            <w:shd w:val="clear" w:color="auto" w:fill="auto"/>
            <w:vAlign w:val="center"/>
            <w:hideMark/>
          </w:tcPr>
          <w:p w14:paraId="5B8FC45C"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Тип, марка насосного оборудования ВОС</w:t>
            </w:r>
          </w:p>
        </w:tc>
        <w:tc>
          <w:tcPr>
            <w:tcW w:w="623" w:type="pct"/>
            <w:tcBorders>
              <w:top w:val="nil"/>
              <w:left w:val="nil"/>
              <w:bottom w:val="single" w:sz="4" w:space="0" w:color="auto"/>
              <w:right w:val="single" w:sz="4" w:space="0" w:color="auto"/>
            </w:tcBorders>
            <w:shd w:val="clear" w:color="auto" w:fill="auto"/>
            <w:vAlign w:val="center"/>
            <w:hideMark/>
          </w:tcPr>
          <w:p w14:paraId="356CE726"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w:t>
            </w:r>
          </w:p>
        </w:tc>
        <w:tc>
          <w:tcPr>
            <w:tcW w:w="1508" w:type="pct"/>
            <w:tcBorders>
              <w:top w:val="nil"/>
              <w:left w:val="nil"/>
              <w:bottom w:val="single" w:sz="4" w:space="0" w:color="auto"/>
              <w:right w:val="single" w:sz="4" w:space="0" w:color="auto"/>
            </w:tcBorders>
            <w:shd w:val="clear" w:color="auto" w:fill="auto"/>
            <w:vAlign w:val="center"/>
            <w:hideMark/>
          </w:tcPr>
          <w:p w14:paraId="2DEC5B99" w14:textId="1EC5DFC7" w:rsidR="009D395F" w:rsidRPr="00083FF2" w:rsidRDefault="009D395F" w:rsidP="002D7B55">
            <w:pPr>
              <w:spacing w:after="0" w:line="240" w:lineRule="auto"/>
              <w:contextualSpacing/>
              <w:jc w:val="center"/>
              <w:rPr>
                <w:color w:val="000000"/>
                <w:sz w:val="20"/>
                <w:szCs w:val="20"/>
                <w:lang w:eastAsia="ru-RU"/>
              </w:rPr>
            </w:pPr>
            <w:proofErr w:type="spellStart"/>
            <w:r w:rsidRPr="00083FF2">
              <w:rPr>
                <w:color w:val="000000"/>
                <w:sz w:val="20"/>
                <w:szCs w:val="20"/>
                <w:lang w:eastAsia="ru-RU"/>
              </w:rPr>
              <w:t>Grundfos</w:t>
            </w:r>
            <w:proofErr w:type="spellEnd"/>
            <w:r w:rsidRPr="00083FF2">
              <w:rPr>
                <w:color w:val="000000"/>
                <w:sz w:val="20"/>
                <w:szCs w:val="20"/>
                <w:lang w:eastAsia="ru-RU"/>
              </w:rPr>
              <w:t xml:space="preserve"> NB 125-315/336; </w:t>
            </w:r>
            <w:proofErr w:type="spellStart"/>
            <w:r w:rsidRPr="00083FF2">
              <w:rPr>
                <w:color w:val="000000"/>
                <w:sz w:val="20"/>
                <w:szCs w:val="20"/>
                <w:lang w:eastAsia="ru-RU"/>
              </w:rPr>
              <w:t>Grundfos</w:t>
            </w:r>
            <w:proofErr w:type="spellEnd"/>
            <w:r w:rsidRPr="00083FF2">
              <w:rPr>
                <w:color w:val="000000"/>
                <w:sz w:val="20"/>
                <w:szCs w:val="20"/>
                <w:lang w:eastAsia="ru-RU"/>
              </w:rPr>
              <w:t xml:space="preserve"> NB 100-250/258; </w:t>
            </w:r>
            <w:proofErr w:type="spellStart"/>
            <w:r w:rsidRPr="00083FF2">
              <w:rPr>
                <w:color w:val="000000"/>
                <w:sz w:val="20"/>
                <w:szCs w:val="20"/>
                <w:lang w:eastAsia="ru-RU"/>
              </w:rPr>
              <w:t>Grundfos</w:t>
            </w:r>
            <w:proofErr w:type="spellEnd"/>
            <w:r w:rsidRPr="00083FF2">
              <w:rPr>
                <w:color w:val="000000"/>
                <w:sz w:val="20"/>
                <w:szCs w:val="20"/>
                <w:lang w:eastAsia="ru-RU"/>
              </w:rPr>
              <w:t xml:space="preserve"> NК 80-</w:t>
            </w:r>
            <w:r w:rsidRPr="00083FF2">
              <w:rPr>
                <w:color w:val="000000"/>
                <w:sz w:val="20"/>
                <w:szCs w:val="20"/>
                <w:lang w:eastAsia="ru-RU"/>
              </w:rPr>
              <w:br/>
              <w:t xml:space="preserve">160/177; </w:t>
            </w:r>
            <w:proofErr w:type="spellStart"/>
            <w:r w:rsidRPr="00083FF2">
              <w:rPr>
                <w:color w:val="000000"/>
                <w:sz w:val="20"/>
                <w:szCs w:val="20"/>
                <w:lang w:eastAsia="ru-RU"/>
              </w:rPr>
              <w:t>Grundfos</w:t>
            </w:r>
            <w:proofErr w:type="spellEnd"/>
            <w:r w:rsidRPr="00083FF2">
              <w:rPr>
                <w:color w:val="000000"/>
                <w:sz w:val="20"/>
                <w:szCs w:val="20"/>
                <w:lang w:eastAsia="ru-RU"/>
              </w:rPr>
              <w:t xml:space="preserve"> NB 50-160/177; </w:t>
            </w:r>
            <w:proofErr w:type="spellStart"/>
            <w:r w:rsidRPr="00083FF2">
              <w:rPr>
                <w:color w:val="000000"/>
                <w:sz w:val="20"/>
                <w:szCs w:val="20"/>
                <w:lang w:eastAsia="ru-RU"/>
              </w:rPr>
              <w:t>Grundfos</w:t>
            </w:r>
            <w:proofErr w:type="spellEnd"/>
            <w:r w:rsidRPr="00083FF2">
              <w:rPr>
                <w:color w:val="000000"/>
                <w:sz w:val="20"/>
                <w:szCs w:val="20"/>
                <w:lang w:eastAsia="ru-RU"/>
              </w:rPr>
              <w:t xml:space="preserve"> DME 375-10;  </w:t>
            </w:r>
            <w:proofErr w:type="spellStart"/>
            <w:r w:rsidRPr="00083FF2">
              <w:rPr>
                <w:color w:val="000000"/>
                <w:sz w:val="20"/>
                <w:szCs w:val="20"/>
                <w:lang w:eastAsia="ru-RU"/>
              </w:rPr>
              <w:t>Grundfos</w:t>
            </w:r>
            <w:proofErr w:type="spellEnd"/>
            <w:r w:rsidRPr="00083FF2">
              <w:rPr>
                <w:color w:val="000000"/>
                <w:sz w:val="20"/>
                <w:szCs w:val="20"/>
                <w:lang w:eastAsia="ru-RU"/>
              </w:rPr>
              <w:t xml:space="preserve"> DDA 200; </w:t>
            </w:r>
            <w:proofErr w:type="spellStart"/>
            <w:r w:rsidRPr="00083FF2">
              <w:rPr>
                <w:color w:val="000000"/>
                <w:sz w:val="20"/>
                <w:szCs w:val="20"/>
                <w:lang w:eastAsia="ru-RU"/>
              </w:rPr>
              <w:t>Grundfos</w:t>
            </w:r>
            <w:proofErr w:type="spellEnd"/>
            <w:r w:rsidRPr="00083FF2">
              <w:rPr>
                <w:color w:val="000000"/>
                <w:sz w:val="20"/>
                <w:szCs w:val="20"/>
                <w:lang w:eastAsia="ru-RU"/>
              </w:rPr>
              <w:t xml:space="preserve"> DMХ 525-3.  </w:t>
            </w:r>
          </w:p>
        </w:tc>
      </w:tr>
      <w:tr w:rsidR="00E601A4" w:rsidRPr="00083FF2" w14:paraId="57C6B699"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34E532E5"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18</w:t>
            </w:r>
          </w:p>
        </w:tc>
        <w:tc>
          <w:tcPr>
            <w:tcW w:w="2430" w:type="pct"/>
            <w:tcBorders>
              <w:top w:val="nil"/>
              <w:left w:val="nil"/>
              <w:bottom w:val="single" w:sz="4" w:space="0" w:color="auto"/>
              <w:right w:val="single" w:sz="4" w:space="0" w:color="auto"/>
            </w:tcBorders>
            <w:shd w:val="clear" w:color="auto" w:fill="auto"/>
            <w:vAlign w:val="center"/>
            <w:hideMark/>
          </w:tcPr>
          <w:p w14:paraId="57DE5B9F"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Год ввода в эксплуатацию насосного оборудования ВОС</w:t>
            </w:r>
          </w:p>
        </w:tc>
        <w:tc>
          <w:tcPr>
            <w:tcW w:w="623" w:type="pct"/>
            <w:tcBorders>
              <w:top w:val="nil"/>
              <w:left w:val="nil"/>
              <w:bottom w:val="single" w:sz="4" w:space="0" w:color="auto"/>
              <w:right w:val="single" w:sz="4" w:space="0" w:color="auto"/>
            </w:tcBorders>
            <w:shd w:val="clear" w:color="auto" w:fill="auto"/>
            <w:vAlign w:val="center"/>
            <w:hideMark/>
          </w:tcPr>
          <w:p w14:paraId="086DDA33"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w:t>
            </w:r>
          </w:p>
        </w:tc>
        <w:tc>
          <w:tcPr>
            <w:tcW w:w="1508" w:type="pct"/>
            <w:tcBorders>
              <w:top w:val="nil"/>
              <w:left w:val="nil"/>
              <w:bottom w:val="single" w:sz="4" w:space="0" w:color="auto"/>
              <w:right w:val="single" w:sz="4" w:space="0" w:color="auto"/>
            </w:tcBorders>
            <w:shd w:val="clear" w:color="auto" w:fill="auto"/>
            <w:vAlign w:val="center"/>
            <w:hideMark/>
          </w:tcPr>
          <w:p w14:paraId="79589E88"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2015</w:t>
            </w:r>
          </w:p>
        </w:tc>
      </w:tr>
      <w:tr w:rsidR="00E601A4" w:rsidRPr="00083FF2" w14:paraId="0CE0D073"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7D57FAB3"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19</w:t>
            </w:r>
          </w:p>
        </w:tc>
        <w:tc>
          <w:tcPr>
            <w:tcW w:w="2430" w:type="pct"/>
            <w:tcBorders>
              <w:top w:val="nil"/>
              <w:left w:val="nil"/>
              <w:bottom w:val="single" w:sz="4" w:space="0" w:color="auto"/>
              <w:right w:val="single" w:sz="4" w:space="0" w:color="auto"/>
            </w:tcBorders>
            <w:shd w:val="clear" w:color="auto" w:fill="auto"/>
            <w:vAlign w:val="center"/>
            <w:hideMark/>
          </w:tcPr>
          <w:p w14:paraId="33398D2E"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Способ удаления осадков и промывных вод</w:t>
            </w:r>
          </w:p>
        </w:tc>
        <w:tc>
          <w:tcPr>
            <w:tcW w:w="623" w:type="pct"/>
            <w:tcBorders>
              <w:top w:val="nil"/>
              <w:left w:val="nil"/>
              <w:bottom w:val="single" w:sz="4" w:space="0" w:color="auto"/>
              <w:right w:val="single" w:sz="4" w:space="0" w:color="auto"/>
            </w:tcBorders>
            <w:shd w:val="clear" w:color="auto" w:fill="auto"/>
            <w:vAlign w:val="center"/>
            <w:hideMark/>
          </w:tcPr>
          <w:p w14:paraId="41E9E3C5"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w:t>
            </w:r>
          </w:p>
        </w:tc>
        <w:tc>
          <w:tcPr>
            <w:tcW w:w="1508" w:type="pct"/>
            <w:tcBorders>
              <w:top w:val="nil"/>
              <w:left w:val="nil"/>
              <w:bottom w:val="single" w:sz="4" w:space="0" w:color="auto"/>
              <w:right w:val="single" w:sz="4" w:space="0" w:color="auto"/>
            </w:tcBorders>
            <w:shd w:val="clear" w:color="auto" w:fill="auto"/>
            <w:vAlign w:val="center"/>
            <w:hideMark/>
          </w:tcPr>
          <w:p w14:paraId="44D3D009"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Сброс в центральную канализацию.</w:t>
            </w:r>
          </w:p>
        </w:tc>
      </w:tr>
      <w:tr w:rsidR="00E601A4" w:rsidRPr="00083FF2" w14:paraId="68DBAB45" w14:textId="77777777" w:rsidTr="00083FF2">
        <w:trPr>
          <w:trHeight w:val="20"/>
        </w:trPr>
        <w:tc>
          <w:tcPr>
            <w:tcW w:w="438" w:type="pct"/>
            <w:tcBorders>
              <w:top w:val="nil"/>
              <w:left w:val="single" w:sz="4" w:space="0" w:color="auto"/>
              <w:bottom w:val="single" w:sz="4" w:space="0" w:color="auto"/>
              <w:right w:val="single" w:sz="4" w:space="0" w:color="auto"/>
            </w:tcBorders>
            <w:shd w:val="clear" w:color="auto" w:fill="auto"/>
            <w:vAlign w:val="center"/>
            <w:hideMark/>
          </w:tcPr>
          <w:p w14:paraId="27A983D3"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20</w:t>
            </w:r>
          </w:p>
        </w:tc>
        <w:tc>
          <w:tcPr>
            <w:tcW w:w="2430" w:type="pct"/>
            <w:tcBorders>
              <w:top w:val="nil"/>
              <w:left w:val="nil"/>
              <w:bottom w:val="single" w:sz="4" w:space="0" w:color="auto"/>
              <w:right w:val="single" w:sz="4" w:space="0" w:color="auto"/>
            </w:tcBorders>
            <w:shd w:val="clear" w:color="auto" w:fill="auto"/>
            <w:vAlign w:val="center"/>
            <w:hideMark/>
          </w:tcPr>
          <w:p w14:paraId="2D330A66" w14:textId="77777777" w:rsidR="009D395F" w:rsidRPr="00083FF2" w:rsidRDefault="009D395F" w:rsidP="002D7B55">
            <w:pPr>
              <w:spacing w:after="0" w:line="240" w:lineRule="auto"/>
              <w:contextualSpacing/>
              <w:rPr>
                <w:color w:val="000000"/>
                <w:sz w:val="20"/>
                <w:szCs w:val="20"/>
                <w:lang w:eastAsia="ru-RU"/>
              </w:rPr>
            </w:pPr>
            <w:r w:rsidRPr="00083FF2">
              <w:rPr>
                <w:color w:val="000000"/>
                <w:sz w:val="20"/>
                <w:szCs w:val="20"/>
                <w:lang w:eastAsia="ru-RU"/>
              </w:rPr>
              <w:t>Необходимость реконструкции/модернизации ВОС</w:t>
            </w:r>
          </w:p>
        </w:tc>
        <w:tc>
          <w:tcPr>
            <w:tcW w:w="623" w:type="pct"/>
            <w:tcBorders>
              <w:top w:val="nil"/>
              <w:left w:val="nil"/>
              <w:bottom w:val="single" w:sz="4" w:space="0" w:color="auto"/>
              <w:right w:val="single" w:sz="4" w:space="0" w:color="auto"/>
            </w:tcBorders>
            <w:shd w:val="clear" w:color="auto" w:fill="auto"/>
            <w:vAlign w:val="center"/>
            <w:hideMark/>
          </w:tcPr>
          <w:p w14:paraId="1A22AF3E"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да/нет</w:t>
            </w:r>
          </w:p>
        </w:tc>
        <w:tc>
          <w:tcPr>
            <w:tcW w:w="1508" w:type="pct"/>
            <w:tcBorders>
              <w:top w:val="nil"/>
              <w:left w:val="nil"/>
              <w:bottom w:val="single" w:sz="4" w:space="0" w:color="auto"/>
              <w:right w:val="single" w:sz="4" w:space="0" w:color="auto"/>
            </w:tcBorders>
            <w:shd w:val="clear" w:color="auto" w:fill="auto"/>
            <w:vAlign w:val="center"/>
            <w:hideMark/>
          </w:tcPr>
          <w:p w14:paraId="3FA99C3D" w14:textId="77777777" w:rsidR="009D395F" w:rsidRPr="00083FF2" w:rsidRDefault="009D395F" w:rsidP="002D7B55">
            <w:pPr>
              <w:spacing w:after="0" w:line="240" w:lineRule="auto"/>
              <w:contextualSpacing/>
              <w:jc w:val="center"/>
              <w:rPr>
                <w:color w:val="000000"/>
                <w:sz w:val="20"/>
                <w:szCs w:val="20"/>
                <w:lang w:eastAsia="ru-RU"/>
              </w:rPr>
            </w:pPr>
            <w:r w:rsidRPr="00083FF2">
              <w:rPr>
                <w:color w:val="000000"/>
                <w:sz w:val="20"/>
                <w:szCs w:val="20"/>
                <w:lang w:eastAsia="ru-RU"/>
              </w:rPr>
              <w:t>нет</w:t>
            </w:r>
          </w:p>
        </w:tc>
      </w:tr>
    </w:tbl>
    <w:p w14:paraId="66593A08" w14:textId="385BF176" w:rsidR="00E601A4" w:rsidRDefault="00E601A4" w:rsidP="002D7B55">
      <w:pPr>
        <w:spacing w:after="0" w:line="240" w:lineRule="auto"/>
        <w:ind w:firstLine="709"/>
        <w:contextualSpacing/>
        <w:jc w:val="both"/>
        <w:rPr>
          <w:rFonts w:eastAsia="Calibri"/>
          <w:sz w:val="26"/>
          <w:szCs w:val="26"/>
        </w:rPr>
      </w:pPr>
    </w:p>
    <w:p w14:paraId="3A4B0479" w14:textId="6AF7702B" w:rsidR="00E601A4" w:rsidRDefault="00E601A4" w:rsidP="002D7B55">
      <w:pPr>
        <w:spacing w:after="0" w:line="240" w:lineRule="auto"/>
        <w:ind w:firstLine="709"/>
        <w:contextualSpacing/>
        <w:jc w:val="both"/>
        <w:rPr>
          <w:rFonts w:eastAsia="Calibri"/>
          <w:sz w:val="26"/>
          <w:szCs w:val="26"/>
        </w:rPr>
      </w:pPr>
    </w:p>
    <w:p w14:paraId="49E9CA11" w14:textId="2D999CA6" w:rsidR="00E01133" w:rsidRDefault="00E01133" w:rsidP="002D7B55">
      <w:pPr>
        <w:spacing w:after="0" w:line="240" w:lineRule="auto"/>
        <w:ind w:firstLine="284"/>
        <w:contextualSpacing/>
        <w:jc w:val="both"/>
        <w:rPr>
          <w:rFonts w:eastAsia="Calibri"/>
          <w:sz w:val="26"/>
          <w:szCs w:val="26"/>
        </w:rPr>
      </w:pPr>
      <w:r w:rsidRPr="00FA799C">
        <w:rPr>
          <w:b/>
          <w:color w:val="000000" w:themeColor="text1"/>
          <w:sz w:val="24"/>
          <w:szCs w:val="24"/>
        </w:rPr>
        <w:lastRenderedPageBreak/>
        <w:t xml:space="preserve">Таблица </w:t>
      </w:r>
      <w:r w:rsidRPr="00FA799C">
        <w:rPr>
          <w:b/>
          <w:i/>
          <w:color w:val="000000" w:themeColor="text1"/>
          <w:sz w:val="24"/>
          <w:szCs w:val="24"/>
        </w:rPr>
        <w:fldChar w:fldCharType="begin"/>
      </w:r>
      <w:r w:rsidRPr="00FA799C">
        <w:rPr>
          <w:b/>
          <w:color w:val="000000" w:themeColor="text1"/>
          <w:sz w:val="24"/>
          <w:szCs w:val="24"/>
        </w:rPr>
        <w:instrText xml:space="preserve"> SEQ Таблица \* ARABIC </w:instrText>
      </w:r>
      <w:r w:rsidRPr="00FA799C">
        <w:rPr>
          <w:b/>
          <w:i/>
          <w:color w:val="000000" w:themeColor="text1"/>
          <w:sz w:val="24"/>
          <w:szCs w:val="24"/>
        </w:rPr>
        <w:fldChar w:fldCharType="separate"/>
      </w:r>
      <w:r>
        <w:rPr>
          <w:b/>
          <w:noProof/>
          <w:color w:val="000000" w:themeColor="text1"/>
          <w:sz w:val="24"/>
          <w:szCs w:val="24"/>
        </w:rPr>
        <w:t>5</w:t>
      </w:r>
      <w:r w:rsidRPr="00FA799C">
        <w:rPr>
          <w:b/>
          <w:i/>
          <w:color w:val="000000" w:themeColor="text1"/>
          <w:sz w:val="24"/>
          <w:szCs w:val="24"/>
        </w:rPr>
        <w:fldChar w:fldCharType="end"/>
      </w:r>
      <w:r w:rsidRPr="00FA799C">
        <w:rPr>
          <w:b/>
          <w:color w:val="000000" w:themeColor="text1"/>
          <w:sz w:val="24"/>
          <w:szCs w:val="24"/>
        </w:rPr>
        <w:t xml:space="preserve"> – </w:t>
      </w:r>
      <w:r w:rsidRPr="00E01133">
        <w:rPr>
          <w:b/>
          <w:color w:val="000000" w:themeColor="text1"/>
          <w:sz w:val="24"/>
          <w:szCs w:val="24"/>
        </w:rPr>
        <w:t>Технические характеристики оборудования насосн</w:t>
      </w:r>
      <w:r>
        <w:rPr>
          <w:b/>
          <w:color w:val="000000" w:themeColor="text1"/>
          <w:sz w:val="24"/>
          <w:szCs w:val="24"/>
        </w:rPr>
        <w:t>ой</w:t>
      </w:r>
      <w:r w:rsidRPr="00E01133">
        <w:rPr>
          <w:b/>
          <w:color w:val="000000" w:themeColor="text1"/>
          <w:sz w:val="24"/>
          <w:szCs w:val="24"/>
        </w:rPr>
        <w:t xml:space="preserve"> станци</w:t>
      </w:r>
      <w:r>
        <w:rPr>
          <w:b/>
          <w:color w:val="000000" w:themeColor="text1"/>
          <w:sz w:val="24"/>
          <w:szCs w:val="24"/>
        </w:rPr>
        <w:t xml:space="preserve">и </w:t>
      </w:r>
      <w:r w:rsidRPr="00E01133">
        <w:rPr>
          <w:b/>
          <w:color w:val="000000" w:themeColor="text1"/>
          <w:sz w:val="24"/>
          <w:szCs w:val="24"/>
        </w:rPr>
        <w:t>I-</w:t>
      </w:r>
      <w:proofErr w:type="spellStart"/>
      <w:r w:rsidRPr="00E01133">
        <w:rPr>
          <w:b/>
          <w:color w:val="000000" w:themeColor="text1"/>
          <w:sz w:val="24"/>
          <w:szCs w:val="24"/>
        </w:rPr>
        <w:t>го</w:t>
      </w:r>
      <w:proofErr w:type="spellEnd"/>
      <w:r w:rsidRPr="00E01133">
        <w:rPr>
          <w:b/>
          <w:color w:val="000000" w:themeColor="text1"/>
          <w:sz w:val="24"/>
          <w:szCs w:val="24"/>
        </w:rPr>
        <w:t xml:space="preserve"> подъема</w:t>
      </w:r>
    </w:p>
    <w:tbl>
      <w:tblPr>
        <w:tblW w:w="5000" w:type="pct"/>
        <w:tblInd w:w="-10" w:type="dxa"/>
        <w:tblLook w:val="04A0" w:firstRow="1" w:lastRow="0" w:firstColumn="1" w:lastColumn="0" w:noHBand="0" w:noVBand="1"/>
      </w:tblPr>
      <w:tblGrid>
        <w:gridCol w:w="490"/>
        <w:gridCol w:w="1478"/>
        <w:gridCol w:w="1421"/>
        <w:gridCol w:w="1096"/>
        <w:gridCol w:w="1662"/>
        <w:gridCol w:w="1614"/>
        <w:gridCol w:w="1020"/>
        <w:gridCol w:w="836"/>
      </w:tblGrid>
      <w:tr w:rsidR="00E01133" w:rsidRPr="00E01133" w14:paraId="1780CD4F" w14:textId="77777777" w:rsidTr="00135EE7">
        <w:trPr>
          <w:trHeight w:val="20"/>
        </w:trPr>
        <w:tc>
          <w:tcPr>
            <w:tcW w:w="486" w:type="dxa"/>
            <w:tcBorders>
              <w:top w:val="single" w:sz="8" w:space="0" w:color="auto"/>
              <w:left w:val="single" w:sz="8" w:space="0" w:color="auto"/>
              <w:bottom w:val="single" w:sz="8" w:space="0" w:color="auto"/>
              <w:right w:val="single" w:sz="8" w:space="0" w:color="auto"/>
            </w:tcBorders>
            <w:shd w:val="clear" w:color="auto" w:fill="auto"/>
            <w:vAlign w:val="center"/>
          </w:tcPr>
          <w:p w14:paraId="54B1ACB2"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 п/п</w:t>
            </w:r>
          </w:p>
        </w:tc>
        <w:tc>
          <w:tcPr>
            <w:tcW w:w="1465" w:type="dxa"/>
            <w:tcBorders>
              <w:top w:val="single" w:sz="8" w:space="0" w:color="auto"/>
              <w:left w:val="none" w:sz="4" w:space="0" w:color="000000"/>
              <w:bottom w:val="single" w:sz="8" w:space="0" w:color="auto"/>
              <w:right w:val="single" w:sz="8" w:space="0" w:color="auto"/>
            </w:tcBorders>
            <w:shd w:val="clear" w:color="auto" w:fill="auto"/>
            <w:vAlign w:val="center"/>
          </w:tcPr>
          <w:p w14:paraId="3F3B1B88"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Наименование оборудования</w:t>
            </w:r>
          </w:p>
        </w:tc>
        <w:tc>
          <w:tcPr>
            <w:tcW w:w="1409" w:type="dxa"/>
            <w:tcBorders>
              <w:top w:val="single" w:sz="8" w:space="0" w:color="auto"/>
              <w:left w:val="none" w:sz="4" w:space="0" w:color="000000"/>
              <w:bottom w:val="single" w:sz="8" w:space="0" w:color="auto"/>
              <w:right w:val="single" w:sz="8" w:space="0" w:color="auto"/>
            </w:tcBorders>
            <w:shd w:val="clear" w:color="auto" w:fill="auto"/>
            <w:vAlign w:val="center"/>
          </w:tcPr>
          <w:p w14:paraId="599BF557"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Марка оборудования</w:t>
            </w:r>
          </w:p>
        </w:tc>
        <w:tc>
          <w:tcPr>
            <w:tcW w:w="1087" w:type="dxa"/>
            <w:tcBorders>
              <w:top w:val="single" w:sz="8" w:space="0" w:color="auto"/>
              <w:left w:val="none" w:sz="4" w:space="0" w:color="000000"/>
              <w:bottom w:val="single" w:sz="8" w:space="0" w:color="auto"/>
              <w:right w:val="single" w:sz="8" w:space="0" w:color="auto"/>
            </w:tcBorders>
            <w:shd w:val="clear" w:color="auto" w:fill="auto"/>
            <w:vAlign w:val="center"/>
          </w:tcPr>
          <w:p w14:paraId="4F1FE8A4"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Год установки</w:t>
            </w:r>
          </w:p>
        </w:tc>
        <w:tc>
          <w:tcPr>
            <w:tcW w:w="1648" w:type="dxa"/>
            <w:tcBorders>
              <w:top w:val="single" w:sz="8" w:space="0" w:color="auto"/>
              <w:left w:val="none" w:sz="4" w:space="0" w:color="000000"/>
              <w:bottom w:val="single" w:sz="8" w:space="0" w:color="auto"/>
              <w:right w:val="single" w:sz="8" w:space="0" w:color="auto"/>
            </w:tcBorders>
            <w:shd w:val="clear" w:color="auto" w:fill="auto"/>
            <w:vAlign w:val="center"/>
          </w:tcPr>
          <w:p w14:paraId="162CB3D9"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Мощность электросилового агрегата, кВт</w:t>
            </w:r>
          </w:p>
        </w:tc>
        <w:tc>
          <w:tcPr>
            <w:tcW w:w="1418" w:type="dxa"/>
            <w:tcBorders>
              <w:top w:val="single" w:sz="8" w:space="0" w:color="auto"/>
              <w:left w:val="none" w:sz="4" w:space="0" w:color="000000"/>
              <w:bottom w:val="single" w:sz="8" w:space="0" w:color="auto"/>
              <w:right w:val="single" w:sz="8" w:space="0" w:color="auto"/>
            </w:tcBorders>
            <w:shd w:val="clear" w:color="auto" w:fill="auto"/>
            <w:vAlign w:val="center"/>
          </w:tcPr>
          <w:p w14:paraId="4BFC3E42"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Суммарная мощность электросиловых агрегатов, кВт</w:t>
            </w:r>
          </w:p>
        </w:tc>
        <w:tc>
          <w:tcPr>
            <w:tcW w:w="1011" w:type="dxa"/>
            <w:tcBorders>
              <w:top w:val="single" w:sz="8" w:space="0" w:color="auto"/>
              <w:left w:val="none" w:sz="4" w:space="0" w:color="000000"/>
              <w:bottom w:val="single" w:sz="8" w:space="0" w:color="auto"/>
              <w:right w:val="single" w:sz="8" w:space="0" w:color="auto"/>
            </w:tcBorders>
            <w:shd w:val="clear" w:color="auto" w:fill="auto"/>
            <w:vAlign w:val="center"/>
          </w:tcPr>
          <w:p w14:paraId="26ED4D2F"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Режим работы (часов работы в сутки), ч</w:t>
            </w:r>
          </w:p>
        </w:tc>
        <w:tc>
          <w:tcPr>
            <w:tcW w:w="829" w:type="dxa"/>
            <w:tcBorders>
              <w:top w:val="single" w:sz="8" w:space="0" w:color="auto"/>
              <w:left w:val="none" w:sz="4" w:space="0" w:color="000000"/>
              <w:bottom w:val="single" w:sz="8" w:space="0" w:color="auto"/>
              <w:right w:val="single" w:sz="8" w:space="0" w:color="auto"/>
            </w:tcBorders>
            <w:shd w:val="clear" w:color="auto" w:fill="auto"/>
            <w:vAlign w:val="center"/>
          </w:tcPr>
          <w:p w14:paraId="78B6CA6E"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Часов работы в год, ч</w:t>
            </w:r>
          </w:p>
        </w:tc>
      </w:tr>
      <w:tr w:rsidR="00E01133" w:rsidRPr="00E01133" w14:paraId="5DCFB3AE" w14:textId="77777777" w:rsidTr="00135EE7">
        <w:trPr>
          <w:trHeight w:val="20"/>
        </w:trPr>
        <w:tc>
          <w:tcPr>
            <w:tcW w:w="486" w:type="dxa"/>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4351002E"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1</w:t>
            </w:r>
          </w:p>
        </w:tc>
        <w:tc>
          <w:tcPr>
            <w:tcW w:w="1465" w:type="dxa"/>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1580AC32"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Насосная станция</w:t>
            </w:r>
            <w:bookmarkStart w:id="52" w:name="_Hlk231042681"/>
            <w:r w:rsidRPr="00E01133">
              <w:rPr>
                <w:color w:val="000000" w:themeColor="text1"/>
                <w:sz w:val="20"/>
                <w:szCs w:val="20"/>
              </w:rPr>
              <w:t xml:space="preserve"> </w:t>
            </w:r>
            <w:bookmarkStart w:id="53" w:name="_Hlk231042630"/>
            <w:bookmarkStart w:id="54" w:name="_Hlk231042548"/>
            <w:r w:rsidRPr="00E01133">
              <w:rPr>
                <w:color w:val="000000" w:themeColor="text1"/>
                <w:sz w:val="20"/>
                <w:szCs w:val="20"/>
                <w:lang w:val="en-US"/>
              </w:rPr>
              <w:t>I</w:t>
            </w:r>
            <w:r w:rsidRPr="00E01133">
              <w:rPr>
                <w:color w:val="000000" w:themeColor="text1"/>
                <w:sz w:val="20"/>
                <w:szCs w:val="20"/>
              </w:rPr>
              <w:t>-го подъема</w:t>
            </w:r>
            <w:bookmarkEnd w:id="53"/>
            <w:r w:rsidRPr="00E01133">
              <w:rPr>
                <w:color w:val="000000" w:themeColor="text1"/>
                <w:sz w:val="20"/>
                <w:szCs w:val="20"/>
              </w:rPr>
              <w:t xml:space="preserve"> </w:t>
            </w:r>
            <w:bookmarkEnd w:id="52"/>
            <w:bookmarkEnd w:id="54"/>
            <w:r w:rsidRPr="00E01133">
              <w:rPr>
                <w:color w:val="000000" w:themeColor="text1"/>
                <w:sz w:val="20"/>
                <w:szCs w:val="20"/>
              </w:rPr>
              <w:t xml:space="preserve">на оз. </w:t>
            </w:r>
            <w:proofErr w:type="spellStart"/>
            <w:r w:rsidRPr="00E01133">
              <w:rPr>
                <w:color w:val="000000" w:themeColor="text1"/>
                <w:sz w:val="20"/>
                <w:szCs w:val="20"/>
              </w:rPr>
              <w:t>Ойуур-Юреге</w:t>
            </w:r>
            <w:proofErr w:type="spellEnd"/>
          </w:p>
        </w:tc>
        <w:tc>
          <w:tcPr>
            <w:tcW w:w="1409" w:type="dxa"/>
            <w:tcBorders>
              <w:top w:val="none" w:sz="4" w:space="0" w:color="000000"/>
              <w:left w:val="none" w:sz="4" w:space="0" w:color="000000"/>
              <w:bottom w:val="single" w:sz="8" w:space="0" w:color="auto"/>
              <w:right w:val="single" w:sz="8" w:space="0" w:color="auto"/>
            </w:tcBorders>
            <w:shd w:val="clear" w:color="auto" w:fill="auto"/>
            <w:vAlign w:val="center"/>
          </w:tcPr>
          <w:p w14:paraId="045AB895"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rPr>
              <w:t>АЛЬВЕО Д-250-600/Ч.1.1 500.4</w:t>
            </w:r>
          </w:p>
        </w:tc>
        <w:tc>
          <w:tcPr>
            <w:tcW w:w="1087" w:type="dxa"/>
            <w:tcBorders>
              <w:top w:val="none" w:sz="4" w:space="0" w:color="000000"/>
              <w:left w:val="none" w:sz="4" w:space="0" w:color="000000"/>
              <w:bottom w:val="single" w:sz="8" w:space="0" w:color="auto"/>
              <w:right w:val="single" w:sz="8" w:space="0" w:color="auto"/>
            </w:tcBorders>
            <w:shd w:val="clear" w:color="auto" w:fill="auto"/>
            <w:vAlign w:val="center"/>
          </w:tcPr>
          <w:p w14:paraId="2767EB5F"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2023</w:t>
            </w:r>
          </w:p>
        </w:tc>
        <w:tc>
          <w:tcPr>
            <w:tcW w:w="1648" w:type="dxa"/>
            <w:tcBorders>
              <w:top w:val="none" w:sz="4" w:space="0" w:color="000000"/>
              <w:left w:val="none" w:sz="4" w:space="0" w:color="000000"/>
              <w:bottom w:val="single" w:sz="8" w:space="0" w:color="auto"/>
              <w:right w:val="single" w:sz="8" w:space="0" w:color="auto"/>
            </w:tcBorders>
            <w:shd w:val="clear" w:color="auto" w:fill="auto"/>
            <w:vAlign w:val="center"/>
          </w:tcPr>
          <w:p w14:paraId="58BD5AAD"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500</w:t>
            </w:r>
          </w:p>
        </w:tc>
        <w:tc>
          <w:tcPr>
            <w:tcW w:w="1418" w:type="dxa"/>
            <w:tcBorders>
              <w:top w:val="none" w:sz="4" w:space="0" w:color="000000"/>
              <w:left w:val="none" w:sz="4" w:space="0" w:color="000000"/>
              <w:bottom w:val="single" w:sz="8" w:space="0" w:color="auto"/>
              <w:right w:val="single" w:sz="8" w:space="0" w:color="auto"/>
            </w:tcBorders>
            <w:shd w:val="clear" w:color="auto" w:fill="auto"/>
            <w:vAlign w:val="center"/>
          </w:tcPr>
          <w:p w14:paraId="734C7D68"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500</w:t>
            </w:r>
          </w:p>
        </w:tc>
        <w:tc>
          <w:tcPr>
            <w:tcW w:w="1011" w:type="dxa"/>
            <w:tcBorders>
              <w:top w:val="none" w:sz="4" w:space="0" w:color="000000"/>
              <w:left w:val="none" w:sz="4" w:space="0" w:color="000000"/>
              <w:bottom w:val="single" w:sz="8" w:space="0" w:color="auto"/>
              <w:right w:val="single" w:sz="8" w:space="0" w:color="auto"/>
            </w:tcBorders>
            <w:shd w:val="clear" w:color="auto" w:fill="auto"/>
            <w:vAlign w:val="center"/>
          </w:tcPr>
          <w:p w14:paraId="5873E176"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24</w:t>
            </w:r>
          </w:p>
        </w:tc>
        <w:tc>
          <w:tcPr>
            <w:tcW w:w="829" w:type="dxa"/>
            <w:tcBorders>
              <w:top w:val="none" w:sz="4" w:space="0" w:color="000000"/>
              <w:left w:val="none" w:sz="4" w:space="0" w:color="000000"/>
              <w:bottom w:val="single" w:sz="8" w:space="0" w:color="auto"/>
              <w:right w:val="single" w:sz="8" w:space="0" w:color="auto"/>
            </w:tcBorders>
            <w:shd w:val="clear" w:color="auto" w:fill="auto"/>
            <w:vAlign w:val="center"/>
          </w:tcPr>
          <w:p w14:paraId="709D4E3F"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7320</w:t>
            </w:r>
          </w:p>
        </w:tc>
      </w:tr>
      <w:tr w:rsidR="00E01133" w:rsidRPr="00E01133" w14:paraId="11A553C7" w14:textId="77777777" w:rsidTr="00135EE7">
        <w:trPr>
          <w:trHeight w:val="20"/>
        </w:trPr>
        <w:tc>
          <w:tcPr>
            <w:tcW w:w="486" w:type="dxa"/>
            <w:vMerge/>
            <w:tcBorders>
              <w:top w:val="none" w:sz="4" w:space="0" w:color="000000"/>
              <w:left w:val="single" w:sz="8" w:space="0" w:color="auto"/>
              <w:bottom w:val="single" w:sz="8" w:space="0" w:color="000000"/>
              <w:right w:val="single" w:sz="8" w:space="0" w:color="auto"/>
            </w:tcBorders>
            <w:vAlign w:val="center"/>
          </w:tcPr>
          <w:p w14:paraId="042D1087" w14:textId="77777777" w:rsidR="00E01133" w:rsidRPr="00E01133" w:rsidRDefault="00E01133" w:rsidP="002D7B55">
            <w:pPr>
              <w:spacing w:after="0" w:line="240" w:lineRule="auto"/>
              <w:contextualSpacing/>
              <w:rPr>
                <w:color w:val="000000" w:themeColor="text1"/>
                <w:sz w:val="20"/>
                <w:szCs w:val="20"/>
              </w:rPr>
            </w:pPr>
          </w:p>
        </w:tc>
        <w:tc>
          <w:tcPr>
            <w:tcW w:w="1465" w:type="dxa"/>
            <w:vMerge/>
            <w:tcBorders>
              <w:top w:val="none" w:sz="4" w:space="0" w:color="000000"/>
              <w:left w:val="single" w:sz="8" w:space="0" w:color="auto"/>
              <w:bottom w:val="single" w:sz="8" w:space="0" w:color="000000"/>
              <w:right w:val="single" w:sz="8" w:space="0" w:color="auto"/>
            </w:tcBorders>
            <w:vAlign w:val="center"/>
          </w:tcPr>
          <w:p w14:paraId="4FDFB740" w14:textId="77777777" w:rsidR="00E01133" w:rsidRPr="00E01133" w:rsidRDefault="00E01133" w:rsidP="002D7B55">
            <w:pPr>
              <w:spacing w:after="0" w:line="240" w:lineRule="auto"/>
              <w:contextualSpacing/>
              <w:rPr>
                <w:color w:val="000000" w:themeColor="text1"/>
                <w:sz w:val="20"/>
                <w:szCs w:val="20"/>
              </w:rPr>
            </w:pPr>
          </w:p>
        </w:tc>
        <w:tc>
          <w:tcPr>
            <w:tcW w:w="1409" w:type="dxa"/>
            <w:tcBorders>
              <w:top w:val="none" w:sz="4" w:space="0" w:color="000000"/>
              <w:left w:val="none" w:sz="4" w:space="0" w:color="000000"/>
              <w:bottom w:val="single" w:sz="8" w:space="0" w:color="auto"/>
              <w:right w:val="single" w:sz="8" w:space="0" w:color="auto"/>
            </w:tcBorders>
            <w:shd w:val="clear" w:color="auto" w:fill="auto"/>
            <w:vAlign w:val="center"/>
          </w:tcPr>
          <w:p w14:paraId="5485F288"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 xml:space="preserve">Д-1250-125 </w:t>
            </w:r>
          </w:p>
        </w:tc>
        <w:tc>
          <w:tcPr>
            <w:tcW w:w="1087" w:type="dxa"/>
            <w:tcBorders>
              <w:top w:val="none" w:sz="4" w:space="0" w:color="000000"/>
              <w:left w:val="none" w:sz="4" w:space="0" w:color="000000"/>
              <w:bottom w:val="single" w:sz="8" w:space="0" w:color="auto"/>
              <w:right w:val="single" w:sz="8" w:space="0" w:color="auto"/>
            </w:tcBorders>
            <w:shd w:val="clear" w:color="auto" w:fill="auto"/>
            <w:vAlign w:val="center"/>
          </w:tcPr>
          <w:p w14:paraId="31B634E8"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2007</w:t>
            </w:r>
          </w:p>
        </w:tc>
        <w:tc>
          <w:tcPr>
            <w:tcW w:w="1648" w:type="dxa"/>
            <w:tcBorders>
              <w:top w:val="none" w:sz="4" w:space="0" w:color="000000"/>
              <w:left w:val="none" w:sz="4" w:space="0" w:color="000000"/>
              <w:bottom w:val="single" w:sz="8" w:space="0" w:color="auto"/>
              <w:right w:val="single" w:sz="8" w:space="0" w:color="auto"/>
            </w:tcBorders>
            <w:shd w:val="clear" w:color="auto" w:fill="auto"/>
            <w:vAlign w:val="center"/>
          </w:tcPr>
          <w:p w14:paraId="36187888"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500</w:t>
            </w:r>
          </w:p>
        </w:tc>
        <w:tc>
          <w:tcPr>
            <w:tcW w:w="1418" w:type="dxa"/>
            <w:tcBorders>
              <w:top w:val="none" w:sz="4" w:space="0" w:color="000000"/>
              <w:left w:val="none" w:sz="4" w:space="0" w:color="000000"/>
              <w:bottom w:val="single" w:sz="8" w:space="0" w:color="auto"/>
              <w:right w:val="single" w:sz="8" w:space="0" w:color="auto"/>
            </w:tcBorders>
            <w:shd w:val="clear" w:color="auto" w:fill="auto"/>
            <w:vAlign w:val="center"/>
          </w:tcPr>
          <w:p w14:paraId="63D4C17C"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1000</w:t>
            </w:r>
          </w:p>
        </w:tc>
        <w:tc>
          <w:tcPr>
            <w:tcW w:w="1011" w:type="dxa"/>
            <w:tcBorders>
              <w:top w:val="none" w:sz="4" w:space="0" w:color="000000"/>
              <w:left w:val="none" w:sz="4" w:space="0" w:color="000000"/>
              <w:bottom w:val="single" w:sz="8" w:space="0" w:color="auto"/>
              <w:right w:val="single" w:sz="8" w:space="0" w:color="auto"/>
            </w:tcBorders>
            <w:shd w:val="clear" w:color="auto" w:fill="auto"/>
            <w:vAlign w:val="center"/>
          </w:tcPr>
          <w:p w14:paraId="740FA835"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0</w:t>
            </w:r>
          </w:p>
        </w:tc>
        <w:tc>
          <w:tcPr>
            <w:tcW w:w="829" w:type="dxa"/>
            <w:tcBorders>
              <w:top w:val="none" w:sz="4" w:space="0" w:color="000000"/>
              <w:left w:val="none" w:sz="4" w:space="0" w:color="000000"/>
              <w:bottom w:val="single" w:sz="8" w:space="0" w:color="auto"/>
              <w:right w:val="single" w:sz="8" w:space="0" w:color="auto"/>
            </w:tcBorders>
            <w:shd w:val="clear" w:color="auto" w:fill="auto"/>
            <w:vAlign w:val="center"/>
          </w:tcPr>
          <w:p w14:paraId="17B4E441"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0</w:t>
            </w:r>
          </w:p>
        </w:tc>
      </w:tr>
      <w:tr w:rsidR="00E01133" w:rsidRPr="00E01133" w14:paraId="4FF4E691" w14:textId="77777777" w:rsidTr="00135EE7">
        <w:trPr>
          <w:trHeight w:val="20"/>
        </w:trPr>
        <w:tc>
          <w:tcPr>
            <w:tcW w:w="486" w:type="dxa"/>
            <w:vMerge/>
            <w:tcBorders>
              <w:top w:val="none" w:sz="4" w:space="0" w:color="000000"/>
              <w:left w:val="single" w:sz="8" w:space="0" w:color="auto"/>
              <w:bottom w:val="single" w:sz="8" w:space="0" w:color="000000"/>
              <w:right w:val="single" w:sz="8" w:space="0" w:color="auto"/>
            </w:tcBorders>
            <w:vAlign w:val="center"/>
          </w:tcPr>
          <w:p w14:paraId="0E8BBBAF" w14:textId="77777777" w:rsidR="00E01133" w:rsidRPr="00E01133" w:rsidRDefault="00E01133" w:rsidP="002D7B55">
            <w:pPr>
              <w:spacing w:after="0" w:line="240" w:lineRule="auto"/>
              <w:contextualSpacing/>
              <w:rPr>
                <w:color w:val="000000" w:themeColor="text1"/>
                <w:sz w:val="20"/>
                <w:szCs w:val="20"/>
              </w:rPr>
            </w:pPr>
          </w:p>
        </w:tc>
        <w:tc>
          <w:tcPr>
            <w:tcW w:w="1465" w:type="dxa"/>
            <w:vMerge/>
            <w:tcBorders>
              <w:top w:val="none" w:sz="4" w:space="0" w:color="000000"/>
              <w:left w:val="single" w:sz="8" w:space="0" w:color="auto"/>
              <w:bottom w:val="single" w:sz="8" w:space="0" w:color="000000"/>
              <w:right w:val="single" w:sz="8" w:space="0" w:color="auto"/>
            </w:tcBorders>
            <w:vAlign w:val="center"/>
          </w:tcPr>
          <w:p w14:paraId="21ABD981" w14:textId="77777777" w:rsidR="00E01133" w:rsidRPr="00E01133" w:rsidRDefault="00E01133" w:rsidP="002D7B55">
            <w:pPr>
              <w:spacing w:after="0" w:line="240" w:lineRule="auto"/>
              <w:contextualSpacing/>
              <w:rPr>
                <w:color w:val="000000" w:themeColor="text1"/>
                <w:sz w:val="20"/>
                <w:szCs w:val="20"/>
              </w:rPr>
            </w:pPr>
          </w:p>
        </w:tc>
        <w:tc>
          <w:tcPr>
            <w:tcW w:w="1409" w:type="dxa"/>
            <w:tcBorders>
              <w:top w:val="none" w:sz="4" w:space="0" w:color="000000"/>
              <w:left w:val="none" w:sz="4" w:space="0" w:color="000000"/>
              <w:bottom w:val="single" w:sz="8" w:space="0" w:color="auto"/>
              <w:right w:val="single" w:sz="8" w:space="0" w:color="auto"/>
            </w:tcBorders>
            <w:shd w:val="clear" w:color="auto" w:fill="auto"/>
            <w:vAlign w:val="center"/>
          </w:tcPr>
          <w:p w14:paraId="58C3F4CA"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Д-1250-63/145хб</w:t>
            </w:r>
          </w:p>
        </w:tc>
        <w:tc>
          <w:tcPr>
            <w:tcW w:w="1087" w:type="dxa"/>
            <w:tcBorders>
              <w:top w:val="none" w:sz="4" w:space="0" w:color="000000"/>
              <w:left w:val="none" w:sz="4" w:space="0" w:color="000000"/>
              <w:bottom w:val="single" w:sz="8" w:space="0" w:color="auto"/>
              <w:right w:val="single" w:sz="8" w:space="0" w:color="auto"/>
            </w:tcBorders>
            <w:shd w:val="clear" w:color="auto" w:fill="auto"/>
            <w:vAlign w:val="center"/>
          </w:tcPr>
          <w:p w14:paraId="7092DBCC"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2007</w:t>
            </w:r>
          </w:p>
        </w:tc>
        <w:tc>
          <w:tcPr>
            <w:tcW w:w="1648" w:type="dxa"/>
            <w:tcBorders>
              <w:top w:val="none" w:sz="4" w:space="0" w:color="000000"/>
              <w:left w:val="none" w:sz="4" w:space="0" w:color="000000"/>
              <w:bottom w:val="single" w:sz="8" w:space="0" w:color="auto"/>
              <w:right w:val="single" w:sz="8" w:space="0" w:color="auto"/>
            </w:tcBorders>
            <w:shd w:val="clear" w:color="auto" w:fill="auto"/>
            <w:vAlign w:val="center"/>
          </w:tcPr>
          <w:p w14:paraId="4D0708F6"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315</w:t>
            </w:r>
          </w:p>
        </w:tc>
        <w:tc>
          <w:tcPr>
            <w:tcW w:w="1418" w:type="dxa"/>
            <w:tcBorders>
              <w:top w:val="none" w:sz="4" w:space="0" w:color="000000"/>
              <w:left w:val="none" w:sz="4" w:space="0" w:color="000000"/>
              <w:bottom w:val="single" w:sz="8" w:space="0" w:color="auto"/>
              <w:right w:val="single" w:sz="8" w:space="0" w:color="auto"/>
            </w:tcBorders>
            <w:shd w:val="clear" w:color="auto" w:fill="auto"/>
            <w:vAlign w:val="center"/>
          </w:tcPr>
          <w:p w14:paraId="21EF95EB"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315</w:t>
            </w:r>
          </w:p>
        </w:tc>
        <w:tc>
          <w:tcPr>
            <w:tcW w:w="1011" w:type="dxa"/>
            <w:tcBorders>
              <w:top w:val="none" w:sz="4" w:space="0" w:color="000000"/>
              <w:left w:val="none" w:sz="4" w:space="0" w:color="000000"/>
              <w:bottom w:val="single" w:sz="8" w:space="0" w:color="auto"/>
              <w:right w:val="single" w:sz="8" w:space="0" w:color="auto"/>
            </w:tcBorders>
            <w:shd w:val="clear" w:color="auto" w:fill="auto"/>
            <w:vAlign w:val="center"/>
          </w:tcPr>
          <w:p w14:paraId="7F5715F5"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24</w:t>
            </w:r>
          </w:p>
        </w:tc>
        <w:tc>
          <w:tcPr>
            <w:tcW w:w="829" w:type="dxa"/>
            <w:tcBorders>
              <w:top w:val="none" w:sz="4" w:space="0" w:color="000000"/>
              <w:left w:val="none" w:sz="4" w:space="0" w:color="000000"/>
              <w:bottom w:val="single" w:sz="8" w:space="0" w:color="auto"/>
              <w:right w:val="single" w:sz="8" w:space="0" w:color="auto"/>
            </w:tcBorders>
            <w:shd w:val="clear" w:color="auto" w:fill="auto"/>
            <w:vAlign w:val="center"/>
          </w:tcPr>
          <w:p w14:paraId="4AF2640B" w14:textId="77777777" w:rsidR="00E01133" w:rsidRPr="00E01133" w:rsidRDefault="00E01133" w:rsidP="002D7B55">
            <w:pPr>
              <w:spacing w:after="0" w:line="240" w:lineRule="auto"/>
              <w:contextualSpacing/>
              <w:jc w:val="center"/>
              <w:rPr>
                <w:color w:val="000000" w:themeColor="text1"/>
                <w:sz w:val="20"/>
                <w:szCs w:val="20"/>
              </w:rPr>
            </w:pPr>
            <w:r w:rsidRPr="00E01133">
              <w:rPr>
                <w:color w:val="000000" w:themeColor="text1"/>
                <w:sz w:val="20"/>
                <w:szCs w:val="20"/>
              </w:rPr>
              <w:t>1440</w:t>
            </w:r>
          </w:p>
        </w:tc>
      </w:tr>
    </w:tbl>
    <w:p w14:paraId="01FE3B79" w14:textId="77777777" w:rsidR="00E601A4" w:rsidRDefault="00E601A4" w:rsidP="002D7B55">
      <w:pPr>
        <w:spacing w:after="0" w:line="240" w:lineRule="auto"/>
        <w:ind w:firstLine="709"/>
        <w:contextualSpacing/>
        <w:jc w:val="both"/>
        <w:rPr>
          <w:rFonts w:eastAsia="Calibri"/>
          <w:sz w:val="26"/>
          <w:szCs w:val="26"/>
        </w:rPr>
      </w:pPr>
    </w:p>
    <w:p w14:paraId="7F7C0F03" w14:textId="392DB473" w:rsidR="009D395F" w:rsidRDefault="00E601A4" w:rsidP="002D7B55">
      <w:pPr>
        <w:spacing w:after="0" w:line="240" w:lineRule="auto"/>
        <w:ind w:firstLine="284"/>
        <w:contextualSpacing/>
        <w:jc w:val="both"/>
        <w:rPr>
          <w:rFonts w:eastAsia="Calibri"/>
          <w:sz w:val="26"/>
          <w:szCs w:val="26"/>
        </w:rPr>
      </w:pPr>
      <w:r w:rsidRPr="00FA799C">
        <w:rPr>
          <w:b/>
          <w:color w:val="000000" w:themeColor="text1"/>
          <w:sz w:val="24"/>
          <w:szCs w:val="24"/>
        </w:rPr>
        <w:t xml:space="preserve">Таблица </w:t>
      </w:r>
      <w:r w:rsidRPr="00FA799C">
        <w:rPr>
          <w:b/>
          <w:i/>
          <w:color w:val="000000" w:themeColor="text1"/>
          <w:sz w:val="24"/>
          <w:szCs w:val="24"/>
        </w:rPr>
        <w:fldChar w:fldCharType="begin"/>
      </w:r>
      <w:r w:rsidRPr="00FA799C">
        <w:rPr>
          <w:b/>
          <w:color w:val="000000" w:themeColor="text1"/>
          <w:sz w:val="24"/>
          <w:szCs w:val="24"/>
        </w:rPr>
        <w:instrText xml:space="preserve"> SEQ Таблица \* ARABIC </w:instrText>
      </w:r>
      <w:r w:rsidRPr="00FA799C">
        <w:rPr>
          <w:b/>
          <w:i/>
          <w:color w:val="000000" w:themeColor="text1"/>
          <w:sz w:val="24"/>
          <w:szCs w:val="24"/>
        </w:rPr>
        <w:fldChar w:fldCharType="separate"/>
      </w:r>
      <w:r w:rsidR="00E01133">
        <w:rPr>
          <w:b/>
          <w:noProof/>
          <w:color w:val="000000" w:themeColor="text1"/>
          <w:sz w:val="24"/>
          <w:szCs w:val="24"/>
        </w:rPr>
        <w:t>6</w:t>
      </w:r>
      <w:r w:rsidRPr="00FA799C">
        <w:rPr>
          <w:b/>
          <w:i/>
          <w:color w:val="000000" w:themeColor="text1"/>
          <w:sz w:val="24"/>
          <w:szCs w:val="24"/>
        </w:rPr>
        <w:fldChar w:fldCharType="end"/>
      </w:r>
      <w:r w:rsidRPr="00FA799C">
        <w:rPr>
          <w:b/>
          <w:color w:val="000000" w:themeColor="text1"/>
          <w:sz w:val="24"/>
          <w:szCs w:val="24"/>
        </w:rPr>
        <w:t xml:space="preserve"> – </w:t>
      </w:r>
      <w:r>
        <w:rPr>
          <w:b/>
          <w:color w:val="000000" w:themeColor="text1"/>
          <w:sz w:val="24"/>
          <w:szCs w:val="24"/>
        </w:rPr>
        <w:t>П</w:t>
      </w:r>
      <w:r w:rsidRPr="00E601A4">
        <w:rPr>
          <w:b/>
          <w:color w:val="000000" w:themeColor="text1"/>
          <w:sz w:val="24"/>
          <w:szCs w:val="24"/>
        </w:rPr>
        <w:t>еречень параметров сооружений и оборудования насосных станций 2-ого подъема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4020"/>
        <w:gridCol w:w="1922"/>
        <w:gridCol w:w="3059"/>
      </w:tblGrid>
      <w:tr w:rsidR="00E601A4" w:rsidRPr="00E601A4" w14:paraId="5097DC87" w14:textId="77777777" w:rsidTr="00E601A4">
        <w:trPr>
          <w:trHeight w:val="20"/>
        </w:trPr>
        <w:tc>
          <w:tcPr>
            <w:tcW w:w="325" w:type="pct"/>
            <w:shd w:val="clear" w:color="auto" w:fill="auto"/>
            <w:vAlign w:val="center"/>
            <w:hideMark/>
          </w:tcPr>
          <w:p w14:paraId="3AEC4C53"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п/п</w:t>
            </w:r>
          </w:p>
        </w:tc>
        <w:tc>
          <w:tcPr>
            <w:tcW w:w="2088" w:type="pct"/>
            <w:shd w:val="clear" w:color="auto" w:fill="auto"/>
            <w:vAlign w:val="center"/>
            <w:hideMark/>
          </w:tcPr>
          <w:p w14:paraId="1638CF71"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Наименование параметра</w:t>
            </w:r>
          </w:p>
        </w:tc>
        <w:tc>
          <w:tcPr>
            <w:tcW w:w="998" w:type="pct"/>
            <w:shd w:val="clear" w:color="auto" w:fill="auto"/>
            <w:vAlign w:val="center"/>
            <w:hideMark/>
          </w:tcPr>
          <w:p w14:paraId="1C7AD9E0"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Единица измерения</w:t>
            </w:r>
          </w:p>
        </w:tc>
        <w:tc>
          <w:tcPr>
            <w:tcW w:w="1589" w:type="pct"/>
            <w:shd w:val="clear" w:color="auto" w:fill="auto"/>
            <w:vAlign w:val="center"/>
            <w:hideMark/>
          </w:tcPr>
          <w:p w14:paraId="30052637"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Значение параметра</w:t>
            </w:r>
          </w:p>
        </w:tc>
      </w:tr>
      <w:tr w:rsidR="00E601A4" w:rsidRPr="009D395F" w14:paraId="6A3BF1E9" w14:textId="77777777" w:rsidTr="00E601A4">
        <w:trPr>
          <w:trHeight w:val="20"/>
        </w:trPr>
        <w:tc>
          <w:tcPr>
            <w:tcW w:w="325" w:type="pct"/>
            <w:shd w:val="clear" w:color="auto" w:fill="auto"/>
            <w:vAlign w:val="center"/>
            <w:hideMark/>
          </w:tcPr>
          <w:p w14:paraId="6CF40AFF"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w:t>
            </w:r>
          </w:p>
        </w:tc>
        <w:tc>
          <w:tcPr>
            <w:tcW w:w="2088" w:type="pct"/>
            <w:shd w:val="clear" w:color="auto" w:fill="auto"/>
            <w:vAlign w:val="center"/>
            <w:hideMark/>
          </w:tcPr>
          <w:p w14:paraId="6956BE50"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Насосная станция 2-го подъема</w:t>
            </w:r>
          </w:p>
        </w:tc>
        <w:tc>
          <w:tcPr>
            <w:tcW w:w="998" w:type="pct"/>
            <w:shd w:val="clear" w:color="auto" w:fill="auto"/>
            <w:vAlign w:val="center"/>
            <w:hideMark/>
          </w:tcPr>
          <w:p w14:paraId="3FCFEFA2"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наименование</w:t>
            </w:r>
          </w:p>
        </w:tc>
        <w:tc>
          <w:tcPr>
            <w:tcW w:w="1589" w:type="pct"/>
            <w:shd w:val="clear" w:color="auto" w:fill="auto"/>
            <w:vAlign w:val="center"/>
            <w:hideMark/>
          </w:tcPr>
          <w:p w14:paraId="2728FB43"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Водопроводно-очистные сооружения п.Айхал</w:t>
            </w:r>
          </w:p>
        </w:tc>
      </w:tr>
      <w:tr w:rsidR="00E601A4" w:rsidRPr="009D395F" w14:paraId="7AF77421" w14:textId="77777777" w:rsidTr="00E601A4">
        <w:trPr>
          <w:trHeight w:val="20"/>
        </w:trPr>
        <w:tc>
          <w:tcPr>
            <w:tcW w:w="325" w:type="pct"/>
            <w:shd w:val="clear" w:color="auto" w:fill="auto"/>
            <w:vAlign w:val="center"/>
            <w:hideMark/>
          </w:tcPr>
          <w:p w14:paraId="18BC56CE"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w:t>
            </w:r>
          </w:p>
        </w:tc>
        <w:tc>
          <w:tcPr>
            <w:tcW w:w="2088" w:type="pct"/>
            <w:shd w:val="clear" w:color="auto" w:fill="auto"/>
            <w:vAlign w:val="center"/>
            <w:hideMark/>
          </w:tcPr>
          <w:p w14:paraId="0C5AEA8A"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Адрес насосной станции 2-го подъема</w:t>
            </w:r>
          </w:p>
        </w:tc>
        <w:tc>
          <w:tcPr>
            <w:tcW w:w="998" w:type="pct"/>
            <w:shd w:val="clear" w:color="auto" w:fill="auto"/>
            <w:vAlign w:val="center"/>
            <w:hideMark/>
          </w:tcPr>
          <w:p w14:paraId="16E47179"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месторасположение</w:t>
            </w:r>
          </w:p>
        </w:tc>
        <w:tc>
          <w:tcPr>
            <w:tcW w:w="1589" w:type="pct"/>
            <w:shd w:val="clear" w:color="auto" w:fill="auto"/>
            <w:vAlign w:val="center"/>
            <w:hideMark/>
          </w:tcPr>
          <w:p w14:paraId="54E1F16B"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п. Айхал, ул. Монтажников 3а</w:t>
            </w:r>
          </w:p>
        </w:tc>
      </w:tr>
      <w:tr w:rsidR="00E601A4" w:rsidRPr="009D395F" w14:paraId="447C3C7A" w14:textId="77777777" w:rsidTr="00E601A4">
        <w:trPr>
          <w:trHeight w:val="20"/>
        </w:trPr>
        <w:tc>
          <w:tcPr>
            <w:tcW w:w="325" w:type="pct"/>
            <w:shd w:val="clear" w:color="auto" w:fill="auto"/>
            <w:vAlign w:val="center"/>
            <w:hideMark/>
          </w:tcPr>
          <w:p w14:paraId="022F032A"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3</w:t>
            </w:r>
          </w:p>
        </w:tc>
        <w:tc>
          <w:tcPr>
            <w:tcW w:w="2088" w:type="pct"/>
            <w:shd w:val="clear" w:color="auto" w:fill="auto"/>
            <w:vAlign w:val="center"/>
            <w:hideMark/>
          </w:tcPr>
          <w:p w14:paraId="60990865"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Год ввода в эксплуатацию</w:t>
            </w:r>
          </w:p>
        </w:tc>
        <w:tc>
          <w:tcPr>
            <w:tcW w:w="998" w:type="pct"/>
            <w:shd w:val="clear" w:color="auto" w:fill="auto"/>
            <w:vAlign w:val="center"/>
            <w:hideMark/>
          </w:tcPr>
          <w:p w14:paraId="69E3F5FD"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w:t>
            </w:r>
          </w:p>
        </w:tc>
        <w:tc>
          <w:tcPr>
            <w:tcW w:w="1589" w:type="pct"/>
            <w:shd w:val="clear" w:color="auto" w:fill="auto"/>
            <w:vAlign w:val="center"/>
            <w:hideMark/>
          </w:tcPr>
          <w:p w14:paraId="6960DFF2"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2015</w:t>
            </w:r>
          </w:p>
        </w:tc>
      </w:tr>
      <w:tr w:rsidR="00E601A4" w:rsidRPr="009D395F" w14:paraId="4295211B" w14:textId="77777777" w:rsidTr="00E601A4">
        <w:trPr>
          <w:trHeight w:val="20"/>
        </w:trPr>
        <w:tc>
          <w:tcPr>
            <w:tcW w:w="325" w:type="pct"/>
            <w:shd w:val="clear" w:color="auto" w:fill="auto"/>
            <w:vAlign w:val="center"/>
            <w:hideMark/>
          </w:tcPr>
          <w:p w14:paraId="6D28EDEF"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4</w:t>
            </w:r>
          </w:p>
        </w:tc>
        <w:tc>
          <w:tcPr>
            <w:tcW w:w="2088" w:type="pct"/>
            <w:shd w:val="clear" w:color="auto" w:fill="auto"/>
            <w:vAlign w:val="center"/>
            <w:hideMark/>
          </w:tcPr>
          <w:p w14:paraId="563CCCF4"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Процент износа здания насосной станции 2-го подъема</w:t>
            </w:r>
          </w:p>
        </w:tc>
        <w:tc>
          <w:tcPr>
            <w:tcW w:w="998" w:type="pct"/>
            <w:shd w:val="clear" w:color="auto" w:fill="auto"/>
            <w:vAlign w:val="center"/>
            <w:hideMark/>
          </w:tcPr>
          <w:p w14:paraId="758F9277"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w:t>
            </w:r>
          </w:p>
        </w:tc>
        <w:tc>
          <w:tcPr>
            <w:tcW w:w="1589" w:type="pct"/>
            <w:shd w:val="clear" w:color="auto" w:fill="auto"/>
            <w:vAlign w:val="center"/>
            <w:hideMark/>
          </w:tcPr>
          <w:p w14:paraId="1FF2D9AA"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23</w:t>
            </w:r>
          </w:p>
        </w:tc>
      </w:tr>
      <w:tr w:rsidR="00E601A4" w:rsidRPr="009D395F" w14:paraId="22980DC5" w14:textId="77777777" w:rsidTr="00E601A4">
        <w:trPr>
          <w:trHeight w:val="20"/>
        </w:trPr>
        <w:tc>
          <w:tcPr>
            <w:tcW w:w="325" w:type="pct"/>
            <w:shd w:val="clear" w:color="auto" w:fill="auto"/>
            <w:vAlign w:val="center"/>
            <w:hideMark/>
          </w:tcPr>
          <w:p w14:paraId="6E23D42F"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5</w:t>
            </w:r>
          </w:p>
        </w:tc>
        <w:tc>
          <w:tcPr>
            <w:tcW w:w="2088" w:type="pct"/>
            <w:shd w:val="clear" w:color="auto" w:fill="auto"/>
            <w:vAlign w:val="center"/>
            <w:hideMark/>
          </w:tcPr>
          <w:p w14:paraId="6F9004EF"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Категория насосной станции 2-го подъема</w:t>
            </w:r>
          </w:p>
        </w:tc>
        <w:tc>
          <w:tcPr>
            <w:tcW w:w="998" w:type="pct"/>
            <w:shd w:val="clear" w:color="auto" w:fill="auto"/>
            <w:vAlign w:val="center"/>
            <w:hideMark/>
          </w:tcPr>
          <w:p w14:paraId="031A3A64"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w:t>
            </w:r>
          </w:p>
        </w:tc>
        <w:tc>
          <w:tcPr>
            <w:tcW w:w="1589" w:type="pct"/>
            <w:shd w:val="clear" w:color="auto" w:fill="auto"/>
            <w:vAlign w:val="center"/>
            <w:hideMark/>
          </w:tcPr>
          <w:p w14:paraId="203EC1A8"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I</w:t>
            </w:r>
          </w:p>
        </w:tc>
      </w:tr>
      <w:tr w:rsidR="00E601A4" w:rsidRPr="009D395F" w14:paraId="242A1B56" w14:textId="77777777" w:rsidTr="00E601A4">
        <w:trPr>
          <w:trHeight w:val="20"/>
        </w:trPr>
        <w:tc>
          <w:tcPr>
            <w:tcW w:w="325" w:type="pct"/>
            <w:shd w:val="clear" w:color="auto" w:fill="auto"/>
            <w:vAlign w:val="center"/>
            <w:hideMark/>
          </w:tcPr>
          <w:p w14:paraId="3E5510D7"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6</w:t>
            </w:r>
          </w:p>
        </w:tc>
        <w:tc>
          <w:tcPr>
            <w:tcW w:w="2088" w:type="pct"/>
            <w:shd w:val="clear" w:color="auto" w:fill="auto"/>
            <w:vAlign w:val="center"/>
            <w:hideMark/>
          </w:tcPr>
          <w:p w14:paraId="6073CC83"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 xml:space="preserve">Фактическая подача воды в часы </w:t>
            </w:r>
            <w:proofErr w:type="spellStart"/>
            <w:r w:rsidRPr="009D395F">
              <w:rPr>
                <w:color w:val="000000"/>
                <w:sz w:val="20"/>
                <w:szCs w:val="20"/>
                <w:lang w:eastAsia="ru-RU"/>
              </w:rPr>
              <w:t>max</w:t>
            </w:r>
            <w:proofErr w:type="spellEnd"/>
            <w:r w:rsidRPr="009D395F">
              <w:rPr>
                <w:color w:val="000000"/>
                <w:sz w:val="20"/>
                <w:szCs w:val="20"/>
                <w:lang w:eastAsia="ru-RU"/>
              </w:rPr>
              <w:t xml:space="preserve"> </w:t>
            </w:r>
            <w:proofErr w:type="spellStart"/>
            <w:r w:rsidRPr="009D395F">
              <w:rPr>
                <w:color w:val="000000"/>
                <w:sz w:val="20"/>
                <w:szCs w:val="20"/>
                <w:lang w:eastAsia="ru-RU"/>
              </w:rPr>
              <w:t>водоразбора</w:t>
            </w:r>
            <w:proofErr w:type="spellEnd"/>
          </w:p>
        </w:tc>
        <w:tc>
          <w:tcPr>
            <w:tcW w:w="998" w:type="pct"/>
            <w:shd w:val="clear" w:color="auto" w:fill="auto"/>
            <w:vAlign w:val="center"/>
            <w:hideMark/>
          </w:tcPr>
          <w:p w14:paraId="5579B792"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м3/</w:t>
            </w:r>
            <w:proofErr w:type="spellStart"/>
            <w:r w:rsidRPr="009D395F">
              <w:rPr>
                <w:color w:val="000000"/>
                <w:sz w:val="20"/>
                <w:szCs w:val="20"/>
                <w:lang w:eastAsia="ru-RU"/>
              </w:rPr>
              <w:t>сут</w:t>
            </w:r>
            <w:proofErr w:type="spellEnd"/>
            <w:r w:rsidRPr="009D395F">
              <w:rPr>
                <w:color w:val="000000"/>
                <w:sz w:val="20"/>
                <w:szCs w:val="20"/>
                <w:lang w:eastAsia="ru-RU"/>
              </w:rPr>
              <w:t>.</w:t>
            </w:r>
          </w:p>
        </w:tc>
        <w:tc>
          <w:tcPr>
            <w:tcW w:w="1589" w:type="pct"/>
            <w:shd w:val="clear" w:color="auto" w:fill="auto"/>
            <w:vAlign w:val="center"/>
            <w:hideMark/>
          </w:tcPr>
          <w:p w14:paraId="39845127"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8000</w:t>
            </w:r>
          </w:p>
        </w:tc>
      </w:tr>
      <w:tr w:rsidR="00E601A4" w:rsidRPr="009D395F" w14:paraId="00E95398" w14:textId="77777777" w:rsidTr="00E601A4">
        <w:trPr>
          <w:trHeight w:val="20"/>
        </w:trPr>
        <w:tc>
          <w:tcPr>
            <w:tcW w:w="325" w:type="pct"/>
            <w:shd w:val="clear" w:color="auto" w:fill="auto"/>
            <w:vAlign w:val="center"/>
            <w:hideMark/>
          </w:tcPr>
          <w:p w14:paraId="7E6787BB"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7</w:t>
            </w:r>
          </w:p>
        </w:tc>
        <w:tc>
          <w:tcPr>
            <w:tcW w:w="2088" w:type="pct"/>
            <w:shd w:val="clear" w:color="auto" w:fill="auto"/>
            <w:vAlign w:val="center"/>
            <w:hideMark/>
          </w:tcPr>
          <w:p w14:paraId="64CF1ACD"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 xml:space="preserve">Фактическая подача воды в часы </w:t>
            </w:r>
            <w:proofErr w:type="spellStart"/>
            <w:r w:rsidRPr="009D395F">
              <w:rPr>
                <w:color w:val="000000"/>
                <w:sz w:val="20"/>
                <w:szCs w:val="20"/>
                <w:lang w:eastAsia="ru-RU"/>
              </w:rPr>
              <w:t>min</w:t>
            </w:r>
            <w:proofErr w:type="spellEnd"/>
            <w:r w:rsidRPr="009D395F">
              <w:rPr>
                <w:color w:val="000000"/>
                <w:sz w:val="20"/>
                <w:szCs w:val="20"/>
                <w:lang w:eastAsia="ru-RU"/>
              </w:rPr>
              <w:t xml:space="preserve"> </w:t>
            </w:r>
            <w:proofErr w:type="spellStart"/>
            <w:r w:rsidRPr="009D395F">
              <w:rPr>
                <w:color w:val="000000"/>
                <w:sz w:val="20"/>
                <w:szCs w:val="20"/>
                <w:lang w:eastAsia="ru-RU"/>
              </w:rPr>
              <w:t>водоразбора</w:t>
            </w:r>
            <w:proofErr w:type="spellEnd"/>
          </w:p>
        </w:tc>
        <w:tc>
          <w:tcPr>
            <w:tcW w:w="998" w:type="pct"/>
            <w:shd w:val="clear" w:color="auto" w:fill="auto"/>
            <w:vAlign w:val="center"/>
            <w:hideMark/>
          </w:tcPr>
          <w:p w14:paraId="78440CB3"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м3/</w:t>
            </w:r>
            <w:proofErr w:type="spellStart"/>
            <w:r w:rsidRPr="009D395F">
              <w:rPr>
                <w:color w:val="000000"/>
                <w:sz w:val="20"/>
                <w:szCs w:val="20"/>
                <w:lang w:eastAsia="ru-RU"/>
              </w:rPr>
              <w:t>сут</w:t>
            </w:r>
            <w:proofErr w:type="spellEnd"/>
            <w:r w:rsidRPr="009D395F">
              <w:rPr>
                <w:color w:val="000000"/>
                <w:sz w:val="20"/>
                <w:szCs w:val="20"/>
                <w:lang w:eastAsia="ru-RU"/>
              </w:rPr>
              <w:t>.</w:t>
            </w:r>
          </w:p>
        </w:tc>
        <w:tc>
          <w:tcPr>
            <w:tcW w:w="1589" w:type="pct"/>
            <w:shd w:val="clear" w:color="auto" w:fill="auto"/>
            <w:vAlign w:val="center"/>
            <w:hideMark/>
          </w:tcPr>
          <w:p w14:paraId="65A8343F"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3200</w:t>
            </w:r>
          </w:p>
        </w:tc>
      </w:tr>
      <w:tr w:rsidR="00E601A4" w:rsidRPr="009D395F" w14:paraId="33B9E363" w14:textId="77777777" w:rsidTr="00E601A4">
        <w:trPr>
          <w:trHeight w:val="20"/>
        </w:trPr>
        <w:tc>
          <w:tcPr>
            <w:tcW w:w="325" w:type="pct"/>
            <w:shd w:val="clear" w:color="auto" w:fill="auto"/>
            <w:vAlign w:val="center"/>
            <w:hideMark/>
          </w:tcPr>
          <w:p w14:paraId="1238A79E"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8</w:t>
            </w:r>
          </w:p>
        </w:tc>
        <w:tc>
          <w:tcPr>
            <w:tcW w:w="2088" w:type="pct"/>
            <w:shd w:val="clear" w:color="auto" w:fill="auto"/>
            <w:vAlign w:val="center"/>
            <w:hideMark/>
          </w:tcPr>
          <w:p w14:paraId="2283111F"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Количество напорных линий трубопроводов из здания станции</w:t>
            </w:r>
          </w:p>
        </w:tc>
        <w:tc>
          <w:tcPr>
            <w:tcW w:w="998" w:type="pct"/>
            <w:shd w:val="clear" w:color="auto" w:fill="auto"/>
            <w:vAlign w:val="center"/>
            <w:hideMark/>
          </w:tcPr>
          <w:p w14:paraId="1934A480"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Кол-во</w:t>
            </w:r>
          </w:p>
        </w:tc>
        <w:tc>
          <w:tcPr>
            <w:tcW w:w="1589" w:type="pct"/>
            <w:shd w:val="clear" w:color="auto" w:fill="auto"/>
            <w:vAlign w:val="center"/>
            <w:hideMark/>
          </w:tcPr>
          <w:p w14:paraId="1397703F"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w:t>
            </w:r>
          </w:p>
        </w:tc>
      </w:tr>
      <w:tr w:rsidR="00E601A4" w:rsidRPr="009D395F" w14:paraId="17CA76CB" w14:textId="77777777" w:rsidTr="00E601A4">
        <w:trPr>
          <w:trHeight w:val="20"/>
        </w:trPr>
        <w:tc>
          <w:tcPr>
            <w:tcW w:w="325" w:type="pct"/>
            <w:shd w:val="clear" w:color="auto" w:fill="auto"/>
            <w:vAlign w:val="center"/>
            <w:hideMark/>
          </w:tcPr>
          <w:p w14:paraId="7D551B86"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9</w:t>
            </w:r>
          </w:p>
        </w:tc>
        <w:tc>
          <w:tcPr>
            <w:tcW w:w="2088" w:type="pct"/>
            <w:shd w:val="clear" w:color="auto" w:fill="auto"/>
            <w:vAlign w:val="center"/>
            <w:hideMark/>
          </w:tcPr>
          <w:p w14:paraId="450DE1F9"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Диаметр напорного трубопровода 1</w:t>
            </w:r>
          </w:p>
        </w:tc>
        <w:tc>
          <w:tcPr>
            <w:tcW w:w="998" w:type="pct"/>
            <w:shd w:val="clear" w:color="auto" w:fill="auto"/>
            <w:vAlign w:val="center"/>
            <w:hideMark/>
          </w:tcPr>
          <w:p w14:paraId="40A2DA1C"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мм</w:t>
            </w:r>
          </w:p>
        </w:tc>
        <w:tc>
          <w:tcPr>
            <w:tcW w:w="1589" w:type="pct"/>
            <w:shd w:val="clear" w:color="auto" w:fill="auto"/>
            <w:vAlign w:val="center"/>
            <w:hideMark/>
          </w:tcPr>
          <w:p w14:paraId="4296370B"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426</w:t>
            </w:r>
          </w:p>
        </w:tc>
      </w:tr>
      <w:tr w:rsidR="00E601A4" w:rsidRPr="009D395F" w14:paraId="23E6B82D" w14:textId="77777777" w:rsidTr="00E601A4">
        <w:trPr>
          <w:trHeight w:val="20"/>
        </w:trPr>
        <w:tc>
          <w:tcPr>
            <w:tcW w:w="325" w:type="pct"/>
            <w:shd w:val="clear" w:color="auto" w:fill="auto"/>
            <w:vAlign w:val="center"/>
            <w:hideMark/>
          </w:tcPr>
          <w:p w14:paraId="4D3BFC66"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10</w:t>
            </w:r>
          </w:p>
        </w:tc>
        <w:tc>
          <w:tcPr>
            <w:tcW w:w="2088" w:type="pct"/>
            <w:shd w:val="clear" w:color="auto" w:fill="auto"/>
            <w:vAlign w:val="center"/>
            <w:hideMark/>
          </w:tcPr>
          <w:p w14:paraId="114EA6CE"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 xml:space="preserve">Диаметр напорного трубопровода 2 </w:t>
            </w:r>
          </w:p>
        </w:tc>
        <w:tc>
          <w:tcPr>
            <w:tcW w:w="998" w:type="pct"/>
            <w:shd w:val="clear" w:color="auto" w:fill="auto"/>
            <w:vAlign w:val="center"/>
            <w:hideMark/>
          </w:tcPr>
          <w:p w14:paraId="1161E6D5"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мм</w:t>
            </w:r>
          </w:p>
        </w:tc>
        <w:tc>
          <w:tcPr>
            <w:tcW w:w="1589" w:type="pct"/>
            <w:shd w:val="clear" w:color="auto" w:fill="auto"/>
            <w:vAlign w:val="center"/>
            <w:hideMark/>
          </w:tcPr>
          <w:p w14:paraId="73E1437B"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426</w:t>
            </w:r>
          </w:p>
        </w:tc>
      </w:tr>
      <w:tr w:rsidR="00E601A4" w:rsidRPr="009D395F" w14:paraId="75840846" w14:textId="77777777" w:rsidTr="00E601A4">
        <w:trPr>
          <w:trHeight w:val="20"/>
        </w:trPr>
        <w:tc>
          <w:tcPr>
            <w:tcW w:w="325" w:type="pct"/>
            <w:shd w:val="clear" w:color="auto" w:fill="auto"/>
            <w:vAlign w:val="center"/>
            <w:hideMark/>
          </w:tcPr>
          <w:p w14:paraId="65345ECD"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11</w:t>
            </w:r>
          </w:p>
        </w:tc>
        <w:tc>
          <w:tcPr>
            <w:tcW w:w="2088" w:type="pct"/>
            <w:shd w:val="clear" w:color="auto" w:fill="auto"/>
            <w:vAlign w:val="center"/>
            <w:hideMark/>
          </w:tcPr>
          <w:p w14:paraId="2525D11D"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Наличие приборов учета</w:t>
            </w:r>
          </w:p>
        </w:tc>
        <w:tc>
          <w:tcPr>
            <w:tcW w:w="998" w:type="pct"/>
            <w:shd w:val="clear" w:color="auto" w:fill="auto"/>
            <w:vAlign w:val="center"/>
            <w:hideMark/>
          </w:tcPr>
          <w:p w14:paraId="36D41BEE"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(да/нет)</w:t>
            </w:r>
          </w:p>
        </w:tc>
        <w:tc>
          <w:tcPr>
            <w:tcW w:w="1589" w:type="pct"/>
            <w:shd w:val="clear" w:color="auto" w:fill="auto"/>
            <w:vAlign w:val="center"/>
            <w:hideMark/>
          </w:tcPr>
          <w:p w14:paraId="02403D80"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да</w:t>
            </w:r>
          </w:p>
        </w:tc>
      </w:tr>
      <w:tr w:rsidR="00E601A4" w:rsidRPr="009D395F" w14:paraId="5A04CC45" w14:textId="77777777" w:rsidTr="00E601A4">
        <w:trPr>
          <w:trHeight w:val="20"/>
        </w:trPr>
        <w:tc>
          <w:tcPr>
            <w:tcW w:w="325" w:type="pct"/>
            <w:shd w:val="clear" w:color="auto" w:fill="auto"/>
            <w:vAlign w:val="center"/>
            <w:hideMark/>
          </w:tcPr>
          <w:p w14:paraId="653E6F26"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12</w:t>
            </w:r>
          </w:p>
        </w:tc>
        <w:tc>
          <w:tcPr>
            <w:tcW w:w="2088" w:type="pct"/>
            <w:shd w:val="clear" w:color="auto" w:fill="auto"/>
            <w:vAlign w:val="center"/>
            <w:hideMark/>
          </w:tcPr>
          <w:p w14:paraId="273AF02E"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 xml:space="preserve">Давление воды на выходе в часы </w:t>
            </w:r>
            <w:proofErr w:type="spellStart"/>
            <w:r w:rsidRPr="009D395F">
              <w:rPr>
                <w:color w:val="000000"/>
                <w:sz w:val="20"/>
                <w:szCs w:val="20"/>
                <w:lang w:eastAsia="ru-RU"/>
              </w:rPr>
              <w:t>max</w:t>
            </w:r>
            <w:proofErr w:type="spellEnd"/>
            <w:r w:rsidRPr="009D395F">
              <w:rPr>
                <w:color w:val="000000"/>
                <w:sz w:val="20"/>
                <w:szCs w:val="20"/>
                <w:lang w:eastAsia="ru-RU"/>
              </w:rPr>
              <w:t xml:space="preserve"> </w:t>
            </w:r>
            <w:proofErr w:type="spellStart"/>
            <w:r w:rsidRPr="009D395F">
              <w:rPr>
                <w:color w:val="000000"/>
                <w:sz w:val="20"/>
                <w:szCs w:val="20"/>
                <w:lang w:eastAsia="ru-RU"/>
              </w:rPr>
              <w:t>водоразбора</w:t>
            </w:r>
            <w:proofErr w:type="spellEnd"/>
          </w:p>
        </w:tc>
        <w:tc>
          <w:tcPr>
            <w:tcW w:w="998" w:type="pct"/>
            <w:shd w:val="clear" w:color="auto" w:fill="auto"/>
            <w:vAlign w:val="center"/>
            <w:hideMark/>
          </w:tcPr>
          <w:p w14:paraId="1B1CD35B"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атм.</w:t>
            </w:r>
          </w:p>
        </w:tc>
        <w:tc>
          <w:tcPr>
            <w:tcW w:w="1589" w:type="pct"/>
            <w:shd w:val="clear" w:color="auto" w:fill="auto"/>
            <w:vAlign w:val="center"/>
            <w:hideMark/>
          </w:tcPr>
          <w:p w14:paraId="3BE4F7D7"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7</w:t>
            </w:r>
          </w:p>
        </w:tc>
      </w:tr>
      <w:tr w:rsidR="00E601A4" w:rsidRPr="009D395F" w14:paraId="6D330F08" w14:textId="77777777" w:rsidTr="00E601A4">
        <w:trPr>
          <w:trHeight w:val="20"/>
        </w:trPr>
        <w:tc>
          <w:tcPr>
            <w:tcW w:w="325" w:type="pct"/>
            <w:shd w:val="clear" w:color="auto" w:fill="auto"/>
            <w:vAlign w:val="center"/>
            <w:hideMark/>
          </w:tcPr>
          <w:p w14:paraId="051D52C1"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13</w:t>
            </w:r>
          </w:p>
        </w:tc>
        <w:tc>
          <w:tcPr>
            <w:tcW w:w="2088" w:type="pct"/>
            <w:shd w:val="clear" w:color="auto" w:fill="auto"/>
            <w:vAlign w:val="center"/>
            <w:hideMark/>
          </w:tcPr>
          <w:p w14:paraId="50FC67DD"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 xml:space="preserve">Давление воды на выходе в часы </w:t>
            </w:r>
            <w:proofErr w:type="spellStart"/>
            <w:r w:rsidRPr="009D395F">
              <w:rPr>
                <w:color w:val="000000"/>
                <w:sz w:val="20"/>
                <w:szCs w:val="20"/>
                <w:lang w:eastAsia="ru-RU"/>
              </w:rPr>
              <w:t>min</w:t>
            </w:r>
            <w:proofErr w:type="spellEnd"/>
            <w:r w:rsidRPr="009D395F">
              <w:rPr>
                <w:color w:val="000000"/>
                <w:sz w:val="20"/>
                <w:szCs w:val="20"/>
                <w:lang w:eastAsia="ru-RU"/>
              </w:rPr>
              <w:t xml:space="preserve"> </w:t>
            </w:r>
            <w:proofErr w:type="spellStart"/>
            <w:r w:rsidRPr="009D395F">
              <w:rPr>
                <w:color w:val="000000"/>
                <w:sz w:val="20"/>
                <w:szCs w:val="20"/>
                <w:lang w:eastAsia="ru-RU"/>
              </w:rPr>
              <w:t>водоразбора</w:t>
            </w:r>
            <w:proofErr w:type="spellEnd"/>
          </w:p>
        </w:tc>
        <w:tc>
          <w:tcPr>
            <w:tcW w:w="998" w:type="pct"/>
            <w:shd w:val="clear" w:color="auto" w:fill="auto"/>
            <w:vAlign w:val="center"/>
            <w:hideMark/>
          </w:tcPr>
          <w:p w14:paraId="7E297A80"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атм.</w:t>
            </w:r>
          </w:p>
        </w:tc>
        <w:tc>
          <w:tcPr>
            <w:tcW w:w="1589" w:type="pct"/>
            <w:shd w:val="clear" w:color="auto" w:fill="auto"/>
            <w:vAlign w:val="center"/>
            <w:hideMark/>
          </w:tcPr>
          <w:p w14:paraId="184D6BF3"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7</w:t>
            </w:r>
          </w:p>
        </w:tc>
      </w:tr>
      <w:tr w:rsidR="00E601A4" w:rsidRPr="009D395F" w14:paraId="3B6C1542" w14:textId="77777777" w:rsidTr="00E601A4">
        <w:trPr>
          <w:trHeight w:val="20"/>
        </w:trPr>
        <w:tc>
          <w:tcPr>
            <w:tcW w:w="325" w:type="pct"/>
            <w:shd w:val="clear" w:color="auto" w:fill="auto"/>
            <w:vAlign w:val="center"/>
            <w:hideMark/>
          </w:tcPr>
          <w:p w14:paraId="5AD4AA3A"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14</w:t>
            </w:r>
          </w:p>
        </w:tc>
        <w:tc>
          <w:tcPr>
            <w:tcW w:w="2088" w:type="pct"/>
            <w:shd w:val="clear" w:color="auto" w:fill="auto"/>
            <w:vAlign w:val="center"/>
            <w:hideMark/>
          </w:tcPr>
          <w:p w14:paraId="2B936AE2"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Количество рабочих насосов</w:t>
            </w:r>
          </w:p>
        </w:tc>
        <w:tc>
          <w:tcPr>
            <w:tcW w:w="998" w:type="pct"/>
            <w:shd w:val="clear" w:color="auto" w:fill="auto"/>
            <w:vAlign w:val="center"/>
            <w:hideMark/>
          </w:tcPr>
          <w:p w14:paraId="51782496" w14:textId="77777777" w:rsidR="009D395F" w:rsidRPr="009D395F" w:rsidRDefault="009D395F" w:rsidP="002D7B55">
            <w:pPr>
              <w:spacing w:after="0" w:line="240" w:lineRule="auto"/>
              <w:contextualSpacing/>
              <w:jc w:val="center"/>
              <w:rPr>
                <w:color w:val="000000"/>
                <w:sz w:val="20"/>
                <w:szCs w:val="20"/>
                <w:lang w:eastAsia="ru-RU"/>
              </w:rPr>
            </w:pPr>
            <w:proofErr w:type="spellStart"/>
            <w:r w:rsidRPr="009D395F">
              <w:rPr>
                <w:color w:val="000000"/>
                <w:sz w:val="20"/>
                <w:szCs w:val="20"/>
                <w:lang w:eastAsia="ru-RU"/>
              </w:rPr>
              <w:t>шт</w:t>
            </w:r>
            <w:proofErr w:type="spellEnd"/>
          </w:p>
        </w:tc>
        <w:tc>
          <w:tcPr>
            <w:tcW w:w="1589" w:type="pct"/>
            <w:shd w:val="clear" w:color="auto" w:fill="auto"/>
            <w:vAlign w:val="center"/>
            <w:hideMark/>
          </w:tcPr>
          <w:p w14:paraId="09206916"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 рабочий, 4 резервных</w:t>
            </w:r>
          </w:p>
        </w:tc>
      </w:tr>
      <w:tr w:rsidR="00E601A4" w:rsidRPr="009D395F" w14:paraId="23BDA9F7" w14:textId="77777777" w:rsidTr="00E601A4">
        <w:trPr>
          <w:trHeight w:val="20"/>
        </w:trPr>
        <w:tc>
          <w:tcPr>
            <w:tcW w:w="325" w:type="pct"/>
            <w:shd w:val="clear" w:color="auto" w:fill="auto"/>
            <w:vAlign w:val="center"/>
            <w:hideMark/>
          </w:tcPr>
          <w:p w14:paraId="3C785B85"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15</w:t>
            </w:r>
          </w:p>
        </w:tc>
        <w:tc>
          <w:tcPr>
            <w:tcW w:w="2088" w:type="pct"/>
            <w:shd w:val="clear" w:color="auto" w:fill="auto"/>
            <w:vAlign w:val="center"/>
            <w:hideMark/>
          </w:tcPr>
          <w:p w14:paraId="705BCF49"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Тип насоса 1</w:t>
            </w:r>
          </w:p>
        </w:tc>
        <w:tc>
          <w:tcPr>
            <w:tcW w:w="998" w:type="pct"/>
            <w:shd w:val="clear" w:color="auto" w:fill="auto"/>
            <w:vAlign w:val="center"/>
            <w:hideMark/>
          </w:tcPr>
          <w:p w14:paraId="0D2C18C9"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марка</w:t>
            </w:r>
          </w:p>
        </w:tc>
        <w:tc>
          <w:tcPr>
            <w:tcW w:w="1589" w:type="pct"/>
            <w:shd w:val="clear" w:color="auto" w:fill="auto"/>
            <w:vAlign w:val="center"/>
            <w:hideMark/>
          </w:tcPr>
          <w:p w14:paraId="6FBF94D5" w14:textId="77777777" w:rsidR="009D395F" w:rsidRPr="009D395F" w:rsidRDefault="009D395F" w:rsidP="002D7B55">
            <w:pPr>
              <w:spacing w:after="0" w:line="240" w:lineRule="auto"/>
              <w:contextualSpacing/>
              <w:jc w:val="center"/>
              <w:rPr>
                <w:color w:val="000000"/>
                <w:sz w:val="20"/>
                <w:szCs w:val="20"/>
                <w:lang w:eastAsia="ru-RU"/>
              </w:rPr>
            </w:pPr>
            <w:proofErr w:type="spellStart"/>
            <w:r w:rsidRPr="009D395F">
              <w:rPr>
                <w:color w:val="000000"/>
                <w:sz w:val="20"/>
                <w:szCs w:val="20"/>
                <w:lang w:eastAsia="ru-RU"/>
              </w:rPr>
              <w:t>Grundfos</w:t>
            </w:r>
            <w:proofErr w:type="spellEnd"/>
            <w:r w:rsidRPr="009D395F">
              <w:rPr>
                <w:color w:val="000000"/>
                <w:sz w:val="20"/>
                <w:szCs w:val="20"/>
                <w:lang w:eastAsia="ru-RU"/>
              </w:rPr>
              <w:t xml:space="preserve"> NB 100-250/258</w:t>
            </w:r>
          </w:p>
        </w:tc>
      </w:tr>
      <w:tr w:rsidR="00E601A4" w:rsidRPr="009D395F" w14:paraId="373953F7" w14:textId="77777777" w:rsidTr="00E601A4">
        <w:trPr>
          <w:trHeight w:val="20"/>
        </w:trPr>
        <w:tc>
          <w:tcPr>
            <w:tcW w:w="325" w:type="pct"/>
            <w:shd w:val="clear" w:color="auto" w:fill="auto"/>
            <w:vAlign w:val="center"/>
            <w:hideMark/>
          </w:tcPr>
          <w:p w14:paraId="3E2E2280"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16</w:t>
            </w:r>
          </w:p>
        </w:tc>
        <w:tc>
          <w:tcPr>
            <w:tcW w:w="2088" w:type="pct"/>
            <w:shd w:val="clear" w:color="auto" w:fill="auto"/>
            <w:vAlign w:val="center"/>
            <w:hideMark/>
          </w:tcPr>
          <w:p w14:paraId="0AEE6411"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Производительность насоса 1</w:t>
            </w:r>
          </w:p>
        </w:tc>
        <w:tc>
          <w:tcPr>
            <w:tcW w:w="998" w:type="pct"/>
            <w:shd w:val="clear" w:color="auto" w:fill="auto"/>
            <w:vAlign w:val="center"/>
            <w:hideMark/>
          </w:tcPr>
          <w:p w14:paraId="7681924D"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м3/час</w:t>
            </w:r>
          </w:p>
        </w:tc>
        <w:tc>
          <w:tcPr>
            <w:tcW w:w="1589" w:type="pct"/>
            <w:shd w:val="clear" w:color="auto" w:fill="auto"/>
            <w:vAlign w:val="center"/>
            <w:hideMark/>
          </w:tcPr>
          <w:p w14:paraId="63D681AA"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400</w:t>
            </w:r>
          </w:p>
        </w:tc>
      </w:tr>
      <w:tr w:rsidR="00E601A4" w:rsidRPr="00352979" w14:paraId="5A87AA7D" w14:textId="77777777" w:rsidTr="00E601A4">
        <w:trPr>
          <w:trHeight w:val="20"/>
        </w:trPr>
        <w:tc>
          <w:tcPr>
            <w:tcW w:w="325" w:type="pct"/>
            <w:shd w:val="clear" w:color="auto" w:fill="auto"/>
            <w:vAlign w:val="center"/>
            <w:hideMark/>
          </w:tcPr>
          <w:p w14:paraId="2D56F237"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17</w:t>
            </w:r>
          </w:p>
        </w:tc>
        <w:tc>
          <w:tcPr>
            <w:tcW w:w="2088" w:type="pct"/>
            <w:shd w:val="clear" w:color="auto" w:fill="auto"/>
            <w:vAlign w:val="center"/>
            <w:hideMark/>
          </w:tcPr>
          <w:p w14:paraId="7B96E664"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Электродвигатель насоса 1</w:t>
            </w:r>
          </w:p>
        </w:tc>
        <w:tc>
          <w:tcPr>
            <w:tcW w:w="998" w:type="pct"/>
            <w:shd w:val="clear" w:color="auto" w:fill="auto"/>
            <w:vAlign w:val="center"/>
            <w:hideMark/>
          </w:tcPr>
          <w:p w14:paraId="6711964B"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Тип</w:t>
            </w:r>
          </w:p>
        </w:tc>
        <w:tc>
          <w:tcPr>
            <w:tcW w:w="1589" w:type="pct"/>
            <w:shd w:val="clear" w:color="auto" w:fill="auto"/>
            <w:vAlign w:val="center"/>
            <w:hideMark/>
          </w:tcPr>
          <w:p w14:paraId="28BFA0C7" w14:textId="77777777" w:rsidR="009D395F" w:rsidRPr="009D395F" w:rsidRDefault="009D395F" w:rsidP="002D7B55">
            <w:pPr>
              <w:spacing w:after="0" w:line="240" w:lineRule="auto"/>
              <w:contextualSpacing/>
              <w:jc w:val="center"/>
              <w:rPr>
                <w:color w:val="000000"/>
                <w:sz w:val="20"/>
                <w:szCs w:val="20"/>
                <w:lang w:val="en-US" w:eastAsia="ru-RU"/>
              </w:rPr>
            </w:pPr>
            <w:r w:rsidRPr="009D395F">
              <w:rPr>
                <w:color w:val="000000"/>
                <w:sz w:val="20"/>
                <w:szCs w:val="20"/>
                <w:lang w:val="en-US" w:eastAsia="ru-RU"/>
              </w:rPr>
              <w:t>TYPE: GMC2 225S-4 B35. Model MMG: 225SA4 60 FF400 H1</w:t>
            </w:r>
          </w:p>
        </w:tc>
      </w:tr>
      <w:tr w:rsidR="00E601A4" w:rsidRPr="009D395F" w14:paraId="4CBD8F7D" w14:textId="77777777" w:rsidTr="00E601A4">
        <w:trPr>
          <w:trHeight w:val="20"/>
        </w:trPr>
        <w:tc>
          <w:tcPr>
            <w:tcW w:w="325" w:type="pct"/>
            <w:shd w:val="clear" w:color="auto" w:fill="auto"/>
            <w:vAlign w:val="center"/>
            <w:hideMark/>
          </w:tcPr>
          <w:p w14:paraId="21A46018"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18</w:t>
            </w:r>
          </w:p>
        </w:tc>
        <w:tc>
          <w:tcPr>
            <w:tcW w:w="2088" w:type="pct"/>
            <w:shd w:val="clear" w:color="auto" w:fill="auto"/>
            <w:vAlign w:val="center"/>
            <w:hideMark/>
          </w:tcPr>
          <w:p w14:paraId="3A0734A9"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Мощность насоса 1</w:t>
            </w:r>
          </w:p>
        </w:tc>
        <w:tc>
          <w:tcPr>
            <w:tcW w:w="998" w:type="pct"/>
            <w:shd w:val="clear" w:color="auto" w:fill="auto"/>
            <w:vAlign w:val="center"/>
            <w:hideMark/>
          </w:tcPr>
          <w:p w14:paraId="417C1D39"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кВт</w:t>
            </w:r>
          </w:p>
        </w:tc>
        <w:tc>
          <w:tcPr>
            <w:tcW w:w="1589" w:type="pct"/>
            <w:shd w:val="clear" w:color="auto" w:fill="auto"/>
            <w:vAlign w:val="center"/>
            <w:hideMark/>
          </w:tcPr>
          <w:p w14:paraId="5179E7C7"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110</w:t>
            </w:r>
          </w:p>
        </w:tc>
      </w:tr>
      <w:tr w:rsidR="00E601A4" w:rsidRPr="009D395F" w14:paraId="263B2F07" w14:textId="77777777" w:rsidTr="00E601A4">
        <w:trPr>
          <w:trHeight w:val="20"/>
        </w:trPr>
        <w:tc>
          <w:tcPr>
            <w:tcW w:w="325" w:type="pct"/>
            <w:shd w:val="clear" w:color="auto" w:fill="auto"/>
            <w:vAlign w:val="center"/>
            <w:hideMark/>
          </w:tcPr>
          <w:p w14:paraId="1F369238"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19</w:t>
            </w:r>
          </w:p>
        </w:tc>
        <w:tc>
          <w:tcPr>
            <w:tcW w:w="2088" w:type="pct"/>
            <w:shd w:val="clear" w:color="auto" w:fill="auto"/>
            <w:vAlign w:val="center"/>
            <w:hideMark/>
          </w:tcPr>
          <w:p w14:paraId="0B941FBA"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Число оборотов двигателя насоса 1</w:t>
            </w:r>
          </w:p>
        </w:tc>
        <w:tc>
          <w:tcPr>
            <w:tcW w:w="998" w:type="pct"/>
            <w:shd w:val="clear" w:color="auto" w:fill="auto"/>
            <w:vAlign w:val="center"/>
            <w:hideMark/>
          </w:tcPr>
          <w:p w14:paraId="4C91CA95"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1/сек</w:t>
            </w:r>
          </w:p>
        </w:tc>
        <w:tc>
          <w:tcPr>
            <w:tcW w:w="1589" w:type="pct"/>
            <w:shd w:val="clear" w:color="auto" w:fill="auto"/>
            <w:vAlign w:val="center"/>
            <w:hideMark/>
          </w:tcPr>
          <w:p w14:paraId="10158FD2"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2980</w:t>
            </w:r>
          </w:p>
        </w:tc>
      </w:tr>
      <w:tr w:rsidR="00E601A4" w:rsidRPr="009D395F" w14:paraId="38961728" w14:textId="77777777" w:rsidTr="00E601A4">
        <w:trPr>
          <w:trHeight w:val="20"/>
        </w:trPr>
        <w:tc>
          <w:tcPr>
            <w:tcW w:w="325" w:type="pct"/>
            <w:shd w:val="clear" w:color="auto" w:fill="auto"/>
            <w:vAlign w:val="center"/>
            <w:hideMark/>
          </w:tcPr>
          <w:p w14:paraId="4787DAD0"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20</w:t>
            </w:r>
          </w:p>
        </w:tc>
        <w:tc>
          <w:tcPr>
            <w:tcW w:w="2088" w:type="pct"/>
            <w:shd w:val="clear" w:color="auto" w:fill="auto"/>
            <w:vAlign w:val="center"/>
            <w:hideMark/>
          </w:tcPr>
          <w:p w14:paraId="41E22B0A"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Год установки насоса 1</w:t>
            </w:r>
          </w:p>
        </w:tc>
        <w:tc>
          <w:tcPr>
            <w:tcW w:w="998" w:type="pct"/>
            <w:shd w:val="clear" w:color="auto" w:fill="auto"/>
            <w:vAlign w:val="center"/>
            <w:hideMark/>
          </w:tcPr>
          <w:p w14:paraId="1C99F16E"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Год</w:t>
            </w:r>
          </w:p>
        </w:tc>
        <w:tc>
          <w:tcPr>
            <w:tcW w:w="1589" w:type="pct"/>
            <w:shd w:val="clear" w:color="auto" w:fill="auto"/>
            <w:vAlign w:val="center"/>
            <w:hideMark/>
          </w:tcPr>
          <w:p w14:paraId="58CFD7C9"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2015</w:t>
            </w:r>
          </w:p>
        </w:tc>
      </w:tr>
      <w:tr w:rsidR="00E601A4" w:rsidRPr="009D395F" w14:paraId="3243D174" w14:textId="77777777" w:rsidTr="00E601A4">
        <w:trPr>
          <w:trHeight w:val="20"/>
        </w:trPr>
        <w:tc>
          <w:tcPr>
            <w:tcW w:w="325" w:type="pct"/>
            <w:shd w:val="clear" w:color="auto" w:fill="auto"/>
            <w:vAlign w:val="center"/>
            <w:hideMark/>
          </w:tcPr>
          <w:p w14:paraId="71032AE7"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21</w:t>
            </w:r>
          </w:p>
        </w:tc>
        <w:tc>
          <w:tcPr>
            <w:tcW w:w="2088" w:type="pct"/>
            <w:shd w:val="clear" w:color="auto" w:fill="auto"/>
            <w:vAlign w:val="center"/>
            <w:hideMark/>
          </w:tcPr>
          <w:p w14:paraId="2191C3CD"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Количество отработанных часов насоса 1</w:t>
            </w:r>
          </w:p>
        </w:tc>
        <w:tc>
          <w:tcPr>
            <w:tcW w:w="998" w:type="pct"/>
            <w:shd w:val="clear" w:color="auto" w:fill="auto"/>
            <w:vAlign w:val="center"/>
            <w:hideMark/>
          </w:tcPr>
          <w:p w14:paraId="701147E4"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Час</w:t>
            </w:r>
          </w:p>
        </w:tc>
        <w:tc>
          <w:tcPr>
            <w:tcW w:w="1589" w:type="pct"/>
            <w:shd w:val="clear" w:color="auto" w:fill="auto"/>
            <w:vAlign w:val="center"/>
            <w:hideMark/>
          </w:tcPr>
          <w:p w14:paraId="61FFED69"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14016</w:t>
            </w:r>
          </w:p>
        </w:tc>
      </w:tr>
      <w:tr w:rsidR="00E601A4" w:rsidRPr="009D395F" w14:paraId="0BD4A729" w14:textId="77777777" w:rsidTr="00E601A4">
        <w:trPr>
          <w:trHeight w:val="20"/>
        </w:trPr>
        <w:tc>
          <w:tcPr>
            <w:tcW w:w="325" w:type="pct"/>
            <w:shd w:val="clear" w:color="auto" w:fill="auto"/>
            <w:vAlign w:val="center"/>
            <w:hideMark/>
          </w:tcPr>
          <w:p w14:paraId="6EC70FBA"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22</w:t>
            </w:r>
          </w:p>
        </w:tc>
        <w:tc>
          <w:tcPr>
            <w:tcW w:w="2088" w:type="pct"/>
            <w:shd w:val="clear" w:color="auto" w:fill="auto"/>
            <w:vAlign w:val="center"/>
            <w:hideMark/>
          </w:tcPr>
          <w:p w14:paraId="65B34270"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Необходимость капитального ремонта</w:t>
            </w:r>
          </w:p>
        </w:tc>
        <w:tc>
          <w:tcPr>
            <w:tcW w:w="998" w:type="pct"/>
            <w:shd w:val="clear" w:color="auto" w:fill="auto"/>
            <w:vAlign w:val="center"/>
            <w:hideMark/>
          </w:tcPr>
          <w:p w14:paraId="2908A3DF"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(да/нет)</w:t>
            </w:r>
          </w:p>
        </w:tc>
        <w:tc>
          <w:tcPr>
            <w:tcW w:w="1589" w:type="pct"/>
            <w:shd w:val="clear" w:color="auto" w:fill="auto"/>
            <w:vAlign w:val="center"/>
            <w:hideMark/>
          </w:tcPr>
          <w:p w14:paraId="4B836C0A"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нет</w:t>
            </w:r>
          </w:p>
        </w:tc>
      </w:tr>
      <w:tr w:rsidR="00E601A4" w:rsidRPr="009D395F" w14:paraId="6CB949D5" w14:textId="77777777" w:rsidTr="00E601A4">
        <w:trPr>
          <w:trHeight w:val="20"/>
        </w:trPr>
        <w:tc>
          <w:tcPr>
            <w:tcW w:w="325" w:type="pct"/>
            <w:shd w:val="clear" w:color="auto" w:fill="auto"/>
            <w:vAlign w:val="center"/>
            <w:hideMark/>
          </w:tcPr>
          <w:p w14:paraId="781D761B"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23</w:t>
            </w:r>
          </w:p>
        </w:tc>
        <w:tc>
          <w:tcPr>
            <w:tcW w:w="2088" w:type="pct"/>
            <w:shd w:val="clear" w:color="auto" w:fill="auto"/>
            <w:vAlign w:val="center"/>
            <w:hideMark/>
          </w:tcPr>
          <w:p w14:paraId="1D48DC14"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Тип насоса 2</w:t>
            </w:r>
          </w:p>
        </w:tc>
        <w:tc>
          <w:tcPr>
            <w:tcW w:w="998" w:type="pct"/>
            <w:shd w:val="clear" w:color="auto" w:fill="auto"/>
            <w:vAlign w:val="center"/>
            <w:hideMark/>
          </w:tcPr>
          <w:p w14:paraId="0F2F9EE5"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марка</w:t>
            </w:r>
          </w:p>
        </w:tc>
        <w:tc>
          <w:tcPr>
            <w:tcW w:w="1589" w:type="pct"/>
            <w:shd w:val="clear" w:color="auto" w:fill="auto"/>
            <w:vAlign w:val="center"/>
            <w:hideMark/>
          </w:tcPr>
          <w:p w14:paraId="30EF7070"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w:t>
            </w:r>
          </w:p>
        </w:tc>
      </w:tr>
      <w:tr w:rsidR="00E601A4" w:rsidRPr="009D395F" w14:paraId="348CCF3F" w14:textId="77777777" w:rsidTr="00E601A4">
        <w:trPr>
          <w:trHeight w:val="20"/>
        </w:trPr>
        <w:tc>
          <w:tcPr>
            <w:tcW w:w="325" w:type="pct"/>
            <w:shd w:val="clear" w:color="auto" w:fill="auto"/>
            <w:vAlign w:val="center"/>
            <w:hideMark/>
          </w:tcPr>
          <w:p w14:paraId="1B5265B8"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24</w:t>
            </w:r>
          </w:p>
        </w:tc>
        <w:tc>
          <w:tcPr>
            <w:tcW w:w="2088" w:type="pct"/>
            <w:shd w:val="clear" w:color="auto" w:fill="auto"/>
            <w:vAlign w:val="center"/>
            <w:hideMark/>
          </w:tcPr>
          <w:p w14:paraId="431508B4"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Производительность насоса 2</w:t>
            </w:r>
          </w:p>
        </w:tc>
        <w:tc>
          <w:tcPr>
            <w:tcW w:w="998" w:type="pct"/>
            <w:shd w:val="clear" w:color="auto" w:fill="auto"/>
            <w:vAlign w:val="center"/>
            <w:hideMark/>
          </w:tcPr>
          <w:p w14:paraId="18FBB876"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м3/час</w:t>
            </w:r>
          </w:p>
        </w:tc>
        <w:tc>
          <w:tcPr>
            <w:tcW w:w="1589" w:type="pct"/>
            <w:shd w:val="clear" w:color="auto" w:fill="auto"/>
            <w:vAlign w:val="center"/>
            <w:hideMark/>
          </w:tcPr>
          <w:p w14:paraId="0BE03CE5"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w:t>
            </w:r>
          </w:p>
        </w:tc>
      </w:tr>
      <w:tr w:rsidR="00E601A4" w:rsidRPr="009D395F" w14:paraId="4C99C017" w14:textId="77777777" w:rsidTr="00E601A4">
        <w:trPr>
          <w:trHeight w:val="20"/>
        </w:trPr>
        <w:tc>
          <w:tcPr>
            <w:tcW w:w="325" w:type="pct"/>
            <w:shd w:val="clear" w:color="auto" w:fill="auto"/>
            <w:vAlign w:val="center"/>
            <w:hideMark/>
          </w:tcPr>
          <w:p w14:paraId="18F76441"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25</w:t>
            </w:r>
          </w:p>
        </w:tc>
        <w:tc>
          <w:tcPr>
            <w:tcW w:w="2088" w:type="pct"/>
            <w:shd w:val="clear" w:color="auto" w:fill="auto"/>
            <w:vAlign w:val="center"/>
            <w:hideMark/>
          </w:tcPr>
          <w:p w14:paraId="65CDC636"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Электродвигатель насоса 2</w:t>
            </w:r>
          </w:p>
        </w:tc>
        <w:tc>
          <w:tcPr>
            <w:tcW w:w="998" w:type="pct"/>
            <w:shd w:val="clear" w:color="auto" w:fill="auto"/>
            <w:vAlign w:val="center"/>
            <w:hideMark/>
          </w:tcPr>
          <w:p w14:paraId="2239F317"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Тип</w:t>
            </w:r>
          </w:p>
        </w:tc>
        <w:tc>
          <w:tcPr>
            <w:tcW w:w="1589" w:type="pct"/>
            <w:shd w:val="clear" w:color="auto" w:fill="auto"/>
            <w:vAlign w:val="center"/>
            <w:hideMark/>
          </w:tcPr>
          <w:p w14:paraId="242F7B4B"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w:t>
            </w:r>
          </w:p>
        </w:tc>
      </w:tr>
      <w:tr w:rsidR="00E601A4" w:rsidRPr="009D395F" w14:paraId="4E2F96DB" w14:textId="77777777" w:rsidTr="00E601A4">
        <w:trPr>
          <w:trHeight w:val="20"/>
        </w:trPr>
        <w:tc>
          <w:tcPr>
            <w:tcW w:w="325" w:type="pct"/>
            <w:shd w:val="clear" w:color="auto" w:fill="auto"/>
            <w:vAlign w:val="center"/>
            <w:hideMark/>
          </w:tcPr>
          <w:p w14:paraId="416B1603"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26</w:t>
            </w:r>
          </w:p>
        </w:tc>
        <w:tc>
          <w:tcPr>
            <w:tcW w:w="2088" w:type="pct"/>
            <w:shd w:val="clear" w:color="auto" w:fill="auto"/>
            <w:vAlign w:val="center"/>
            <w:hideMark/>
          </w:tcPr>
          <w:p w14:paraId="44383AE5"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Мощность насоса 2</w:t>
            </w:r>
          </w:p>
        </w:tc>
        <w:tc>
          <w:tcPr>
            <w:tcW w:w="998" w:type="pct"/>
            <w:shd w:val="clear" w:color="auto" w:fill="auto"/>
            <w:vAlign w:val="center"/>
            <w:hideMark/>
          </w:tcPr>
          <w:p w14:paraId="3C3839CF"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кВт</w:t>
            </w:r>
          </w:p>
        </w:tc>
        <w:tc>
          <w:tcPr>
            <w:tcW w:w="1589" w:type="pct"/>
            <w:shd w:val="clear" w:color="auto" w:fill="auto"/>
            <w:vAlign w:val="center"/>
            <w:hideMark/>
          </w:tcPr>
          <w:p w14:paraId="540E9323"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w:t>
            </w:r>
          </w:p>
        </w:tc>
      </w:tr>
      <w:tr w:rsidR="00E601A4" w:rsidRPr="009D395F" w14:paraId="55C09B5E" w14:textId="77777777" w:rsidTr="00E601A4">
        <w:trPr>
          <w:trHeight w:val="20"/>
        </w:trPr>
        <w:tc>
          <w:tcPr>
            <w:tcW w:w="325" w:type="pct"/>
            <w:shd w:val="clear" w:color="auto" w:fill="auto"/>
            <w:vAlign w:val="center"/>
            <w:hideMark/>
          </w:tcPr>
          <w:p w14:paraId="12BB340A"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27</w:t>
            </w:r>
          </w:p>
        </w:tc>
        <w:tc>
          <w:tcPr>
            <w:tcW w:w="2088" w:type="pct"/>
            <w:shd w:val="clear" w:color="auto" w:fill="auto"/>
            <w:vAlign w:val="center"/>
            <w:hideMark/>
          </w:tcPr>
          <w:p w14:paraId="32C82D5D"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Число оборотов электродвигателя насоса 2</w:t>
            </w:r>
          </w:p>
        </w:tc>
        <w:tc>
          <w:tcPr>
            <w:tcW w:w="998" w:type="pct"/>
            <w:shd w:val="clear" w:color="auto" w:fill="auto"/>
            <w:vAlign w:val="center"/>
            <w:hideMark/>
          </w:tcPr>
          <w:p w14:paraId="4481186F"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1/сек</w:t>
            </w:r>
          </w:p>
        </w:tc>
        <w:tc>
          <w:tcPr>
            <w:tcW w:w="1589" w:type="pct"/>
            <w:shd w:val="clear" w:color="auto" w:fill="auto"/>
            <w:vAlign w:val="center"/>
            <w:hideMark/>
          </w:tcPr>
          <w:p w14:paraId="27933763"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w:t>
            </w:r>
          </w:p>
        </w:tc>
      </w:tr>
      <w:tr w:rsidR="00E601A4" w:rsidRPr="009D395F" w14:paraId="61E386FD" w14:textId="77777777" w:rsidTr="00E601A4">
        <w:trPr>
          <w:trHeight w:val="20"/>
        </w:trPr>
        <w:tc>
          <w:tcPr>
            <w:tcW w:w="325" w:type="pct"/>
            <w:shd w:val="clear" w:color="auto" w:fill="auto"/>
            <w:vAlign w:val="center"/>
            <w:hideMark/>
          </w:tcPr>
          <w:p w14:paraId="59154D26"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28</w:t>
            </w:r>
          </w:p>
        </w:tc>
        <w:tc>
          <w:tcPr>
            <w:tcW w:w="2088" w:type="pct"/>
            <w:shd w:val="clear" w:color="auto" w:fill="auto"/>
            <w:vAlign w:val="center"/>
            <w:hideMark/>
          </w:tcPr>
          <w:p w14:paraId="213D8924"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Год установки насоса 2</w:t>
            </w:r>
          </w:p>
        </w:tc>
        <w:tc>
          <w:tcPr>
            <w:tcW w:w="998" w:type="pct"/>
            <w:shd w:val="clear" w:color="auto" w:fill="auto"/>
            <w:vAlign w:val="center"/>
            <w:hideMark/>
          </w:tcPr>
          <w:p w14:paraId="50C2F7DA"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Год</w:t>
            </w:r>
          </w:p>
        </w:tc>
        <w:tc>
          <w:tcPr>
            <w:tcW w:w="1589" w:type="pct"/>
            <w:shd w:val="clear" w:color="auto" w:fill="auto"/>
            <w:vAlign w:val="center"/>
            <w:hideMark/>
          </w:tcPr>
          <w:p w14:paraId="62AB54DD"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w:t>
            </w:r>
          </w:p>
        </w:tc>
      </w:tr>
      <w:tr w:rsidR="00E601A4" w:rsidRPr="009D395F" w14:paraId="685617D8" w14:textId="77777777" w:rsidTr="00E601A4">
        <w:trPr>
          <w:trHeight w:val="20"/>
        </w:trPr>
        <w:tc>
          <w:tcPr>
            <w:tcW w:w="325" w:type="pct"/>
            <w:shd w:val="clear" w:color="auto" w:fill="auto"/>
            <w:vAlign w:val="center"/>
            <w:hideMark/>
          </w:tcPr>
          <w:p w14:paraId="70BE768B"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29</w:t>
            </w:r>
          </w:p>
        </w:tc>
        <w:tc>
          <w:tcPr>
            <w:tcW w:w="2088" w:type="pct"/>
            <w:shd w:val="clear" w:color="auto" w:fill="auto"/>
            <w:vAlign w:val="center"/>
            <w:hideMark/>
          </w:tcPr>
          <w:p w14:paraId="55D69C25"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Количество отработанных часов насоса 2</w:t>
            </w:r>
          </w:p>
        </w:tc>
        <w:tc>
          <w:tcPr>
            <w:tcW w:w="998" w:type="pct"/>
            <w:shd w:val="clear" w:color="auto" w:fill="auto"/>
            <w:vAlign w:val="center"/>
            <w:hideMark/>
          </w:tcPr>
          <w:p w14:paraId="253115C7"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Час</w:t>
            </w:r>
          </w:p>
        </w:tc>
        <w:tc>
          <w:tcPr>
            <w:tcW w:w="1589" w:type="pct"/>
            <w:shd w:val="clear" w:color="auto" w:fill="auto"/>
            <w:vAlign w:val="center"/>
            <w:hideMark/>
          </w:tcPr>
          <w:p w14:paraId="671D4111"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w:t>
            </w:r>
          </w:p>
        </w:tc>
      </w:tr>
      <w:tr w:rsidR="00E601A4" w:rsidRPr="009D395F" w14:paraId="4EF857B3" w14:textId="77777777" w:rsidTr="00E601A4">
        <w:trPr>
          <w:trHeight w:val="20"/>
        </w:trPr>
        <w:tc>
          <w:tcPr>
            <w:tcW w:w="325" w:type="pct"/>
            <w:shd w:val="clear" w:color="auto" w:fill="auto"/>
            <w:vAlign w:val="center"/>
            <w:hideMark/>
          </w:tcPr>
          <w:p w14:paraId="49DD9E2C"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30</w:t>
            </w:r>
          </w:p>
        </w:tc>
        <w:tc>
          <w:tcPr>
            <w:tcW w:w="2088" w:type="pct"/>
            <w:shd w:val="clear" w:color="auto" w:fill="auto"/>
            <w:vAlign w:val="center"/>
            <w:hideMark/>
          </w:tcPr>
          <w:p w14:paraId="5609DC9E"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Необходимость капитального ремонта</w:t>
            </w:r>
          </w:p>
        </w:tc>
        <w:tc>
          <w:tcPr>
            <w:tcW w:w="998" w:type="pct"/>
            <w:shd w:val="clear" w:color="auto" w:fill="auto"/>
            <w:vAlign w:val="center"/>
            <w:hideMark/>
          </w:tcPr>
          <w:p w14:paraId="5361830C"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(да/нет)</w:t>
            </w:r>
          </w:p>
        </w:tc>
        <w:tc>
          <w:tcPr>
            <w:tcW w:w="1589" w:type="pct"/>
            <w:shd w:val="clear" w:color="auto" w:fill="auto"/>
            <w:vAlign w:val="center"/>
            <w:hideMark/>
          </w:tcPr>
          <w:p w14:paraId="5EED418B"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w:t>
            </w:r>
          </w:p>
        </w:tc>
      </w:tr>
      <w:tr w:rsidR="00E601A4" w:rsidRPr="009D395F" w14:paraId="04E9FB30" w14:textId="77777777" w:rsidTr="00E601A4">
        <w:trPr>
          <w:trHeight w:val="20"/>
        </w:trPr>
        <w:tc>
          <w:tcPr>
            <w:tcW w:w="325" w:type="pct"/>
            <w:shd w:val="clear" w:color="auto" w:fill="auto"/>
            <w:vAlign w:val="center"/>
            <w:hideMark/>
          </w:tcPr>
          <w:p w14:paraId="28493E94"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31</w:t>
            </w:r>
          </w:p>
        </w:tc>
        <w:tc>
          <w:tcPr>
            <w:tcW w:w="2088" w:type="pct"/>
            <w:shd w:val="clear" w:color="auto" w:fill="auto"/>
            <w:vAlign w:val="center"/>
            <w:hideMark/>
          </w:tcPr>
          <w:p w14:paraId="1CF2715C"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 xml:space="preserve"> </w:t>
            </w:r>
            <w:proofErr w:type="spellStart"/>
            <w:r w:rsidRPr="009D395F">
              <w:rPr>
                <w:color w:val="000000"/>
                <w:sz w:val="20"/>
                <w:szCs w:val="20"/>
                <w:lang w:eastAsia="ru-RU"/>
              </w:rPr>
              <w:t>Электроснабжающая</w:t>
            </w:r>
            <w:proofErr w:type="spellEnd"/>
            <w:r w:rsidRPr="009D395F">
              <w:rPr>
                <w:color w:val="000000"/>
                <w:sz w:val="20"/>
                <w:szCs w:val="20"/>
                <w:lang w:eastAsia="ru-RU"/>
              </w:rPr>
              <w:t xml:space="preserve"> организация</w:t>
            </w:r>
          </w:p>
        </w:tc>
        <w:tc>
          <w:tcPr>
            <w:tcW w:w="998" w:type="pct"/>
            <w:shd w:val="clear" w:color="auto" w:fill="auto"/>
            <w:vAlign w:val="center"/>
            <w:hideMark/>
          </w:tcPr>
          <w:p w14:paraId="1BF395BD"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наименование</w:t>
            </w:r>
          </w:p>
        </w:tc>
        <w:tc>
          <w:tcPr>
            <w:tcW w:w="1589" w:type="pct"/>
            <w:shd w:val="clear" w:color="auto" w:fill="auto"/>
            <w:vAlign w:val="center"/>
            <w:hideMark/>
          </w:tcPr>
          <w:p w14:paraId="6AC439CA"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ПАО "Якутскэнерго"</w:t>
            </w:r>
          </w:p>
        </w:tc>
      </w:tr>
      <w:tr w:rsidR="00E601A4" w:rsidRPr="009D395F" w14:paraId="6FC6087D" w14:textId="77777777" w:rsidTr="00E601A4">
        <w:trPr>
          <w:trHeight w:val="20"/>
        </w:trPr>
        <w:tc>
          <w:tcPr>
            <w:tcW w:w="325" w:type="pct"/>
            <w:shd w:val="clear" w:color="auto" w:fill="auto"/>
            <w:vAlign w:val="center"/>
            <w:hideMark/>
          </w:tcPr>
          <w:p w14:paraId="1F561D35"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32</w:t>
            </w:r>
          </w:p>
        </w:tc>
        <w:tc>
          <w:tcPr>
            <w:tcW w:w="2088" w:type="pct"/>
            <w:shd w:val="clear" w:color="auto" w:fill="auto"/>
            <w:vAlign w:val="center"/>
            <w:hideMark/>
          </w:tcPr>
          <w:p w14:paraId="45AB39A5"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 xml:space="preserve">Годовой объём потребления электроэнергии </w:t>
            </w:r>
          </w:p>
        </w:tc>
        <w:tc>
          <w:tcPr>
            <w:tcW w:w="998" w:type="pct"/>
            <w:shd w:val="clear" w:color="auto" w:fill="auto"/>
            <w:vAlign w:val="center"/>
            <w:hideMark/>
          </w:tcPr>
          <w:p w14:paraId="54CF3C0B"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кВт/ч</w:t>
            </w:r>
          </w:p>
        </w:tc>
        <w:tc>
          <w:tcPr>
            <w:tcW w:w="1589" w:type="pct"/>
            <w:shd w:val="clear" w:color="auto" w:fill="auto"/>
            <w:vAlign w:val="center"/>
            <w:hideMark/>
          </w:tcPr>
          <w:p w14:paraId="2D3F4851"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1055400</w:t>
            </w:r>
          </w:p>
        </w:tc>
      </w:tr>
      <w:tr w:rsidR="00E601A4" w:rsidRPr="009D395F" w14:paraId="6096A94A" w14:textId="77777777" w:rsidTr="00E601A4">
        <w:trPr>
          <w:trHeight w:val="20"/>
        </w:trPr>
        <w:tc>
          <w:tcPr>
            <w:tcW w:w="325" w:type="pct"/>
            <w:shd w:val="clear" w:color="auto" w:fill="auto"/>
            <w:vAlign w:val="center"/>
            <w:hideMark/>
          </w:tcPr>
          <w:p w14:paraId="1B40A50A"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33</w:t>
            </w:r>
          </w:p>
        </w:tc>
        <w:tc>
          <w:tcPr>
            <w:tcW w:w="2088" w:type="pct"/>
            <w:shd w:val="clear" w:color="auto" w:fill="auto"/>
            <w:vAlign w:val="center"/>
            <w:hideMark/>
          </w:tcPr>
          <w:p w14:paraId="1A082D67"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ТП основного электроснабжения</w:t>
            </w:r>
          </w:p>
        </w:tc>
        <w:tc>
          <w:tcPr>
            <w:tcW w:w="998" w:type="pct"/>
            <w:shd w:val="clear" w:color="auto" w:fill="auto"/>
            <w:vAlign w:val="center"/>
            <w:hideMark/>
          </w:tcPr>
          <w:p w14:paraId="46C287CF"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xml:space="preserve">шт., </w:t>
            </w:r>
            <w:proofErr w:type="spellStart"/>
            <w:r w:rsidRPr="009D395F">
              <w:rPr>
                <w:color w:val="000000"/>
                <w:sz w:val="20"/>
                <w:szCs w:val="20"/>
                <w:lang w:eastAsia="ru-RU"/>
              </w:rPr>
              <w:t>наимен</w:t>
            </w:r>
            <w:proofErr w:type="spellEnd"/>
            <w:r w:rsidRPr="009D395F">
              <w:rPr>
                <w:color w:val="000000"/>
                <w:sz w:val="20"/>
                <w:szCs w:val="20"/>
                <w:lang w:eastAsia="ru-RU"/>
              </w:rPr>
              <w:t>.</w:t>
            </w:r>
          </w:p>
        </w:tc>
        <w:tc>
          <w:tcPr>
            <w:tcW w:w="1589" w:type="pct"/>
            <w:shd w:val="clear" w:color="auto" w:fill="auto"/>
            <w:vAlign w:val="center"/>
            <w:hideMark/>
          </w:tcPr>
          <w:p w14:paraId="2FE0DD4D"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xml:space="preserve">1 шт., КТПН 6/0,4 </w:t>
            </w:r>
            <w:proofErr w:type="spellStart"/>
            <w:r w:rsidRPr="009D395F">
              <w:rPr>
                <w:color w:val="000000"/>
                <w:sz w:val="20"/>
                <w:szCs w:val="20"/>
                <w:lang w:eastAsia="ru-RU"/>
              </w:rPr>
              <w:t>кВ</w:t>
            </w:r>
            <w:proofErr w:type="spellEnd"/>
          </w:p>
        </w:tc>
      </w:tr>
      <w:tr w:rsidR="00E601A4" w:rsidRPr="00352979" w14:paraId="6A5C68F6" w14:textId="77777777" w:rsidTr="00E601A4">
        <w:trPr>
          <w:trHeight w:val="20"/>
        </w:trPr>
        <w:tc>
          <w:tcPr>
            <w:tcW w:w="325" w:type="pct"/>
            <w:shd w:val="clear" w:color="auto" w:fill="auto"/>
            <w:vAlign w:val="center"/>
            <w:hideMark/>
          </w:tcPr>
          <w:p w14:paraId="0EE95F51"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lastRenderedPageBreak/>
              <w:t>34</w:t>
            </w:r>
          </w:p>
        </w:tc>
        <w:tc>
          <w:tcPr>
            <w:tcW w:w="2088" w:type="pct"/>
            <w:shd w:val="clear" w:color="auto" w:fill="auto"/>
            <w:vAlign w:val="center"/>
            <w:hideMark/>
          </w:tcPr>
          <w:p w14:paraId="29FA5B54"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ТП резервного электроснабжения</w:t>
            </w:r>
          </w:p>
        </w:tc>
        <w:tc>
          <w:tcPr>
            <w:tcW w:w="998" w:type="pct"/>
            <w:shd w:val="clear" w:color="auto" w:fill="auto"/>
            <w:vAlign w:val="center"/>
            <w:hideMark/>
          </w:tcPr>
          <w:p w14:paraId="048E6223"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xml:space="preserve">шт., </w:t>
            </w:r>
            <w:proofErr w:type="spellStart"/>
            <w:r w:rsidRPr="009D395F">
              <w:rPr>
                <w:color w:val="000000"/>
                <w:sz w:val="20"/>
                <w:szCs w:val="20"/>
                <w:lang w:eastAsia="ru-RU"/>
              </w:rPr>
              <w:t>наимен</w:t>
            </w:r>
            <w:proofErr w:type="spellEnd"/>
            <w:r w:rsidRPr="009D395F">
              <w:rPr>
                <w:color w:val="000000"/>
                <w:sz w:val="20"/>
                <w:szCs w:val="20"/>
                <w:lang w:eastAsia="ru-RU"/>
              </w:rPr>
              <w:t>.</w:t>
            </w:r>
          </w:p>
        </w:tc>
        <w:tc>
          <w:tcPr>
            <w:tcW w:w="1589" w:type="pct"/>
            <w:shd w:val="clear" w:color="auto" w:fill="auto"/>
            <w:vAlign w:val="center"/>
            <w:hideMark/>
          </w:tcPr>
          <w:p w14:paraId="65578A2A" w14:textId="77777777" w:rsidR="009D395F" w:rsidRPr="009D395F" w:rsidRDefault="009D395F" w:rsidP="002D7B55">
            <w:pPr>
              <w:spacing w:after="0" w:line="240" w:lineRule="auto"/>
              <w:contextualSpacing/>
              <w:jc w:val="center"/>
              <w:rPr>
                <w:color w:val="000000"/>
                <w:sz w:val="20"/>
                <w:szCs w:val="20"/>
                <w:lang w:val="en-US" w:eastAsia="ru-RU"/>
              </w:rPr>
            </w:pPr>
            <w:r w:rsidRPr="009D395F">
              <w:rPr>
                <w:color w:val="000000"/>
                <w:sz w:val="20"/>
                <w:szCs w:val="20"/>
                <w:lang w:val="en-US" w:eastAsia="ru-RU"/>
              </w:rPr>
              <w:t xml:space="preserve">1 </w:t>
            </w:r>
            <w:proofErr w:type="spellStart"/>
            <w:r w:rsidRPr="009D395F">
              <w:rPr>
                <w:color w:val="000000"/>
                <w:sz w:val="20"/>
                <w:szCs w:val="20"/>
                <w:lang w:eastAsia="ru-RU"/>
              </w:rPr>
              <w:t>шт</w:t>
            </w:r>
            <w:proofErr w:type="spellEnd"/>
            <w:r w:rsidRPr="009D395F">
              <w:rPr>
                <w:color w:val="000000"/>
                <w:sz w:val="20"/>
                <w:szCs w:val="20"/>
                <w:lang w:val="en-US" w:eastAsia="ru-RU"/>
              </w:rPr>
              <w:t xml:space="preserve">., </w:t>
            </w:r>
            <w:r w:rsidRPr="009D395F">
              <w:rPr>
                <w:color w:val="000000"/>
                <w:sz w:val="20"/>
                <w:szCs w:val="20"/>
                <w:lang w:eastAsia="ru-RU"/>
              </w:rPr>
              <w:t>ДЭС</w:t>
            </w:r>
            <w:r w:rsidRPr="009D395F">
              <w:rPr>
                <w:color w:val="000000"/>
                <w:sz w:val="20"/>
                <w:szCs w:val="20"/>
                <w:lang w:val="en-US" w:eastAsia="ru-RU"/>
              </w:rPr>
              <w:t xml:space="preserve"> «MARGEN» GCU 2*1450 EWS LEROY SOMER LS 52,2 VL-50-4P, 6300 </w:t>
            </w:r>
            <w:r w:rsidRPr="009D395F">
              <w:rPr>
                <w:color w:val="000000"/>
                <w:sz w:val="20"/>
                <w:szCs w:val="20"/>
                <w:lang w:eastAsia="ru-RU"/>
              </w:rPr>
              <w:t>В</w:t>
            </w:r>
            <w:r w:rsidRPr="009D395F">
              <w:rPr>
                <w:color w:val="000000"/>
                <w:sz w:val="20"/>
                <w:szCs w:val="20"/>
                <w:lang w:val="en-US" w:eastAsia="ru-RU"/>
              </w:rPr>
              <w:t xml:space="preserve">, 50 </w:t>
            </w:r>
            <w:r w:rsidRPr="009D395F">
              <w:rPr>
                <w:color w:val="000000"/>
                <w:sz w:val="20"/>
                <w:szCs w:val="20"/>
                <w:lang w:eastAsia="ru-RU"/>
              </w:rPr>
              <w:t>Гц</w:t>
            </w:r>
          </w:p>
        </w:tc>
      </w:tr>
    </w:tbl>
    <w:p w14:paraId="1619CC88" w14:textId="77777777" w:rsidR="00E601A4" w:rsidRPr="008B0609" w:rsidRDefault="00E601A4" w:rsidP="002D7B55">
      <w:pPr>
        <w:spacing w:after="0" w:line="240" w:lineRule="auto"/>
        <w:ind w:firstLine="709"/>
        <w:contextualSpacing/>
        <w:jc w:val="both"/>
        <w:rPr>
          <w:color w:val="000000" w:themeColor="text1"/>
          <w:sz w:val="26"/>
          <w:szCs w:val="26"/>
          <w:lang w:val="en-US"/>
        </w:rPr>
      </w:pPr>
    </w:p>
    <w:p w14:paraId="21A4BA2B" w14:textId="1FE353BE" w:rsidR="00E601A4" w:rsidRDefault="00E601A4" w:rsidP="002D7B55">
      <w:pPr>
        <w:spacing w:after="0" w:line="240" w:lineRule="auto"/>
        <w:ind w:firstLine="284"/>
        <w:contextualSpacing/>
        <w:jc w:val="both"/>
        <w:rPr>
          <w:rFonts w:eastAsia="Calibri"/>
          <w:sz w:val="26"/>
          <w:szCs w:val="26"/>
        </w:rPr>
      </w:pPr>
      <w:r w:rsidRPr="00FA799C">
        <w:rPr>
          <w:b/>
          <w:color w:val="000000" w:themeColor="text1"/>
          <w:sz w:val="24"/>
          <w:szCs w:val="24"/>
        </w:rPr>
        <w:t xml:space="preserve">Таблица </w:t>
      </w:r>
      <w:r w:rsidRPr="00FA799C">
        <w:rPr>
          <w:b/>
          <w:i/>
          <w:color w:val="000000" w:themeColor="text1"/>
          <w:sz w:val="24"/>
          <w:szCs w:val="24"/>
        </w:rPr>
        <w:fldChar w:fldCharType="begin"/>
      </w:r>
      <w:r w:rsidRPr="00FA799C">
        <w:rPr>
          <w:b/>
          <w:color w:val="000000" w:themeColor="text1"/>
          <w:sz w:val="24"/>
          <w:szCs w:val="24"/>
        </w:rPr>
        <w:instrText xml:space="preserve"> SEQ Таблица \* ARABIC </w:instrText>
      </w:r>
      <w:r w:rsidRPr="00FA799C">
        <w:rPr>
          <w:b/>
          <w:i/>
          <w:color w:val="000000" w:themeColor="text1"/>
          <w:sz w:val="24"/>
          <w:szCs w:val="24"/>
        </w:rPr>
        <w:fldChar w:fldCharType="separate"/>
      </w:r>
      <w:r w:rsidR="00E01133">
        <w:rPr>
          <w:b/>
          <w:noProof/>
          <w:color w:val="000000" w:themeColor="text1"/>
          <w:sz w:val="24"/>
          <w:szCs w:val="24"/>
        </w:rPr>
        <w:t>7</w:t>
      </w:r>
      <w:r w:rsidRPr="00FA799C">
        <w:rPr>
          <w:b/>
          <w:i/>
          <w:color w:val="000000" w:themeColor="text1"/>
          <w:sz w:val="24"/>
          <w:szCs w:val="24"/>
        </w:rPr>
        <w:fldChar w:fldCharType="end"/>
      </w:r>
      <w:r w:rsidRPr="00FA799C">
        <w:rPr>
          <w:b/>
          <w:color w:val="000000" w:themeColor="text1"/>
          <w:sz w:val="24"/>
          <w:szCs w:val="24"/>
        </w:rPr>
        <w:t xml:space="preserve"> – </w:t>
      </w:r>
      <w:r w:rsidRPr="00E601A4">
        <w:rPr>
          <w:b/>
          <w:color w:val="000000" w:themeColor="text1"/>
          <w:sz w:val="24"/>
          <w:szCs w:val="24"/>
        </w:rPr>
        <w:t>Перечень параметров резервуаров чистой воды (РЧВ)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3657"/>
        <w:gridCol w:w="1428"/>
        <w:gridCol w:w="3893"/>
      </w:tblGrid>
      <w:tr w:rsidR="00E601A4" w:rsidRPr="009D395F" w14:paraId="114A61EB" w14:textId="77777777" w:rsidTr="00E601A4">
        <w:trPr>
          <w:trHeight w:val="20"/>
        </w:trPr>
        <w:tc>
          <w:tcPr>
            <w:tcW w:w="359" w:type="pct"/>
            <w:shd w:val="clear" w:color="auto" w:fill="auto"/>
            <w:vAlign w:val="center"/>
            <w:hideMark/>
          </w:tcPr>
          <w:p w14:paraId="727CD8E0"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п/п</w:t>
            </w:r>
          </w:p>
        </w:tc>
        <w:tc>
          <w:tcPr>
            <w:tcW w:w="1921" w:type="pct"/>
            <w:shd w:val="clear" w:color="auto" w:fill="auto"/>
            <w:vAlign w:val="center"/>
            <w:hideMark/>
          </w:tcPr>
          <w:p w14:paraId="3A990263"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Наименование параметра</w:t>
            </w:r>
          </w:p>
        </w:tc>
        <w:tc>
          <w:tcPr>
            <w:tcW w:w="677" w:type="pct"/>
            <w:shd w:val="clear" w:color="auto" w:fill="auto"/>
            <w:vAlign w:val="center"/>
            <w:hideMark/>
          </w:tcPr>
          <w:p w14:paraId="1AFD50EE"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Единица измерения</w:t>
            </w:r>
          </w:p>
        </w:tc>
        <w:tc>
          <w:tcPr>
            <w:tcW w:w="2043" w:type="pct"/>
            <w:shd w:val="clear" w:color="auto" w:fill="auto"/>
            <w:vAlign w:val="center"/>
            <w:hideMark/>
          </w:tcPr>
          <w:p w14:paraId="03168073"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Значение параметра</w:t>
            </w:r>
          </w:p>
        </w:tc>
      </w:tr>
      <w:tr w:rsidR="00E601A4" w:rsidRPr="009D395F" w14:paraId="22200CBD" w14:textId="77777777" w:rsidTr="00E601A4">
        <w:trPr>
          <w:trHeight w:val="20"/>
        </w:trPr>
        <w:tc>
          <w:tcPr>
            <w:tcW w:w="359" w:type="pct"/>
            <w:shd w:val="clear" w:color="auto" w:fill="auto"/>
            <w:vAlign w:val="center"/>
            <w:hideMark/>
          </w:tcPr>
          <w:p w14:paraId="6D9B394E"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w:t>
            </w:r>
          </w:p>
        </w:tc>
        <w:tc>
          <w:tcPr>
            <w:tcW w:w="1921" w:type="pct"/>
            <w:shd w:val="clear" w:color="auto" w:fill="auto"/>
            <w:vAlign w:val="center"/>
            <w:hideMark/>
          </w:tcPr>
          <w:p w14:paraId="76F25A5F"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Насосная станция 2-го подъема</w:t>
            </w:r>
          </w:p>
        </w:tc>
        <w:tc>
          <w:tcPr>
            <w:tcW w:w="677" w:type="pct"/>
            <w:shd w:val="clear" w:color="auto" w:fill="auto"/>
            <w:vAlign w:val="center"/>
            <w:hideMark/>
          </w:tcPr>
          <w:p w14:paraId="4A81E439"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наименование</w:t>
            </w:r>
          </w:p>
        </w:tc>
        <w:tc>
          <w:tcPr>
            <w:tcW w:w="2043" w:type="pct"/>
            <w:shd w:val="clear" w:color="auto" w:fill="auto"/>
            <w:vAlign w:val="center"/>
            <w:hideMark/>
          </w:tcPr>
          <w:p w14:paraId="741D4654"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Водопроводно-очистные сооружения п.Айхал</w:t>
            </w:r>
          </w:p>
        </w:tc>
      </w:tr>
      <w:tr w:rsidR="00E601A4" w:rsidRPr="009D395F" w14:paraId="3589F8F2" w14:textId="77777777" w:rsidTr="00E601A4">
        <w:trPr>
          <w:trHeight w:val="20"/>
        </w:trPr>
        <w:tc>
          <w:tcPr>
            <w:tcW w:w="359" w:type="pct"/>
            <w:shd w:val="clear" w:color="auto" w:fill="auto"/>
            <w:vAlign w:val="center"/>
            <w:hideMark/>
          </w:tcPr>
          <w:p w14:paraId="42956AD4"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w:t>
            </w:r>
          </w:p>
        </w:tc>
        <w:tc>
          <w:tcPr>
            <w:tcW w:w="1921" w:type="pct"/>
            <w:shd w:val="clear" w:color="auto" w:fill="auto"/>
            <w:vAlign w:val="center"/>
            <w:hideMark/>
          </w:tcPr>
          <w:p w14:paraId="79301B62"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Общая емкость РЧВ</w:t>
            </w:r>
          </w:p>
        </w:tc>
        <w:tc>
          <w:tcPr>
            <w:tcW w:w="677" w:type="pct"/>
            <w:shd w:val="clear" w:color="auto" w:fill="auto"/>
            <w:vAlign w:val="center"/>
            <w:hideMark/>
          </w:tcPr>
          <w:p w14:paraId="45976CAC"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куб. м</w:t>
            </w:r>
          </w:p>
        </w:tc>
        <w:tc>
          <w:tcPr>
            <w:tcW w:w="2043" w:type="pct"/>
            <w:shd w:val="clear" w:color="auto" w:fill="auto"/>
            <w:vAlign w:val="center"/>
            <w:hideMark/>
          </w:tcPr>
          <w:p w14:paraId="5D30D5E1"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 х2000</w:t>
            </w:r>
          </w:p>
        </w:tc>
      </w:tr>
      <w:tr w:rsidR="00E601A4" w:rsidRPr="009D395F" w14:paraId="3AC26F12" w14:textId="77777777" w:rsidTr="00E601A4">
        <w:trPr>
          <w:trHeight w:val="20"/>
        </w:trPr>
        <w:tc>
          <w:tcPr>
            <w:tcW w:w="359" w:type="pct"/>
            <w:shd w:val="clear" w:color="auto" w:fill="auto"/>
            <w:vAlign w:val="center"/>
            <w:hideMark/>
          </w:tcPr>
          <w:p w14:paraId="09203E73"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3</w:t>
            </w:r>
          </w:p>
        </w:tc>
        <w:tc>
          <w:tcPr>
            <w:tcW w:w="1921" w:type="pct"/>
            <w:shd w:val="clear" w:color="auto" w:fill="auto"/>
            <w:vAlign w:val="center"/>
            <w:hideMark/>
          </w:tcPr>
          <w:p w14:paraId="35086FC9"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Количество резервуаров</w:t>
            </w:r>
          </w:p>
        </w:tc>
        <w:tc>
          <w:tcPr>
            <w:tcW w:w="677" w:type="pct"/>
            <w:shd w:val="clear" w:color="auto" w:fill="auto"/>
            <w:vAlign w:val="center"/>
            <w:hideMark/>
          </w:tcPr>
          <w:p w14:paraId="1FB539BA"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шт.</w:t>
            </w:r>
          </w:p>
        </w:tc>
        <w:tc>
          <w:tcPr>
            <w:tcW w:w="2043" w:type="pct"/>
            <w:shd w:val="clear" w:color="auto" w:fill="auto"/>
            <w:vAlign w:val="center"/>
            <w:hideMark/>
          </w:tcPr>
          <w:p w14:paraId="067467E5"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w:t>
            </w:r>
          </w:p>
        </w:tc>
      </w:tr>
      <w:tr w:rsidR="00E601A4" w:rsidRPr="009D395F" w14:paraId="1B66D310" w14:textId="77777777" w:rsidTr="00E601A4">
        <w:trPr>
          <w:trHeight w:val="20"/>
        </w:trPr>
        <w:tc>
          <w:tcPr>
            <w:tcW w:w="359" w:type="pct"/>
            <w:shd w:val="clear" w:color="auto" w:fill="auto"/>
            <w:vAlign w:val="center"/>
            <w:hideMark/>
          </w:tcPr>
          <w:p w14:paraId="502BC5D4"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4</w:t>
            </w:r>
          </w:p>
        </w:tc>
        <w:tc>
          <w:tcPr>
            <w:tcW w:w="1921" w:type="pct"/>
            <w:shd w:val="clear" w:color="auto" w:fill="auto"/>
            <w:vAlign w:val="center"/>
            <w:hideMark/>
          </w:tcPr>
          <w:p w14:paraId="3A512A03"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Емкость резервуара 1</w:t>
            </w:r>
          </w:p>
        </w:tc>
        <w:tc>
          <w:tcPr>
            <w:tcW w:w="677" w:type="pct"/>
            <w:shd w:val="clear" w:color="auto" w:fill="auto"/>
            <w:vAlign w:val="center"/>
            <w:hideMark/>
          </w:tcPr>
          <w:p w14:paraId="56C58051"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куб. м</w:t>
            </w:r>
          </w:p>
        </w:tc>
        <w:tc>
          <w:tcPr>
            <w:tcW w:w="2043" w:type="pct"/>
            <w:shd w:val="clear" w:color="auto" w:fill="auto"/>
            <w:vAlign w:val="center"/>
            <w:hideMark/>
          </w:tcPr>
          <w:p w14:paraId="71D88B59"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2000</w:t>
            </w:r>
          </w:p>
        </w:tc>
      </w:tr>
      <w:tr w:rsidR="00E601A4" w:rsidRPr="009D395F" w14:paraId="64914FA9" w14:textId="77777777" w:rsidTr="00E601A4">
        <w:trPr>
          <w:trHeight w:val="20"/>
        </w:trPr>
        <w:tc>
          <w:tcPr>
            <w:tcW w:w="359" w:type="pct"/>
            <w:shd w:val="clear" w:color="auto" w:fill="auto"/>
            <w:vAlign w:val="center"/>
            <w:hideMark/>
          </w:tcPr>
          <w:p w14:paraId="52BBDEDC"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5</w:t>
            </w:r>
          </w:p>
        </w:tc>
        <w:tc>
          <w:tcPr>
            <w:tcW w:w="1921" w:type="pct"/>
            <w:shd w:val="clear" w:color="auto" w:fill="auto"/>
            <w:vAlign w:val="center"/>
            <w:hideMark/>
          </w:tcPr>
          <w:p w14:paraId="0C6173CB"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Материал резервуара 1</w:t>
            </w:r>
          </w:p>
        </w:tc>
        <w:tc>
          <w:tcPr>
            <w:tcW w:w="677" w:type="pct"/>
            <w:shd w:val="clear" w:color="auto" w:fill="auto"/>
            <w:vAlign w:val="center"/>
            <w:hideMark/>
          </w:tcPr>
          <w:p w14:paraId="11A3EC5E"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w:t>
            </w:r>
          </w:p>
        </w:tc>
        <w:tc>
          <w:tcPr>
            <w:tcW w:w="2043" w:type="pct"/>
            <w:shd w:val="clear" w:color="auto" w:fill="auto"/>
            <w:vAlign w:val="center"/>
            <w:hideMark/>
          </w:tcPr>
          <w:p w14:paraId="58AF9FC6"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металл</w:t>
            </w:r>
          </w:p>
        </w:tc>
      </w:tr>
      <w:tr w:rsidR="00E601A4" w:rsidRPr="009D395F" w14:paraId="28F30AC7" w14:textId="77777777" w:rsidTr="00E601A4">
        <w:trPr>
          <w:trHeight w:val="20"/>
        </w:trPr>
        <w:tc>
          <w:tcPr>
            <w:tcW w:w="359" w:type="pct"/>
            <w:shd w:val="clear" w:color="auto" w:fill="auto"/>
            <w:vAlign w:val="center"/>
            <w:hideMark/>
          </w:tcPr>
          <w:p w14:paraId="35A9F357"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6</w:t>
            </w:r>
          </w:p>
        </w:tc>
        <w:tc>
          <w:tcPr>
            <w:tcW w:w="1921" w:type="pct"/>
            <w:shd w:val="clear" w:color="auto" w:fill="auto"/>
            <w:vAlign w:val="center"/>
            <w:hideMark/>
          </w:tcPr>
          <w:p w14:paraId="53E92E7D"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Техническое состояние резервуара 1</w:t>
            </w:r>
          </w:p>
        </w:tc>
        <w:tc>
          <w:tcPr>
            <w:tcW w:w="677" w:type="pct"/>
            <w:shd w:val="clear" w:color="auto" w:fill="auto"/>
            <w:vAlign w:val="center"/>
            <w:hideMark/>
          </w:tcPr>
          <w:p w14:paraId="33A9621A"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(уд/неуд)</w:t>
            </w:r>
          </w:p>
        </w:tc>
        <w:tc>
          <w:tcPr>
            <w:tcW w:w="2043" w:type="pct"/>
            <w:shd w:val="clear" w:color="auto" w:fill="auto"/>
            <w:vAlign w:val="center"/>
            <w:hideMark/>
          </w:tcPr>
          <w:p w14:paraId="0425607B"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уд</w:t>
            </w:r>
          </w:p>
        </w:tc>
      </w:tr>
      <w:tr w:rsidR="00E601A4" w:rsidRPr="009D395F" w14:paraId="22B91F34" w14:textId="77777777" w:rsidTr="00E601A4">
        <w:trPr>
          <w:trHeight w:val="20"/>
        </w:trPr>
        <w:tc>
          <w:tcPr>
            <w:tcW w:w="359" w:type="pct"/>
            <w:shd w:val="clear" w:color="auto" w:fill="auto"/>
            <w:vAlign w:val="center"/>
            <w:hideMark/>
          </w:tcPr>
          <w:p w14:paraId="0EF141B2"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7</w:t>
            </w:r>
          </w:p>
        </w:tc>
        <w:tc>
          <w:tcPr>
            <w:tcW w:w="1921" w:type="pct"/>
            <w:shd w:val="clear" w:color="auto" w:fill="auto"/>
            <w:vAlign w:val="center"/>
            <w:hideMark/>
          </w:tcPr>
          <w:p w14:paraId="5872157E"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Год ввода в эксплуатацию резервуара 1</w:t>
            </w:r>
          </w:p>
        </w:tc>
        <w:tc>
          <w:tcPr>
            <w:tcW w:w="677" w:type="pct"/>
            <w:shd w:val="clear" w:color="auto" w:fill="auto"/>
            <w:vAlign w:val="center"/>
            <w:hideMark/>
          </w:tcPr>
          <w:p w14:paraId="2BAF55B8"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год</w:t>
            </w:r>
          </w:p>
        </w:tc>
        <w:tc>
          <w:tcPr>
            <w:tcW w:w="2043" w:type="pct"/>
            <w:shd w:val="clear" w:color="auto" w:fill="auto"/>
            <w:vAlign w:val="center"/>
            <w:hideMark/>
          </w:tcPr>
          <w:p w14:paraId="0078509C"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2015</w:t>
            </w:r>
          </w:p>
        </w:tc>
      </w:tr>
      <w:tr w:rsidR="00E601A4" w:rsidRPr="009D395F" w14:paraId="41072B86" w14:textId="77777777" w:rsidTr="00E601A4">
        <w:trPr>
          <w:trHeight w:val="20"/>
        </w:trPr>
        <w:tc>
          <w:tcPr>
            <w:tcW w:w="359" w:type="pct"/>
            <w:shd w:val="clear" w:color="auto" w:fill="auto"/>
            <w:vAlign w:val="center"/>
            <w:hideMark/>
          </w:tcPr>
          <w:p w14:paraId="32EEE004"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8</w:t>
            </w:r>
          </w:p>
        </w:tc>
        <w:tc>
          <w:tcPr>
            <w:tcW w:w="1921" w:type="pct"/>
            <w:shd w:val="clear" w:color="auto" w:fill="auto"/>
            <w:vAlign w:val="center"/>
            <w:hideMark/>
          </w:tcPr>
          <w:p w14:paraId="1114BB6E"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Наличие приборов контроля уровня для резервуара 1</w:t>
            </w:r>
          </w:p>
        </w:tc>
        <w:tc>
          <w:tcPr>
            <w:tcW w:w="677" w:type="pct"/>
            <w:shd w:val="clear" w:color="auto" w:fill="auto"/>
            <w:vAlign w:val="center"/>
            <w:hideMark/>
          </w:tcPr>
          <w:p w14:paraId="63672F1B"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(да/нет)</w:t>
            </w:r>
          </w:p>
        </w:tc>
        <w:tc>
          <w:tcPr>
            <w:tcW w:w="2043" w:type="pct"/>
            <w:shd w:val="clear" w:color="auto" w:fill="auto"/>
            <w:vAlign w:val="center"/>
            <w:hideMark/>
          </w:tcPr>
          <w:p w14:paraId="08871397"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да</w:t>
            </w:r>
          </w:p>
        </w:tc>
      </w:tr>
      <w:tr w:rsidR="00E601A4" w:rsidRPr="009D395F" w14:paraId="1D1D2971" w14:textId="77777777" w:rsidTr="00E601A4">
        <w:trPr>
          <w:trHeight w:val="20"/>
        </w:trPr>
        <w:tc>
          <w:tcPr>
            <w:tcW w:w="359" w:type="pct"/>
            <w:shd w:val="clear" w:color="auto" w:fill="auto"/>
            <w:vAlign w:val="center"/>
            <w:hideMark/>
          </w:tcPr>
          <w:p w14:paraId="4B1D78D7"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9</w:t>
            </w:r>
          </w:p>
        </w:tc>
        <w:tc>
          <w:tcPr>
            <w:tcW w:w="1921" w:type="pct"/>
            <w:shd w:val="clear" w:color="auto" w:fill="auto"/>
            <w:vAlign w:val="center"/>
            <w:hideMark/>
          </w:tcPr>
          <w:p w14:paraId="44B19CAF"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Емкость резервуара 2</w:t>
            </w:r>
          </w:p>
        </w:tc>
        <w:tc>
          <w:tcPr>
            <w:tcW w:w="677" w:type="pct"/>
            <w:shd w:val="clear" w:color="auto" w:fill="auto"/>
            <w:vAlign w:val="center"/>
            <w:hideMark/>
          </w:tcPr>
          <w:p w14:paraId="6CD4B179"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куб. м</w:t>
            </w:r>
          </w:p>
        </w:tc>
        <w:tc>
          <w:tcPr>
            <w:tcW w:w="2043" w:type="pct"/>
            <w:shd w:val="clear" w:color="auto" w:fill="auto"/>
            <w:vAlign w:val="center"/>
            <w:hideMark/>
          </w:tcPr>
          <w:p w14:paraId="36A96F3C"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2000</w:t>
            </w:r>
          </w:p>
        </w:tc>
      </w:tr>
      <w:tr w:rsidR="00E601A4" w:rsidRPr="009D395F" w14:paraId="17846BB4" w14:textId="77777777" w:rsidTr="00E601A4">
        <w:trPr>
          <w:trHeight w:val="20"/>
        </w:trPr>
        <w:tc>
          <w:tcPr>
            <w:tcW w:w="359" w:type="pct"/>
            <w:shd w:val="clear" w:color="auto" w:fill="auto"/>
            <w:vAlign w:val="center"/>
            <w:hideMark/>
          </w:tcPr>
          <w:p w14:paraId="02CB82F6"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10</w:t>
            </w:r>
          </w:p>
        </w:tc>
        <w:tc>
          <w:tcPr>
            <w:tcW w:w="1921" w:type="pct"/>
            <w:shd w:val="clear" w:color="auto" w:fill="auto"/>
            <w:vAlign w:val="center"/>
            <w:hideMark/>
          </w:tcPr>
          <w:p w14:paraId="546BBF9A"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Материал резервуара 2</w:t>
            </w:r>
          </w:p>
        </w:tc>
        <w:tc>
          <w:tcPr>
            <w:tcW w:w="677" w:type="pct"/>
            <w:shd w:val="clear" w:color="auto" w:fill="auto"/>
            <w:vAlign w:val="center"/>
            <w:hideMark/>
          </w:tcPr>
          <w:p w14:paraId="44A2658B"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 </w:t>
            </w:r>
          </w:p>
        </w:tc>
        <w:tc>
          <w:tcPr>
            <w:tcW w:w="2043" w:type="pct"/>
            <w:shd w:val="clear" w:color="auto" w:fill="auto"/>
            <w:vAlign w:val="center"/>
            <w:hideMark/>
          </w:tcPr>
          <w:p w14:paraId="251E53E0"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металл</w:t>
            </w:r>
          </w:p>
        </w:tc>
      </w:tr>
      <w:tr w:rsidR="00E601A4" w:rsidRPr="009D395F" w14:paraId="798D1FC0" w14:textId="77777777" w:rsidTr="00E601A4">
        <w:trPr>
          <w:trHeight w:val="20"/>
        </w:trPr>
        <w:tc>
          <w:tcPr>
            <w:tcW w:w="359" w:type="pct"/>
            <w:shd w:val="clear" w:color="auto" w:fill="auto"/>
            <w:vAlign w:val="center"/>
            <w:hideMark/>
          </w:tcPr>
          <w:p w14:paraId="4E249C20"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11</w:t>
            </w:r>
          </w:p>
        </w:tc>
        <w:tc>
          <w:tcPr>
            <w:tcW w:w="1921" w:type="pct"/>
            <w:shd w:val="clear" w:color="auto" w:fill="auto"/>
            <w:vAlign w:val="center"/>
            <w:hideMark/>
          </w:tcPr>
          <w:p w14:paraId="6D865941"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Техническое состояние резервуара 2</w:t>
            </w:r>
          </w:p>
        </w:tc>
        <w:tc>
          <w:tcPr>
            <w:tcW w:w="677" w:type="pct"/>
            <w:shd w:val="clear" w:color="auto" w:fill="auto"/>
            <w:vAlign w:val="center"/>
            <w:hideMark/>
          </w:tcPr>
          <w:p w14:paraId="561B0674"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(уд/неуд)</w:t>
            </w:r>
          </w:p>
        </w:tc>
        <w:tc>
          <w:tcPr>
            <w:tcW w:w="2043" w:type="pct"/>
            <w:shd w:val="clear" w:color="auto" w:fill="auto"/>
            <w:vAlign w:val="center"/>
            <w:hideMark/>
          </w:tcPr>
          <w:p w14:paraId="65D36316"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уд</w:t>
            </w:r>
          </w:p>
        </w:tc>
      </w:tr>
      <w:tr w:rsidR="00E601A4" w:rsidRPr="009D395F" w14:paraId="3ED293C0" w14:textId="77777777" w:rsidTr="00E601A4">
        <w:trPr>
          <w:trHeight w:val="20"/>
        </w:trPr>
        <w:tc>
          <w:tcPr>
            <w:tcW w:w="359" w:type="pct"/>
            <w:shd w:val="clear" w:color="auto" w:fill="auto"/>
            <w:vAlign w:val="center"/>
            <w:hideMark/>
          </w:tcPr>
          <w:p w14:paraId="36080402"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12</w:t>
            </w:r>
          </w:p>
        </w:tc>
        <w:tc>
          <w:tcPr>
            <w:tcW w:w="1921" w:type="pct"/>
            <w:shd w:val="clear" w:color="auto" w:fill="auto"/>
            <w:vAlign w:val="center"/>
            <w:hideMark/>
          </w:tcPr>
          <w:p w14:paraId="6C8E92EC"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Год ввода в эксплуатацию резервуара 2</w:t>
            </w:r>
          </w:p>
        </w:tc>
        <w:tc>
          <w:tcPr>
            <w:tcW w:w="677" w:type="pct"/>
            <w:shd w:val="clear" w:color="auto" w:fill="auto"/>
            <w:vAlign w:val="center"/>
            <w:hideMark/>
          </w:tcPr>
          <w:p w14:paraId="34A74B8A"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год</w:t>
            </w:r>
          </w:p>
        </w:tc>
        <w:tc>
          <w:tcPr>
            <w:tcW w:w="2043" w:type="pct"/>
            <w:shd w:val="clear" w:color="auto" w:fill="auto"/>
            <w:vAlign w:val="center"/>
            <w:hideMark/>
          </w:tcPr>
          <w:p w14:paraId="1109C4E1"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2015</w:t>
            </w:r>
          </w:p>
        </w:tc>
      </w:tr>
      <w:tr w:rsidR="00E601A4" w:rsidRPr="009D395F" w14:paraId="1C89C264" w14:textId="77777777" w:rsidTr="00E601A4">
        <w:trPr>
          <w:trHeight w:val="20"/>
        </w:trPr>
        <w:tc>
          <w:tcPr>
            <w:tcW w:w="359" w:type="pct"/>
            <w:shd w:val="clear" w:color="auto" w:fill="auto"/>
            <w:vAlign w:val="center"/>
            <w:hideMark/>
          </w:tcPr>
          <w:p w14:paraId="2F7B0671"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13</w:t>
            </w:r>
          </w:p>
        </w:tc>
        <w:tc>
          <w:tcPr>
            <w:tcW w:w="1921" w:type="pct"/>
            <w:shd w:val="clear" w:color="auto" w:fill="auto"/>
            <w:vAlign w:val="center"/>
            <w:hideMark/>
          </w:tcPr>
          <w:p w14:paraId="1DB2E0CA" w14:textId="77777777" w:rsidR="009D395F" w:rsidRPr="009D395F" w:rsidRDefault="009D395F" w:rsidP="002D7B55">
            <w:pPr>
              <w:spacing w:after="0" w:line="240" w:lineRule="auto"/>
              <w:contextualSpacing/>
              <w:rPr>
                <w:color w:val="000000"/>
                <w:sz w:val="20"/>
                <w:szCs w:val="20"/>
                <w:lang w:eastAsia="ru-RU"/>
              </w:rPr>
            </w:pPr>
            <w:r w:rsidRPr="009D395F">
              <w:rPr>
                <w:color w:val="000000"/>
                <w:sz w:val="20"/>
                <w:szCs w:val="20"/>
                <w:lang w:eastAsia="ru-RU"/>
              </w:rPr>
              <w:t>Наличие приборов контроля уровня для резервуара 2</w:t>
            </w:r>
          </w:p>
        </w:tc>
        <w:tc>
          <w:tcPr>
            <w:tcW w:w="677" w:type="pct"/>
            <w:shd w:val="clear" w:color="auto" w:fill="auto"/>
            <w:vAlign w:val="center"/>
            <w:hideMark/>
          </w:tcPr>
          <w:p w14:paraId="726660A6"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(да/нет)</w:t>
            </w:r>
          </w:p>
        </w:tc>
        <w:tc>
          <w:tcPr>
            <w:tcW w:w="2043" w:type="pct"/>
            <w:shd w:val="clear" w:color="auto" w:fill="auto"/>
            <w:vAlign w:val="center"/>
            <w:hideMark/>
          </w:tcPr>
          <w:p w14:paraId="5C96B424" w14:textId="77777777" w:rsidR="009D395F" w:rsidRPr="009D395F" w:rsidRDefault="009D395F" w:rsidP="002D7B55">
            <w:pPr>
              <w:spacing w:after="0" w:line="240" w:lineRule="auto"/>
              <w:contextualSpacing/>
              <w:jc w:val="center"/>
              <w:rPr>
                <w:color w:val="000000"/>
                <w:sz w:val="20"/>
                <w:szCs w:val="20"/>
                <w:lang w:eastAsia="ru-RU"/>
              </w:rPr>
            </w:pPr>
            <w:r w:rsidRPr="009D395F">
              <w:rPr>
                <w:color w:val="000000"/>
                <w:sz w:val="20"/>
                <w:szCs w:val="20"/>
                <w:lang w:eastAsia="ru-RU"/>
              </w:rPr>
              <w:t>да</w:t>
            </w:r>
          </w:p>
        </w:tc>
      </w:tr>
    </w:tbl>
    <w:p w14:paraId="0ECD5BAA" w14:textId="77777777" w:rsidR="00333635" w:rsidRDefault="00333635" w:rsidP="002D7B55">
      <w:pPr>
        <w:spacing w:after="0" w:line="240" w:lineRule="auto"/>
        <w:ind w:firstLine="709"/>
        <w:contextualSpacing/>
        <w:jc w:val="both"/>
        <w:rPr>
          <w:rFonts w:eastAsia="Calibri"/>
          <w:sz w:val="26"/>
          <w:szCs w:val="26"/>
        </w:rPr>
      </w:pPr>
    </w:p>
    <w:p w14:paraId="664529D8" w14:textId="77777777" w:rsidR="00070A7F" w:rsidRPr="00833673" w:rsidRDefault="00070A7F" w:rsidP="00FD5061">
      <w:pPr>
        <w:pStyle w:val="40"/>
        <w:numPr>
          <w:ilvl w:val="4"/>
          <w:numId w:val="68"/>
        </w:numPr>
        <w:spacing w:before="0" w:after="0" w:line="240" w:lineRule="auto"/>
        <w:ind w:left="0" w:firstLine="709"/>
        <w:contextualSpacing/>
        <w:jc w:val="both"/>
        <w:rPr>
          <w:iCs/>
          <w:sz w:val="26"/>
          <w:szCs w:val="26"/>
        </w:rPr>
      </w:pPr>
      <w:bookmarkStart w:id="55" w:name="_Toc362607511"/>
      <w:r w:rsidRPr="00833673">
        <w:rPr>
          <w:iCs/>
          <w:sz w:val="26"/>
          <w:szCs w:val="26"/>
        </w:rPr>
        <w:t xml:space="preserve">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w:t>
      </w:r>
      <w:bookmarkEnd w:id="55"/>
      <w:r w:rsidRPr="00833673">
        <w:rPr>
          <w:iCs/>
          <w:sz w:val="26"/>
          <w:szCs w:val="26"/>
        </w:rPr>
        <w:t>воды</w:t>
      </w:r>
    </w:p>
    <w:p w14:paraId="3563EAA4" w14:textId="77777777" w:rsidR="00E601A4" w:rsidRDefault="00E601A4" w:rsidP="002D7B55">
      <w:pPr>
        <w:spacing w:after="0" w:line="240" w:lineRule="auto"/>
        <w:ind w:firstLine="709"/>
        <w:contextualSpacing/>
        <w:jc w:val="both"/>
        <w:rPr>
          <w:rFonts w:eastAsia="Calibri"/>
          <w:sz w:val="26"/>
          <w:szCs w:val="26"/>
        </w:rPr>
      </w:pPr>
      <w:r w:rsidRPr="00E601A4">
        <w:rPr>
          <w:rFonts w:eastAsia="Calibri"/>
          <w:sz w:val="26"/>
          <w:szCs w:val="26"/>
        </w:rPr>
        <w:t xml:space="preserve">Очистка питьевой воды перед подачей потребителю (населению) производится на ВОС, расположенных в </w:t>
      </w:r>
      <w:proofErr w:type="spellStart"/>
      <w:r w:rsidRPr="00E601A4">
        <w:rPr>
          <w:rFonts w:eastAsia="Calibri"/>
          <w:sz w:val="26"/>
          <w:szCs w:val="26"/>
        </w:rPr>
        <w:t>пгт</w:t>
      </w:r>
      <w:proofErr w:type="spellEnd"/>
      <w:r w:rsidRPr="00E601A4">
        <w:rPr>
          <w:rFonts w:eastAsia="Calibri"/>
          <w:sz w:val="26"/>
          <w:szCs w:val="26"/>
        </w:rPr>
        <w:t xml:space="preserve">. Айхал. ВОС введены в эксплуатацию в 2015 году и предназначены для очистки воды из озера </w:t>
      </w:r>
      <w:proofErr w:type="spellStart"/>
      <w:r w:rsidRPr="00E601A4">
        <w:rPr>
          <w:rFonts w:eastAsia="Calibri"/>
          <w:sz w:val="26"/>
          <w:szCs w:val="26"/>
        </w:rPr>
        <w:t>Ойуур</w:t>
      </w:r>
      <w:proofErr w:type="spellEnd"/>
      <w:r w:rsidRPr="00E601A4">
        <w:rPr>
          <w:rFonts w:eastAsia="Calibri"/>
          <w:sz w:val="26"/>
          <w:szCs w:val="26"/>
        </w:rPr>
        <w:t>–</w:t>
      </w:r>
      <w:proofErr w:type="spellStart"/>
      <w:r w:rsidRPr="00E601A4">
        <w:rPr>
          <w:rFonts w:eastAsia="Calibri"/>
          <w:sz w:val="26"/>
          <w:szCs w:val="26"/>
        </w:rPr>
        <w:t>Юреге</w:t>
      </w:r>
      <w:proofErr w:type="spellEnd"/>
      <w:r w:rsidRPr="00E601A4">
        <w:rPr>
          <w:rFonts w:eastAsia="Calibri"/>
          <w:sz w:val="26"/>
          <w:szCs w:val="26"/>
        </w:rPr>
        <w:t xml:space="preserve"> для хозяйственно-питьевых нужд поселка.</w:t>
      </w:r>
    </w:p>
    <w:p w14:paraId="4DF1C1D1" w14:textId="5EE98D1F" w:rsidR="00E601A4" w:rsidRDefault="00E601A4" w:rsidP="002D7B55">
      <w:pPr>
        <w:spacing w:after="0" w:line="240" w:lineRule="auto"/>
        <w:ind w:firstLine="709"/>
        <w:contextualSpacing/>
        <w:jc w:val="both"/>
        <w:rPr>
          <w:rFonts w:eastAsia="Calibri"/>
          <w:sz w:val="26"/>
          <w:szCs w:val="26"/>
        </w:rPr>
      </w:pPr>
      <w:r w:rsidRPr="00E601A4">
        <w:rPr>
          <w:rFonts w:eastAsia="Calibri"/>
          <w:sz w:val="26"/>
          <w:szCs w:val="26"/>
        </w:rPr>
        <w:t>Проектная производительность ВОС составляет 20000 м</w:t>
      </w:r>
      <w:r w:rsidRPr="00E601A4">
        <w:rPr>
          <w:rFonts w:eastAsia="Calibri"/>
          <w:sz w:val="26"/>
          <w:szCs w:val="26"/>
          <w:vertAlign w:val="superscript"/>
        </w:rPr>
        <w:t>3</w:t>
      </w:r>
      <w:r w:rsidRPr="00E601A4">
        <w:rPr>
          <w:rFonts w:eastAsia="Calibri"/>
          <w:sz w:val="26"/>
          <w:szCs w:val="26"/>
        </w:rPr>
        <w:t>/</w:t>
      </w:r>
      <w:proofErr w:type="spellStart"/>
      <w:r w:rsidRPr="00E601A4">
        <w:rPr>
          <w:rFonts w:eastAsia="Calibri"/>
          <w:sz w:val="26"/>
          <w:szCs w:val="26"/>
        </w:rPr>
        <w:t>сут</w:t>
      </w:r>
      <w:proofErr w:type="spellEnd"/>
      <w:r>
        <w:rPr>
          <w:rFonts w:eastAsia="Calibri"/>
          <w:sz w:val="26"/>
          <w:szCs w:val="26"/>
        </w:rPr>
        <w:t>.,</w:t>
      </w:r>
      <w:r w:rsidRPr="00E601A4">
        <w:rPr>
          <w:rFonts w:eastAsia="Calibri"/>
          <w:sz w:val="26"/>
          <w:szCs w:val="26"/>
        </w:rPr>
        <w:t xml:space="preserve"> фактическая </w:t>
      </w:r>
      <w:r>
        <w:rPr>
          <w:rFonts w:eastAsia="Calibri"/>
          <w:sz w:val="26"/>
          <w:szCs w:val="26"/>
        </w:rPr>
        <w:t>–</w:t>
      </w:r>
      <w:r w:rsidRPr="00E601A4">
        <w:rPr>
          <w:rFonts w:eastAsia="Calibri"/>
          <w:sz w:val="26"/>
          <w:szCs w:val="26"/>
        </w:rPr>
        <w:t xml:space="preserve"> в среднем </w:t>
      </w:r>
      <w:r w:rsidR="00361026">
        <w:rPr>
          <w:rFonts w:eastAsia="Calibri"/>
          <w:sz w:val="26"/>
          <w:szCs w:val="26"/>
        </w:rPr>
        <w:t>4052,544</w:t>
      </w:r>
      <w:r w:rsidRPr="00E601A4">
        <w:rPr>
          <w:rFonts w:eastAsia="Calibri"/>
          <w:sz w:val="26"/>
          <w:szCs w:val="26"/>
        </w:rPr>
        <w:t xml:space="preserve"> м</w:t>
      </w:r>
      <w:r w:rsidRPr="00E601A4">
        <w:rPr>
          <w:rFonts w:eastAsia="Calibri"/>
          <w:sz w:val="26"/>
          <w:szCs w:val="26"/>
          <w:vertAlign w:val="superscript"/>
        </w:rPr>
        <w:t>3</w:t>
      </w:r>
      <w:r w:rsidRPr="00E601A4">
        <w:rPr>
          <w:rFonts w:eastAsia="Calibri"/>
          <w:sz w:val="26"/>
          <w:szCs w:val="26"/>
        </w:rPr>
        <w:t>/</w:t>
      </w:r>
      <w:proofErr w:type="spellStart"/>
      <w:r w:rsidRPr="00E601A4">
        <w:rPr>
          <w:rFonts w:eastAsia="Calibri"/>
          <w:sz w:val="26"/>
          <w:szCs w:val="26"/>
        </w:rPr>
        <w:t>сут</w:t>
      </w:r>
      <w:proofErr w:type="spellEnd"/>
      <w:r w:rsidRPr="00E601A4">
        <w:rPr>
          <w:rFonts w:eastAsia="Calibri"/>
          <w:sz w:val="26"/>
          <w:szCs w:val="26"/>
        </w:rPr>
        <w:t xml:space="preserve">., в максимальные сутки потребления (январь) – </w:t>
      </w:r>
      <w:r>
        <w:rPr>
          <w:rFonts w:eastAsia="Calibri"/>
          <w:sz w:val="26"/>
          <w:szCs w:val="26"/>
        </w:rPr>
        <w:t>5583,622</w:t>
      </w:r>
      <w:r w:rsidRPr="00E601A4">
        <w:rPr>
          <w:rFonts w:eastAsia="Calibri"/>
          <w:sz w:val="26"/>
          <w:szCs w:val="26"/>
        </w:rPr>
        <w:t xml:space="preserve"> м</w:t>
      </w:r>
      <w:r w:rsidRPr="00E601A4">
        <w:rPr>
          <w:rFonts w:eastAsia="Calibri"/>
          <w:sz w:val="26"/>
          <w:szCs w:val="26"/>
          <w:vertAlign w:val="superscript"/>
        </w:rPr>
        <w:t>3</w:t>
      </w:r>
      <w:r w:rsidRPr="00E601A4">
        <w:rPr>
          <w:rFonts w:eastAsia="Calibri"/>
          <w:sz w:val="26"/>
          <w:szCs w:val="26"/>
        </w:rPr>
        <w:t>/</w:t>
      </w:r>
      <w:proofErr w:type="spellStart"/>
      <w:r w:rsidRPr="00E601A4">
        <w:rPr>
          <w:rFonts w:eastAsia="Calibri"/>
          <w:sz w:val="26"/>
          <w:szCs w:val="26"/>
        </w:rPr>
        <w:t>сут</w:t>
      </w:r>
      <w:proofErr w:type="spellEnd"/>
      <w:r w:rsidRPr="00E601A4">
        <w:rPr>
          <w:rFonts w:eastAsia="Calibri"/>
          <w:sz w:val="26"/>
          <w:szCs w:val="26"/>
        </w:rPr>
        <w:t xml:space="preserve">. Загруженность производственных мощностей </w:t>
      </w:r>
      <w:r>
        <w:rPr>
          <w:rFonts w:eastAsia="Calibri"/>
          <w:sz w:val="26"/>
          <w:szCs w:val="26"/>
        </w:rPr>
        <w:t>–</w:t>
      </w:r>
      <w:r w:rsidRPr="00E601A4">
        <w:rPr>
          <w:rFonts w:eastAsia="Calibri"/>
          <w:sz w:val="26"/>
          <w:szCs w:val="26"/>
        </w:rPr>
        <w:t xml:space="preserve"> </w:t>
      </w:r>
      <w:r>
        <w:rPr>
          <w:rFonts w:eastAsia="Calibri"/>
          <w:sz w:val="26"/>
          <w:szCs w:val="26"/>
        </w:rPr>
        <w:t>20</w:t>
      </w:r>
      <w:r w:rsidRPr="00E601A4">
        <w:rPr>
          <w:rFonts w:eastAsia="Calibri"/>
          <w:sz w:val="26"/>
          <w:szCs w:val="26"/>
        </w:rPr>
        <w:t xml:space="preserve"> %.</w:t>
      </w:r>
    </w:p>
    <w:p w14:paraId="00F9E72D" w14:textId="76138F32" w:rsidR="00E601A4" w:rsidRDefault="00E601A4" w:rsidP="002D7B55">
      <w:pPr>
        <w:spacing w:after="0" w:line="240" w:lineRule="auto"/>
        <w:ind w:firstLine="709"/>
        <w:contextualSpacing/>
        <w:jc w:val="both"/>
        <w:rPr>
          <w:rFonts w:eastAsia="Calibri"/>
          <w:sz w:val="26"/>
          <w:szCs w:val="26"/>
        </w:rPr>
      </w:pPr>
      <w:r>
        <w:rPr>
          <w:rFonts w:eastAsia="Calibri"/>
          <w:sz w:val="26"/>
          <w:szCs w:val="26"/>
        </w:rPr>
        <w:t>Процент износа ВОС достигает 23 %.</w:t>
      </w:r>
    </w:p>
    <w:p w14:paraId="02505ADE" w14:textId="1D91BF73" w:rsidR="00E601A4" w:rsidRDefault="00E601A4" w:rsidP="002D7B55">
      <w:pPr>
        <w:spacing w:after="0" w:line="240" w:lineRule="auto"/>
        <w:ind w:firstLine="709"/>
        <w:contextualSpacing/>
        <w:jc w:val="both"/>
        <w:rPr>
          <w:rFonts w:eastAsia="Calibri"/>
          <w:sz w:val="26"/>
          <w:szCs w:val="26"/>
        </w:rPr>
      </w:pPr>
      <w:r w:rsidRPr="00E601A4">
        <w:rPr>
          <w:rFonts w:eastAsia="Calibri"/>
          <w:sz w:val="26"/>
          <w:szCs w:val="26"/>
        </w:rPr>
        <w:t xml:space="preserve">Характеристики </w:t>
      </w:r>
      <w:r>
        <w:rPr>
          <w:rFonts w:eastAsia="Calibri"/>
          <w:sz w:val="26"/>
          <w:szCs w:val="26"/>
        </w:rPr>
        <w:t>ВОС</w:t>
      </w:r>
      <w:r w:rsidRPr="00E601A4">
        <w:rPr>
          <w:rFonts w:eastAsia="Calibri"/>
          <w:sz w:val="26"/>
          <w:szCs w:val="26"/>
        </w:rPr>
        <w:t xml:space="preserve"> приведены в таблице </w:t>
      </w:r>
      <w:r>
        <w:rPr>
          <w:rFonts w:eastAsia="Calibri"/>
          <w:sz w:val="26"/>
          <w:szCs w:val="26"/>
        </w:rPr>
        <w:t>4</w:t>
      </w:r>
      <w:r w:rsidRPr="00E601A4">
        <w:rPr>
          <w:rFonts w:eastAsia="Calibri"/>
          <w:sz w:val="26"/>
          <w:szCs w:val="26"/>
        </w:rPr>
        <w:t>.</w:t>
      </w:r>
    </w:p>
    <w:p w14:paraId="01F5C7CB" w14:textId="77777777" w:rsidR="00E601A4" w:rsidRDefault="00E601A4" w:rsidP="002D7B55">
      <w:pPr>
        <w:spacing w:after="0" w:line="240" w:lineRule="auto"/>
        <w:ind w:firstLine="709"/>
        <w:contextualSpacing/>
        <w:jc w:val="both"/>
        <w:rPr>
          <w:rFonts w:eastAsia="Calibri"/>
          <w:sz w:val="26"/>
          <w:szCs w:val="26"/>
        </w:rPr>
      </w:pPr>
    </w:p>
    <w:p w14:paraId="7B6A6009" w14:textId="5CF8EE7D" w:rsidR="00E601A4" w:rsidRPr="00E601A4" w:rsidRDefault="00E601A4" w:rsidP="002D7B55">
      <w:pPr>
        <w:spacing w:after="0" w:line="240" w:lineRule="auto"/>
        <w:ind w:firstLine="709"/>
        <w:contextualSpacing/>
        <w:jc w:val="both"/>
        <w:rPr>
          <w:rFonts w:eastAsia="Calibri"/>
          <w:i/>
          <w:sz w:val="26"/>
          <w:szCs w:val="26"/>
          <w:u w:val="single"/>
        </w:rPr>
      </w:pPr>
      <w:r w:rsidRPr="00E601A4">
        <w:rPr>
          <w:rFonts w:eastAsia="Calibri"/>
          <w:i/>
          <w:sz w:val="26"/>
          <w:szCs w:val="26"/>
          <w:u w:val="single"/>
        </w:rPr>
        <w:t>Цикл работы ВОС:</w:t>
      </w:r>
    </w:p>
    <w:p w14:paraId="569BCB67" w14:textId="431F5F5A" w:rsidR="00E601A4" w:rsidRPr="00E601A4" w:rsidRDefault="00E601A4" w:rsidP="002D7B55">
      <w:pPr>
        <w:pStyle w:val="aff8"/>
        <w:spacing w:line="240" w:lineRule="auto"/>
        <w:ind w:firstLine="709"/>
        <w:contextualSpacing/>
        <w:rPr>
          <w:sz w:val="26"/>
          <w:szCs w:val="26"/>
        </w:rPr>
      </w:pPr>
      <w:r w:rsidRPr="00E601A4">
        <w:rPr>
          <w:sz w:val="26"/>
          <w:szCs w:val="26"/>
        </w:rPr>
        <w:t xml:space="preserve">Исходная вода, от насосной станции на оз. </w:t>
      </w:r>
      <w:proofErr w:type="spellStart"/>
      <w:r w:rsidRPr="00E601A4">
        <w:rPr>
          <w:sz w:val="26"/>
          <w:szCs w:val="26"/>
        </w:rPr>
        <w:t>Ойуур</w:t>
      </w:r>
      <w:proofErr w:type="spellEnd"/>
      <w:r w:rsidRPr="00E601A4">
        <w:rPr>
          <w:sz w:val="26"/>
          <w:szCs w:val="26"/>
        </w:rPr>
        <w:t>–</w:t>
      </w:r>
      <w:proofErr w:type="spellStart"/>
      <w:r w:rsidRPr="00E601A4">
        <w:rPr>
          <w:sz w:val="26"/>
          <w:szCs w:val="26"/>
        </w:rPr>
        <w:t>Юреге</w:t>
      </w:r>
      <w:proofErr w:type="spellEnd"/>
      <w:r w:rsidRPr="00E601A4">
        <w:rPr>
          <w:sz w:val="26"/>
          <w:szCs w:val="26"/>
        </w:rPr>
        <w:t xml:space="preserve"> поступает в здание ВОС попадает на узел грубой очистки воды, представленный напорными </w:t>
      </w:r>
      <w:proofErr w:type="spellStart"/>
      <w:r w:rsidRPr="00E601A4">
        <w:rPr>
          <w:sz w:val="26"/>
          <w:szCs w:val="26"/>
        </w:rPr>
        <w:t>самопромывными</w:t>
      </w:r>
      <w:proofErr w:type="spellEnd"/>
      <w:r w:rsidRPr="00E601A4">
        <w:rPr>
          <w:sz w:val="26"/>
          <w:szCs w:val="26"/>
        </w:rPr>
        <w:t xml:space="preserve"> сетчатыми фильтрами для очистки исходной воды от грубых примесей, окалины и песка.</w:t>
      </w:r>
    </w:p>
    <w:p w14:paraId="31D7026A" w14:textId="54E210B8" w:rsidR="00E601A4" w:rsidRPr="00E601A4" w:rsidRDefault="00E601A4" w:rsidP="002D7B55">
      <w:pPr>
        <w:pStyle w:val="aff8"/>
        <w:spacing w:line="240" w:lineRule="auto"/>
        <w:ind w:firstLine="709"/>
        <w:contextualSpacing/>
        <w:rPr>
          <w:sz w:val="26"/>
          <w:szCs w:val="26"/>
        </w:rPr>
      </w:pPr>
      <w:r w:rsidRPr="00E601A4">
        <w:rPr>
          <w:sz w:val="26"/>
          <w:szCs w:val="26"/>
        </w:rPr>
        <w:t xml:space="preserve">После фильтрования вода поступает в статические смесители куда производится подача растворов соды и коагулянта. Часть потока воды, прошедшего фильтрование на сетчатых фильтрах, подается на пополнение запаса воды в промежуточные резервуары предназначенные для накопления воды для промывки </w:t>
      </w:r>
      <w:proofErr w:type="spellStart"/>
      <w:r w:rsidRPr="00E601A4">
        <w:rPr>
          <w:sz w:val="26"/>
          <w:szCs w:val="26"/>
        </w:rPr>
        <w:t>осветлительных</w:t>
      </w:r>
      <w:proofErr w:type="spellEnd"/>
      <w:r w:rsidRPr="00E601A4">
        <w:rPr>
          <w:sz w:val="26"/>
          <w:szCs w:val="26"/>
        </w:rPr>
        <w:t xml:space="preserve"> фильтров первой ступени.</w:t>
      </w:r>
    </w:p>
    <w:p w14:paraId="208467BD" w14:textId="4B4967B3" w:rsidR="00E601A4" w:rsidRPr="00E601A4" w:rsidRDefault="00E601A4" w:rsidP="002D7B55">
      <w:pPr>
        <w:pStyle w:val="aff8"/>
        <w:spacing w:line="240" w:lineRule="auto"/>
        <w:ind w:firstLine="709"/>
        <w:contextualSpacing/>
        <w:rPr>
          <w:sz w:val="26"/>
          <w:szCs w:val="26"/>
        </w:rPr>
      </w:pPr>
      <w:r w:rsidRPr="00E601A4">
        <w:rPr>
          <w:sz w:val="26"/>
          <w:szCs w:val="26"/>
        </w:rPr>
        <w:t xml:space="preserve">После статических смесителей вода поступает в напорные камеры реакции, в которых обеспечивается необходимое время смешения воды с реагентами, вводимыми в статические смесители. Далее вода поступает в </w:t>
      </w:r>
      <w:proofErr w:type="spellStart"/>
      <w:r w:rsidRPr="00E601A4">
        <w:rPr>
          <w:sz w:val="26"/>
          <w:szCs w:val="26"/>
        </w:rPr>
        <w:t>осветлительные</w:t>
      </w:r>
      <w:proofErr w:type="spellEnd"/>
      <w:r w:rsidRPr="00E601A4">
        <w:rPr>
          <w:sz w:val="26"/>
          <w:szCs w:val="26"/>
        </w:rPr>
        <w:t xml:space="preserve"> </w:t>
      </w:r>
      <w:proofErr w:type="spellStart"/>
      <w:r w:rsidRPr="00E601A4">
        <w:rPr>
          <w:sz w:val="26"/>
          <w:szCs w:val="26"/>
        </w:rPr>
        <w:t>трехсекционные</w:t>
      </w:r>
      <w:proofErr w:type="spellEnd"/>
      <w:r w:rsidRPr="00E601A4">
        <w:rPr>
          <w:sz w:val="26"/>
          <w:szCs w:val="26"/>
        </w:rPr>
        <w:t xml:space="preserve"> фильтра первой ступени с </w:t>
      </w:r>
      <w:proofErr w:type="spellStart"/>
      <w:r w:rsidRPr="00E601A4">
        <w:rPr>
          <w:sz w:val="26"/>
          <w:szCs w:val="26"/>
        </w:rPr>
        <w:t>Аргелитом</w:t>
      </w:r>
      <w:proofErr w:type="spellEnd"/>
      <w:r w:rsidRPr="00E601A4">
        <w:rPr>
          <w:sz w:val="26"/>
          <w:szCs w:val="26"/>
        </w:rPr>
        <w:t xml:space="preserve">, для очистки воды от </w:t>
      </w:r>
      <w:proofErr w:type="spellStart"/>
      <w:r w:rsidRPr="00E601A4">
        <w:rPr>
          <w:sz w:val="26"/>
          <w:szCs w:val="26"/>
        </w:rPr>
        <w:t>скоагулированных</w:t>
      </w:r>
      <w:proofErr w:type="spellEnd"/>
      <w:r w:rsidRPr="00E601A4">
        <w:rPr>
          <w:sz w:val="26"/>
          <w:szCs w:val="26"/>
        </w:rPr>
        <w:t xml:space="preserve"> ранее мелкодисперсных примесей. Фильтрованная на фильтрах первой ступени вода напором поступает на фильтры второй ступени с фильтрующим материалом ОДМ-2Ф. </w:t>
      </w:r>
      <w:r w:rsidRPr="00E601A4">
        <w:rPr>
          <w:sz w:val="26"/>
          <w:szCs w:val="26"/>
        </w:rPr>
        <w:lastRenderedPageBreak/>
        <w:t xml:space="preserve">Часть фильтрованной воды поступает в промежуточные резервуары предназначенные для накопления воды для промывки </w:t>
      </w:r>
      <w:proofErr w:type="spellStart"/>
      <w:r w:rsidRPr="00E601A4">
        <w:rPr>
          <w:sz w:val="26"/>
          <w:szCs w:val="26"/>
        </w:rPr>
        <w:t>осветлительных</w:t>
      </w:r>
      <w:proofErr w:type="spellEnd"/>
      <w:r w:rsidRPr="00E601A4">
        <w:rPr>
          <w:sz w:val="26"/>
          <w:szCs w:val="26"/>
        </w:rPr>
        <w:t xml:space="preserve"> фильтров второй ступени. Фильтрованная вода после фильтров второй ступени поступает в </w:t>
      </w:r>
      <w:r>
        <w:rPr>
          <w:sz w:val="26"/>
          <w:szCs w:val="26"/>
        </w:rPr>
        <w:t>РЧВ</w:t>
      </w:r>
      <w:r w:rsidRPr="00E601A4">
        <w:rPr>
          <w:sz w:val="26"/>
          <w:szCs w:val="26"/>
        </w:rPr>
        <w:t xml:space="preserve"> объемом 2000 м</w:t>
      </w:r>
      <w:r w:rsidRPr="00E601A4">
        <w:rPr>
          <w:sz w:val="26"/>
          <w:szCs w:val="26"/>
          <w:vertAlign w:val="superscript"/>
        </w:rPr>
        <w:t>3</w:t>
      </w:r>
      <w:r w:rsidRPr="00E601A4">
        <w:rPr>
          <w:sz w:val="26"/>
          <w:szCs w:val="26"/>
        </w:rPr>
        <w:t xml:space="preserve"> (2 шт.), куда предусмотрен ввод раствора ГХН для обеззараживания очищенной воды.</w:t>
      </w:r>
    </w:p>
    <w:p w14:paraId="128C7F3A" w14:textId="77777777" w:rsidR="00E601A4" w:rsidRPr="00E601A4" w:rsidRDefault="00E601A4" w:rsidP="002D7B55">
      <w:pPr>
        <w:pStyle w:val="aff8"/>
        <w:spacing w:line="240" w:lineRule="auto"/>
        <w:ind w:firstLine="709"/>
        <w:contextualSpacing/>
        <w:rPr>
          <w:sz w:val="26"/>
          <w:szCs w:val="26"/>
        </w:rPr>
      </w:pPr>
      <w:r w:rsidRPr="00E601A4">
        <w:rPr>
          <w:sz w:val="26"/>
          <w:szCs w:val="26"/>
        </w:rPr>
        <w:t xml:space="preserve">Из резервуаров вода насосами второго подъёма подается в сеть. От напорных водоводов предусмотрено ответвление потока воды на собственные нужды. Грязная промывная вода от фильтров поступает в отстойники. Одновременно с поступлением грязной промывной воды от фильтров в трубопроводы производится дозирование раствора </w:t>
      </w:r>
      <w:proofErr w:type="spellStart"/>
      <w:r w:rsidRPr="00E601A4">
        <w:rPr>
          <w:sz w:val="26"/>
          <w:szCs w:val="26"/>
        </w:rPr>
        <w:t>флокулянта</w:t>
      </w:r>
      <w:proofErr w:type="spellEnd"/>
      <w:r w:rsidRPr="00E601A4">
        <w:rPr>
          <w:sz w:val="26"/>
          <w:szCs w:val="26"/>
        </w:rPr>
        <w:t>, он позволяет ускорить процессы укрупнения и осаждения взвешенных частиц. Отстоянная вода по истечению установленного времени отстаивания откачивается в начало технологического процесса очистки воды – перед камерами реакции. Осадок отводится из конической части отстойников.</w:t>
      </w:r>
    </w:p>
    <w:p w14:paraId="32F98513" w14:textId="77777777" w:rsidR="00E601A4" w:rsidRPr="00E601A4" w:rsidRDefault="00E601A4" w:rsidP="002D7B55">
      <w:pPr>
        <w:pStyle w:val="aff8"/>
        <w:spacing w:line="240" w:lineRule="auto"/>
        <w:ind w:firstLine="709"/>
        <w:contextualSpacing/>
        <w:rPr>
          <w:sz w:val="26"/>
          <w:szCs w:val="26"/>
        </w:rPr>
      </w:pPr>
      <w:r w:rsidRPr="00E601A4">
        <w:rPr>
          <w:sz w:val="26"/>
          <w:szCs w:val="26"/>
        </w:rPr>
        <w:t>Питьевой очищенной водой снабжается жилой фонд, инфраструктура верхнего и нижнего поселков, а также промышленные объекты.</w:t>
      </w:r>
    </w:p>
    <w:p w14:paraId="2972FBCD" w14:textId="77777777" w:rsidR="00E601A4" w:rsidRPr="00E601A4" w:rsidRDefault="00E601A4" w:rsidP="002D7B55">
      <w:pPr>
        <w:pStyle w:val="aff8"/>
        <w:spacing w:line="240" w:lineRule="auto"/>
        <w:ind w:firstLine="709"/>
        <w:contextualSpacing/>
        <w:rPr>
          <w:sz w:val="26"/>
          <w:szCs w:val="26"/>
        </w:rPr>
      </w:pPr>
      <w:r w:rsidRPr="00E601A4">
        <w:rPr>
          <w:sz w:val="26"/>
          <w:szCs w:val="26"/>
        </w:rPr>
        <w:t>Резервуары чистой воды с камерой переключения (РЧВ) – это накопительные ёмкости (в количестве 2 шт. объемом 2000 м</w:t>
      </w:r>
      <w:r w:rsidRPr="00E601A4">
        <w:rPr>
          <w:sz w:val="26"/>
          <w:szCs w:val="26"/>
          <w:vertAlign w:val="superscript"/>
        </w:rPr>
        <w:t>3</w:t>
      </w:r>
      <w:r w:rsidRPr="00E601A4">
        <w:rPr>
          <w:sz w:val="26"/>
          <w:szCs w:val="26"/>
        </w:rPr>
        <w:t xml:space="preserve"> каждая), предназначенные для хранения рабочего и неприкосновенного пожарного объема питьевой воды </w:t>
      </w:r>
      <w:proofErr w:type="spellStart"/>
      <w:r w:rsidRPr="00E601A4">
        <w:rPr>
          <w:sz w:val="26"/>
          <w:szCs w:val="26"/>
        </w:rPr>
        <w:t>пгт</w:t>
      </w:r>
      <w:proofErr w:type="spellEnd"/>
      <w:r w:rsidRPr="00E601A4">
        <w:rPr>
          <w:sz w:val="26"/>
          <w:szCs w:val="26"/>
        </w:rPr>
        <w:t>. Айхал. Автоматизированная камера переключения служит для оперативных переключений между емкостями и между трубопроводами, опорожнения резервуаров с последующей откачкой в общую систему канализации.</w:t>
      </w:r>
    </w:p>
    <w:p w14:paraId="3B32AF68" w14:textId="77777777" w:rsidR="00E601A4" w:rsidRPr="00E601A4" w:rsidRDefault="00E601A4" w:rsidP="002D7B55">
      <w:pPr>
        <w:pStyle w:val="aff8"/>
        <w:spacing w:line="240" w:lineRule="auto"/>
        <w:ind w:firstLine="709"/>
        <w:contextualSpacing/>
        <w:rPr>
          <w:sz w:val="26"/>
          <w:szCs w:val="26"/>
        </w:rPr>
      </w:pPr>
      <w:r w:rsidRPr="00E601A4">
        <w:rPr>
          <w:sz w:val="26"/>
          <w:szCs w:val="26"/>
        </w:rPr>
        <w:t>Площадь застройки ВОС – 360 м</w:t>
      </w:r>
      <w:r w:rsidRPr="00E601A4">
        <w:rPr>
          <w:sz w:val="26"/>
          <w:szCs w:val="26"/>
          <w:vertAlign w:val="superscript"/>
        </w:rPr>
        <w:t>2</w:t>
      </w:r>
      <w:r w:rsidRPr="00E601A4">
        <w:rPr>
          <w:sz w:val="26"/>
          <w:szCs w:val="26"/>
        </w:rPr>
        <w:t>, строительный объем – 285,5 м</w:t>
      </w:r>
      <w:r w:rsidRPr="00E601A4">
        <w:rPr>
          <w:sz w:val="26"/>
          <w:szCs w:val="26"/>
          <w:vertAlign w:val="superscript"/>
        </w:rPr>
        <w:t>3</w:t>
      </w:r>
      <w:r w:rsidRPr="00E601A4">
        <w:rPr>
          <w:sz w:val="26"/>
          <w:szCs w:val="26"/>
        </w:rPr>
        <w:t>. Класс здания – II, степень огнестойкости здания – II, категория здания – Д, камера переключения, отапливаемая. Ёмкости теплоизолированные, неотапливаемые.</w:t>
      </w:r>
    </w:p>
    <w:p w14:paraId="227FEAA5" w14:textId="3C662093" w:rsidR="00E601A4" w:rsidRDefault="00E601A4" w:rsidP="002D7B55">
      <w:pPr>
        <w:pStyle w:val="aff8"/>
        <w:spacing w:line="240" w:lineRule="auto"/>
        <w:ind w:firstLine="709"/>
        <w:contextualSpacing/>
        <w:rPr>
          <w:sz w:val="26"/>
          <w:szCs w:val="26"/>
        </w:rPr>
      </w:pPr>
      <w:r w:rsidRPr="00E601A4">
        <w:rPr>
          <w:sz w:val="26"/>
          <w:szCs w:val="26"/>
        </w:rPr>
        <w:t>Для обеззараживания питьевой воды в РЧВ осуществляется непрерывная подача 0,8</w:t>
      </w:r>
      <w:r>
        <w:rPr>
          <w:sz w:val="26"/>
          <w:szCs w:val="26"/>
        </w:rPr>
        <w:t xml:space="preserve"> </w:t>
      </w:r>
      <w:r w:rsidRPr="00E601A4">
        <w:rPr>
          <w:sz w:val="26"/>
          <w:szCs w:val="26"/>
        </w:rPr>
        <w:t>% раствора гипохлорита натрия, контроль качества воды на активный и остаточный хлор производит централизованная химическая лаборатория ООО АО «ПТВС», отбор проб осуществляется из пробоотборника, находящегося непосредственно в лабораторию.</w:t>
      </w:r>
    </w:p>
    <w:p w14:paraId="34FC769A" w14:textId="3BB17D5F" w:rsidR="00E01133" w:rsidRDefault="00E01133" w:rsidP="002D7B55">
      <w:pPr>
        <w:pStyle w:val="aff8"/>
        <w:spacing w:line="240" w:lineRule="auto"/>
        <w:ind w:firstLine="709"/>
        <w:contextualSpacing/>
        <w:rPr>
          <w:sz w:val="26"/>
          <w:szCs w:val="26"/>
        </w:rPr>
      </w:pPr>
      <w:r w:rsidRPr="00E01133">
        <w:rPr>
          <w:sz w:val="26"/>
          <w:szCs w:val="26"/>
        </w:rPr>
        <w:t xml:space="preserve">Технические характеристики оборудования ВОС </w:t>
      </w:r>
      <w:r>
        <w:rPr>
          <w:sz w:val="26"/>
          <w:szCs w:val="26"/>
        </w:rPr>
        <w:t>городского поселения</w:t>
      </w:r>
      <w:r w:rsidRPr="00E01133">
        <w:rPr>
          <w:sz w:val="26"/>
          <w:szCs w:val="26"/>
        </w:rPr>
        <w:t xml:space="preserve"> «Пос</w:t>
      </w:r>
      <w:r>
        <w:rPr>
          <w:sz w:val="26"/>
          <w:szCs w:val="26"/>
        </w:rPr>
        <w:t>е</w:t>
      </w:r>
      <w:r w:rsidRPr="00E01133">
        <w:rPr>
          <w:sz w:val="26"/>
          <w:szCs w:val="26"/>
        </w:rPr>
        <w:t>лок Айхал» представлены в таблице</w:t>
      </w:r>
      <w:r>
        <w:rPr>
          <w:sz w:val="26"/>
          <w:szCs w:val="26"/>
        </w:rPr>
        <w:t xml:space="preserve"> 8</w:t>
      </w:r>
      <w:r w:rsidRPr="00E01133">
        <w:rPr>
          <w:sz w:val="26"/>
          <w:szCs w:val="26"/>
        </w:rPr>
        <w:t>.</w:t>
      </w:r>
    </w:p>
    <w:p w14:paraId="53B41014" w14:textId="3DD9B505" w:rsidR="00E01133" w:rsidRDefault="00E01133" w:rsidP="002D7B55">
      <w:pPr>
        <w:pStyle w:val="aff8"/>
        <w:spacing w:line="240" w:lineRule="auto"/>
        <w:ind w:firstLine="709"/>
        <w:contextualSpacing/>
        <w:rPr>
          <w:sz w:val="26"/>
          <w:szCs w:val="26"/>
        </w:rPr>
      </w:pPr>
    </w:p>
    <w:p w14:paraId="403D413F" w14:textId="4FA4B763" w:rsidR="00E01133" w:rsidRDefault="00E01133" w:rsidP="002D7B55">
      <w:pPr>
        <w:spacing w:after="0" w:line="240" w:lineRule="auto"/>
        <w:ind w:firstLine="284"/>
        <w:contextualSpacing/>
        <w:jc w:val="both"/>
        <w:rPr>
          <w:rFonts w:eastAsia="Calibri"/>
          <w:sz w:val="26"/>
          <w:szCs w:val="26"/>
        </w:rPr>
      </w:pPr>
      <w:r w:rsidRPr="00FA799C">
        <w:rPr>
          <w:b/>
          <w:color w:val="000000" w:themeColor="text1"/>
          <w:sz w:val="24"/>
          <w:szCs w:val="24"/>
        </w:rPr>
        <w:t xml:space="preserve">Таблица </w:t>
      </w:r>
      <w:r w:rsidRPr="00FA799C">
        <w:rPr>
          <w:b/>
          <w:i/>
          <w:color w:val="000000" w:themeColor="text1"/>
          <w:sz w:val="24"/>
          <w:szCs w:val="24"/>
        </w:rPr>
        <w:fldChar w:fldCharType="begin"/>
      </w:r>
      <w:r w:rsidRPr="00FA799C">
        <w:rPr>
          <w:b/>
          <w:color w:val="000000" w:themeColor="text1"/>
          <w:sz w:val="24"/>
          <w:szCs w:val="24"/>
        </w:rPr>
        <w:instrText xml:space="preserve"> SEQ Таблица \* ARABIC </w:instrText>
      </w:r>
      <w:r w:rsidRPr="00FA799C">
        <w:rPr>
          <w:b/>
          <w:i/>
          <w:color w:val="000000" w:themeColor="text1"/>
          <w:sz w:val="24"/>
          <w:szCs w:val="24"/>
        </w:rPr>
        <w:fldChar w:fldCharType="separate"/>
      </w:r>
      <w:r>
        <w:rPr>
          <w:b/>
          <w:noProof/>
          <w:color w:val="000000" w:themeColor="text1"/>
          <w:sz w:val="24"/>
          <w:szCs w:val="24"/>
        </w:rPr>
        <w:t>8</w:t>
      </w:r>
      <w:r w:rsidRPr="00FA799C">
        <w:rPr>
          <w:b/>
          <w:i/>
          <w:color w:val="000000" w:themeColor="text1"/>
          <w:sz w:val="24"/>
          <w:szCs w:val="24"/>
        </w:rPr>
        <w:fldChar w:fldCharType="end"/>
      </w:r>
      <w:r w:rsidRPr="00FA799C">
        <w:rPr>
          <w:b/>
          <w:color w:val="000000" w:themeColor="text1"/>
          <w:sz w:val="24"/>
          <w:szCs w:val="24"/>
        </w:rPr>
        <w:t xml:space="preserve"> – </w:t>
      </w:r>
      <w:r w:rsidRPr="00E01133">
        <w:rPr>
          <w:b/>
          <w:color w:val="000000" w:themeColor="text1"/>
          <w:sz w:val="24"/>
          <w:szCs w:val="24"/>
        </w:rPr>
        <w:t>Технические характеристики оборудования ВОС городского поселения «Пос</w:t>
      </w:r>
      <w:r>
        <w:rPr>
          <w:b/>
          <w:color w:val="000000" w:themeColor="text1"/>
          <w:sz w:val="24"/>
          <w:szCs w:val="24"/>
        </w:rPr>
        <w:t>е</w:t>
      </w:r>
      <w:r w:rsidRPr="00E01133">
        <w:rPr>
          <w:b/>
          <w:color w:val="000000" w:themeColor="text1"/>
          <w:sz w:val="24"/>
          <w:szCs w:val="24"/>
        </w:rPr>
        <w:t>лок Айхал»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
        <w:gridCol w:w="1311"/>
        <w:gridCol w:w="1126"/>
        <w:gridCol w:w="1687"/>
        <w:gridCol w:w="657"/>
        <w:gridCol w:w="843"/>
        <w:gridCol w:w="1030"/>
        <w:gridCol w:w="468"/>
        <w:gridCol w:w="468"/>
        <w:gridCol w:w="861"/>
        <w:gridCol w:w="805"/>
      </w:tblGrid>
      <w:tr w:rsidR="00E01133" w:rsidRPr="00E01133" w14:paraId="1EFFA750" w14:textId="77777777" w:rsidTr="00135EE7">
        <w:trPr>
          <w:trHeight w:val="20"/>
          <w:tblHeader/>
        </w:trPr>
        <w:tc>
          <w:tcPr>
            <w:tcW w:w="193" w:type="pct"/>
            <w:shd w:val="clear" w:color="auto" w:fill="auto"/>
            <w:noWrap/>
            <w:tcMar>
              <w:left w:w="0" w:type="dxa"/>
              <w:right w:w="0" w:type="dxa"/>
            </w:tcMar>
            <w:vAlign w:val="center"/>
          </w:tcPr>
          <w:p w14:paraId="60B4A1C5" w14:textId="77777777" w:rsidR="00E01133" w:rsidRPr="00E01133" w:rsidRDefault="00E01133" w:rsidP="002D7B55">
            <w:pPr>
              <w:spacing w:after="0" w:line="240" w:lineRule="auto"/>
              <w:contextualSpacing/>
              <w:jc w:val="center"/>
              <w:rPr>
                <w:sz w:val="20"/>
                <w:szCs w:val="20"/>
              </w:rPr>
            </w:pPr>
            <w:r w:rsidRPr="00E01133">
              <w:rPr>
                <w:sz w:val="20"/>
                <w:szCs w:val="20"/>
              </w:rPr>
              <w:t>№ п/п</w:t>
            </w:r>
          </w:p>
        </w:tc>
        <w:tc>
          <w:tcPr>
            <w:tcW w:w="681" w:type="pct"/>
            <w:shd w:val="clear" w:color="auto" w:fill="auto"/>
            <w:noWrap/>
            <w:tcMar>
              <w:left w:w="0" w:type="dxa"/>
              <w:right w:w="0" w:type="dxa"/>
            </w:tcMar>
            <w:vAlign w:val="center"/>
          </w:tcPr>
          <w:p w14:paraId="0CAEE660" w14:textId="77777777" w:rsidR="00E01133" w:rsidRPr="00E01133" w:rsidRDefault="00E01133" w:rsidP="002D7B55">
            <w:pPr>
              <w:spacing w:after="0" w:line="240" w:lineRule="auto"/>
              <w:contextualSpacing/>
              <w:jc w:val="center"/>
              <w:rPr>
                <w:sz w:val="20"/>
                <w:szCs w:val="20"/>
              </w:rPr>
            </w:pPr>
            <w:r w:rsidRPr="00E01133">
              <w:rPr>
                <w:sz w:val="20"/>
                <w:szCs w:val="20"/>
              </w:rPr>
              <w:t>Наименование оборудования</w:t>
            </w:r>
          </w:p>
        </w:tc>
        <w:tc>
          <w:tcPr>
            <w:tcW w:w="585" w:type="pct"/>
            <w:shd w:val="clear" w:color="auto" w:fill="auto"/>
            <w:noWrap/>
            <w:tcMar>
              <w:left w:w="0" w:type="dxa"/>
              <w:right w:w="0" w:type="dxa"/>
            </w:tcMar>
            <w:vAlign w:val="center"/>
          </w:tcPr>
          <w:p w14:paraId="2CC8A241" w14:textId="77777777" w:rsidR="00E01133" w:rsidRPr="00E01133" w:rsidRDefault="00E01133" w:rsidP="002D7B55">
            <w:pPr>
              <w:spacing w:after="0" w:line="240" w:lineRule="auto"/>
              <w:contextualSpacing/>
              <w:jc w:val="center"/>
              <w:rPr>
                <w:sz w:val="20"/>
                <w:szCs w:val="20"/>
              </w:rPr>
            </w:pPr>
            <w:r w:rsidRPr="00E01133">
              <w:rPr>
                <w:sz w:val="20"/>
                <w:szCs w:val="20"/>
              </w:rPr>
              <w:t>Назначение (перекачка ХВС, перекачка ГВС)</w:t>
            </w:r>
          </w:p>
        </w:tc>
        <w:tc>
          <w:tcPr>
            <w:tcW w:w="876" w:type="pct"/>
            <w:shd w:val="clear" w:color="auto" w:fill="auto"/>
            <w:noWrap/>
            <w:tcMar>
              <w:left w:w="0" w:type="dxa"/>
              <w:right w:w="0" w:type="dxa"/>
            </w:tcMar>
            <w:vAlign w:val="center"/>
          </w:tcPr>
          <w:p w14:paraId="280565FD" w14:textId="77777777" w:rsidR="00E01133" w:rsidRPr="00E01133" w:rsidRDefault="00E01133" w:rsidP="002D7B55">
            <w:pPr>
              <w:spacing w:after="0" w:line="240" w:lineRule="auto"/>
              <w:contextualSpacing/>
              <w:jc w:val="center"/>
              <w:rPr>
                <w:sz w:val="20"/>
                <w:szCs w:val="20"/>
              </w:rPr>
            </w:pPr>
            <w:r w:rsidRPr="00E01133">
              <w:rPr>
                <w:sz w:val="20"/>
                <w:szCs w:val="20"/>
              </w:rPr>
              <w:t>Марка оборудования</w:t>
            </w:r>
          </w:p>
        </w:tc>
        <w:tc>
          <w:tcPr>
            <w:tcW w:w="341" w:type="pct"/>
            <w:shd w:val="clear" w:color="auto" w:fill="auto"/>
            <w:noWrap/>
            <w:tcMar>
              <w:left w:w="0" w:type="dxa"/>
              <w:right w:w="0" w:type="dxa"/>
            </w:tcMar>
            <w:vAlign w:val="center"/>
          </w:tcPr>
          <w:p w14:paraId="72267499" w14:textId="77777777" w:rsidR="00E01133" w:rsidRPr="00E01133" w:rsidRDefault="00E01133" w:rsidP="002D7B55">
            <w:pPr>
              <w:spacing w:after="0" w:line="240" w:lineRule="auto"/>
              <w:contextualSpacing/>
              <w:jc w:val="center"/>
              <w:rPr>
                <w:sz w:val="20"/>
                <w:szCs w:val="20"/>
              </w:rPr>
            </w:pPr>
            <w:r w:rsidRPr="00E01133">
              <w:rPr>
                <w:sz w:val="20"/>
                <w:szCs w:val="20"/>
              </w:rPr>
              <w:t>Год установки</w:t>
            </w:r>
          </w:p>
        </w:tc>
        <w:tc>
          <w:tcPr>
            <w:tcW w:w="438" w:type="pct"/>
            <w:shd w:val="clear" w:color="auto" w:fill="auto"/>
            <w:noWrap/>
            <w:tcMar>
              <w:left w:w="0" w:type="dxa"/>
              <w:right w:w="0" w:type="dxa"/>
            </w:tcMar>
            <w:vAlign w:val="center"/>
          </w:tcPr>
          <w:p w14:paraId="4853FBAE" w14:textId="77777777" w:rsidR="00E01133" w:rsidRPr="00E01133" w:rsidRDefault="00E01133" w:rsidP="002D7B55">
            <w:pPr>
              <w:spacing w:after="0" w:line="240" w:lineRule="auto"/>
              <w:contextualSpacing/>
              <w:jc w:val="center"/>
              <w:rPr>
                <w:sz w:val="20"/>
                <w:szCs w:val="20"/>
              </w:rPr>
            </w:pPr>
            <w:r w:rsidRPr="00E01133">
              <w:rPr>
                <w:sz w:val="20"/>
                <w:szCs w:val="20"/>
              </w:rPr>
              <w:t>Кол-во однотипного оборудования, шт.</w:t>
            </w:r>
          </w:p>
        </w:tc>
        <w:tc>
          <w:tcPr>
            <w:tcW w:w="535" w:type="pct"/>
            <w:shd w:val="clear" w:color="auto" w:fill="auto"/>
            <w:noWrap/>
            <w:tcMar>
              <w:left w:w="0" w:type="dxa"/>
              <w:right w:w="0" w:type="dxa"/>
            </w:tcMar>
            <w:vAlign w:val="center"/>
          </w:tcPr>
          <w:p w14:paraId="58EB23D7" w14:textId="77777777" w:rsidR="00E01133" w:rsidRPr="00E01133" w:rsidRDefault="00E01133" w:rsidP="002D7B55">
            <w:pPr>
              <w:spacing w:after="0" w:line="240" w:lineRule="auto"/>
              <w:contextualSpacing/>
              <w:jc w:val="center"/>
              <w:rPr>
                <w:sz w:val="20"/>
                <w:szCs w:val="20"/>
              </w:rPr>
            </w:pPr>
            <w:r w:rsidRPr="00E01133">
              <w:rPr>
                <w:sz w:val="20"/>
                <w:szCs w:val="20"/>
              </w:rPr>
              <w:t>Мощность электросилового агрегата, кВт</w:t>
            </w:r>
          </w:p>
        </w:tc>
        <w:tc>
          <w:tcPr>
            <w:tcW w:w="243" w:type="pct"/>
            <w:shd w:val="clear" w:color="auto" w:fill="auto"/>
            <w:noWrap/>
            <w:tcMar>
              <w:left w:w="0" w:type="dxa"/>
              <w:right w:w="0" w:type="dxa"/>
            </w:tcMar>
            <w:vAlign w:val="center"/>
          </w:tcPr>
          <w:p w14:paraId="4FCAE2F2" w14:textId="77777777" w:rsidR="00E01133" w:rsidRPr="00E01133" w:rsidRDefault="00E01133" w:rsidP="002D7B55">
            <w:pPr>
              <w:spacing w:after="0" w:line="240" w:lineRule="auto"/>
              <w:contextualSpacing/>
              <w:jc w:val="center"/>
              <w:rPr>
                <w:sz w:val="20"/>
                <w:szCs w:val="20"/>
              </w:rPr>
            </w:pPr>
            <w:r w:rsidRPr="00E01133">
              <w:rPr>
                <w:sz w:val="20"/>
                <w:szCs w:val="20"/>
              </w:rPr>
              <w:t>Подача, м</w:t>
            </w:r>
            <w:r w:rsidRPr="00E01133">
              <w:rPr>
                <w:sz w:val="20"/>
                <w:szCs w:val="20"/>
                <w:vertAlign w:val="superscript"/>
              </w:rPr>
              <w:t>3</w:t>
            </w:r>
            <w:r w:rsidRPr="00E01133">
              <w:rPr>
                <w:sz w:val="20"/>
                <w:szCs w:val="20"/>
              </w:rPr>
              <w:t>/ч</w:t>
            </w:r>
          </w:p>
        </w:tc>
        <w:tc>
          <w:tcPr>
            <w:tcW w:w="243" w:type="pct"/>
            <w:shd w:val="clear" w:color="auto" w:fill="auto"/>
            <w:noWrap/>
            <w:tcMar>
              <w:left w:w="0" w:type="dxa"/>
              <w:right w:w="0" w:type="dxa"/>
            </w:tcMar>
            <w:vAlign w:val="center"/>
          </w:tcPr>
          <w:p w14:paraId="357130B6" w14:textId="77777777" w:rsidR="00E01133" w:rsidRPr="00E01133" w:rsidRDefault="00E01133" w:rsidP="002D7B55">
            <w:pPr>
              <w:spacing w:after="0" w:line="240" w:lineRule="auto"/>
              <w:contextualSpacing/>
              <w:jc w:val="center"/>
              <w:rPr>
                <w:sz w:val="20"/>
                <w:szCs w:val="20"/>
              </w:rPr>
            </w:pPr>
            <w:r w:rsidRPr="00E01133">
              <w:rPr>
                <w:sz w:val="20"/>
                <w:szCs w:val="20"/>
              </w:rPr>
              <w:t xml:space="preserve">Напор, </w:t>
            </w:r>
            <w:proofErr w:type="spellStart"/>
            <w:r w:rsidRPr="00E01133">
              <w:rPr>
                <w:sz w:val="20"/>
                <w:szCs w:val="20"/>
              </w:rPr>
              <w:t>м.вд.ст</w:t>
            </w:r>
            <w:proofErr w:type="spellEnd"/>
            <w:r w:rsidRPr="00E01133">
              <w:rPr>
                <w:sz w:val="20"/>
                <w:szCs w:val="20"/>
              </w:rPr>
              <w:t>.</w:t>
            </w:r>
          </w:p>
        </w:tc>
        <w:tc>
          <w:tcPr>
            <w:tcW w:w="447" w:type="pct"/>
            <w:shd w:val="clear" w:color="auto" w:fill="auto"/>
            <w:noWrap/>
            <w:tcMar>
              <w:left w:w="0" w:type="dxa"/>
              <w:right w:w="0" w:type="dxa"/>
            </w:tcMar>
            <w:vAlign w:val="center"/>
          </w:tcPr>
          <w:p w14:paraId="526684F1" w14:textId="77777777" w:rsidR="00E01133" w:rsidRPr="00E01133" w:rsidRDefault="00E01133" w:rsidP="002D7B55">
            <w:pPr>
              <w:spacing w:after="0" w:line="240" w:lineRule="auto"/>
              <w:contextualSpacing/>
              <w:jc w:val="center"/>
              <w:rPr>
                <w:sz w:val="20"/>
                <w:szCs w:val="20"/>
              </w:rPr>
            </w:pPr>
            <w:r w:rsidRPr="00E01133">
              <w:rPr>
                <w:sz w:val="20"/>
                <w:szCs w:val="20"/>
              </w:rPr>
              <w:t>Режим работы (часов работы в сутки)</w:t>
            </w:r>
          </w:p>
        </w:tc>
        <w:tc>
          <w:tcPr>
            <w:tcW w:w="418" w:type="pct"/>
            <w:shd w:val="clear" w:color="auto" w:fill="auto"/>
            <w:noWrap/>
            <w:tcMar>
              <w:left w:w="0" w:type="dxa"/>
              <w:right w:w="0" w:type="dxa"/>
            </w:tcMar>
            <w:vAlign w:val="center"/>
          </w:tcPr>
          <w:p w14:paraId="4206EEB0" w14:textId="77777777" w:rsidR="00E01133" w:rsidRPr="00E01133" w:rsidRDefault="00E01133" w:rsidP="002D7B55">
            <w:pPr>
              <w:spacing w:after="0" w:line="240" w:lineRule="auto"/>
              <w:contextualSpacing/>
              <w:jc w:val="center"/>
              <w:rPr>
                <w:sz w:val="20"/>
                <w:szCs w:val="20"/>
              </w:rPr>
            </w:pPr>
            <w:r w:rsidRPr="00E01133">
              <w:rPr>
                <w:sz w:val="20"/>
                <w:szCs w:val="20"/>
              </w:rPr>
              <w:t>Часов работы в год, ч</w:t>
            </w:r>
          </w:p>
        </w:tc>
      </w:tr>
      <w:tr w:rsidR="00E01133" w:rsidRPr="00E01133" w14:paraId="4CBFBD79" w14:textId="77777777" w:rsidTr="00135EE7">
        <w:trPr>
          <w:trHeight w:val="20"/>
        </w:trPr>
        <w:tc>
          <w:tcPr>
            <w:tcW w:w="5000" w:type="pct"/>
            <w:gridSpan w:val="11"/>
            <w:shd w:val="clear" w:color="auto" w:fill="auto"/>
            <w:noWrap/>
            <w:tcMar>
              <w:left w:w="0" w:type="dxa"/>
              <w:right w:w="0" w:type="dxa"/>
            </w:tcMar>
            <w:vAlign w:val="center"/>
          </w:tcPr>
          <w:p w14:paraId="50C26594" w14:textId="77777777" w:rsidR="00E01133" w:rsidRPr="00E01133" w:rsidRDefault="00E01133" w:rsidP="002D7B55">
            <w:pPr>
              <w:spacing w:after="0" w:line="240" w:lineRule="auto"/>
              <w:contextualSpacing/>
              <w:jc w:val="center"/>
              <w:rPr>
                <w:sz w:val="20"/>
                <w:szCs w:val="20"/>
              </w:rPr>
            </w:pPr>
            <w:r w:rsidRPr="00E01133">
              <w:rPr>
                <w:sz w:val="20"/>
                <w:szCs w:val="20"/>
              </w:rPr>
              <w:t>Насосная станция</w:t>
            </w:r>
          </w:p>
        </w:tc>
      </w:tr>
      <w:tr w:rsidR="00E01133" w:rsidRPr="00E01133" w14:paraId="02D1323D" w14:textId="77777777" w:rsidTr="00135EE7">
        <w:trPr>
          <w:trHeight w:val="20"/>
        </w:trPr>
        <w:tc>
          <w:tcPr>
            <w:tcW w:w="193" w:type="pct"/>
            <w:shd w:val="clear" w:color="auto" w:fill="auto"/>
            <w:noWrap/>
            <w:tcMar>
              <w:left w:w="0" w:type="dxa"/>
              <w:right w:w="0" w:type="dxa"/>
            </w:tcMar>
            <w:vAlign w:val="center"/>
          </w:tcPr>
          <w:p w14:paraId="72D4BB92"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681" w:type="pct"/>
            <w:shd w:val="clear" w:color="auto" w:fill="auto"/>
            <w:noWrap/>
            <w:tcMar>
              <w:left w:w="0" w:type="dxa"/>
              <w:right w:w="0" w:type="dxa"/>
            </w:tcMar>
            <w:vAlign w:val="center"/>
          </w:tcPr>
          <w:p w14:paraId="662CD077" w14:textId="77777777" w:rsidR="00E01133" w:rsidRPr="00E01133" w:rsidRDefault="00E01133" w:rsidP="002D7B55">
            <w:pPr>
              <w:spacing w:after="0" w:line="240" w:lineRule="auto"/>
              <w:contextualSpacing/>
              <w:jc w:val="center"/>
              <w:rPr>
                <w:sz w:val="20"/>
                <w:szCs w:val="20"/>
              </w:rPr>
            </w:pPr>
            <w:r w:rsidRPr="00E01133">
              <w:rPr>
                <w:sz w:val="20"/>
                <w:szCs w:val="20"/>
              </w:rPr>
              <w:t>Насос подачи воды</w:t>
            </w:r>
          </w:p>
        </w:tc>
        <w:tc>
          <w:tcPr>
            <w:tcW w:w="585" w:type="pct"/>
            <w:shd w:val="clear" w:color="auto" w:fill="auto"/>
            <w:noWrap/>
            <w:tcMar>
              <w:left w:w="0" w:type="dxa"/>
              <w:right w:w="0" w:type="dxa"/>
            </w:tcMar>
            <w:vAlign w:val="center"/>
          </w:tcPr>
          <w:p w14:paraId="60464BF5" w14:textId="77777777" w:rsidR="00E01133" w:rsidRPr="00E01133" w:rsidRDefault="00E01133" w:rsidP="002D7B55">
            <w:pPr>
              <w:spacing w:after="0" w:line="240" w:lineRule="auto"/>
              <w:contextualSpacing/>
              <w:jc w:val="center"/>
              <w:rPr>
                <w:sz w:val="20"/>
                <w:szCs w:val="20"/>
              </w:rPr>
            </w:pPr>
            <w:r w:rsidRPr="00E01133">
              <w:rPr>
                <w:sz w:val="20"/>
                <w:szCs w:val="20"/>
              </w:rPr>
              <w:t>ХВС</w:t>
            </w:r>
          </w:p>
        </w:tc>
        <w:tc>
          <w:tcPr>
            <w:tcW w:w="876" w:type="pct"/>
            <w:shd w:val="clear" w:color="auto" w:fill="auto"/>
            <w:noWrap/>
            <w:tcMar>
              <w:left w:w="0" w:type="dxa"/>
              <w:right w:w="0" w:type="dxa"/>
            </w:tcMar>
            <w:vAlign w:val="center"/>
          </w:tcPr>
          <w:p w14:paraId="03DCD0F9"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Grundfos</w:t>
            </w:r>
            <w:proofErr w:type="spellEnd"/>
            <w:r w:rsidRPr="00E01133">
              <w:rPr>
                <w:sz w:val="20"/>
                <w:szCs w:val="20"/>
              </w:rPr>
              <w:t xml:space="preserve"> NK 80–160/177</w:t>
            </w:r>
          </w:p>
        </w:tc>
        <w:tc>
          <w:tcPr>
            <w:tcW w:w="341" w:type="pct"/>
            <w:shd w:val="clear" w:color="auto" w:fill="auto"/>
            <w:noWrap/>
            <w:tcMar>
              <w:left w:w="0" w:type="dxa"/>
              <w:right w:w="0" w:type="dxa"/>
            </w:tcMar>
            <w:vAlign w:val="center"/>
          </w:tcPr>
          <w:p w14:paraId="49498133"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23EE69D4"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535" w:type="pct"/>
            <w:shd w:val="clear" w:color="auto" w:fill="auto"/>
            <w:noWrap/>
            <w:tcMar>
              <w:left w:w="0" w:type="dxa"/>
              <w:right w:w="0" w:type="dxa"/>
            </w:tcMar>
            <w:vAlign w:val="center"/>
          </w:tcPr>
          <w:p w14:paraId="0C5EBDDD" w14:textId="77777777" w:rsidR="00E01133" w:rsidRPr="00E01133" w:rsidRDefault="00E01133" w:rsidP="002D7B55">
            <w:pPr>
              <w:spacing w:after="0" w:line="240" w:lineRule="auto"/>
              <w:contextualSpacing/>
              <w:jc w:val="center"/>
              <w:rPr>
                <w:sz w:val="20"/>
                <w:szCs w:val="20"/>
              </w:rPr>
            </w:pPr>
            <w:r w:rsidRPr="00E01133">
              <w:rPr>
                <w:sz w:val="20"/>
                <w:szCs w:val="20"/>
              </w:rPr>
              <w:t>30</w:t>
            </w:r>
          </w:p>
        </w:tc>
        <w:tc>
          <w:tcPr>
            <w:tcW w:w="243" w:type="pct"/>
            <w:shd w:val="clear" w:color="auto" w:fill="auto"/>
            <w:noWrap/>
            <w:tcMar>
              <w:left w:w="0" w:type="dxa"/>
              <w:right w:w="0" w:type="dxa"/>
            </w:tcMar>
            <w:vAlign w:val="center"/>
          </w:tcPr>
          <w:p w14:paraId="29A68494" w14:textId="77777777" w:rsidR="00E01133" w:rsidRPr="00E01133" w:rsidRDefault="00E01133" w:rsidP="002D7B55">
            <w:pPr>
              <w:spacing w:after="0" w:line="240" w:lineRule="auto"/>
              <w:contextualSpacing/>
              <w:jc w:val="center"/>
              <w:rPr>
                <w:sz w:val="20"/>
                <w:szCs w:val="20"/>
              </w:rPr>
            </w:pPr>
            <w:r w:rsidRPr="00E01133">
              <w:rPr>
                <w:sz w:val="20"/>
                <w:szCs w:val="20"/>
              </w:rPr>
              <w:t>200</w:t>
            </w:r>
          </w:p>
        </w:tc>
        <w:tc>
          <w:tcPr>
            <w:tcW w:w="243" w:type="pct"/>
            <w:shd w:val="clear" w:color="auto" w:fill="auto"/>
            <w:noWrap/>
            <w:tcMar>
              <w:left w:w="0" w:type="dxa"/>
              <w:right w:w="0" w:type="dxa"/>
            </w:tcMar>
            <w:vAlign w:val="center"/>
          </w:tcPr>
          <w:p w14:paraId="7438EB91" w14:textId="77777777" w:rsidR="00E01133" w:rsidRPr="00E01133" w:rsidRDefault="00E01133" w:rsidP="002D7B55">
            <w:pPr>
              <w:spacing w:after="0" w:line="240" w:lineRule="auto"/>
              <w:contextualSpacing/>
              <w:jc w:val="center"/>
              <w:rPr>
                <w:sz w:val="20"/>
                <w:szCs w:val="20"/>
              </w:rPr>
            </w:pPr>
            <w:r w:rsidRPr="00E01133">
              <w:rPr>
                <w:sz w:val="20"/>
                <w:szCs w:val="20"/>
              </w:rPr>
              <w:t>25</w:t>
            </w:r>
          </w:p>
        </w:tc>
        <w:tc>
          <w:tcPr>
            <w:tcW w:w="447" w:type="pct"/>
            <w:shd w:val="clear" w:color="auto" w:fill="auto"/>
            <w:noWrap/>
            <w:tcMar>
              <w:left w:w="0" w:type="dxa"/>
              <w:right w:w="0" w:type="dxa"/>
            </w:tcMar>
            <w:vAlign w:val="center"/>
          </w:tcPr>
          <w:p w14:paraId="46B216A8"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391C03F9" w14:textId="77777777" w:rsidR="00E01133" w:rsidRPr="00E01133" w:rsidRDefault="00E01133" w:rsidP="002D7B55">
            <w:pPr>
              <w:spacing w:after="0" w:line="240" w:lineRule="auto"/>
              <w:contextualSpacing/>
              <w:jc w:val="center"/>
              <w:rPr>
                <w:sz w:val="20"/>
                <w:szCs w:val="20"/>
              </w:rPr>
            </w:pPr>
            <w:r w:rsidRPr="00E01133">
              <w:rPr>
                <w:sz w:val="20"/>
                <w:szCs w:val="20"/>
              </w:rPr>
              <w:t>10800</w:t>
            </w:r>
          </w:p>
        </w:tc>
      </w:tr>
      <w:tr w:rsidR="00E01133" w:rsidRPr="00E01133" w14:paraId="57441A30" w14:textId="77777777" w:rsidTr="00135EE7">
        <w:trPr>
          <w:trHeight w:val="20"/>
        </w:trPr>
        <w:tc>
          <w:tcPr>
            <w:tcW w:w="193" w:type="pct"/>
            <w:shd w:val="clear" w:color="auto" w:fill="auto"/>
            <w:noWrap/>
            <w:tcMar>
              <w:left w:w="0" w:type="dxa"/>
              <w:right w:w="0" w:type="dxa"/>
            </w:tcMar>
            <w:vAlign w:val="center"/>
          </w:tcPr>
          <w:p w14:paraId="2E810C47"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681" w:type="pct"/>
            <w:shd w:val="clear" w:color="auto" w:fill="auto"/>
            <w:noWrap/>
            <w:tcMar>
              <w:left w:w="0" w:type="dxa"/>
              <w:right w:w="0" w:type="dxa"/>
            </w:tcMar>
            <w:vAlign w:val="center"/>
          </w:tcPr>
          <w:p w14:paraId="27C0C987" w14:textId="77777777" w:rsidR="00E01133" w:rsidRPr="00E01133" w:rsidRDefault="00E01133" w:rsidP="002D7B55">
            <w:pPr>
              <w:spacing w:after="0" w:line="240" w:lineRule="auto"/>
              <w:contextualSpacing/>
              <w:jc w:val="center"/>
              <w:rPr>
                <w:sz w:val="20"/>
                <w:szCs w:val="20"/>
              </w:rPr>
            </w:pPr>
            <w:r w:rsidRPr="00E01133">
              <w:rPr>
                <w:sz w:val="20"/>
                <w:szCs w:val="20"/>
              </w:rPr>
              <w:t>Насос подачи воды</w:t>
            </w:r>
          </w:p>
        </w:tc>
        <w:tc>
          <w:tcPr>
            <w:tcW w:w="585" w:type="pct"/>
            <w:shd w:val="clear" w:color="auto" w:fill="auto"/>
            <w:noWrap/>
            <w:tcMar>
              <w:left w:w="0" w:type="dxa"/>
              <w:right w:w="0" w:type="dxa"/>
            </w:tcMar>
            <w:vAlign w:val="center"/>
          </w:tcPr>
          <w:p w14:paraId="2A000055" w14:textId="77777777" w:rsidR="00E01133" w:rsidRPr="00E01133" w:rsidRDefault="00E01133" w:rsidP="002D7B55">
            <w:pPr>
              <w:spacing w:after="0" w:line="240" w:lineRule="auto"/>
              <w:contextualSpacing/>
              <w:jc w:val="center"/>
              <w:rPr>
                <w:sz w:val="20"/>
                <w:szCs w:val="20"/>
              </w:rPr>
            </w:pPr>
            <w:r w:rsidRPr="00E01133">
              <w:rPr>
                <w:sz w:val="20"/>
                <w:szCs w:val="20"/>
              </w:rPr>
              <w:t>ХВС</w:t>
            </w:r>
          </w:p>
        </w:tc>
        <w:tc>
          <w:tcPr>
            <w:tcW w:w="876" w:type="pct"/>
            <w:shd w:val="clear" w:color="auto" w:fill="auto"/>
            <w:noWrap/>
            <w:tcMar>
              <w:left w:w="0" w:type="dxa"/>
              <w:right w:w="0" w:type="dxa"/>
            </w:tcMar>
            <w:vAlign w:val="center"/>
          </w:tcPr>
          <w:p w14:paraId="5D1990DF"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Grundfos</w:t>
            </w:r>
            <w:proofErr w:type="spellEnd"/>
            <w:r w:rsidRPr="00E01133">
              <w:rPr>
                <w:sz w:val="20"/>
                <w:szCs w:val="20"/>
              </w:rPr>
              <w:t xml:space="preserve"> NB 125–315/336</w:t>
            </w:r>
          </w:p>
        </w:tc>
        <w:tc>
          <w:tcPr>
            <w:tcW w:w="341" w:type="pct"/>
            <w:shd w:val="clear" w:color="auto" w:fill="auto"/>
            <w:noWrap/>
            <w:tcMar>
              <w:left w:w="0" w:type="dxa"/>
              <w:right w:w="0" w:type="dxa"/>
            </w:tcMar>
            <w:vAlign w:val="center"/>
          </w:tcPr>
          <w:p w14:paraId="38D7AC9B"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450577DF"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535" w:type="pct"/>
            <w:shd w:val="clear" w:color="auto" w:fill="auto"/>
            <w:noWrap/>
            <w:tcMar>
              <w:left w:w="0" w:type="dxa"/>
              <w:right w:w="0" w:type="dxa"/>
            </w:tcMar>
            <w:vAlign w:val="center"/>
          </w:tcPr>
          <w:p w14:paraId="7DD47D60" w14:textId="77777777" w:rsidR="00E01133" w:rsidRPr="00E01133" w:rsidRDefault="00E01133" w:rsidP="002D7B55">
            <w:pPr>
              <w:spacing w:after="0" w:line="240" w:lineRule="auto"/>
              <w:contextualSpacing/>
              <w:jc w:val="center"/>
              <w:rPr>
                <w:sz w:val="20"/>
                <w:szCs w:val="20"/>
              </w:rPr>
            </w:pPr>
            <w:r w:rsidRPr="00E01133">
              <w:rPr>
                <w:sz w:val="20"/>
                <w:szCs w:val="20"/>
              </w:rPr>
              <w:t>37</w:t>
            </w:r>
          </w:p>
        </w:tc>
        <w:tc>
          <w:tcPr>
            <w:tcW w:w="243" w:type="pct"/>
            <w:shd w:val="clear" w:color="auto" w:fill="auto"/>
            <w:noWrap/>
            <w:tcMar>
              <w:left w:w="0" w:type="dxa"/>
              <w:right w:w="0" w:type="dxa"/>
            </w:tcMar>
            <w:vAlign w:val="center"/>
          </w:tcPr>
          <w:p w14:paraId="5BDAC422" w14:textId="77777777" w:rsidR="00E01133" w:rsidRPr="00E01133" w:rsidRDefault="00E01133" w:rsidP="002D7B55">
            <w:pPr>
              <w:spacing w:after="0" w:line="240" w:lineRule="auto"/>
              <w:contextualSpacing/>
              <w:jc w:val="center"/>
              <w:rPr>
                <w:sz w:val="20"/>
                <w:szCs w:val="20"/>
              </w:rPr>
            </w:pPr>
            <w:r w:rsidRPr="00E01133">
              <w:rPr>
                <w:sz w:val="20"/>
                <w:szCs w:val="20"/>
              </w:rPr>
              <w:t>300</w:t>
            </w:r>
          </w:p>
        </w:tc>
        <w:tc>
          <w:tcPr>
            <w:tcW w:w="243" w:type="pct"/>
            <w:shd w:val="clear" w:color="auto" w:fill="auto"/>
            <w:noWrap/>
            <w:tcMar>
              <w:left w:w="0" w:type="dxa"/>
              <w:right w:w="0" w:type="dxa"/>
            </w:tcMar>
            <w:vAlign w:val="center"/>
          </w:tcPr>
          <w:p w14:paraId="72A33AB8" w14:textId="77777777" w:rsidR="00E01133" w:rsidRPr="00E01133" w:rsidRDefault="00E01133" w:rsidP="002D7B55">
            <w:pPr>
              <w:spacing w:after="0" w:line="240" w:lineRule="auto"/>
              <w:contextualSpacing/>
              <w:jc w:val="center"/>
              <w:rPr>
                <w:sz w:val="20"/>
                <w:szCs w:val="20"/>
              </w:rPr>
            </w:pPr>
            <w:r w:rsidRPr="00E01133">
              <w:rPr>
                <w:sz w:val="20"/>
                <w:szCs w:val="20"/>
              </w:rPr>
              <w:t>30</w:t>
            </w:r>
          </w:p>
        </w:tc>
        <w:tc>
          <w:tcPr>
            <w:tcW w:w="447" w:type="pct"/>
            <w:shd w:val="clear" w:color="auto" w:fill="auto"/>
            <w:noWrap/>
            <w:tcMar>
              <w:left w:w="0" w:type="dxa"/>
              <w:right w:w="0" w:type="dxa"/>
            </w:tcMar>
            <w:vAlign w:val="center"/>
          </w:tcPr>
          <w:p w14:paraId="7B109409"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460C0C63" w14:textId="77777777" w:rsidR="00E01133" w:rsidRPr="00E01133" w:rsidRDefault="00E01133" w:rsidP="002D7B55">
            <w:pPr>
              <w:spacing w:after="0" w:line="240" w:lineRule="auto"/>
              <w:contextualSpacing/>
              <w:jc w:val="center"/>
              <w:rPr>
                <w:sz w:val="20"/>
                <w:szCs w:val="20"/>
              </w:rPr>
            </w:pPr>
            <w:r w:rsidRPr="00E01133">
              <w:rPr>
                <w:sz w:val="20"/>
                <w:szCs w:val="20"/>
              </w:rPr>
              <w:t>13320</w:t>
            </w:r>
          </w:p>
        </w:tc>
      </w:tr>
      <w:tr w:rsidR="00E01133" w:rsidRPr="00E01133" w14:paraId="51CB322A" w14:textId="77777777" w:rsidTr="00135EE7">
        <w:trPr>
          <w:trHeight w:val="20"/>
        </w:trPr>
        <w:tc>
          <w:tcPr>
            <w:tcW w:w="193" w:type="pct"/>
            <w:shd w:val="clear" w:color="auto" w:fill="auto"/>
            <w:noWrap/>
            <w:tcMar>
              <w:left w:w="0" w:type="dxa"/>
              <w:right w:w="0" w:type="dxa"/>
            </w:tcMar>
            <w:vAlign w:val="center"/>
          </w:tcPr>
          <w:p w14:paraId="6AAD96AD" w14:textId="77777777" w:rsidR="00E01133" w:rsidRPr="00E01133" w:rsidRDefault="00E01133" w:rsidP="002D7B55">
            <w:pPr>
              <w:spacing w:after="0" w:line="240" w:lineRule="auto"/>
              <w:contextualSpacing/>
              <w:jc w:val="center"/>
              <w:rPr>
                <w:sz w:val="20"/>
                <w:szCs w:val="20"/>
              </w:rPr>
            </w:pPr>
            <w:r w:rsidRPr="00E01133">
              <w:rPr>
                <w:sz w:val="20"/>
                <w:szCs w:val="20"/>
              </w:rPr>
              <w:t>3</w:t>
            </w:r>
          </w:p>
        </w:tc>
        <w:tc>
          <w:tcPr>
            <w:tcW w:w="681" w:type="pct"/>
            <w:shd w:val="clear" w:color="auto" w:fill="auto"/>
            <w:noWrap/>
            <w:tcMar>
              <w:left w:w="0" w:type="dxa"/>
              <w:right w:w="0" w:type="dxa"/>
            </w:tcMar>
            <w:vAlign w:val="center"/>
          </w:tcPr>
          <w:p w14:paraId="207A52A0" w14:textId="77777777" w:rsidR="00E01133" w:rsidRPr="00E01133" w:rsidRDefault="00E01133" w:rsidP="002D7B55">
            <w:pPr>
              <w:spacing w:after="0" w:line="240" w:lineRule="auto"/>
              <w:contextualSpacing/>
              <w:jc w:val="center"/>
              <w:rPr>
                <w:sz w:val="20"/>
                <w:szCs w:val="20"/>
              </w:rPr>
            </w:pPr>
            <w:r w:rsidRPr="00E01133">
              <w:rPr>
                <w:sz w:val="20"/>
                <w:szCs w:val="20"/>
              </w:rPr>
              <w:t>Насос подачи воды</w:t>
            </w:r>
          </w:p>
        </w:tc>
        <w:tc>
          <w:tcPr>
            <w:tcW w:w="585" w:type="pct"/>
            <w:shd w:val="clear" w:color="auto" w:fill="auto"/>
            <w:noWrap/>
            <w:tcMar>
              <w:left w:w="0" w:type="dxa"/>
              <w:right w:w="0" w:type="dxa"/>
            </w:tcMar>
            <w:vAlign w:val="center"/>
          </w:tcPr>
          <w:p w14:paraId="0FC08D8F" w14:textId="77777777" w:rsidR="00E01133" w:rsidRPr="00E01133" w:rsidRDefault="00E01133" w:rsidP="002D7B55">
            <w:pPr>
              <w:spacing w:after="0" w:line="240" w:lineRule="auto"/>
              <w:contextualSpacing/>
              <w:jc w:val="center"/>
              <w:rPr>
                <w:sz w:val="20"/>
                <w:szCs w:val="20"/>
              </w:rPr>
            </w:pPr>
            <w:r w:rsidRPr="00E01133">
              <w:rPr>
                <w:sz w:val="20"/>
                <w:szCs w:val="20"/>
              </w:rPr>
              <w:t>ХВС</w:t>
            </w:r>
          </w:p>
        </w:tc>
        <w:tc>
          <w:tcPr>
            <w:tcW w:w="876" w:type="pct"/>
            <w:shd w:val="clear" w:color="auto" w:fill="auto"/>
            <w:noWrap/>
            <w:tcMar>
              <w:left w:w="0" w:type="dxa"/>
              <w:right w:w="0" w:type="dxa"/>
            </w:tcMar>
            <w:vAlign w:val="center"/>
          </w:tcPr>
          <w:p w14:paraId="69035AB9"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Grundfos</w:t>
            </w:r>
            <w:proofErr w:type="spellEnd"/>
            <w:r w:rsidRPr="00E01133">
              <w:rPr>
                <w:sz w:val="20"/>
                <w:szCs w:val="20"/>
              </w:rPr>
              <w:t xml:space="preserve"> NB 50–160/17</w:t>
            </w:r>
          </w:p>
        </w:tc>
        <w:tc>
          <w:tcPr>
            <w:tcW w:w="341" w:type="pct"/>
            <w:shd w:val="clear" w:color="auto" w:fill="auto"/>
            <w:noWrap/>
            <w:tcMar>
              <w:left w:w="0" w:type="dxa"/>
              <w:right w:w="0" w:type="dxa"/>
            </w:tcMar>
            <w:vAlign w:val="center"/>
          </w:tcPr>
          <w:p w14:paraId="40BC58C1"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14A5AD05"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535" w:type="pct"/>
            <w:shd w:val="clear" w:color="auto" w:fill="auto"/>
            <w:noWrap/>
            <w:tcMar>
              <w:left w:w="0" w:type="dxa"/>
              <w:right w:w="0" w:type="dxa"/>
            </w:tcMar>
            <w:vAlign w:val="center"/>
          </w:tcPr>
          <w:p w14:paraId="32EB688B" w14:textId="77777777" w:rsidR="00E01133" w:rsidRPr="00E01133" w:rsidRDefault="00E01133" w:rsidP="002D7B55">
            <w:pPr>
              <w:spacing w:after="0" w:line="240" w:lineRule="auto"/>
              <w:contextualSpacing/>
              <w:jc w:val="center"/>
              <w:rPr>
                <w:sz w:val="20"/>
                <w:szCs w:val="20"/>
              </w:rPr>
            </w:pPr>
            <w:r w:rsidRPr="00E01133">
              <w:rPr>
                <w:sz w:val="20"/>
                <w:szCs w:val="20"/>
              </w:rPr>
              <w:t>15</w:t>
            </w:r>
          </w:p>
        </w:tc>
        <w:tc>
          <w:tcPr>
            <w:tcW w:w="243" w:type="pct"/>
            <w:shd w:val="clear" w:color="auto" w:fill="auto"/>
            <w:noWrap/>
            <w:tcMar>
              <w:left w:w="0" w:type="dxa"/>
              <w:right w:w="0" w:type="dxa"/>
            </w:tcMar>
            <w:vAlign w:val="center"/>
          </w:tcPr>
          <w:p w14:paraId="0C165A2A" w14:textId="77777777" w:rsidR="00E01133" w:rsidRPr="00E01133" w:rsidRDefault="00E01133" w:rsidP="002D7B55">
            <w:pPr>
              <w:spacing w:after="0" w:line="240" w:lineRule="auto"/>
              <w:contextualSpacing/>
              <w:jc w:val="center"/>
              <w:rPr>
                <w:sz w:val="20"/>
                <w:szCs w:val="20"/>
              </w:rPr>
            </w:pPr>
            <w:r w:rsidRPr="00E01133">
              <w:rPr>
                <w:sz w:val="20"/>
                <w:szCs w:val="20"/>
              </w:rPr>
              <w:t>86</w:t>
            </w:r>
          </w:p>
        </w:tc>
        <w:tc>
          <w:tcPr>
            <w:tcW w:w="243" w:type="pct"/>
            <w:shd w:val="clear" w:color="auto" w:fill="auto"/>
            <w:noWrap/>
            <w:tcMar>
              <w:left w:w="0" w:type="dxa"/>
              <w:right w:w="0" w:type="dxa"/>
            </w:tcMar>
            <w:vAlign w:val="center"/>
          </w:tcPr>
          <w:p w14:paraId="508DC38A" w14:textId="77777777" w:rsidR="00E01133" w:rsidRPr="00E01133" w:rsidRDefault="00E01133" w:rsidP="002D7B55">
            <w:pPr>
              <w:spacing w:after="0" w:line="240" w:lineRule="auto"/>
              <w:contextualSpacing/>
              <w:jc w:val="center"/>
              <w:rPr>
                <w:sz w:val="20"/>
                <w:szCs w:val="20"/>
              </w:rPr>
            </w:pPr>
            <w:r w:rsidRPr="00E01133">
              <w:rPr>
                <w:sz w:val="20"/>
                <w:szCs w:val="20"/>
              </w:rPr>
              <w:t>40</w:t>
            </w:r>
          </w:p>
        </w:tc>
        <w:tc>
          <w:tcPr>
            <w:tcW w:w="447" w:type="pct"/>
            <w:shd w:val="clear" w:color="auto" w:fill="auto"/>
            <w:noWrap/>
            <w:tcMar>
              <w:left w:w="0" w:type="dxa"/>
              <w:right w:w="0" w:type="dxa"/>
            </w:tcMar>
            <w:vAlign w:val="center"/>
          </w:tcPr>
          <w:p w14:paraId="69936D81"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57DCEF0A" w14:textId="77777777" w:rsidR="00E01133" w:rsidRPr="00E01133" w:rsidRDefault="00E01133" w:rsidP="002D7B55">
            <w:pPr>
              <w:spacing w:after="0" w:line="240" w:lineRule="auto"/>
              <w:contextualSpacing/>
              <w:jc w:val="center"/>
              <w:rPr>
                <w:sz w:val="20"/>
                <w:szCs w:val="20"/>
              </w:rPr>
            </w:pPr>
            <w:r w:rsidRPr="00E01133">
              <w:rPr>
                <w:sz w:val="20"/>
                <w:szCs w:val="20"/>
              </w:rPr>
              <w:t>5400</w:t>
            </w:r>
          </w:p>
        </w:tc>
      </w:tr>
      <w:tr w:rsidR="00E01133" w:rsidRPr="00E01133" w14:paraId="34C6C277" w14:textId="77777777" w:rsidTr="00135EE7">
        <w:trPr>
          <w:trHeight w:val="20"/>
        </w:trPr>
        <w:tc>
          <w:tcPr>
            <w:tcW w:w="193" w:type="pct"/>
            <w:shd w:val="clear" w:color="auto" w:fill="auto"/>
            <w:noWrap/>
            <w:tcMar>
              <w:left w:w="0" w:type="dxa"/>
              <w:right w:w="0" w:type="dxa"/>
            </w:tcMar>
            <w:vAlign w:val="center"/>
          </w:tcPr>
          <w:p w14:paraId="7B5065CC" w14:textId="77777777" w:rsidR="00E01133" w:rsidRPr="00E01133" w:rsidRDefault="00E01133" w:rsidP="002D7B55">
            <w:pPr>
              <w:spacing w:after="0" w:line="240" w:lineRule="auto"/>
              <w:contextualSpacing/>
              <w:jc w:val="center"/>
              <w:rPr>
                <w:sz w:val="20"/>
                <w:szCs w:val="20"/>
              </w:rPr>
            </w:pPr>
            <w:r w:rsidRPr="00E01133">
              <w:rPr>
                <w:sz w:val="20"/>
                <w:szCs w:val="20"/>
              </w:rPr>
              <w:t>4</w:t>
            </w:r>
          </w:p>
        </w:tc>
        <w:tc>
          <w:tcPr>
            <w:tcW w:w="681" w:type="pct"/>
            <w:shd w:val="clear" w:color="auto" w:fill="auto"/>
            <w:noWrap/>
            <w:tcMar>
              <w:left w:w="0" w:type="dxa"/>
              <w:right w:w="0" w:type="dxa"/>
            </w:tcMar>
            <w:vAlign w:val="center"/>
          </w:tcPr>
          <w:p w14:paraId="565E3C91" w14:textId="77777777" w:rsidR="00E01133" w:rsidRPr="00E01133" w:rsidRDefault="00E01133" w:rsidP="002D7B55">
            <w:pPr>
              <w:spacing w:after="0" w:line="240" w:lineRule="auto"/>
              <w:contextualSpacing/>
              <w:jc w:val="center"/>
              <w:rPr>
                <w:sz w:val="20"/>
                <w:szCs w:val="20"/>
              </w:rPr>
            </w:pPr>
            <w:r w:rsidRPr="00E01133">
              <w:rPr>
                <w:sz w:val="20"/>
                <w:szCs w:val="20"/>
              </w:rPr>
              <w:t>Насос-дозатор</w:t>
            </w:r>
          </w:p>
        </w:tc>
        <w:tc>
          <w:tcPr>
            <w:tcW w:w="585" w:type="pct"/>
            <w:shd w:val="clear" w:color="auto" w:fill="auto"/>
            <w:noWrap/>
            <w:tcMar>
              <w:left w:w="0" w:type="dxa"/>
              <w:right w:w="0" w:type="dxa"/>
            </w:tcMar>
            <w:vAlign w:val="center"/>
          </w:tcPr>
          <w:p w14:paraId="78467172" w14:textId="77777777" w:rsidR="00E01133" w:rsidRPr="00E01133" w:rsidRDefault="00E01133" w:rsidP="002D7B55">
            <w:pPr>
              <w:spacing w:after="0" w:line="240" w:lineRule="auto"/>
              <w:contextualSpacing/>
              <w:jc w:val="center"/>
              <w:rPr>
                <w:sz w:val="20"/>
                <w:szCs w:val="20"/>
              </w:rPr>
            </w:pPr>
            <w:r w:rsidRPr="00E01133">
              <w:rPr>
                <w:sz w:val="20"/>
                <w:szCs w:val="20"/>
              </w:rPr>
              <w:t>подача соды</w:t>
            </w:r>
          </w:p>
        </w:tc>
        <w:tc>
          <w:tcPr>
            <w:tcW w:w="876" w:type="pct"/>
            <w:shd w:val="clear" w:color="auto" w:fill="auto"/>
            <w:noWrap/>
            <w:tcMar>
              <w:left w:w="0" w:type="dxa"/>
              <w:right w:w="0" w:type="dxa"/>
            </w:tcMar>
            <w:vAlign w:val="center"/>
          </w:tcPr>
          <w:p w14:paraId="417B1C66"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Grundfos</w:t>
            </w:r>
            <w:proofErr w:type="spellEnd"/>
            <w:r w:rsidRPr="00E01133">
              <w:rPr>
                <w:sz w:val="20"/>
                <w:szCs w:val="20"/>
              </w:rPr>
              <w:t xml:space="preserve"> DME150-4</w:t>
            </w:r>
          </w:p>
        </w:tc>
        <w:tc>
          <w:tcPr>
            <w:tcW w:w="341" w:type="pct"/>
            <w:shd w:val="clear" w:color="auto" w:fill="auto"/>
            <w:noWrap/>
            <w:tcMar>
              <w:left w:w="0" w:type="dxa"/>
              <w:right w:w="0" w:type="dxa"/>
            </w:tcMar>
            <w:vAlign w:val="center"/>
          </w:tcPr>
          <w:p w14:paraId="2AFD43CE"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511F0C01"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535" w:type="pct"/>
            <w:shd w:val="clear" w:color="auto" w:fill="auto"/>
            <w:noWrap/>
            <w:tcMar>
              <w:left w:w="0" w:type="dxa"/>
              <w:right w:w="0" w:type="dxa"/>
            </w:tcMar>
            <w:vAlign w:val="center"/>
          </w:tcPr>
          <w:p w14:paraId="2F1C57DC" w14:textId="77777777" w:rsidR="00E01133" w:rsidRPr="00E01133" w:rsidRDefault="00E01133" w:rsidP="002D7B55">
            <w:pPr>
              <w:spacing w:after="0" w:line="240" w:lineRule="auto"/>
              <w:contextualSpacing/>
              <w:jc w:val="center"/>
              <w:rPr>
                <w:sz w:val="20"/>
                <w:szCs w:val="20"/>
              </w:rPr>
            </w:pPr>
            <w:r w:rsidRPr="00E01133">
              <w:rPr>
                <w:sz w:val="20"/>
                <w:szCs w:val="20"/>
              </w:rPr>
              <w:t>0,0671</w:t>
            </w:r>
          </w:p>
        </w:tc>
        <w:tc>
          <w:tcPr>
            <w:tcW w:w="243" w:type="pct"/>
            <w:shd w:val="clear" w:color="auto" w:fill="auto"/>
            <w:noWrap/>
            <w:tcMar>
              <w:left w:w="0" w:type="dxa"/>
              <w:right w:w="0" w:type="dxa"/>
            </w:tcMar>
            <w:vAlign w:val="center"/>
          </w:tcPr>
          <w:p w14:paraId="6D635010" w14:textId="77777777" w:rsidR="00E01133" w:rsidRPr="00E01133" w:rsidRDefault="00E01133" w:rsidP="002D7B55">
            <w:pPr>
              <w:spacing w:after="0" w:line="240" w:lineRule="auto"/>
              <w:contextualSpacing/>
              <w:jc w:val="center"/>
              <w:rPr>
                <w:sz w:val="20"/>
                <w:szCs w:val="20"/>
              </w:rPr>
            </w:pPr>
            <w:r w:rsidRPr="00E01133">
              <w:rPr>
                <w:sz w:val="20"/>
                <w:szCs w:val="20"/>
              </w:rPr>
              <w:t>0,15</w:t>
            </w:r>
          </w:p>
        </w:tc>
        <w:tc>
          <w:tcPr>
            <w:tcW w:w="243" w:type="pct"/>
            <w:shd w:val="clear" w:color="auto" w:fill="auto"/>
            <w:noWrap/>
            <w:tcMar>
              <w:left w:w="0" w:type="dxa"/>
              <w:right w:w="0" w:type="dxa"/>
            </w:tcMar>
            <w:vAlign w:val="center"/>
          </w:tcPr>
          <w:p w14:paraId="1603580C" w14:textId="77777777" w:rsidR="00E01133" w:rsidRPr="00E01133" w:rsidRDefault="00E01133" w:rsidP="002D7B55">
            <w:pPr>
              <w:spacing w:after="0" w:line="240" w:lineRule="auto"/>
              <w:contextualSpacing/>
              <w:jc w:val="center"/>
              <w:rPr>
                <w:sz w:val="20"/>
                <w:szCs w:val="20"/>
              </w:rPr>
            </w:pPr>
            <w:r w:rsidRPr="00E01133">
              <w:rPr>
                <w:sz w:val="20"/>
                <w:szCs w:val="20"/>
              </w:rPr>
              <w:t>40</w:t>
            </w:r>
          </w:p>
        </w:tc>
        <w:tc>
          <w:tcPr>
            <w:tcW w:w="447" w:type="pct"/>
            <w:shd w:val="clear" w:color="auto" w:fill="auto"/>
            <w:noWrap/>
            <w:tcMar>
              <w:left w:w="0" w:type="dxa"/>
              <w:right w:w="0" w:type="dxa"/>
            </w:tcMar>
            <w:vAlign w:val="center"/>
          </w:tcPr>
          <w:p w14:paraId="19557CEF"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7FA6959E" w14:textId="77777777" w:rsidR="00E01133" w:rsidRPr="00E01133" w:rsidRDefault="00E01133" w:rsidP="002D7B55">
            <w:pPr>
              <w:spacing w:after="0" w:line="240" w:lineRule="auto"/>
              <w:contextualSpacing/>
              <w:jc w:val="center"/>
              <w:rPr>
                <w:sz w:val="20"/>
                <w:szCs w:val="20"/>
              </w:rPr>
            </w:pPr>
            <w:r w:rsidRPr="00E01133">
              <w:rPr>
                <w:sz w:val="20"/>
                <w:szCs w:val="20"/>
              </w:rPr>
              <w:t>6,039</w:t>
            </w:r>
          </w:p>
        </w:tc>
      </w:tr>
      <w:tr w:rsidR="00E01133" w:rsidRPr="00E01133" w14:paraId="2297143B" w14:textId="77777777" w:rsidTr="00135EE7">
        <w:trPr>
          <w:trHeight w:val="20"/>
        </w:trPr>
        <w:tc>
          <w:tcPr>
            <w:tcW w:w="193" w:type="pct"/>
            <w:shd w:val="clear" w:color="auto" w:fill="auto"/>
            <w:noWrap/>
            <w:tcMar>
              <w:left w:w="0" w:type="dxa"/>
              <w:right w:w="0" w:type="dxa"/>
            </w:tcMar>
            <w:vAlign w:val="center"/>
          </w:tcPr>
          <w:p w14:paraId="481F10A5" w14:textId="77777777" w:rsidR="00E01133" w:rsidRPr="00E01133" w:rsidRDefault="00E01133" w:rsidP="002D7B55">
            <w:pPr>
              <w:spacing w:after="0" w:line="240" w:lineRule="auto"/>
              <w:contextualSpacing/>
              <w:jc w:val="center"/>
              <w:rPr>
                <w:sz w:val="20"/>
                <w:szCs w:val="20"/>
              </w:rPr>
            </w:pPr>
            <w:r w:rsidRPr="00E01133">
              <w:rPr>
                <w:sz w:val="20"/>
                <w:szCs w:val="20"/>
              </w:rPr>
              <w:t>5</w:t>
            </w:r>
          </w:p>
        </w:tc>
        <w:tc>
          <w:tcPr>
            <w:tcW w:w="681" w:type="pct"/>
            <w:shd w:val="clear" w:color="auto" w:fill="auto"/>
            <w:noWrap/>
            <w:tcMar>
              <w:left w:w="0" w:type="dxa"/>
              <w:right w:w="0" w:type="dxa"/>
            </w:tcMar>
            <w:vAlign w:val="center"/>
          </w:tcPr>
          <w:p w14:paraId="6ACE535E" w14:textId="77777777" w:rsidR="00E01133" w:rsidRPr="00E01133" w:rsidRDefault="00E01133" w:rsidP="002D7B55">
            <w:pPr>
              <w:spacing w:after="0" w:line="240" w:lineRule="auto"/>
              <w:contextualSpacing/>
              <w:jc w:val="center"/>
              <w:rPr>
                <w:sz w:val="20"/>
                <w:szCs w:val="20"/>
              </w:rPr>
            </w:pPr>
            <w:r w:rsidRPr="00E01133">
              <w:rPr>
                <w:sz w:val="20"/>
                <w:szCs w:val="20"/>
              </w:rPr>
              <w:t>Насос-дозатор</w:t>
            </w:r>
          </w:p>
        </w:tc>
        <w:tc>
          <w:tcPr>
            <w:tcW w:w="585" w:type="pct"/>
            <w:shd w:val="clear" w:color="auto" w:fill="auto"/>
            <w:noWrap/>
            <w:tcMar>
              <w:left w:w="0" w:type="dxa"/>
              <w:right w:w="0" w:type="dxa"/>
            </w:tcMar>
            <w:vAlign w:val="center"/>
          </w:tcPr>
          <w:p w14:paraId="08613DA7" w14:textId="77777777" w:rsidR="00E01133" w:rsidRPr="00E01133" w:rsidRDefault="00E01133" w:rsidP="002D7B55">
            <w:pPr>
              <w:spacing w:after="0" w:line="240" w:lineRule="auto"/>
              <w:contextualSpacing/>
              <w:jc w:val="center"/>
              <w:rPr>
                <w:sz w:val="20"/>
                <w:szCs w:val="20"/>
              </w:rPr>
            </w:pPr>
            <w:r w:rsidRPr="00E01133">
              <w:rPr>
                <w:sz w:val="20"/>
                <w:szCs w:val="20"/>
              </w:rPr>
              <w:t>подача коагулянта</w:t>
            </w:r>
          </w:p>
        </w:tc>
        <w:tc>
          <w:tcPr>
            <w:tcW w:w="876" w:type="pct"/>
            <w:shd w:val="clear" w:color="auto" w:fill="auto"/>
            <w:noWrap/>
            <w:tcMar>
              <w:left w:w="0" w:type="dxa"/>
              <w:right w:w="0" w:type="dxa"/>
            </w:tcMar>
            <w:vAlign w:val="center"/>
          </w:tcPr>
          <w:p w14:paraId="1586F6ED"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Grundfos</w:t>
            </w:r>
            <w:proofErr w:type="spellEnd"/>
            <w:r w:rsidRPr="00E01133">
              <w:rPr>
                <w:sz w:val="20"/>
                <w:szCs w:val="20"/>
              </w:rPr>
              <w:t xml:space="preserve"> DME 375-10</w:t>
            </w:r>
          </w:p>
        </w:tc>
        <w:tc>
          <w:tcPr>
            <w:tcW w:w="341" w:type="pct"/>
            <w:shd w:val="clear" w:color="auto" w:fill="auto"/>
            <w:noWrap/>
            <w:tcMar>
              <w:left w:w="0" w:type="dxa"/>
              <w:right w:w="0" w:type="dxa"/>
            </w:tcMar>
            <w:vAlign w:val="center"/>
          </w:tcPr>
          <w:p w14:paraId="75BBB1F8"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3CA7690F"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535" w:type="pct"/>
            <w:shd w:val="clear" w:color="auto" w:fill="auto"/>
            <w:noWrap/>
            <w:tcMar>
              <w:left w:w="0" w:type="dxa"/>
              <w:right w:w="0" w:type="dxa"/>
            </w:tcMar>
            <w:vAlign w:val="center"/>
          </w:tcPr>
          <w:p w14:paraId="7D7648ED" w14:textId="77777777" w:rsidR="00E01133" w:rsidRPr="00E01133" w:rsidRDefault="00E01133" w:rsidP="002D7B55">
            <w:pPr>
              <w:spacing w:after="0" w:line="240" w:lineRule="auto"/>
              <w:contextualSpacing/>
              <w:jc w:val="center"/>
              <w:rPr>
                <w:sz w:val="20"/>
                <w:szCs w:val="20"/>
              </w:rPr>
            </w:pPr>
            <w:r w:rsidRPr="00E01133">
              <w:rPr>
                <w:sz w:val="20"/>
                <w:szCs w:val="20"/>
              </w:rPr>
              <w:t>0,0671</w:t>
            </w:r>
          </w:p>
        </w:tc>
        <w:tc>
          <w:tcPr>
            <w:tcW w:w="243" w:type="pct"/>
            <w:shd w:val="clear" w:color="auto" w:fill="auto"/>
            <w:noWrap/>
            <w:tcMar>
              <w:left w:w="0" w:type="dxa"/>
              <w:right w:w="0" w:type="dxa"/>
            </w:tcMar>
            <w:vAlign w:val="center"/>
          </w:tcPr>
          <w:p w14:paraId="3DD89C31" w14:textId="77777777" w:rsidR="00E01133" w:rsidRPr="00E01133" w:rsidRDefault="00E01133" w:rsidP="002D7B55">
            <w:pPr>
              <w:spacing w:after="0" w:line="240" w:lineRule="auto"/>
              <w:contextualSpacing/>
              <w:jc w:val="center"/>
              <w:rPr>
                <w:sz w:val="20"/>
                <w:szCs w:val="20"/>
              </w:rPr>
            </w:pPr>
            <w:r w:rsidRPr="00E01133">
              <w:rPr>
                <w:sz w:val="20"/>
                <w:szCs w:val="20"/>
              </w:rPr>
              <w:t>0,375</w:t>
            </w:r>
          </w:p>
        </w:tc>
        <w:tc>
          <w:tcPr>
            <w:tcW w:w="243" w:type="pct"/>
            <w:shd w:val="clear" w:color="auto" w:fill="auto"/>
            <w:noWrap/>
            <w:tcMar>
              <w:left w:w="0" w:type="dxa"/>
              <w:right w:w="0" w:type="dxa"/>
            </w:tcMar>
            <w:vAlign w:val="center"/>
          </w:tcPr>
          <w:p w14:paraId="39ECD373" w14:textId="77777777" w:rsidR="00E01133" w:rsidRPr="00E01133" w:rsidRDefault="00E01133" w:rsidP="002D7B55">
            <w:pPr>
              <w:spacing w:after="0" w:line="240" w:lineRule="auto"/>
              <w:contextualSpacing/>
              <w:jc w:val="center"/>
              <w:rPr>
                <w:sz w:val="20"/>
                <w:szCs w:val="20"/>
              </w:rPr>
            </w:pPr>
            <w:r w:rsidRPr="00E01133">
              <w:rPr>
                <w:sz w:val="20"/>
                <w:szCs w:val="20"/>
              </w:rPr>
              <w:t>100</w:t>
            </w:r>
          </w:p>
        </w:tc>
        <w:tc>
          <w:tcPr>
            <w:tcW w:w="447" w:type="pct"/>
            <w:shd w:val="clear" w:color="auto" w:fill="auto"/>
            <w:noWrap/>
            <w:tcMar>
              <w:left w:w="0" w:type="dxa"/>
              <w:right w:w="0" w:type="dxa"/>
            </w:tcMar>
            <w:vAlign w:val="center"/>
          </w:tcPr>
          <w:p w14:paraId="4D78BFD6"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2C646583" w14:textId="77777777" w:rsidR="00E01133" w:rsidRPr="00E01133" w:rsidRDefault="00E01133" w:rsidP="002D7B55">
            <w:pPr>
              <w:spacing w:after="0" w:line="240" w:lineRule="auto"/>
              <w:contextualSpacing/>
              <w:jc w:val="center"/>
              <w:rPr>
                <w:sz w:val="20"/>
                <w:szCs w:val="20"/>
              </w:rPr>
            </w:pPr>
            <w:r w:rsidRPr="00E01133">
              <w:rPr>
                <w:sz w:val="20"/>
                <w:szCs w:val="20"/>
              </w:rPr>
              <w:t>24,156</w:t>
            </w:r>
          </w:p>
        </w:tc>
      </w:tr>
      <w:tr w:rsidR="00E01133" w:rsidRPr="00E01133" w14:paraId="61808510" w14:textId="77777777" w:rsidTr="00135EE7">
        <w:trPr>
          <w:trHeight w:val="20"/>
        </w:trPr>
        <w:tc>
          <w:tcPr>
            <w:tcW w:w="193" w:type="pct"/>
            <w:shd w:val="clear" w:color="auto" w:fill="auto"/>
            <w:noWrap/>
            <w:tcMar>
              <w:left w:w="0" w:type="dxa"/>
              <w:right w:w="0" w:type="dxa"/>
            </w:tcMar>
            <w:vAlign w:val="center"/>
          </w:tcPr>
          <w:p w14:paraId="18EFD368" w14:textId="77777777" w:rsidR="00E01133" w:rsidRPr="00E01133" w:rsidRDefault="00E01133" w:rsidP="002D7B55">
            <w:pPr>
              <w:spacing w:after="0" w:line="240" w:lineRule="auto"/>
              <w:contextualSpacing/>
              <w:jc w:val="center"/>
              <w:rPr>
                <w:sz w:val="20"/>
                <w:szCs w:val="20"/>
              </w:rPr>
            </w:pPr>
            <w:r w:rsidRPr="00E01133">
              <w:rPr>
                <w:sz w:val="20"/>
                <w:szCs w:val="20"/>
              </w:rPr>
              <w:t>6</w:t>
            </w:r>
          </w:p>
        </w:tc>
        <w:tc>
          <w:tcPr>
            <w:tcW w:w="681" w:type="pct"/>
            <w:shd w:val="clear" w:color="auto" w:fill="auto"/>
            <w:noWrap/>
            <w:tcMar>
              <w:left w:w="0" w:type="dxa"/>
              <w:right w:w="0" w:type="dxa"/>
            </w:tcMar>
            <w:vAlign w:val="center"/>
          </w:tcPr>
          <w:p w14:paraId="438E0A8F" w14:textId="77777777" w:rsidR="00E01133" w:rsidRPr="00E01133" w:rsidRDefault="00E01133" w:rsidP="002D7B55">
            <w:pPr>
              <w:spacing w:after="0" w:line="240" w:lineRule="auto"/>
              <w:contextualSpacing/>
              <w:jc w:val="center"/>
              <w:rPr>
                <w:sz w:val="20"/>
                <w:szCs w:val="20"/>
              </w:rPr>
            </w:pPr>
            <w:r w:rsidRPr="00E01133">
              <w:rPr>
                <w:sz w:val="20"/>
                <w:szCs w:val="20"/>
              </w:rPr>
              <w:t xml:space="preserve">Затвор BRAY диск с </w:t>
            </w:r>
            <w:proofErr w:type="spellStart"/>
            <w:r w:rsidRPr="00E01133">
              <w:rPr>
                <w:sz w:val="20"/>
                <w:szCs w:val="20"/>
              </w:rPr>
              <w:t>эл.пр</w:t>
            </w:r>
            <w:proofErr w:type="spellEnd"/>
            <w:r w:rsidRPr="00E01133">
              <w:rPr>
                <w:sz w:val="20"/>
                <w:szCs w:val="20"/>
              </w:rPr>
              <w:t>. AUMA</w:t>
            </w:r>
          </w:p>
        </w:tc>
        <w:tc>
          <w:tcPr>
            <w:tcW w:w="585" w:type="pct"/>
            <w:shd w:val="clear" w:color="auto" w:fill="auto"/>
            <w:noWrap/>
            <w:tcMar>
              <w:left w:w="0" w:type="dxa"/>
              <w:right w:w="0" w:type="dxa"/>
            </w:tcMar>
            <w:vAlign w:val="center"/>
          </w:tcPr>
          <w:p w14:paraId="3B37D841"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68701A51" w14:textId="77777777" w:rsidR="00E01133" w:rsidRPr="00E01133" w:rsidRDefault="00E01133" w:rsidP="002D7B55">
            <w:pPr>
              <w:spacing w:after="0" w:line="240" w:lineRule="auto"/>
              <w:contextualSpacing/>
              <w:jc w:val="center"/>
              <w:rPr>
                <w:sz w:val="20"/>
                <w:szCs w:val="20"/>
              </w:rPr>
            </w:pPr>
            <w:r w:rsidRPr="00E01133">
              <w:rPr>
                <w:sz w:val="20"/>
                <w:szCs w:val="20"/>
              </w:rPr>
              <w:t>DN50 PN16</w:t>
            </w:r>
          </w:p>
        </w:tc>
        <w:tc>
          <w:tcPr>
            <w:tcW w:w="341" w:type="pct"/>
            <w:shd w:val="clear" w:color="auto" w:fill="auto"/>
            <w:noWrap/>
            <w:tcMar>
              <w:left w:w="0" w:type="dxa"/>
              <w:right w:w="0" w:type="dxa"/>
            </w:tcMar>
            <w:vAlign w:val="center"/>
          </w:tcPr>
          <w:p w14:paraId="2FAE7410"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52A74D19" w14:textId="77777777" w:rsidR="00E01133" w:rsidRPr="00E01133" w:rsidRDefault="00E01133" w:rsidP="002D7B55">
            <w:pPr>
              <w:spacing w:after="0" w:line="240" w:lineRule="auto"/>
              <w:contextualSpacing/>
              <w:jc w:val="center"/>
              <w:rPr>
                <w:sz w:val="20"/>
                <w:szCs w:val="20"/>
              </w:rPr>
            </w:pPr>
            <w:r w:rsidRPr="00E01133">
              <w:rPr>
                <w:sz w:val="20"/>
                <w:szCs w:val="20"/>
              </w:rPr>
              <w:t>15</w:t>
            </w:r>
          </w:p>
        </w:tc>
        <w:tc>
          <w:tcPr>
            <w:tcW w:w="535" w:type="pct"/>
            <w:shd w:val="clear" w:color="auto" w:fill="auto"/>
            <w:noWrap/>
            <w:tcMar>
              <w:left w:w="0" w:type="dxa"/>
              <w:right w:w="0" w:type="dxa"/>
            </w:tcMar>
            <w:vAlign w:val="center"/>
          </w:tcPr>
          <w:p w14:paraId="77459644" w14:textId="77777777" w:rsidR="00E01133" w:rsidRPr="00E01133" w:rsidRDefault="00E01133" w:rsidP="002D7B55">
            <w:pPr>
              <w:spacing w:after="0" w:line="240" w:lineRule="auto"/>
              <w:contextualSpacing/>
              <w:jc w:val="center"/>
              <w:rPr>
                <w:sz w:val="20"/>
                <w:szCs w:val="20"/>
              </w:rPr>
            </w:pPr>
            <w:r w:rsidRPr="00E01133">
              <w:rPr>
                <w:sz w:val="20"/>
                <w:szCs w:val="20"/>
              </w:rPr>
              <w:t>0,09</w:t>
            </w:r>
          </w:p>
        </w:tc>
        <w:tc>
          <w:tcPr>
            <w:tcW w:w="243" w:type="pct"/>
            <w:shd w:val="clear" w:color="auto" w:fill="auto"/>
            <w:noWrap/>
            <w:tcMar>
              <w:left w:w="0" w:type="dxa"/>
              <w:right w:w="0" w:type="dxa"/>
            </w:tcMar>
            <w:vAlign w:val="center"/>
          </w:tcPr>
          <w:p w14:paraId="43A294E8"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4F3758D4"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1957A0F9"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51C72FC5" w14:textId="77777777" w:rsidR="00E01133" w:rsidRPr="00E01133" w:rsidRDefault="00E01133" w:rsidP="002D7B55">
            <w:pPr>
              <w:spacing w:after="0" w:line="240" w:lineRule="auto"/>
              <w:contextualSpacing/>
              <w:jc w:val="center"/>
              <w:rPr>
                <w:sz w:val="20"/>
                <w:szCs w:val="20"/>
              </w:rPr>
            </w:pPr>
            <w:r w:rsidRPr="00E01133">
              <w:rPr>
                <w:sz w:val="20"/>
                <w:szCs w:val="20"/>
              </w:rPr>
              <w:t>486</w:t>
            </w:r>
          </w:p>
        </w:tc>
      </w:tr>
      <w:tr w:rsidR="00E01133" w:rsidRPr="00E01133" w14:paraId="515D3B06" w14:textId="77777777" w:rsidTr="00135EE7">
        <w:trPr>
          <w:trHeight w:val="20"/>
        </w:trPr>
        <w:tc>
          <w:tcPr>
            <w:tcW w:w="193" w:type="pct"/>
            <w:shd w:val="clear" w:color="auto" w:fill="auto"/>
            <w:noWrap/>
            <w:tcMar>
              <w:left w:w="0" w:type="dxa"/>
              <w:right w:w="0" w:type="dxa"/>
            </w:tcMar>
            <w:vAlign w:val="center"/>
          </w:tcPr>
          <w:p w14:paraId="1A7D9141" w14:textId="77777777" w:rsidR="00E01133" w:rsidRPr="00E01133" w:rsidRDefault="00E01133" w:rsidP="002D7B55">
            <w:pPr>
              <w:spacing w:after="0" w:line="240" w:lineRule="auto"/>
              <w:contextualSpacing/>
              <w:jc w:val="center"/>
              <w:rPr>
                <w:sz w:val="20"/>
                <w:szCs w:val="20"/>
              </w:rPr>
            </w:pPr>
            <w:r w:rsidRPr="00E01133">
              <w:rPr>
                <w:sz w:val="20"/>
                <w:szCs w:val="20"/>
              </w:rPr>
              <w:lastRenderedPageBreak/>
              <w:t>7</w:t>
            </w:r>
          </w:p>
        </w:tc>
        <w:tc>
          <w:tcPr>
            <w:tcW w:w="681" w:type="pct"/>
            <w:shd w:val="clear" w:color="auto" w:fill="auto"/>
            <w:noWrap/>
            <w:tcMar>
              <w:left w:w="0" w:type="dxa"/>
              <w:right w:w="0" w:type="dxa"/>
            </w:tcMar>
            <w:vAlign w:val="center"/>
          </w:tcPr>
          <w:p w14:paraId="5E3A274E" w14:textId="77777777" w:rsidR="00E01133" w:rsidRPr="00E01133" w:rsidRDefault="00E01133" w:rsidP="002D7B55">
            <w:pPr>
              <w:spacing w:after="0" w:line="240" w:lineRule="auto"/>
              <w:contextualSpacing/>
              <w:jc w:val="center"/>
              <w:rPr>
                <w:sz w:val="20"/>
                <w:szCs w:val="20"/>
              </w:rPr>
            </w:pPr>
            <w:r w:rsidRPr="00E01133">
              <w:rPr>
                <w:sz w:val="20"/>
                <w:szCs w:val="20"/>
              </w:rPr>
              <w:t xml:space="preserve">Затвор BRAY диск с </w:t>
            </w:r>
            <w:proofErr w:type="spellStart"/>
            <w:r w:rsidRPr="00E01133">
              <w:rPr>
                <w:sz w:val="20"/>
                <w:szCs w:val="20"/>
              </w:rPr>
              <w:t>эл.пр</w:t>
            </w:r>
            <w:proofErr w:type="spellEnd"/>
            <w:r w:rsidRPr="00E01133">
              <w:rPr>
                <w:sz w:val="20"/>
                <w:szCs w:val="20"/>
              </w:rPr>
              <w:t>. AUMA</w:t>
            </w:r>
          </w:p>
        </w:tc>
        <w:tc>
          <w:tcPr>
            <w:tcW w:w="585" w:type="pct"/>
            <w:shd w:val="clear" w:color="auto" w:fill="auto"/>
            <w:noWrap/>
            <w:tcMar>
              <w:left w:w="0" w:type="dxa"/>
              <w:right w:w="0" w:type="dxa"/>
            </w:tcMar>
            <w:vAlign w:val="center"/>
          </w:tcPr>
          <w:p w14:paraId="7802BA1E"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1BAB087D" w14:textId="77777777" w:rsidR="00E01133" w:rsidRPr="00E01133" w:rsidRDefault="00E01133" w:rsidP="002D7B55">
            <w:pPr>
              <w:spacing w:after="0" w:line="240" w:lineRule="auto"/>
              <w:contextualSpacing/>
              <w:jc w:val="center"/>
              <w:rPr>
                <w:sz w:val="20"/>
                <w:szCs w:val="20"/>
              </w:rPr>
            </w:pPr>
            <w:r w:rsidRPr="00E01133">
              <w:rPr>
                <w:sz w:val="20"/>
                <w:szCs w:val="20"/>
              </w:rPr>
              <w:t>DN80 PN16</w:t>
            </w:r>
          </w:p>
        </w:tc>
        <w:tc>
          <w:tcPr>
            <w:tcW w:w="341" w:type="pct"/>
            <w:shd w:val="clear" w:color="auto" w:fill="auto"/>
            <w:noWrap/>
            <w:tcMar>
              <w:left w:w="0" w:type="dxa"/>
              <w:right w:w="0" w:type="dxa"/>
            </w:tcMar>
            <w:vAlign w:val="center"/>
          </w:tcPr>
          <w:p w14:paraId="0B7152FE"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15899ADD" w14:textId="77777777" w:rsidR="00E01133" w:rsidRPr="00E01133" w:rsidRDefault="00E01133" w:rsidP="002D7B55">
            <w:pPr>
              <w:spacing w:after="0" w:line="240" w:lineRule="auto"/>
              <w:contextualSpacing/>
              <w:jc w:val="center"/>
              <w:rPr>
                <w:sz w:val="20"/>
                <w:szCs w:val="20"/>
              </w:rPr>
            </w:pPr>
            <w:r w:rsidRPr="00E01133">
              <w:rPr>
                <w:sz w:val="20"/>
                <w:szCs w:val="20"/>
              </w:rPr>
              <w:t>8</w:t>
            </w:r>
          </w:p>
        </w:tc>
        <w:tc>
          <w:tcPr>
            <w:tcW w:w="535" w:type="pct"/>
            <w:shd w:val="clear" w:color="auto" w:fill="auto"/>
            <w:noWrap/>
            <w:tcMar>
              <w:left w:w="0" w:type="dxa"/>
              <w:right w:w="0" w:type="dxa"/>
            </w:tcMar>
            <w:vAlign w:val="center"/>
          </w:tcPr>
          <w:p w14:paraId="5B06D9CA" w14:textId="77777777" w:rsidR="00E01133" w:rsidRPr="00E01133" w:rsidRDefault="00E01133" w:rsidP="002D7B55">
            <w:pPr>
              <w:spacing w:after="0" w:line="240" w:lineRule="auto"/>
              <w:contextualSpacing/>
              <w:jc w:val="center"/>
              <w:rPr>
                <w:sz w:val="20"/>
                <w:szCs w:val="20"/>
              </w:rPr>
            </w:pPr>
            <w:r w:rsidRPr="00E01133">
              <w:rPr>
                <w:sz w:val="20"/>
                <w:szCs w:val="20"/>
              </w:rPr>
              <w:t>0,09</w:t>
            </w:r>
          </w:p>
        </w:tc>
        <w:tc>
          <w:tcPr>
            <w:tcW w:w="243" w:type="pct"/>
            <w:shd w:val="clear" w:color="auto" w:fill="auto"/>
            <w:noWrap/>
            <w:tcMar>
              <w:left w:w="0" w:type="dxa"/>
              <w:right w:w="0" w:type="dxa"/>
            </w:tcMar>
            <w:vAlign w:val="center"/>
          </w:tcPr>
          <w:p w14:paraId="30DDFB7E"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4F05D3D5"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2D9C8206"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6834EC61" w14:textId="77777777" w:rsidR="00E01133" w:rsidRPr="00E01133" w:rsidRDefault="00E01133" w:rsidP="002D7B55">
            <w:pPr>
              <w:spacing w:after="0" w:line="240" w:lineRule="auto"/>
              <w:contextualSpacing/>
              <w:jc w:val="center"/>
              <w:rPr>
                <w:sz w:val="20"/>
                <w:szCs w:val="20"/>
              </w:rPr>
            </w:pPr>
            <w:r w:rsidRPr="00E01133">
              <w:rPr>
                <w:sz w:val="20"/>
                <w:szCs w:val="20"/>
              </w:rPr>
              <w:t>259,2</w:t>
            </w:r>
          </w:p>
        </w:tc>
      </w:tr>
      <w:tr w:rsidR="00E01133" w:rsidRPr="00E01133" w14:paraId="0114B0B6" w14:textId="77777777" w:rsidTr="00135EE7">
        <w:trPr>
          <w:trHeight w:val="20"/>
        </w:trPr>
        <w:tc>
          <w:tcPr>
            <w:tcW w:w="193" w:type="pct"/>
            <w:shd w:val="clear" w:color="auto" w:fill="auto"/>
            <w:noWrap/>
            <w:tcMar>
              <w:left w:w="0" w:type="dxa"/>
              <w:right w:w="0" w:type="dxa"/>
            </w:tcMar>
            <w:vAlign w:val="center"/>
          </w:tcPr>
          <w:p w14:paraId="00AE43B4" w14:textId="77777777" w:rsidR="00E01133" w:rsidRPr="00E01133" w:rsidRDefault="00E01133" w:rsidP="002D7B55">
            <w:pPr>
              <w:spacing w:after="0" w:line="240" w:lineRule="auto"/>
              <w:contextualSpacing/>
              <w:jc w:val="center"/>
              <w:rPr>
                <w:sz w:val="20"/>
                <w:szCs w:val="20"/>
              </w:rPr>
            </w:pPr>
            <w:r w:rsidRPr="00E01133">
              <w:rPr>
                <w:sz w:val="20"/>
                <w:szCs w:val="20"/>
              </w:rPr>
              <w:t>8</w:t>
            </w:r>
          </w:p>
        </w:tc>
        <w:tc>
          <w:tcPr>
            <w:tcW w:w="681" w:type="pct"/>
            <w:shd w:val="clear" w:color="auto" w:fill="auto"/>
            <w:noWrap/>
            <w:tcMar>
              <w:left w:w="0" w:type="dxa"/>
              <w:right w:w="0" w:type="dxa"/>
            </w:tcMar>
            <w:vAlign w:val="center"/>
          </w:tcPr>
          <w:p w14:paraId="386800CC" w14:textId="77777777" w:rsidR="00E01133" w:rsidRPr="00E01133" w:rsidRDefault="00E01133" w:rsidP="002D7B55">
            <w:pPr>
              <w:spacing w:after="0" w:line="240" w:lineRule="auto"/>
              <w:contextualSpacing/>
              <w:jc w:val="center"/>
              <w:rPr>
                <w:sz w:val="20"/>
                <w:szCs w:val="20"/>
              </w:rPr>
            </w:pPr>
            <w:r w:rsidRPr="00E01133">
              <w:rPr>
                <w:sz w:val="20"/>
                <w:szCs w:val="20"/>
              </w:rPr>
              <w:t xml:space="preserve">Затвор BRAY диск с </w:t>
            </w:r>
            <w:proofErr w:type="spellStart"/>
            <w:r w:rsidRPr="00E01133">
              <w:rPr>
                <w:sz w:val="20"/>
                <w:szCs w:val="20"/>
              </w:rPr>
              <w:t>эл.пр</w:t>
            </w:r>
            <w:proofErr w:type="spellEnd"/>
            <w:r w:rsidRPr="00E01133">
              <w:rPr>
                <w:sz w:val="20"/>
                <w:szCs w:val="20"/>
              </w:rPr>
              <w:t>. AUMA</w:t>
            </w:r>
          </w:p>
        </w:tc>
        <w:tc>
          <w:tcPr>
            <w:tcW w:w="585" w:type="pct"/>
            <w:shd w:val="clear" w:color="auto" w:fill="auto"/>
            <w:noWrap/>
            <w:tcMar>
              <w:left w:w="0" w:type="dxa"/>
              <w:right w:w="0" w:type="dxa"/>
            </w:tcMar>
            <w:vAlign w:val="center"/>
          </w:tcPr>
          <w:p w14:paraId="08F352A1"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79B5921F" w14:textId="77777777" w:rsidR="00E01133" w:rsidRPr="00E01133" w:rsidRDefault="00E01133" w:rsidP="002D7B55">
            <w:pPr>
              <w:spacing w:after="0" w:line="240" w:lineRule="auto"/>
              <w:contextualSpacing/>
              <w:jc w:val="center"/>
              <w:rPr>
                <w:sz w:val="20"/>
                <w:szCs w:val="20"/>
              </w:rPr>
            </w:pPr>
            <w:r w:rsidRPr="00E01133">
              <w:rPr>
                <w:sz w:val="20"/>
                <w:szCs w:val="20"/>
              </w:rPr>
              <w:t>DN100 PN16</w:t>
            </w:r>
          </w:p>
        </w:tc>
        <w:tc>
          <w:tcPr>
            <w:tcW w:w="341" w:type="pct"/>
            <w:shd w:val="clear" w:color="auto" w:fill="auto"/>
            <w:noWrap/>
            <w:tcMar>
              <w:left w:w="0" w:type="dxa"/>
              <w:right w:w="0" w:type="dxa"/>
            </w:tcMar>
            <w:vAlign w:val="center"/>
          </w:tcPr>
          <w:p w14:paraId="45B3B2D6"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19E09416" w14:textId="77777777" w:rsidR="00E01133" w:rsidRPr="00E01133" w:rsidRDefault="00E01133" w:rsidP="002D7B55">
            <w:pPr>
              <w:spacing w:after="0" w:line="240" w:lineRule="auto"/>
              <w:contextualSpacing/>
              <w:jc w:val="center"/>
              <w:rPr>
                <w:sz w:val="20"/>
                <w:szCs w:val="20"/>
              </w:rPr>
            </w:pPr>
            <w:r w:rsidRPr="00E01133">
              <w:rPr>
                <w:sz w:val="20"/>
                <w:szCs w:val="20"/>
              </w:rPr>
              <w:t>13</w:t>
            </w:r>
          </w:p>
        </w:tc>
        <w:tc>
          <w:tcPr>
            <w:tcW w:w="535" w:type="pct"/>
            <w:shd w:val="clear" w:color="auto" w:fill="auto"/>
            <w:noWrap/>
            <w:tcMar>
              <w:left w:w="0" w:type="dxa"/>
              <w:right w:w="0" w:type="dxa"/>
            </w:tcMar>
            <w:vAlign w:val="center"/>
          </w:tcPr>
          <w:p w14:paraId="579DC963" w14:textId="77777777" w:rsidR="00E01133" w:rsidRPr="00E01133" w:rsidRDefault="00E01133" w:rsidP="002D7B55">
            <w:pPr>
              <w:spacing w:after="0" w:line="240" w:lineRule="auto"/>
              <w:contextualSpacing/>
              <w:jc w:val="center"/>
              <w:rPr>
                <w:sz w:val="20"/>
                <w:szCs w:val="20"/>
              </w:rPr>
            </w:pPr>
            <w:r w:rsidRPr="00E01133">
              <w:rPr>
                <w:sz w:val="20"/>
                <w:szCs w:val="20"/>
              </w:rPr>
              <w:t>0,09</w:t>
            </w:r>
          </w:p>
        </w:tc>
        <w:tc>
          <w:tcPr>
            <w:tcW w:w="243" w:type="pct"/>
            <w:shd w:val="clear" w:color="auto" w:fill="auto"/>
            <w:noWrap/>
            <w:tcMar>
              <w:left w:w="0" w:type="dxa"/>
              <w:right w:w="0" w:type="dxa"/>
            </w:tcMar>
            <w:vAlign w:val="center"/>
          </w:tcPr>
          <w:p w14:paraId="5B43BA0C"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50454B74"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0D6C8CF7"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1868A1D2" w14:textId="77777777" w:rsidR="00E01133" w:rsidRPr="00E01133" w:rsidRDefault="00E01133" w:rsidP="002D7B55">
            <w:pPr>
              <w:spacing w:after="0" w:line="240" w:lineRule="auto"/>
              <w:contextualSpacing/>
              <w:jc w:val="center"/>
              <w:rPr>
                <w:sz w:val="20"/>
                <w:szCs w:val="20"/>
              </w:rPr>
            </w:pPr>
            <w:r w:rsidRPr="00E01133">
              <w:rPr>
                <w:sz w:val="20"/>
                <w:szCs w:val="20"/>
              </w:rPr>
              <w:t>421,2</w:t>
            </w:r>
          </w:p>
        </w:tc>
      </w:tr>
      <w:tr w:rsidR="00E01133" w:rsidRPr="00E01133" w14:paraId="3EC19216" w14:textId="77777777" w:rsidTr="00135EE7">
        <w:trPr>
          <w:trHeight w:val="20"/>
        </w:trPr>
        <w:tc>
          <w:tcPr>
            <w:tcW w:w="193" w:type="pct"/>
            <w:shd w:val="clear" w:color="auto" w:fill="auto"/>
            <w:noWrap/>
            <w:tcMar>
              <w:left w:w="0" w:type="dxa"/>
              <w:right w:w="0" w:type="dxa"/>
            </w:tcMar>
            <w:vAlign w:val="center"/>
          </w:tcPr>
          <w:p w14:paraId="11CBEB2B" w14:textId="77777777" w:rsidR="00E01133" w:rsidRPr="00E01133" w:rsidRDefault="00E01133" w:rsidP="002D7B55">
            <w:pPr>
              <w:spacing w:after="0" w:line="240" w:lineRule="auto"/>
              <w:contextualSpacing/>
              <w:jc w:val="center"/>
              <w:rPr>
                <w:sz w:val="20"/>
                <w:szCs w:val="20"/>
              </w:rPr>
            </w:pPr>
            <w:r w:rsidRPr="00E01133">
              <w:rPr>
                <w:sz w:val="20"/>
                <w:szCs w:val="20"/>
              </w:rPr>
              <w:t>9</w:t>
            </w:r>
          </w:p>
        </w:tc>
        <w:tc>
          <w:tcPr>
            <w:tcW w:w="681" w:type="pct"/>
            <w:shd w:val="clear" w:color="auto" w:fill="auto"/>
            <w:noWrap/>
            <w:tcMar>
              <w:left w:w="0" w:type="dxa"/>
              <w:right w:w="0" w:type="dxa"/>
            </w:tcMar>
            <w:vAlign w:val="center"/>
          </w:tcPr>
          <w:p w14:paraId="57099B2D" w14:textId="77777777" w:rsidR="00E01133" w:rsidRPr="00E01133" w:rsidRDefault="00E01133" w:rsidP="002D7B55">
            <w:pPr>
              <w:spacing w:after="0" w:line="240" w:lineRule="auto"/>
              <w:contextualSpacing/>
              <w:jc w:val="center"/>
              <w:rPr>
                <w:sz w:val="20"/>
                <w:szCs w:val="20"/>
              </w:rPr>
            </w:pPr>
            <w:r w:rsidRPr="00E01133">
              <w:rPr>
                <w:sz w:val="20"/>
                <w:szCs w:val="20"/>
              </w:rPr>
              <w:t xml:space="preserve">Затвор BRAY диск с </w:t>
            </w:r>
            <w:proofErr w:type="spellStart"/>
            <w:r w:rsidRPr="00E01133">
              <w:rPr>
                <w:sz w:val="20"/>
                <w:szCs w:val="20"/>
              </w:rPr>
              <w:t>эл.пр</w:t>
            </w:r>
            <w:proofErr w:type="spellEnd"/>
            <w:r w:rsidRPr="00E01133">
              <w:rPr>
                <w:sz w:val="20"/>
                <w:szCs w:val="20"/>
              </w:rPr>
              <w:t>. AUMA</w:t>
            </w:r>
          </w:p>
        </w:tc>
        <w:tc>
          <w:tcPr>
            <w:tcW w:w="585" w:type="pct"/>
            <w:shd w:val="clear" w:color="auto" w:fill="auto"/>
            <w:noWrap/>
            <w:tcMar>
              <w:left w:w="0" w:type="dxa"/>
              <w:right w:w="0" w:type="dxa"/>
            </w:tcMar>
            <w:vAlign w:val="center"/>
          </w:tcPr>
          <w:p w14:paraId="2692E86D"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6CEB5BF0" w14:textId="77777777" w:rsidR="00E01133" w:rsidRPr="00E01133" w:rsidRDefault="00E01133" w:rsidP="002D7B55">
            <w:pPr>
              <w:spacing w:after="0" w:line="240" w:lineRule="auto"/>
              <w:contextualSpacing/>
              <w:jc w:val="center"/>
              <w:rPr>
                <w:sz w:val="20"/>
                <w:szCs w:val="20"/>
              </w:rPr>
            </w:pPr>
            <w:r w:rsidRPr="00E01133">
              <w:rPr>
                <w:sz w:val="20"/>
                <w:szCs w:val="20"/>
              </w:rPr>
              <w:t>DN150 PN16</w:t>
            </w:r>
          </w:p>
        </w:tc>
        <w:tc>
          <w:tcPr>
            <w:tcW w:w="341" w:type="pct"/>
            <w:shd w:val="clear" w:color="auto" w:fill="auto"/>
            <w:noWrap/>
            <w:tcMar>
              <w:left w:w="0" w:type="dxa"/>
              <w:right w:w="0" w:type="dxa"/>
            </w:tcMar>
            <w:vAlign w:val="center"/>
          </w:tcPr>
          <w:p w14:paraId="1C32E4D3"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67813603" w14:textId="77777777" w:rsidR="00E01133" w:rsidRPr="00E01133" w:rsidRDefault="00E01133" w:rsidP="002D7B55">
            <w:pPr>
              <w:spacing w:after="0" w:line="240" w:lineRule="auto"/>
              <w:contextualSpacing/>
              <w:jc w:val="center"/>
              <w:rPr>
                <w:sz w:val="20"/>
                <w:szCs w:val="20"/>
              </w:rPr>
            </w:pPr>
            <w:r w:rsidRPr="00E01133">
              <w:rPr>
                <w:sz w:val="20"/>
                <w:szCs w:val="20"/>
              </w:rPr>
              <w:t>29</w:t>
            </w:r>
          </w:p>
        </w:tc>
        <w:tc>
          <w:tcPr>
            <w:tcW w:w="535" w:type="pct"/>
            <w:shd w:val="clear" w:color="auto" w:fill="auto"/>
            <w:noWrap/>
            <w:tcMar>
              <w:left w:w="0" w:type="dxa"/>
              <w:right w:w="0" w:type="dxa"/>
            </w:tcMar>
            <w:vAlign w:val="center"/>
          </w:tcPr>
          <w:p w14:paraId="6301F63E" w14:textId="77777777" w:rsidR="00E01133" w:rsidRPr="00E01133" w:rsidRDefault="00E01133" w:rsidP="002D7B55">
            <w:pPr>
              <w:spacing w:after="0" w:line="240" w:lineRule="auto"/>
              <w:contextualSpacing/>
              <w:jc w:val="center"/>
              <w:rPr>
                <w:sz w:val="20"/>
                <w:szCs w:val="20"/>
              </w:rPr>
            </w:pPr>
            <w:r w:rsidRPr="00E01133">
              <w:rPr>
                <w:sz w:val="20"/>
                <w:szCs w:val="20"/>
              </w:rPr>
              <w:t>0,09</w:t>
            </w:r>
          </w:p>
        </w:tc>
        <w:tc>
          <w:tcPr>
            <w:tcW w:w="243" w:type="pct"/>
            <w:shd w:val="clear" w:color="auto" w:fill="auto"/>
            <w:noWrap/>
            <w:tcMar>
              <w:left w:w="0" w:type="dxa"/>
              <w:right w:w="0" w:type="dxa"/>
            </w:tcMar>
            <w:vAlign w:val="center"/>
          </w:tcPr>
          <w:p w14:paraId="5D508A9A"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75E22D3A"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00EE10DF"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4809E5CC" w14:textId="77777777" w:rsidR="00E01133" w:rsidRPr="00E01133" w:rsidRDefault="00E01133" w:rsidP="002D7B55">
            <w:pPr>
              <w:spacing w:after="0" w:line="240" w:lineRule="auto"/>
              <w:contextualSpacing/>
              <w:jc w:val="center"/>
              <w:rPr>
                <w:sz w:val="20"/>
                <w:szCs w:val="20"/>
              </w:rPr>
            </w:pPr>
            <w:r w:rsidRPr="00E01133">
              <w:rPr>
                <w:sz w:val="20"/>
                <w:szCs w:val="20"/>
              </w:rPr>
              <w:t>939,6</w:t>
            </w:r>
          </w:p>
        </w:tc>
      </w:tr>
      <w:tr w:rsidR="00E01133" w:rsidRPr="00E01133" w14:paraId="57F1451D" w14:textId="77777777" w:rsidTr="00135EE7">
        <w:trPr>
          <w:trHeight w:val="20"/>
        </w:trPr>
        <w:tc>
          <w:tcPr>
            <w:tcW w:w="193" w:type="pct"/>
            <w:shd w:val="clear" w:color="auto" w:fill="auto"/>
            <w:noWrap/>
            <w:tcMar>
              <w:left w:w="0" w:type="dxa"/>
              <w:right w:w="0" w:type="dxa"/>
            </w:tcMar>
            <w:vAlign w:val="center"/>
          </w:tcPr>
          <w:p w14:paraId="230E262B" w14:textId="77777777" w:rsidR="00E01133" w:rsidRPr="00E01133" w:rsidRDefault="00E01133" w:rsidP="002D7B55">
            <w:pPr>
              <w:spacing w:after="0" w:line="240" w:lineRule="auto"/>
              <w:contextualSpacing/>
              <w:jc w:val="center"/>
              <w:rPr>
                <w:sz w:val="20"/>
                <w:szCs w:val="20"/>
              </w:rPr>
            </w:pPr>
            <w:r w:rsidRPr="00E01133">
              <w:rPr>
                <w:sz w:val="20"/>
                <w:szCs w:val="20"/>
              </w:rPr>
              <w:t>10</w:t>
            </w:r>
          </w:p>
        </w:tc>
        <w:tc>
          <w:tcPr>
            <w:tcW w:w="681" w:type="pct"/>
            <w:shd w:val="clear" w:color="auto" w:fill="auto"/>
            <w:noWrap/>
            <w:tcMar>
              <w:left w:w="0" w:type="dxa"/>
              <w:right w:w="0" w:type="dxa"/>
            </w:tcMar>
            <w:vAlign w:val="center"/>
          </w:tcPr>
          <w:p w14:paraId="70DB00BB" w14:textId="77777777" w:rsidR="00E01133" w:rsidRPr="00E01133" w:rsidRDefault="00E01133" w:rsidP="002D7B55">
            <w:pPr>
              <w:spacing w:after="0" w:line="240" w:lineRule="auto"/>
              <w:contextualSpacing/>
              <w:jc w:val="center"/>
              <w:rPr>
                <w:sz w:val="20"/>
                <w:szCs w:val="20"/>
              </w:rPr>
            </w:pPr>
            <w:r w:rsidRPr="00E01133">
              <w:rPr>
                <w:sz w:val="20"/>
                <w:szCs w:val="20"/>
              </w:rPr>
              <w:t xml:space="preserve">Затвор BRAY диск с </w:t>
            </w:r>
            <w:proofErr w:type="spellStart"/>
            <w:r w:rsidRPr="00E01133">
              <w:rPr>
                <w:sz w:val="20"/>
                <w:szCs w:val="20"/>
              </w:rPr>
              <w:t>эл.пр</w:t>
            </w:r>
            <w:proofErr w:type="spellEnd"/>
            <w:r w:rsidRPr="00E01133">
              <w:rPr>
                <w:sz w:val="20"/>
                <w:szCs w:val="20"/>
              </w:rPr>
              <w:t>. AUMA</w:t>
            </w:r>
          </w:p>
        </w:tc>
        <w:tc>
          <w:tcPr>
            <w:tcW w:w="585" w:type="pct"/>
            <w:shd w:val="clear" w:color="auto" w:fill="auto"/>
            <w:noWrap/>
            <w:tcMar>
              <w:left w:w="0" w:type="dxa"/>
              <w:right w:w="0" w:type="dxa"/>
            </w:tcMar>
            <w:vAlign w:val="center"/>
          </w:tcPr>
          <w:p w14:paraId="1CB80038"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59ED289A" w14:textId="77777777" w:rsidR="00E01133" w:rsidRPr="00E01133" w:rsidRDefault="00E01133" w:rsidP="002D7B55">
            <w:pPr>
              <w:spacing w:after="0" w:line="240" w:lineRule="auto"/>
              <w:contextualSpacing/>
              <w:jc w:val="center"/>
              <w:rPr>
                <w:sz w:val="20"/>
                <w:szCs w:val="20"/>
              </w:rPr>
            </w:pPr>
            <w:r w:rsidRPr="00E01133">
              <w:rPr>
                <w:sz w:val="20"/>
                <w:szCs w:val="20"/>
              </w:rPr>
              <w:t>DN200 PN16</w:t>
            </w:r>
          </w:p>
        </w:tc>
        <w:tc>
          <w:tcPr>
            <w:tcW w:w="341" w:type="pct"/>
            <w:shd w:val="clear" w:color="auto" w:fill="auto"/>
            <w:noWrap/>
            <w:tcMar>
              <w:left w:w="0" w:type="dxa"/>
              <w:right w:w="0" w:type="dxa"/>
            </w:tcMar>
            <w:vAlign w:val="center"/>
          </w:tcPr>
          <w:p w14:paraId="7A3B87FD"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58DCF244" w14:textId="77777777" w:rsidR="00E01133" w:rsidRPr="00E01133" w:rsidRDefault="00E01133" w:rsidP="002D7B55">
            <w:pPr>
              <w:spacing w:after="0" w:line="240" w:lineRule="auto"/>
              <w:contextualSpacing/>
              <w:jc w:val="center"/>
              <w:rPr>
                <w:sz w:val="20"/>
                <w:szCs w:val="20"/>
              </w:rPr>
            </w:pPr>
            <w:r w:rsidRPr="00E01133">
              <w:rPr>
                <w:sz w:val="20"/>
                <w:szCs w:val="20"/>
              </w:rPr>
              <w:t>107</w:t>
            </w:r>
          </w:p>
        </w:tc>
        <w:tc>
          <w:tcPr>
            <w:tcW w:w="535" w:type="pct"/>
            <w:shd w:val="clear" w:color="auto" w:fill="auto"/>
            <w:noWrap/>
            <w:tcMar>
              <w:left w:w="0" w:type="dxa"/>
              <w:right w:w="0" w:type="dxa"/>
            </w:tcMar>
            <w:vAlign w:val="center"/>
          </w:tcPr>
          <w:p w14:paraId="2F46F033" w14:textId="77777777" w:rsidR="00E01133" w:rsidRPr="00E01133" w:rsidRDefault="00E01133" w:rsidP="002D7B55">
            <w:pPr>
              <w:spacing w:after="0" w:line="240" w:lineRule="auto"/>
              <w:contextualSpacing/>
              <w:jc w:val="center"/>
              <w:rPr>
                <w:sz w:val="20"/>
                <w:szCs w:val="20"/>
              </w:rPr>
            </w:pPr>
            <w:r w:rsidRPr="00E01133">
              <w:rPr>
                <w:sz w:val="20"/>
                <w:szCs w:val="20"/>
              </w:rPr>
              <w:t>0,09</w:t>
            </w:r>
          </w:p>
        </w:tc>
        <w:tc>
          <w:tcPr>
            <w:tcW w:w="243" w:type="pct"/>
            <w:shd w:val="clear" w:color="auto" w:fill="auto"/>
            <w:noWrap/>
            <w:tcMar>
              <w:left w:w="0" w:type="dxa"/>
              <w:right w:w="0" w:type="dxa"/>
            </w:tcMar>
            <w:vAlign w:val="center"/>
          </w:tcPr>
          <w:p w14:paraId="4F7991AB"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05D62F5B"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04E36E8F"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241515C7" w14:textId="77777777" w:rsidR="00E01133" w:rsidRPr="00E01133" w:rsidRDefault="00E01133" w:rsidP="002D7B55">
            <w:pPr>
              <w:spacing w:after="0" w:line="240" w:lineRule="auto"/>
              <w:contextualSpacing/>
              <w:jc w:val="center"/>
              <w:rPr>
                <w:sz w:val="20"/>
                <w:szCs w:val="20"/>
              </w:rPr>
            </w:pPr>
            <w:r w:rsidRPr="00E01133">
              <w:rPr>
                <w:sz w:val="20"/>
                <w:szCs w:val="20"/>
              </w:rPr>
              <w:t>3466,8</w:t>
            </w:r>
          </w:p>
        </w:tc>
      </w:tr>
      <w:tr w:rsidR="00E01133" w:rsidRPr="00E01133" w14:paraId="5841DD55" w14:textId="77777777" w:rsidTr="00135EE7">
        <w:trPr>
          <w:trHeight w:val="20"/>
        </w:trPr>
        <w:tc>
          <w:tcPr>
            <w:tcW w:w="193" w:type="pct"/>
            <w:shd w:val="clear" w:color="auto" w:fill="auto"/>
            <w:noWrap/>
            <w:tcMar>
              <w:left w:w="0" w:type="dxa"/>
              <w:right w:w="0" w:type="dxa"/>
            </w:tcMar>
            <w:vAlign w:val="center"/>
          </w:tcPr>
          <w:p w14:paraId="5DF550DC" w14:textId="77777777" w:rsidR="00E01133" w:rsidRPr="00E01133" w:rsidRDefault="00E01133" w:rsidP="002D7B55">
            <w:pPr>
              <w:spacing w:after="0" w:line="240" w:lineRule="auto"/>
              <w:contextualSpacing/>
              <w:jc w:val="center"/>
              <w:rPr>
                <w:sz w:val="20"/>
                <w:szCs w:val="20"/>
              </w:rPr>
            </w:pPr>
            <w:r w:rsidRPr="00E01133">
              <w:rPr>
                <w:sz w:val="20"/>
                <w:szCs w:val="20"/>
              </w:rPr>
              <w:t>11</w:t>
            </w:r>
          </w:p>
        </w:tc>
        <w:tc>
          <w:tcPr>
            <w:tcW w:w="681" w:type="pct"/>
            <w:shd w:val="clear" w:color="auto" w:fill="auto"/>
            <w:noWrap/>
            <w:tcMar>
              <w:left w:w="0" w:type="dxa"/>
              <w:right w:w="0" w:type="dxa"/>
            </w:tcMar>
            <w:vAlign w:val="center"/>
          </w:tcPr>
          <w:p w14:paraId="272BF445" w14:textId="77777777" w:rsidR="00E01133" w:rsidRPr="00E01133" w:rsidRDefault="00E01133" w:rsidP="002D7B55">
            <w:pPr>
              <w:spacing w:after="0" w:line="240" w:lineRule="auto"/>
              <w:contextualSpacing/>
              <w:jc w:val="center"/>
              <w:rPr>
                <w:sz w:val="20"/>
                <w:szCs w:val="20"/>
              </w:rPr>
            </w:pPr>
            <w:r w:rsidRPr="00E01133">
              <w:rPr>
                <w:sz w:val="20"/>
                <w:szCs w:val="20"/>
              </w:rPr>
              <w:t xml:space="preserve">Затвор BRAY диск с </w:t>
            </w:r>
            <w:proofErr w:type="spellStart"/>
            <w:r w:rsidRPr="00E01133">
              <w:rPr>
                <w:sz w:val="20"/>
                <w:szCs w:val="20"/>
              </w:rPr>
              <w:t>эл.пр</w:t>
            </w:r>
            <w:proofErr w:type="spellEnd"/>
            <w:r w:rsidRPr="00E01133">
              <w:rPr>
                <w:sz w:val="20"/>
                <w:szCs w:val="20"/>
              </w:rPr>
              <w:t>. AUMA</w:t>
            </w:r>
          </w:p>
        </w:tc>
        <w:tc>
          <w:tcPr>
            <w:tcW w:w="585" w:type="pct"/>
            <w:shd w:val="clear" w:color="auto" w:fill="auto"/>
            <w:noWrap/>
            <w:tcMar>
              <w:left w:w="0" w:type="dxa"/>
              <w:right w:w="0" w:type="dxa"/>
            </w:tcMar>
            <w:vAlign w:val="center"/>
          </w:tcPr>
          <w:p w14:paraId="5C46C791"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2262F0FA" w14:textId="77777777" w:rsidR="00E01133" w:rsidRPr="00E01133" w:rsidRDefault="00E01133" w:rsidP="002D7B55">
            <w:pPr>
              <w:spacing w:after="0" w:line="240" w:lineRule="auto"/>
              <w:contextualSpacing/>
              <w:jc w:val="center"/>
              <w:rPr>
                <w:sz w:val="20"/>
                <w:szCs w:val="20"/>
              </w:rPr>
            </w:pPr>
            <w:r w:rsidRPr="00E01133">
              <w:rPr>
                <w:sz w:val="20"/>
                <w:szCs w:val="20"/>
              </w:rPr>
              <w:t>DN400 PN16</w:t>
            </w:r>
          </w:p>
        </w:tc>
        <w:tc>
          <w:tcPr>
            <w:tcW w:w="341" w:type="pct"/>
            <w:shd w:val="clear" w:color="auto" w:fill="auto"/>
            <w:noWrap/>
            <w:tcMar>
              <w:left w:w="0" w:type="dxa"/>
              <w:right w:w="0" w:type="dxa"/>
            </w:tcMar>
            <w:vAlign w:val="center"/>
          </w:tcPr>
          <w:p w14:paraId="48C35E7E"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0A0CE00B"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535" w:type="pct"/>
            <w:shd w:val="clear" w:color="auto" w:fill="auto"/>
            <w:noWrap/>
            <w:tcMar>
              <w:left w:w="0" w:type="dxa"/>
              <w:right w:w="0" w:type="dxa"/>
            </w:tcMar>
            <w:vAlign w:val="center"/>
          </w:tcPr>
          <w:p w14:paraId="2AFBB86D" w14:textId="77777777" w:rsidR="00E01133" w:rsidRPr="00E01133" w:rsidRDefault="00E01133" w:rsidP="002D7B55">
            <w:pPr>
              <w:spacing w:after="0" w:line="240" w:lineRule="auto"/>
              <w:contextualSpacing/>
              <w:jc w:val="center"/>
              <w:rPr>
                <w:sz w:val="20"/>
                <w:szCs w:val="20"/>
              </w:rPr>
            </w:pPr>
            <w:r w:rsidRPr="00E01133">
              <w:rPr>
                <w:sz w:val="20"/>
                <w:szCs w:val="20"/>
              </w:rPr>
              <w:t>0,16</w:t>
            </w:r>
          </w:p>
        </w:tc>
        <w:tc>
          <w:tcPr>
            <w:tcW w:w="243" w:type="pct"/>
            <w:shd w:val="clear" w:color="auto" w:fill="auto"/>
            <w:noWrap/>
            <w:tcMar>
              <w:left w:w="0" w:type="dxa"/>
              <w:right w:w="0" w:type="dxa"/>
            </w:tcMar>
            <w:vAlign w:val="center"/>
          </w:tcPr>
          <w:p w14:paraId="15DEEA71"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23D4B769"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328D0020"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664AA251" w14:textId="77777777" w:rsidR="00E01133" w:rsidRPr="00E01133" w:rsidRDefault="00E01133" w:rsidP="002D7B55">
            <w:pPr>
              <w:spacing w:after="0" w:line="240" w:lineRule="auto"/>
              <w:contextualSpacing/>
              <w:jc w:val="center"/>
              <w:rPr>
                <w:sz w:val="20"/>
                <w:szCs w:val="20"/>
              </w:rPr>
            </w:pPr>
            <w:r w:rsidRPr="00E01133">
              <w:rPr>
                <w:sz w:val="20"/>
                <w:szCs w:val="20"/>
              </w:rPr>
              <w:t>115,2</w:t>
            </w:r>
          </w:p>
        </w:tc>
      </w:tr>
      <w:tr w:rsidR="00E01133" w:rsidRPr="00E01133" w14:paraId="75173B30" w14:textId="77777777" w:rsidTr="00135EE7">
        <w:trPr>
          <w:trHeight w:val="20"/>
        </w:trPr>
        <w:tc>
          <w:tcPr>
            <w:tcW w:w="193" w:type="pct"/>
            <w:shd w:val="clear" w:color="auto" w:fill="auto"/>
            <w:noWrap/>
            <w:tcMar>
              <w:left w:w="0" w:type="dxa"/>
              <w:right w:w="0" w:type="dxa"/>
            </w:tcMar>
            <w:vAlign w:val="center"/>
          </w:tcPr>
          <w:p w14:paraId="71D4F2E6" w14:textId="77777777" w:rsidR="00E01133" w:rsidRPr="00E01133" w:rsidRDefault="00E01133" w:rsidP="002D7B55">
            <w:pPr>
              <w:spacing w:after="0" w:line="240" w:lineRule="auto"/>
              <w:contextualSpacing/>
              <w:jc w:val="center"/>
              <w:rPr>
                <w:sz w:val="20"/>
                <w:szCs w:val="20"/>
              </w:rPr>
            </w:pPr>
            <w:r w:rsidRPr="00E01133">
              <w:rPr>
                <w:sz w:val="20"/>
                <w:szCs w:val="20"/>
              </w:rPr>
              <w:t>12</w:t>
            </w:r>
          </w:p>
        </w:tc>
        <w:tc>
          <w:tcPr>
            <w:tcW w:w="681" w:type="pct"/>
            <w:shd w:val="clear" w:color="auto" w:fill="auto"/>
            <w:noWrap/>
            <w:tcMar>
              <w:left w:w="0" w:type="dxa"/>
              <w:right w:w="0" w:type="dxa"/>
            </w:tcMar>
            <w:vAlign w:val="center"/>
          </w:tcPr>
          <w:p w14:paraId="11774669" w14:textId="77777777" w:rsidR="00E01133" w:rsidRPr="00E01133" w:rsidRDefault="00E01133" w:rsidP="002D7B55">
            <w:pPr>
              <w:spacing w:after="0" w:line="240" w:lineRule="auto"/>
              <w:contextualSpacing/>
              <w:jc w:val="center"/>
              <w:rPr>
                <w:sz w:val="20"/>
                <w:szCs w:val="20"/>
              </w:rPr>
            </w:pPr>
            <w:r w:rsidRPr="00E01133">
              <w:rPr>
                <w:sz w:val="20"/>
                <w:szCs w:val="20"/>
              </w:rPr>
              <w:t>Насос-дозатор</w:t>
            </w:r>
          </w:p>
        </w:tc>
        <w:tc>
          <w:tcPr>
            <w:tcW w:w="585" w:type="pct"/>
            <w:shd w:val="clear" w:color="auto" w:fill="auto"/>
            <w:noWrap/>
            <w:tcMar>
              <w:left w:w="0" w:type="dxa"/>
              <w:right w:w="0" w:type="dxa"/>
            </w:tcMar>
            <w:vAlign w:val="center"/>
          </w:tcPr>
          <w:p w14:paraId="27D4F081" w14:textId="77777777" w:rsidR="00E01133" w:rsidRPr="00E01133" w:rsidRDefault="00E01133" w:rsidP="002D7B55">
            <w:pPr>
              <w:spacing w:after="0" w:line="240" w:lineRule="auto"/>
              <w:contextualSpacing/>
              <w:jc w:val="center"/>
              <w:rPr>
                <w:sz w:val="20"/>
                <w:szCs w:val="20"/>
              </w:rPr>
            </w:pPr>
            <w:r w:rsidRPr="00E01133">
              <w:rPr>
                <w:sz w:val="20"/>
                <w:szCs w:val="20"/>
              </w:rPr>
              <w:t xml:space="preserve">подача </w:t>
            </w:r>
            <w:proofErr w:type="spellStart"/>
            <w:r w:rsidRPr="00E01133">
              <w:rPr>
                <w:sz w:val="20"/>
                <w:szCs w:val="20"/>
              </w:rPr>
              <w:t>флокулянта</w:t>
            </w:r>
            <w:proofErr w:type="spellEnd"/>
          </w:p>
        </w:tc>
        <w:tc>
          <w:tcPr>
            <w:tcW w:w="876" w:type="pct"/>
            <w:shd w:val="clear" w:color="auto" w:fill="auto"/>
            <w:noWrap/>
            <w:tcMar>
              <w:left w:w="0" w:type="dxa"/>
              <w:right w:w="0" w:type="dxa"/>
            </w:tcMar>
            <w:vAlign w:val="center"/>
          </w:tcPr>
          <w:p w14:paraId="2F1B4DD8" w14:textId="77777777" w:rsidR="00E01133" w:rsidRPr="00E01133" w:rsidRDefault="00E01133" w:rsidP="002D7B55">
            <w:pPr>
              <w:spacing w:after="0" w:line="240" w:lineRule="auto"/>
              <w:contextualSpacing/>
              <w:jc w:val="center"/>
              <w:rPr>
                <w:sz w:val="20"/>
                <w:szCs w:val="20"/>
              </w:rPr>
            </w:pPr>
            <w:r w:rsidRPr="00E01133">
              <w:rPr>
                <w:sz w:val="20"/>
                <w:szCs w:val="20"/>
              </w:rPr>
              <w:t>DMX 525-3AR</w:t>
            </w:r>
          </w:p>
        </w:tc>
        <w:tc>
          <w:tcPr>
            <w:tcW w:w="341" w:type="pct"/>
            <w:shd w:val="clear" w:color="auto" w:fill="auto"/>
            <w:noWrap/>
            <w:tcMar>
              <w:left w:w="0" w:type="dxa"/>
              <w:right w:w="0" w:type="dxa"/>
            </w:tcMar>
            <w:vAlign w:val="center"/>
          </w:tcPr>
          <w:p w14:paraId="45862E29"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47A5BACD" w14:textId="77777777" w:rsidR="00E01133" w:rsidRPr="00E01133" w:rsidRDefault="00E01133" w:rsidP="002D7B55">
            <w:pPr>
              <w:spacing w:after="0" w:line="240" w:lineRule="auto"/>
              <w:contextualSpacing/>
              <w:jc w:val="center"/>
              <w:rPr>
                <w:sz w:val="20"/>
                <w:szCs w:val="20"/>
              </w:rPr>
            </w:pPr>
            <w:r w:rsidRPr="00E01133">
              <w:rPr>
                <w:sz w:val="20"/>
                <w:szCs w:val="20"/>
              </w:rPr>
              <w:t>3</w:t>
            </w:r>
          </w:p>
        </w:tc>
        <w:tc>
          <w:tcPr>
            <w:tcW w:w="535" w:type="pct"/>
            <w:shd w:val="clear" w:color="auto" w:fill="auto"/>
            <w:noWrap/>
            <w:tcMar>
              <w:left w:w="0" w:type="dxa"/>
              <w:right w:w="0" w:type="dxa"/>
            </w:tcMar>
            <w:vAlign w:val="center"/>
          </w:tcPr>
          <w:p w14:paraId="3BFC377E" w14:textId="77777777" w:rsidR="00E01133" w:rsidRPr="00E01133" w:rsidRDefault="00E01133" w:rsidP="002D7B55">
            <w:pPr>
              <w:spacing w:after="0" w:line="240" w:lineRule="auto"/>
              <w:contextualSpacing/>
              <w:jc w:val="center"/>
              <w:rPr>
                <w:sz w:val="20"/>
                <w:szCs w:val="20"/>
              </w:rPr>
            </w:pPr>
            <w:r w:rsidRPr="00E01133">
              <w:rPr>
                <w:sz w:val="20"/>
                <w:szCs w:val="20"/>
              </w:rPr>
              <w:t>0,37</w:t>
            </w:r>
          </w:p>
        </w:tc>
        <w:tc>
          <w:tcPr>
            <w:tcW w:w="243" w:type="pct"/>
            <w:shd w:val="clear" w:color="auto" w:fill="auto"/>
            <w:noWrap/>
            <w:tcMar>
              <w:left w:w="0" w:type="dxa"/>
              <w:right w:w="0" w:type="dxa"/>
            </w:tcMar>
            <w:vAlign w:val="center"/>
          </w:tcPr>
          <w:p w14:paraId="55E9C1A0" w14:textId="77777777" w:rsidR="00E01133" w:rsidRPr="00E01133" w:rsidRDefault="00E01133" w:rsidP="002D7B55">
            <w:pPr>
              <w:spacing w:after="0" w:line="240" w:lineRule="auto"/>
              <w:contextualSpacing/>
              <w:jc w:val="center"/>
              <w:rPr>
                <w:sz w:val="20"/>
                <w:szCs w:val="20"/>
              </w:rPr>
            </w:pPr>
            <w:r w:rsidRPr="00E01133">
              <w:rPr>
                <w:sz w:val="20"/>
                <w:szCs w:val="20"/>
              </w:rPr>
              <w:t>0,52</w:t>
            </w:r>
          </w:p>
        </w:tc>
        <w:tc>
          <w:tcPr>
            <w:tcW w:w="243" w:type="pct"/>
            <w:shd w:val="clear" w:color="auto" w:fill="auto"/>
            <w:noWrap/>
            <w:tcMar>
              <w:left w:w="0" w:type="dxa"/>
              <w:right w:w="0" w:type="dxa"/>
            </w:tcMar>
            <w:vAlign w:val="center"/>
          </w:tcPr>
          <w:p w14:paraId="03B603B3" w14:textId="77777777" w:rsidR="00E01133" w:rsidRPr="00E01133" w:rsidRDefault="00E01133" w:rsidP="002D7B55">
            <w:pPr>
              <w:spacing w:after="0" w:line="240" w:lineRule="auto"/>
              <w:contextualSpacing/>
              <w:jc w:val="center"/>
              <w:rPr>
                <w:sz w:val="20"/>
                <w:szCs w:val="20"/>
              </w:rPr>
            </w:pPr>
            <w:r w:rsidRPr="00E01133">
              <w:rPr>
                <w:sz w:val="20"/>
                <w:szCs w:val="20"/>
              </w:rPr>
              <w:t>30</w:t>
            </w:r>
          </w:p>
        </w:tc>
        <w:tc>
          <w:tcPr>
            <w:tcW w:w="447" w:type="pct"/>
            <w:shd w:val="clear" w:color="auto" w:fill="auto"/>
            <w:noWrap/>
            <w:tcMar>
              <w:left w:w="0" w:type="dxa"/>
              <w:right w:w="0" w:type="dxa"/>
            </w:tcMar>
            <w:vAlign w:val="center"/>
          </w:tcPr>
          <w:p w14:paraId="78B8A511"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5EA18279" w14:textId="77777777" w:rsidR="00E01133" w:rsidRPr="00E01133" w:rsidRDefault="00E01133" w:rsidP="002D7B55">
            <w:pPr>
              <w:spacing w:after="0" w:line="240" w:lineRule="auto"/>
              <w:contextualSpacing/>
              <w:jc w:val="center"/>
              <w:rPr>
                <w:sz w:val="20"/>
                <w:szCs w:val="20"/>
              </w:rPr>
            </w:pPr>
            <w:r w:rsidRPr="00E01133">
              <w:rPr>
                <w:sz w:val="20"/>
                <w:szCs w:val="20"/>
              </w:rPr>
              <w:t>266,4</w:t>
            </w:r>
          </w:p>
        </w:tc>
      </w:tr>
      <w:tr w:rsidR="00E01133" w:rsidRPr="00E01133" w14:paraId="01487E2E" w14:textId="77777777" w:rsidTr="00135EE7">
        <w:trPr>
          <w:trHeight w:val="20"/>
        </w:trPr>
        <w:tc>
          <w:tcPr>
            <w:tcW w:w="193" w:type="pct"/>
            <w:shd w:val="clear" w:color="auto" w:fill="auto"/>
            <w:noWrap/>
            <w:tcMar>
              <w:left w:w="0" w:type="dxa"/>
              <w:right w:w="0" w:type="dxa"/>
            </w:tcMar>
            <w:vAlign w:val="center"/>
          </w:tcPr>
          <w:p w14:paraId="17469B79" w14:textId="77777777" w:rsidR="00E01133" w:rsidRPr="00E01133" w:rsidRDefault="00E01133" w:rsidP="002D7B55">
            <w:pPr>
              <w:spacing w:after="0" w:line="240" w:lineRule="auto"/>
              <w:contextualSpacing/>
              <w:jc w:val="center"/>
              <w:rPr>
                <w:sz w:val="20"/>
                <w:szCs w:val="20"/>
              </w:rPr>
            </w:pPr>
            <w:r w:rsidRPr="00E01133">
              <w:rPr>
                <w:sz w:val="20"/>
                <w:szCs w:val="20"/>
              </w:rPr>
              <w:t>13</w:t>
            </w:r>
          </w:p>
        </w:tc>
        <w:tc>
          <w:tcPr>
            <w:tcW w:w="681" w:type="pct"/>
            <w:shd w:val="clear" w:color="auto" w:fill="auto"/>
            <w:noWrap/>
            <w:tcMar>
              <w:left w:w="0" w:type="dxa"/>
              <w:right w:w="0" w:type="dxa"/>
            </w:tcMar>
            <w:vAlign w:val="center"/>
          </w:tcPr>
          <w:p w14:paraId="0AC72E54" w14:textId="77777777" w:rsidR="00E01133" w:rsidRPr="00E01133" w:rsidRDefault="00E01133" w:rsidP="002D7B55">
            <w:pPr>
              <w:spacing w:after="0" w:line="240" w:lineRule="auto"/>
              <w:contextualSpacing/>
              <w:jc w:val="center"/>
              <w:rPr>
                <w:sz w:val="20"/>
                <w:szCs w:val="20"/>
              </w:rPr>
            </w:pPr>
            <w:r w:rsidRPr="00E01133">
              <w:rPr>
                <w:sz w:val="20"/>
                <w:szCs w:val="20"/>
              </w:rPr>
              <w:t>Насос</w:t>
            </w:r>
          </w:p>
        </w:tc>
        <w:tc>
          <w:tcPr>
            <w:tcW w:w="585" w:type="pct"/>
            <w:shd w:val="clear" w:color="auto" w:fill="auto"/>
            <w:noWrap/>
            <w:tcMar>
              <w:left w:w="0" w:type="dxa"/>
              <w:right w:w="0" w:type="dxa"/>
            </w:tcMar>
            <w:vAlign w:val="center"/>
          </w:tcPr>
          <w:p w14:paraId="1648F6EE" w14:textId="77777777" w:rsidR="00E01133" w:rsidRPr="00E01133" w:rsidRDefault="00E01133" w:rsidP="002D7B55">
            <w:pPr>
              <w:spacing w:after="0" w:line="240" w:lineRule="auto"/>
              <w:contextualSpacing/>
              <w:jc w:val="center"/>
              <w:rPr>
                <w:sz w:val="20"/>
                <w:szCs w:val="20"/>
              </w:rPr>
            </w:pPr>
            <w:r w:rsidRPr="00E01133">
              <w:rPr>
                <w:sz w:val="20"/>
                <w:szCs w:val="20"/>
              </w:rPr>
              <w:t>ХВС</w:t>
            </w:r>
          </w:p>
        </w:tc>
        <w:tc>
          <w:tcPr>
            <w:tcW w:w="876" w:type="pct"/>
            <w:shd w:val="clear" w:color="auto" w:fill="auto"/>
            <w:noWrap/>
            <w:tcMar>
              <w:left w:w="0" w:type="dxa"/>
              <w:right w:w="0" w:type="dxa"/>
            </w:tcMar>
            <w:vAlign w:val="center"/>
          </w:tcPr>
          <w:p w14:paraId="0835B499" w14:textId="77777777" w:rsidR="00E01133" w:rsidRPr="00E01133" w:rsidRDefault="00E01133" w:rsidP="002D7B55">
            <w:pPr>
              <w:spacing w:after="0" w:line="240" w:lineRule="auto"/>
              <w:contextualSpacing/>
              <w:jc w:val="center"/>
              <w:rPr>
                <w:sz w:val="20"/>
                <w:szCs w:val="20"/>
              </w:rPr>
            </w:pPr>
            <w:r w:rsidRPr="00E01133">
              <w:rPr>
                <w:sz w:val="20"/>
                <w:szCs w:val="20"/>
              </w:rPr>
              <w:t>GRUNDFOS NB 100/250/258</w:t>
            </w:r>
          </w:p>
        </w:tc>
        <w:tc>
          <w:tcPr>
            <w:tcW w:w="341" w:type="pct"/>
            <w:shd w:val="clear" w:color="auto" w:fill="auto"/>
            <w:noWrap/>
            <w:tcMar>
              <w:left w:w="0" w:type="dxa"/>
              <w:right w:w="0" w:type="dxa"/>
            </w:tcMar>
            <w:vAlign w:val="center"/>
          </w:tcPr>
          <w:p w14:paraId="0F5E0489"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24E0C307" w14:textId="77777777" w:rsidR="00E01133" w:rsidRPr="00E01133" w:rsidRDefault="00E01133" w:rsidP="002D7B55">
            <w:pPr>
              <w:spacing w:after="0" w:line="240" w:lineRule="auto"/>
              <w:contextualSpacing/>
              <w:jc w:val="center"/>
              <w:rPr>
                <w:sz w:val="20"/>
                <w:szCs w:val="20"/>
              </w:rPr>
            </w:pPr>
            <w:r w:rsidRPr="00E01133">
              <w:rPr>
                <w:sz w:val="20"/>
                <w:szCs w:val="20"/>
              </w:rPr>
              <w:t>5</w:t>
            </w:r>
          </w:p>
        </w:tc>
        <w:tc>
          <w:tcPr>
            <w:tcW w:w="535" w:type="pct"/>
            <w:shd w:val="clear" w:color="auto" w:fill="auto"/>
            <w:noWrap/>
            <w:tcMar>
              <w:left w:w="0" w:type="dxa"/>
              <w:right w:w="0" w:type="dxa"/>
            </w:tcMar>
            <w:vAlign w:val="center"/>
          </w:tcPr>
          <w:p w14:paraId="5DA6B36A" w14:textId="77777777" w:rsidR="00E01133" w:rsidRPr="00E01133" w:rsidRDefault="00E01133" w:rsidP="002D7B55">
            <w:pPr>
              <w:spacing w:after="0" w:line="240" w:lineRule="auto"/>
              <w:contextualSpacing/>
              <w:jc w:val="center"/>
              <w:rPr>
                <w:sz w:val="20"/>
                <w:szCs w:val="20"/>
              </w:rPr>
            </w:pPr>
            <w:r w:rsidRPr="00E01133">
              <w:rPr>
                <w:sz w:val="20"/>
                <w:szCs w:val="20"/>
              </w:rPr>
              <w:t>110</w:t>
            </w:r>
          </w:p>
        </w:tc>
        <w:tc>
          <w:tcPr>
            <w:tcW w:w="243" w:type="pct"/>
            <w:shd w:val="clear" w:color="auto" w:fill="auto"/>
            <w:noWrap/>
            <w:tcMar>
              <w:left w:w="0" w:type="dxa"/>
              <w:right w:w="0" w:type="dxa"/>
            </w:tcMar>
            <w:vAlign w:val="center"/>
          </w:tcPr>
          <w:p w14:paraId="5F3DDB79" w14:textId="77777777" w:rsidR="00E01133" w:rsidRPr="00E01133" w:rsidRDefault="00E01133" w:rsidP="002D7B55">
            <w:pPr>
              <w:spacing w:after="0" w:line="240" w:lineRule="auto"/>
              <w:contextualSpacing/>
              <w:jc w:val="center"/>
              <w:rPr>
                <w:sz w:val="20"/>
                <w:szCs w:val="20"/>
              </w:rPr>
            </w:pPr>
            <w:r w:rsidRPr="00E01133">
              <w:rPr>
                <w:sz w:val="20"/>
                <w:szCs w:val="20"/>
              </w:rPr>
              <w:t>400</w:t>
            </w:r>
          </w:p>
        </w:tc>
        <w:tc>
          <w:tcPr>
            <w:tcW w:w="243" w:type="pct"/>
            <w:shd w:val="clear" w:color="auto" w:fill="auto"/>
            <w:noWrap/>
            <w:tcMar>
              <w:left w:w="0" w:type="dxa"/>
              <w:right w:w="0" w:type="dxa"/>
            </w:tcMar>
            <w:vAlign w:val="center"/>
          </w:tcPr>
          <w:p w14:paraId="6319955C" w14:textId="77777777" w:rsidR="00E01133" w:rsidRPr="00E01133" w:rsidRDefault="00E01133" w:rsidP="002D7B55">
            <w:pPr>
              <w:spacing w:after="0" w:line="240" w:lineRule="auto"/>
              <w:contextualSpacing/>
              <w:jc w:val="center"/>
              <w:rPr>
                <w:sz w:val="20"/>
                <w:szCs w:val="20"/>
              </w:rPr>
            </w:pPr>
            <w:r w:rsidRPr="00E01133">
              <w:rPr>
                <w:sz w:val="20"/>
                <w:szCs w:val="20"/>
              </w:rPr>
              <w:t>70</w:t>
            </w:r>
          </w:p>
        </w:tc>
        <w:tc>
          <w:tcPr>
            <w:tcW w:w="447" w:type="pct"/>
            <w:shd w:val="clear" w:color="auto" w:fill="auto"/>
            <w:noWrap/>
            <w:tcMar>
              <w:left w:w="0" w:type="dxa"/>
              <w:right w:w="0" w:type="dxa"/>
            </w:tcMar>
            <w:vAlign w:val="center"/>
          </w:tcPr>
          <w:p w14:paraId="6783D38B"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475775A1" w14:textId="77777777" w:rsidR="00E01133" w:rsidRPr="00E01133" w:rsidRDefault="00E01133" w:rsidP="002D7B55">
            <w:pPr>
              <w:spacing w:after="0" w:line="240" w:lineRule="auto"/>
              <w:contextualSpacing/>
              <w:jc w:val="center"/>
              <w:rPr>
                <w:sz w:val="20"/>
                <w:szCs w:val="20"/>
              </w:rPr>
            </w:pPr>
            <w:r w:rsidRPr="00E01133">
              <w:rPr>
                <w:sz w:val="20"/>
                <w:szCs w:val="20"/>
              </w:rPr>
              <w:t>79200</w:t>
            </w:r>
          </w:p>
        </w:tc>
      </w:tr>
      <w:tr w:rsidR="00E01133" w:rsidRPr="00E01133" w14:paraId="0994CAF4" w14:textId="77777777" w:rsidTr="00135EE7">
        <w:trPr>
          <w:trHeight w:val="20"/>
        </w:trPr>
        <w:tc>
          <w:tcPr>
            <w:tcW w:w="193" w:type="pct"/>
            <w:shd w:val="clear" w:color="auto" w:fill="auto"/>
            <w:noWrap/>
            <w:tcMar>
              <w:left w:w="0" w:type="dxa"/>
              <w:right w:w="0" w:type="dxa"/>
            </w:tcMar>
            <w:vAlign w:val="center"/>
          </w:tcPr>
          <w:p w14:paraId="551D5246" w14:textId="77777777" w:rsidR="00E01133" w:rsidRPr="00E01133" w:rsidRDefault="00E01133" w:rsidP="002D7B55">
            <w:pPr>
              <w:spacing w:after="0" w:line="240" w:lineRule="auto"/>
              <w:contextualSpacing/>
              <w:jc w:val="center"/>
              <w:rPr>
                <w:sz w:val="20"/>
                <w:szCs w:val="20"/>
              </w:rPr>
            </w:pPr>
            <w:r w:rsidRPr="00E01133">
              <w:rPr>
                <w:sz w:val="20"/>
                <w:szCs w:val="20"/>
              </w:rPr>
              <w:t>14</w:t>
            </w:r>
          </w:p>
        </w:tc>
        <w:tc>
          <w:tcPr>
            <w:tcW w:w="681" w:type="pct"/>
            <w:shd w:val="clear" w:color="auto" w:fill="auto"/>
            <w:noWrap/>
            <w:tcMar>
              <w:left w:w="0" w:type="dxa"/>
              <w:right w:w="0" w:type="dxa"/>
            </w:tcMar>
            <w:vAlign w:val="center"/>
          </w:tcPr>
          <w:p w14:paraId="60EA1DAC" w14:textId="77777777" w:rsidR="00E01133" w:rsidRPr="00E01133" w:rsidRDefault="00E01133" w:rsidP="002D7B55">
            <w:pPr>
              <w:spacing w:after="0" w:line="240" w:lineRule="auto"/>
              <w:contextualSpacing/>
              <w:jc w:val="center"/>
              <w:rPr>
                <w:sz w:val="20"/>
                <w:szCs w:val="20"/>
              </w:rPr>
            </w:pPr>
            <w:r w:rsidRPr="00E01133">
              <w:rPr>
                <w:sz w:val="20"/>
                <w:szCs w:val="20"/>
              </w:rPr>
              <w:t>Кран-балка</w:t>
            </w:r>
          </w:p>
        </w:tc>
        <w:tc>
          <w:tcPr>
            <w:tcW w:w="585" w:type="pct"/>
            <w:shd w:val="clear" w:color="auto" w:fill="auto"/>
            <w:noWrap/>
            <w:tcMar>
              <w:left w:w="0" w:type="dxa"/>
              <w:right w:w="0" w:type="dxa"/>
            </w:tcMar>
            <w:vAlign w:val="center"/>
          </w:tcPr>
          <w:p w14:paraId="1081376A"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48378E83" w14:textId="77777777" w:rsidR="00E01133" w:rsidRPr="00E01133" w:rsidRDefault="00E01133" w:rsidP="002D7B55">
            <w:pPr>
              <w:spacing w:after="0" w:line="240" w:lineRule="auto"/>
              <w:contextualSpacing/>
              <w:jc w:val="center"/>
              <w:rPr>
                <w:sz w:val="20"/>
                <w:szCs w:val="20"/>
              </w:rPr>
            </w:pPr>
            <w:r w:rsidRPr="00E01133">
              <w:rPr>
                <w:sz w:val="20"/>
                <w:szCs w:val="20"/>
              </w:rPr>
              <w:t>2,0-23,4-10,0-380-УЗ</w:t>
            </w:r>
          </w:p>
        </w:tc>
        <w:tc>
          <w:tcPr>
            <w:tcW w:w="341" w:type="pct"/>
            <w:shd w:val="clear" w:color="auto" w:fill="auto"/>
            <w:noWrap/>
            <w:tcMar>
              <w:left w:w="0" w:type="dxa"/>
              <w:right w:w="0" w:type="dxa"/>
            </w:tcMar>
            <w:vAlign w:val="center"/>
          </w:tcPr>
          <w:p w14:paraId="1663097D"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706FC857"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0B6599D6" w14:textId="77777777" w:rsidR="00E01133" w:rsidRPr="00E01133" w:rsidRDefault="00E01133" w:rsidP="002D7B55">
            <w:pPr>
              <w:spacing w:after="0" w:line="240" w:lineRule="auto"/>
              <w:contextualSpacing/>
              <w:jc w:val="center"/>
              <w:rPr>
                <w:sz w:val="20"/>
                <w:szCs w:val="20"/>
              </w:rPr>
            </w:pPr>
            <w:r w:rsidRPr="00E01133">
              <w:rPr>
                <w:sz w:val="20"/>
                <w:szCs w:val="20"/>
              </w:rPr>
              <w:t>3</w:t>
            </w:r>
          </w:p>
        </w:tc>
        <w:tc>
          <w:tcPr>
            <w:tcW w:w="243" w:type="pct"/>
            <w:shd w:val="clear" w:color="auto" w:fill="auto"/>
            <w:noWrap/>
            <w:tcMar>
              <w:left w:w="0" w:type="dxa"/>
              <w:right w:w="0" w:type="dxa"/>
            </w:tcMar>
            <w:vAlign w:val="center"/>
          </w:tcPr>
          <w:p w14:paraId="53CB4D54"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39627E43"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129295A7"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1C83DBD2" w14:textId="77777777" w:rsidR="00E01133" w:rsidRPr="00E01133" w:rsidRDefault="00E01133" w:rsidP="002D7B55">
            <w:pPr>
              <w:spacing w:after="0" w:line="240" w:lineRule="auto"/>
              <w:contextualSpacing/>
              <w:jc w:val="center"/>
              <w:rPr>
                <w:sz w:val="20"/>
                <w:szCs w:val="20"/>
              </w:rPr>
            </w:pPr>
            <w:r w:rsidRPr="00E01133">
              <w:rPr>
                <w:sz w:val="20"/>
                <w:szCs w:val="20"/>
              </w:rPr>
              <w:t>1080</w:t>
            </w:r>
          </w:p>
        </w:tc>
      </w:tr>
      <w:tr w:rsidR="00E01133" w:rsidRPr="00E01133" w14:paraId="7C71EE7B" w14:textId="77777777" w:rsidTr="00135EE7">
        <w:trPr>
          <w:trHeight w:val="20"/>
        </w:trPr>
        <w:tc>
          <w:tcPr>
            <w:tcW w:w="193" w:type="pct"/>
            <w:shd w:val="clear" w:color="auto" w:fill="auto"/>
            <w:noWrap/>
            <w:tcMar>
              <w:left w:w="0" w:type="dxa"/>
              <w:right w:w="0" w:type="dxa"/>
            </w:tcMar>
            <w:vAlign w:val="center"/>
          </w:tcPr>
          <w:p w14:paraId="2C3AA6F1" w14:textId="77777777" w:rsidR="00E01133" w:rsidRPr="00E01133" w:rsidRDefault="00E01133" w:rsidP="002D7B55">
            <w:pPr>
              <w:spacing w:after="0" w:line="240" w:lineRule="auto"/>
              <w:contextualSpacing/>
              <w:jc w:val="center"/>
              <w:rPr>
                <w:sz w:val="20"/>
                <w:szCs w:val="20"/>
              </w:rPr>
            </w:pPr>
            <w:r w:rsidRPr="00E01133">
              <w:rPr>
                <w:sz w:val="20"/>
                <w:szCs w:val="20"/>
              </w:rPr>
              <w:t>15</w:t>
            </w:r>
          </w:p>
        </w:tc>
        <w:tc>
          <w:tcPr>
            <w:tcW w:w="681" w:type="pct"/>
            <w:shd w:val="clear" w:color="auto" w:fill="auto"/>
            <w:noWrap/>
            <w:tcMar>
              <w:left w:w="0" w:type="dxa"/>
              <w:right w:w="0" w:type="dxa"/>
            </w:tcMar>
            <w:vAlign w:val="center"/>
          </w:tcPr>
          <w:p w14:paraId="61233D25" w14:textId="77777777" w:rsidR="00E01133" w:rsidRPr="00E01133" w:rsidRDefault="00E01133" w:rsidP="002D7B55">
            <w:pPr>
              <w:spacing w:after="0" w:line="240" w:lineRule="auto"/>
              <w:contextualSpacing/>
              <w:jc w:val="center"/>
              <w:rPr>
                <w:sz w:val="20"/>
                <w:szCs w:val="20"/>
              </w:rPr>
            </w:pPr>
            <w:r w:rsidRPr="00E01133">
              <w:rPr>
                <w:sz w:val="20"/>
                <w:szCs w:val="20"/>
              </w:rPr>
              <w:t>Таль электрическая</w:t>
            </w:r>
          </w:p>
        </w:tc>
        <w:tc>
          <w:tcPr>
            <w:tcW w:w="585" w:type="pct"/>
            <w:shd w:val="clear" w:color="auto" w:fill="auto"/>
            <w:noWrap/>
            <w:tcMar>
              <w:left w:w="0" w:type="dxa"/>
              <w:right w:w="0" w:type="dxa"/>
            </w:tcMar>
            <w:vAlign w:val="center"/>
          </w:tcPr>
          <w:p w14:paraId="1FEDAD3A"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7C1B5C6A" w14:textId="77777777" w:rsidR="00E01133" w:rsidRPr="00E01133" w:rsidRDefault="00E01133" w:rsidP="002D7B55">
            <w:pPr>
              <w:spacing w:after="0" w:line="240" w:lineRule="auto"/>
              <w:contextualSpacing/>
              <w:jc w:val="center"/>
              <w:rPr>
                <w:sz w:val="20"/>
                <w:szCs w:val="20"/>
              </w:rPr>
            </w:pPr>
          </w:p>
        </w:tc>
        <w:tc>
          <w:tcPr>
            <w:tcW w:w="341" w:type="pct"/>
            <w:shd w:val="clear" w:color="auto" w:fill="auto"/>
            <w:noWrap/>
            <w:tcMar>
              <w:left w:w="0" w:type="dxa"/>
              <w:right w:w="0" w:type="dxa"/>
            </w:tcMar>
            <w:vAlign w:val="center"/>
          </w:tcPr>
          <w:p w14:paraId="40B54040"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046EA6E7"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2405A29E" w14:textId="77777777" w:rsidR="00E01133" w:rsidRPr="00E01133" w:rsidRDefault="00E01133" w:rsidP="002D7B55">
            <w:pPr>
              <w:spacing w:after="0" w:line="240" w:lineRule="auto"/>
              <w:contextualSpacing/>
              <w:jc w:val="center"/>
              <w:rPr>
                <w:sz w:val="20"/>
                <w:szCs w:val="20"/>
              </w:rPr>
            </w:pPr>
            <w:r w:rsidRPr="00E01133">
              <w:rPr>
                <w:sz w:val="20"/>
                <w:szCs w:val="20"/>
              </w:rPr>
              <w:t>1,86</w:t>
            </w:r>
          </w:p>
        </w:tc>
        <w:tc>
          <w:tcPr>
            <w:tcW w:w="243" w:type="pct"/>
            <w:shd w:val="clear" w:color="auto" w:fill="auto"/>
            <w:noWrap/>
            <w:tcMar>
              <w:left w:w="0" w:type="dxa"/>
              <w:right w:w="0" w:type="dxa"/>
            </w:tcMar>
            <w:vAlign w:val="center"/>
          </w:tcPr>
          <w:p w14:paraId="073C51CE"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301B0D79"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18E0B94B"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00314007" w14:textId="77777777" w:rsidR="00E01133" w:rsidRPr="00E01133" w:rsidRDefault="00E01133" w:rsidP="002D7B55">
            <w:pPr>
              <w:spacing w:after="0" w:line="240" w:lineRule="auto"/>
              <w:contextualSpacing/>
              <w:jc w:val="center"/>
              <w:rPr>
                <w:sz w:val="20"/>
                <w:szCs w:val="20"/>
              </w:rPr>
            </w:pPr>
            <w:r w:rsidRPr="00E01133">
              <w:rPr>
                <w:sz w:val="20"/>
                <w:szCs w:val="20"/>
              </w:rPr>
              <w:t>669,6</w:t>
            </w:r>
          </w:p>
        </w:tc>
      </w:tr>
      <w:tr w:rsidR="00E01133" w:rsidRPr="00E01133" w14:paraId="7810A157" w14:textId="77777777" w:rsidTr="00135EE7">
        <w:trPr>
          <w:trHeight w:val="20"/>
        </w:trPr>
        <w:tc>
          <w:tcPr>
            <w:tcW w:w="193" w:type="pct"/>
            <w:shd w:val="clear" w:color="auto" w:fill="auto"/>
            <w:noWrap/>
            <w:tcMar>
              <w:left w:w="0" w:type="dxa"/>
              <w:right w:w="0" w:type="dxa"/>
            </w:tcMar>
            <w:vAlign w:val="center"/>
          </w:tcPr>
          <w:p w14:paraId="39D6EFC1" w14:textId="77777777" w:rsidR="00E01133" w:rsidRPr="00E01133" w:rsidRDefault="00E01133" w:rsidP="002D7B55">
            <w:pPr>
              <w:spacing w:after="0" w:line="240" w:lineRule="auto"/>
              <w:contextualSpacing/>
              <w:jc w:val="center"/>
              <w:rPr>
                <w:sz w:val="20"/>
                <w:szCs w:val="20"/>
              </w:rPr>
            </w:pPr>
            <w:r w:rsidRPr="00E01133">
              <w:rPr>
                <w:sz w:val="20"/>
                <w:szCs w:val="20"/>
              </w:rPr>
              <w:t>16</w:t>
            </w:r>
          </w:p>
        </w:tc>
        <w:tc>
          <w:tcPr>
            <w:tcW w:w="681" w:type="pct"/>
            <w:shd w:val="clear" w:color="auto" w:fill="auto"/>
            <w:noWrap/>
            <w:tcMar>
              <w:left w:w="0" w:type="dxa"/>
              <w:right w:w="0" w:type="dxa"/>
            </w:tcMar>
            <w:vAlign w:val="center"/>
          </w:tcPr>
          <w:p w14:paraId="05B885C6" w14:textId="77777777" w:rsidR="00E01133" w:rsidRPr="00E01133" w:rsidRDefault="00E01133" w:rsidP="002D7B55">
            <w:pPr>
              <w:spacing w:after="0" w:line="240" w:lineRule="auto"/>
              <w:contextualSpacing/>
              <w:jc w:val="center"/>
              <w:rPr>
                <w:sz w:val="20"/>
                <w:szCs w:val="20"/>
              </w:rPr>
            </w:pPr>
            <w:r w:rsidRPr="00E01133">
              <w:rPr>
                <w:sz w:val="20"/>
                <w:szCs w:val="20"/>
              </w:rPr>
              <w:t>Фильтр сетчатый</w:t>
            </w:r>
          </w:p>
        </w:tc>
        <w:tc>
          <w:tcPr>
            <w:tcW w:w="585" w:type="pct"/>
            <w:shd w:val="clear" w:color="auto" w:fill="auto"/>
            <w:noWrap/>
            <w:tcMar>
              <w:left w:w="0" w:type="dxa"/>
              <w:right w:w="0" w:type="dxa"/>
            </w:tcMar>
            <w:vAlign w:val="center"/>
          </w:tcPr>
          <w:p w14:paraId="12F0BB6C"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3852E471" w14:textId="77777777" w:rsidR="00E01133" w:rsidRPr="00E01133" w:rsidRDefault="00E01133" w:rsidP="002D7B55">
            <w:pPr>
              <w:spacing w:after="0" w:line="240" w:lineRule="auto"/>
              <w:contextualSpacing/>
              <w:jc w:val="center"/>
              <w:rPr>
                <w:sz w:val="20"/>
                <w:szCs w:val="20"/>
              </w:rPr>
            </w:pPr>
            <w:r w:rsidRPr="00E01133">
              <w:rPr>
                <w:sz w:val="20"/>
                <w:szCs w:val="20"/>
              </w:rPr>
              <w:t>ПВО-ASF-AF-808LOPR</w:t>
            </w:r>
          </w:p>
        </w:tc>
        <w:tc>
          <w:tcPr>
            <w:tcW w:w="341" w:type="pct"/>
            <w:shd w:val="clear" w:color="auto" w:fill="auto"/>
            <w:noWrap/>
            <w:tcMar>
              <w:left w:w="0" w:type="dxa"/>
              <w:right w:w="0" w:type="dxa"/>
            </w:tcMar>
            <w:vAlign w:val="center"/>
          </w:tcPr>
          <w:p w14:paraId="5F12A475"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693BFB70" w14:textId="77777777" w:rsidR="00E01133" w:rsidRPr="00E01133" w:rsidRDefault="00E01133" w:rsidP="002D7B55">
            <w:pPr>
              <w:spacing w:after="0" w:line="240" w:lineRule="auto"/>
              <w:contextualSpacing/>
              <w:jc w:val="center"/>
              <w:rPr>
                <w:sz w:val="20"/>
                <w:szCs w:val="20"/>
              </w:rPr>
            </w:pPr>
            <w:r w:rsidRPr="00E01133">
              <w:rPr>
                <w:sz w:val="20"/>
                <w:szCs w:val="20"/>
              </w:rPr>
              <w:t>5</w:t>
            </w:r>
          </w:p>
        </w:tc>
        <w:tc>
          <w:tcPr>
            <w:tcW w:w="535" w:type="pct"/>
            <w:shd w:val="clear" w:color="auto" w:fill="auto"/>
            <w:noWrap/>
            <w:tcMar>
              <w:left w:w="0" w:type="dxa"/>
              <w:right w:w="0" w:type="dxa"/>
            </w:tcMar>
            <w:vAlign w:val="center"/>
          </w:tcPr>
          <w:p w14:paraId="3D29D6D9" w14:textId="77777777" w:rsidR="00E01133" w:rsidRPr="00E01133" w:rsidRDefault="00E01133" w:rsidP="002D7B55">
            <w:pPr>
              <w:spacing w:after="0" w:line="240" w:lineRule="auto"/>
              <w:contextualSpacing/>
              <w:jc w:val="center"/>
              <w:rPr>
                <w:sz w:val="20"/>
                <w:szCs w:val="20"/>
              </w:rPr>
            </w:pPr>
            <w:r w:rsidRPr="00E01133">
              <w:rPr>
                <w:sz w:val="20"/>
                <w:szCs w:val="20"/>
              </w:rPr>
              <w:t>0,1</w:t>
            </w:r>
          </w:p>
        </w:tc>
        <w:tc>
          <w:tcPr>
            <w:tcW w:w="243" w:type="pct"/>
            <w:shd w:val="clear" w:color="auto" w:fill="auto"/>
            <w:noWrap/>
            <w:tcMar>
              <w:left w:w="0" w:type="dxa"/>
              <w:right w:w="0" w:type="dxa"/>
            </w:tcMar>
            <w:vAlign w:val="center"/>
          </w:tcPr>
          <w:p w14:paraId="09241089"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479B191B"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241F09A3"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55C16A1C" w14:textId="77777777" w:rsidR="00E01133" w:rsidRPr="00E01133" w:rsidRDefault="00E01133" w:rsidP="002D7B55">
            <w:pPr>
              <w:spacing w:after="0" w:line="240" w:lineRule="auto"/>
              <w:contextualSpacing/>
              <w:jc w:val="center"/>
              <w:rPr>
                <w:sz w:val="20"/>
                <w:szCs w:val="20"/>
              </w:rPr>
            </w:pPr>
            <w:r w:rsidRPr="00E01133">
              <w:rPr>
                <w:sz w:val="20"/>
                <w:szCs w:val="20"/>
              </w:rPr>
              <w:t>108</w:t>
            </w:r>
          </w:p>
        </w:tc>
      </w:tr>
      <w:tr w:rsidR="00E01133" w:rsidRPr="00E01133" w14:paraId="7FA3568C" w14:textId="77777777" w:rsidTr="00135EE7">
        <w:trPr>
          <w:trHeight w:val="20"/>
        </w:trPr>
        <w:tc>
          <w:tcPr>
            <w:tcW w:w="193" w:type="pct"/>
            <w:shd w:val="clear" w:color="auto" w:fill="auto"/>
            <w:noWrap/>
            <w:tcMar>
              <w:left w:w="0" w:type="dxa"/>
              <w:right w:w="0" w:type="dxa"/>
            </w:tcMar>
            <w:vAlign w:val="center"/>
          </w:tcPr>
          <w:p w14:paraId="310A7966" w14:textId="77777777" w:rsidR="00E01133" w:rsidRPr="00E01133" w:rsidRDefault="00E01133" w:rsidP="002D7B55">
            <w:pPr>
              <w:spacing w:after="0" w:line="240" w:lineRule="auto"/>
              <w:contextualSpacing/>
              <w:jc w:val="center"/>
              <w:rPr>
                <w:sz w:val="20"/>
                <w:szCs w:val="20"/>
              </w:rPr>
            </w:pPr>
            <w:r w:rsidRPr="00E01133">
              <w:rPr>
                <w:sz w:val="20"/>
                <w:szCs w:val="20"/>
              </w:rPr>
              <w:t>17</w:t>
            </w:r>
          </w:p>
        </w:tc>
        <w:tc>
          <w:tcPr>
            <w:tcW w:w="681" w:type="pct"/>
            <w:shd w:val="clear" w:color="auto" w:fill="auto"/>
            <w:noWrap/>
            <w:tcMar>
              <w:left w:w="0" w:type="dxa"/>
              <w:right w:w="0" w:type="dxa"/>
            </w:tcMar>
            <w:vAlign w:val="center"/>
          </w:tcPr>
          <w:p w14:paraId="79DFFC04" w14:textId="77777777" w:rsidR="00E01133" w:rsidRPr="00E01133" w:rsidRDefault="00E01133" w:rsidP="002D7B55">
            <w:pPr>
              <w:spacing w:after="0" w:line="240" w:lineRule="auto"/>
              <w:contextualSpacing/>
              <w:jc w:val="center"/>
              <w:rPr>
                <w:sz w:val="20"/>
                <w:szCs w:val="20"/>
              </w:rPr>
            </w:pPr>
            <w:r w:rsidRPr="00E01133">
              <w:rPr>
                <w:sz w:val="20"/>
                <w:szCs w:val="20"/>
              </w:rPr>
              <w:t xml:space="preserve">Завеса </w:t>
            </w:r>
            <w:proofErr w:type="spellStart"/>
            <w:r w:rsidRPr="00E01133">
              <w:rPr>
                <w:sz w:val="20"/>
                <w:szCs w:val="20"/>
              </w:rPr>
              <w:t>двухстояковая</w:t>
            </w:r>
            <w:proofErr w:type="spellEnd"/>
          </w:p>
        </w:tc>
        <w:tc>
          <w:tcPr>
            <w:tcW w:w="585" w:type="pct"/>
            <w:shd w:val="clear" w:color="auto" w:fill="auto"/>
            <w:noWrap/>
            <w:tcMar>
              <w:left w:w="0" w:type="dxa"/>
              <w:right w:w="0" w:type="dxa"/>
            </w:tcMar>
            <w:vAlign w:val="center"/>
          </w:tcPr>
          <w:p w14:paraId="20D42DFA"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06F48180"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Frico</w:t>
            </w:r>
            <w:proofErr w:type="spellEnd"/>
            <w:r w:rsidRPr="00E01133">
              <w:rPr>
                <w:sz w:val="20"/>
                <w:szCs w:val="20"/>
              </w:rPr>
              <w:t xml:space="preserve"> AGV4025E</w:t>
            </w:r>
          </w:p>
        </w:tc>
        <w:tc>
          <w:tcPr>
            <w:tcW w:w="341" w:type="pct"/>
            <w:shd w:val="clear" w:color="auto" w:fill="auto"/>
            <w:noWrap/>
            <w:tcMar>
              <w:left w:w="0" w:type="dxa"/>
              <w:right w:w="0" w:type="dxa"/>
            </w:tcMar>
            <w:vAlign w:val="center"/>
          </w:tcPr>
          <w:p w14:paraId="6D18CF62"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6BD8D22B"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7803A74A" w14:textId="77777777" w:rsidR="00E01133" w:rsidRPr="00E01133" w:rsidRDefault="00E01133" w:rsidP="002D7B55">
            <w:pPr>
              <w:spacing w:after="0" w:line="240" w:lineRule="auto"/>
              <w:contextualSpacing/>
              <w:jc w:val="center"/>
              <w:rPr>
                <w:sz w:val="20"/>
                <w:szCs w:val="20"/>
              </w:rPr>
            </w:pPr>
            <w:r w:rsidRPr="00E01133">
              <w:rPr>
                <w:sz w:val="20"/>
                <w:szCs w:val="20"/>
              </w:rPr>
              <w:t>36,2</w:t>
            </w:r>
          </w:p>
        </w:tc>
        <w:tc>
          <w:tcPr>
            <w:tcW w:w="243" w:type="pct"/>
            <w:shd w:val="clear" w:color="auto" w:fill="auto"/>
            <w:noWrap/>
            <w:tcMar>
              <w:left w:w="0" w:type="dxa"/>
              <w:right w:w="0" w:type="dxa"/>
            </w:tcMar>
            <w:vAlign w:val="center"/>
          </w:tcPr>
          <w:p w14:paraId="3F35C2D6"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0C805673"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328130ED"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213EC1F3" w14:textId="77777777" w:rsidR="00E01133" w:rsidRPr="00E01133" w:rsidRDefault="00E01133" w:rsidP="002D7B55">
            <w:pPr>
              <w:spacing w:after="0" w:line="240" w:lineRule="auto"/>
              <w:contextualSpacing/>
              <w:jc w:val="center"/>
              <w:rPr>
                <w:sz w:val="20"/>
                <w:szCs w:val="20"/>
              </w:rPr>
            </w:pPr>
            <w:r w:rsidRPr="00E01133">
              <w:rPr>
                <w:sz w:val="20"/>
                <w:szCs w:val="20"/>
              </w:rPr>
              <w:t>9774</w:t>
            </w:r>
          </w:p>
        </w:tc>
      </w:tr>
      <w:tr w:rsidR="00E01133" w:rsidRPr="00E01133" w14:paraId="32852A86" w14:textId="77777777" w:rsidTr="00135EE7">
        <w:trPr>
          <w:trHeight w:val="20"/>
        </w:trPr>
        <w:tc>
          <w:tcPr>
            <w:tcW w:w="193" w:type="pct"/>
            <w:shd w:val="clear" w:color="auto" w:fill="auto"/>
            <w:noWrap/>
            <w:tcMar>
              <w:left w:w="0" w:type="dxa"/>
              <w:right w:w="0" w:type="dxa"/>
            </w:tcMar>
            <w:vAlign w:val="center"/>
          </w:tcPr>
          <w:p w14:paraId="383C3FCE" w14:textId="77777777" w:rsidR="00E01133" w:rsidRPr="00E01133" w:rsidRDefault="00E01133" w:rsidP="002D7B55">
            <w:pPr>
              <w:spacing w:after="0" w:line="240" w:lineRule="auto"/>
              <w:contextualSpacing/>
              <w:jc w:val="center"/>
              <w:rPr>
                <w:sz w:val="20"/>
                <w:szCs w:val="20"/>
              </w:rPr>
            </w:pPr>
            <w:r w:rsidRPr="00E01133">
              <w:rPr>
                <w:sz w:val="20"/>
                <w:szCs w:val="20"/>
              </w:rPr>
              <w:t>18</w:t>
            </w:r>
          </w:p>
        </w:tc>
        <w:tc>
          <w:tcPr>
            <w:tcW w:w="681" w:type="pct"/>
            <w:shd w:val="clear" w:color="auto" w:fill="auto"/>
            <w:noWrap/>
            <w:tcMar>
              <w:left w:w="0" w:type="dxa"/>
              <w:right w:w="0" w:type="dxa"/>
            </w:tcMar>
            <w:vAlign w:val="center"/>
          </w:tcPr>
          <w:p w14:paraId="7A68A0EB"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Электромешалка</w:t>
            </w:r>
            <w:proofErr w:type="spellEnd"/>
          </w:p>
        </w:tc>
        <w:tc>
          <w:tcPr>
            <w:tcW w:w="585" w:type="pct"/>
            <w:shd w:val="clear" w:color="auto" w:fill="auto"/>
            <w:noWrap/>
            <w:tcMar>
              <w:left w:w="0" w:type="dxa"/>
              <w:right w:w="0" w:type="dxa"/>
            </w:tcMar>
            <w:vAlign w:val="center"/>
          </w:tcPr>
          <w:p w14:paraId="1AF24478"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5B39750D" w14:textId="77777777" w:rsidR="00E01133" w:rsidRPr="00E01133" w:rsidRDefault="00E01133" w:rsidP="002D7B55">
            <w:pPr>
              <w:spacing w:after="0" w:line="240" w:lineRule="auto"/>
              <w:contextualSpacing/>
              <w:jc w:val="center"/>
              <w:rPr>
                <w:sz w:val="20"/>
                <w:szCs w:val="20"/>
              </w:rPr>
            </w:pPr>
            <w:r w:rsidRPr="00E01133">
              <w:rPr>
                <w:sz w:val="20"/>
                <w:szCs w:val="20"/>
              </w:rPr>
              <w:t>DOSERO DRV-90–15/15</w:t>
            </w:r>
          </w:p>
        </w:tc>
        <w:tc>
          <w:tcPr>
            <w:tcW w:w="341" w:type="pct"/>
            <w:shd w:val="clear" w:color="auto" w:fill="auto"/>
            <w:noWrap/>
            <w:tcMar>
              <w:left w:w="0" w:type="dxa"/>
              <w:right w:w="0" w:type="dxa"/>
            </w:tcMar>
            <w:vAlign w:val="center"/>
          </w:tcPr>
          <w:p w14:paraId="464C5C2C"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7A78E5C3"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535" w:type="pct"/>
            <w:shd w:val="clear" w:color="auto" w:fill="auto"/>
            <w:noWrap/>
            <w:tcMar>
              <w:left w:w="0" w:type="dxa"/>
              <w:right w:w="0" w:type="dxa"/>
            </w:tcMar>
            <w:vAlign w:val="center"/>
          </w:tcPr>
          <w:p w14:paraId="0B136B9F" w14:textId="77777777" w:rsidR="00E01133" w:rsidRPr="00E01133" w:rsidRDefault="00E01133" w:rsidP="002D7B55">
            <w:pPr>
              <w:spacing w:after="0" w:line="240" w:lineRule="auto"/>
              <w:contextualSpacing/>
              <w:jc w:val="center"/>
              <w:rPr>
                <w:sz w:val="20"/>
                <w:szCs w:val="20"/>
              </w:rPr>
            </w:pPr>
            <w:r w:rsidRPr="00E01133">
              <w:rPr>
                <w:sz w:val="20"/>
                <w:szCs w:val="20"/>
              </w:rPr>
              <w:t>1,5</w:t>
            </w:r>
          </w:p>
        </w:tc>
        <w:tc>
          <w:tcPr>
            <w:tcW w:w="243" w:type="pct"/>
            <w:shd w:val="clear" w:color="auto" w:fill="auto"/>
            <w:noWrap/>
            <w:tcMar>
              <w:left w:w="0" w:type="dxa"/>
              <w:right w:w="0" w:type="dxa"/>
            </w:tcMar>
            <w:vAlign w:val="center"/>
          </w:tcPr>
          <w:p w14:paraId="031456F5"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3E589E37"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68BA7A13"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54EA106E" w14:textId="77777777" w:rsidR="00E01133" w:rsidRPr="00E01133" w:rsidRDefault="00E01133" w:rsidP="002D7B55">
            <w:pPr>
              <w:spacing w:after="0" w:line="240" w:lineRule="auto"/>
              <w:contextualSpacing/>
              <w:jc w:val="center"/>
              <w:rPr>
                <w:sz w:val="20"/>
                <w:szCs w:val="20"/>
              </w:rPr>
            </w:pPr>
            <w:r w:rsidRPr="00E01133">
              <w:rPr>
                <w:sz w:val="20"/>
                <w:szCs w:val="20"/>
              </w:rPr>
              <w:t>540</w:t>
            </w:r>
          </w:p>
        </w:tc>
      </w:tr>
      <w:tr w:rsidR="00E01133" w:rsidRPr="00E01133" w14:paraId="24BD855F" w14:textId="77777777" w:rsidTr="00135EE7">
        <w:trPr>
          <w:trHeight w:val="20"/>
        </w:trPr>
        <w:tc>
          <w:tcPr>
            <w:tcW w:w="193" w:type="pct"/>
            <w:shd w:val="clear" w:color="auto" w:fill="auto"/>
            <w:noWrap/>
            <w:tcMar>
              <w:left w:w="0" w:type="dxa"/>
              <w:right w:w="0" w:type="dxa"/>
            </w:tcMar>
            <w:vAlign w:val="center"/>
          </w:tcPr>
          <w:p w14:paraId="39BD12FF" w14:textId="77777777" w:rsidR="00E01133" w:rsidRPr="00E01133" w:rsidRDefault="00E01133" w:rsidP="002D7B55">
            <w:pPr>
              <w:spacing w:after="0" w:line="240" w:lineRule="auto"/>
              <w:contextualSpacing/>
              <w:jc w:val="center"/>
              <w:rPr>
                <w:sz w:val="20"/>
                <w:szCs w:val="20"/>
              </w:rPr>
            </w:pPr>
            <w:r w:rsidRPr="00E01133">
              <w:rPr>
                <w:sz w:val="20"/>
                <w:szCs w:val="20"/>
              </w:rPr>
              <w:t>19</w:t>
            </w:r>
          </w:p>
        </w:tc>
        <w:tc>
          <w:tcPr>
            <w:tcW w:w="681" w:type="pct"/>
            <w:shd w:val="clear" w:color="auto" w:fill="auto"/>
            <w:noWrap/>
            <w:tcMar>
              <w:left w:w="0" w:type="dxa"/>
              <w:right w:w="0" w:type="dxa"/>
            </w:tcMar>
            <w:vAlign w:val="center"/>
          </w:tcPr>
          <w:p w14:paraId="258EA2F2" w14:textId="77777777" w:rsidR="00E01133" w:rsidRPr="00E01133" w:rsidRDefault="00E01133" w:rsidP="002D7B55">
            <w:pPr>
              <w:spacing w:after="0" w:line="240" w:lineRule="auto"/>
              <w:contextualSpacing/>
              <w:jc w:val="center"/>
              <w:rPr>
                <w:sz w:val="20"/>
                <w:szCs w:val="20"/>
              </w:rPr>
            </w:pPr>
            <w:r w:rsidRPr="00E01133">
              <w:rPr>
                <w:sz w:val="20"/>
                <w:szCs w:val="20"/>
              </w:rPr>
              <w:t>Завеса тепловая</w:t>
            </w:r>
          </w:p>
        </w:tc>
        <w:tc>
          <w:tcPr>
            <w:tcW w:w="585" w:type="pct"/>
            <w:shd w:val="clear" w:color="auto" w:fill="auto"/>
            <w:noWrap/>
            <w:tcMar>
              <w:left w:w="0" w:type="dxa"/>
              <w:right w:w="0" w:type="dxa"/>
            </w:tcMar>
            <w:vAlign w:val="center"/>
          </w:tcPr>
          <w:p w14:paraId="6C0DDD60"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6AF2A64E"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Frico</w:t>
            </w:r>
            <w:proofErr w:type="spellEnd"/>
            <w:r w:rsidRPr="00E01133">
              <w:rPr>
                <w:sz w:val="20"/>
                <w:szCs w:val="20"/>
              </w:rPr>
              <w:t xml:space="preserve"> AD2115E14</w:t>
            </w:r>
          </w:p>
        </w:tc>
        <w:tc>
          <w:tcPr>
            <w:tcW w:w="341" w:type="pct"/>
            <w:shd w:val="clear" w:color="auto" w:fill="auto"/>
            <w:noWrap/>
            <w:tcMar>
              <w:left w:w="0" w:type="dxa"/>
              <w:right w:w="0" w:type="dxa"/>
            </w:tcMar>
            <w:vAlign w:val="center"/>
          </w:tcPr>
          <w:p w14:paraId="79E2F70B"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132C52D1"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2671CC1B" w14:textId="77777777" w:rsidR="00E01133" w:rsidRPr="00E01133" w:rsidRDefault="00E01133" w:rsidP="002D7B55">
            <w:pPr>
              <w:spacing w:after="0" w:line="240" w:lineRule="auto"/>
              <w:contextualSpacing/>
              <w:jc w:val="center"/>
              <w:rPr>
                <w:sz w:val="20"/>
                <w:szCs w:val="20"/>
              </w:rPr>
            </w:pPr>
            <w:r w:rsidRPr="00E01133">
              <w:rPr>
                <w:sz w:val="20"/>
                <w:szCs w:val="20"/>
              </w:rPr>
              <w:t>13,5</w:t>
            </w:r>
          </w:p>
        </w:tc>
        <w:tc>
          <w:tcPr>
            <w:tcW w:w="243" w:type="pct"/>
            <w:shd w:val="clear" w:color="auto" w:fill="auto"/>
            <w:noWrap/>
            <w:tcMar>
              <w:left w:w="0" w:type="dxa"/>
              <w:right w:w="0" w:type="dxa"/>
            </w:tcMar>
            <w:vAlign w:val="center"/>
          </w:tcPr>
          <w:p w14:paraId="76AFF9C7"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580E3C8E"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3535F7C4"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726EEE6B" w14:textId="77777777" w:rsidR="00E01133" w:rsidRPr="00E01133" w:rsidRDefault="00E01133" w:rsidP="002D7B55">
            <w:pPr>
              <w:spacing w:after="0" w:line="240" w:lineRule="auto"/>
              <w:contextualSpacing/>
              <w:jc w:val="center"/>
              <w:rPr>
                <w:sz w:val="20"/>
                <w:szCs w:val="20"/>
              </w:rPr>
            </w:pPr>
            <w:r w:rsidRPr="00E01133">
              <w:rPr>
                <w:sz w:val="20"/>
                <w:szCs w:val="20"/>
              </w:rPr>
              <w:t>3645</w:t>
            </w:r>
          </w:p>
        </w:tc>
      </w:tr>
      <w:tr w:rsidR="00E01133" w:rsidRPr="00E01133" w14:paraId="114F6312" w14:textId="77777777" w:rsidTr="00135EE7">
        <w:trPr>
          <w:trHeight w:val="20"/>
        </w:trPr>
        <w:tc>
          <w:tcPr>
            <w:tcW w:w="193" w:type="pct"/>
            <w:shd w:val="clear" w:color="auto" w:fill="auto"/>
            <w:noWrap/>
            <w:tcMar>
              <w:left w:w="0" w:type="dxa"/>
              <w:right w:w="0" w:type="dxa"/>
            </w:tcMar>
            <w:vAlign w:val="center"/>
          </w:tcPr>
          <w:p w14:paraId="15B242CA" w14:textId="77777777" w:rsidR="00E01133" w:rsidRPr="00E01133" w:rsidRDefault="00E01133" w:rsidP="002D7B55">
            <w:pPr>
              <w:spacing w:after="0" w:line="240" w:lineRule="auto"/>
              <w:contextualSpacing/>
              <w:jc w:val="center"/>
              <w:rPr>
                <w:sz w:val="20"/>
                <w:szCs w:val="20"/>
              </w:rPr>
            </w:pPr>
            <w:r w:rsidRPr="00E01133">
              <w:rPr>
                <w:sz w:val="20"/>
                <w:szCs w:val="20"/>
              </w:rPr>
              <w:t>20</w:t>
            </w:r>
          </w:p>
        </w:tc>
        <w:tc>
          <w:tcPr>
            <w:tcW w:w="681" w:type="pct"/>
            <w:shd w:val="clear" w:color="auto" w:fill="auto"/>
            <w:noWrap/>
            <w:tcMar>
              <w:left w:w="0" w:type="dxa"/>
              <w:right w:w="0" w:type="dxa"/>
            </w:tcMar>
            <w:vAlign w:val="center"/>
          </w:tcPr>
          <w:p w14:paraId="72B8F87A" w14:textId="77777777" w:rsidR="00E01133" w:rsidRPr="00E01133" w:rsidRDefault="00E01133" w:rsidP="002D7B55">
            <w:pPr>
              <w:spacing w:after="0" w:line="240" w:lineRule="auto"/>
              <w:contextualSpacing/>
              <w:jc w:val="center"/>
              <w:rPr>
                <w:sz w:val="20"/>
                <w:szCs w:val="20"/>
              </w:rPr>
            </w:pPr>
            <w:r w:rsidRPr="00E01133">
              <w:rPr>
                <w:sz w:val="20"/>
                <w:szCs w:val="20"/>
              </w:rPr>
              <w:t>Установка приточная П1</w:t>
            </w:r>
          </w:p>
        </w:tc>
        <w:tc>
          <w:tcPr>
            <w:tcW w:w="585" w:type="pct"/>
            <w:shd w:val="clear" w:color="auto" w:fill="auto"/>
            <w:noWrap/>
            <w:tcMar>
              <w:left w:w="0" w:type="dxa"/>
              <w:right w:w="0" w:type="dxa"/>
            </w:tcMar>
            <w:vAlign w:val="center"/>
          </w:tcPr>
          <w:p w14:paraId="3D2149E5"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411CAD7C" w14:textId="77777777" w:rsidR="00E01133" w:rsidRPr="00E01133" w:rsidRDefault="00E01133" w:rsidP="002D7B55">
            <w:pPr>
              <w:spacing w:after="0" w:line="240" w:lineRule="auto"/>
              <w:contextualSpacing/>
              <w:jc w:val="center"/>
              <w:rPr>
                <w:sz w:val="20"/>
                <w:szCs w:val="20"/>
              </w:rPr>
            </w:pPr>
            <w:r w:rsidRPr="00E01133">
              <w:rPr>
                <w:sz w:val="20"/>
                <w:szCs w:val="20"/>
              </w:rPr>
              <w:t>KLIM 31,5</w:t>
            </w:r>
          </w:p>
        </w:tc>
        <w:tc>
          <w:tcPr>
            <w:tcW w:w="341" w:type="pct"/>
            <w:shd w:val="clear" w:color="auto" w:fill="auto"/>
            <w:noWrap/>
            <w:tcMar>
              <w:left w:w="0" w:type="dxa"/>
              <w:right w:w="0" w:type="dxa"/>
            </w:tcMar>
            <w:vAlign w:val="center"/>
          </w:tcPr>
          <w:p w14:paraId="043838FB"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7BEE9ADF"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0BB844DE" w14:textId="77777777" w:rsidR="00E01133" w:rsidRPr="00E01133" w:rsidRDefault="00E01133" w:rsidP="002D7B55">
            <w:pPr>
              <w:spacing w:after="0" w:line="240" w:lineRule="auto"/>
              <w:contextualSpacing/>
              <w:jc w:val="center"/>
              <w:rPr>
                <w:sz w:val="20"/>
                <w:szCs w:val="20"/>
              </w:rPr>
            </w:pPr>
            <w:r w:rsidRPr="00E01133">
              <w:rPr>
                <w:sz w:val="20"/>
                <w:szCs w:val="20"/>
              </w:rPr>
              <w:t>15</w:t>
            </w:r>
          </w:p>
        </w:tc>
        <w:tc>
          <w:tcPr>
            <w:tcW w:w="243" w:type="pct"/>
            <w:shd w:val="clear" w:color="auto" w:fill="auto"/>
            <w:noWrap/>
            <w:tcMar>
              <w:left w:w="0" w:type="dxa"/>
              <w:right w:w="0" w:type="dxa"/>
            </w:tcMar>
            <w:vAlign w:val="center"/>
          </w:tcPr>
          <w:p w14:paraId="3736A2D5"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4611A955"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2E9A078F"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6620BF15" w14:textId="77777777" w:rsidR="00E01133" w:rsidRPr="00E01133" w:rsidRDefault="00E01133" w:rsidP="002D7B55">
            <w:pPr>
              <w:spacing w:after="0" w:line="240" w:lineRule="auto"/>
              <w:contextualSpacing/>
              <w:jc w:val="center"/>
              <w:rPr>
                <w:sz w:val="20"/>
                <w:szCs w:val="20"/>
              </w:rPr>
            </w:pPr>
            <w:r w:rsidRPr="00E01133">
              <w:rPr>
                <w:sz w:val="20"/>
                <w:szCs w:val="20"/>
              </w:rPr>
              <w:t>4050</w:t>
            </w:r>
          </w:p>
        </w:tc>
      </w:tr>
      <w:tr w:rsidR="00E01133" w:rsidRPr="00E01133" w14:paraId="42D422F4" w14:textId="77777777" w:rsidTr="00135EE7">
        <w:trPr>
          <w:trHeight w:val="20"/>
        </w:trPr>
        <w:tc>
          <w:tcPr>
            <w:tcW w:w="193" w:type="pct"/>
            <w:shd w:val="clear" w:color="auto" w:fill="auto"/>
            <w:noWrap/>
            <w:tcMar>
              <w:left w:w="0" w:type="dxa"/>
              <w:right w:w="0" w:type="dxa"/>
            </w:tcMar>
            <w:vAlign w:val="center"/>
          </w:tcPr>
          <w:p w14:paraId="2D98663C" w14:textId="77777777" w:rsidR="00E01133" w:rsidRPr="00E01133" w:rsidRDefault="00E01133" w:rsidP="002D7B55">
            <w:pPr>
              <w:spacing w:after="0" w:line="240" w:lineRule="auto"/>
              <w:contextualSpacing/>
              <w:jc w:val="center"/>
              <w:rPr>
                <w:sz w:val="20"/>
                <w:szCs w:val="20"/>
              </w:rPr>
            </w:pPr>
            <w:r w:rsidRPr="00E01133">
              <w:rPr>
                <w:sz w:val="20"/>
                <w:szCs w:val="20"/>
              </w:rPr>
              <w:t>21</w:t>
            </w:r>
          </w:p>
        </w:tc>
        <w:tc>
          <w:tcPr>
            <w:tcW w:w="681" w:type="pct"/>
            <w:shd w:val="clear" w:color="auto" w:fill="auto"/>
            <w:noWrap/>
            <w:tcMar>
              <w:left w:w="0" w:type="dxa"/>
              <w:right w:w="0" w:type="dxa"/>
            </w:tcMar>
            <w:vAlign w:val="center"/>
          </w:tcPr>
          <w:p w14:paraId="4A96C438" w14:textId="77777777" w:rsidR="00E01133" w:rsidRPr="00E01133" w:rsidRDefault="00E01133" w:rsidP="002D7B55">
            <w:pPr>
              <w:spacing w:after="0" w:line="240" w:lineRule="auto"/>
              <w:contextualSpacing/>
              <w:jc w:val="center"/>
              <w:rPr>
                <w:sz w:val="20"/>
                <w:szCs w:val="20"/>
              </w:rPr>
            </w:pPr>
            <w:r w:rsidRPr="00E01133">
              <w:rPr>
                <w:sz w:val="20"/>
                <w:szCs w:val="20"/>
              </w:rPr>
              <w:t>Установка приточная П2</w:t>
            </w:r>
          </w:p>
        </w:tc>
        <w:tc>
          <w:tcPr>
            <w:tcW w:w="585" w:type="pct"/>
            <w:shd w:val="clear" w:color="auto" w:fill="auto"/>
            <w:noWrap/>
            <w:tcMar>
              <w:left w:w="0" w:type="dxa"/>
              <w:right w:w="0" w:type="dxa"/>
            </w:tcMar>
            <w:vAlign w:val="center"/>
          </w:tcPr>
          <w:p w14:paraId="14F26992"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32C8B59F" w14:textId="77777777" w:rsidR="00E01133" w:rsidRPr="00E01133" w:rsidRDefault="00E01133" w:rsidP="002D7B55">
            <w:pPr>
              <w:spacing w:after="0" w:line="240" w:lineRule="auto"/>
              <w:contextualSpacing/>
              <w:jc w:val="center"/>
              <w:rPr>
                <w:sz w:val="20"/>
                <w:szCs w:val="20"/>
              </w:rPr>
            </w:pPr>
            <w:r w:rsidRPr="00E01133">
              <w:rPr>
                <w:sz w:val="20"/>
                <w:szCs w:val="20"/>
              </w:rPr>
              <w:t>KLIM 31,5</w:t>
            </w:r>
          </w:p>
        </w:tc>
        <w:tc>
          <w:tcPr>
            <w:tcW w:w="341" w:type="pct"/>
            <w:shd w:val="clear" w:color="auto" w:fill="auto"/>
            <w:noWrap/>
            <w:tcMar>
              <w:left w:w="0" w:type="dxa"/>
              <w:right w:w="0" w:type="dxa"/>
            </w:tcMar>
            <w:vAlign w:val="center"/>
          </w:tcPr>
          <w:p w14:paraId="58EC5559"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7D932732"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1153B0A3" w14:textId="77777777" w:rsidR="00E01133" w:rsidRPr="00E01133" w:rsidRDefault="00E01133" w:rsidP="002D7B55">
            <w:pPr>
              <w:spacing w:after="0" w:line="240" w:lineRule="auto"/>
              <w:contextualSpacing/>
              <w:jc w:val="center"/>
              <w:rPr>
                <w:sz w:val="20"/>
                <w:szCs w:val="20"/>
              </w:rPr>
            </w:pPr>
            <w:r w:rsidRPr="00E01133">
              <w:rPr>
                <w:sz w:val="20"/>
                <w:szCs w:val="20"/>
              </w:rPr>
              <w:t>15</w:t>
            </w:r>
          </w:p>
        </w:tc>
        <w:tc>
          <w:tcPr>
            <w:tcW w:w="243" w:type="pct"/>
            <w:shd w:val="clear" w:color="auto" w:fill="auto"/>
            <w:noWrap/>
            <w:tcMar>
              <w:left w:w="0" w:type="dxa"/>
              <w:right w:w="0" w:type="dxa"/>
            </w:tcMar>
            <w:vAlign w:val="center"/>
          </w:tcPr>
          <w:p w14:paraId="52AC2046"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305F0D13"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49855E1B"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1C78013C" w14:textId="77777777" w:rsidR="00E01133" w:rsidRPr="00E01133" w:rsidRDefault="00E01133" w:rsidP="002D7B55">
            <w:pPr>
              <w:spacing w:after="0" w:line="240" w:lineRule="auto"/>
              <w:contextualSpacing/>
              <w:jc w:val="center"/>
              <w:rPr>
                <w:sz w:val="20"/>
                <w:szCs w:val="20"/>
              </w:rPr>
            </w:pPr>
            <w:r w:rsidRPr="00E01133">
              <w:rPr>
                <w:sz w:val="20"/>
                <w:szCs w:val="20"/>
              </w:rPr>
              <w:t>4050</w:t>
            </w:r>
          </w:p>
        </w:tc>
      </w:tr>
      <w:tr w:rsidR="00E01133" w:rsidRPr="00E01133" w14:paraId="3775A707" w14:textId="77777777" w:rsidTr="00135EE7">
        <w:trPr>
          <w:trHeight w:val="20"/>
        </w:trPr>
        <w:tc>
          <w:tcPr>
            <w:tcW w:w="193" w:type="pct"/>
            <w:shd w:val="clear" w:color="auto" w:fill="auto"/>
            <w:noWrap/>
            <w:tcMar>
              <w:left w:w="0" w:type="dxa"/>
              <w:right w:w="0" w:type="dxa"/>
            </w:tcMar>
            <w:vAlign w:val="center"/>
          </w:tcPr>
          <w:p w14:paraId="5F4DC168" w14:textId="77777777" w:rsidR="00E01133" w:rsidRPr="00E01133" w:rsidRDefault="00E01133" w:rsidP="002D7B55">
            <w:pPr>
              <w:spacing w:after="0" w:line="240" w:lineRule="auto"/>
              <w:contextualSpacing/>
              <w:jc w:val="center"/>
              <w:rPr>
                <w:sz w:val="20"/>
                <w:szCs w:val="20"/>
              </w:rPr>
            </w:pPr>
            <w:r w:rsidRPr="00E01133">
              <w:rPr>
                <w:sz w:val="20"/>
                <w:szCs w:val="20"/>
              </w:rPr>
              <w:t>22</w:t>
            </w:r>
          </w:p>
        </w:tc>
        <w:tc>
          <w:tcPr>
            <w:tcW w:w="681" w:type="pct"/>
            <w:shd w:val="clear" w:color="auto" w:fill="auto"/>
            <w:noWrap/>
            <w:tcMar>
              <w:left w:w="0" w:type="dxa"/>
              <w:right w:w="0" w:type="dxa"/>
            </w:tcMar>
            <w:vAlign w:val="center"/>
          </w:tcPr>
          <w:p w14:paraId="450199A8" w14:textId="77777777" w:rsidR="00E01133" w:rsidRPr="00E01133" w:rsidRDefault="00E01133" w:rsidP="002D7B55">
            <w:pPr>
              <w:spacing w:after="0" w:line="240" w:lineRule="auto"/>
              <w:contextualSpacing/>
              <w:jc w:val="center"/>
              <w:rPr>
                <w:sz w:val="20"/>
                <w:szCs w:val="20"/>
              </w:rPr>
            </w:pPr>
            <w:r w:rsidRPr="00E01133">
              <w:rPr>
                <w:sz w:val="20"/>
                <w:szCs w:val="20"/>
              </w:rPr>
              <w:t>Установка приточная П3</w:t>
            </w:r>
          </w:p>
        </w:tc>
        <w:tc>
          <w:tcPr>
            <w:tcW w:w="585" w:type="pct"/>
            <w:shd w:val="clear" w:color="auto" w:fill="auto"/>
            <w:noWrap/>
            <w:tcMar>
              <w:left w:w="0" w:type="dxa"/>
              <w:right w:w="0" w:type="dxa"/>
            </w:tcMar>
            <w:vAlign w:val="center"/>
          </w:tcPr>
          <w:p w14:paraId="6970AAEE"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225A51B1" w14:textId="77777777" w:rsidR="00E01133" w:rsidRPr="00E01133" w:rsidRDefault="00E01133" w:rsidP="002D7B55">
            <w:pPr>
              <w:spacing w:after="0" w:line="240" w:lineRule="auto"/>
              <w:contextualSpacing/>
              <w:jc w:val="center"/>
              <w:rPr>
                <w:sz w:val="20"/>
                <w:szCs w:val="20"/>
              </w:rPr>
            </w:pPr>
            <w:r w:rsidRPr="00E01133">
              <w:rPr>
                <w:sz w:val="20"/>
                <w:szCs w:val="20"/>
              </w:rPr>
              <w:t>KLIM 3,15</w:t>
            </w:r>
          </w:p>
        </w:tc>
        <w:tc>
          <w:tcPr>
            <w:tcW w:w="341" w:type="pct"/>
            <w:shd w:val="clear" w:color="auto" w:fill="auto"/>
            <w:noWrap/>
            <w:tcMar>
              <w:left w:w="0" w:type="dxa"/>
              <w:right w:w="0" w:type="dxa"/>
            </w:tcMar>
            <w:vAlign w:val="center"/>
          </w:tcPr>
          <w:p w14:paraId="7DFCB5FC"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62DE77B6"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0BA36201" w14:textId="77777777" w:rsidR="00E01133" w:rsidRPr="00E01133" w:rsidRDefault="00E01133" w:rsidP="002D7B55">
            <w:pPr>
              <w:spacing w:after="0" w:line="240" w:lineRule="auto"/>
              <w:contextualSpacing/>
              <w:jc w:val="center"/>
              <w:rPr>
                <w:sz w:val="20"/>
                <w:szCs w:val="20"/>
              </w:rPr>
            </w:pPr>
            <w:r w:rsidRPr="00E01133">
              <w:rPr>
                <w:sz w:val="20"/>
                <w:szCs w:val="20"/>
              </w:rPr>
              <w:t>31,1</w:t>
            </w:r>
          </w:p>
        </w:tc>
        <w:tc>
          <w:tcPr>
            <w:tcW w:w="243" w:type="pct"/>
            <w:shd w:val="clear" w:color="auto" w:fill="auto"/>
            <w:noWrap/>
            <w:tcMar>
              <w:left w:w="0" w:type="dxa"/>
              <w:right w:w="0" w:type="dxa"/>
            </w:tcMar>
            <w:vAlign w:val="center"/>
          </w:tcPr>
          <w:p w14:paraId="15F36E86"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36E3B9F6"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5961DD72"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1A793868" w14:textId="77777777" w:rsidR="00E01133" w:rsidRPr="00E01133" w:rsidRDefault="00E01133" w:rsidP="002D7B55">
            <w:pPr>
              <w:spacing w:after="0" w:line="240" w:lineRule="auto"/>
              <w:contextualSpacing/>
              <w:jc w:val="center"/>
              <w:rPr>
                <w:sz w:val="20"/>
                <w:szCs w:val="20"/>
              </w:rPr>
            </w:pPr>
            <w:r w:rsidRPr="00E01133">
              <w:rPr>
                <w:sz w:val="20"/>
                <w:szCs w:val="20"/>
              </w:rPr>
              <w:t>8397</w:t>
            </w:r>
          </w:p>
        </w:tc>
      </w:tr>
      <w:tr w:rsidR="00E01133" w:rsidRPr="00E01133" w14:paraId="6DBC7257" w14:textId="77777777" w:rsidTr="00135EE7">
        <w:trPr>
          <w:trHeight w:val="20"/>
        </w:trPr>
        <w:tc>
          <w:tcPr>
            <w:tcW w:w="193" w:type="pct"/>
            <w:shd w:val="clear" w:color="auto" w:fill="auto"/>
            <w:noWrap/>
            <w:tcMar>
              <w:left w:w="0" w:type="dxa"/>
              <w:right w:w="0" w:type="dxa"/>
            </w:tcMar>
            <w:vAlign w:val="center"/>
          </w:tcPr>
          <w:p w14:paraId="379588B1" w14:textId="77777777" w:rsidR="00E01133" w:rsidRPr="00E01133" w:rsidRDefault="00E01133" w:rsidP="002D7B55">
            <w:pPr>
              <w:spacing w:after="0" w:line="240" w:lineRule="auto"/>
              <w:contextualSpacing/>
              <w:jc w:val="center"/>
              <w:rPr>
                <w:sz w:val="20"/>
                <w:szCs w:val="20"/>
              </w:rPr>
            </w:pPr>
            <w:r w:rsidRPr="00E01133">
              <w:rPr>
                <w:sz w:val="20"/>
                <w:szCs w:val="20"/>
              </w:rPr>
              <w:t>23</w:t>
            </w:r>
          </w:p>
        </w:tc>
        <w:tc>
          <w:tcPr>
            <w:tcW w:w="681" w:type="pct"/>
            <w:shd w:val="clear" w:color="auto" w:fill="auto"/>
            <w:noWrap/>
            <w:tcMar>
              <w:left w:w="0" w:type="dxa"/>
              <w:right w:w="0" w:type="dxa"/>
            </w:tcMar>
            <w:vAlign w:val="center"/>
          </w:tcPr>
          <w:p w14:paraId="7EA9BD46" w14:textId="77777777" w:rsidR="00E01133" w:rsidRPr="00E01133" w:rsidRDefault="00E01133" w:rsidP="002D7B55">
            <w:pPr>
              <w:spacing w:after="0" w:line="240" w:lineRule="auto"/>
              <w:contextualSpacing/>
              <w:jc w:val="center"/>
              <w:rPr>
                <w:sz w:val="20"/>
                <w:szCs w:val="20"/>
              </w:rPr>
            </w:pPr>
            <w:r w:rsidRPr="00E01133">
              <w:rPr>
                <w:sz w:val="20"/>
                <w:szCs w:val="20"/>
              </w:rPr>
              <w:t>Установка приточная П4</w:t>
            </w:r>
          </w:p>
        </w:tc>
        <w:tc>
          <w:tcPr>
            <w:tcW w:w="585" w:type="pct"/>
            <w:shd w:val="clear" w:color="auto" w:fill="auto"/>
            <w:noWrap/>
            <w:tcMar>
              <w:left w:w="0" w:type="dxa"/>
              <w:right w:w="0" w:type="dxa"/>
            </w:tcMar>
            <w:vAlign w:val="center"/>
          </w:tcPr>
          <w:p w14:paraId="50CF1180"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32DF4B12" w14:textId="77777777" w:rsidR="00E01133" w:rsidRPr="00E01133" w:rsidRDefault="00E01133" w:rsidP="002D7B55">
            <w:pPr>
              <w:spacing w:after="0" w:line="240" w:lineRule="auto"/>
              <w:contextualSpacing/>
              <w:jc w:val="center"/>
              <w:rPr>
                <w:sz w:val="20"/>
                <w:szCs w:val="20"/>
              </w:rPr>
            </w:pPr>
            <w:r w:rsidRPr="00E01133">
              <w:rPr>
                <w:sz w:val="20"/>
                <w:szCs w:val="20"/>
              </w:rPr>
              <w:t>KLIM 5</w:t>
            </w:r>
          </w:p>
        </w:tc>
        <w:tc>
          <w:tcPr>
            <w:tcW w:w="341" w:type="pct"/>
            <w:shd w:val="clear" w:color="auto" w:fill="auto"/>
            <w:noWrap/>
            <w:tcMar>
              <w:left w:w="0" w:type="dxa"/>
              <w:right w:w="0" w:type="dxa"/>
            </w:tcMar>
            <w:vAlign w:val="center"/>
          </w:tcPr>
          <w:p w14:paraId="3B4FB6C6"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7C239D79"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7D5D1919" w14:textId="77777777" w:rsidR="00E01133" w:rsidRPr="00E01133" w:rsidRDefault="00E01133" w:rsidP="002D7B55">
            <w:pPr>
              <w:spacing w:after="0" w:line="240" w:lineRule="auto"/>
              <w:contextualSpacing/>
              <w:jc w:val="center"/>
              <w:rPr>
                <w:sz w:val="20"/>
                <w:szCs w:val="20"/>
              </w:rPr>
            </w:pPr>
            <w:r w:rsidRPr="00E01133">
              <w:rPr>
                <w:sz w:val="20"/>
                <w:szCs w:val="20"/>
              </w:rPr>
              <w:t>31,1</w:t>
            </w:r>
          </w:p>
        </w:tc>
        <w:tc>
          <w:tcPr>
            <w:tcW w:w="243" w:type="pct"/>
            <w:shd w:val="clear" w:color="auto" w:fill="auto"/>
            <w:noWrap/>
            <w:tcMar>
              <w:left w:w="0" w:type="dxa"/>
              <w:right w:w="0" w:type="dxa"/>
            </w:tcMar>
            <w:vAlign w:val="center"/>
          </w:tcPr>
          <w:p w14:paraId="7798D4E1"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3D2BC53B"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533A4E43"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7ED93468" w14:textId="77777777" w:rsidR="00E01133" w:rsidRPr="00E01133" w:rsidRDefault="00E01133" w:rsidP="002D7B55">
            <w:pPr>
              <w:spacing w:after="0" w:line="240" w:lineRule="auto"/>
              <w:contextualSpacing/>
              <w:jc w:val="center"/>
              <w:rPr>
                <w:sz w:val="20"/>
                <w:szCs w:val="20"/>
              </w:rPr>
            </w:pPr>
            <w:r w:rsidRPr="00E01133">
              <w:rPr>
                <w:sz w:val="20"/>
                <w:szCs w:val="20"/>
              </w:rPr>
              <w:t>8397</w:t>
            </w:r>
          </w:p>
        </w:tc>
      </w:tr>
      <w:tr w:rsidR="00E01133" w:rsidRPr="00E01133" w14:paraId="0B236832" w14:textId="77777777" w:rsidTr="00135EE7">
        <w:trPr>
          <w:trHeight w:val="20"/>
        </w:trPr>
        <w:tc>
          <w:tcPr>
            <w:tcW w:w="193" w:type="pct"/>
            <w:shd w:val="clear" w:color="auto" w:fill="auto"/>
            <w:noWrap/>
            <w:tcMar>
              <w:left w:w="0" w:type="dxa"/>
              <w:right w:w="0" w:type="dxa"/>
            </w:tcMar>
            <w:vAlign w:val="center"/>
          </w:tcPr>
          <w:p w14:paraId="717B577B"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681" w:type="pct"/>
            <w:shd w:val="clear" w:color="auto" w:fill="auto"/>
            <w:noWrap/>
            <w:tcMar>
              <w:left w:w="0" w:type="dxa"/>
              <w:right w:w="0" w:type="dxa"/>
            </w:tcMar>
            <w:vAlign w:val="center"/>
          </w:tcPr>
          <w:p w14:paraId="23D80ED5" w14:textId="77777777" w:rsidR="00E01133" w:rsidRPr="00E01133" w:rsidRDefault="00E01133" w:rsidP="002D7B55">
            <w:pPr>
              <w:spacing w:after="0" w:line="240" w:lineRule="auto"/>
              <w:contextualSpacing/>
              <w:jc w:val="center"/>
              <w:rPr>
                <w:sz w:val="20"/>
                <w:szCs w:val="20"/>
              </w:rPr>
            </w:pPr>
            <w:r w:rsidRPr="00E01133">
              <w:rPr>
                <w:sz w:val="20"/>
                <w:szCs w:val="20"/>
              </w:rPr>
              <w:t>Установка приточная П5</w:t>
            </w:r>
          </w:p>
        </w:tc>
        <w:tc>
          <w:tcPr>
            <w:tcW w:w="585" w:type="pct"/>
            <w:shd w:val="clear" w:color="auto" w:fill="auto"/>
            <w:noWrap/>
            <w:tcMar>
              <w:left w:w="0" w:type="dxa"/>
              <w:right w:w="0" w:type="dxa"/>
            </w:tcMar>
            <w:vAlign w:val="center"/>
          </w:tcPr>
          <w:p w14:paraId="32BDD2AD"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374813C2" w14:textId="77777777" w:rsidR="00E01133" w:rsidRPr="00E01133" w:rsidRDefault="00E01133" w:rsidP="002D7B55">
            <w:pPr>
              <w:spacing w:after="0" w:line="240" w:lineRule="auto"/>
              <w:contextualSpacing/>
              <w:jc w:val="center"/>
              <w:rPr>
                <w:sz w:val="20"/>
                <w:szCs w:val="20"/>
              </w:rPr>
            </w:pPr>
            <w:r w:rsidRPr="00E01133">
              <w:rPr>
                <w:sz w:val="20"/>
                <w:szCs w:val="20"/>
              </w:rPr>
              <w:t>KLIM С2</w:t>
            </w:r>
          </w:p>
        </w:tc>
        <w:tc>
          <w:tcPr>
            <w:tcW w:w="341" w:type="pct"/>
            <w:shd w:val="clear" w:color="auto" w:fill="auto"/>
            <w:noWrap/>
            <w:tcMar>
              <w:left w:w="0" w:type="dxa"/>
              <w:right w:w="0" w:type="dxa"/>
            </w:tcMar>
            <w:vAlign w:val="center"/>
          </w:tcPr>
          <w:p w14:paraId="632ADC4E"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7E528C93"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3FE7E75A" w14:textId="77777777" w:rsidR="00E01133" w:rsidRPr="00E01133" w:rsidRDefault="00E01133" w:rsidP="002D7B55">
            <w:pPr>
              <w:spacing w:after="0" w:line="240" w:lineRule="auto"/>
              <w:contextualSpacing/>
              <w:jc w:val="center"/>
              <w:rPr>
                <w:sz w:val="20"/>
                <w:szCs w:val="20"/>
              </w:rPr>
            </w:pPr>
            <w:r w:rsidRPr="00E01133">
              <w:rPr>
                <w:sz w:val="20"/>
                <w:szCs w:val="20"/>
              </w:rPr>
              <w:t>8,05</w:t>
            </w:r>
          </w:p>
        </w:tc>
        <w:tc>
          <w:tcPr>
            <w:tcW w:w="243" w:type="pct"/>
            <w:shd w:val="clear" w:color="auto" w:fill="auto"/>
            <w:noWrap/>
            <w:tcMar>
              <w:left w:w="0" w:type="dxa"/>
              <w:right w:w="0" w:type="dxa"/>
            </w:tcMar>
            <w:vAlign w:val="center"/>
          </w:tcPr>
          <w:p w14:paraId="3EA33C97"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17583EFB"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2F74D9A8"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30CEDDE5" w14:textId="77777777" w:rsidR="00E01133" w:rsidRPr="00E01133" w:rsidRDefault="00E01133" w:rsidP="002D7B55">
            <w:pPr>
              <w:spacing w:after="0" w:line="240" w:lineRule="auto"/>
              <w:contextualSpacing/>
              <w:jc w:val="center"/>
              <w:rPr>
                <w:sz w:val="20"/>
                <w:szCs w:val="20"/>
              </w:rPr>
            </w:pPr>
            <w:r w:rsidRPr="00E01133">
              <w:rPr>
                <w:sz w:val="20"/>
                <w:szCs w:val="20"/>
              </w:rPr>
              <w:t>2173,5</w:t>
            </w:r>
          </w:p>
        </w:tc>
      </w:tr>
      <w:tr w:rsidR="00E01133" w:rsidRPr="00E01133" w14:paraId="70866DE8" w14:textId="77777777" w:rsidTr="00135EE7">
        <w:trPr>
          <w:trHeight w:val="20"/>
        </w:trPr>
        <w:tc>
          <w:tcPr>
            <w:tcW w:w="193" w:type="pct"/>
            <w:shd w:val="clear" w:color="auto" w:fill="auto"/>
            <w:noWrap/>
            <w:tcMar>
              <w:left w:w="0" w:type="dxa"/>
              <w:right w:w="0" w:type="dxa"/>
            </w:tcMar>
            <w:vAlign w:val="center"/>
          </w:tcPr>
          <w:p w14:paraId="6860FD02" w14:textId="77777777" w:rsidR="00E01133" w:rsidRPr="00E01133" w:rsidRDefault="00E01133" w:rsidP="002D7B55">
            <w:pPr>
              <w:spacing w:after="0" w:line="240" w:lineRule="auto"/>
              <w:contextualSpacing/>
              <w:jc w:val="center"/>
              <w:rPr>
                <w:sz w:val="20"/>
                <w:szCs w:val="20"/>
              </w:rPr>
            </w:pPr>
            <w:r w:rsidRPr="00E01133">
              <w:rPr>
                <w:sz w:val="20"/>
                <w:szCs w:val="20"/>
              </w:rPr>
              <w:t>25</w:t>
            </w:r>
          </w:p>
        </w:tc>
        <w:tc>
          <w:tcPr>
            <w:tcW w:w="681" w:type="pct"/>
            <w:shd w:val="clear" w:color="auto" w:fill="auto"/>
            <w:noWrap/>
            <w:tcMar>
              <w:left w:w="0" w:type="dxa"/>
              <w:right w:w="0" w:type="dxa"/>
            </w:tcMar>
            <w:vAlign w:val="center"/>
          </w:tcPr>
          <w:p w14:paraId="6BD7346E" w14:textId="77777777" w:rsidR="00E01133" w:rsidRPr="00E01133" w:rsidRDefault="00E01133" w:rsidP="002D7B55">
            <w:pPr>
              <w:spacing w:after="0" w:line="240" w:lineRule="auto"/>
              <w:contextualSpacing/>
              <w:jc w:val="center"/>
              <w:rPr>
                <w:sz w:val="20"/>
                <w:szCs w:val="20"/>
              </w:rPr>
            </w:pPr>
            <w:r w:rsidRPr="00E01133">
              <w:rPr>
                <w:sz w:val="20"/>
                <w:szCs w:val="20"/>
              </w:rPr>
              <w:t>Установка приточная П6</w:t>
            </w:r>
          </w:p>
        </w:tc>
        <w:tc>
          <w:tcPr>
            <w:tcW w:w="585" w:type="pct"/>
            <w:shd w:val="clear" w:color="auto" w:fill="auto"/>
            <w:noWrap/>
            <w:tcMar>
              <w:left w:w="0" w:type="dxa"/>
              <w:right w:w="0" w:type="dxa"/>
            </w:tcMar>
            <w:vAlign w:val="center"/>
          </w:tcPr>
          <w:p w14:paraId="3A033FB8"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29B05514" w14:textId="77777777" w:rsidR="00E01133" w:rsidRPr="00E01133" w:rsidRDefault="00E01133" w:rsidP="002D7B55">
            <w:pPr>
              <w:spacing w:after="0" w:line="240" w:lineRule="auto"/>
              <w:contextualSpacing/>
              <w:jc w:val="center"/>
              <w:rPr>
                <w:sz w:val="20"/>
                <w:szCs w:val="20"/>
              </w:rPr>
            </w:pPr>
            <w:r w:rsidRPr="00E01133">
              <w:rPr>
                <w:sz w:val="20"/>
                <w:szCs w:val="20"/>
              </w:rPr>
              <w:t>KLIM 5</w:t>
            </w:r>
          </w:p>
        </w:tc>
        <w:tc>
          <w:tcPr>
            <w:tcW w:w="341" w:type="pct"/>
            <w:shd w:val="clear" w:color="auto" w:fill="auto"/>
            <w:noWrap/>
            <w:tcMar>
              <w:left w:w="0" w:type="dxa"/>
              <w:right w:w="0" w:type="dxa"/>
            </w:tcMar>
            <w:vAlign w:val="center"/>
          </w:tcPr>
          <w:p w14:paraId="6CBCB4EF"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1E761868"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339310B1" w14:textId="77777777" w:rsidR="00E01133" w:rsidRPr="00E01133" w:rsidRDefault="00E01133" w:rsidP="002D7B55">
            <w:pPr>
              <w:spacing w:after="0" w:line="240" w:lineRule="auto"/>
              <w:contextualSpacing/>
              <w:jc w:val="center"/>
              <w:rPr>
                <w:sz w:val="20"/>
                <w:szCs w:val="20"/>
              </w:rPr>
            </w:pPr>
            <w:r w:rsidRPr="00E01133">
              <w:rPr>
                <w:sz w:val="20"/>
                <w:szCs w:val="20"/>
              </w:rPr>
              <w:t>48,28</w:t>
            </w:r>
          </w:p>
        </w:tc>
        <w:tc>
          <w:tcPr>
            <w:tcW w:w="243" w:type="pct"/>
            <w:shd w:val="clear" w:color="auto" w:fill="auto"/>
            <w:noWrap/>
            <w:tcMar>
              <w:left w:w="0" w:type="dxa"/>
              <w:right w:w="0" w:type="dxa"/>
            </w:tcMar>
            <w:vAlign w:val="center"/>
          </w:tcPr>
          <w:p w14:paraId="2BF43802"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5315792B"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79D65BA8"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2F873198" w14:textId="77777777" w:rsidR="00E01133" w:rsidRPr="00E01133" w:rsidRDefault="00E01133" w:rsidP="002D7B55">
            <w:pPr>
              <w:spacing w:after="0" w:line="240" w:lineRule="auto"/>
              <w:contextualSpacing/>
              <w:jc w:val="center"/>
              <w:rPr>
                <w:sz w:val="20"/>
                <w:szCs w:val="20"/>
              </w:rPr>
            </w:pPr>
            <w:r w:rsidRPr="00E01133">
              <w:rPr>
                <w:sz w:val="20"/>
                <w:szCs w:val="20"/>
              </w:rPr>
              <w:t>13035,6</w:t>
            </w:r>
          </w:p>
        </w:tc>
      </w:tr>
      <w:tr w:rsidR="00E01133" w:rsidRPr="00E01133" w14:paraId="43CE8C3E" w14:textId="77777777" w:rsidTr="00135EE7">
        <w:trPr>
          <w:trHeight w:val="20"/>
        </w:trPr>
        <w:tc>
          <w:tcPr>
            <w:tcW w:w="193" w:type="pct"/>
            <w:shd w:val="clear" w:color="auto" w:fill="auto"/>
            <w:noWrap/>
            <w:tcMar>
              <w:left w:w="0" w:type="dxa"/>
              <w:right w:w="0" w:type="dxa"/>
            </w:tcMar>
            <w:vAlign w:val="center"/>
          </w:tcPr>
          <w:p w14:paraId="70334761" w14:textId="77777777" w:rsidR="00E01133" w:rsidRPr="00E01133" w:rsidRDefault="00E01133" w:rsidP="002D7B55">
            <w:pPr>
              <w:spacing w:after="0" w:line="240" w:lineRule="auto"/>
              <w:contextualSpacing/>
              <w:jc w:val="center"/>
              <w:rPr>
                <w:sz w:val="20"/>
                <w:szCs w:val="20"/>
              </w:rPr>
            </w:pPr>
            <w:r w:rsidRPr="00E01133">
              <w:rPr>
                <w:sz w:val="20"/>
                <w:szCs w:val="20"/>
              </w:rPr>
              <w:t>26</w:t>
            </w:r>
          </w:p>
        </w:tc>
        <w:tc>
          <w:tcPr>
            <w:tcW w:w="681" w:type="pct"/>
            <w:shd w:val="clear" w:color="auto" w:fill="auto"/>
            <w:noWrap/>
            <w:tcMar>
              <w:left w:w="0" w:type="dxa"/>
              <w:right w:w="0" w:type="dxa"/>
            </w:tcMar>
            <w:vAlign w:val="center"/>
          </w:tcPr>
          <w:p w14:paraId="7A4635DE" w14:textId="77777777" w:rsidR="00E01133" w:rsidRPr="00E01133" w:rsidRDefault="00E01133" w:rsidP="002D7B55">
            <w:pPr>
              <w:spacing w:after="0" w:line="240" w:lineRule="auto"/>
              <w:contextualSpacing/>
              <w:jc w:val="center"/>
              <w:rPr>
                <w:sz w:val="20"/>
                <w:szCs w:val="20"/>
              </w:rPr>
            </w:pPr>
            <w:r w:rsidRPr="00E01133">
              <w:rPr>
                <w:sz w:val="20"/>
                <w:szCs w:val="20"/>
              </w:rPr>
              <w:t>Установка напорная</w:t>
            </w:r>
          </w:p>
        </w:tc>
        <w:tc>
          <w:tcPr>
            <w:tcW w:w="585" w:type="pct"/>
            <w:shd w:val="clear" w:color="auto" w:fill="auto"/>
            <w:noWrap/>
            <w:tcMar>
              <w:left w:w="0" w:type="dxa"/>
              <w:right w:w="0" w:type="dxa"/>
            </w:tcMar>
            <w:vAlign w:val="center"/>
          </w:tcPr>
          <w:p w14:paraId="728D798F"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387D6327"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Multilift</w:t>
            </w:r>
            <w:proofErr w:type="spellEnd"/>
            <w:r w:rsidRPr="00E01133">
              <w:rPr>
                <w:sz w:val="20"/>
                <w:szCs w:val="20"/>
              </w:rPr>
              <w:t xml:space="preserve"> MD 22.3.4</w:t>
            </w:r>
          </w:p>
        </w:tc>
        <w:tc>
          <w:tcPr>
            <w:tcW w:w="341" w:type="pct"/>
            <w:shd w:val="clear" w:color="auto" w:fill="auto"/>
            <w:noWrap/>
            <w:tcMar>
              <w:left w:w="0" w:type="dxa"/>
              <w:right w:w="0" w:type="dxa"/>
            </w:tcMar>
            <w:vAlign w:val="center"/>
          </w:tcPr>
          <w:p w14:paraId="3D51A0EA"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7F97115D"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61820D40" w14:textId="77777777" w:rsidR="00E01133" w:rsidRPr="00E01133" w:rsidRDefault="00E01133" w:rsidP="002D7B55">
            <w:pPr>
              <w:spacing w:after="0" w:line="240" w:lineRule="auto"/>
              <w:contextualSpacing/>
              <w:jc w:val="center"/>
              <w:rPr>
                <w:sz w:val="20"/>
                <w:szCs w:val="20"/>
              </w:rPr>
            </w:pPr>
            <w:r w:rsidRPr="00E01133">
              <w:rPr>
                <w:sz w:val="20"/>
                <w:szCs w:val="20"/>
              </w:rPr>
              <w:t>3</w:t>
            </w:r>
          </w:p>
        </w:tc>
        <w:tc>
          <w:tcPr>
            <w:tcW w:w="243" w:type="pct"/>
            <w:shd w:val="clear" w:color="auto" w:fill="auto"/>
            <w:noWrap/>
            <w:tcMar>
              <w:left w:w="0" w:type="dxa"/>
              <w:right w:w="0" w:type="dxa"/>
            </w:tcMar>
            <w:vAlign w:val="center"/>
          </w:tcPr>
          <w:p w14:paraId="554342D0"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10671B5A"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5E9113DA"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7EB368F5" w14:textId="77777777" w:rsidR="00E01133" w:rsidRPr="00E01133" w:rsidRDefault="00E01133" w:rsidP="002D7B55">
            <w:pPr>
              <w:spacing w:after="0" w:line="240" w:lineRule="auto"/>
              <w:contextualSpacing/>
              <w:jc w:val="center"/>
              <w:rPr>
                <w:sz w:val="20"/>
                <w:szCs w:val="20"/>
              </w:rPr>
            </w:pPr>
            <w:r w:rsidRPr="00E01133">
              <w:rPr>
                <w:sz w:val="20"/>
                <w:szCs w:val="20"/>
              </w:rPr>
              <w:t>1080</w:t>
            </w:r>
          </w:p>
        </w:tc>
      </w:tr>
      <w:tr w:rsidR="00E01133" w:rsidRPr="00E01133" w14:paraId="7896BA69" w14:textId="77777777" w:rsidTr="00135EE7">
        <w:trPr>
          <w:trHeight w:val="20"/>
        </w:trPr>
        <w:tc>
          <w:tcPr>
            <w:tcW w:w="193" w:type="pct"/>
            <w:shd w:val="clear" w:color="auto" w:fill="auto"/>
            <w:noWrap/>
            <w:tcMar>
              <w:left w:w="0" w:type="dxa"/>
              <w:right w:w="0" w:type="dxa"/>
            </w:tcMar>
            <w:vAlign w:val="center"/>
          </w:tcPr>
          <w:p w14:paraId="65E70F7F" w14:textId="77777777" w:rsidR="00E01133" w:rsidRPr="00E01133" w:rsidRDefault="00E01133" w:rsidP="002D7B55">
            <w:pPr>
              <w:spacing w:after="0" w:line="240" w:lineRule="auto"/>
              <w:contextualSpacing/>
              <w:jc w:val="center"/>
              <w:rPr>
                <w:sz w:val="20"/>
                <w:szCs w:val="20"/>
              </w:rPr>
            </w:pPr>
            <w:r w:rsidRPr="00E01133">
              <w:rPr>
                <w:sz w:val="20"/>
                <w:szCs w:val="20"/>
              </w:rPr>
              <w:t>27</w:t>
            </w:r>
          </w:p>
        </w:tc>
        <w:tc>
          <w:tcPr>
            <w:tcW w:w="681" w:type="pct"/>
            <w:shd w:val="clear" w:color="auto" w:fill="auto"/>
            <w:noWrap/>
            <w:tcMar>
              <w:left w:w="0" w:type="dxa"/>
              <w:right w:w="0" w:type="dxa"/>
            </w:tcMar>
            <w:vAlign w:val="center"/>
          </w:tcPr>
          <w:p w14:paraId="6C4A6755" w14:textId="77777777" w:rsidR="00E01133" w:rsidRPr="00E01133" w:rsidRDefault="00E01133" w:rsidP="002D7B55">
            <w:pPr>
              <w:spacing w:after="0" w:line="240" w:lineRule="auto"/>
              <w:contextualSpacing/>
              <w:jc w:val="center"/>
              <w:rPr>
                <w:sz w:val="20"/>
                <w:szCs w:val="20"/>
              </w:rPr>
            </w:pPr>
            <w:r w:rsidRPr="00E01133">
              <w:rPr>
                <w:sz w:val="20"/>
                <w:szCs w:val="20"/>
              </w:rPr>
              <w:t>Насос</w:t>
            </w:r>
          </w:p>
        </w:tc>
        <w:tc>
          <w:tcPr>
            <w:tcW w:w="585" w:type="pct"/>
            <w:shd w:val="clear" w:color="auto" w:fill="auto"/>
            <w:noWrap/>
            <w:tcMar>
              <w:left w:w="0" w:type="dxa"/>
              <w:right w:w="0" w:type="dxa"/>
            </w:tcMar>
            <w:vAlign w:val="center"/>
          </w:tcPr>
          <w:p w14:paraId="7D6B0CCE" w14:textId="77777777" w:rsidR="00E01133" w:rsidRPr="00E01133" w:rsidRDefault="00E01133" w:rsidP="002D7B55">
            <w:pPr>
              <w:spacing w:after="0" w:line="240" w:lineRule="auto"/>
              <w:contextualSpacing/>
              <w:jc w:val="center"/>
              <w:rPr>
                <w:sz w:val="20"/>
                <w:szCs w:val="20"/>
              </w:rPr>
            </w:pPr>
            <w:r w:rsidRPr="00E01133">
              <w:rPr>
                <w:sz w:val="20"/>
                <w:szCs w:val="20"/>
              </w:rPr>
              <w:t>дренажный</w:t>
            </w:r>
          </w:p>
        </w:tc>
        <w:tc>
          <w:tcPr>
            <w:tcW w:w="876" w:type="pct"/>
            <w:shd w:val="clear" w:color="auto" w:fill="auto"/>
            <w:noWrap/>
            <w:tcMar>
              <w:left w:w="0" w:type="dxa"/>
              <w:right w:w="0" w:type="dxa"/>
            </w:tcMar>
            <w:vAlign w:val="center"/>
          </w:tcPr>
          <w:p w14:paraId="0ED72E74"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Grundfos</w:t>
            </w:r>
            <w:proofErr w:type="spellEnd"/>
            <w:r w:rsidRPr="00E01133">
              <w:rPr>
                <w:sz w:val="20"/>
                <w:szCs w:val="20"/>
              </w:rPr>
              <w:t xml:space="preserve"> </w:t>
            </w:r>
            <w:proofErr w:type="spellStart"/>
            <w:r w:rsidRPr="00E01133">
              <w:rPr>
                <w:sz w:val="20"/>
                <w:szCs w:val="20"/>
              </w:rPr>
              <w:t>Unilift</w:t>
            </w:r>
            <w:proofErr w:type="spellEnd"/>
            <w:r w:rsidRPr="00E01133">
              <w:rPr>
                <w:sz w:val="20"/>
                <w:szCs w:val="20"/>
              </w:rPr>
              <w:t xml:space="preserve"> AP 12.50.11.A3</w:t>
            </w:r>
          </w:p>
        </w:tc>
        <w:tc>
          <w:tcPr>
            <w:tcW w:w="341" w:type="pct"/>
            <w:shd w:val="clear" w:color="auto" w:fill="auto"/>
            <w:noWrap/>
            <w:tcMar>
              <w:left w:w="0" w:type="dxa"/>
              <w:right w:w="0" w:type="dxa"/>
            </w:tcMar>
            <w:vAlign w:val="center"/>
          </w:tcPr>
          <w:p w14:paraId="701DD61B"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43ABABF7"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2BF0FAC6" w14:textId="77777777" w:rsidR="00E01133" w:rsidRPr="00E01133" w:rsidRDefault="00E01133" w:rsidP="002D7B55">
            <w:pPr>
              <w:spacing w:after="0" w:line="240" w:lineRule="auto"/>
              <w:contextualSpacing/>
              <w:jc w:val="center"/>
              <w:rPr>
                <w:sz w:val="20"/>
                <w:szCs w:val="20"/>
              </w:rPr>
            </w:pPr>
            <w:r w:rsidRPr="00E01133">
              <w:rPr>
                <w:sz w:val="20"/>
                <w:szCs w:val="20"/>
              </w:rPr>
              <w:t>1,9</w:t>
            </w:r>
          </w:p>
        </w:tc>
        <w:tc>
          <w:tcPr>
            <w:tcW w:w="243" w:type="pct"/>
            <w:shd w:val="clear" w:color="auto" w:fill="auto"/>
            <w:noWrap/>
            <w:tcMar>
              <w:left w:w="0" w:type="dxa"/>
              <w:right w:w="0" w:type="dxa"/>
            </w:tcMar>
            <w:vAlign w:val="center"/>
          </w:tcPr>
          <w:p w14:paraId="56D141D0" w14:textId="77777777" w:rsidR="00E01133" w:rsidRPr="00E01133" w:rsidRDefault="00E01133" w:rsidP="002D7B55">
            <w:pPr>
              <w:spacing w:after="0" w:line="240" w:lineRule="auto"/>
              <w:contextualSpacing/>
              <w:jc w:val="center"/>
              <w:rPr>
                <w:sz w:val="20"/>
                <w:szCs w:val="20"/>
              </w:rPr>
            </w:pPr>
            <w:r w:rsidRPr="00E01133">
              <w:rPr>
                <w:sz w:val="20"/>
                <w:szCs w:val="20"/>
              </w:rPr>
              <w:t>7,2</w:t>
            </w:r>
          </w:p>
        </w:tc>
        <w:tc>
          <w:tcPr>
            <w:tcW w:w="243" w:type="pct"/>
            <w:shd w:val="clear" w:color="auto" w:fill="auto"/>
            <w:noWrap/>
            <w:tcMar>
              <w:left w:w="0" w:type="dxa"/>
              <w:right w:w="0" w:type="dxa"/>
            </w:tcMar>
            <w:vAlign w:val="center"/>
          </w:tcPr>
          <w:p w14:paraId="34D6B822" w14:textId="77777777" w:rsidR="00E01133" w:rsidRPr="00E01133" w:rsidRDefault="00E01133" w:rsidP="002D7B55">
            <w:pPr>
              <w:spacing w:after="0" w:line="240" w:lineRule="auto"/>
              <w:contextualSpacing/>
              <w:jc w:val="center"/>
              <w:rPr>
                <w:sz w:val="20"/>
                <w:szCs w:val="20"/>
              </w:rPr>
            </w:pPr>
            <w:r w:rsidRPr="00E01133">
              <w:rPr>
                <w:sz w:val="20"/>
                <w:szCs w:val="20"/>
              </w:rPr>
              <w:t>8</w:t>
            </w:r>
          </w:p>
        </w:tc>
        <w:tc>
          <w:tcPr>
            <w:tcW w:w="447" w:type="pct"/>
            <w:shd w:val="clear" w:color="auto" w:fill="auto"/>
            <w:noWrap/>
            <w:tcMar>
              <w:left w:w="0" w:type="dxa"/>
              <w:right w:w="0" w:type="dxa"/>
            </w:tcMar>
            <w:vAlign w:val="center"/>
          </w:tcPr>
          <w:p w14:paraId="2C62B596"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61DD0F09" w14:textId="77777777" w:rsidR="00E01133" w:rsidRPr="00E01133" w:rsidRDefault="00E01133" w:rsidP="002D7B55">
            <w:pPr>
              <w:spacing w:after="0" w:line="240" w:lineRule="auto"/>
              <w:contextualSpacing/>
              <w:jc w:val="center"/>
              <w:rPr>
                <w:sz w:val="20"/>
                <w:szCs w:val="20"/>
              </w:rPr>
            </w:pPr>
            <w:r w:rsidRPr="00E01133">
              <w:rPr>
                <w:sz w:val="20"/>
                <w:szCs w:val="20"/>
              </w:rPr>
              <w:t>3420</w:t>
            </w:r>
          </w:p>
        </w:tc>
      </w:tr>
      <w:tr w:rsidR="00E01133" w:rsidRPr="00E01133" w14:paraId="5159F21F" w14:textId="77777777" w:rsidTr="00135EE7">
        <w:trPr>
          <w:trHeight w:val="20"/>
        </w:trPr>
        <w:tc>
          <w:tcPr>
            <w:tcW w:w="193" w:type="pct"/>
            <w:shd w:val="clear" w:color="auto" w:fill="auto"/>
            <w:noWrap/>
            <w:tcMar>
              <w:left w:w="0" w:type="dxa"/>
              <w:right w:w="0" w:type="dxa"/>
            </w:tcMar>
            <w:vAlign w:val="center"/>
          </w:tcPr>
          <w:p w14:paraId="497A4ECC" w14:textId="77777777" w:rsidR="00E01133" w:rsidRPr="00E01133" w:rsidRDefault="00E01133" w:rsidP="002D7B55">
            <w:pPr>
              <w:spacing w:after="0" w:line="240" w:lineRule="auto"/>
              <w:contextualSpacing/>
              <w:jc w:val="center"/>
              <w:rPr>
                <w:sz w:val="20"/>
                <w:szCs w:val="20"/>
              </w:rPr>
            </w:pPr>
            <w:r w:rsidRPr="00E01133">
              <w:rPr>
                <w:sz w:val="20"/>
                <w:szCs w:val="20"/>
              </w:rPr>
              <w:t>28</w:t>
            </w:r>
          </w:p>
        </w:tc>
        <w:tc>
          <w:tcPr>
            <w:tcW w:w="681" w:type="pct"/>
            <w:shd w:val="clear" w:color="auto" w:fill="auto"/>
            <w:noWrap/>
            <w:tcMar>
              <w:left w:w="0" w:type="dxa"/>
              <w:right w:w="0" w:type="dxa"/>
            </w:tcMar>
            <w:vAlign w:val="center"/>
          </w:tcPr>
          <w:p w14:paraId="742DBD4D" w14:textId="77777777" w:rsidR="00E01133" w:rsidRPr="00E01133" w:rsidRDefault="00E01133" w:rsidP="002D7B55">
            <w:pPr>
              <w:spacing w:after="0" w:line="240" w:lineRule="auto"/>
              <w:contextualSpacing/>
              <w:jc w:val="center"/>
              <w:rPr>
                <w:sz w:val="20"/>
                <w:szCs w:val="20"/>
              </w:rPr>
            </w:pPr>
            <w:r w:rsidRPr="00E01133">
              <w:rPr>
                <w:sz w:val="20"/>
                <w:szCs w:val="20"/>
              </w:rPr>
              <w:t>Насос</w:t>
            </w:r>
          </w:p>
        </w:tc>
        <w:tc>
          <w:tcPr>
            <w:tcW w:w="585" w:type="pct"/>
            <w:shd w:val="clear" w:color="auto" w:fill="auto"/>
            <w:noWrap/>
            <w:tcMar>
              <w:left w:w="0" w:type="dxa"/>
              <w:right w:w="0" w:type="dxa"/>
            </w:tcMar>
            <w:vAlign w:val="center"/>
          </w:tcPr>
          <w:p w14:paraId="19C420F8" w14:textId="77777777" w:rsidR="00E01133" w:rsidRPr="00E01133" w:rsidRDefault="00E01133" w:rsidP="002D7B55">
            <w:pPr>
              <w:spacing w:after="0" w:line="240" w:lineRule="auto"/>
              <w:contextualSpacing/>
              <w:jc w:val="center"/>
              <w:rPr>
                <w:sz w:val="20"/>
                <w:szCs w:val="20"/>
              </w:rPr>
            </w:pPr>
            <w:r w:rsidRPr="00E01133">
              <w:rPr>
                <w:sz w:val="20"/>
                <w:szCs w:val="20"/>
              </w:rPr>
              <w:t>ХВС</w:t>
            </w:r>
          </w:p>
        </w:tc>
        <w:tc>
          <w:tcPr>
            <w:tcW w:w="876" w:type="pct"/>
            <w:shd w:val="clear" w:color="auto" w:fill="auto"/>
            <w:noWrap/>
            <w:tcMar>
              <w:left w:w="0" w:type="dxa"/>
              <w:right w:w="0" w:type="dxa"/>
            </w:tcMar>
            <w:vAlign w:val="center"/>
          </w:tcPr>
          <w:p w14:paraId="14319673"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Grundfos</w:t>
            </w:r>
            <w:proofErr w:type="spellEnd"/>
            <w:r w:rsidRPr="00E01133">
              <w:rPr>
                <w:sz w:val="20"/>
                <w:szCs w:val="20"/>
              </w:rPr>
              <w:t xml:space="preserve"> CR 15-3</w:t>
            </w:r>
          </w:p>
        </w:tc>
        <w:tc>
          <w:tcPr>
            <w:tcW w:w="341" w:type="pct"/>
            <w:shd w:val="clear" w:color="auto" w:fill="auto"/>
            <w:noWrap/>
            <w:tcMar>
              <w:left w:w="0" w:type="dxa"/>
              <w:right w:w="0" w:type="dxa"/>
            </w:tcMar>
            <w:vAlign w:val="center"/>
          </w:tcPr>
          <w:p w14:paraId="4D6570C6"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47A44235"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038CC2C6" w14:textId="77777777" w:rsidR="00E01133" w:rsidRPr="00E01133" w:rsidRDefault="00E01133" w:rsidP="002D7B55">
            <w:pPr>
              <w:spacing w:after="0" w:line="240" w:lineRule="auto"/>
              <w:contextualSpacing/>
              <w:jc w:val="center"/>
              <w:rPr>
                <w:sz w:val="20"/>
                <w:szCs w:val="20"/>
              </w:rPr>
            </w:pPr>
            <w:r w:rsidRPr="00E01133">
              <w:rPr>
                <w:sz w:val="20"/>
                <w:szCs w:val="20"/>
              </w:rPr>
              <w:t>3</w:t>
            </w:r>
          </w:p>
        </w:tc>
        <w:tc>
          <w:tcPr>
            <w:tcW w:w="243" w:type="pct"/>
            <w:shd w:val="clear" w:color="auto" w:fill="auto"/>
            <w:noWrap/>
            <w:tcMar>
              <w:left w:w="0" w:type="dxa"/>
              <w:right w:w="0" w:type="dxa"/>
            </w:tcMar>
            <w:vAlign w:val="center"/>
          </w:tcPr>
          <w:p w14:paraId="4A18DF66" w14:textId="77777777" w:rsidR="00E01133" w:rsidRPr="00E01133" w:rsidRDefault="00E01133" w:rsidP="002D7B55">
            <w:pPr>
              <w:spacing w:after="0" w:line="240" w:lineRule="auto"/>
              <w:contextualSpacing/>
              <w:jc w:val="center"/>
              <w:rPr>
                <w:sz w:val="20"/>
                <w:szCs w:val="20"/>
              </w:rPr>
            </w:pPr>
            <w:r w:rsidRPr="00E01133">
              <w:rPr>
                <w:sz w:val="20"/>
                <w:szCs w:val="20"/>
              </w:rPr>
              <w:t>17</w:t>
            </w:r>
          </w:p>
        </w:tc>
        <w:tc>
          <w:tcPr>
            <w:tcW w:w="243" w:type="pct"/>
            <w:shd w:val="clear" w:color="auto" w:fill="auto"/>
            <w:noWrap/>
            <w:tcMar>
              <w:left w:w="0" w:type="dxa"/>
              <w:right w:w="0" w:type="dxa"/>
            </w:tcMar>
            <w:vAlign w:val="center"/>
          </w:tcPr>
          <w:p w14:paraId="373F321C" w14:textId="77777777" w:rsidR="00E01133" w:rsidRPr="00E01133" w:rsidRDefault="00E01133" w:rsidP="002D7B55">
            <w:pPr>
              <w:spacing w:after="0" w:line="240" w:lineRule="auto"/>
              <w:contextualSpacing/>
              <w:jc w:val="center"/>
              <w:rPr>
                <w:sz w:val="20"/>
                <w:szCs w:val="20"/>
              </w:rPr>
            </w:pPr>
            <w:r w:rsidRPr="00E01133">
              <w:rPr>
                <w:sz w:val="20"/>
                <w:szCs w:val="20"/>
              </w:rPr>
              <w:t>33</w:t>
            </w:r>
          </w:p>
        </w:tc>
        <w:tc>
          <w:tcPr>
            <w:tcW w:w="447" w:type="pct"/>
            <w:shd w:val="clear" w:color="auto" w:fill="auto"/>
            <w:noWrap/>
            <w:tcMar>
              <w:left w:w="0" w:type="dxa"/>
              <w:right w:w="0" w:type="dxa"/>
            </w:tcMar>
            <w:vAlign w:val="center"/>
          </w:tcPr>
          <w:p w14:paraId="0E721EC9"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4B13CADA" w14:textId="77777777" w:rsidR="00E01133" w:rsidRPr="00E01133" w:rsidRDefault="00E01133" w:rsidP="002D7B55">
            <w:pPr>
              <w:spacing w:after="0" w:line="240" w:lineRule="auto"/>
              <w:contextualSpacing/>
              <w:jc w:val="center"/>
              <w:rPr>
                <w:sz w:val="20"/>
                <w:szCs w:val="20"/>
              </w:rPr>
            </w:pPr>
            <w:r w:rsidRPr="00E01133">
              <w:rPr>
                <w:sz w:val="20"/>
                <w:szCs w:val="20"/>
              </w:rPr>
              <w:t>90</w:t>
            </w:r>
          </w:p>
        </w:tc>
      </w:tr>
      <w:tr w:rsidR="00E01133" w:rsidRPr="00E01133" w14:paraId="75B099F0" w14:textId="77777777" w:rsidTr="00135EE7">
        <w:trPr>
          <w:trHeight w:val="20"/>
        </w:trPr>
        <w:tc>
          <w:tcPr>
            <w:tcW w:w="193" w:type="pct"/>
            <w:shd w:val="clear" w:color="auto" w:fill="auto"/>
            <w:noWrap/>
            <w:tcMar>
              <w:left w:w="0" w:type="dxa"/>
              <w:right w:w="0" w:type="dxa"/>
            </w:tcMar>
            <w:vAlign w:val="center"/>
          </w:tcPr>
          <w:p w14:paraId="02AA82CE" w14:textId="77777777" w:rsidR="00E01133" w:rsidRPr="00E01133" w:rsidRDefault="00E01133" w:rsidP="002D7B55">
            <w:pPr>
              <w:spacing w:after="0" w:line="240" w:lineRule="auto"/>
              <w:contextualSpacing/>
              <w:jc w:val="center"/>
              <w:rPr>
                <w:sz w:val="20"/>
                <w:szCs w:val="20"/>
              </w:rPr>
            </w:pPr>
            <w:r w:rsidRPr="00E01133">
              <w:rPr>
                <w:sz w:val="20"/>
                <w:szCs w:val="20"/>
              </w:rPr>
              <w:t>29</w:t>
            </w:r>
          </w:p>
        </w:tc>
        <w:tc>
          <w:tcPr>
            <w:tcW w:w="681" w:type="pct"/>
            <w:shd w:val="clear" w:color="auto" w:fill="auto"/>
            <w:noWrap/>
            <w:tcMar>
              <w:left w:w="0" w:type="dxa"/>
              <w:right w:w="0" w:type="dxa"/>
            </w:tcMar>
            <w:vAlign w:val="center"/>
          </w:tcPr>
          <w:p w14:paraId="6268CFC2" w14:textId="77777777" w:rsidR="00E01133" w:rsidRPr="00E01133" w:rsidRDefault="00E01133" w:rsidP="002D7B55">
            <w:pPr>
              <w:spacing w:after="0" w:line="240" w:lineRule="auto"/>
              <w:contextualSpacing/>
              <w:jc w:val="center"/>
              <w:rPr>
                <w:sz w:val="20"/>
                <w:szCs w:val="20"/>
              </w:rPr>
            </w:pPr>
            <w:r w:rsidRPr="00E01133">
              <w:rPr>
                <w:sz w:val="20"/>
                <w:szCs w:val="20"/>
              </w:rPr>
              <w:t>Воздуходувка</w:t>
            </w:r>
          </w:p>
        </w:tc>
        <w:tc>
          <w:tcPr>
            <w:tcW w:w="585" w:type="pct"/>
            <w:shd w:val="clear" w:color="auto" w:fill="auto"/>
            <w:noWrap/>
            <w:tcMar>
              <w:left w:w="0" w:type="dxa"/>
              <w:right w:w="0" w:type="dxa"/>
            </w:tcMar>
            <w:vAlign w:val="center"/>
          </w:tcPr>
          <w:p w14:paraId="69F724C9"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494B25A9" w14:textId="77777777" w:rsidR="00E01133" w:rsidRPr="00E01133" w:rsidRDefault="00E01133" w:rsidP="002D7B55">
            <w:pPr>
              <w:spacing w:after="0" w:line="240" w:lineRule="auto"/>
              <w:contextualSpacing/>
              <w:jc w:val="center"/>
              <w:rPr>
                <w:sz w:val="20"/>
                <w:szCs w:val="20"/>
              </w:rPr>
            </w:pPr>
            <w:r w:rsidRPr="00E01133">
              <w:rPr>
                <w:sz w:val="20"/>
                <w:szCs w:val="20"/>
              </w:rPr>
              <w:t>ВР-4 GM CCM 10/07-18.5</w:t>
            </w:r>
          </w:p>
        </w:tc>
        <w:tc>
          <w:tcPr>
            <w:tcW w:w="341" w:type="pct"/>
            <w:shd w:val="clear" w:color="auto" w:fill="auto"/>
            <w:noWrap/>
            <w:tcMar>
              <w:left w:w="0" w:type="dxa"/>
              <w:right w:w="0" w:type="dxa"/>
            </w:tcMar>
            <w:vAlign w:val="center"/>
          </w:tcPr>
          <w:p w14:paraId="62F09AC9"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436EFB6B"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535" w:type="pct"/>
            <w:shd w:val="clear" w:color="auto" w:fill="auto"/>
            <w:noWrap/>
            <w:tcMar>
              <w:left w:w="0" w:type="dxa"/>
              <w:right w:w="0" w:type="dxa"/>
            </w:tcMar>
            <w:vAlign w:val="center"/>
          </w:tcPr>
          <w:p w14:paraId="13B00F04" w14:textId="77777777" w:rsidR="00E01133" w:rsidRPr="00E01133" w:rsidRDefault="00E01133" w:rsidP="002D7B55">
            <w:pPr>
              <w:spacing w:after="0" w:line="240" w:lineRule="auto"/>
              <w:contextualSpacing/>
              <w:jc w:val="center"/>
              <w:rPr>
                <w:sz w:val="20"/>
                <w:szCs w:val="20"/>
              </w:rPr>
            </w:pPr>
            <w:r w:rsidRPr="00E01133">
              <w:rPr>
                <w:sz w:val="20"/>
                <w:szCs w:val="20"/>
              </w:rPr>
              <w:t>18,5</w:t>
            </w:r>
          </w:p>
        </w:tc>
        <w:tc>
          <w:tcPr>
            <w:tcW w:w="243" w:type="pct"/>
            <w:shd w:val="clear" w:color="auto" w:fill="auto"/>
            <w:noWrap/>
            <w:tcMar>
              <w:left w:w="0" w:type="dxa"/>
              <w:right w:w="0" w:type="dxa"/>
            </w:tcMar>
            <w:vAlign w:val="center"/>
          </w:tcPr>
          <w:p w14:paraId="643CC971"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0B08EEB6"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70BA7CDA"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3D54B500" w14:textId="77777777" w:rsidR="00E01133" w:rsidRPr="00E01133" w:rsidRDefault="00E01133" w:rsidP="002D7B55">
            <w:pPr>
              <w:spacing w:after="0" w:line="240" w:lineRule="auto"/>
              <w:contextualSpacing/>
              <w:jc w:val="center"/>
              <w:rPr>
                <w:sz w:val="20"/>
                <w:szCs w:val="20"/>
              </w:rPr>
            </w:pPr>
            <w:r w:rsidRPr="00E01133">
              <w:rPr>
                <w:sz w:val="20"/>
                <w:szCs w:val="20"/>
              </w:rPr>
              <w:t>6660</w:t>
            </w:r>
          </w:p>
        </w:tc>
      </w:tr>
      <w:tr w:rsidR="00E01133" w:rsidRPr="00E01133" w14:paraId="0E9825F4" w14:textId="77777777" w:rsidTr="00135EE7">
        <w:trPr>
          <w:trHeight w:val="20"/>
        </w:trPr>
        <w:tc>
          <w:tcPr>
            <w:tcW w:w="193" w:type="pct"/>
            <w:shd w:val="clear" w:color="auto" w:fill="auto"/>
            <w:noWrap/>
            <w:tcMar>
              <w:left w:w="0" w:type="dxa"/>
              <w:right w:w="0" w:type="dxa"/>
            </w:tcMar>
            <w:vAlign w:val="center"/>
          </w:tcPr>
          <w:p w14:paraId="130E7D55" w14:textId="77777777" w:rsidR="00E01133" w:rsidRPr="00E01133" w:rsidRDefault="00E01133" w:rsidP="002D7B55">
            <w:pPr>
              <w:spacing w:after="0" w:line="240" w:lineRule="auto"/>
              <w:contextualSpacing/>
              <w:jc w:val="center"/>
              <w:rPr>
                <w:sz w:val="20"/>
                <w:szCs w:val="20"/>
              </w:rPr>
            </w:pPr>
            <w:r w:rsidRPr="00E01133">
              <w:rPr>
                <w:sz w:val="20"/>
                <w:szCs w:val="20"/>
              </w:rPr>
              <w:t>30</w:t>
            </w:r>
          </w:p>
        </w:tc>
        <w:tc>
          <w:tcPr>
            <w:tcW w:w="681" w:type="pct"/>
            <w:shd w:val="clear" w:color="auto" w:fill="auto"/>
            <w:noWrap/>
            <w:tcMar>
              <w:left w:w="0" w:type="dxa"/>
              <w:right w:w="0" w:type="dxa"/>
            </w:tcMar>
            <w:vAlign w:val="center"/>
          </w:tcPr>
          <w:p w14:paraId="2DEAE425" w14:textId="77777777" w:rsidR="00E01133" w:rsidRPr="00E01133" w:rsidRDefault="00E01133" w:rsidP="002D7B55">
            <w:pPr>
              <w:spacing w:after="0" w:line="240" w:lineRule="auto"/>
              <w:contextualSpacing/>
              <w:jc w:val="center"/>
              <w:rPr>
                <w:sz w:val="20"/>
                <w:szCs w:val="20"/>
              </w:rPr>
            </w:pPr>
            <w:r w:rsidRPr="00E01133">
              <w:rPr>
                <w:sz w:val="20"/>
                <w:szCs w:val="20"/>
              </w:rPr>
              <w:t>Насос погружной</w:t>
            </w:r>
          </w:p>
        </w:tc>
        <w:tc>
          <w:tcPr>
            <w:tcW w:w="585" w:type="pct"/>
            <w:shd w:val="clear" w:color="auto" w:fill="auto"/>
            <w:noWrap/>
            <w:tcMar>
              <w:left w:w="0" w:type="dxa"/>
              <w:right w:w="0" w:type="dxa"/>
            </w:tcMar>
            <w:vAlign w:val="center"/>
          </w:tcPr>
          <w:p w14:paraId="273F371C" w14:textId="77777777" w:rsidR="00E01133" w:rsidRPr="00E01133" w:rsidRDefault="00E01133" w:rsidP="002D7B55">
            <w:pPr>
              <w:spacing w:after="0" w:line="240" w:lineRule="auto"/>
              <w:contextualSpacing/>
              <w:jc w:val="center"/>
              <w:rPr>
                <w:sz w:val="20"/>
                <w:szCs w:val="20"/>
              </w:rPr>
            </w:pPr>
            <w:r w:rsidRPr="00E01133">
              <w:rPr>
                <w:sz w:val="20"/>
                <w:szCs w:val="20"/>
              </w:rPr>
              <w:t>дренажный</w:t>
            </w:r>
          </w:p>
        </w:tc>
        <w:tc>
          <w:tcPr>
            <w:tcW w:w="876" w:type="pct"/>
            <w:shd w:val="clear" w:color="auto" w:fill="auto"/>
            <w:noWrap/>
            <w:tcMar>
              <w:left w:w="0" w:type="dxa"/>
              <w:right w:w="0" w:type="dxa"/>
            </w:tcMar>
            <w:vAlign w:val="center"/>
          </w:tcPr>
          <w:p w14:paraId="3F31F494" w14:textId="77777777" w:rsidR="00E01133" w:rsidRPr="00E01133" w:rsidRDefault="00E01133" w:rsidP="002D7B55">
            <w:pPr>
              <w:spacing w:after="0" w:line="240" w:lineRule="auto"/>
              <w:contextualSpacing/>
              <w:jc w:val="center"/>
              <w:rPr>
                <w:sz w:val="20"/>
                <w:szCs w:val="20"/>
              </w:rPr>
            </w:pPr>
            <w:r w:rsidRPr="00E01133">
              <w:rPr>
                <w:sz w:val="20"/>
                <w:szCs w:val="20"/>
              </w:rPr>
              <w:t xml:space="preserve">GRUNDFOS </w:t>
            </w:r>
            <w:proofErr w:type="spellStart"/>
            <w:r w:rsidRPr="00E01133">
              <w:rPr>
                <w:sz w:val="20"/>
                <w:szCs w:val="20"/>
              </w:rPr>
              <w:t>Unilift</w:t>
            </w:r>
            <w:proofErr w:type="spellEnd"/>
            <w:r w:rsidRPr="00E01133">
              <w:rPr>
                <w:sz w:val="20"/>
                <w:szCs w:val="20"/>
              </w:rPr>
              <w:t xml:space="preserve"> СС 9 М1</w:t>
            </w:r>
          </w:p>
        </w:tc>
        <w:tc>
          <w:tcPr>
            <w:tcW w:w="341" w:type="pct"/>
            <w:shd w:val="clear" w:color="auto" w:fill="auto"/>
            <w:noWrap/>
            <w:tcMar>
              <w:left w:w="0" w:type="dxa"/>
              <w:right w:w="0" w:type="dxa"/>
            </w:tcMar>
            <w:vAlign w:val="center"/>
          </w:tcPr>
          <w:p w14:paraId="7A80AF93"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35DC8421" w14:textId="77777777" w:rsidR="00E01133" w:rsidRPr="00E01133" w:rsidRDefault="00E01133" w:rsidP="002D7B55">
            <w:pPr>
              <w:spacing w:after="0" w:line="240" w:lineRule="auto"/>
              <w:contextualSpacing/>
              <w:jc w:val="center"/>
              <w:rPr>
                <w:sz w:val="20"/>
                <w:szCs w:val="20"/>
              </w:rPr>
            </w:pPr>
            <w:r w:rsidRPr="00E01133">
              <w:rPr>
                <w:sz w:val="20"/>
                <w:szCs w:val="20"/>
              </w:rPr>
              <w:t>4</w:t>
            </w:r>
          </w:p>
        </w:tc>
        <w:tc>
          <w:tcPr>
            <w:tcW w:w="535" w:type="pct"/>
            <w:shd w:val="clear" w:color="auto" w:fill="auto"/>
            <w:noWrap/>
            <w:tcMar>
              <w:left w:w="0" w:type="dxa"/>
              <w:right w:w="0" w:type="dxa"/>
            </w:tcMar>
            <w:vAlign w:val="center"/>
          </w:tcPr>
          <w:p w14:paraId="67C5A4DA" w14:textId="77777777" w:rsidR="00E01133" w:rsidRPr="00E01133" w:rsidRDefault="00E01133" w:rsidP="002D7B55">
            <w:pPr>
              <w:spacing w:after="0" w:line="240" w:lineRule="auto"/>
              <w:contextualSpacing/>
              <w:jc w:val="center"/>
              <w:rPr>
                <w:sz w:val="20"/>
                <w:szCs w:val="20"/>
              </w:rPr>
            </w:pPr>
            <w:r w:rsidRPr="00E01133">
              <w:rPr>
                <w:sz w:val="20"/>
                <w:szCs w:val="20"/>
              </w:rPr>
              <w:t>0,78</w:t>
            </w:r>
          </w:p>
        </w:tc>
        <w:tc>
          <w:tcPr>
            <w:tcW w:w="243" w:type="pct"/>
            <w:shd w:val="clear" w:color="auto" w:fill="auto"/>
            <w:noWrap/>
            <w:tcMar>
              <w:left w:w="0" w:type="dxa"/>
              <w:right w:w="0" w:type="dxa"/>
            </w:tcMar>
            <w:vAlign w:val="center"/>
          </w:tcPr>
          <w:p w14:paraId="2452283F" w14:textId="77777777" w:rsidR="00E01133" w:rsidRPr="00E01133" w:rsidRDefault="00E01133" w:rsidP="002D7B55">
            <w:pPr>
              <w:spacing w:after="0" w:line="240" w:lineRule="auto"/>
              <w:contextualSpacing/>
              <w:jc w:val="center"/>
              <w:rPr>
                <w:sz w:val="20"/>
                <w:szCs w:val="20"/>
              </w:rPr>
            </w:pPr>
            <w:r w:rsidRPr="00E01133">
              <w:rPr>
                <w:sz w:val="20"/>
                <w:szCs w:val="20"/>
              </w:rPr>
              <w:t>7,2</w:t>
            </w:r>
          </w:p>
        </w:tc>
        <w:tc>
          <w:tcPr>
            <w:tcW w:w="243" w:type="pct"/>
            <w:shd w:val="clear" w:color="auto" w:fill="auto"/>
            <w:noWrap/>
            <w:tcMar>
              <w:left w:w="0" w:type="dxa"/>
              <w:right w:w="0" w:type="dxa"/>
            </w:tcMar>
            <w:vAlign w:val="center"/>
          </w:tcPr>
          <w:p w14:paraId="7EDEC5AF" w14:textId="77777777" w:rsidR="00E01133" w:rsidRPr="00E01133" w:rsidRDefault="00E01133" w:rsidP="002D7B55">
            <w:pPr>
              <w:spacing w:after="0" w:line="240" w:lineRule="auto"/>
              <w:contextualSpacing/>
              <w:jc w:val="center"/>
              <w:rPr>
                <w:sz w:val="20"/>
                <w:szCs w:val="20"/>
              </w:rPr>
            </w:pPr>
            <w:r w:rsidRPr="00E01133">
              <w:rPr>
                <w:sz w:val="20"/>
                <w:szCs w:val="20"/>
              </w:rPr>
              <w:t>8</w:t>
            </w:r>
          </w:p>
        </w:tc>
        <w:tc>
          <w:tcPr>
            <w:tcW w:w="447" w:type="pct"/>
            <w:shd w:val="clear" w:color="auto" w:fill="auto"/>
            <w:noWrap/>
            <w:tcMar>
              <w:left w:w="0" w:type="dxa"/>
              <w:right w:w="0" w:type="dxa"/>
            </w:tcMar>
            <w:vAlign w:val="center"/>
          </w:tcPr>
          <w:p w14:paraId="4352D1BF"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5B4559F0" w14:textId="77777777" w:rsidR="00E01133" w:rsidRPr="00E01133" w:rsidRDefault="00E01133" w:rsidP="002D7B55">
            <w:pPr>
              <w:spacing w:after="0" w:line="240" w:lineRule="auto"/>
              <w:contextualSpacing/>
              <w:jc w:val="center"/>
              <w:rPr>
                <w:sz w:val="20"/>
                <w:szCs w:val="20"/>
              </w:rPr>
            </w:pPr>
            <w:r w:rsidRPr="00E01133">
              <w:rPr>
                <w:sz w:val="20"/>
                <w:szCs w:val="20"/>
              </w:rPr>
              <w:t>1123,2</w:t>
            </w:r>
          </w:p>
        </w:tc>
      </w:tr>
      <w:tr w:rsidR="00E01133" w:rsidRPr="00E01133" w14:paraId="5768BCEE" w14:textId="77777777" w:rsidTr="00135EE7">
        <w:trPr>
          <w:trHeight w:val="20"/>
        </w:trPr>
        <w:tc>
          <w:tcPr>
            <w:tcW w:w="193" w:type="pct"/>
            <w:shd w:val="clear" w:color="auto" w:fill="auto"/>
            <w:noWrap/>
            <w:tcMar>
              <w:left w:w="0" w:type="dxa"/>
              <w:right w:w="0" w:type="dxa"/>
            </w:tcMar>
            <w:vAlign w:val="center"/>
          </w:tcPr>
          <w:p w14:paraId="7DF4CC57" w14:textId="77777777" w:rsidR="00E01133" w:rsidRPr="00E01133" w:rsidRDefault="00E01133" w:rsidP="002D7B55">
            <w:pPr>
              <w:spacing w:after="0" w:line="240" w:lineRule="auto"/>
              <w:contextualSpacing/>
              <w:jc w:val="center"/>
              <w:rPr>
                <w:sz w:val="20"/>
                <w:szCs w:val="20"/>
              </w:rPr>
            </w:pPr>
            <w:r w:rsidRPr="00E01133">
              <w:rPr>
                <w:sz w:val="20"/>
                <w:szCs w:val="20"/>
              </w:rPr>
              <w:t>31</w:t>
            </w:r>
          </w:p>
        </w:tc>
        <w:tc>
          <w:tcPr>
            <w:tcW w:w="681" w:type="pct"/>
            <w:shd w:val="clear" w:color="auto" w:fill="auto"/>
            <w:noWrap/>
            <w:tcMar>
              <w:left w:w="0" w:type="dxa"/>
              <w:right w:w="0" w:type="dxa"/>
            </w:tcMar>
            <w:vAlign w:val="center"/>
          </w:tcPr>
          <w:p w14:paraId="3350297B" w14:textId="77777777" w:rsidR="00E01133" w:rsidRPr="00E01133" w:rsidRDefault="00E01133" w:rsidP="002D7B55">
            <w:pPr>
              <w:spacing w:after="0" w:line="240" w:lineRule="auto"/>
              <w:contextualSpacing/>
              <w:jc w:val="center"/>
              <w:rPr>
                <w:sz w:val="20"/>
                <w:szCs w:val="20"/>
              </w:rPr>
            </w:pPr>
            <w:r w:rsidRPr="00E01133">
              <w:rPr>
                <w:sz w:val="20"/>
                <w:szCs w:val="20"/>
              </w:rPr>
              <w:t>Сварочный аппарат</w:t>
            </w:r>
          </w:p>
        </w:tc>
        <w:tc>
          <w:tcPr>
            <w:tcW w:w="585" w:type="pct"/>
            <w:shd w:val="clear" w:color="auto" w:fill="auto"/>
            <w:noWrap/>
            <w:tcMar>
              <w:left w:w="0" w:type="dxa"/>
              <w:right w:w="0" w:type="dxa"/>
            </w:tcMar>
            <w:vAlign w:val="center"/>
          </w:tcPr>
          <w:p w14:paraId="25542189"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2797540C"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Ресанта</w:t>
            </w:r>
            <w:proofErr w:type="spellEnd"/>
            <w:r w:rsidRPr="00E01133">
              <w:rPr>
                <w:sz w:val="20"/>
                <w:szCs w:val="20"/>
              </w:rPr>
              <w:t xml:space="preserve"> САИ220</w:t>
            </w:r>
          </w:p>
        </w:tc>
        <w:tc>
          <w:tcPr>
            <w:tcW w:w="341" w:type="pct"/>
            <w:shd w:val="clear" w:color="auto" w:fill="auto"/>
            <w:noWrap/>
            <w:tcMar>
              <w:left w:w="0" w:type="dxa"/>
              <w:right w:w="0" w:type="dxa"/>
            </w:tcMar>
            <w:vAlign w:val="center"/>
          </w:tcPr>
          <w:p w14:paraId="73800A93"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1222AEC7"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5797C80E" w14:textId="77777777" w:rsidR="00E01133" w:rsidRPr="00E01133" w:rsidRDefault="00E01133" w:rsidP="002D7B55">
            <w:pPr>
              <w:spacing w:after="0" w:line="240" w:lineRule="auto"/>
              <w:contextualSpacing/>
              <w:jc w:val="center"/>
              <w:rPr>
                <w:sz w:val="20"/>
                <w:szCs w:val="20"/>
              </w:rPr>
            </w:pPr>
            <w:r w:rsidRPr="00E01133">
              <w:rPr>
                <w:sz w:val="20"/>
                <w:szCs w:val="20"/>
              </w:rPr>
              <w:t>6,6</w:t>
            </w:r>
          </w:p>
        </w:tc>
        <w:tc>
          <w:tcPr>
            <w:tcW w:w="243" w:type="pct"/>
            <w:shd w:val="clear" w:color="auto" w:fill="auto"/>
            <w:noWrap/>
            <w:tcMar>
              <w:left w:w="0" w:type="dxa"/>
              <w:right w:w="0" w:type="dxa"/>
            </w:tcMar>
            <w:vAlign w:val="center"/>
          </w:tcPr>
          <w:p w14:paraId="74E2B107"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37AE419F"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33182FC7"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41EDB5EB" w14:textId="77777777" w:rsidR="00E01133" w:rsidRPr="00E01133" w:rsidRDefault="00E01133" w:rsidP="002D7B55">
            <w:pPr>
              <w:spacing w:after="0" w:line="240" w:lineRule="auto"/>
              <w:contextualSpacing/>
              <w:jc w:val="center"/>
              <w:rPr>
                <w:sz w:val="20"/>
                <w:szCs w:val="20"/>
              </w:rPr>
            </w:pPr>
            <w:r w:rsidRPr="00E01133">
              <w:rPr>
                <w:sz w:val="20"/>
                <w:szCs w:val="20"/>
              </w:rPr>
              <w:t>2376</w:t>
            </w:r>
          </w:p>
        </w:tc>
      </w:tr>
      <w:tr w:rsidR="00E01133" w:rsidRPr="00E01133" w14:paraId="387A20F1" w14:textId="77777777" w:rsidTr="00135EE7">
        <w:trPr>
          <w:trHeight w:val="20"/>
        </w:trPr>
        <w:tc>
          <w:tcPr>
            <w:tcW w:w="193" w:type="pct"/>
            <w:shd w:val="clear" w:color="auto" w:fill="auto"/>
            <w:noWrap/>
            <w:tcMar>
              <w:left w:w="0" w:type="dxa"/>
              <w:right w:w="0" w:type="dxa"/>
            </w:tcMar>
            <w:vAlign w:val="center"/>
          </w:tcPr>
          <w:p w14:paraId="6824D804" w14:textId="77777777" w:rsidR="00E01133" w:rsidRPr="00E01133" w:rsidRDefault="00E01133" w:rsidP="002D7B55">
            <w:pPr>
              <w:spacing w:after="0" w:line="240" w:lineRule="auto"/>
              <w:contextualSpacing/>
              <w:jc w:val="center"/>
              <w:rPr>
                <w:sz w:val="20"/>
                <w:szCs w:val="20"/>
              </w:rPr>
            </w:pPr>
            <w:r w:rsidRPr="00E01133">
              <w:rPr>
                <w:sz w:val="20"/>
                <w:szCs w:val="20"/>
              </w:rPr>
              <w:t>32</w:t>
            </w:r>
          </w:p>
        </w:tc>
        <w:tc>
          <w:tcPr>
            <w:tcW w:w="681" w:type="pct"/>
            <w:shd w:val="clear" w:color="auto" w:fill="auto"/>
            <w:noWrap/>
            <w:tcMar>
              <w:left w:w="0" w:type="dxa"/>
              <w:right w:w="0" w:type="dxa"/>
            </w:tcMar>
            <w:vAlign w:val="center"/>
          </w:tcPr>
          <w:p w14:paraId="687FFE52" w14:textId="77777777" w:rsidR="00E01133" w:rsidRPr="00E01133" w:rsidRDefault="00E01133" w:rsidP="002D7B55">
            <w:pPr>
              <w:spacing w:after="0" w:line="240" w:lineRule="auto"/>
              <w:contextualSpacing/>
              <w:jc w:val="center"/>
              <w:rPr>
                <w:sz w:val="20"/>
                <w:szCs w:val="20"/>
              </w:rPr>
            </w:pPr>
            <w:r w:rsidRPr="00E01133">
              <w:rPr>
                <w:sz w:val="20"/>
                <w:szCs w:val="20"/>
              </w:rPr>
              <w:t>Конвектор</w:t>
            </w:r>
          </w:p>
        </w:tc>
        <w:tc>
          <w:tcPr>
            <w:tcW w:w="585" w:type="pct"/>
            <w:shd w:val="clear" w:color="auto" w:fill="auto"/>
            <w:noWrap/>
            <w:tcMar>
              <w:left w:w="0" w:type="dxa"/>
              <w:right w:w="0" w:type="dxa"/>
            </w:tcMar>
            <w:vAlign w:val="center"/>
          </w:tcPr>
          <w:p w14:paraId="114C8D13"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40CCB9FD" w14:textId="77777777" w:rsidR="00E01133" w:rsidRPr="00E01133" w:rsidRDefault="00E01133" w:rsidP="002D7B55">
            <w:pPr>
              <w:spacing w:after="0" w:line="240" w:lineRule="auto"/>
              <w:contextualSpacing/>
              <w:jc w:val="center"/>
              <w:rPr>
                <w:sz w:val="20"/>
                <w:szCs w:val="20"/>
              </w:rPr>
            </w:pPr>
            <w:r w:rsidRPr="00E01133">
              <w:rPr>
                <w:sz w:val="20"/>
                <w:szCs w:val="20"/>
              </w:rPr>
              <w:t>RODA</w:t>
            </w:r>
          </w:p>
        </w:tc>
        <w:tc>
          <w:tcPr>
            <w:tcW w:w="341" w:type="pct"/>
            <w:shd w:val="clear" w:color="auto" w:fill="auto"/>
            <w:noWrap/>
            <w:tcMar>
              <w:left w:w="0" w:type="dxa"/>
              <w:right w:w="0" w:type="dxa"/>
            </w:tcMar>
            <w:vAlign w:val="center"/>
          </w:tcPr>
          <w:p w14:paraId="0907FF92"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12E443A8"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535" w:type="pct"/>
            <w:shd w:val="clear" w:color="auto" w:fill="auto"/>
            <w:noWrap/>
            <w:tcMar>
              <w:left w:w="0" w:type="dxa"/>
              <w:right w:w="0" w:type="dxa"/>
            </w:tcMar>
            <w:vAlign w:val="center"/>
          </w:tcPr>
          <w:p w14:paraId="5A043FAC"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243" w:type="pct"/>
            <w:shd w:val="clear" w:color="auto" w:fill="auto"/>
            <w:noWrap/>
            <w:tcMar>
              <w:left w:w="0" w:type="dxa"/>
              <w:right w:w="0" w:type="dxa"/>
            </w:tcMar>
            <w:vAlign w:val="center"/>
          </w:tcPr>
          <w:p w14:paraId="700B99CD"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08183208"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23440765"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03DC60CC" w14:textId="77777777" w:rsidR="00E01133" w:rsidRPr="00E01133" w:rsidRDefault="00E01133" w:rsidP="002D7B55">
            <w:pPr>
              <w:spacing w:after="0" w:line="240" w:lineRule="auto"/>
              <w:contextualSpacing/>
              <w:jc w:val="center"/>
              <w:rPr>
                <w:sz w:val="20"/>
                <w:szCs w:val="20"/>
              </w:rPr>
            </w:pPr>
            <w:r w:rsidRPr="00E01133">
              <w:rPr>
                <w:sz w:val="20"/>
                <w:szCs w:val="20"/>
              </w:rPr>
              <w:t>720</w:t>
            </w:r>
          </w:p>
        </w:tc>
      </w:tr>
      <w:tr w:rsidR="00E01133" w:rsidRPr="00E01133" w14:paraId="743A339C" w14:textId="77777777" w:rsidTr="00135EE7">
        <w:trPr>
          <w:trHeight w:val="20"/>
        </w:trPr>
        <w:tc>
          <w:tcPr>
            <w:tcW w:w="193" w:type="pct"/>
            <w:shd w:val="clear" w:color="auto" w:fill="auto"/>
            <w:noWrap/>
            <w:tcMar>
              <w:left w:w="0" w:type="dxa"/>
              <w:right w:w="0" w:type="dxa"/>
            </w:tcMar>
            <w:vAlign w:val="center"/>
          </w:tcPr>
          <w:p w14:paraId="404E852F" w14:textId="77777777" w:rsidR="00E01133" w:rsidRPr="00E01133" w:rsidRDefault="00E01133" w:rsidP="002D7B55">
            <w:pPr>
              <w:spacing w:after="0" w:line="240" w:lineRule="auto"/>
              <w:contextualSpacing/>
              <w:jc w:val="center"/>
              <w:rPr>
                <w:sz w:val="20"/>
                <w:szCs w:val="20"/>
              </w:rPr>
            </w:pPr>
            <w:r w:rsidRPr="00E01133">
              <w:rPr>
                <w:sz w:val="20"/>
                <w:szCs w:val="20"/>
              </w:rPr>
              <w:t>33</w:t>
            </w:r>
          </w:p>
        </w:tc>
        <w:tc>
          <w:tcPr>
            <w:tcW w:w="681" w:type="pct"/>
            <w:shd w:val="clear" w:color="auto" w:fill="auto"/>
            <w:noWrap/>
            <w:tcMar>
              <w:left w:w="0" w:type="dxa"/>
              <w:right w:w="0" w:type="dxa"/>
            </w:tcMar>
            <w:vAlign w:val="center"/>
          </w:tcPr>
          <w:p w14:paraId="1F58286E" w14:textId="77777777" w:rsidR="00E01133" w:rsidRPr="00E01133" w:rsidRDefault="00E01133" w:rsidP="002D7B55">
            <w:pPr>
              <w:spacing w:after="0" w:line="240" w:lineRule="auto"/>
              <w:contextualSpacing/>
              <w:jc w:val="center"/>
              <w:rPr>
                <w:sz w:val="20"/>
                <w:szCs w:val="20"/>
              </w:rPr>
            </w:pPr>
            <w:r w:rsidRPr="00E01133">
              <w:rPr>
                <w:sz w:val="20"/>
                <w:szCs w:val="20"/>
              </w:rPr>
              <w:t>Вытяжной вентилятор</w:t>
            </w:r>
          </w:p>
        </w:tc>
        <w:tc>
          <w:tcPr>
            <w:tcW w:w="585" w:type="pct"/>
            <w:shd w:val="clear" w:color="auto" w:fill="auto"/>
            <w:noWrap/>
            <w:tcMar>
              <w:left w:w="0" w:type="dxa"/>
              <w:right w:w="0" w:type="dxa"/>
            </w:tcMar>
            <w:vAlign w:val="center"/>
          </w:tcPr>
          <w:p w14:paraId="1413BAF6"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53F82F48" w14:textId="77777777" w:rsidR="00E01133" w:rsidRPr="00E01133" w:rsidRDefault="00E01133" w:rsidP="002D7B55">
            <w:pPr>
              <w:spacing w:after="0" w:line="240" w:lineRule="auto"/>
              <w:contextualSpacing/>
              <w:jc w:val="center"/>
              <w:rPr>
                <w:sz w:val="20"/>
                <w:szCs w:val="20"/>
              </w:rPr>
            </w:pPr>
            <w:r w:rsidRPr="00E01133">
              <w:rPr>
                <w:sz w:val="20"/>
                <w:szCs w:val="20"/>
              </w:rPr>
              <w:t>АИР 132 М4</w:t>
            </w:r>
          </w:p>
        </w:tc>
        <w:tc>
          <w:tcPr>
            <w:tcW w:w="341" w:type="pct"/>
            <w:shd w:val="clear" w:color="auto" w:fill="auto"/>
            <w:noWrap/>
            <w:tcMar>
              <w:left w:w="0" w:type="dxa"/>
              <w:right w:w="0" w:type="dxa"/>
            </w:tcMar>
            <w:vAlign w:val="center"/>
          </w:tcPr>
          <w:p w14:paraId="733AB4AB"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2E320A52"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50C2AB8D" w14:textId="77777777" w:rsidR="00E01133" w:rsidRPr="00E01133" w:rsidRDefault="00E01133" w:rsidP="002D7B55">
            <w:pPr>
              <w:spacing w:after="0" w:line="240" w:lineRule="auto"/>
              <w:contextualSpacing/>
              <w:jc w:val="center"/>
              <w:rPr>
                <w:sz w:val="20"/>
                <w:szCs w:val="20"/>
              </w:rPr>
            </w:pPr>
            <w:r w:rsidRPr="00E01133">
              <w:rPr>
                <w:sz w:val="20"/>
                <w:szCs w:val="20"/>
              </w:rPr>
              <w:t>11</w:t>
            </w:r>
          </w:p>
        </w:tc>
        <w:tc>
          <w:tcPr>
            <w:tcW w:w="243" w:type="pct"/>
            <w:shd w:val="clear" w:color="auto" w:fill="auto"/>
            <w:noWrap/>
            <w:tcMar>
              <w:left w:w="0" w:type="dxa"/>
              <w:right w:w="0" w:type="dxa"/>
            </w:tcMar>
            <w:vAlign w:val="center"/>
          </w:tcPr>
          <w:p w14:paraId="573C302A"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3B10A355"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0856D930"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06D6A9BC" w14:textId="77777777" w:rsidR="00E01133" w:rsidRPr="00E01133" w:rsidRDefault="00E01133" w:rsidP="002D7B55">
            <w:pPr>
              <w:spacing w:after="0" w:line="240" w:lineRule="auto"/>
              <w:contextualSpacing/>
              <w:jc w:val="center"/>
              <w:rPr>
                <w:sz w:val="20"/>
                <w:szCs w:val="20"/>
              </w:rPr>
            </w:pPr>
            <w:r w:rsidRPr="00E01133">
              <w:rPr>
                <w:sz w:val="20"/>
                <w:szCs w:val="20"/>
              </w:rPr>
              <w:t>3960</w:t>
            </w:r>
          </w:p>
        </w:tc>
      </w:tr>
      <w:tr w:rsidR="00E01133" w:rsidRPr="00E01133" w14:paraId="4F7F3C7C" w14:textId="77777777" w:rsidTr="00135EE7">
        <w:trPr>
          <w:trHeight w:val="20"/>
        </w:trPr>
        <w:tc>
          <w:tcPr>
            <w:tcW w:w="193" w:type="pct"/>
            <w:shd w:val="clear" w:color="auto" w:fill="auto"/>
            <w:noWrap/>
            <w:tcMar>
              <w:left w:w="0" w:type="dxa"/>
              <w:right w:w="0" w:type="dxa"/>
            </w:tcMar>
            <w:vAlign w:val="center"/>
          </w:tcPr>
          <w:p w14:paraId="77DAEF37" w14:textId="77777777" w:rsidR="00E01133" w:rsidRPr="00E01133" w:rsidRDefault="00E01133" w:rsidP="002D7B55">
            <w:pPr>
              <w:spacing w:after="0" w:line="240" w:lineRule="auto"/>
              <w:contextualSpacing/>
              <w:jc w:val="center"/>
              <w:rPr>
                <w:sz w:val="20"/>
                <w:szCs w:val="20"/>
              </w:rPr>
            </w:pPr>
            <w:r w:rsidRPr="00E01133">
              <w:rPr>
                <w:sz w:val="20"/>
                <w:szCs w:val="20"/>
              </w:rPr>
              <w:lastRenderedPageBreak/>
              <w:t>34</w:t>
            </w:r>
          </w:p>
        </w:tc>
        <w:tc>
          <w:tcPr>
            <w:tcW w:w="681" w:type="pct"/>
            <w:shd w:val="clear" w:color="auto" w:fill="auto"/>
            <w:noWrap/>
            <w:tcMar>
              <w:left w:w="0" w:type="dxa"/>
              <w:right w:w="0" w:type="dxa"/>
            </w:tcMar>
            <w:vAlign w:val="center"/>
          </w:tcPr>
          <w:p w14:paraId="25180173" w14:textId="77777777" w:rsidR="00E01133" w:rsidRPr="00E01133" w:rsidRDefault="00E01133" w:rsidP="002D7B55">
            <w:pPr>
              <w:spacing w:after="0" w:line="240" w:lineRule="auto"/>
              <w:contextualSpacing/>
              <w:jc w:val="center"/>
              <w:rPr>
                <w:sz w:val="20"/>
                <w:szCs w:val="20"/>
              </w:rPr>
            </w:pPr>
            <w:r w:rsidRPr="00E01133">
              <w:rPr>
                <w:sz w:val="20"/>
                <w:szCs w:val="20"/>
              </w:rPr>
              <w:t xml:space="preserve">Установка приготовления </w:t>
            </w:r>
            <w:proofErr w:type="spellStart"/>
            <w:r w:rsidRPr="00E01133">
              <w:rPr>
                <w:sz w:val="20"/>
                <w:szCs w:val="20"/>
              </w:rPr>
              <w:t>флокулянта</w:t>
            </w:r>
            <w:proofErr w:type="spellEnd"/>
          </w:p>
        </w:tc>
        <w:tc>
          <w:tcPr>
            <w:tcW w:w="585" w:type="pct"/>
            <w:shd w:val="clear" w:color="auto" w:fill="auto"/>
            <w:noWrap/>
            <w:tcMar>
              <w:left w:w="0" w:type="dxa"/>
              <w:right w:w="0" w:type="dxa"/>
            </w:tcMar>
            <w:vAlign w:val="center"/>
          </w:tcPr>
          <w:p w14:paraId="24FC64FB"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01BAC09D" w14:textId="77777777" w:rsidR="00E01133" w:rsidRPr="00E01133" w:rsidRDefault="00E01133" w:rsidP="002D7B55">
            <w:pPr>
              <w:spacing w:after="0" w:line="240" w:lineRule="auto"/>
              <w:contextualSpacing/>
              <w:jc w:val="center"/>
              <w:rPr>
                <w:sz w:val="20"/>
                <w:szCs w:val="20"/>
              </w:rPr>
            </w:pPr>
            <w:r w:rsidRPr="00E01133">
              <w:rPr>
                <w:sz w:val="20"/>
                <w:szCs w:val="20"/>
              </w:rPr>
              <w:t>PL 3-2000</w:t>
            </w:r>
          </w:p>
        </w:tc>
        <w:tc>
          <w:tcPr>
            <w:tcW w:w="341" w:type="pct"/>
            <w:shd w:val="clear" w:color="auto" w:fill="auto"/>
            <w:noWrap/>
            <w:tcMar>
              <w:left w:w="0" w:type="dxa"/>
              <w:right w:w="0" w:type="dxa"/>
            </w:tcMar>
            <w:vAlign w:val="center"/>
          </w:tcPr>
          <w:p w14:paraId="747BE8D3"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509FE3C9"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20F26D9D" w14:textId="77777777" w:rsidR="00E01133" w:rsidRPr="00E01133" w:rsidRDefault="00E01133" w:rsidP="002D7B55">
            <w:pPr>
              <w:spacing w:after="0" w:line="240" w:lineRule="auto"/>
              <w:contextualSpacing/>
              <w:jc w:val="center"/>
              <w:rPr>
                <w:sz w:val="20"/>
                <w:szCs w:val="20"/>
              </w:rPr>
            </w:pPr>
            <w:r w:rsidRPr="00E01133">
              <w:rPr>
                <w:sz w:val="20"/>
                <w:szCs w:val="20"/>
              </w:rPr>
              <w:t>4,45</w:t>
            </w:r>
          </w:p>
        </w:tc>
        <w:tc>
          <w:tcPr>
            <w:tcW w:w="243" w:type="pct"/>
            <w:shd w:val="clear" w:color="auto" w:fill="auto"/>
            <w:noWrap/>
            <w:tcMar>
              <w:left w:w="0" w:type="dxa"/>
              <w:right w:w="0" w:type="dxa"/>
            </w:tcMar>
            <w:vAlign w:val="center"/>
          </w:tcPr>
          <w:p w14:paraId="0F63E07A"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05A763E4"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01AFE4D1"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53E9E83D" w14:textId="77777777" w:rsidR="00E01133" w:rsidRPr="00E01133" w:rsidRDefault="00E01133" w:rsidP="002D7B55">
            <w:pPr>
              <w:spacing w:after="0" w:line="240" w:lineRule="auto"/>
              <w:contextualSpacing/>
              <w:jc w:val="center"/>
              <w:rPr>
                <w:sz w:val="20"/>
                <w:szCs w:val="20"/>
              </w:rPr>
            </w:pPr>
            <w:r w:rsidRPr="00E01133">
              <w:rPr>
                <w:sz w:val="20"/>
                <w:szCs w:val="20"/>
              </w:rPr>
              <w:t>1602</w:t>
            </w:r>
          </w:p>
        </w:tc>
      </w:tr>
      <w:tr w:rsidR="00E01133" w:rsidRPr="00E01133" w14:paraId="47CE90B2" w14:textId="77777777" w:rsidTr="00135EE7">
        <w:trPr>
          <w:trHeight w:val="20"/>
        </w:trPr>
        <w:tc>
          <w:tcPr>
            <w:tcW w:w="193" w:type="pct"/>
            <w:shd w:val="clear" w:color="auto" w:fill="auto"/>
            <w:noWrap/>
            <w:tcMar>
              <w:left w:w="0" w:type="dxa"/>
              <w:right w:w="0" w:type="dxa"/>
            </w:tcMar>
            <w:vAlign w:val="center"/>
          </w:tcPr>
          <w:p w14:paraId="5F404719" w14:textId="77777777" w:rsidR="00E01133" w:rsidRPr="00E01133" w:rsidRDefault="00E01133" w:rsidP="002D7B55">
            <w:pPr>
              <w:spacing w:after="0" w:line="240" w:lineRule="auto"/>
              <w:contextualSpacing/>
              <w:jc w:val="center"/>
              <w:rPr>
                <w:sz w:val="20"/>
                <w:szCs w:val="20"/>
              </w:rPr>
            </w:pPr>
            <w:r w:rsidRPr="00E01133">
              <w:rPr>
                <w:sz w:val="20"/>
                <w:szCs w:val="20"/>
              </w:rPr>
              <w:t>35</w:t>
            </w:r>
          </w:p>
        </w:tc>
        <w:tc>
          <w:tcPr>
            <w:tcW w:w="681" w:type="pct"/>
            <w:shd w:val="clear" w:color="auto" w:fill="auto"/>
            <w:noWrap/>
            <w:tcMar>
              <w:left w:w="0" w:type="dxa"/>
              <w:right w:w="0" w:type="dxa"/>
            </w:tcMar>
            <w:vAlign w:val="center"/>
          </w:tcPr>
          <w:p w14:paraId="3FF4730F"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Термопот</w:t>
            </w:r>
            <w:proofErr w:type="spellEnd"/>
          </w:p>
        </w:tc>
        <w:tc>
          <w:tcPr>
            <w:tcW w:w="585" w:type="pct"/>
            <w:shd w:val="clear" w:color="auto" w:fill="auto"/>
            <w:noWrap/>
            <w:tcMar>
              <w:left w:w="0" w:type="dxa"/>
              <w:right w:w="0" w:type="dxa"/>
            </w:tcMar>
            <w:vAlign w:val="center"/>
          </w:tcPr>
          <w:p w14:paraId="1FEECC49"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271FCB16"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Vae</w:t>
            </w:r>
            <w:proofErr w:type="spellEnd"/>
            <w:r w:rsidRPr="00E01133">
              <w:rPr>
                <w:sz w:val="20"/>
                <w:szCs w:val="20"/>
              </w:rPr>
              <w:t xml:space="preserve"> </w:t>
            </w:r>
            <w:proofErr w:type="spellStart"/>
            <w:r w:rsidRPr="00E01133">
              <w:rPr>
                <w:sz w:val="20"/>
                <w:szCs w:val="20"/>
              </w:rPr>
              <w:t>Vacuum</w:t>
            </w:r>
            <w:proofErr w:type="spellEnd"/>
            <w:r w:rsidRPr="00E01133">
              <w:rPr>
                <w:sz w:val="20"/>
                <w:szCs w:val="20"/>
              </w:rPr>
              <w:t xml:space="preserve"> </w:t>
            </w:r>
            <w:proofErr w:type="spellStart"/>
            <w:r w:rsidRPr="00E01133">
              <w:rPr>
                <w:sz w:val="20"/>
                <w:szCs w:val="20"/>
              </w:rPr>
              <w:t>Adinator</w:t>
            </w:r>
            <w:proofErr w:type="spellEnd"/>
          </w:p>
        </w:tc>
        <w:tc>
          <w:tcPr>
            <w:tcW w:w="341" w:type="pct"/>
            <w:shd w:val="clear" w:color="auto" w:fill="auto"/>
            <w:noWrap/>
            <w:tcMar>
              <w:left w:w="0" w:type="dxa"/>
              <w:right w:w="0" w:type="dxa"/>
            </w:tcMar>
            <w:vAlign w:val="center"/>
          </w:tcPr>
          <w:p w14:paraId="09BED82C"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7977C6E7"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03169198" w14:textId="77777777" w:rsidR="00E01133" w:rsidRPr="00E01133" w:rsidRDefault="00E01133" w:rsidP="002D7B55">
            <w:pPr>
              <w:spacing w:after="0" w:line="240" w:lineRule="auto"/>
              <w:contextualSpacing/>
              <w:jc w:val="center"/>
              <w:rPr>
                <w:sz w:val="20"/>
                <w:szCs w:val="20"/>
              </w:rPr>
            </w:pPr>
            <w:r w:rsidRPr="00E01133">
              <w:rPr>
                <w:sz w:val="20"/>
                <w:szCs w:val="20"/>
              </w:rPr>
              <w:t>0,75</w:t>
            </w:r>
          </w:p>
        </w:tc>
        <w:tc>
          <w:tcPr>
            <w:tcW w:w="243" w:type="pct"/>
            <w:shd w:val="clear" w:color="auto" w:fill="auto"/>
            <w:noWrap/>
            <w:tcMar>
              <w:left w:w="0" w:type="dxa"/>
              <w:right w:w="0" w:type="dxa"/>
            </w:tcMar>
            <w:vAlign w:val="center"/>
          </w:tcPr>
          <w:p w14:paraId="13DC297F"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0030A63D"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65662602"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1ACD0F3E" w14:textId="77777777" w:rsidR="00E01133" w:rsidRPr="00E01133" w:rsidRDefault="00E01133" w:rsidP="002D7B55">
            <w:pPr>
              <w:spacing w:after="0" w:line="240" w:lineRule="auto"/>
              <w:contextualSpacing/>
              <w:jc w:val="center"/>
              <w:rPr>
                <w:sz w:val="20"/>
                <w:szCs w:val="20"/>
              </w:rPr>
            </w:pPr>
            <w:r w:rsidRPr="00E01133">
              <w:rPr>
                <w:sz w:val="20"/>
                <w:szCs w:val="20"/>
              </w:rPr>
              <w:t>270</w:t>
            </w:r>
          </w:p>
        </w:tc>
      </w:tr>
      <w:tr w:rsidR="00E01133" w:rsidRPr="00E01133" w14:paraId="25B13DA0" w14:textId="77777777" w:rsidTr="00135EE7">
        <w:trPr>
          <w:trHeight w:val="20"/>
        </w:trPr>
        <w:tc>
          <w:tcPr>
            <w:tcW w:w="5000" w:type="pct"/>
            <w:gridSpan w:val="11"/>
            <w:shd w:val="clear" w:color="auto" w:fill="auto"/>
            <w:noWrap/>
            <w:tcMar>
              <w:left w:w="0" w:type="dxa"/>
              <w:right w:w="0" w:type="dxa"/>
            </w:tcMar>
            <w:vAlign w:val="center"/>
          </w:tcPr>
          <w:p w14:paraId="5A91C7F7" w14:textId="77777777" w:rsidR="00E01133" w:rsidRPr="00E01133" w:rsidRDefault="00E01133" w:rsidP="002D7B55">
            <w:pPr>
              <w:spacing w:after="0" w:line="240" w:lineRule="auto"/>
              <w:contextualSpacing/>
              <w:jc w:val="center"/>
              <w:rPr>
                <w:sz w:val="20"/>
                <w:szCs w:val="20"/>
              </w:rPr>
            </w:pPr>
            <w:r w:rsidRPr="00E01133">
              <w:rPr>
                <w:sz w:val="20"/>
                <w:szCs w:val="20"/>
              </w:rPr>
              <w:t>Насосная станция</w:t>
            </w:r>
          </w:p>
        </w:tc>
      </w:tr>
      <w:tr w:rsidR="00E01133" w:rsidRPr="00E01133" w14:paraId="632E5731" w14:textId="77777777" w:rsidTr="00135EE7">
        <w:trPr>
          <w:trHeight w:val="20"/>
        </w:trPr>
        <w:tc>
          <w:tcPr>
            <w:tcW w:w="193" w:type="pct"/>
            <w:shd w:val="clear" w:color="auto" w:fill="auto"/>
            <w:noWrap/>
            <w:tcMar>
              <w:left w:w="0" w:type="dxa"/>
              <w:right w:w="0" w:type="dxa"/>
            </w:tcMar>
            <w:vAlign w:val="center"/>
          </w:tcPr>
          <w:p w14:paraId="1B95F65F"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681" w:type="pct"/>
            <w:shd w:val="clear" w:color="auto" w:fill="auto"/>
            <w:noWrap/>
            <w:tcMar>
              <w:left w:w="0" w:type="dxa"/>
              <w:right w:w="0" w:type="dxa"/>
            </w:tcMar>
            <w:vAlign w:val="center"/>
          </w:tcPr>
          <w:p w14:paraId="63196CC8" w14:textId="77777777" w:rsidR="00E01133" w:rsidRPr="00E01133" w:rsidRDefault="00E01133" w:rsidP="002D7B55">
            <w:pPr>
              <w:spacing w:after="0" w:line="240" w:lineRule="auto"/>
              <w:contextualSpacing/>
              <w:jc w:val="center"/>
              <w:rPr>
                <w:sz w:val="20"/>
                <w:szCs w:val="20"/>
              </w:rPr>
            </w:pPr>
            <w:r w:rsidRPr="00E01133">
              <w:rPr>
                <w:sz w:val="20"/>
                <w:szCs w:val="20"/>
              </w:rPr>
              <w:t>Насос-дозатор</w:t>
            </w:r>
          </w:p>
        </w:tc>
        <w:tc>
          <w:tcPr>
            <w:tcW w:w="585" w:type="pct"/>
            <w:shd w:val="clear" w:color="auto" w:fill="auto"/>
            <w:noWrap/>
            <w:tcMar>
              <w:left w:w="0" w:type="dxa"/>
              <w:right w:w="0" w:type="dxa"/>
            </w:tcMar>
            <w:vAlign w:val="center"/>
          </w:tcPr>
          <w:p w14:paraId="616F1F6D" w14:textId="77777777" w:rsidR="00E01133" w:rsidRPr="00E01133" w:rsidRDefault="00E01133" w:rsidP="002D7B55">
            <w:pPr>
              <w:spacing w:after="0" w:line="240" w:lineRule="auto"/>
              <w:contextualSpacing/>
              <w:jc w:val="center"/>
              <w:rPr>
                <w:sz w:val="20"/>
                <w:szCs w:val="20"/>
              </w:rPr>
            </w:pPr>
            <w:r w:rsidRPr="00E01133">
              <w:rPr>
                <w:sz w:val="20"/>
                <w:szCs w:val="20"/>
              </w:rPr>
              <w:t>подача ГПХН</w:t>
            </w:r>
          </w:p>
        </w:tc>
        <w:tc>
          <w:tcPr>
            <w:tcW w:w="876" w:type="pct"/>
            <w:shd w:val="clear" w:color="auto" w:fill="auto"/>
            <w:noWrap/>
            <w:tcMar>
              <w:left w:w="0" w:type="dxa"/>
              <w:right w:w="0" w:type="dxa"/>
            </w:tcMar>
            <w:vAlign w:val="center"/>
          </w:tcPr>
          <w:p w14:paraId="7F159294"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Grundfos</w:t>
            </w:r>
            <w:proofErr w:type="spellEnd"/>
            <w:r w:rsidRPr="00E01133">
              <w:rPr>
                <w:sz w:val="20"/>
                <w:szCs w:val="20"/>
              </w:rPr>
              <w:t xml:space="preserve"> DME150-4</w:t>
            </w:r>
          </w:p>
        </w:tc>
        <w:tc>
          <w:tcPr>
            <w:tcW w:w="341" w:type="pct"/>
            <w:shd w:val="clear" w:color="auto" w:fill="auto"/>
            <w:noWrap/>
            <w:tcMar>
              <w:left w:w="0" w:type="dxa"/>
              <w:right w:w="0" w:type="dxa"/>
            </w:tcMar>
            <w:vAlign w:val="center"/>
          </w:tcPr>
          <w:p w14:paraId="79A52CE0"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50B789FB"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535" w:type="pct"/>
            <w:shd w:val="clear" w:color="auto" w:fill="auto"/>
            <w:noWrap/>
            <w:tcMar>
              <w:left w:w="0" w:type="dxa"/>
              <w:right w:w="0" w:type="dxa"/>
            </w:tcMar>
            <w:vAlign w:val="center"/>
          </w:tcPr>
          <w:p w14:paraId="2C353EB9" w14:textId="77777777" w:rsidR="00E01133" w:rsidRPr="00E01133" w:rsidRDefault="00E01133" w:rsidP="002D7B55">
            <w:pPr>
              <w:spacing w:after="0" w:line="240" w:lineRule="auto"/>
              <w:contextualSpacing/>
              <w:jc w:val="center"/>
              <w:rPr>
                <w:sz w:val="20"/>
                <w:szCs w:val="20"/>
              </w:rPr>
            </w:pPr>
            <w:r w:rsidRPr="00E01133">
              <w:rPr>
                <w:sz w:val="20"/>
                <w:szCs w:val="20"/>
              </w:rPr>
              <w:t>0,0671</w:t>
            </w:r>
          </w:p>
        </w:tc>
        <w:tc>
          <w:tcPr>
            <w:tcW w:w="243" w:type="pct"/>
            <w:shd w:val="clear" w:color="auto" w:fill="auto"/>
            <w:noWrap/>
            <w:tcMar>
              <w:left w:w="0" w:type="dxa"/>
              <w:right w:w="0" w:type="dxa"/>
            </w:tcMar>
            <w:vAlign w:val="center"/>
          </w:tcPr>
          <w:p w14:paraId="11B3FF33" w14:textId="77777777" w:rsidR="00E01133" w:rsidRPr="00E01133" w:rsidRDefault="00E01133" w:rsidP="002D7B55">
            <w:pPr>
              <w:spacing w:after="0" w:line="240" w:lineRule="auto"/>
              <w:contextualSpacing/>
              <w:jc w:val="center"/>
              <w:rPr>
                <w:sz w:val="20"/>
                <w:szCs w:val="20"/>
              </w:rPr>
            </w:pPr>
            <w:r w:rsidRPr="00E01133">
              <w:rPr>
                <w:sz w:val="20"/>
                <w:szCs w:val="20"/>
              </w:rPr>
              <w:t>0,15</w:t>
            </w:r>
          </w:p>
        </w:tc>
        <w:tc>
          <w:tcPr>
            <w:tcW w:w="243" w:type="pct"/>
            <w:shd w:val="clear" w:color="auto" w:fill="auto"/>
            <w:noWrap/>
            <w:tcMar>
              <w:left w:w="0" w:type="dxa"/>
              <w:right w:w="0" w:type="dxa"/>
            </w:tcMar>
            <w:vAlign w:val="center"/>
          </w:tcPr>
          <w:p w14:paraId="4151FFA6" w14:textId="77777777" w:rsidR="00E01133" w:rsidRPr="00E01133" w:rsidRDefault="00E01133" w:rsidP="002D7B55">
            <w:pPr>
              <w:spacing w:after="0" w:line="240" w:lineRule="auto"/>
              <w:contextualSpacing/>
              <w:jc w:val="center"/>
              <w:rPr>
                <w:sz w:val="20"/>
                <w:szCs w:val="20"/>
              </w:rPr>
            </w:pPr>
            <w:r w:rsidRPr="00E01133">
              <w:rPr>
                <w:sz w:val="20"/>
                <w:szCs w:val="20"/>
              </w:rPr>
              <w:t>40</w:t>
            </w:r>
          </w:p>
        </w:tc>
        <w:tc>
          <w:tcPr>
            <w:tcW w:w="447" w:type="pct"/>
            <w:shd w:val="clear" w:color="auto" w:fill="auto"/>
            <w:noWrap/>
            <w:tcMar>
              <w:left w:w="0" w:type="dxa"/>
              <w:right w:w="0" w:type="dxa"/>
            </w:tcMar>
            <w:vAlign w:val="center"/>
          </w:tcPr>
          <w:p w14:paraId="01C95F05"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254F02E2" w14:textId="77777777" w:rsidR="00E01133" w:rsidRPr="00E01133" w:rsidRDefault="00E01133" w:rsidP="002D7B55">
            <w:pPr>
              <w:spacing w:after="0" w:line="240" w:lineRule="auto"/>
              <w:contextualSpacing/>
              <w:jc w:val="center"/>
              <w:rPr>
                <w:sz w:val="20"/>
                <w:szCs w:val="20"/>
              </w:rPr>
            </w:pPr>
            <w:r w:rsidRPr="00E01133">
              <w:rPr>
                <w:sz w:val="20"/>
                <w:szCs w:val="20"/>
              </w:rPr>
              <w:t>48</w:t>
            </w:r>
          </w:p>
        </w:tc>
      </w:tr>
      <w:tr w:rsidR="00E01133" w:rsidRPr="00E01133" w14:paraId="57003B67" w14:textId="77777777" w:rsidTr="00135EE7">
        <w:trPr>
          <w:trHeight w:val="20"/>
        </w:trPr>
        <w:tc>
          <w:tcPr>
            <w:tcW w:w="193" w:type="pct"/>
            <w:shd w:val="clear" w:color="auto" w:fill="auto"/>
            <w:noWrap/>
            <w:tcMar>
              <w:left w:w="0" w:type="dxa"/>
              <w:right w:w="0" w:type="dxa"/>
            </w:tcMar>
            <w:vAlign w:val="center"/>
          </w:tcPr>
          <w:p w14:paraId="03D3E166"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681" w:type="pct"/>
            <w:shd w:val="clear" w:color="auto" w:fill="auto"/>
            <w:noWrap/>
            <w:tcMar>
              <w:left w:w="0" w:type="dxa"/>
              <w:right w:w="0" w:type="dxa"/>
            </w:tcMar>
            <w:vAlign w:val="center"/>
          </w:tcPr>
          <w:p w14:paraId="727ABD6D" w14:textId="77777777" w:rsidR="00E01133" w:rsidRPr="00E01133" w:rsidRDefault="00E01133" w:rsidP="002D7B55">
            <w:pPr>
              <w:spacing w:after="0" w:line="240" w:lineRule="auto"/>
              <w:contextualSpacing/>
              <w:jc w:val="center"/>
              <w:rPr>
                <w:sz w:val="20"/>
                <w:szCs w:val="20"/>
              </w:rPr>
            </w:pPr>
            <w:r w:rsidRPr="00E01133">
              <w:rPr>
                <w:sz w:val="20"/>
                <w:szCs w:val="20"/>
              </w:rPr>
              <w:t>Насос-дозатор</w:t>
            </w:r>
          </w:p>
        </w:tc>
        <w:tc>
          <w:tcPr>
            <w:tcW w:w="585" w:type="pct"/>
            <w:shd w:val="clear" w:color="auto" w:fill="auto"/>
            <w:noWrap/>
            <w:tcMar>
              <w:left w:w="0" w:type="dxa"/>
              <w:right w:w="0" w:type="dxa"/>
            </w:tcMar>
            <w:vAlign w:val="center"/>
          </w:tcPr>
          <w:p w14:paraId="69C1E15A" w14:textId="77777777" w:rsidR="00E01133" w:rsidRPr="00E01133" w:rsidRDefault="00E01133" w:rsidP="002D7B55">
            <w:pPr>
              <w:spacing w:after="0" w:line="240" w:lineRule="auto"/>
              <w:contextualSpacing/>
              <w:jc w:val="center"/>
              <w:rPr>
                <w:sz w:val="20"/>
                <w:szCs w:val="20"/>
              </w:rPr>
            </w:pPr>
            <w:r w:rsidRPr="00E01133">
              <w:rPr>
                <w:sz w:val="20"/>
                <w:szCs w:val="20"/>
              </w:rPr>
              <w:t>подача ГПХН</w:t>
            </w:r>
          </w:p>
        </w:tc>
        <w:tc>
          <w:tcPr>
            <w:tcW w:w="876" w:type="pct"/>
            <w:shd w:val="clear" w:color="auto" w:fill="auto"/>
            <w:noWrap/>
            <w:tcMar>
              <w:left w:w="0" w:type="dxa"/>
              <w:right w:w="0" w:type="dxa"/>
            </w:tcMar>
            <w:vAlign w:val="center"/>
          </w:tcPr>
          <w:p w14:paraId="4DEF231E"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Grundfos</w:t>
            </w:r>
            <w:proofErr w:type="spellEnd"/>
            <w:r w:rsidRPr="00E01133">
              <w:rPr>
                <w:sz w:val="20"/>
                <w:szCs w:val="20"/>
              </w:rPr>
              <w:t xml:space="preserve"> DME 375-10</w:t>
            </w:r>
          </w:p>
        </w:tc>
        <w:tc>
          <w:tcPr>
            <w:tcW w:w="341" w:type="pct"/>
            <w:shd w:val="clear" w:color="auto" w:fill="auto"/>
            <w:noWrap/>
            <w:tcMar>
              <w:left w:w="0" w:type="dxa"/>
              <w:right w:w="0" w:type="dxa"/>
            </w:tcMar>
            <w:vAlign w:val="center"/>
          </w:tcPr>
          <w:p w14:paraId="6A23258A"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616411B2"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535" w:type="pct"/>
            <w:shd w:val="clear" w:color="auto" w:fill="auto"/>
            <w:noWrap/>
            <w:tcMar>
              <w:left w:w="0" w:type="dxa"/>
              <w:right w:w="0" w:type="dxa"/>
            </w:tcMar>
            <w:vAlign w:val="center"/>
          </w:tcPr>
          <w:p w14:paraId="5707CF73" w14:textId="77777777" w:rsidR="00E01133" w:rsidRPr="00E01133" w:rsidRDefault="00E01133" w:rsidP="002D7B55">
            <w:pPr>
              <w:spacing w:after="0" w:line="240" w:lineRule="auto"/>
              <w:contextualSpacing/>
              <w:jc w:val="center"/>
              <w:rPr>
                <w:sz w:val="20"/>
                <w:szCs w:val="20"/>
              </w:rPr>
            </w:pPr>
            <w:r w:rsidRPr="00E01133">
              <w:rPr>
                <w:sz w:val="20"/>
                <w:szCs w:val="20"/>
              </w:rPr>
              <w:t>0,0671</w:t>
            </w:r>
          </w:p>
        </w:tc>
        <w:tc>
          <w:tcPr>
            <w:tcW w:w="243" w:type="pct"/>
            <w:shd w:val="clear" w:color="auto" w:fill="auto"/>
            <w:noWrap/>
            <w:tcMar>
              <w:left w:w="0" w:type="dxa"/>
              <w:right w:w="0" w:type="dxa"/>
            </w:tcMar>
            <w:vAlign w:val="center"/>
          </w:tcPr>
          <w:p w14:paraId="61AE5D4B" w14:textId="77777777" w:rsidR="00E01133" w:rsidRPr="00E01133" w:rsidRDefault="00E01133" w:rsidP="002D7B55">
            <w:pPr>
              <w:spacing w:after="0" w:line="240" w:lineRule="auto"/>
              <w:contextualSpacing/>
              <w:jc w:val="center"/>
              <w:rPr>
                <w:sz w:val="20"/>
                <w:szCs w:val="20"/>
              </w:rPr>
            </w:pPr>
            <w:r w:rsidRPr="00E01133">
              <w:rPr>
                <w:sz w:val="20"/>
                <w:szCs w:val="20"/>
              </w:rPr>
              <w:t>0,375</w:t>
            </w:r>
          </w:p>
        </w:tc>
        <w:tc>
          <w:tcPr>
            <w:tcW w:w="243" w:type="pct"/>
            <w:shd w:val="clear" w:color="auto" w:fill="auto"/>
            <w:noWrap/>
            <w:tcMar>
              <w:left w:w="0" w:type="dxa"/>
              <w:right w:w="0" w:type="dxa"/>
            </w:tcMar>
            <w:vAlign w:val="center"/>
          </w:tcPr>
          <w:p w14:paraId="793E0360" w14:textId="77777777" w:rsidR="00E01133" w:rsidRPr="00E01133" w:rsidRDefault="00E01133" w:rsidP="002D7B55">
            <w:pPr>
              <w:spacing w:after="0" w:line="240" w:lineRule="auto"/>
              <w:contextualSpacing/>
              <w:jc w:val="center"/>
              <w:rPr>
                <w:sz w:val="20"/>
                <w:szCs w:val="20"/>
              </w:rPr>
            </w:pPr>
            <w:r w:rsidRPr="00E01133">
              <w:rPr>
                <w:sz w:val="20"/>
                <w:szCs w:val="20"/>
              </w:rPr>
              <w:t>100</w:t>
            </w:r>
          </w:p>
        </w:tc>
        <w:tc>
          <w:tcPr>
            <w:tcW w:w="447" w:type="pct"/>
            <w:shd w:val="clear" w:color="auto" w:fill="auto"/>
            <w:noWrap/>
            <w:tcMar>
              <w:left w:w="0" w:type="dxa"/>
              <w:right w:w="0" w:type="dxa"/>
            </w:tcMar>
            <w:vAlign w:val="center"/>
          </w:tcPr>
          <w:p w14:paraId="5B1460C0"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37D08EBA" w14:textId="77777777" w:rsidR="00E01133" w:rsidRPr="00E01133" w:rsidRDefault="00E01133" w:rsidP="002D7B55">
            <w:pPr>
              <w:spacing w:after="0" w:line="240" w:lineRule="auto"/>
              <w:contextualSpacing/>
              <w:jc w:val="center"/>
              <w:rPr>
                <w:sz w:val="20"/>
                <w:szCs w:val="20"/>
              </w:rPr>
            </w:pPr>
            <w:r w:rsidRPr="00E01133">
              <w:rPr>
                <w:sz w:val="20"/>
                <w:szCs w:val="20"/>
              </w:rPr>
              <w:t>24</w:t>
            </w:r>
          </w:p>
        </w:tc>
      </w:tr>
      <w:tr w:rsidR="00E01133" w:rsidRPr="00E01133" w14:paraId="147A1538" w14:textId="77777777" w:rsidTr="00135EE7">
        <w:trPr>
          <w:trHeight w:val="20"/>
        </w:trPr>
        <w:tc>
          <w:tcPr>
            <w:tcW w:w="193" w:type="pct"/>
            <w:shd w:val="clear" w:color="auto" w:fill="auto"/>
            <w:noWrap/>
            <w:tcMar>
              <w:left w:w="0" w:type="dxa"/>
              <w:right w:w="0" w:type="dxa"/>
            </w:tcMar>
            <w:vAlign w:val="center"/>
          </w:tcPr>
          <w:p w14:paraId="3EF3C359" w14:textId="77777777" w:rsidR="00E01133" w:rsidRPr="00E01133" w:rsidRDefault="00E01133" w:rsidP="002D7B55">
            <w:pPr>
              <w:spacing w:after="0" w:line="240" w:lineRule="auto"/>
              <w:contextualSpacing/>
              <w:jc w:val="center"/>
              <w:rPr>
                <w:sz w:val="20"/>
                <w:szCs w:val="20"/>
              </w:rPr>
            </w:pPr>
            <w:r w:rsidRPr="00E01133">
              <w:rPr>
                <w:sz w:val="20"/>
                <w:szCs w:val="20"/>
              </w:rPr>
              <w:t>3</w:t>
            </w:r>
          </w:p>
        </w:tc>
        <w:tc>
          <w:tcPr>
            <w:tcW w:w="681" w:type="pct"/>
            <w:shd w:val="clear" w:color="auto" w:fill="auto"/>
            <w:noWrap/>
            <w:tcMar>
              <w:left w:w="0" w:type="dxa"/>
              <w:right w:w="0" w:type="dxa"/>
            </w:tcMar>
            <w:vAlign w:val="center"/>
          </w:tcPr>
          <w:p w14:paraId="2899FA83" w14:textId="77777777" w:rsidR="00E01133" w:rsidRPr="00E01133" w:rsidRDefault="00E01133" w:rsidP="002D7B55">
            <w:pPr>
              <w:spacing w:after="0" w:line="240" w:lineRule="auto"/>
              <w:contextualSpacing/>
              <w:jc w:val="center"/>
              <w:rPr>
                <w:sz w:val="20"/>
                <w:szCs w:val="20"/>
              </w:rPr>
            </w:pPr>
            <w:r w:rsidRPr="00E01133">
              <w:rPr>
                <w:sz w:val="20"/>
                <w:szCs w:val="20"/>
              </w:rPr>
              <w:t>Водонагреватель</w:t>
            </w:r>
          </w:p>
        </w:tc>
        <w:tc>
          <w:tcPr>
            <w:tcW w:w="585" w:type="pct"/>
            <w:shd w:val="clear" w:color="auto" w:fill="auto"/>
            <w:noWrap/>
            <w:tcMar>
              <w:left w:w="0" w:type="dxa"/>
              <w:right w:w="0" w:type="dxa"/>
            </w:tcMar>
            <w:vAlign w:val="center"/>
          </w:tcPr>
          <w:p w14:paraId="362C2A83"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5767C2E6" w14:textId="77777777" w:rsidR="00E01133" w:rsidRPr="00E01133" w:rsidRDefault="00E01133" w:rsidP="002D7B55">
            <w:pPr>
              <w:spacing w:after="0" w:line="240" w:lineRule="auto"/>
              <w:contextualSpacing/>
              <w:jc w:val="center"/>
              <w:rPr>
                <w:sz w:val="20"/>
                <w:szCs w:val="20"/>
              </w:rPr>
            </w:pPr>
            <w:r w:rsidRPr="00E01133">
              <w:rPr>
                <w:sz w:val="20"/>
                <w:szCs w:val="20"/>
              </w:rPr>
              <w:t>HEATEX</w:t>
            </w:r>
          </w:p>
        </w:tc>
        <w:tc>
          <w:tcPr>
            <w:tcW w:w="341" w:type="pct"/>
            <w:shd w:val="clear" w:color="auto" w:fill="auto"/>
            <w:noWrap/>
            <w:tcMar>
              <w:left w:w="0" w:type="dxa"/>
              <w:right w:w="0" w:type="dxa"/>
            </w:tcMar>
            <w:vAlign w:val="center"/>
          </w:tcPr>
          <w:p w14:paraId="42ACCD31"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7A48B042"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519EBD8D"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243" w:type="pct"/>
            <w:shd w:val="clear" w:color="auto" w:fill="auto"/>
            <w:noWrap/>
            <w:tcMar>
              <w:left w:w="0" w:type="dxa"/>
              <w:right w:w="0" w:type="dxa"/>
            </w:tcMar>
            <w:vAlign w:val="center"/>
          </w:tcPr>
          <w:p w14:paraId="51DAA183"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4B730FE2"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18351D28"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48AC4905" w14:textId="77777777" w:rsidR="00E01133" w:rsidRPr="00E01133" w:rsidRDefault="00E01133" w:rsidP="002D7B55">
            <w:pPr>
              <w:spacing w:after="0" w:line="240" w:lineRule="auto"/>
              <w:contextualSpacing/>
              <w:jc w:val="center"/>
              <w:rPr>
                <w:sz w:val="20"/>
                <w:szCs w:val="20"/>
              </w:rPr>
            </w:pPr>
            <w:r w:rsidRPr="00E01133">
              <w:rPr>
                <w:sz w:val="20"/>
                <w:szCs w:val="20"/>
              </w:rPr>
              <w:t>540</w:t>
            </w:r>
          </w:p>
        </w:tc>
      </w:tr>
      <w:tr w:rsidR="00E01133" w:rsidRPr="00E01133" w14:paraId="2A95D81E" w14:textId="77777777" w:rsidTr="00135EE7">
        <w:trPr>
          <w:trHeight w:val="20"/>
        </w:trPr>
        <w:tc>
          <w:tcPr>
            <w:tcW w:w="193" w:type="pct"/>
            <w:shd w:val="clear" w:color="auto" w:fill="auto"/>
            <w:noWrap/>
            <w:tcMar>
              <w:left w:w="0" w:type="dxa"/>
              <w:right w:w="0" w:type="dxa"/>
            </w:tcMar>
            <w:vAlign w:val="center"/>
          </w:tcPr>
          <w:p w14:paraId="2A8CB500" w14:textId="77777777" w:rsidR="00E01133" w:rsidRPr="00E01133" w:rsidRDefault="00E01133" w:rsidP="002D7B55">
            <w:pPr>
              <w:spacing w:after="0" w:line="240" w:lineRule="auto"/>
              <w:contextualSpacing/>
              <w:jc w:val="center"/>
              <w:rPr>
                <w:sz w:val="20"/>
                <w:szCs w:val="20"/>
              </w:rPr>
            </w:pPr>
            <w:r w:rsidRPr="00E01133">
              <w:rPr>
                <w:sz w:val="20"/>
                <w:szCs w:val="20"/>
              </w:rPr>
              <w:t>4</w:t>
            </w:r>
          </w:p>
        </w:tc>
        <w:tc>
          <w:tcPr>
            <w:tcW w:w="681" w:type="pct"/>
            <w:shd w:val="clear" w:color="auto" w:fill="auto"/>
            <w:noWrap/>
            <w:tcMar>
              <w:left w:w="0" w:type="dxa"/>
              <w:right w:w="0" w:type="dxa"/>
            </w:tcMar>
            <w:vAlign w:val="center"/>
          </w:tcPr>
          <w:p w14:paraId="7308888E" w14:textId="77777777" w:rsidR="00E01133" w:rsidRPr="00E01133" w:rsidRDefault="00E01133" w:rsidP="002D7B55">
            <w:pPr>
              <w:spacing w:after="0" w:line="240" w:lineRule="auto"/>
              <w:contextualSpacing/>
              <w:jc w:val="center"/>
              <w:rPr>
                <w:sz w:val="20"/>
                <w:szCs w:val="20"/>
              </w:rPr>
            </w:pPr>
            <w:r w:rsidRPr="00E01133">
              <w:rPr>
                <w:sz w:val="20"/>
                <w:szCs w:val="20"/>
              </w:rPr>
              <w:t>Кондиционер</w:t>
            </w:r>
          </w:p>
        </w:tc>
        <w:tc>
          <w:tcPr>
            <w:tcW w:w="585" w:type="pct"/>
            <w:shd w:val="clear" w:color="auto" w:fill="auto"/>
            <w:noWrap/>
            <w:tcMar>
              <w:left w:w="0" w:type="dxa"/>
              <w:right w:w="0" w:type="dxa"/>
            </w:tcMar>
            <w:vAlign w:val="center"/>
          </w:tcPr>
          <w:p w14:paraId="296B9B56"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2032ED83"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Dаikin</w:t>
            </w:r>
            <w:proofErr w:type="spellEnd"/>
          </w:p>
        </w:tc>
        <w:tc>
          <w:tcPr>
            <w:tcW w:w="341" w:type="pct"/>
            <w:shd w:val="clear" w:color="auto" w:fill="auto"/>
            <w:noWrap/>
            <w:tcMar>
              <w:left w:w="0" w:type="dxa"/>
              <w:right w:w="0" w:type="dxa"/>
            </w:tcMar>
            <w:vAlign w:val="center"/>
          </w:tcPr>
          <w:p w14:paraId="5CCE8810"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7A46C6F8"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084C0D49" w14:textId="77777777" w:rsidR="00E01133" w:rsidRPr="00E01133" w:rsidRDefault="00E01133" w:rsidP="002D7B55">
            <w:pPr>
              <w:spacing w:after="0" w:line="240" w:lineRule="auto"/>
              <w:contextualSpacing/>
              <w:jc w:val="center"/>
              <w:rPr>
                <w:sz w:val="20"/>
                <w:szCs w:val="20"/>
              </w:rPr>
            </w:pPr>
            <w:r w:rsidRPr="00E01133">
              <w:rPr>
                <w:sz w:val="20"/>
                <w:szCs w:val="20"/>
              </w:rPr>
              <w:t>1,47</w:t>
            </w:r>
          </w:p>
        </w:tc>
        <w:tc>
          <w:tcPr>
            <w:tcW w:w="243" w:type="pct"/>
            <w:shd w:val="clear" w:color="auto" w:fill="auto"/>
            <w:noWrap/>
            <w:tcMar>
              <w:left w:w="0" w:type="dxa"/>
              <w:right w:w="0" w:type="dxa"/>
            </w:tcMar>
            <w:vAlign w:val="center"/>
          </w:tcPr>
          <w:p w14:paraId="68A6604A"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51C8EE9E"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24770748"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055F0D82" w14:textId="77777777" w:rsidR="00E01133" w:rsidRPr="00E01133" w:rsidRDefault="00E01133" w:rsidP="002D7B55">
            <w:pPr>
              <w:spacing w:after="0" w:line="240" w:lineRule="auto"/>
              <w:contextualSpacing/>
              <w:jc w:val="center"/>
              <w:rPr>
                <w:sz w:val="20"/>
                <w:szCs w:val="20"/>
              </w:rPr>
            </w:pPr>
            <w:r w:rsidRPr="00E01133">
              <w:rPr>
                <w:sz w:val="20"/>
                <w:szCs w:val="20"/>
              </w:rPr>
              <w:t>529</w:t>
            </w:r>
          </w:p>
        </w:tc>
      </w:tr>
      <w:tr w:rsidR="00E01133" w:rsidRPr="00E01133" w14:paraId="5D20FD44" w14:textId="77777777" w:rsidTr="00135EE7">
        <w:trPr>
          <w:trHeight w:val="20"/>
        </w:trPr>
        <w:tc>
          <w:tcPr>
            <w:tcW w:w="193" w:type="pct"/>
            <w:shd w:val="clear" w:color="auto" w:fill="auto"/>
            <w:noWrap/>
            <w:tcMar>
              <w:left w:w="0" w:type="dxa"/>
              <w:right w:w="0" w:type="dxa"/>
            </w:tcMar>
            <w:vAlign w:val="center"/>
          </w:tcPr>
          <w:p w14:paraId="5190D0F6" w14:textId="77777777" w:rsidR="00E01133" w:rsidRPr="00E01133" w:rsidRDefault="00E01133" w:rsidP="002D7B55">
            <w:pPr>
              <w:spacing w:after="0" w:line="240" w:lineRule="auto"/>
              <w:contextualSpacing/>
              <w:jc w:val="center"/>
              <w:rPr>
                <w:sz w:val="20"/>
                <w:szCs w:val="20"/>
              </w:rPr>
            </w:pPr>
            <w:r w:rsidRPr="00E01133">
              <w:rPr>
                <w:sz w:val="20"/>
                <w:szCs w:val="20"/>
              </w:rPr>
              <w:t>5</w:t>
            </w:r>
          </w:p>
        </w:tc>
        <w:tc>
          <w:tcPr>
            <w:tcW w:w="681" w:type="pct"/>
            <w:shd w:val="clear" w:color="auto" w:fill="auto"/>
            <w:noWrap/>
            <w:tcMar>
              <w:left w:w="0" w:type="dxa"/>
              <w:right w:w="0" w:type="dxa"/>
            </w:tcMar>
            <w:vAlign w:val="center"/>
          </w:tcPr>
          <w:p w14:paraId="3BAD53F2" w14:textId="77777777" w:rsidR="00E01133" w:rsidRPr="00E01133" w:rsidRDefault="00E01133" w:rsidP="002D7B55">
            <w:pPr>
              <w:spacing w:after="0" w:line="240" w:lineRule="auto"/>
              <w:contextualSpacing/>
              <w:jc w:val="center"/>
              <w:rPr>
                <w:sz w:val="20"/>
                <w:szCs w:val="20"/>
              </w:rPr>
            </w:pPr>
            <w:r w:rsidRPr="00E01133">
              <w:rPr>
                <w:sz w:val="20"/>
                <w:szCs w:val="20"/>
              </w:rPr>
              <w:t>Электролизер</w:t>
            </w:r>
          </w:p>
        </w:tc>
        <w:tc>
          <w:tcPr>
            <w:tcW w:w="585" w:type="pct"/>
            <w:shd w:val="clear" w:color="auto" w:fill="auto"/>
            <w:noWrap/>
            <w:tcMar>
              <w:left w:w="0" w:type="dxa"/>
              <w:right w:w="0" w:type="dxa"/>
            </w:tcMar>
            <w:vAlign w:val="center"/>
          </w:tcPr>
          <w:p w14:paraId="037A37F2"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02C0E7E7" w14:textId="77777777" w:rsidR="00E01133" w:rsidRPr="00E01133" w:rsidRDefault="00E01133" w:rsidP="002D7B55">
            <w:pPr>
              <w:spacing w:after="0" w:line="240" w:lineRule="auto"/>
              <w:contextualSpacing/>
              <w:jc w:val="center"/>
              <w:rPr>
                <w:sz w:val="20"/>
                <w:szCs w:val="20"/>
              </w:rPr>
            </w:pPr>
            <w:r w:rsidRPr="00E01133">
              <w:rPr>
                <w:sz w:val="20"/>
                <w:szCs w:val="20"/>
              </w:rPr>
              <w:t>OSEC B1-150</w:t>
            </w:r>
          </w:p>
        </w:tc>
        <w:tc>
          <w:tcPr>
            <w:tcW w:w="341" w:type="pct"/>
            <w:shd w:val="clear" w:color="auto" w:fill="auto"/>
            <w:noWrap/>
            <w:tcMar>
              <w:left w:w="0" w:type="dxa"/>
              <w:right w:w="0" w:type="dxa"/>
            </w:tcMar>
            <w:vAlign w:val="center"/>
          </w:tcPr>
          <w:p w14:paraId="3D8D4A1B"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7060C8B2"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535" w:type="pct"/>
            <w:shd w:val="clear" w:color="auto" w:fill="auto"/>
            <w:noWrap/>
            <w:tcMar>
              <w:left w:w="0" w:type="dxa"/>
              <w:right w:w="0" w:type="dxa"/>
            </w:tcMar>
            <w:vAlign w:val="center"/>
          </w:tcPr>
          <w:p w14:paraId="4C00522B" w14:textId="77777777" w:rsidR="00E01133" w:rsidRPr="00E01133" w:rsidRDefault="00E01133" w:rsidP="002D7B55">
            <w:pPr>
              <w:spacing w:after="0" w:line="240" w:lineRule="auto"/>
              <w:contextualSpacing/>
              <w:jc w:val="center"/>
              <w:rPr>
                <w:sz w:val="20"/>
                <w:szCs w:val="20"/>
              </w:rPr>
            </w:pPr>
            <w:r w:rsidRPr="00E01133">
              <w:rPr>
                <w:sz w:val="20"/>
                <w:szCs w:val="20"/>
              </w:rPr>
              <w:t>5,4</w:t>
            </w:r>
          </w:p>
        </w:tc>
        <w:tc>
          <w:tcPr>
            <w:tcW w:w="243" w:type="pct"/>
            <w:shd w:val="clear" w:color="auto" w:fill="auto"/>
            <w:noWrap/>
            <w:tcMar>
              <w:left w:w="0" w:type="dxa"/>
              <w:right w:w="0" w:type="dxa"/>
            </w:tcMar>
            <w:vAlign w:val="center"/>
          </w:tcPr>
          <w:p w14:paraId="435D1F0D"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667D10FC"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67017686"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3E2CF0DC" w14:textId="77777777" w:rsidR="00E01133" w:rsidRPr="00E01133" w:rsidRDefault="00E01133" w:rsidP="002D7B55">
            <w:pPr>
              <w:spacing w:after="0" w:line="240" w:lineRule="auto"/>
              <w:contextualSpacing/>
              <w:jc w:val="center"/>
              <w:rPr>
                <w:sz w:val="20"/>
                <w:szCs w:val="20"/>
              </w:rPr>
            </w:pPr>
            <w:r w:rsidRPr="00E01133">
              <w:rPr>
                <w:sz w:val="20"/>
                <w:szCs w:val="20"/>
              </w:rPr>
              <w:t>1944</w:t>
            </w:r>
          </w:p>
        </w:tc>
      </w:tr>
      <w:tr w:rsidR="00E01133" w:rsidRPr="00E01133" w14:paraId="4DE94C5B" w14:textId="77777777" w:rsidTr="00135EE7">
        <w:trPr>
          <w:trHeight w:val="20"/>
        </w:trPr>
        <w:tc>
          <w:tcPr>
            <w:tcW w:w="193" w:type="pct"/>
            <w:shd w:val="clear" w:color="auto" w:fill="auto"/>
            <w:noWrap/>
            <w:tcMar>
              <w:left w:w="0" w:type="dxa"/>
              <w:right w:w="0" w:type="dxa"/>
            </w:tcMar>
            <w:vAlign w:val="center"/>
          </w:tcPr>
          <w:p w14:paraId="55A0EF45" w14:textId="77777777" w:rsidR="00E01133" w:rsidRPr="00E01133" w:rsidRDefault="00E01133" w:rsidP="002D7B55">
            <w:pPr>
              <w:spacing w:after="0" w:line="240" w:lineRule="auto"/>
              <w:contextualSpacing/>
              <w:jc w:val="center"/>
              <w:rPr>
                <w:sz w:val="20"/>
                <w:szCs w:val="20"/>
              </w:rPr>
            </w:pPr>
            <w:r w:rsidRPr="00E01133">
              <w:rPr>
                <w:sz w:val="20"/>
                <w:szCs w:val="20"/>
              </w:rPr>
              <w:t>6</w:t>
            </w:r>
          </w:p>
        </w:tc>
        <w:tc>
          <w:tcPr>
            <w:tcW w:w="681" w:type="pct"/>
            <w:shd w:val="clear" w:color="auto" w:fill="auto"/>
            <w:noWrap/>
            <w:tcMar>
              <w:left w:w="0" w:type="dxa"/>
              <w:right w:w="0" w:type="dxa"/>
            </w:tcMar>
            <w:vAlign w:val="center"/>
          </w:tcPr>
          <w:p w14:paraId="1A08148B" w14:textId="77777777" w:rsidR="00E01133" w:rsidRPr="00E01133" w:rsidRDefault="00E01133" w:rsidP="002D7B55">
            <w:pPr>
              <w:spacing w:after="0" w:line="240" w:lineRule="auto"/>
              <w:contextualSpacing/>
              <w:jc w:val="center"/>
              <w:rPr>
                <w:sz w:val="20"/>
                <w:szCs w:val="20"/>
              </w:rPr>
            </w:pPr>
            <w:r w:rsidRPr="00E01133">
              <w:rPr>
                <w:sz w:val="20"/>
                <w:szCs w:val="20"/>
              </w:rPr>
              <w:t>Дозировочный насос</w:t>
            </w:r>
          </w:p>
        </w:tc>
        <w:tc>
          <w:tcPr>
            <w:tcW w:w="585" w:type="pct"/>
            <w:shd w:val="clear" w:color="auto" w:fill="auto"/>
            <w:noWrap/>
            <w:tcMar>
              <w:left w:w="0" w:type="dxa"/>
              <w:right w:w="0" w:type="dxa"/>
            </w:tcMar>
            <w:vAlign w:val="center"/>
          </w:tcPr>
          <w:p w14:paraId="4308D03E" w14:textId="77777777" w:rsidR="00E01133" w:rsidRPr="00E01133" w:rsidRDefault="00E01133" w:rsidP="002D7B55">
            <w:pPr>
              <w:spacing w:after="0" w:line="240" w:lineRule="auto"/>
              <w:contextualSpacing/>
              <w:jc w:val="center"/>
              <w:rPr>
                <w:sz w:val="20"/>
                <w:szCs w:val="20"/>
              </w:rPr>
            </w:pPr>
            <w:r w:rsidRPr="00E01133">
              <w:rPr>
                <w:sz w:val="20"/>
                <w:szCs w:val="20"/>
              </w:rPr>
              <w:t>подача солевого раствора</w:t>
            </w:r>
          </w:p>
        </w:tc>
        <w:tc>
          <w:tcPr>
            <w:tcW w:w="876" w:type="pct"/>
            <w:shd w:val="clear" w:color="auto" w:fill="auto"/>
            <w:noWrap/>
            <w:tcMar>
              <w:left w:w="0" w:type="dxa"/>
              <w:right w:w="0" w:type="dxa"/>
            </w:tcMar>
            <w:vAlign w:val="center"/>
          </w:tcPr>
          <w:p w14:paraId="4429B9C2" w14:textId="77777777" w:rsidR="00E01133" w:rsidRPr="00E01133" w:rsidRDefault="00E01133" w:rsidP="002D7B55">
            <w:pPr>
              <w:spacing w:after="0" w:line="240" w:lineRule="auto"/>
              <w:contextualSpacing/>
              <w:jc w:val="center"/>
              <w:rPr>
                <w:sz w:val="20"/>
                <w:szCs w:val="20"/>
              </w:rPr>
            </w:pPr>
            <w:proofErr w:type="spellStart"/>
            <w:r w:rsidRPr="00E01133">
              <w:rPr>
                <w:sz w:val="20"/>
                <w:szCs w:val="20"/>
              </w:rPr>
              <w:t>Chem-Ad</w:t>
            </w:r>
            <w:proofErr w:type="spellEnd"/>
          </w:p>
        </w:tc>
        <w:tc>
          <w:tcPr>
            <w:tcW w:w="341" w:type="pct"/>
            <w:shd w:val="clear" w:color="auto" w:fill="auto"/>
            <w:noWrap/>
            <w:tcMar>
              <w:left w:w="0" w:type="dxa"/>
              <w:right w:w="0" w:type="dxa"/>
            </w:tcMar>
            <w:vAlign w:val="center"/>
          </w:tcPr>
          <w:p w14:paraId="0FC81C26"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0AEC9B06"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3203F804" w14:textId="77777777" w:rsidR="00E01133" w:rsidRPr="00E01133" w:rsidRDefault="00E01133" w:rsidP="002D7B55">
            <w:pPr>
              <w:spacing w:after="0" w:line="240" w:lineRule="auto"/>
              <w:contextualSpacing/>
              <w:jc w:val="center"/>
              <w:rPr>
                <w:sz w:val="20"/>
                <w:szCs w:val="20"/>
              </w:rPr>
            </w:pPr>
            <w:r w:rsidRPr="00E01133">
              <w:rPr>
                <w:sz w:val="20"/>
                <w:szCs w:val="20"/>
              </w:rPr>
              <w:t>0,09</w:t>
            </w:r>
          </w:p>
        </w:tc>
        <w:tc>
          <w:tcPr>
            <w:tcW w:w="243" w:type="pct"/>
            <w:shd w:val="clear" w:color="auto" w:fill="auto"/>
            <w:noWrap/>
            <w:tcMar>
              <w:left w:w="0" w:type="dxa"/>
              <w:right w:w="0" w:type="dxa"/>
            </w:tcMar>
            <w:vAlign w:val="center"/>
          </w:tcPr>
          <w:p w14:paraId="5D4E8C31" w14:textId="77777777" w:rsidR="00E01133" w:rsidRPr="00E01133" w:rsidRDefault="00E01133" w:rsidP="002D7B55">
            <w:pPr>
              <w:spacing w:after="0" w:line="240" w:lineRule="auto"/>
              <w:contextualSpacing/>
              <w:jc w:val="center"/>
              <w:rPr>
                <w:sz w:val="20"/>
                <w:szCs w:val="20"/>
              </w:rPr>
            </w:pPr>
            <w:r w:rsidRPr="00E01133">
              <w:rPr>
                <w:sz w:val="20"/>
                <w:szCs w:val="20"/>
              </w:rPr>
              <w:t>0,25</w:t>
            </w:r>
          </w:p>
        </w:tc>
        <w:tc>
          <w:tcPr>
            <w:tcW w:w="243" w:type="pct"/>
            <w:shd w:val="clear" w:color="auto" w:fill="auto"/>
            <w:noWrap/>
            <w:tcMar>
              <w:left w:w="0" w:type="dxa"/>
              <w:right w:w="0" w:type="dxa"/>
            </w:tcMar>
            <w:vAlign w:val="center"/>
          </w:tcPr>
          <w:p w14:paraId="29650C5E" w14:textId="77777777" w:rsidR="00E01133" w:rsidRPr="00E01133" w:rsidRDefault="00E01133" w:rsidP="002D7B55">
            <w:pPr>
              <w:spacing w:after="0" w:line="240" w:lineRule="auto"/>
              <w:contextualSpacing/>
              <w:jc w:val="center"/>
              <w:rPr>
                <w:sz w:val="20"/>
                <w:szCs w:val="20"/>
              </w:rPr>
            </w:pPr>
            <w:r w:rsidRPr="00E01133">
              <w:rPr>
                <w:sz w:val="20"/>
                <w:szCs w:val="20"/>
              </w:rPr>
              <w:t>35</w:t>
            </w:r>
          </w:p>
        </w:tc>
        <w:tc>
          <w:tcPr>
            <w:tcW w:w="447" w:type="pct"/>
            <w:shd w:val="clear" w:color="auto" w:fill="auto"/>
            <w:noWrap/>
            <w:tcMar>
              <w:left w:w="0" w:type="dxa"/>
              <w:right w:w="0" w:type="dxa"/>
            </w:tcMar>
            <w:vAlign w:val="center"/>
          </w:tcPr>
          <w:p w14:paraId="24984073"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7FED4E7F" w14:textId="77777777" w:rsidR="00E01133" w:rsidRPr="00E01133" w:rsidRDefault="00E01133" w:rsidP="002D7B55">
            <w:pPr>
              <w:spacing w:after="0" w:line="240" w:lineRule="auto"/>
              <w:contextualSpacing/>
              <w:jc w:val="center"/>
              <w:rPr>
                <w:sz w:val="20"/>
                <w:szCs w:val="20"/>
              </w:rPr>
            </w:pPr>
            <w:r w:rsidRPr="00E01133">
              <w:rPr>
                <w:sz w:val="20"/>
                <w:szCs w:val="20"/>
              </w:rPr>
              <w:t>32</w:t>
            </w:r>
          </w:p>
        </w:tc>
      </w:tr>
      <w:tr w:rsidR="00E01133" w:rsidRPr="00E01133" w14:paraId="76AF3B8D" w14:textId="77777777" w:rsidTr="00135EE7">
        <w:trPr>
          <w:trHeight w:val="20"/>
        </w:trPr>
        <w:tc>
          <w:tcPr>
            <w:tcW w:w="193" w:type="pct"/>
            <w:shd w:val="clear" w:color="auto" w:fill="auto"/>
            <w:noWrap/>
            <w:tcMar>
              <w:left w:w="0" w:type="dxa"/>
              <w:right w:w="0" w:type="dxa"/>
            </w:tcMar>
            <w:vAlign w:val="center"/>
          </w:tcPr>
          <w:p w14:paraId="0A232065" w14:textId="77777777" w:rsidR="00E01133" w:rsidRPr="00E01133" w:rsidRDefault="00E01133" w:rsidP="002D7B55">
            <w:pPr>
              <w:spacing w:after="0" w:line="240" w:lineRule="auto"/>
              <w:contextualSpacing/>
              <w:jc w:val="center"/>
              <w:rPr>
                <w:sz w:val="20"/>
                <w:szCs w:val="20"/>
              </w:rPr>
            </w:pPr>
            <w:r w:rsidRPr="00E01133">
              <w:rPr>
                <w:sz w:val="20"/>
                <w:szCs w:val="20"/>
              </w:rPr>
              <w:t>7</w:t>
            </w:r>
          </w:p>
        </w:tc>
        <w:tc>
          <w:tcPr>
            <w:tcW w:w="681" w:type="pct"/>
            <w:shd w:val="clear" w:color="auto" w:fill="auto"/>
            <w:noWrap/>
            <w:tcMar>
              <w:left w:w="0" w:type="dxa"/>
              <w:right w:w="0" w:type="dxa"/>
            </w:tcMar>
            <w:vAlign w:val="center"/>
          </w:tcPr>
          <w:p w14:paraId="009E744C" w14:textId="77777777" w:rsidR="00E01133" w:rsidRPr="00E01133" w:rsidRDefault="00E01133" w:rsidP="002D7B55">
            <w:pPr>
              <w:spacing w:after="0" w:line="240" w:lineRule="auto"/>
              <w:contextualSpacing/>
              <w:jc w:val="center"/>
              <w:rPr>
                <w:sz w:val="20"/>
                <w:szCs w:val="20"/>
              </w:rPr>
            </w:pPr>
            <w:r w:rsidRPr="00E01133">
              <w:rPr>
                <w:sz w:val="20"/>
                <w:szCs w:val="20"/>
              </w:rPr>
              <w:t>Вытяжной вентилятор В1, В6</w:t>
            </w:r>
          </w:p>
        </w:tc>
        <w:tc>
          <w:tcPr>
            <w:tcW w:w="585" w:type="pct"/>
            <w:shd w:val="clear" w:color="auto" w:fill="auto"/>
            <w:noWrap/>
            <w:tcMar>
              <w:left w:w="0" w:type="dxa"/>
              <w:right w:w="0" w:type="dxa"/>
            </w:tcMar>
            <w:vAlign w:val="center"/>
          </w:tcPr>
          <w:p w14:paraId="59E04486"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0BB1BC60" w14:textId="77777777" w:rsidR="00E01133" w:rsidRPr="00E01133" w:rsidRDefault="00E01133" w:rsidP="002D7B55">
            <w:pPr>
              <w:spacing w:after="0" w:line="240" w:lineRule="auto"/>
              <w:contextualSpacing/>
              <w:jc w:val="center"/>
              <w:rPr>
                <w:sz w:val="20"/>
                <w:szCs w:val="20"/>
              </w:rPr>
            </w:pPr>
            <w:r w:rsidRPr="00E01133">
              <w:rPr>
                <w:sz w:val="20"/>
                <w:szCs w:val="20"/>
              </w:rPr>
              <w:t>VR60-30/28.4D</w:t>
            </w:r>
          </w:p>
        </w:tc>
        <w:tc>
          <w:tcPr>
            <w:tcW w:w="341" w:type="pct"/>
            <w:shd w:val="clear" w:color="auto" w:fill="auto"/>
            <w:noWrap/>
            <w:tcMar>
              <w:left w:w="0" w:type="dxa"/>
              <w:right w:w="0" w:type="dxa"/>
            </w:tcMar>
            <w:vAlign w:val="center"/>
          </w:tcPr>
          <w:p w14:paraId="3C9458D6"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2220D8CB"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535" w:type="pct"/>
            <w:shd w:val="clear" w:color="auto" w:fill="auto"/>
            <w:noWrap/>
            <w:tcMar>
              <w:left w:w="0" w:type="dxa"/>
              <w:right w:w="0" w:type="dxa"/>
            </w:tcMar>
            <w:vAlign w:val="center"/>
          </w:tcPr>
          <w:p w14:paraId="6129AF6C" w14:textId="77777777" w:rsidR="00E01133" w:rsidRPr="00E01133" w:rsidRDefault="00E01133" w:rsidP="002D7B55">
            <w:pPr>
              <w:spacing w:after="0" w:line="240" w:lineRule="auto"/>
              <w:contextualSpacing/>
              <w:jc w:val="center"/>
              <w:rPr>
                <w:sz w:val="20"/>
                <w:szCs w:val="20"/>
              </w:rPr>
            </w:pPr>
            <w:r w:rsidRPr="00E01133">
              <w:rPr>
                <w:sz w:val="20"/>
                <w:szCs w:val="20"/>
              </w:rPr>
              <w:t>1,74</w:t>
            </w:r>
          </w:p>
        </w:tc>
        <w:tc>
          <w:tcPr>
            <w:tcW w:w="243" w:type="pct"/>
            <w:shd w:val="clear" w:color="auto" w:fill="auto"/>
            <w:noWrap/>
            <w:tcMar>
              <w:left w:w="0" w:type="dxa"/>
              <w:right w:w="0" w:type="dxa"/>
            </w:tcMar>
            <w:vAlign w:val="center"/>
          </w:tcPr>
          <w:p w14:paraId="173BAD9C"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677FF84F"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3365E935"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67B06F6B" w14:textId="77777777" w:rsidR="00E01133" w:rsidRPr="00E01133" w:rsidRDefault="00E01133" w:rsidP="002D7B55">
            <w:pPr>
              <w:spacing w:after="0" w:line="240" w:lineRule="auto"/>
              <w:contextualSpacing/>
              <w:jc w:val="center"/>
              <w:rPr>
                <w:sz w:val="20"/>
                <w:szCs w:val="20"/>
              </w:rPr>
            </w:pPr>
            <w:r w:rsidRPr="00E01133">
              <w:rPr>
                <w:sz w:val="20"/>
                <w:szCs w:val="20"/>
              </w:rPr>
              <w:t>1253</w:t>
            </w:r>
          </w:p>
        </w:tc>
      </w:tr>
      <w:tr w:rsidR="00E01133" w:rsidRPr="00E01133" w14:paraId="425EEBCF" w14:textId="77777777" w:rsidTr="00135EE7">
        <w:trPr>
          <w:trHeight w:val="20"/>
        </w:trPr>
        <w:tc>
          <w:tcPr>
            <w:tcW w:w="193" w:type="pct"/>
            <w:shd w:val="clear" w:color="auto" w:fill="auto"/>
            <w:noWrap/>
            <w:tcMar>
              <w:left w:w="0" w:type="dxa"/>
              <w:right w:w="0" w:type="dxa"/>
            </w:tcMar>
            <w:vAlign w:val="center"/>
          </w:tcPr>
          <w:p w14:paraId="3B8C8EB4" w14:textId="77777777" w:rsidR="00E01133" w:rsidRPr="00E01133" w:rsidRDefault="00E01133" w:rsidP="002D7B55">
            <w:pPr>
              <w:spacing w:after="0" w:line="240" w:lineRule="auto"/>
              <w:contextualSpacing/>
              <w:jc w:val="center"/>
              <w:rPr>
                <w:sz w:val="20"/>
                <w:szCs w:val="20"/>
              </w:rPr>
            </w:pPr>
            <w:r w:rsidRPr="00E01133">
              <w:rPr>
                <w:sz w:val="20"/>
                <w:szCs w:val="20"/>
              </w:rPr>
              <w:t>8</w:t>
            </w:r>
          </w:p>
        </w:tc>
        <w:tc>
          <w:tcPr>
            <w:tcW w:w="681" w:type="pct"/>
            <w:shd w:val="clear" w:color="auto" w:fill="auto"/>
            <w:noWrap/>
            <w:tcMar>
              <w:left w:w="0" w:type="dxa"/>
              <w:right w:w="0" w:type="dxa"/>
            </w:tcMar>
            <w:vAlign w:val="center"/>
          </w:tcPr>
          <w:p w14:paraId="1A4B5A3F" w14:textId="77777777" w:rsidR="00E01133" w:rsidRPr="00E01133" w:rsidRDefault="00E01133" w:rsidP="002D7B55">
            <w:pPr>
              <w:spacing w:after="0" w:line="240" w:lineRule="auto"/>
              <w:contextualSpacing/>
              <w:jc w:val="center"/>
              <w:rPr>
                <w:sz w:val="20"/>
                <w:szCs w:val="20"/>
              </w:rPr>
            </w:pPr>
            <w:r w:rsidRPr="00E01133">
              <w:rPr>
                <w:sz w:val="20"/>
                <w:szCs w:val="20"/>
              </w:rPr>
              <w:t>Вытяжной вентилятор В2</w:t>
            </w:r>
          </w:p>
        </w:tc>
        <w:tc>
          <w:tcPr>
            <w:tcW w:w="585" w:type="pct"/>
            <w:shd w:val="clear" w:color="auto" w:fill="auto"/>
            <w:noWrap/>
            <w:tcMar>
              <w:left w:w="0" w:type="dxa"/>
              <w:right w:w="0" w:type="dxa"/>
            </w:tcMar>
            <w:vAlign w:val="center"/>
          </w:tcPr>
          <w:p w14:paraId="57D1E7F8"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2ABD0111" w14:textId="77777777" w:rsidR="00E01133" w:rsidRPr="00E01133" w:rsidRDefault="00E01133" w:rsidP="002D7B55">
            <w:pPr>
              <w:spacing w:after="0" w:line="240" w:lineRule="auto"/>
              <w:contextualSpacing/>
              <w:jc w:val="center"/>
              <w:rPr>
                <w:sz w:val="20"/>
                <w:szCs w:val="20"/>
              </w:rPr>
            </w:pPr>
            <w:r w:rsidRPr="00E01133">
              <w:rPr>
                <w:sz w:val="20"/>
                <w:szCs w:val="20"/>
              </w:rPr>
              <w:t>АУОМ 800</w:t>
            </w:r>
          </w:p>
        </w:tc>
        <w:tc>
          <w:tcPr>
            <w:tcW w:w="341" w:type="pct"/>
            <w:shd w:val="clear" w:color="auto" w:fill="auto"/>
            <w:noWrap/>
            <w:tcMar>
              <w:left w:w="0" w:type="dxa"/>
              <w:right w:w="0" w:type="dxa"/>
            </w:tcMar>
            <w:vAlign w:val="center"/>
          </w:tcPr>
          <w:p w14:paraId="2FDEB933"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0E73B312"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07A96F57" w14:textId="77777777" w:rsidR="00E01133" w:rsidRPr="00E01133" w:rsidRDefault="00E01133" w:rsidP="002D7B55">
            <w:pPr>
              <w:spacing w:after="0" w:line="240" w:lineRule="auto"/>
              <w:contextualSpacing/>
              <w:jc w:val="center"/>
              <w:rPr>
                <w:sz w:val="20"/>
                <w:szCs w:val="20"/>
              </w:rPr>
            </w:pPr>
            <w:r w:rsidRPr="00E01133">
              <w:rPr>
                <w:sz w:val="20"/>
                <w:szCs w:val="20"/>
              </w:rPr>
              <w:t>1,5</w:t>
            </w:r>
          </w:p>
        </w:tc>
        <w:tc>
          <w:tcPr>
            <w:tcW w:w="243" w:type="pct"/>
            <w:shd w:val="clear" w:color="auto" w:fill="auto"/>
            <w:noWrap/>
            <w:tcMar>
              <w:left w:w="0" w:type="dxa"/>
              <w:right w:w="0" w:type="dxa"/>
            </w:tcMar>
            <w:vAlign w:val="center"/>
          </w:tcPr>
          <w:p w14:paraId="0A21201F"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33D9EBA0"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4A3132F7"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5C7CFF67" w14:textId="77777777" w:rsidR="00E01133" w:rsidRPr="00E01133" w:rsidRDefault="00E01133" w:rsidP="002D7B55">
            <w:pPr>
              <w:spacing w:after="0" w:line="240" w:lineRule="auto"/>
              <w:contextualSpacing/>
              <w:jc w:val="center"/>
              <w:rPr>
                <w:sz w:val="20"/>
                <w:szCs w:val="20"/>
              </w:rPr>
            </w:pPr>
            <w:r w:rsidRPr="00E01133">
              <w:rPr>
                <w:sz w:val="20"/>
                <w:szCs w:val="20"/>
              </w:rPr>
              <w:t>540</w:t>
            </w:r>
          </w:p>
        </w:tc>
      </w:tr>
      <w:tr w:rsidR="00E01133" w:rsidRPr="00E01133" w14:paraId="7EEAAC04" w14:textId="77777777" w:rsidTr="00135EE7">
        <w:trPr>
          <w:trHeight w:val="20"/>
        </w:trPr>
        <w:tc>
          <w:tcPr>
            <w:tcW w:w="193" w:type="pct"/>
            <w:shd w:val="clear" w:color="auto" w:fill="auto"/>
            <w:noWrap/>
            <w:tcMar>
              <w:left w:w="0" w:type="dxa"/>
              <w:right w:w="0" w:type="dxa"/>
            </w:tcMar>
            <w:vAlign w:val="center"/>
          </w:tcPr>
          <w:p w14:paraId="4E89326C" w14:textId="77777777" w:rsidR="00E01133" w:rsidRPr="00E01133" w:rsidRDefault="00E01133" w:rsidP="002D7B55">
            <w:pPr>
              <w:spacing w:after="0" w:line="240" w:lineRule="auto"/>
              <w:contextualSpacing/>
              <w:jc w:val="center"/>
              <w:rPr>
                <w:sz w:val="20"/>
                <w:szCs w:val="20"/>
              </w:rPr>
            </w:pPr>
            <w:r w:rsidRPr="00E01133">
              <w:rPr>
                <w:sz w:val="20"/>
                <w:szCs w:val="20"/>
              </w:rPr>
              <w:t>9</w:t>
            </w:r>
          </w:p>
        </w:tc>
        <w:tc>
          <w:tcPr>
            <w:tcW w:w="681" w:type="pct"/>
            <w:shd w:val="clear" w:color="auto" w:fill="auto"/>
            <w:noWrap/>
            <w:tcMar>
              <w:left w:w="0" w:type="dxa"/>
              <w:right w:w="0" w:type="dxa"/>
            </w:tcMar>
            <w:vAlign w:val="center"/>
          </w:tcPr>
          <w:p w14:paraId="00604B5B" w14:textId="77777777" w:rsidR="00E01133" w:rsidRPr="00E01133" w:rsidRDefault="00E01133" w:rsidP="002D7B55">
            <w:pPr>
              <w:spacing w:after="0" w:line="240" w:lineRule="auto"/>
              <w:contextualSpacing/>
              <w:jc w:val="center"/>
              <w:rPr>
                <w:sz w:val="20"/>
                <w:szCs w:val="20"/>
              </w:rPr>
            </w:pPr>
            <w:r w:rsidRPr="00E01133">
              <w:rPr>
                <w:sz w:val="20"/>
                <w:szCs w:val="20"/>
              </w:rPr>
              <w:t>Вытяжной вентилятор В3</w:t>
            </w:r>
          </w:p>
        </w:tc>
        <w:tc>
          <w:tcPr>
            <w:tcW w:w="585" w:type="pct"/>
            <w:shd w:val="clear" w:color="auto" w:fill="auto"/>
            <w:noWrap/>
            <w:tcMar>
              <w:left w:w="0" w:type="dxa"/>
              <w:right w:w="0" w:type="dxa"/>
            </w:tcMar>
            <w:vAlign w:val="center"/>
          </w:tcPr>
          <w:p w14:paraId="093787AD"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325CB25F" w14:textId="77777777" w:rsidR="00E01133" w:rsidRPr="00E01133" w:rsidRDefault="00E01133" w:rsidP="002D7B55">
            <w:pPr>
              <w:spacing w:after="0" w:line="240" w:lineRule="auto"/>
              <w:contextualSpacing/>
              <w:jc w:val="center"/>
              <w:rPr>
                <w:sz w:val="20"/>
                <w:szCs w:val="20"/>
              </w:rPr>
            </w:pPr>
            <w:r w:rsidRPr="00E01133">
              <w:rPr>
                <w:sz w:val="20"/>
                <w:szCs w:val="20"/>
              </w:rPr>
              <w:t>СК 100А</w:t>
            </w:r>
          </w:p>
        </w:tc>
        <w:tc>
          <w:tcPr>
            <w:tcW w:w="341" w:type="pct"/>
            <w:shd w:val="clear" w:color="auto" w:fill="auto"/>
            <w:noWrap/>
            <w:tcMar>
              <w:left w:w="0" w:type="dxa"/>
              <w:right w:w="0" w:type="dxa"/>
            </w:tcMar>
            <w:vAlign w:val="center"/>
          </w:tcPr>
          <w:p w14:paraId="2933A30C"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3D02C4F6"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2E4AD90A" w14:textId="77777777" w:rsidR="00E01133" w:rsidRPr="00E01133" w:rsidRDefault="00E01133" w:rsidP="002D7B55">
            <w:pPr>
              <w:spacing w:after="0" w:line="240" w:lineRule="auto"/>
              <w:contextualSpacing/>
              <w:jc w:val="center"/>
              <w:rPr>
                <w:sz w:val="20"/>
                <w:szCs w:val="20"/>
              </w:rPr>
            </w:pPr>
            <w:r w:rsidRPr="00E01133">
              <w:rPr>
                <w:sz w:val="20"/>
                <w:szCs w:val="20"/>
              </w:rPr>
              <w:t>0,041</w:t>
            </w:r>
          </w:p>
        </w:tc>
        <w:tc>
          <w:tcPr>
            <w:tcW w:w="243" w:type="pct"/>
            <w:shd w:val="clear" w:color="auto" w:fill="auto"/>
            <w:noWrap/>
            <w:tcMar>
              <w:left w:w="0" w:type="dxa"/>
              <w:right w:w="0" w:type="dxa"/>
            </w:tcMar>
            <w:vAlign w:val="center"/>
          </w:tcPr>
          <w:p w14:paraId="08751154"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0E267BF1"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756D7768"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038ACD17" w14:textId="77777777" w:rsidR="00E01133" w:rsidRPr="00E01133" w:rsidRDefault="00E01133" w:rsidP="002D7B55">
            <w:pPr>
              <w:spacing w:after="0" w:line="240" w:lineRule="auto"/>
              <w:contextualSpacing/>
              <w:jc w:val="center"/>
              <w:rPr>
                <w:sz w:val="20"/>
                <w:szCs w:val="20"/>
              </w:rPr>
            </w:pPr>
            <w:r w:rsidRPr="00E01133">
              <w:rPr>
                <w:sz w:val="20"/>
                <w:szCs w:val="20"/>
              </w:rPr>
              <w:t>15</w:t>
            </w:r>
          </w:p>
        </w:tc>
      </w:tr>
      <w:tr w:rsidR="00E01133" w:rsidRPr="00E01133" w14:paraId="6360652B" w14:textId="77777777" w:rsidTr="00135EE7">
        <w:trPr>
          <w:trHeight w:val="20"/>
        </w:trPr>
        <w:tc>
          <w:tcPr>
            <w:tcW w:w="193" w:type="pct"/>
            <w:shd w:val="clear" w:color="auto" w:fill="auto"/>
            <w:noWrap/>
            <w:tcMar>
              <w:left w:w="0" w:type="dxa"/>
              <w:right w:w="0" w:type="dxa"/>
            </w:tcMar>
            <w:vAlign w:val="center"/>
          </w:tcPr>
          <w:p w14:paraId="0BD60C4B" w14:textId="77777777" w:rsidR="00E01133" w:rsidRPr="00E01133" w:rsidRDefault="00E01133" w:rsidP="002D7B55">
            <w:pPr>
              <w:spacing w:after="0" w:line="240" w:lineRule="auto"/>
              <w:contextualSpacing/>
              <w:jc w:val="center"/>
              <w:rPr>
                <w:sz w:val="20"/>
                <w:szCs w:val="20"/>
              </w:rPr>
            </w:pPr>
            <w:r w:rsidRPr="00E01133">
              <w:rPr>
                <w:sz w:val="20"/>
                <w:szCs w:val="20"/>
              </w:rPr>
              <w:t>10</w:t>
            </w:r>
          </w:p>
        </w:tc>
        <w:tc>
          <w:tcPr>
            <w:tcW w:w="681" w:type="pct"/>
            <w:shd w:val="clear" w:color="auto" w:fill="auto"/>
            <w:noWrap/>
            <w:tcMar>
              <w:left w:w="0" w:type="dxa"/>
              <w:right w:w="0" w:type="dxa"/>
            </w:tcMar>
            <w:vAlign w:val="center"/>
          </w:tcPr>
          <w:p w14:paraId="2DA25005" w14:textId="77777777" w:rsidR="00E01133" w:rsidRPr="00E01133" w:rsidRDefault="00E01133" w:rsidP="002D7B55">
            <w:pPr>
              <w:spacing w:after="0" w:line="240" w:lineRule="auto"/>
              <w:contextualSpacing/>
              <w:jc w:val="center"/>
              <w:rPr>
                <w:sz w:val="20"/>
                <w:szCs w:val="20"/>
              </w:rPr>
            </w:pPr>
            <w:r w:rsidRPr="00E01133">
              <w:rPr>
                <w:sz w:val="20"/>
                <w:szCs w:val="20"/>
              </w:rPr>
              <w:t>Вытяжной вентилятор В4</w:t>
            </w:r>
          </w:p>
        </w:tc>
        <w:tc>
          <w:tcPr>
            <w:tcW w:w="585" w:type="pct"/>
            <w:shd w:val="clear" w:color="auto" w:fill="auto"/>
            <w:noWrap/>
            <w:tcMar>
              <w:left w:w="0" w:type="dxa"/>
              <w:right w:w="0" w:type="dxa"/>
            </w:tcMar>
            <w:vAlign w:val="center"/>
          </w:tcPr>
          <w:p w14:paraId="46E4A130"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4C089251" w14:textId="77777777" w:rsidR="00E01133" w:rsidRPr="00E01133" w:rsidRDefault="00E01133" w:rsidP="002D7B55">
            <w:pPr>
              <w:spacing w:after="0" w:line="240" w:lineRule="auto"/>
              <w:contextualSpacing/>
              <w:jc w:val="center"/>
              <w:rPr>
                <w:sz w:val="20"/>
                <w:szCs w:val="20"/>
              </w:rPr>
            </w:pPr>
            <w:r w:rsidRPr="00E01133">
              <w:rPr>
                <w:sz w:val="20"/>
                <w:szCs w:val="20"/>
              </w:rPr>
              <w:t>СК125С</w:t>
            </w:r>
          </w:p>
        </w:tc>
        <w:tc>
          <w:tcPr>
            <w:tcW w:w="341" w:type="pct"/>
            <w:shd w:val="clear" w:color="auto" w:fill="auto"/>
            <w:noWrap/>
            <w:tcMar>
              <w:left w:w="0" w:type="dxa"/>
              <w:right w:w="0" w:type="dxa"/>
            </w:tcMar>
            <w:vAlign w:val="center"/>
          </w:tcPr>
          <w:p w14:paraId="7FE20C22"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1DF864F9" w14:textId="77777777" w:rsidR="00E01133" w:rsidRPr="00E01133" w:rsidRDefault="00E01133" w:rsidP="002D7B55">
            <w:pPr>
              <w:spacing w:after="0" w:line="240" w:lineRule="auto"/>
              <w:contextualSpacing/>
              <w:jc w:val="center"/>
              <w:rPr>
                <w:sz w:val="20"/>
                <w:szCs w:val="20"/>
              </w:rPr>
            </w:pPr>
            <w:r w:rsidRPr="00E01133">
              <w:rPr>
                <w:sz w:val="20"/>
                <w:szCs w:val="20"/>
              </w:rPr>
              <w:t>1</w:t>
            </w:r>
          </w:p>
        </w:tc>
        <w:tc>
          <w:tcPr>
            <w:tcW w:w="535" w:type="pct"/>
            <w:shd w:val="clear" w:color="auto" w:fill="auto"/>
            <w:noWrap/>
            <w:tcMar>
              <w:left w:w="0" w:type="dxa"/>
              <w:right w:w="0" w:type="dxa"/>
            </w:tcMar>
            <w:vAlign w:val="center"/>
          </w:tcPr>
          <w:p w14:paraId="5D46583B" w14:textId="77777777" w:rsidR="00E01133" w:rsidRPr="00E01133" w:rsidRDefault="00E01133" w:rsidP="002D7B55">
            <w:pPr>
              <w:spacing w:after="0" w:line="240" w:lineRule="auto"/>
              <w:contextualSpacing/>
              <w:jc w:val="center"/>
              <w:rPr>
                <w:sz w:val="20"/>
                <w:szCs w:val="20"/>
              </w:rPr>
            </w:pPr>
            <w:r w:rsidRPr="00E01133">
              <w:rPr>
                <w:sz w:val="20"/>
                <w:szCs w:val="20"/>
              </w:rPr>
              <w:t>0,072</w:t>
            </w:r>
          </w:p>
        </w:tc>
        <w:tc>
          <w:tcPr>
            <w:tcW w:w="243" w:type="pct"/>
            <w:shd w:val="clear" w:color="auto" w:fill="auto"/>
            <w:noWrap/>
            <w:tcMar>
              <w:left w:w="0" w:type="dxa"/>
              <w:right w:w="0" w:type="dxa"/>
            </w:tcMar>
            <w:vAlign w:val="center"/>
          </w:tcPr>
          <w:p w14:paraId="6EB3BCFA"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0065B218"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586DEC27"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0C097F2C" w14:textId="77777777" w:rsidR="00E01133" w:rsidRPr="00E01133" w:rsidRDefault="00E01133" w:rsidP="002D7B55">
            <w:pPr>
              <w:spacing w:after="0" w:line="240" w:lineRule="auto"/>
              <w:contextualSpacing/>
              <w:jc w:val="center"/>
              <w:rPr>
                <w:sz w:val="20"/>
                <w:szCs w:val="20"/>
              </w:rPr>
            </w:pPr>
            <w:r w:rsidRPr="00E01133">
              <w:rPr>
                <w:sz w:val="20"/>
                <w:szCs w:val="20"/>
              </w:rPr>
              <w:t>26</w:t>
            </w:r>
          </w:p>
        </w:tc>
      </w:tr>
      <w:tr w:rsidR="00E01133" w:rsidRPr="00E01133" w14:paraId="55ADB46A" w14:textId="77777777" w:rsidTr="00135EE7">
        <w:trPr>
          <w:trHeight w:val="20"/>
        </w:trPr>
        <w:tc>
          <w:tcPr>
            <w:tcW w:w="193" w:type="pct"/>
            <w:shd w:val="clear" w:color="auto" w:fill="auto"/>
            <w:noWrap/>
            <w:tcMar>
              <w:left w:w="0" w:type="dxa"/>
              <w:right w:w="0" w:type="dxa"/>
            </w:tcMar>
            <w:vAlign w:val="center"/>
          </w:tcPr>
          <w:p w14:paraId="04160694" w14:textId="77777777" w:rsidR="00E01133" w:rsidRPr="00E01133" w:rsidRDefault="00E01133" w:rsidP="002D7B55">
            <w:pPr>
              <w:spacing w:after="0" w:line="240" w:lineRule="auto"/>
              <w:contextualSpacing/>
              <w:jc w:val="center"/>
              <w:rPr>
                <w:sz w:val="20"/>
                <w:szCs w:val="20"/>
              </w:rPr>
            </w:pPr>
            <w:r w:rsidRPr="00E01133">
              <w:rPr>
                <w:sz w:val="20"/>
                <w:szCs w:val="20"/>
              </w:rPr>
              <w:t>11</w:t>
            </w:r>
          </w:p>
        </w:tc>
        <w:tc>
          <w:tcPr>
            <w:tcW w:w="681" w:type="pct"/>
            <w:shd w:val="clear" w:color="auto" w:fill="auto"/>
            <w:noWrap/>
            <w:tcMar>
              <w:left w:w="0" w:type="dxa"/>
              <w:right w:w="0" w:type="dxa"/>
            </w:tcMar>
            <w:vAlign w:val="center"/>
          </w:tcPr>
          <w:p w14:paraId="5C071B14" w14:textId="77777777" w:rsidR="00E01133" w:rsidRPr="00E01133" w:rsidRDefault="00E01133" w:rsidP="002D7B55">
            <w:pPr>
              <w:spacing w:after="0" w:line="240" w:lineRule="auto"/>
              <w:contextualSpacing/>
              <w:jc w:val="center"/>
              <w:rPr>
                <w:sz w:val="20"/>
                <w:szCs w:val="20"/>
              </w:rPr>
            </w:pPr>
            <w:r w:rsidRPr="00E01133">
              <w:rPr>
                <w:sz w:val="20"/>
                <w:szCs w:val="20"/>
              </w:rPr>
              <w:t>Вытяжной вентилятор В5, В7</w:t>
            </w:r>
          </w:p>
        </w:tc>
        <w:tc>
          <w:tcPr>
            <w:tcW w:w="585" w:type="pct"/>
            <w:shd w:val="clear" w:color="auto" w:fill="auto"/>
            <w:noWrap/>
            <w:tcMar>
              <w:left w:w="0" w:type="dxa"/>
              <w:right w:w="0" w:type="dxa"/>
            </w:tcMar>
            <w:vAlign w:val="center"/>
          </w:tcPr>
          <w:p w14:paraId="17A6BAC4" w14:textId="77777777" w:rsidR="00E01133" w:rsidRPr="00E01133" w:rsidRDefault="00E01133" w:rsidP="002D7B55">
            <w:pPr>
              <w:spacing w:after="0" w:line="240" w:lineRule="auto"/>
              <w:contextualSpacing/>
              <w:jc w:val="center"/>
              <w:rPr>
                <w:sz w:val="20"/>
                <w:szCs w:val="20"/>
              </w:rPr>
            </w:pPr>
          </w:p>
        </w:tc>
        <w:tc>
          <w:tcPr>
            <w:tcW w:w="876" w:type="pct"/>
            <w:shd w:val="clear" w:color="auto" w:fill="auto"/>
            <w:noWrap/>
            <w:tcMar>
              <w:left w:w="0" w:type="dxa"/>
              <w:right w:w="0" w:type="dxa"/>
            </w:tcMar>
            <w:vAlign w:val="center"/>
          </w:tcPr>
          <w:p w14:paraId="7257A547" w14:textId="77777777" w:rsidR="00E01133" w:rsidRPr="00E01133" w:rsidRDefault="00E01133" w:rsidP="002D7B55">
            <w:pPr>
              <w:spacing w:after="0" w:line="240" w:lineRule="auto"/>
              <w:contextualSpacing/>
              <w:jc w:val="center"/>
              <w:rPr>
                <w:sz w:val="20"/>
                <w:szCs w:val="20"/>
              </w:rPr>
            </w:pPr>
            <w:r w:rsidRPr="00E01133">
              <w:rPr>
                <w:sz w:val="20"/>
                <w:szCs w:val="20"/>
              </w:rPr>
              <w:t>VR60-35/31.4D</w:t>
            </w:r>
          </w:p>
        </w:tc>
        <w:tc>
          <w:tcPr>
            <w:tcW w:w="341" w:type="pct"/>
            <w:shd w:val="clear" w:color="auto" w:fill="auto"/>
            <w:noWrap/>
            <w:tcMar>
              <w:left w:w="0" w:type="dxa"/>
              <w:right w:w="0" w:type="dxa"/>
            </w:tcMar>
            <w:vAlign w:val="center"/>
          </w:tcPr>
          <w:p w14:paraId="276C77DA" w14:textId="77777777" w:rsidR="00E01133" w:rsidRPr="00E01133" w:rsidRDefault="00E01133" w:rsidP="002D7B55">
            <w:pPr>
              <w:spacing w:after="0" w:line="240" w:lineRule="auto"/>
              <w:contextualSpacing/>
              <w:jc w:val="center"/>
              <w:rPr>
                <w:sz w:val="20"/>
                <w:szCs w:val="20"/>
              </w:rPr>
            </w:pPr>
            <w:r w:rsidRPr="00E01133">
              <w:rPr>
                <w:sz w:val="20"/>
                <w:szCs w:val="20"/>
              </w:rPr>
              <w:t>2016</w:t>
            </w:r>
          </w:p>
        </w:tc>
        <w:tc>
          <w:tcPr>
            <w:tcW w:w="438" w:type="pct"/>
            <w:shd w:val="clear" w:color="auto" w:fill="auto"/>
            <w:noWrap/>
            <w:tcMar>
              <w:left w:w="0" w:type="dxa"/>
              <w:right w:w="0" w:type="dxa"/>
            </w:tcMar>
            <w:vAlign w:val="center"/>
          </w:tcPr>
          <w:p w14:paraId="073E9EC5" w14:textId="77777777" w:rsidR="00E01133" w:rsidRPr="00E01133" w:rsidRDefault="00E01133" w:rsidP="002D7B55">
            <w:pPr>
              <w:spacing w:after="0" w:line="240" w:lineRule="auto"/>
              <w:contextualSpacing/>
              <w:jc w:val="center"/>
              <w:rPr>
                <w:sz w:val="20"/>
                <w:szCs w:val="20"/>
              </w:rPr>
            </w:pPr>
            <w:r w:rsidRPr="00E01133">
              <w:rPr>
                <w:sz w:val="20"/>
                <w:szCs w:val="20"/>
              </w:rPr>
              <w:t>2</w:t>
            </w:r>
          </w:p>
        </w:tc>
        <w:tc>
          <w:tcPr>
            <w:tcW w:w="535" w:type="pct"/>
            <w:shd w:val="clear" w:color="auto" w:fill="auto"/>
            <w:noWrap/>
            <w:tcMar>
              <w:left w:w="0" w:type="dxa"/>
              <w:right w:w="0" w:type="dxa"/>
            </w:tcMar>
            <w:vAlign w:val="center"/>
          </w:tcPr>
          <w:p w14:paraId="085DA45E" w14:textId="77777777" w:rsidR="00E01133" w:rsidRPr="00E01133" w:rsidRDefault="00E01133" w:rsidP="002D7B55">
            <w:pPr>
              <w:spacing w:after="0" w:line="240" w:lineRule="auto"/>
              <w:contextualSpacing/>
              <w:jc w:val="center"/>
              <w:rPr>
                <w:sz w:val="20"/>
                <w:szCs w:val="20"/>
              </w:rPr>
            </w:pPr>
            <w:r w:rsidRPr="00E01133">
              <w:rPr>
                <w:sz w:val="20"/>
                <w:szCs w:val="20"/>
              </w:rPr>
              <w:t>2,48</w:t>
            </w:r>
          </w:p>
        </w:tc>
        <w:tc>
          <w:tcPr>
            <w:tcW w:w="243" w:type="pct"/>
            <w:shd w:val="clear" w:color="auto" w:fill="auto"/>
            <w:noWrap/>
            <w:tcMar>
              <w:left w:w="0" w:type="dxa"/>
              <w:right w:w="0" w:type="dxa"/>
            </w:tcMar>
            <w:vAlign w:val="center"/>
          </w:tcPr>
          <w:p w14:paraId="0B77517D" w14:textId="77777777" w:rsidR="00E01133" w:rsidRPr="00E01133" w:rsidRDefault="00E01133" w:rsidP="002D7B55">
            <w:pPr>
              <w:spacing w:after="0" w:line="240" w:lineRule="auto"/>
              <w:contextualSpacing/>
              <w:jc w:val="center"/>
              <w:rPr>
                <w:sz w:val="20"/>
                <w:szCs w:val="20"/>
              </w:rPr>
            </w:pPr>
          </w:p>
        </w:tc>
        <w:tc>
          <w:tcPr>
            <w:tcW w:w="243" w:type="pct"/>
            <w:shd w:val="clear" w:color="auto" w:fill="auto"/>
            <w:noWrap/>
            <w:tcMar>
              <w:left w:w="0" w:type="dxa"/>
              <w:right w:w="0" w:type="dxa"/>
            </w:tcMar>
            <w:vAlign w:val="center"/>
          </w:tcPr>
          <w:p w14:paraId="7B7DE9BF" w14:textId="77777777" w:rsidR="00E01133" w:rsidRPr="00E01133" w:rsidRDefault="00E01133" w:rsidP="002D7B55">
            <w:pPr>
              <w:spacing w:after="0" w:line="240" w:lineRule="auto"/>
              <w:contextualSpacing/>
              <w:jc w:val="center"/>
              <w:rPr>
                <w:sz w:val="20"/>
                <w:szCs w:val="20"/>
              </w:rPr>
            </w:pPr>
          </w:p>
        </w:tc>
        <w:tc>
          <w:tcPr>
            <w:tcW w:w="447" w:type="pct"/>
            <w:shd w:val="clear" w:color="auto" w:fill="auto"/>
            <w:noWrap/>
            <w:tcMar>
              <w:left w:w="0" w:type="dxa"/>
              <w:right w:w="0" w:type="dxa"/>
            </w:tcMar>
            <w:vAlign w:val="center"/>
          </w:tcPr>
          <w:p w14:paraId="287D2D37" w14:textId="77777777" w:rsidR="00E01133" w:rsidRPr="00E01133" w:rsidRDefault="00E01133" w:rsidP="002D7B55">
            <w:pPr>
              <w:spacing w:after="0" w:line="240" w:lineRule="auto"/>
              <w:contextualSpacing/>
              <w:jc w:val="center"/>
              <w:rPr>
                <w:sz w:val="20"/>
                <w:szCs w:val="20"/>
              </w:rPr>
            </w:pPr>
            <w:r w:rsidRPr="00E01133">
              <w:rPr>
                <w:sz w:val="20"/>
                <w:szCs w:val="20"/>
              </w:rPr>
              <w:t>24</w:t>
            </w:r>
          </w:p>
        </w:tc>
        <w:tc>
          <w:tcPr>
            <w:tcW w:w="418" w:type="pct"/>
            <w:shd w:val="clear" w:color="auto" w:fill="auto"/>
            <w:noWrap/>
            <w:tcMar>
              <w:left w:w="0" w:type="dxa"/>
              <w:right w:w="0" w:type="dxa"/>
            </w:tcMar>
            <w:vAlign w:val="center"/>
          </w:tcPr>
          <w:p w14:paraId="653C4EF3" w14:textId="77777777" w:rsidR="00E01133" w:rsidRPr="00E01133" w:rsidRDefault="00E01133" w:rsidP="002D7B55">
            <w:pPr>
              <w:spacing w:after="0" w:line="240" w:lineRule="auto"/>
              <w:contextualSpacing/>
              <w:jc w:val="center"/>
              <w:rPr>
                <w:sz w:val="20"/>
                <w:szCs w:val="20"/>
              </w:rPr>
            </w:pPr>
            <w:r w:rsidRPr="00E01133">
              <w:rPr>
                <w:sz w:val="20"/>
                <w:szCs w:val="20"/>
              </w:rPr>
              <w:t>1786</w:t>
            </w:r>
          </w:p>
        </w:tc>
      </w:tr>
    </w:tbl>
    <w:p w14:paraId="64024DEA" w14:textId="77777777" w:rsidR="00E01133" w:rsidRPr="00E601A4" w:rsidRDefault="00E01133" w:rsidP="002D7B55">
      <w:pPr>
        <w:pStyle w:val="aff8"/>
        <w:spacing w:line="240" w:lineRule="auto"/>
        <w:ind w:firstLine="709"/>
        <w:contextualSpacing/>
        <w:rPr>
          <w:sz w:val="26"/>
          <w:szCs w:val="26"/>
        </w:rPr>
      </w:pPr>
    </w:p>
    <w:p w14:paraId="53E1A622" w14:textId="33AB8D1D" w:rsidR="00070A7F" w:rsidRPr="00833673" w:rsidRDefault="00070A7F" w:rsidP="00FD5061">
      <w:pPr>
        <w:pStyle w:val="40"/>
        <w:keepLines/>
        <w:numPr>
          <w:ilvl w:val="4"/>
          <w:numId w:val="68"/>
        </w:numPr>
        <w:spacing w:before="0" w:after="0" w:line="240" w:lineRule="auto"/>
        <w:ind w:left="0" w:firstLine="709"/>
        <w:contextualSpacing/>
        <w:jc w:val="both"/>
        <w:rPr>
          <w:iCs/>
          <w:sz w:val="26"/>
          <w:szCs w:val="26"/>
        </w:rPr>
      </w:pPr>
      <w:r w:rsidRPr="00833673">
        <w:rPr>
          <w:iCs/>
          <w:sz w:val="26"/>
          <w:szCs w:val="26"/>
        </w:rPr>
        <w:t>Описание</w:t>
      </w:r>
      <w:r w:rsidR="00C0357D" w:rsidRPr="00833673">
        <w:rPr>
          <w:iCs/>
          <w:sz w:val="26"/>
          <w:szCs w:val="26"/>
        </w:rPr>
        <w:t xml:space="preserve">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14:paraId="55D33820" w14:textId="07137FB1" w:rsidR="00E01133" w:rsidRDefault="00E01133" w:rsidP="002D7B55">
      <w:pPr>
        <w:spacing w:after="0" w:line="240" w:lineRule="auto"/>
        <w:ind w:firstLine="709"/>
        <w:contextualSpacing/>
        <w:jc w:val="both"/>
        <w:rPr>
          <w:rFonts w:eastAsia="Calibri"/>
          <w:sz w:val="26"/>
          <w:szCs w:val="26"/>
        </w:rPr>
      </w:pPr>
      <w:r w:rsidRPr="00E01133">
        <w:rPr>
          <w:rFonts w:eastAsia="Calibri"/>
          <w:sz w:val="26"/>
          <w:szCs w:val="26"/>
        </w:rPr>
        <w:t>В таблице 5 приведены технические характеристики оборудования насосной станции I-</w:t>
      </w:r>
      <w:proofErr w:type="spellStart"/>
      <w:r w:rsidRPr="00E01133">
        <w:rPr>
          <w:rFonts w:eastAsia="Calibri"/>
          <w:sz w:val="26"/>
          <w:szCs w:val="26"/>
        </w:rPr>
        <w:t>го</w:t>
      </w:r>
      <w:proofErr w:type="spellEnd"/>
      <w:r w:rsidRPr="00E01133">
        <w:rPr>
          <w:rFonts w:eastAsia="Calibri"/>
          <w:sz w:val="26"/>
          <w:szCs w:val="26"/>
        </w:rPr>
        <w:t xml:space="preserve"> подъема. В таблице 6 указан перечень параметров сооружений и оборудования насосных станций 2-ого подъема.</w:t>
      </w:r>
    </w:p>
    <w:p w14:paraId="549E51DC" w14:textId="77777777" w:rsidR="00A8023C" w:rsidRPr="00833673" w:rsidRDefault="00A8023C" w:rsidP="002D7B55">
      <w:pPr>
        <w:spacing w:after="0" w:line="240" w:lineRule="auto"/>
        <w:ind w:firstLine="709"/>
        <w:contextualSpacing/>
        <w:jc w:val="both"/>
        <w:rPr>
          <w:sz w:val="26"/>
          <w:szCs w:val="26"/>
        </w:rPr>
      </w:pPr>
    </w:p>
    <w:p w14:paraId="194E3BEC" w14:textId="4FF78D9C" w:rsidR="00070A7F" w:rsidRPr="00833673" w:rsidRDefault="00070A7F" w:rsidP="00FD5061">
      <w:pPr>
        <w:pStyle w:val="40"/>
        <w:keepLines/>
        <w:numPr>
          <w:ilvl w:val="4"/>
          <w:numId w:val="68"/>
        </w:numPr>
        <w:spacing w:before="0" w:after="0" w:line="240" w:lineRule="auto"/>
        <w:ind w:left="0" w:firstLine="709"/>
        <w:contextualSpacing/>
        <w:jc w:val="both"/>
        <w:rPr>
          <w:iCs/>
          <w:sz w:val="26"/>
          <w:szCs w:val="26"/>
        </w:rPr>
      </w:pPr>
      <w:r w:rsidRPr="00833673">
        <w:rPr>
          <w:iCs/>
          <w:sz w:val="26"/>
          <w:szCs w:val="26"/>
        </w:rPr>
        <w:t>Описание</w:t>
      </w:r>
      <w:r w:rsidR="00C15366" w:rsidRPr="00833673">
        <w:rPr>
          <w:iCs/>
          <w:sz w:val="26"/>
          <w:szCs w:val="26"/>
        </w:rPr>
        <w:t xml:space="preserve">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14:paraId="0C10858C" w14:textId="69EDE44B" w:rsidR="00143164" w:rsidRPr="00833673" w:rsidRDefault="00143164" w:rsidP="002D7B55">
      <w:pPr>
        <w:spacing w:after="0" w:line="240" w:lineRule="auto"/>
        <w:ind w:firstLine="709"/>
        <w:contextualSpacing/>
        <w:jc w:val="both"/>
        <w:rPr>
          <w:rFonts w:eastAsia="Calibri"/>
          <w:sz w:val="26"/>
          <w:szCs w:val="26"/>
        </w:rPr>
      </w:pPr>
      <w:r w:rsidRPr="00833673">
        <w:rPr>
          <w:rFonts w:eastAsia="Calibri"/>
          <w:sz w:val="26"/>
          <w:szCs w:val="26"/>
        </w:rPr>
        <w:t>Важнейшим элементом системы водоснабжения являются водопроводные сети. К сетям водоснабжения предъявляются повышенные требования бесперебойной подачи воды в течение суток в требуемом количестве и надлежащего качества.</w:t>
      </w:r>
      <w:r w:rsidRPr="00833673">
        <w:rPr>
          <w:sz w:val="26"/>
          <w:szCs w:val="26"/>
        </w:rPr>
        <w:t xml:space="preserve"> </w:t>
      </w:r>
      <w:r w:rsidRPr="00833673">
        <w:rPr>
          <w:rFonts w:eastAsia="Calibri"/>
          <w:sz w:val="26"/>
          <w:szCs w:val="26"/>
        </w:rPr>
        <w:t>Сети водопровода подразделяются на магистральные и распределительные. Магистральные линии предназначены, в основном, для подачи воды транзитом к отдаленным объектам. Они идут в направлении движения основных потоков воды. Магистрали соединяются рядом перемычек для переключений в случае аварии. Распределительные сети подают воду к отдельным объектам, и транзитные потоки там незначительны.</w:t>
      </w:r>
    </w:p>
    <w:p w14:paraId="0B55BF2E" w14:textId="39BEFE1C" w:rsidR="0027739E" w:rsidRPr="00833673" w:rsidRDefault="002E75CD" w:rsidP="002D7B55">
      <w:pPr>
        <w:spacing w:after="0" w:line="240" w:lineRule="auto"/>
        <w:ind w:firstLine="709"/>
        <w:contextualSpacing/>
        <w:jc w:val="both"/>
        <w:rPr>
          <w:rFonts w:eastAsia="Calibri"/>
          <w:sz w:val="26"/>
          <w:szCs w:val="26"/>
        </w:rPr>
      </w:pPr>
      <w:r>
        <w:rPr>
          <w:rFonts w:eastAsia="Calibri"/>
          <w:sz w:val="26"/>
          <w:szCs w:val="26"/>
        </w:rPr>
        <w:lastRenderedPageBreak/>
        <w:t>О</w:t>
      </w:r>
      <w:r w:rsidR="0011512E" w:rsidRPr="00833673">
        <w:rPr>
          <w:rFonts w:eastAsia="Calibri"/>
          <w:sz w:val="26"/>
          <w:szCs w:val="26"/>
        </w:rPr>
        <w:t xml:space="preserve">бщая протяженность </w:t>
      </w:r>
      <w:r>
        <w:rPr>
          <w:rFonts w:eastAsia="Calibri"/>
          <w:sz w:val="26"/>
          <w:szCs w:val="26"/>
        </w:rPr>
        <w:t xml:space="preserve">водопроводных </w:t>
      </w:r>
      <w:r w:rsidR="0011512E" w:rsidRPr="00833673">
        <w:rPr>
          <w:rFonts w:eastAsia="Calibri"/>
          <w:sz w:val="26"/>
          <w:szCs w:val="26"/>
        </w:rPr>
        <w:t xml:space="preserve">сетей </w:t>
      </w:r>
      <w:r w:rsidR="00AF0BCA" w:rsidRPr="00833673">
        <w:rPr>
          <w:rFonts w:eastAsia="Calibri"/>
          <w:sz w:val="26"/>
          <w:szCs w:val="26"/>
        </w:rPr>
        <w:t xml:space="preserve">достигает </w:t>
      </w:r>
      <w:r w:rsidR="00135EE7">
        <w:rPr>
          <w:rFonts w:eastAsia="Calibri"/>
          <w:sz w:val="26"/>
          <w:szCs w:val="26"/>
        </w:rPr>
        <w:t xml:space="preserve">42,495 </w:t>
      </w:r>
      <w:r w:rsidR="00AF0BCA" w:rsidRPr="00833673">
        <w:rPr>
          <w:rFonts w:eastAsia="Calibri"/>
          <w:sz w:val="26"/>
          <w:szCs w:val="26"/>
        </w:rPr>
        <w:t>к</w:t>
      </w:r>
      <w:r w:rsidR="0011512E" w:rsidRPr="00833673">
        <w:rPr>
          <w:rFonts w:eastAsia="Calibri"/>
          <w:sz w:val="26"/>
          <w:szCs w:val="26"/>
        </w:rPr>
        <w:t>м</w:t>
      </w:r>
      <w:r w:rsidR="00C7159F" w:rsidRPr="00833673">
        <w:rPr>
          <w:rFonts w:eastAsia="Calibri"/>
          <w:sz w:val="26"/>
          <w:szCs w:val="26"/>
        </w:rPr>
        <w:t xml:space="preserve">. </w:t>
      </w:r>
      <w:r w:rsidRPr="002E75CD">
        <w:rPr>
          <w:rFonts w:eastAsia="Calibri"/>
          <w:sz w:val="26"/>
          <w:szCs w:val="26"/>
        </w:rPr>
        <w:t>Технические характеристики сетей водоснабжения</w:t>
      </w:r>
      <w:r>
        <w:rPr>
          <w:rFonts w:eastAsia="Calibri"/>
          <w:sz w:val="26"/>
          <w:szCs w:val="26"/>
        </w:rPr>
        <w:t xml:space="preserve"> приведены в таблице 9.</w:t>
      </w:r>
    </w:p>
    <w:p w14:paraId="2FED9921" w14:textId="3F1B9D7B" w:rsidR="00AF0BCA" w:rsidRDefault="00AF0BCA" w:rsidP="002D7B55">
      <w:pPr>
        <w:spacing w:after="0" w:line="240" w:lineRule="auto"/>
        <w:ind w:firstLine="709"/>
        <w:contextualSpacing/>
        <w:jc w:val="both"/>
        <w:rPr>
          <w:sz w:val="26"/>
          <w:szCs w:val="26"/>
        </w:rPr>
      </w:pPr>
    </w:p>
    <w:p w14:paraId="194CC256" w14:textId="77777777" w:rsidR="001D1476" w:rsidRDefault="001D1476" w:rsidP="002D7B55">
      <w:pPr>
        <w:spacing w:after="0" w:line="240" w:lineRule="auto"/>
        <w:ind w:firstLine="284"/>
        <w:contextualSpacing/>
        <w:jc w:val="both"/>
        <w:rPr>
          <w:b/>
          <w:color w:val="000000" w:themeColor="text1"/>
          <w:sz w:val="24"/>
          <w:szCs w:val="24"/>
        </w:rPr>
        <w:sectPr w:rsidR="001D1476" w:rsidSect="009F156E">
          <w:footerReference w:type="default" r:id="rId12"/>
          <w:pgSz w:w="11906" w:h="16838"/>
          <w:pgMar w:top="1134" w:right="851" w:bottom="1134" w:left="1418" w:header="709" w:footer="284" w:gutter="0"/>
          <w:pgNumType w:start="1"/>
          <w:cols w:space="708"/>
          <w:titlePg/>
          <w:docGrid w:linePitch="360"/>
        </w:sectPr>
      </w:pPr>
    </w:p>
    <w:p w14:paraId="5FBD9BA5" w14:textId="5D86D957" w:rsidR="002E75CD" w:rsidRDefault="002E75CD" w:rsidP="002D7B55">
      <w:pPr>
        <w:spacing w:after="0" w:line="240" w:lineRule="auto"/>
        <w:ind w:firstLine="284"/>
        <w:contextualSpacing/>
        <w:jc w:val="both"/>
        <w:rPr>
          <w:rFonts w:eastAsia="Calibri"/>
          <w:sz w:val="26"/>
          <w:szCs w:val="26"/>
        </w:rPr>
      </w:pPr>
      <w:r w:rsidRPr="00FA799C">
        <w:rPr>
          <w:b/>
          <w:color w:val="000000" w:themeColor="text1"/>
          <w:sz w:val="24"/>
          <w:szCs w:val="24"/>
        </w:rPr>
        <w:lastRenderedPageBreak/>
        <w:t xml:space="preserve">Таблица </w:t>
      </w:r>
      <w:r w:rsidRPr="00FA799C">
        <w:rPr>
          <w:b/>
          <w:i/>
          <w:color w:val="000000" w:themeColor="text1"/>
          <w:sz w:val="24"/>
          <w:szCs w:val="24"/>
        </w:rPr>
        <w:fldChar w:fldCharType="begin"/>
      </w:r>
      <w:r w:rsidRPr="00FA799C">
        <w:rPr>
          <w:b/>
          <w:color w:val="000000" w:themeColor="text1"/>
          <w:sz w:val="24"/>
          <w:szCs w:val="24"/>
        </w:rPr>
        <w:instrText xml:space="preserve"> SEQ Таблица \* ARABIC </w:instrText>
      </w:r>
      <w:r w:rsidRPr="00FA799C">
        <w:rPr>
          <w:b/>
          <w:i/>
          <w:color w:val="000000" w:themeColor="text1"/>
          <w:sz w:val="24"/>
          <w:szCs w:val="24"/>
        </w:rPr>
        <w:fldChar w:fldCharType="separate"/>
      </w:r>
      <w:r>
        <w:rPr>
          <w:b/>
          <w:noProof/>
          <w:color w:val="000000" w:themeColor="text1"/>
          <w:sz w:val="24"/>
          <w:szCs w:val="24"/>
        </w:rPr>
        <w:t>9</w:t>
      </w:r>
      <w:r w:rsidRPr="00FA799C">
        <w:rPr>
          <w:b/>
          <w:i/>
          <w:color w:val="000000" w:themeColor="text1"/>
          <w:sz w:val="24"/>
          <w:szCs w:val="24"/>
        </w:rPr>
        <w:fldChar w:fldCharType="end"/>
      </w:r>
      <w:r w:rsidRPr="00FA799C">
        <w:rPr>
          <w:b/>
          <w:color w:val="000000" w:themeColor="text1"/>
          <w:sz w:val="24"/>
          <w:szCs w:val="24"/>
        </w:rPr>
        <w:t xml:space="preserve"> – </w:t>
      </w:r>
      <w:r w:rsidRPr="002E75CD">
        <w:rPr>
          <w:b/>
          <w:color w:val="000000" w:themeColor="text1"/>
          <w:sz w:val="24"/>
          <w:szCs w:val="24"/>
        </w:rPr>
        <w:t>Технические характеристики сетей водоснабжения</w:t>
      </w:r>
    </w:p>
    <w:tbl>
      <w:tblPr>
        <w:tblW w:w="4980" w:type="pct"/>
        <w:tblLook w:val="04A0" w:firstRow="1" w:lastRow="0" w:firstColumn="1" w:lastColumn="0" w:noHBand="0" w:noVBand="1"/>
      </w:tblPr>
      <w:tblGrid>
        <w:gridCol w:w="3680"/>
        <w:gridCol w:w="1188"/>
        <w:gridCol w:w="1370"/>
        <w:gridCol w:w="1416"/>
        <w:gridCol w:w="1166"/>
        <w:gridCol w:w="2374"/>
        <w:gridCol w:w="1497"/>
        <w:gridCol w:w="1021"/>
        <w:gridCol w:w="1353"/>
      </w:tblGrid>
      <w:tr w:rsidR="001D1476" w:rsidRPr="002E75CD" w14:paraId="3CE19906" w14:textId="77777777" w:rsidTr="001D1476">
        <w:trPr>
          <w:trHeight w:val="20"/>
          <w:tblHeader/>
        </w:trPr>
        <w:tc>
          <w:tcPr>
            <w:tcW w:w="12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B513DC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Наименование населенного пункта</w:t>
            </w:r>
          </w:p>
        </w:tc>
        <w:tc>
          <w:tcPr>
            <w:tcW w:w="39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6BCEAB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Начальный колодец</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8864BD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Назначение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hideMark/>
          </w:tcPr>
          <w:p w14:paraId="0319837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Конечный колодец</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4D5B48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Диаметр, мм</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57AF39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Материал</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6C39127" w14:textId="72794E2D"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Протяженность, км</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7A45A7A"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Год прокладки</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72FB93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Способ прокладки</w:t>
            </w:r>
          </w:p>
        </w:tc>
      </w:tr>
      <w:tr w:rsidR="001D1476" w:rsidRPr="002E75CD" w14:paraId="301DA292" w14:textId="77777777" w:rsidTr="001D1476">
        <w:trPr>
          <w:trHeight w:val="20"/>
        </w:trPr>
        <w:tc>
          <w:tcPr>
            <w:tcW w:w="12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63058BA" w14:textId="598261A4" w:rsidR="001D1476"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напорный водовод на озере </w:t>
            </w:r>
          </w:p>
          <w:p w14:paraId="35B84270" w14:textId="4D789671"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инв. 95000102548.</w:t>
            </w:r>
          </w:p>
        </w:tc>
        <w:tc>
          <w:tcPr>
            <w:tcW w:w="39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8D9928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Насосная 1 подъема</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DD869EA"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2641A7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ЦЭК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558F72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325, 219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10DEFB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6AF7C8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5,3</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54A160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2011</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63CA89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надземная</w:t>
            </w:r>
          </w:p>
        </w:tc>
      </w:tr>
      <w:tr w:rsidR="001D1476" w:rsidRPr="002E75CD" w14:paraId="541451EA"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66D280EF" w14:textId="77777777" w:rsidR="001D1476" w:rsidRDefault="002E75CD" w:rsidP="001D1476">
            <w:pPr>
              <w:spacing w:after="0" w:line="240" w:lineRule="auto"/>
              <w:contextualSpacing/>
              <w:jc w:val="center"/>
              <w:rPr>
                <w:color w:val="000000"/>
                <w:sz w:val="20"/>
                <w:szCs w:val="20"/>
                <w:lang w:eastAsia="ru-RU"/>
              </w:rPr>
            </w:pPr>
            <w:r w:rsidRPr="002E75CD">
              <w:rPr>
                <w:color w:val="000000"/>
                <w:sz w:val="20"/>
                <w:szCs w:val="20"/>
                <w:lang w:eastAsia="ru-RU"/>
              </w:rPr>
              <w:t>Айхал, технологический трубопровод</w:t>
            </w:r>
          </w:p>
          <w:p w14:paraId="7BF28776" w14:textId="6B5E762C" w:rsidR="002E75CD" w:rsidRPr="002E75CD" w:rsidRDefault="002E75CD" w:rsidP="001D1476">
            <w:pPr>
              <w:spacing w:after="0" w:line="240" w:lineRule="auto"/>
              <w:contextualSpacing/>
              <w:jc w:val="center"/>
              <w:rPr>
                <w:color w:val="000000"/>
                <w:sz w:val="20"/>
                <w:szCs w:val="20"/>
                <w:lang w:eastAsia="ru-RU"/>
              </w:rPr>
            </w:pPr>
            <w:r w:rsidRPr="002E75CD">
              <w:rPr>
                <w:color w:val="000000"/>
                <w:sz w:val="20"/>
                <w:szCs w:val="20"/>
                <w:lang w:eastAsia="ru-RU"/>
              </w:rPr>
              <w:t>инв. 95000102458.</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243C49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Насосная 1 подъема</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CD8842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953B79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ЦЭК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BB6343A"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325, 159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7FE8D4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6B82C9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5,3</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294303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2011</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A0A9C2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надземная</w:t>
            </w:r>
          </w:p>
        </w:tc>
      </w:tr>
      <w:tr w:rsidR="001D1476" w:rsidRPr="002E75CD" w14:paraId="22D59BBD"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2A976A1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Айхал, резервный трубопроводный водосброс инв. 95000102549.</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DCEF5F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ТК БСИ</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7BDC76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696FA9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КОС</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917E2E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325</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46850F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D5D6CD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2,1</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42584D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1991</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E670FC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надземная</w:t>
            </w:r>
          </w:p>
        </w:tc>
      </w:tr>
      <w:tr w:rsidR="001D1476" w:rsidRPr="002E75CD" w14:paraId="7C9CB7E1"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669DC4EE" w14:textId="77777777" w:rsidR="001D1476"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Айхал, водовод речной воды</w:t>
            </w:r>
          </w:p>
          <w:p w14:paraId="77C475F4" w14:textId="6D465938"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инв. 95000102546.</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6EDF8B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ТК БСИ</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26C687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3F0761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ВОС</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AEF60E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325</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C64F36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CA2D29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2,3</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D7602E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1988</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35986F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надземная</w:t>
            </w:r>
          </w:p>
        </w:tc>
      </w:tr>
      <w:tr w:rsidR="001D1476" w:rsidRPr="002E75CD" w14:paraId="71B60A66"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23472B6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Айхал, временный водовод речной воды инв. 95000102570.</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C57C66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ТК БСИ</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E6471E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E71B1C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ВОС</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ABD4454"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273</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9F3373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BC883E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2,3</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679BC3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1986</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73685C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надземная</w:t>
            </w:r>
          </w:p>
        </w:tc>
      </w:tr>
      <w:tr w:rsidR="001D1476" w:rsidRPr="002E75CD" w14:paraId="49E7047C"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0933D750" w14:textId="77777777" w:rsidR="001D1476"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инженерные сети </w:t>
            </w:r>
            <w:r w:rsidR="001D1476">
              <w:rPr>
                <w:color w:val="000000"/>
                <w:sz w:val="20"/>
                <w:szCs w:val="20"/>
                <w:lang w:eastAsia="ru-RU"/>
              </w:rPr>
              <w:t>водовода речной воды</w:t>
            </w:r>
          </w:p>
          <w:p w14:paraId="6FB9E5F9" w14:textId="3D15D25C"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инв. 95000102547.</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9B86DE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АТТ-1</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35C244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0E8CC4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ТП "ВРТ"</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DF2804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159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B2F5F7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BFE1BE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0,425</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E8063B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1992</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E7E9A0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надземная</w:t>
            </w:r>
          </w:p>
        </w:tc>
      </w:tr>
      <w:tr w:rsidR="001D1476" w:rsidRPr="002E75CD" w14:paraId="16D57818"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334B49A4" w14:textId="77777777" w:rsidR="001D1476" w:rsidRDefault="002E75CD" w:rsidP="001D1476">
            <w:pPr>
              <w:spacing w:after="0" w:line="240" w:lineRule="auto"/>
              <w:contextualSpacing/>
              <w:jc w:val="center"/>
              <w:rPr>
                <w:color w:val="000000"/>
                <w:sz w:val="20"/>
                <w:szCs w:val="20"/>
                <w:lang w:eastAsia="ru-RU"/>
              </w:rPr>
            </w:pPr>
            <w:r w:rsidRPr="002E75CD">
              <w:rPr>
                <w:color w:val="000000"/>
                <w:sz w:val="20"/>
                <w:szCs w:val="20"/>
                <w:lang w:eastAsia="ru-RU"/>
              </w:rPr>
              <w:t>Айхал, се</w:t>
            </w:r>
            <w:r w:rsidR="001D1476">
              <w:rPr>
                <w:color w:val="000000"/>
                <w:sz w:val="20"/>
                <w:szCs w:val="20"/>
                <w:lang w:eastAsia="ru-RU"/>
              </w:rPr>
              <w:t>ти водоснабжения</w:t>
            </w:r>
          </w:p>
          <w:p w14:paraId="3EA3E702" w14:textId="532E53A2" w:rsidR="002E75CD" w:rsidRPr="002E75CD" w:rsidRDefault="002E75CD" w:rsidP="001D1476">
            <w:pPr>
              <w:spacing w:after="0" w:line="240" w:lineRule="auto"/>
              <w:contextualSpacing/>
              <w:jc w:val="center"/>
              <w:rPr>
                <w:color w:val="000000"/>
                <w:sz w:val="20"/>
                <w:szCs w:val="20"/>
                <w:lang w:eastAsia="ru-RU"/>
              </w:rPr>
            </w:pPr>
            <w:r w:rsidRPr="002E75CD">
              <w:rPr>
                <w:color w:val="000000"/>
                <w:sz w:val="20"/>
                <w:szCs w:val="20"/>
                <w:lang w:eastAsia="ru-RU"/>
              </w:rPr>
              <w:t>инв. 95000102532.</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0E2090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ТК2</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A81081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3203D2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ТК "ВТБ"</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6D8245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108</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CF6152A"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9D0D194"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0,085</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B04FC7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1990</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956826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подземная</w:t>
            </w:r>
          </w:p>
        </w:tc>
      </w:tr>
      <w:tr w:rsidR="001D1476" w:rsidRPr="002E75CD" w14:paraId="193FBAE6"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166CFFE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EA2B3F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Энергоблок</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2DFADA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A16ABA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АСМТ</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2C4DFF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89, 114, 219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5D1EC6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капрон и </w:t>
            </w:r>
            <w:proofErr w:type="spellStart"/>
            <w:r w:rsidRPr="002E75CD">
              <w:rPr>
                <w:color w:val="000000"/>
                <w:sz w:val="20"/>
                <w:szCs w:val="20"/>
                <w:lang w:eastAsia="ru-RU"/>
              </w:rPr>
              <w:t>фольгоизолом</w:t>
            </w:r>
            <w:proofErr w:type="spellEnd"/>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CDF68B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0,33</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1C09336"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1989</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3DC65F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подземная</w:t>
            </w:r>
          </w:p>
        </w:tc>
      </w:tr>
      <w:tr w:rsidR="001D1476" w:rsidRPr="002E75CD" w14:paraId="6BF68B2B"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3CF1D60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4ADC26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АСМТ</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90707A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DBCD07B" w14:textId="77777777" w:rsidR="002E75CD" w:rsidRPr="002E75CD" w:rsidRDefault="002E75CD" w:rsidP="002D7B55">
            <w:pPr>
              <w:spacing w:after="0" w:line="240" w:lineRule="auto"/>
              <w:contextualSpacing/>
              <w:jc w:val="center"/>
              <w:rPr>
                <w:color w:val="000000"/>
                <w:sz w:val="20"/>
                <w:szCs w:val="20"/>
                <w:lang w:eastAsia="ru-RU"/>
              </w:rPr>
            </w:pPr>
            <w:proofErr w:type="spellStart"/>
            <w:r w:rsidRPr="002E75CD">
              <w:rPr>
                <w:color w:val="000000"/>
                <w:sz w:val="20"/>
                <w:szCs w:val="20"/>
                <w:lang w:eastAsia="ru-RU"/>
              </w:rPr>
              <w:t>Юбил</w:t>
            </w:r>
            <w:proofErr w:type="spellEnd"/>
            <w:r w:rsidRPr="002E75CD">
              <w:rPr>
                <w:color w:val="000000"/>
                <w:sz w:val="20"/>
                <w:szCs w:val="20"/>
                <w:lang w:eastAsia="ru-RU"/>
              </w:rPr>
              <w:t xml:space="preserve"> 13</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F96D77A"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76, 114, 219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8D5202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сеткой капрон</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D8DC36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0,37</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28D36EE"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1990</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E81285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подземная</w:t>
            </w:r>
          </w:p>
        </w:tc>
      </w:tr>
      <w:tr w:rsidR="001D1476" w:rsidRPr="002E75CD" w14:paraId="5A61813E"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6C45D58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E1E4F79" w14:textId="77777777" w:rsidR="002E75CD" w:rsidRPr="002E75CD" w:rsidRDefault="002E75CD" w:rsidP="002D7B55">
            <w:pPr>
              <w:spacing w:after="0" w:line="240" w:lineRule="auto"/>
              <w:contextualSpacing/>
              <w:jc w:val="center"/>
              <w:rPr>
                <w:color w:val="000000"/>
                <w:sz w:val="20"/>
                <w:szCs w:val="20"/>
                <w:lang w:eastAsia="ru-RU"/>
              </w:rPr>
            </w:pPr>
            <w:proofErr w:type="spellStart"/>
            <w:r w:rsidRPr="002E75CD">
              <w:rPr>
                <w:color w:val="000000"/>
                <w:sz w:val="20"/>
                <w:szCs w:val="20"/>
                <w:lang w:eastAsia="ru-RU"/>
              </w:rPr>
              <w:t>Юбил</w:t>
            </w:r>
            <w:proofErr w:type="spellEnd"/>
            <w:r w:rsidRPr="002E75CD">
              <w:rPr>
                <w:color w:val="000000"/>
                <w:sz w:val="20"/>
                <w:szCs w:val="20"/>
                <w:lang w:eastAsia="ru-RU"/>
              </w:rPr>
              <w:t xml:space="preserve"> 13</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BDBB94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76007A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ГИБДД</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A134FE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76, 114, 159,  219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1ECA1B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сеткой капрон</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54D8EEA"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0,875</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B707276"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1992</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3E3EF5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подземная</w:t>
            </w:r>
          </w:p>
        </w:tc>
      </w:tr>
      <w:tr w:rsidR="001D1476" w:rsidRPr="002E75CD" w14:paraId="564216B0"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69A820E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2034802" w14:textId="77777777" w:rsidR="002E75CD" w:rsidRPr="002E75CD" w:rsidRDefault="002E75CD" w:rsidP="002D7B55">
            <w:pPr>
              <w:spacing w:after="0" w:line="240" w:lineRule="auto"/>
              <w:contextualSpacing/>
              <w:jc w:val="center"/>
              <w:rPr>
                <w:color w:val="000000"/>
                <w:sz w:val="20"/>
                <w:szCs w:val="20"/>
                <w:lang w:eastAsia="ru-RU"/>
              </w:rPr>
            </w:pPr>
            <w:proofErr w:type="spellStart"/>
            <w:r w:rsidRPr="002E75CD">
              <w:rPr>
                <w:color w:val="000000"/>
                <w:sz w:val="20"/>
                <w:szCs w:val="20"/>
                <w:lang w:eastAsia="ru-RU"/>
              </w:rPr>
              <w:t>Юбил</w:t>
            </w:r>
            <w:proofErr w:type="spellEnd"/>
            <w:r w:rsidRPr="002E75CD">
              <w:rPr>
                <w:color w:val="000000"/>
                <w:sz w:val="20"/>
                <w:szCs w:val="20"/>
                <w:lang w:eastAsia="ru-RU"/>
              </w:rPr>
              <w:t xml:space="preserve"> 13</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2EE6BD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FACCFEF" w14:textId="77777777" w:rsidR="002E75CD" w:rsidRPr="002E75CD" w:rsidRDefault="002E75CD" w:rsidP="002D7B55">
            <w:pPr>
              <w:spacing w:after="0" w:line="240" w:lineRule="auto"/>
              <w:contextualSpacing/>
              <w:jc w:val="center"/>
              <w:rPr>
                <w:color w:val="000000"/>
                <w:sz w:val="20"/>
                <w:szCs w:val="20"/>
                <w:lang w:eastAsia="ru-RU"/>
              </w:rPr>
            </w:pPr>
            <w:proofErr w:type="spellStart"/>
            <w:r w:rsidRPr="002E75CD">
              <w:rPr>
                <w:color w:val="000000"/>
                <w:sz w:val="20"/>
                <w:szCs w:val="20"/>
                <w:lang w:eastAsia="ru-RU"/>
              </w:rPr>
              <w:t>Юбил</w:t>
            </w:r>
            <w:proofErr w:type="spellEnd"/>
            <w:r w:rsidRPr="002E75CD">
              <w:rPr>
                <w:color w:val="000000"/>
                <w:sz w:val="20"/>
                <w:szCs w:val="20"/>
                <w:lang w:eastAsia="ru-RU"/>
              </w:rPr>
              <w:t xml:space="preserve"> 6, с учетом врезок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3B1C4B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76, 114, 219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5D4768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сеткой капрон</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D1E08D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0,725</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445B4DC"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1994</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13841D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подземная</w:t>
            </w:r>
          </w:p>
        </w:tc>
      </w:tr>
      <w:tr w:rsidR="001D1476" w:rsidRPr="002E75CD" w14:paraId="2BD23DCB"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406D526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CFE110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Энергоблок</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9E11A4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BBB027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Юбилейная 2, с учетом врезок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05A913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89, 114, 219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D8263E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капрон и </w:t>
            </w:r>
            <w:proofErr w:type="spellStart"/>
            <w:r w:rsidRPr="002E75CD">
              <w:rPr>
                <w:color w:val="000000"/>
                <w:sz w:val="20"/>
                <w:szCs w:val="20"/>
                <w:lang w:eastAsia="ru-RU"/>
              </w:rPr>
              <w:t>фольгоизолом</w:t>
            </w:r>
            <w:proofErr w:type="spellEnd"/>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3A545A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0,37</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66D422C"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1987</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890888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подземная</w:t>
            </w:r>
          </w:p>
        </w:tc>
      </w:tr>
      <w:tr w:rsidR="001D1476" w:rsidRPr="002E75CD" w14:paraId="3CC190F3"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3B9968A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7512C6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Юбилейная 2</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020714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7A6D484" w14:textId="77777777" w:rsidR="002E75CD" w:rsidRPr="002E75CD" w:rsidRDefault="002E75CD" w:rsidP="002D7B55">
            <w:pPr>
              <w:spacing w:after="0" w:line="240" w:lineRule="auto"/>
              <w:contextualSpacing/>
              <w:jc w:val="center"/>
              <w:rPr>
                <w:color w:val="000000"/>
                <w:sz w:val="20"/>
                <w:szCs w:val="20"/>
                <w:lang w:eastAsia="ru-RU"/>
              </w:rPr>
            </w:pPr>
            <w:proofErr w:type="spellStart"/>
            <w:r w:rsidRPr="002E75CD">
              <w:rPr>
                <w:color w:val="000000"/>
                <w:sz w:val="20"/>
                <w:szCs w:val="20"/>
                <w:lang w:eastAsia="ru-RU"/>
              </w:rPr>
              <w:t>Энтузистов</w:t>
            </w:r>
            <w:proofErr w:type="spellEnd"/>
            <w:r w:rsidRPr="002E75CD">
              <w:rPr>
                <w:color w:val="000000"/>
                <w:sz w:val="20"/>
                <w:szCs w:val="20"/>
                <w:lang w:eastAsia="ru-RU"/>
              </w:rPr>
              <w:t xml:space="preserve"> 2, с учетом врезок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6337B0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76,  114, 219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002D844"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капрон и </w:t>
            </w:r>
            <w:proofErr w:type="spellStart"/>
            <w:r w:rsidRPr="002E75CD">
              <w:rPr>
                <w:color w:val="000000"/>
                <w:sz w:val="20"/>
                <w:szCs w:val="20"/>
                <w:lang w:eastAsia="ru-RU"/>
              </w:rPr>
              <w:t>фольгоизолом</w:t>
            </w:r>
            <w:proofErr w:type="spellEnd"/>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DD02CC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0,61</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652F6BB"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1989</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7D04A5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подземная</w:t>
            </w:r>
          </w:p>
        </w:tc>
      </w:tr>
      <w:tr w:rsidR="001D1476" w:rsidRPr="002E75CD" w14:paraId="078A941B"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68E298D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80E2C6C" w14:textId="77777777" w:rsidR="002E75CD" w:rsidRPr="002E75CD" w:rsidRDefault="002E75CD" w:rsidP="002D7B55">
            <w:pPr>
              <w:spacing w:after="0" w:line="240" w:lineRule="auto"/>
              <w:contextualSpacing/>
              <w:jc w:val="center"/>
              <w:rPr>
                <w:color w:val="000000"/>
                <w:sz w:val="20"/>
                <w:szCs w:val="20"/>
                <w:lang w:eastAsia="ru-RU"/>
              </w:rPr>
            </w:pPr>
            <w:proofErr w:type="spellStart"/>
            <w:r w:rsidRPr="002E75CD">
              <w:rPr>
                <w:color w:val="000000"/>
                <w:sz w:val="20"/>
                <w:szCs w:val="20"/>
                <w:lang w:eastAsia="ru-RU"/>
              </w:rPr>
              <w:t>Энтузистов</w:t>
            </w:r>
            <w:proofErr w:type="spellEnd"/>
            <w:r w:rsidRPr="002E75CD">
              <w:rPr>
                <w:color w:val="000000"/>
                <w:sz w:val="20"/>
                <w:szCs w:val="20"/>
                <w:lang w:eastAsia="ru-RU"/>
              </w:rPr>
              <w:t xml:space="preserve"> 2</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2CB0D8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2D34CF6" w14:textId="77777777" w:rsidR="002E75CD" w:rsidRPr="002E75CD" w:rsidRDefault="002E75CD" w:rsidP="002D7B55">
            <w:pPr>
              <w:spacing w:after="0" w:line="240" w:lineRule="auto"/>
              <w:contextualSpacing/>
              <w:jc w:val="center"/>
              <w:rPr>
                <w:color w:val="000000"/>
                <w:sz w:val="20"/>
                <w:szCs w:val="20"/>
                <w:lang w:eastAsia="ru-RU"/>
              </w:rPr>
            </w:pPr>
            <w:proofErr w:type="spellStart"/>
            <w:r w:rsidRPr="002E75CD">
              <w:rPr>
                <w:color w:val="000000"/>
                <w:sz w:val="20"/>
                <w:szCs w:val="20"/>
                <w:lang w:eastAsia="ru-RU"/>
              </w:rPr>
              <w:t>Энтузистов</w:t>
            </w:r>
            <w:proofErr w:type="spellEnd"/>
            <w:r w:rsidRPr="002E75CD">
              <w:rPr>
                <w:color w:val="000000"/>
                <w:sz w:val="20"/>
                <w:szCs w:val="20"/>
                <w:lang w:eastAsia="ru-RU"/>
              </w:rPr>
              <w:t xml:space="preserve"> 4, с учетом врезок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F3C4D6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76,  159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77393E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капрон и </w:t>
            </w:r>
            <w:proofErr w:type="spellStart"/>
            <w:r w:rsidRPr="002E75CD">
              <w:rPr>
                <w:color w:val="000000"/>
                <w:sz w:val="20"/>
                <w:szCs w:val="20"/>
                <w:lang w:eastAsia="ru-RU"/>
              </w:rPr>
              <w:t>фольгоизолом</w:t>
            </w:r>
            <w:proofErr w:type="spellEnd"/>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61A03F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0,23</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F171251"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1991</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326835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подземная</w:t>
            </w:r>
          </w:p>
        </w:tc>
      </w:tr>
      <w:tr w:rsidR="001D1476" w:rsidRPr="002E75CD" w14:paraId="5B75A370"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6A6072F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126B563" w14:textId="77777777" w:rsidR="002E75CD" w:rsidRPr="002E75CD" w:rsidRDefault="002E75CD" w:rsidP="002D7B55">
            <w:pPr>
              <w:spacing w:after="0" w:line="240" w:lineRule="auto"/>
              <w:contextualSpacing/>
              <w:jc w:val="center"/>
              <w:rPr>
                <w:color w:val="000000"/>
                <w:sz w:val="20"/>
                <w:szCs w:val="20"/>
                <w:lang w:eastAsia="ru-RU"/>
              </w:rPr>
            </w:pPr>
            <w:proofErr w:type="spellStart"/>
            <w:r w:rsidRPr="002E75CD">
              <w:rPr>
                <w:color w:val="000000"/>
                <w:sz w:val="20"/>
                <w:szCs w:val="20"/>
                <w:lang w:eastAsia="ru-RU"/>
              </w:rPr>
              <w:t>Энтузистов</w:t>
            </w:r>
            <w:proofErr w:type="spellEnd"/>
            <w:r w:rsidRPr="002E75CD">
              <w:rPr>
                <w:color w:val="000000"/>
                <w:sz w:val="20"/>
                <w:szCs w:val="20"/>
                <w:lang w:eastAsia="ru-RU"/>
              </w:rPr>
              <w:t xml:space="preserve"> 2</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5095A0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2CF87D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Алмазная 3, с учетом врезок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E9A75D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57, 76, 219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6A821F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капрон и </w:t>
            </w:r>
            <w:proofErr w:type="spellStart"/>
            <w:r w:rsidRPr="002E75CD">
              <w:rPr>
                <w:color w:val="000000"/>
                <w:sz w:val="20"/>
                <w:szCs w:val="20"/>
                <w:lang w:eastAsia="ru-RU"/>
              </w:rPr>
              <w:t>фольгоизолом</w:t>
            </w:r>
            <w:proofErr w:type="spellEnd"/>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685382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0,28</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FC83D67"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1994</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FE8A7A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подземная</w:t>
            </w:r>
          </w:p>
        </w:tc>
      </w:tr>
      <w:tr w:rsidR="001D1476" w:rsidRPr="002E75CD" w14:paraId="22DA3C75"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4B0BE8B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lastRenderedPageBreak/>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2EC677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Кадзова 2</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249FAA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B228C6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Бассейн КСК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770FED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76,  114, 219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4EC88F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капрон и </w:t>
            </w:r>
            <w:proofErr w:type="spellStart"/>
            <w:r w:rsidRPr="002E75CD">
              <w:rPr>
                <w:color w:val="000000"/>
                <w:sz w:val="20"/>
                <w:szCs w:val="20"/>
                <w:lang w:eastAsia="ru-RU"/>
              </w:rPr>
              <w:t>фольгоизолом</w:t>
            </w:r>
            <w:proofErr w:type="spellEnd"/>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1F7CDE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0,34</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AA1B349"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1994</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867D81A"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подземная</w:t>
            </w:r>
          </w:p>
        </w:tc>
      </w:tr>
      <w:tr w:rsidR="001D1476" w:rsidRPr="002E75CD" w14:paraId="1AA9050B"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294E144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36C64A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Кадзова 1</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05DF604"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FB3DCC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Алмазная 1, с учетом врезок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228C82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57,  114, 219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192890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капрон </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8582864"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0,395</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912406D"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1994</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C3E3CA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подземная</w:t>
            </w:r>
          </w:p>
        </w:tc>
      </w:tr>
      <w:tr w:rsidR="001D1476" w:rsidRPr="002E75CD" w14:paraId="5306980B"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613349F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7A87F5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Юбилейная 2</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628F4F4"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C4A2D2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Юбилейная 1, с учетом врезок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4B2017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108, 159, 219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BEEE7B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капрон </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075B40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0,235</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E88959D"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1989</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8E0616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подземная</w:t>
            </w:r>
          </w:p>
        </w:tc>
      </w:tr>
      <w:tr w:rsidR="001D1476" w:rsidRPr="002E75CD" w14:paraId="3C0671FB"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3F03CB2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F95FD0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Юбилейная 1</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81999B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929D71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Энтузиастов 3, с учетом врезок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52D8B9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57, 76, 108, 219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F51BBF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капрон </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1C5922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0,84</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3838A01"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1991</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851FA9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подземная</w:t>
            </w:r>
          </w:p>
        </w:tc>
      </w:tr>
      <w:tr w:rsidR="001D1476" w:rsidRPr="002E75CD" w14:paraId="23418245"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5E4F73D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91BC7CA"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Юбилейная 1</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9CC4B34"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D6DD3E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Советская 101, с учетом врезок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967C9E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57, 89, 108</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DB922C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капрон </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3F9F48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0,8</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725F7DE"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1987</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6A2EBE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подземная, надземная</w:t>
            </w:r>
          </w:p>
        </w:tc>
      </w:tr>
      <w:tr w:rsidR="001D1476" w:rsidRPr="002E75CD" w14:paraId="55AECAD2"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232F5A2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AA134E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Советская 103</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5781D8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C1164B7" w14:textId="77777777" w:rsidR="002E75CD" w:rsidRPr="002E75CD" w:rsidRDefault="002E75CD" w:rsidP="002D7B55">
            <w:pPr>
              <w:spacing w:after="0" w:line="240" w:lineRule="auto"/>
              <w:contextualSpacing/>
              <w:jc w:val="center"/>
              <w:rPr>
                <w:color w:val="000000"/>
                <w:sz w:val="20"/>
                <w:szCs w:val="20"/>
                <w:lang w:eastAsia="ru-RU"/>
              </w:rPr>
            </w:pPr>
            <w:proofErr w:type="spellStart"/>
            <w:r w:rsidRPr="002E75CD">
              <w:rPr>
                <w:color w:val="000000"/>
                <w:sz w:val="20"/>
                <w:szCs w:val="20"/>
                <w:lang w:eastAsia="ru-RU"/>
              </w:rPr>
              <w:t>Попугаевой</w:t>
            </w:r>
            <w:proofErr w:type="spellEnd"/>
            <w:r w:rsidRPr="002E75CD">
              <w:rPr>
                <w:color w:val="000000"/>
                <w:sz w:val="20"/>
                <w:szCs w:val="20"/>
                <w:lang w:eastAsia="ru-RU"/>
              </w:rPr>
              <w:t xml:space="preserve"> 18, с учетом врезок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2517B7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57, 89, 108, 159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AF9C2B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рабицей в деревянных коробах </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D1A3BB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0,65</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2728D7E"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1987</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FAAC75A"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5F89A2DB"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2DA7C64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86DC85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ЦЭК</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6AC715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0845950" w14:textId="77777777" w:rsidR="002E75CD" w:rsidRPr="002E75CD" w:rsidRDefault="002E75CD" w:rsidP="002D7B55">
            <w:pPr>
              <w:spacing w:after="0" w:line="240" w:lineRule="auto"/>
              <w:contextualSpacing/>
              <w:jc w:val="center"/>
              <w:rPr>
                <w:color w:val="000000"/>
                <w:sz w:val="20"/>
                <w:szCs w:val="20"/>
                <w:lang w:eastAsia="ru-RU"/>
              </w:rPr>
            </w:pPr>
            <w:proofErr w:type="spellStart"/>
            <w:r w:rsidRPr="002E75CD">
              <w:rPr>
                <w:color w:val="000000"/>
                <w:sz w:val="20"/>
                <w:szCs w:val="20"/>
                <w:lang w:eastAsia="ru-RU"/>
              </w:rPr>
              <w:t>Попугаевой</w:t>
            </w:r>
            <w:proofErr w:type="spellEnd"/>
            <w:r w:rsidRPr="002E75CD">
              <w:rPr>
                <w:color w:val="000000"/>
                <w:sz w:val="20"/>
                <w:szCs w:val="20"/>
                <w:lang w:eastAsia="ru-RU"/>
              </w:rPr>
              <w:t xml:space="preserve"> 27, с учетом врезок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0633BE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57, 89, 108, 159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9FF32E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рабицей в деревянных коробах </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7999A8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3,9</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AC92041"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1986</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0E72BD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надземная</w:t>
            </w:r>
          </w:p>
        </w:tc>
      </w:tr>
      <w:tr w:rsidR="001D1476" w:rsidRPr="002E75CD" w14:paraId="4471C1BC"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3E399DE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36B617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ЦЭК</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985DA3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F10F8E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К18 </w:t>
            </w:r>
            <w:proofErr w:type="spellStart"/>
            <w:r w:rsidRPr="002E75CD">
              <w:rPr>
                <w:color w:val="000000"/>
                <w:sz w:val="20"/>
                <w:szCs w:val="20"/>
                <w:lang w:eastAsia="ru-RU"/>
              </w:rPr>
              <w:t>ул.Южная</w:t>
            </w:r>
            <w:proofErr w:type="spellEnd"/>
            <w:r w:rsidRPr="002E75CD">
              <w:rPr>
                <w:color w:val="000000"/>
                <w:sz w:val="20"/>
                <w:szCs w:val="20"/>
                <w:lang w:eastAsia="ru-RU"/>
              </w:rPr>
              <w:t>, с учетом врезок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9295AA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57, 76, 89, 108, 159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286D2F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рабицей в деревянных коробах </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B682E4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3,7</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6C44BC2"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1986</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39B35F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40C05318"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5B2218F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623D8FA"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К18 </w:t>
            </w:r>
            <w:proofErr w:type="spellStart"/>
            <w:r w:rsidRPr="002E75CD">
              <w:rPr>
                <w:color w:val="000000"/>
                <w:sz w:val="20"/>
                <w:szCs w:val="20"/>
                <w:lang w:eastAsia="ru-RU"/>
              </w:rPr>
              <w:t>ул.Южная</w:t>
            </w:r>
            <w:proofErr w:type="spellEnd"/>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847B93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299A7B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Коровник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BC3A91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25, 32, 57, 89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C3AA52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рабицей в деревянных коробах </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8C6BE7A"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0,65</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B8624B6"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1986</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43B448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164BEB03"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2D40A31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3BCE43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ЦЭК</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08B394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820BD2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Корнилова 3, с учетом врезок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B050D4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57, 76,  108, 159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BDC538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рабицей в деревянных коробах </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AE6B05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0,85</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F08FFAF"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1986</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745A80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1573C21C"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79839D1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92E74B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ТП "ВРТ"</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6415A6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4357F1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Корнилова 1-2 с учетом врезок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359DAF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57, 76, 89, 108</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93128D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Ст. труба в утеплителе покрытым сеткой рабицей в деревянных коробах </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AABFB2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0,45</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2CEF923"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1998</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93871D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0B6C4D44"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14EA7BD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29D045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ВОС</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CBCBB1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F62961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ТП "ПНС-2"</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42498F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108</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B0D26C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138695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0,09</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C2EC616"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1998</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97227C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15DAD97E"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54DCF2F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B6279C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ВОС</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BE58A2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FF2A88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УП1 ЦГК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B3733A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2*325</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FC48E5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02114C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0,8</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027E585"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2008</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59D127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3D88ED6D"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07D68454"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B9F3DE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УП1 ЦГК</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7172B1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EDC556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ТК2 ул. Энергетиков</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5C5915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219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76645B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29FB5F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0,67</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414D831"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2008</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EB6954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3D5DDD70"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4909508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563346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ТК2 ул. Энергетиков</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9DDC90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C74FBA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ТП "Рудник"</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EE85DF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114</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36A7E9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7AAA24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0,98</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820C507"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2015</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C3376B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3AC40B11"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5504E9C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88A4EB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ТК2 ул. Энергетиков</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CF9A16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FB1189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ТП "БСИ"</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8088F6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219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B732224"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C1D9F3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0,565</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77326FB"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2012</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7AB1EA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7D98CF9E"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0DE9649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lastRenderedPageBreak/>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DC3DCE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ТП "БСИ"</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DFE55A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129737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БМГК п. Айхал</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E3F56E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219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EF5980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E7C459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1,2</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086F7E4"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2014</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4E0C2AA"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4A957581"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6A61D4C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62C1A2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ЦГК</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4F31CF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DA9D87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ТП "ВРТ"</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7E20654"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2*89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51987BA"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6AF265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0,37</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85ECE24"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2009</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817228F"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6A01C5F6"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62C9C07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0EA411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ТП "БСИ"</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5D00CB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984779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АТТ</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9ED7F2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159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734C394"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40C495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0,65</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6657A40"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1986</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E0FAA3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245C09A4"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61146161"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5E8BF7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АТТ</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D065AC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7D450C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ЦГМ</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72B40F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159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1678AA3"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EF56AE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0,68</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81381D4"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1989</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F686E4B"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1AC8C2BD"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79EA9C9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8870A2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ПНС-1</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F9E43C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59B048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УМТС</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70A9E9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114</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D71F87E"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554877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0,72</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6DDCAB4"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1989</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5B6398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278514C5"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22E37AF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BF1395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ПНС-1</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03074E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E01764C"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АРЭС</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923F3D0"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108</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34D40DD"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C6AE19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0,38</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B5CF264"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1989</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7CB90F7"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595BE85C"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377A968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Айхал, сети водоснабжения                </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4ED34B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ПНС-1</w:t>
            </w: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B0B7C5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очищенное водоснабжение</w:t>
            </w: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2ADC9D5"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Промзона</w:t>
            </w: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024BB02"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108, 159</w:t>
            </w: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C271246"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Ст. труба в утеплителе покрытым  цинком</w:t>
            </w: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3855589"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0,98</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D2F2683" w14:textId="77777777" w:rsidR="002E75CD" w:rsidRPr="002E75CD" w:rsidRDefault="002E75CD" w:rsidP="002D7B55">
            <w:pPr>
              <w:spacing w:after="0" w:line="240" w:lineRule="auto"/>
              <w:contextualSpacing/>
              <w:jc w:val="center"/>
              <w:rPr>
                <w:sz w:val="20"/>
                <w:szCs w:val="20"/>
                <w:lang w:eastAsia="ru-RU"/>
              </w:rPr>
            </w:pPr>
            <w:r w:rsidRPr="002E75CD">
              <w:rPr>
                <w:sz w:val="20"/>
                <w:szCs w:val="20"/>
                <w:lang w:eastAsia="ru-RU"/>
              </w:rPr>
              <w:t>1989</w:t>
            </w: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4E53CD8" w14:textId="77777777" w:rsidR="002E75CD" w:rsidRPr="002E75CD" w:rsidRDefault="002E75CD" w:rsidP="002D7B55">
            <w:pPr>
              <w:spacing w:after="0" w:line="240" w:lineRule="auto"/>
              <w:contextualSpacing/>
              <w:jc w:val="center"/>
              <w:rPr>
                <w:color w:val="000000"/>
                <w:sz w:val="20"/>
                <w:szCs w:val="20"/>
                <w:lang w:eastAsia="ru-RU"/>
              </w:rPr>
            </w:pPr>
            <w:r w:rsidRPr="002E75CD">
              <w:rPr>
                <w:color w:val="000000"/>
                <w:sz w:val="20"/>
                <w:szCs w:val="20"/>
                <w:lang w:eastAsia="ru-RU"/>
              </w:rPr>
              <w:t xml:space="preserve"> надземная</w:t>
            </w:r>
          </w:p>
        </w:tc>
      </w:tr>
      <w:tr w:rsidR="001D1476" w:rsidRPr="002E75CD" w14:paraId="324D2B28" w14:textId="77777777" w:rsidTr="001D1476">
        <w:trPr>
          <w:trHeight w:val="20"/>
        </w:trPr>
        <w:tc>
          <w:tcPr>
            <w:tcW w:w="1221"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tcPr>
          <w:p w14:paraId="2C8ACD78" w14:textId="09AEF885" w:rsidR="00135EE7" w:rsidRPr="00135EE7" w:rsidRDefault="00135EE7" w:rsidP="002D7B55">
            <w:pPr>
              <w:spacing w:after="0" w:line="240" w:lineRule="auto"/>
              <w:contextualSpacing/>
              <w:jc w:val="center"/>
              <w:rPr>
                <w:b/>
                <w:color w:val="000000"/>
                <w:sz w:val="20"/>
                <w:szCs w:val="20"/>
                <w:lang w:eastAsia="ru-RU"/>
              </w:rPr>
            </w:pPr>
            <w:r w:rsidRPr="00135EE7">
              <w:rPr>
                <w:b/>
                <w:color w:val="000000"/>
                <w:sz w:val="20"/>
                <w:szCs w:val="20"/>
                <w:lang w:eastAsia="ru-RU"/>
              </w:rPr>
              <w:t>ИТОГО</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F9510E" w14:textId="77777777" w:rsidR="00135EE7" w:rsidRPr="00135EE7" w:rsidRDefault="00135EE7" w:rsidP="002D7B55">
            <w:pPr>
              <w:spacing w:after="0" w:line="240" w:lineRule="auto"/>
              <w:contextualSpacing/>
              <w:jc w:val="center"/>
              <w:rPr>
                <w:b/>
                <w:color w:val="000000"/>
                <w:sz w:val="20"/>
                <w:szCs w:val="20"/>
                <w:lang w:eastAsia="ru-RU"/>
              </w:rPr>
            </w:pPr>
          </w:p>
        </w:tc>
        <w:tc>
          <w:tcPr>
            <w:tcW w:w="45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EA76578" w14:textId="77777777" w:rsidR="00135EE7" w:rsidRPr="00135EE7" w:rsidRDefault="00135EE7" w:rsidP="002D7B55">
            <w:pPr>
              <w:spacing w:after="0" w:line="240" w:lineRule="auto"/>
              <w:contextualSpacing/>
              <w:jc w:val="center"/>
              <w:rPr>
                <w:b/>
                <w:color w:val="000000"/>
                <w:sz w:val="20"/>
                <w:szCs w:val="20"/>
                <w:lang w:eastAsia="ru-RU"/>
              </w:rPr>
            </w:pPr>
          </w:p>
        </w:tc>
        <w:tc>
          <w:tcPr>
            <w:tcW w:w="4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6EC8F34" w14:textId="77777777" w:rsidR="00135EE7" w:rsidRPr="00135EE7" w:rsidRDefault="00135EE7" w:rsidP="002D7B55">
            <w:pPr>
              <w:spacing w:after="0" w:line="240" w:lineRule="auto"/>
              <w:contextualSpacing/>
              <w:jc w:val="center"/>
              <w:rPr>
                <w:b/>
                <w:color w:val="000000"/>
                <w:sz w:val="20"/>
                <w:szCs w:val="20"/>
                <w:lang w:eastAsia="ru-RU"/>
              </w:rPr>
            </w:pPr>
          </w:p>
        </w:tc>
        <w:tc>
          <w:tcPr>
            <w:tcW w:w="3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C3E72DD" w14:textId="77777777" w:rsidR="00135EE7" w:rsidRPr="00135EE7" w:rsidRDefault="00135EE7" w:rsidP="002D7B55">
            <w:pPr>
              <w:spacing w:after="0" w:line="240" w:lineRule="auto"/>
              <w:contextualSpacing/>
              <w:jc w:val="center"/>
              <w:rPr>
                <w:b/>
                <w:color w:val="000000"/>
                <w:sz w:val="20"/>
                <w:szCs w:val="20"/>
                <w:lang w:eastAsia="ru-RU"/>
              </w:rPr>
            </w:pPr>
          </w:p>
        </w:tc>
        <w:tc>
          <w:tcPr>
            <w:tcW w:w="78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2C9723B" w14:textId="77777777" w:rsidR="00135EE7" w:rsidRPr="00135EE7" w:rsidRDefault="00135EE7" w:rsidP="002D7B55">
            <w:pPr>
              <w:spacing w:after="0" w:line="240" w:lineRule="auto"/>
              <w:contextualSpacing/>
              <w:jc w:val="center"/>
              <w:rPr>
                <w:b/>
                <w:color w:val="000000"/>
                <w:sz w:val="20"/>
                <w:szCs w:val="20"/>
                <w:lang w:eastAsia="ru-RU"/>
              </w:rPr>
            </w:pPr>
          </w:p>
        </w:tc>
        <w:tc>
          <w:tcPr>
            <w:tcW w:w="4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5303B7D" w14:textId="25AEF2F4" w:rsidR="00135EE7" w:rsidRPr="00135EE7" w:rsidRDefault="00135EE7" w:rsidP="002D7B55">
            <w:pPr>
              <w:spacing w:after="0" w:line="240" w:lineRule="auto"/>
              <w:contextualSpacing/>
              <w:jc w:val="center"/>
              <w:rPr>
                <w:b/>
                <w:color w:val="000000"/>
                <w:sz w:val="20"/>
                <w:szCs w:val="20"/>
                <w:lang w:eastAsia="ru-RU"/>
              </w:rPr>
            </w:pPr>
            <w:r w:rsidRPr="00135EE7">
              <w:rPr>
                <w:b/>
                <w:color w:val="000000"/>
                <w:sz w:val="20"/>
                <w:szCs w:val="20"/>
                <w:lang w:eastAsia="ru-RU"/>
              </w:rPr>
              <w:t>42,495</w:t>
            </w:r>
          </w:p>
        </w:tc>
        <w:tc>
          <w:tcPr>
            <w:tcW w:w="3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667267F" w14:textId="77777777" w:rsidR="00135EE7" w:rsidRPr="002E75CD" w:rsidRDefault="00135EE7" w:rsidP="002D7B55">
            <w:pPr>
              <w:spacing w:after="0" w:line="240" w:lineRule="auto"/>
              <w:contextualSpacing/>
              <w:jc w:val="center"/>
              <w:rPr>
                <w:sz w:val="20"/>
                <w:szCs w:val="20"/>
                <w:lang w:eastAsia="ru-RU"/>
              </w:rPr>
            </w:pPr>
          </w:p>
        </w:tc>
        <w:tc>
          <w:tcPr>
            <w:tcW w:w="4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3E3C81D2" w14:textId="77777777" w:rsidR="00135EE7" w:rsidRPr="002E75CD" w:rsidRDefault="00135EE7" w:rsidP="002D7B55">
            <w:pPr>
              <w:spacing w:after="0" w:line="240" w:lineRule="auto"/>
              <w:contextualSpacing/>
              <w:jc w:val="center"/>
              <w:rPr>
                <w:color w:val="000000"/>
                <w:sz w:val="20"/>
                <w:szCs w:val="20"/>
                <w:lang w:eastAsia="ru-RU"/>
              </w:rPr>
            </w:pPr>
          </w:p>
        </w:tc>
      </w:tr>
    </w:tbl>
    <w:p w14:paraId="5578A7C0" w14:textId="77777777" w:rsidR="002E75CD" w:rsidRPr="00833673" w:rsidRDefault="002E75CD" w:rsidP="002D7B55">
      <w:pPr>
        <w:spacing w:after="0" w:line="240" w:lineRule="auto"/>
        <w:ind w:firstLine="709"/>
        <w:contextualSpacing/>
        <w:jc w:val="both"/>
        <w:rPr>
          <w:sz w:val="26"/>
          <w:szCs w:val="26"/>
        </w:rPr>
      </w:pPr>
    </w:p>
    <w:p w14:paraId="7B80947D" w14:textId="77777777" w:rsidR="001D1476" w:rsidRDefault="001D1476" w:rsidP="00FD5061">
      <w:pPr>
        <w:pStyle w:val="40"/>
        <w:numPr>
          <w:ilvl w:val="4"/>
          <w:numId w:val="68"/>
        </w:numPr>
        <w:spacing w:before="0" w:after="0" w:line="240" w:lineRule="auto"/>
        <w:ind w:left="0" w:firstLine="709"/>
        <w:contextualSpacing/>
        <w:jc w:val="both"/>
        <w:rPr>
          <w:iCs/>
          <w:sz w:val="26"/>
          <w:szCs w:val="26"/>
        </w:rPr>
        <w:sectPr w:rsidR="001D1476" w:rsidSect="001D1476">
          <w:pgSz w:w="16838" w:h="11906" w:orient="landscape"/>
          <w:pgMar w:top="1418" w:right="851" w:bottom="851" w:left="851" w:header="709" w:footer="284" w:gutter="0"/>
          <w:pgNumType w:start="1"/>
          <w:cols w:space="708"/>
          <w:titlePg/>
          <w:docGrid w:linePitch="360"/>
        </w:sectPr>
      </w:pPr>
    </w:p>
    <w:p w14:paraId="1CDA5EC8" w14:textId="51E28E79" w:rsidR="00964A79" w:rsidRPr="00833673" w:rsidRDefault="00070A7F" w:rsidP="00FD5061">
      <w:pPr>
        <w:pStyle w:val="40"/>
        <w:numPr>
          <w:ilvl w:val="4"/>
          <w:numId w:val="68"/>
        </w:numPr>
        <w:spacing w:before="0" w:after="0" w:line="240" w:lineRule="auto"/>
        <w:ind w:left="0" w:firstLine="709"/>
        <w:contextualSpacing/>
        <w:jc w:val="both"/>
        <w:rPr>
          <w:iCs/>
          <w:sz w:val="26"/>
          <w:szCs w:val="26"/>
        </w:rPr>
      </w:pPr>
      <w:r w:rsidRPr="00833673">
        <w:rPr>
          <w:iCs/>
          <w:sz w:val="26"/>
          <w:szCs w:val="26"/>
        </w:rPr>
        <w:lastRenderedPageBreak/>
        <w:t>Описание</w:t>
      </w:r>
      <w:r w:rsidR="00CD3437" w:rsidRPr="00833673">
        <w:rPr>
          <w:iCs/>
          <w:sz w:val="26"/>
          <w:szCs w:val="26"/>
        </w:rPr>
        <w:t xml:space="preserve"> существующих технических и технологических проблем, возникающих при водоснабжении </w:t>
      </w:r>
      <w:r w:rsidR="009D4DAA" w:rsidRPr="00833673">
        <w:rPr>
          <w:iCs/>
          <w:sz w:val="26"/>
          <w:szCs w:val="26"/>
        </w:rPr>
        <w:t xml:space="preserve">потребителей </w:t>
      </w:r>
      <w:r w:rsidR="0033199C" w:rsidRPr="00833673">
        <w:rPr>
          <w:iCs/>
          <w:sz w:val="26"/>
          <w:szCs w:val="26"/>
        </w:rPr>
        <w:t xml:space="preserve">городского поселения </w:t>
      </w:r>
      <w:r w:rsidR="009B7486" w:rsidRPr="00833673">
        <w:rPr>
          <w:iCs/>
          <w:sz w:val="26"/>
          <w:szCs w:val="26"/>
        </w:rPr>
        <w:t>«</w:t>
      </w:r>
      <w:r w:rsidR="00D277F0">
        <w:rPr>
          <w:iCs/>
          <w:sz w:val="26"/>
          <w:szCs w:val="26"/>
        </w:rPr>
        <w:t>Айхал</w:t>
      </w:r>
      <w:r w:rsidR="009B7486" w:rsidRPr="00833673">
        <w:rPr>
          <w:iCs/>
          <w:sz w:val="26"/>
          <w:szCs w:val="26"/>
        </w:rPr>
        <w:t>»</w:t>
      </w:r>
      <w:r w:rsidR="00CD3437" w:rsidRPr="00833673">
        <w:rPr>
          <w:iCs/>
          <w:sz w:val="26"/>
          <w:szCs w:val="26"/>
        </w:rPr>
        <w:t>,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14:paraId="3BB2BC32" w14:textId="77777777" w:rsidR="00D277F0" w:rsidRDefault="006F74C1" w:rsidP="002D7B55">
      <w:pPr>
        <w:spacing w:after="0" w:line="240" w:lineRule="auto"/>
        <w:ind w:firstLine="709"/>
        <w:contextualSpacing/>
        <w:jc w:val="both"/>
        <w:rPr>
          <w:sz w:val="26"/>
          <w:szCs w:val="26"/>
        </w:rPr>
      </w:pPr>
      <w:r w:rsidRPr="00833673">
        <w:rPr>
          <w:sz w:val="26"/>
          <w:szCs w:val="26"/>
        </w:rPr>
        <w:t xml:space="preserve">В системе централизованного водоснабжения </w:t>
      </w:r>
      <w:r w:rsidR="0033199C" w:rsidRPr="00833673">
        <w:rPr>
          <w:sz w:val="26"/>
          <w:szCs w:val="26"/>
        </w:rPr>
        <w:t xml:space="preserve">городского поселения </w:t>
      </w:r>
      <w:r w:rsidR="009B7486" w:rsidRPr="00833673">
        <w:rPr>
          <w:sz w:val="26"/>
          <w:szCs w:val="26"/>
        </w:rPr>
        <w:t>«</w:t>
      </w:r>
      <w:r w:rsidR="00D277F0">
        <w:rPr>
          <w:sz w:val="26"/>
          <w:szCs w:val="26"/>
        </w:rPr>
        <w:t>Поселок</w:t>
      </w:r>
      <w:r w:rsidR="0033199C" w:rsidRPr="00833673">
        <w:rPr>
          <w:sz w:val="26"/>
          <w:szCs w:val="26"/>
        </w:rPr>
        <w:t xml:space="preserve"> </w:t>
      </w:r>
      <w:r w:rsidR="00D277F0">
        <w:rPr>
          <w:sz w:val="26"/>
          <w:szCs w:val="26"/>
        </w:rPr>
        <w:t>Айхал</w:t>
      </w:r>
      <w:r w:rsidR="009B7486" w:rsidRPr="00833673">
        <w:rPr>
          <w:sz w:val="26"/>
          <w:szCs w:val="26"/>
        </w:rPr>
        <w:t>»</w:t>
      </w:r>
      <w:r w:rsidRPr="00833673">
        <w:rPr>
          <w:sz w:val="26"/>
          <w:szCs w:val="26"/>
        </w:rPr>
        <w:t xml:space="preserve"> существует ряд технических и технологических проблем, затрудняющих обеспечение качественного и надежного водоснабжения потребителей.</w:t>
      </w:r>
    </w:p>
    <w:p w14:paraId="445F7062" w14:textId="77777777" w:rsidR="00D277F0" w:rsidRPr="00D277F0" w:rsidRDefault="00D277F0" w:rsidP="002D7B55">
      <w:pPr>
        <w:spacing w:after="0" w:line="240" w:lineRule="auto"/>
        <w:ind w:firstLine="709"/>
        <w:contextualSpacing/>
        <w:jc w:val="both"/>
        <w:rPr>
          <w:sz w:val="26"/>
          <w:szCs w:val="26"/>
        </w:rPr>
      </w:pPr>
      <w:r w:rsidRPr="00D277F0">
        <w:rPr>
          <w:sz w:val="26"/>
          <w:szCs w:val="26"/>
        </w:rPr>
        <w:t>Проблемными вопросами системы водоснабжения в п. Айхал являются:</w:t>
      </w:r>
    </w:p>
    <w:p w14:paraId="1C6746C8" w14:textId="77777777" w:rsidR="00D277F0" w:rsidRPr="00D277F0" w:rsidRDefault="00D277F0" w:rsidP="002D7B55">
      <w:pPr>
        <w:spacing w:after="0" w:line="240" w:lineRule="auto"/>
        <w:ind w:firstLine="709"/>
        <w:contextualSpacing/>
        <w:jc w:val="both"/>
        <w:rPr>
          <w:sz w:val="26"/>
          <w:szCs w:val="26"/>
        </w:rPr>
      </w:pPr>
      <w:r w:rsidRPr="00D277F0">
        <w:rPr>
          <w:sz w:val="26"/>
          <w:szCs w:val="26"/>
        </w:rPr>
        <w:t>− восстановление и усовершенствование существующих систем водоснабжения для поддержания их эксплуатационного состояния;</w:t>
      </w:r>
    </w:p>
    <w:p w14:paraId="41131EB4" w14:textId="77777777" w:rsidR="00D277F0" w:rsidRPr="00D277F0" w:rsidRDefault="00D277F0" w:rsidP="002D7B55">
      <w:pPr>
        <w:spacing w:after="0" w:line="240" w:lineRule="auto"/>
        <w:ind w:firstLine="709"/>
        <w:contextualSpacing/>
        <w:jc w:val="both"/>
        <w:rPr>
          <w:sz w:val="26"/>
          <w:szCs w:val="26"/>
        </w:rPr>
      </w:pPr>
      <w:r w:rsidRPr="00D277F0">
        <w:rPr>
          <w:sz w:val="26"/>
          <w:szCs w:val="26"/>
        </w:rPr>
        <w:t>− рациональное использование питьевой воды;</w:t>
      </w:r>
    </w:p>
    <w:p w14:paraId="158DB423" w14:textId="77777777" w:rsidR="00D277F0" w:rsidRPr="00D277F0" w:rsidRDefault="00D277F0" w:rsidP="002D7B55">
      <w:pPr>
        <w:spacing w:after="0" w:line="240" w:lineRule="auto"/>
        <w:ind w:firstLine="709"/>
        <w:contextualSpacing/>
        <w:jc w:val="both"/>
        <w:rPr>
          <w:sz w:val="26"/>
          <w:szCs w:val="26"/>
        </w:rPr>
      </w:pPr>
      <w:r w:rsidRPr="00D277F0">
        <w:rPr>
          <w:sz w:val="26"/>
          <w:szCs w:val="26"/>
        </w:rPr>
        <w:t>− улучшение экологического и санитарно-гигиенического состояния водных объектов;</w:t>
      </w:r>
    </w:p>
    <w:p w14:paraId="0D8E9874" w14:textId="784466E5" w:rsidR="00D277F0" w:rsidRDefault="00D277F0" w:rsidP="002D7B55">
      <w:pPr>
        <w:spacing w:after="0" w:line="240" w:lineRule="auto"/>
        <w:ind w:firstLine="709"/>
        <w:contextualSpacing/>
        <w:jc w:val="both"/>
        <w:rPr>
          <w:sz w:val="26"/>
          <w:szCs w:val="26"/>
        </w:rPr>
      </w:pPr>
      <w:r w:rsidRPr="00D277F0">
        <w:rPr>
          <w:sz w:val="26"/>
          <w:szCs w:val="26"/>
        </w:rPr>
        <w:t>− проведение комплекса ремонтно-восстановительных работ на водозаборе и системах водоснабжения.</w:t>
      </w:r>
    </w:p>
    <w:p w14:paraId="156991D2" w14:textId="77777777" w:rsidR="00916991" w:rsidRPr="00833673" w:rsidRDefault="00916991" w:rsidP="002D7B55">
      <w:pPr>
        <w:spacing w:after="0" w:line="240" w:lineRule="auto"/>
        <w:ind w:firstLine="709"/>
        <w:contextualSpacing/>
        <w:jc w:val="both"/>
        <w:rPr>
          <w:sz w:val="26"/>
          <w:szCs w:val="26"/>
        </w:rPr>
      </w:pPr>
    </w:p>
    <w:p w14:paraId="12EF2186" w14:textId="187FE34E" w:rsidR="00070A7F" w:rsidRPr="00833673" w:rsidRDefault="00070A7F" w:rsidP="00FD5061">
      <w:pPr>
        <w:pStyle w:val="40"/>
        <w:numPr>
          <w:ilvl w:val="4"/>
          <w:numId w:val="68"/>
        </w:numPr>
        <w:spacing w:before="0" w:after="0" w:line="240" w:lineRule="auto"/>
        <w:ind w:left="0" w:firstLine="709"/>
        <w:contextualSpacing/>
        <w:jc w:val="both"/>
        <w:rPr>
          <w:iCs/>
          <w:sz w:val="26"/>
          <w:szCs w:val="26"/>
        </w:rPr>
      </w:pPr>
      <w:r w:rsidRPr="00833673">
        <w:rPr>
          <w:iCs/>
          <w:sz w:val="26"/>
          <w:szCs w:val="26"/>
        </w:rPr>
        <w:t>Описание</w:t>
      </w:r>
      <w:r w:rsidR="009D3E29" w:rsidRPr="00833673">
        <w:rPr>
          <w:iCs/>
          <w:sz w:val="26"/>
          <w:szCs w:val="26"/>
        </w:rPr>
        <w:t xml:space="preserve">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14:paraId="703AEA5D" w14:textId="6EB143E6" w:rsidR="00D277F0" w:rsidRPr="00D277F0" w:rsidRDefault="00D277F0" w:rsidP="002D7B55">
      <w:pPr>
        <w:pStyle w:val="aff8"/>
        <w:spacing w:line="240" w:lineRule="auto"/>
        <w:ind w:firstLine="709"/>
        <w:contextualSpacing/>
        <w:rPr>
          <w:sz w:val="26"/>
          <w:szCs w:val="26"/>
        </w:rPr>
      </w:pPr>
      <w:r w:rsidRPr="00D277F0">
        <w:rPr>
          <w:sz w:val="26"/>
          <w:szCs w:val="26"/>
        </w:rPr>
        <w:t xml:space="preserve">Горячее водоснабжение потребителей </w:t>
      </w:r>
      <w:r>
        <w:rPr>
          <w:sz w:val="26"/>
          <w:szCs w:val="26"/>
        </w:rPr>
        <w:t xml:space="preserve">городского поселения </w:t>
      </w:r>
      <w:r w:rsidRPr="00D277F0">
        <w:rPr>
          <w:sz w:val="26"/>
          <w:szCs w:val="26"/>
        </w:rPr>
        <w:t>«Поселок Айхал» осуществляется от ЦГК и БМГК п. Айхал.</w:t>
      </w:r>
    </w:p>
    <w:p w14:paraId="180A53AB" w14:textId="06D61EA6" w:rsidR="00D277F0" w:rsidRPr="00D277F0" w:rsidRDefault="00D277F0" w:rsidP="002D7B55">
      <w:pPr>
        <w:pStyle w:val="aff8"/>
        <w:spacing w:line="240" w:lineRule="auto"/>
        <w:ind w:firstLine="709"/>
        <w:contextualSpacing/>
        <w:rPr>
          <w:sz w:val="26"/>
          <w:szCs w:val="26"/>
        </w:rPr>
      </w:pPr>
      <w:r w:rsidRPr="00D277F0">
        <w:rPr>
          <w:sz w:val="26"/>
          <w:szCs w:val="26"/>
        </w:rPr>
        <w:t>ЦГК предназначена для выработки тепловой энергии в виде горячей воды для теплоснабжения жилых и социально культурных объектов.</w:t>
      </w:r>
    </w:p>
    <w:p w14:paraId="5F38945F" w14:textId="5F628073" w:rsidR="00D277F0" w:rsidRDefault="00D277F0" w:rsidP="002D7B55">
      <w:pPr>
        <w:pStyle w:val="aff8"/>
        <w:spacing w:line="240" w:lineRule="auto"/>
        <w:ind w:firstLine="709"/>
        <w:contextualSpacing/>
        <w:rPr>
          <w:sz w:val="26"/>
          <w:szCs w:val="26"/>
        </w:rPr>
      </w:pPr>
      <w:r w:rsidRPr="00D277F0">
        <w:rPr>
          <w:sz w:val="26"/>
          <w:szCs w:val="26"/>
        </w:rPr>
        <w:t>БМГК п. Айхал предназначена для выработки и распределения тепловой энергии по типам теплопотребления (отопление, ГВС). К БМГК п. Айхал подключены жилые здания, объекты бюджетной сферы и прочие потребители.</w:t>
      </w:r>
    </w:p>
    <w:p w14:paraId="60E693D1" w14:textId="7564B5A8" w:rsidR="00D277F0" w:rsidRDefault="00D277F0" w:rsidP="002D7B55">
      <w:pPr>
        <w:pStyle w:val="aff8"/>
        <w:spacing w:line="240" w:lineRule="auto"/>
        <w:ind w:firstLine="709"/>
        <w:contextualSpacing/>
        <w:rPr>
          <w:sz w:val="26"/>
          <w:szCs w:val="26"/>
        </w:rPr>
      </w:pPr>
      <w:r w:rsidRPr="00D277F0">
        <w:rPr>
          <w:sz w:val="26"/>
          <w:szCs w:val="26"/>
        </w:rPr>
        <w:t>Схема работы котельных ЦГК и БМГК п. Айхал – закрытая.</w:t>
      </w:r>
    </w:p>
    <w:p w14:paraId="3399D223" w14:textId="7630D2C2" w:rsidR="00D277F0" w:rsidRDefault="00D277F0" w:rsidP="002D7B55">
      <w:pPr>
        <w:pStyle w:val="aff8"/>
        <w:spacing w:line="240" w:lineRule="auto"/>
        <w:ind w:firstLine="709"/>
        <w:contextualSpacing/>
        <w:rPr>
          <w:sz w:val="26"/>
          <w:szCs w:val="26"/>
        </w:rPr>
      </w:pPr>
      <w:r w:rsidRPr="00D277F0">
        <w:rPr>
          <w:sz w:val="26"/>
          <w:szCs w:val="26"/>
        </w:rPr>
        <w:t xml:space="preserve">Характеристики котельных на территории ГП «Поселок Айхал» приведены в таблице </w:t>
      </w:r>
      <w:r>
        <w:rPr>
          <w:sz w:val="26"/>
          <w:szCs w:val="26"/>
        </w:rPr>
        <w:t>10</w:t>
      </w:r>
      <w:r w:rsidRPr="00D277F0">
        <w:rPr>
          <w:sz w:val="26"/>
          <w:szCs w:val="26"/>
        </w:rPr>
        <w:t>.</w:t>
      </w:r>
    </w:p>
    <w:p w14:paraId="3AE24EC2" w14:textId="107192BD" w:rsidR="00D277F0" w:rsidRDefault="00D277F0" w:rsidP="002D7B55">
      <w:pPr>
        <w:spacing w:after="0" w:line="240" w:lineRule="auto"/>
        <w:ind w:firstLine="709"/>
        <w:contextualSpacing/>
        <w:rPr>
          <w:color w:val="000000" w:themeColor="text1"/>
          <w:sz w:val="26"/>
          <w:szCs w:val="26"/>
        </w:rPr>
      </w:pPr>
      <w:r w:rsidRPr="00D277F0">
        <w:rPr>
          <w:color w:val="000000" w:themeColor="text1"/>
          <w:sz w:val="26"/>
          <w:szCs w:val="26"/>
        </w:rPr>
        <w:t xml:space="preserve">Характеристика тепловых сетей от каждого источника представлена в таблице </w:t>
      </w:r>
      <w:r>
        <w:rPr>
          <w:color w:val="000000" w:themeColor="text1"/>
          <w:sz w:val="26"/>
          <w:szCs w:val="26"/>
        </w:rPr>
        <w:t>11</w:t>
      </w:r>
      <w:r w:rsidRPr="00D277F0">
        <w:rPr>
          <w:color w:val="000000" w:themeColor="text1"/>
          <w:sz w:val="26"/>
          <w:szCs w:val="26"/>
        </w:rPr>
        <w:t>.</w:t>
      </w:r>
      <w:r w:rsidRPr="00D277F0">
        <w:t xml:space="preserve"> </w:t>
      </w:r>
      <w:r w:rsidRPr="00D277F0">
        <w:rPr>
          <w:color w:val="000000" w:themeColor="text1"/>
          <w:sz w:val="26"/>
          <w:szCs w:val="26"/>
        </w:rPr>
        <w:t xml:space="preserve">Суммарная протяженность </w:t>
      </w:r>
      <w:r>
        <w:rPr>
          <w:color w:val="000000" w:themeColor="text1"/>
          <w:sz w:val="26"/>
          <w:szCs w:val="26"/>
        </w:rPr>
        <w:t xml:space="preserve">тепловых сетей </w:t>
      </w:r>
      <w:r w:rsidRPr="00D277F0">
        <w:rPr>
          <w:color w:val="000000" w:themeColor="text1"/>
          <w:sz w:val="26"/>
          <w:szCs w:val="26"/>
        </w:rPr>
        <w:t>равна 27,83 км.</w:t>
      </w:r>
    </w:p>
    <w:p w14:paraId="4A124B5F" w14:textId="77777777" w:rsidR="00D277F0" w:rsidRDefault="00D277F0" w:rsidP="002D7B55">
      <w:pPr>
        <w:pStyle w:val="aff8"/>
        <w:spacing w:line="240" w:lineRule="auto"/>
        <w:ind w:firstLine="709"/>
        <w:contextualSpacing/>
        <w:rPr>
          <w:sz w:val="26"/>
          <w:szCs w:val="26"/>
        </w:rPr>
      </w:pPr>
    </w:p>
    <w:p w14:paraId="033E5156" w14:textId="77777777" w:rsidR="00D277F0" w:rsidRPr="00D277F0" w:rsidRDefault="00D277F0" w:rsidP="002D7B55">
      <w:pPr>
        <w:spacing w:after="0" w:line="240" w:lineRule="auto"/>
        <w:contextualSpacing/>
        <w:rPr>
          <w:color w:val="000000" w:themeColor="text1"/>
          <w:sz w:val="26"/>
          <w:szCs w:val="26"/>
        </w:rPr>
      </w:pPr>
    </w:p>
    <w:p w14:paraId="08C2F1A0" w14:textId="77777777" w:rsidR="00D277F0" w:rsidRPr="00D277F0" w:rsidRDefault="00D277F0" w:rsidP="002D7B55">
      <w:pPr>
        <w:spacing w:after="0" w:line="240" w:lineRule="auto"/>
        <w:contextualSpacing/>
        <w:rPr>
          <w:color w:val="000000" w:themeColor="text1"/>
          <w:sz w:val="26"/>
          <w:szCs w:val="26"/>
        </w:rPr>
      </w:pPr>
    </w:p>
    <w:p w14:paraId="39BC33C1" w14:textId="77777777" w:rsidR="00D277F0" w:rsidRPr="00386CD3" w:rsidRDefault="00D277F0" w:rsidP="002D7B55">
      <w:pPr>
        <w:spacing w:after="0" w:line="240" w:lineRule="auto"/>
        <w:contextualSpacing/>
        <w:rPr>
          <w:color w:val="000000" w:themeColor="text1"/>
        </w:rPr>
        <w:sectPr w:rsidR="00D277F0" w:rsidRPr="00386CD3" w:rsidSect="009F156E">
          <w:pgSz w:w="11906" w:h="16838"/>
          <w:pgMar w:top="1134" w:right="851" w:bottom="1134" w:left="1418" w:header="709" w:footer="284" w:gutter="0"/>
          <w:pgNumType w:start="1"/>
          <w:cols w:space="708"/>
          <w:titlePg/>
          <w:docGrid w:linePitch="360"/>
        </w:sectPr>
      </w:pPr>
    </w:p>
    <w:p w14:paraId="041A4F70" w14:textId="0CA94817" w:rsidR="00D277F0" w:rsidRPr="00386CD3" w:rsidRDefault="00D277F0" w:rsidP="002D7B55">
      <w:pPr>
        <w:pStyle w:val="af8"/>
        <w:keepNext/>
        <w:spacing w:after="0"/>
        <w:ind w:firstLine="284"/>
        <w:contextualSpacing/>
        <w:rPr>
          <w:b w:val="0"/>
          <w:i/>
          <w:color w:val="000000" w:themeColor="text1"/>
          <w:sz w:val="24"/>
          <w:szCs w:val="24"/>
        </w:rPr>
      </w:pPr>
      <w:r w:rsidRPr="00386CD3">
        <w:rPr>
          <w:color w:val="000000" w:themeColor="text1"/>
          <w:sz w:val="24"/>
          <w:szCs w:val="24"/>
        </w:rPr>
        <w:lastRenderedPageBreak/>
        <w:t xml:space="preserve">Таблица </w:t>
      </w:r>
      <w:r w:rsidRPr="00386CD3">
        <w:rPr>
          <w:b w:val="0"/>
          <w:i/>
          <w:color w:val="000000" w:themeColor="text1"/>
          <w:sz w:val="24"/>
          <w:szCs w:val="24"/>
        </w:rPr>
        <w:fldChar w:fldCharType="begin"/>
      </w:r>
      <w:r w:rsidRPr="00386CD3">
        <w:rPr>
          <w:color w:val="000000" w:themeColor="text1"/>
          <w:sz w:val="24"/>
          <w:szCs w:val="24"/>
        </w:rPr>
        <w:instrText xml:space="preserve"> SEQ Таблица \* ARABIC </w:instrText>
      </w:r>
      <w:r w:rsidRPr="00386CD3">
        <w:rPr>
          <w:b w:val="0"/>
          <w:i/>
          <w:color w:val="000000" w:themeColor="text1"/>
          <w:sz w:val="24"/>
          <w:szCs w:val="24"/>
        </w:rPr>
        <w:fldChar w:fldCharType="separate"/>
      </w:r>
      <w:r>
        <w:rPr>
          <w:noProof/>
          <w:color w:val="000000" w:themeColor="text1"/>
          <w:sz w:val="24"/>
          <w:szCs w:val="24"/>
        </w:rPr>
        <w:t>10</w:t>
      </w:r>
      <w:r w:rsidRPr="00386CD3">
        <w:rPr>
          <w:b w:val="0"/>
          <w:i/>
          <w:color w:val="000000" w:themeColor="text1"/>
          <w:sz w:val="24"/>
          <w:szCs w:val="24"/>
        </w:rPr>
        <w:fldChar w:fldCharType="end"/>
      </w:r>
      <w:r w:rsidRPr="00386CD3">
        <w:rPr>
          <w:color w:val="000000" w:themeColor="text1"/>
          <w:sz w:val="24"/>
          <w:szCs w:val="24"/>
        </w:rPr>
        <w:t xml:space="preserve"> – Характеристики котельных на территории ГП «Поселок Айхал»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276"/>
        <w:gridCol w:w="1418"/>
        <w:gridCol w:w="853"/>
        <w:gridCol w:w="993"/>
        <w:gridCol w:w="1275"/>
        <w:gridCol w:w="2271"/>
        <w:gridCol w:w="1270"/>
        <w:gridCol w:w="1159"/>
        <w:gridCol w:w="1214"/>
        <w:gridCol w:w="1214"/>
        <w:gridCol w:w="1194"/>
      </w:tblGrid>
      <w:tr w:rsidR="00D277F0" w:rsidRPr="00386CD3" w14:paraId="039D2B82" w14:textId="77777777" w:rsidTr="00D277F0">
        <w:trPr>
          <w:trHeight w:val="20"/>
        </w:trPr>
        <w:tc>
          <w:tcPr>
            <w:tcW w:w="145" w:type="pct"/>
            <w:shd w:val="clear" w:color="auto" w:fill="auto"/>
            <w:noWrap/>
            <w:vAlign w:val="center"/>
            <w:hideMark/>
          </w:tcPr>
          <w:p w14:paraId="00663610"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п/п</w:t>
            </w:r>
          </w:p>
        </w:tc>
        <w:tc>
          <w:tcPr>
            <w:tcW w:w="438" w:type="pct"/>
            <w:shd w:val="clear" w:color="auto" w:fill="auto"/>
            <w:vAlign w:val="center"/>
            <w:hideMark/>
          </w:tcPr>
          <w:p w14:paraId="6C34A40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Наименование котельной</w:t>
            </w:r>
          </w:p>
        </w:tc>
        <w:tc>
          <w:tcPr>
            <w:tcW w:w="487" w:type="pct"/>
            <w:shd w:val="clear" w:color="auto" w:fill="auto"/>
            <w:noWrap/>
            <w:vAlign w:val="center"/>
            <w:hideMark/>
          </w:tcPr>
          <w:p w14:paraId="3A85A4C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Адрес</w:t>
            </w:r>
          </w:p>
        </w:tc>
        <w:tc>
          <w:tcPr>
            <w:tcW w:w="293" w:type="pct"/>
            <w:shd w:val="clear" w:color="auto" w:fill="auto"/>
            <w:vAlign w:val="center"/>
            <w:hideMark/>
          </w:tcPr>
          <w:p w14:paraId="340FD88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Установленная мощность, Гкал/ч</w:t>
            </w:r>
          </w:p>
        </w:tc>
        <w:tc>
          <w:tcPr>
            <w:tcW w:w="341" w:type="pct"/>
            <w:shd w:val="clear" w:color="auto" w:fill="auto"/>
            <w:noWrap/>
            <w:vAlign w:val="center"/>
            <w:hideMark/>
          </w:tcPr>
          <w:p w14:paraId="5EF2E2F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Количество котлов</w:t>
            </w:r>
          </w:p>
        </w:tc>
        <w:tc>
          <w:tcPr>
            <w:tcW w:w="438" w:type="pct"/>
            <w:shd w:val="clear" w:color="auto" w:fill="auto"/>
            <w:vAlign w:val="center"/>
            <w:hideMark/>
          </w:tcPr>
          <w:p w14:paraId="26FA572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Присоединенная нагрузка</w:t>
            </w:r>
          </w:p>
        </w:tc>
        <w:tc>
          <w:tcPr>
            <w:tcW w:w="780" w:type="pct"/>
            <w:shd w:val="clear" w:color="auto" w:fill="auto"/>
            <w:vAlign w:val="center"/>
            <w:hideMark/>
          </w:tcPr>
          <w:p w14:paraId="6CEF48B0"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Марки котлов, год установки/</w:t>
            </w:r>
            <w:proofErr w:type="spellStart"/>
            <w:r w:rsidRPr="00386CD3">
              <w:rPr>
                <w:sz w:val="20"/>
                <w:szCs w:val="20"/>
                <w:lang w:eastAsia="ru-RU"/>
              </w:rPr>
              <w:t>кап.ремонта</w:t>
            </w:r>
            <w:proofErr w:type="spellEnd"/>
          </w:p>
        </w:tc>
        <w:tc>
          <w:tcPr>
            <w:tcW w:w="436" w:type="pct"/>
            <w:shd w:val="clear" w:color="auto" w:fill="auto"/>
            <w:vAlign w:val="center"/>
            <w:hideMark/>
          </w:tcPr>
          <w:p w14:paraId="32C484F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Вид используемого топлива (основного/резервного)</w:t>
            </w:r>
          </w:p>
        </w:tc>
        <w:tc>
          <w:tcPr>
            <w:tcW w:w="398" w:type="pct"/>
            <w:shd w:val="clear" w:color="auto" w:fill="auto"/>
            <w:noWrap/>
            <w:vAlign w:val="center"/>
            <w:hideMark/>
          </w:tcPr>
          <w:p w14:paraId="382EE44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КПД котельной, %</w:t>
            </w:r>
          </w:p>
        </w:tc>
        <w:tc>
          <w:tcPr>
            <w:tcW w:w="417" w:type="pct"/>
            <w:shd w:val="clear" w:color="auto" w:fill="auto"/>
            <w:noWrap/>
            <w:vAlign w:val="center"/>
            <w:hideMark/>
          </w:tcPr>
          <w:p w14:paraId="79F7859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Температурный график, °С</w:t>
            </w:r>
          </w:p>
        </w:tc>
        <w:tc>
          <w:tcPr>
            <w:tcW w:w="417" w:type="pct"/>
            <w:shd w:val="clear" w:color="auto" w:fill="auto"/>
            <w:vAlign w:val="center"/>
            <w:hideMark/>
          </w:tcPr>
          <w:p w14:paraId="27CD45A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Наличие аварийного источника электроснабжения</w:t>
            </w:r>
          </w:p>
        </w:tc>
        <w:tc>
          <w:tcPr>
            <w:tcW w:w="411" w:type="pct"/>
            <w:shd w:val="clear" w:color="auto" w:fill="auto"/>
            <w:vAlign w:val="center"/>
            <w:hideMark/>
          </w:tcPr>
          <w:p w14:paraId="08F6EAD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Наличие аварийного запаса топлива (вид аварийного топлива)</w:t>
            </w:r>
          </w:p>
        </w:tc>
      </w:tr>
      <w:tr w:rsidR="00D277F0" w:rsidRPr="00386CD3" w14:paraId="2677D659" w14:textId="77777777" w:rsidTr="00D277F0">
        <w:trPr>
          <w:trHeight w:val="20"/>
        </w:trPr>
        <w:tc>
          <w:tcPr>
            <w:tcW w:w="145" w:type="pct"/>
            <w:shd w:val="clear" w:color="auto" w:fill="auto"/>
            <w:noWrap/>
            <w:vAlign w:val="center"/>
            <w:hideMark/>
          </w:tcPr>
          <w:p w14:paraId="3F9ABA1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w:t>
            </w:r>
          </w:p>
        </w:tc>
        <w:tc>
          <w:tcPr>
            <w:tcW w:w="438" w:type="pct"/>
            <w:shd w:val="clear" w:color="auto" w:fill="auto"/>
            <w:noWrap/>
            <w:vAlign w:val="center"/>
            <w:hideMark/>
          </w:tcPr>
          <w:p w14:paraId="2DE125F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ЦГК</w:t>
            </w:r>
          </w:p>
        </w:tc>
        <w:tc>
          <w:tcPr>
            <w:tcW w:w="487" w:type="pct"/>
            <w:shd w:val="clear" w:color="auto" w:fill="auto"/>
            <w:vAlign w:val="center"/>
            <w:hideMark/>
          </w:tcPr>
          <w:p w14:paraId="317993D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Айхал промзона</w:t>
            </w:r>
          </w:p>
        </w:tc>
        <w:tc>
          <w:tcPr>
            <w:tcW w:w="293" w:type="pct"/>
            <w:shd w:val="clear" w:color="auto" w:fill="auto"/>
            <w:noWrap/>
            <w:vAlign w:val="center"/>
            <w:hideMark/>
          </w:tcPr>
          <w:p w14:paraId="2029CAF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126,58</w:t>
            </w:r>
          </w:p>
        </w:tc>
        <w:tc>
          <w:tcPr>
            <w:tcW w:w="341" w:type="pct"/>
            <w:shd w:val="clear" w:color="auto" w:fill="auto"/>
            <w:noWrap/>
            <w:vAlign w:val="center"/>
            <w:hideMark/>
          </w:tcPr>
          <w:p w14:paraId="7E5D3FF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6</w:t>
            </w:r>
          </w:p>
        </w:tc>
        <w:tc>
          <w:tcPr>
            <w:tcW w:w="438" w:type="pct"/>
            <w:shd w:val="clear" w:color="auto" w:fill="auto"/>
            <w:noWrap/>
            <w:vAlign w:val="center"/>
            <w:hideMark/>
          </w:tcPr>
          <w:p w14:paraId="5A6C1B2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14,05</w:t>
            </w:r>
          </w:p>
        </w:tc>
        <w:tc>
          <w:tcPr>
            <w:tcW w:w="780" w:type="pct"/>
            <w:shd w:val="clear" w:color="auto" w:fill="auto"/>
            <w:vAlign w:val="bottom"/>
            <w:hideMark/>
          </w:tcPr>
          <w:p w14:paraId="005AB65C" w14:textId="77777777" w:rsidR="00D277F0" w:rsidRPr="00386CD3" w:rsidRDefault="00D277F0" w:rsidP="002D7B55">
            <w:pPr>
              <w:spacing w:after="0" w:line="240" w:lineRule="auto"/>
              <w:contextualSpacing/>
              <w:rPr>
                <w:sz w:val="20"/>
                <w:szCs w:val="20"/>
                <w:lang w:eastAsia="ru-RU"/>
              </w:rPr>
            </w:pPr>
            <w:r w:rsidRPr="00386CD3">
              <w:rPr>
                <w:sz w:val="20"/>
                <w:szCs w:val="20"/>
                <w:lang w:eastAsia="ru-RU"/>
              </w:rPr>
              <w:t xml:space="preserve">паровой ДЕ-6,5-14 ГМ (2007г.)  </w:t>
            </w:r>
            <w:r w:rsidRPr="00386CD3">
              <w:rPr>
                <w:sz w:val="20"/>
                <w:szCs w:val="20"/>
                <w:lang w:eastAsia="ru-RU"/>
              </w:rPr>
              <w:br/>
              <w:t xml:space="preserve">паровой ДЕ-6,5-14 ГМ (2007г.)                                                                                                          водогрейный КВ ГМ -30-150 (2007г./2013г.) </w:t>
            </w:r>
            <w:r w:rsidRPr="00386CD3">
              <w:rPr>
                <w:sz w:val="20"/>
                <w:szCs w:val="20"/>
                <w:lang w:eastAsia="ru-RU"/>
              </w:rPr>
              <w:br/>
              <w:t xml:space="preserve">водогрейный КВ ГМ -30-150 (2007г./2013г.) </w:t>
            </w:r>
            <w:r w:rsidRPr="00386CD3">
              <w:rPr>
                <w:sz w:val="20"/>
                <w:szCs w:val="20"/>
                <w:lang w:eastAsia="ru-RU"/>
              </w:rPr>
              <w:br/>
              <w:t xml:space="preserve">водогрейный КВ ГМ -30-150 (2007г./2013г.) </w:t>
            </w:r>
            <w:r w:rsidRPr="00386CD3">
              <w:rPr>
                <w:sz w:val="20"/>
                <w:szCs w:val="20"/>
                <w:lang w:eastAsia="ru-RU"/>
              </w:rPr>
              <w:br/>
              <w:t>водогрейный КВ ГМ -30-150 (2007г./2013г.)</w:t>
            </w:r>
          </w:p>
        </w:tc>
        <w:tc>
          <w:tcPr>
            <w:tcW w:w="436" w:type="pct"/>
            <w:shd w:val="clear" w:color="auto" w:fill="auto"/>
            <w:noWrap/>
            <w:vAlign w:val="center"/>
            <w:hideMark/>
          </w:tcPr>
          <w:p w14:paraId="33129F5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газ/дизтопливо</w:t>
            </w:r>
          </w:p>
        </w:tc>
        <w:tc>
          <w:tcPr>
            <w:tcW w:w="398" w:type="pct"/>
            <w:shd w:val="clear" w:color="auto" w:fill="auto"/>
            <w:noWrap/>
            <w:vAlign w:val="center"/>
            <w:hideMark/>
          </w:tcPr>
          <w:p w14:paraId="6C76D39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91</w:t>
            </w:r>
          </w:p>
        </w:tc>
        <w:tc>
          <w:tcPr>
            <w:tcW w:w="417" w:type="pct"/>
            <w:shd w:val="clear" w:color="auto" w:fill="auto"/>
            <w:noWrap/>
            <w:vAlign w:val="center"/>
            <w:hideMark/>
          </w:tcPr>
          <w:p w14:paraId="25A06F6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150/70</w:t>
            </w:r>
          </w:p>
        </w:tc>
        <w:tc>
          <w:tcPr>
            <w:tcW w:w="417" w:type="pct"/>
            <w:shd w:val="clear" w:color="auto" w:fill="auto"/>
            <w:vAlign w:val="center"/>
            <w:hideMark/>
          </w:tcPr>
          <w:p w14:paraId="16DE553A" w14:textId="77777777" w:rsidR="00D277F0" w:rsidRPr="00386CD3" w:rsidRDefault="00D277F0" w:rsidP="002D7B55">
            <w:pPr>
              <w:spacing w:after="0" w:line="240" w:lineRule="auto"/>
              <w:contextualSpacing/>
              <w:jc w:val="center"/>
              <w:rPr>
                <w:sz w:val="20"/>
                <w:szCs w:val="20"/>
                <w:lang w:eastAsia="ru-RU"/>
              </w:rPr>
            </w:pPr>
            <w:proofErr w:type="spellStart"/>
            <w:r w:rsidRPr="00386CD3">
              <w:rPr>
                <w:sz w:val="20"/>
                <w:szCs w:val="20"/>
                <w:lang w:eastAsia="ru-RU"/>
              </w:rPr>
              <w:t>дэс</w:t>
            </w:r>
            <w:proofErr w:type="spellEnd"/>
            <w:r w:rsidRPr="00386CD3">
              <w:rPr>
                <w:sz w:val="20"/>
                <w:szCs w:val="20"/>
                <w:lang w:eastAsia="ru-RU"/>
              </w:rPr>
              <w:t xml:space="preserve"> - </w:t>
            </w:r>
            <w:proofErr w:type="spellStart"/>
            <w:r w:rsidRPr="00386CD3">
              <w:rPr>
                <w:sz w:val="20"/>
                <w:szCs w:val="20"/>
                <w:lang w:eastAsia="ru-RU"/>
              </w:rPr>
              <w:t>Margen</w:t>
            </w:r>
            <w:proofErr w:type="spellEnd"/>
            <w:r w:rsidRPr="00386CD3">
              <w:rPr>
                <w:sz w:val="20"/>
                <w:szCs w:val="20"/>
                <w:lang w:eastAsia="ru-RU"/>
              </w:rPr>
              <w:t xml:space="preserve"> -2х1,1 мВт 6 </w:t>
            </w:r>
            <w:proofErr w:type="spellStart"/>
            <w:r w:rsidRPr="00386CD3">
              <w:rPr>
                <w:sz w:val="20"/>
                <w:szCs w:val="20"/>
                <w:lang w:eastAsia="ru-RU"/>
              </w:rPr>
              <w:t>кВ</w:t>
            </w:r>
            <w:proofErr w:type="spellEnd"/>
            <w:r w:rsidRPr="00386CD3">
              <w:rPr>
                <w:sz w:val="20"/>
                <w:szCs w:val="20"/>
                <w:lang w:eastAsia="ru-RU"/>
              </w:rPr>
              <w:t xml:space="preserve">, п/ст110/6кВ «Энергоблок» </w:t>
            </w:r>
          </w:p>
        </w:tc>
        <w:tc>
          <w:tcPr>
            <w:tcW w:w="411" w:type="pct"/>
            <w:shd w:val="clear" w:color="auto" w:fill="auto"/>
            <w:vAlign w:val="center"/>
            <w:hideMark/>
          </w:tcPr>
          <w:p w14:paraId="6A785C3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дизтопливо «Арктика»</w:t>
            </w:r>
          </w:p>
        </w:tc>
      </w:tr>
      <w:tr w:rsidR="00D277F0" w:rsidRPr="00386CD3" w14:paraId="368C2FF5" w14:textId="77777777" w:rsidTr="00D277F0">
        <w:trPr>
          <w:trHeight w:val="20"/>
        </w:trPr>
        <w:tc>
          <w:tcPr>
            <w:tcW w:w="145" w:type="pct"/>
            <w:shd w:val="clear" w:color="auto" w:fill="auto"/>
            <w:noWrap/>
            <w:vAlign w:val="center"/>
            <w:hideMark/>
          </w:tcPr>
          <w:p w14:paraId="5E66D8A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2</w:t>
            </w:r>
          </w:p>
        </w:tc>
        <w:tc>
          <w:tcPr>
            <w:tcW w:w="438" w:type="pct"/>
            <w:shd w:val="clear" w:color="auto" w:fill="auto"/>
            <w:noWrap/>
            <w:vAlign w:val="center"/>
            <w:hideMark/>
          </w:tcPr>
          <w:p w14:paraId="2A92E4C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БМГК п. Айхал</w:t>
            </w:r>
          </w:p>
        </w:tc>
        <w:tc>
          <w:tcPr>
            <w:tcW w:w="487" w:type="pct"/>
            <w:shd w:val="clear" w:color="auto" w:fill="auto"/>
            <w:vAlign w:val="center"/>
            <w:hideMark/>
          </w:tcPr>
          <w:p w14:paraId="605F52C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Айхал ул. Гагарина,9а</w:t>
            </w:r>
          </w:p>
        </w:tc>
        <w:tc>
          <w:tcPr>
            <w:tcW w:w="293" w:type="pct"/>
            <w:shd w:val="clear" w:color="auto" w:fill="auto"/>
            <w:noWrap/>
            <w:vAlign w:val="center"/>
            <w:hideMark/>
          </w:tcPr>
          <w:p w14:paraId="43F8584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33,10</w:t>
            </w:r>
          </w:p>
        </w:tc>
        <w:tc>
          <w:tcPr>
            <w:tcW w:w="341" w:type="pct"/>
            <w:shd w:val="clear" w:color="auto" w:fill="auto"/>
            <w:noWrap/>
            <w:vAlign w:val="center"/>
            <w:hideMark/>
          </w:tcPr>
          <w:p w14:paraId="295F01B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5</w:t>
            </w:r>
          </w:p>
        </w:tc>
        <w:tc>
          <w:tcPr>
            <w:tcW w:w="438" w:type="pct"/>
            <w:shd w:val="clear" w:color="auto" w:fill="auto"/>
            <w:noWrap/>
            <w:vAlign w:val="center"/>
            <w:hideMark/>
          </w:tcPr>
          <w:p w14:paraId="3CD1C19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2,49</w:t>
            </w:r>
          </w:p>
        </w:tc>
        <w:tc>
          <w:tcPr>
            <w:tcW w:w="780" w:type="pct"/>
            <w:shd w:val="clear" w:color="auto" w:fill="auto"/>
            <w:vAlign w:val="bottom"/>
            <w:hideMark/>
          </w:tcPr>
          <w:p w14:paraId="55FC9E36" w14:textId="77777777" w:rsidR="00D277F0" w:rsidRPr="00386CD3" w:rsidRDefault="00D277F0" w:rsidP="002D7B55">
            <w:pPr>
              <w:spacing w:after="0" w:line="240" w:lineRule="auto"/>
              <w:contextualSpacing/>
              <w:rPr>
                <w:sz w:val="20"/>
                <w:szCs w:val="20"/>
                <w:lang w:eastAsia="ru-RU"/>
              </w:rPr>
            </w:pPr>
            <w:proofErr w:type="spellStart"/>
            <w:r w:rsidRPr="00386CD3">
              <w:rPr>
                <w:sz w:val="20"/>
                <w:szCs w:val="20"/>
                <w:lang w:val="en-US" w:eastAsia="ru-RU"/>
              </w:rPr>
              <w:t>Logano</w:t>
            </w:r>
            <w:proofErr w:type="spellEnd"/>
            <w:r w:rsidRPr="00386CD3">
              <w:rPr>
                <w:sz w:val="20"/>
                <w:szCs w:val="20"/>
                <w:lang w:val="en-US" w:eastAsia="ru-RU"/>
              </w:rPr>
              <w:t xml:space="preserve"> S825L (2012</w:t>
            </w:r>
            <w:r w:rsidRPr="00386CD3">
              <w:rPr>
                <w:sz w:val="20"/>
                <w:szCs w:val="20"/>
                <w:lang w:eastAsia="ru-RU"/>
              </w:rPr>
              <w:t>г</w:t>
            </w:r>
            <w:r w:rsidRPr="00386CD3">
              <w:rPr>
                <w:sz w:val="20"/>
                <w:szCs w:val="20"/>
                <w:lang w:val="en-US" w:eastAsia="ru-RU"/>
              </w:rPr>
              <w:t xml:space="preserve">.)  </w:t>
            </w:r>
            <w:r w:rsidRPr="00386CD3">
              <w:rPr>
                <w:sz w:val="20"/>
                <w:szCs w:val="20"/>
                <w:lang w:val="en-US" w:eastAsia="ru-RU"/>
              </w:rPr>
              <w:br/>
            </w:r>
            <w:proofErr w:type="spellStart"/>
            <w:r w:rsidRPr="00386CD3">
              <w:rPr>
                <w:sz w:val="20"/>
                <w:szCs w:val="20"/>
                <w:lang w:val="en-US" w:eastAsia="ru-RU"/>
              </w:rPr>
              <w:t>Logano</w:t>
            </w:r>
            <w:proofErr w:type="spellEnd"/>
            <w:r w:rsidRPr="00386CD3">
              <w:rPr>
                <w:sz w:val="20"/>
                <w:szCs w:val="20"/>
                <w:lang w:val="en-US" w:eastAsia="ru-RU"/>
              </w:rPr>
              <w:t xml:space="preserve"> S825L (2012</w:t>
            </w:r>
            <w:r w:rsidRPr="00386CD3">
              <w:rPr>
                <w:sz w:val="20"/>
                <w:szCs w:val="20"/>
                <w:lang w:eastAsia="ru-RU"/>
              </w:rPr>
              <w:t>г</w:t>
            </w:r>
            <w:r w:rsidRPr="00386CD3">
              <w:rPr>
                <w:sz w:val="20"/>
                <w:szCs w:val="20"/>
                <w:lang w:val="en-US" w:eastAsia="ru-RU"/>
              </w:rPr>
              <w:t xml:space="preserve">.)    </w:t>
            </w:r>
            <w:r w:rsidRPr="00386CD3">
              <w:rPr>
                <w:sz w:val="20"/>
                <w:szCs w:val="20"/>
                <w:lang w:val="en-US" w:eastAsia="ru-RU"/>
              </w:rPr>
              <w:br/>
            </w:r>
            <w:proofErr w:type="spellStart"/>
            <w:r w:rsidRPr="00386CD3">
              <w:rPr>
                <w:sz w:val="20"/>
                <w:szCs w:val="20"/>
                <w:lang w:val="en-US" w:eastAsia="ru-RU"/>
              </w:rPr>
              <w:t>Logano</w:t>
            </w:r>
            <w:proofErr w:type="spellEnd"/>
            <w:r w:rsidRPr="00386CD3">
              <w:rPr>
                <w:sz w:val="20"/>
                <w:szCs w:val="20"/>
                <w:lang w:val="en-US" w:eastAsia="ru-RU"/>
              </w:rPr>
              <w:t xml:space="preserve"> S825L (2012</w:t>
            </w:r>
            <w:r w:rsidRPr="00386CD3">
              <w:rPr>
                <w:sz w:val="20"/>
                <w:szCs w:val="20"/>
                <w:lang w:eastAsia="ru-RU"/>
              </w:rPr>
              <w:t>г</w:t>
            </w:r>
            <w:r w:rsidRPr="00386CD3">
              <w:rPr>
                <w:sz w:val="20"/>
                <w:szCs w:val="20"/>
                <w:lang w:val="en-US" w:eastAsia="ru-RU"/>
              </w:rPr>
              <w:t xml:space="preserve">.)   </w:t>
            </w:r>
            <w:r w:rsidRPr="00386CD3">
              <w:rPr>
                <w:sz w:val="20"/>
                <w:szCs w:val="20"/>
                <w:lang w:val="en-US" w:eastAsia="ru-RU"/>
              </w:rPr>
              <w:br/>
            </w:r>
            <w:proofErr w:type="spellStart"/>
            <w:r w:rsidRPr="00386CD3">
              <w:rPr>
                <w:sz w:val="20"/>
                <w:szCs w:val="20"/>
                <w:lang w:val="en-US" w:eastAsia="ru-RU"/>
              </w:rPr>
              <w:t>Logano</w:t>
            </w:r>
            <w:proofErr w:type="spellEnd"/>
            <w:r w:rsidRPr="00386CD3">
              <w:rPr>
                <w:sz w:val="20"/>
                <w:szCs w:val="20"/>
                <w:lang w:val="en-US" w:eastAsia="ru-RU"/>
              </w:rPr>
              <w:t xml:space="preserve"> S825L (2012</w:t>
            </w:r>
            <w:r w:rsidRPr="00386CD3">
              <w:rPr>
                <w:sz w:val="20"/>
                <w:szCs w:val="20"/>
                <w:lang w:eastAsia="ru-RU"/>
              </w:rPr>
              <w:t>г</w:t>
            </w:r>
            <w:r w:rsidRPr="00386CD3">
              <w:rPr>
                <w:sz w:val="20"/>
                <w:szCs w:val="20"/>
                <w:lang w:val="en-US" w:eastAsia="ru-RU"/>
              </w:rPr>
              <w:t>.)</w:t>
            </w:r>
            <w:r w:rsidRPr="00386CD3">
              <w:rPr>
                <w:sz w:val="20"/>
                <w:szCs w:val="20"/>
                <w:lang w:val="en-US" w:eastAsia="ru-RU"/>
              </w:rPr>
              <w:br/>
            </w:r>
            <w:proofErr w:type="spellStart"/>
            <w:r w:rsidRPr="00386CD3">
              <w:rPr>
                <w:sz w:val="20"/>
                <w:szCs w:val="20"/>
                <w:lang w:eastAsia="ru-RU"/>
              </w:rPr>
              <w:t>Logano</w:t>
            </w:r>
            <w:proofErr w:type="spellEnd"/>
            <w:r w:rsidRPr="00386CD3">
              <w:rPr>
                <w:sz w:val="20"/>
                <w:szCs w:val="20"/>
                <w:lang w:eastAsia="ru-RU"/>
              </w:rPr>
              <w:t xml:space="preserve"> S825L (2012г.)</w:t>
            </w:r>
          </w:p>
        </w:tc>
        <w:tc>
          <w:tcPr>
            <w:tcW w:w="436" w:type="pct"/>
            <w:shd w:val="clear" w:color="auto" w:fill="auto"/>
            <w:noWrap/>
            <w:vAlign w:val="center"/>
            <w:hideMark/>
          </w:tcPr>
          <w:p w14:paraId="574E6E1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газ/</w:t>
            </w:r>
            <w:proofErr w:type="spellStart"/>
            <w:r w:rsidRPr="00386CD3">
              <w:rPr>
                <w:sz w:val="20"/>
                <w:szCs w:val="20"/>
                <w:lang w:eastAsia="ru-RU"/>
              </w:rPr>
              <w:t>эл.энергия</w:t>
            </w:r>
            <w:proofErr w:type="spellEnd"/>
          </w:p>
        </w:tc>
        <w:tc>
          <w:tcPr>
            <w:tcW w:w="398" w:type="pct"/>
            <w:shd w:val="clear" w:color="auto" w:fill="auto"/>
            <w:noWrap/>
            <w:vAlign w:val="center"/>
            <w:hideMark/>
          </w:tcPr>
          <w:p w14:paraId="76E20E1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91</w:t>
            </w:r>
          </w:p>
        </w:tc>
        <w:tc>
          <w:tcPr>
            <w:tcW w:w="417" w:type="pct"/>
            <w:shd w:val="clear" w:color="auto" w:fill="auto"/>
            <w:noWrap/>
            <w:vAlign w:val="center"/>
            <w:hideMark/>
          </w:tcPr>
          <w:p w14:paraId="594483B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95/70</w:t>
            </w:r>
          </w:p>
        </w:tc>
        <w:tc>
          <w:tcPr>
            <w:tcW w:w="417" w:type="pct"/>
            <w:shd w:val="clear" w:color="auto" w:fill="auto"/>
            <w:noWrap/>
            <w:vAlign w:val="center"/>
            <w:hideMark/>
          </w:tcPr>
          <w:p w14:paraId="347DF63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411" w:type="pct"/>
            <w:shd w:val="clear" w:color="auto" w:fill="auto"/>
            <w:noWrap/>
            <w:vAlign w:val="center"/>
            <w:hideMark/>
          </w:tcPr>
          <w:p w14:paraId="5F5AB98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r>
      <w:tr w:rsidR="00D277F0" w:rsidRPr="00386CD3" w14:paraId="22E3E59B" w14:textId="77777777" w:rsidTr="00D277F0">
        <w:trPr>
          <w:trHeight w:val="20"/>
        </w:trPr>
        <w:tc>
          <w:tcPr>
            <w:tcW w:w="145" w:type="pct"/>
            <w:shd w:val="clear" w:color="auto" w:fill="auto"/>
            <w:noWrap/>
            <w:vAlign w:val="center"/>
          </w:tcPr>
          <w:p w14:paraId="3B18A18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3</w:t>
            </w:r>
          </w:p>
        </w:tc>
        <w:tc>
          <w:tcPr>
            <w:tcW w:w="438" w:type="pct"/>
            <w:shd w:val="clear" w:color="auto" w:fill="auto"/>
            <w:noWrap/>
            <w:vAlign w:val="center"/>
          </w:tcPr>
          <w:p w14:paraId="3AF94B2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БМГК п. Дорожный</w:t>
            </w:r>
          </w:p>
        </w:tc>
        <w:tc>
          <w:tcPr>
            <w:tcW w:w="487" w:type="pct"/>
            <w:shd w:val="clear" w:color="auto" w:fill="auto"/>
            <w:vAlign w:val="center"/>
          </w:tcPr>
          <w:p w14:paraId="08C4D6D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Дорожный ул. Красных Зорь,4</w:t>
            </w:r>
          </w:p>
        </w:tc>
        <w:tc>
          <w:tcPr>
            <w:tcW w:w="3930" w:type="pct"/>
            <w:gridSpan w:val="9"/>
            <w:shd w:val="clear" w:color="auto" w:fill="auto"/>
            <w:noWrap/>
            <w:vAlign w:val="center"/>
          </w:tcPr>
          <w:p w14:paraId="0273788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котельная в режиме консервации с 01.07.2023 г.</w:t>
            </w:r>
          </w:p>
        </w:tc>
      </w:tr>
    </w:tbl>
    <w:p w14:paraId="1BEC29E1" w14:textId="4BFF781F" w:rsidR="00D277F0" w:rsidRPr="00D277F0" w:rsidRDefault="00D277F0" w:rsidP="002D7B55">
      <w:pPr>
        <w:spacing w:after="0" w:line="240" w:lineRule="auto"/>
        <w:contextualSpacing/>
        <w:rPr>
          <w:sz w:val="26"/>
          <w:szCs w:val="26"/>
        </w:rPr>
      </w:pPr>
    </w:p>
    <w:p w14:paraId="5B80EEF0" w14:textId="77777777" w:rsidR="00D277F0" w:rsidRPr="00386CD3" w:rsidRDefault="00D277F0" w:rsidP="002D7B55">
      <w:pPr>
        <w:pStyle w:val="af8"/>
        <w:keepNext/>
        <w:keepLines/>
        <w:spacing w:after="0"/>
        <w:ind w:firstLine="284"/>
        <w:contextualSpacing/>
        <w:rPr>
          <w:b w:val="0"/>
          <w:i/>
          <w:color w:val="000000" w:themeColor="text1"/>
          <w:sz w:val="24"/>
          <w:szCs w:val="24"/>
        </w:rPr>
      </w:pPr>
      <w:r w:rsidRPr="00386CD3">
        <w:rPr>
          <w:color w:val="000000" w:themeColor="text1"/>
          <w:sz w:val="24"/>
          <w:szCs w:val="24"/>
        </w:rPr>
        <w:t xml:space="preserve">Таблица </w:t>
      </w:r>
      <w:r w:rsidRPr="00386CD3">
        <w:rPr>
          <w:b w:val="0"/>
          <w:i/>
          <w:color w:val="000000" w:themeColor="text1"/>
          <w:sz w:val="24"/>
          <w:szCs w:val="24"/>
        </w:rPr>
        <w:fldChar w:fldCharType="begin"/>
      </w:r>
      <w:r w:rsidRPr="00386CD3">
        <w:rPr>
          <w:color w:val="000000" w:themeColor="text1"/>
          <w:sz w:val="24"/>
          <w:szCs w:val="24"/>
        </w:rPr>
        <w:instrText xml:space="preserve"> SEQ Таблица \* ARABIC </w:instrText>
      </w:r>
      <w:r w:rsidRPr="00386CD3">
        <w:rPr>
          <w:b w:val="0"/>
          <w:i/>
          <w:color w:val="000000" w:themeColor="text1"/>
          <w:sz w:val="24"/>
          <w:szCs w:val="24"/>
        </w:rPr>
        <w:fldChar w:fldCharType="separate"/>
      </w:r>
      <w:r>
        <w:rPr>
          <w:noProof/>
          <w:color w:val="000000" w:themeColor="text1"/>
          <w:sz w:val="24"/>
          <w:szCs w:val="24"/>
        </w:rPr>
        <w:t>11</w:t>
      </w:r>
      <w:r w:rsidRPr="00386CD3">
        <w:rPr>
          <w:b w:val="0"/>
          <w:i/>
          <w:color w:val="000000" w:themeColor="text1"/>
          <w:sz w:val="24"/>
          <w:szCs w:val="24"/>
        </w:rPr>
        <w:fldChar w:fldCharType="end"/>
      </w:r>
      <w:r w:rsidRPr="00386CD3">
        <w:rPr>
          <w:color w:val="000000" w:themeColor="text1"/>
          <w:sz w:val="24"/>
          <w:szCs w:val="24"/>
        </w:rPr>
        <w:t xml:space="preserve"> – Характеристика тепловых сетей от каждого источника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321"/>
        <w:gridCol w:w="1034"/>
        <w:gridCol w:w="9"/>
        <w:gridCol w:w="1575"/>
        <w:gridCol w:w="9"/>
        <w:gridCol w:w="1104"/>
        <w:gridCol w:w="9"/>
        <w:gridCol w:w="1325"/>
        <w:gridCol w:w="9"/>
        <w:gridCol w:w="1779"/>
        <w:gridCol w:w="9"/>
        <w:gridCol w:w="1669"/>
        <w:gridCol w:w="9"/>
        <w:gridCol w:w="1325"/>
        <w:gridCol w:w="9"/>
        <w:gridCol w:w="1575"/>
      </w:tblGrid>
      <w:tr w:rsidR="001D1476" w:rsidRPr="00386CD3" w14:paraId="6CC35766" w14:textId="77777777" w:rsidTr="001D1476">
        <w:trPr>
          <w:trHeight w:val="20"/>
          <w:tblHeader/>
        </w:trPr>
        <w:tc>
          <w:tcPr>
            <w:tcW w:w="615" w:type="pct"/>
            <w:vMerge w:val="restart"/>
            <w:shd w:val="clear" w:color="auto" w:fill="auto"/>
            <w:tcMar>
              <w:left w:w="28" w:type="dxa"/>
              <w:right w:w="28" w:type="dxa"/>
            </w:tcMar>
            <w:vAlign w:val="center"/>
            <w:hideMark/>
          </w:tcPr>
          <w:p w14:paraId="7C5B648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Начало участка</w:t>
            </w:r>
          </w:p>
        </w:tc>
        <w:tc>
          <w:tcPr>
            <w:tcW w:w="454" w:type="pct"/>
            <w:vMerge w:val="restart"/>
            <w:shd w:val="clear" w:color="auto" w:fill="auto"/>
            <w:tcMar>
              <w:left w:w="28" w:type="dxa"/>
              <w:right w:w="28" w:type="dxa"/>
            </w:tcMar>
            <w:vAlign w:val="center"/>
            <w:hideMark/>
          </w:tcPr>
          <w:p w14:paraId="592D364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Конец участка</w:t>
            </w:r>
          </w:p>
        </w:tc>
        <w:tc>
          <w:tcPr>
            <w:tcW w:w="355" w:type="pct"/>
            <w:vMerge w:val="restart"/>
            <w:shd w:val="clear" w:color="auto" w:fill="auto"/>
            <w:tcMar>
              <w:left w:w="28" w:type="dxa"/>
              <w:right w:w="28" w:type="dxa"/>
            </w:tcMar>
            <w:vAlign w:val="center"/>
            <w:hideMark/>
          </w:tcPr>
          <w:p w14:paraId="3687754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Наружный диаметр, мм</w:t>
            </w:r>
          </w:p>
        </w:tc>
        <w:tc>
          <w:tcPr>
            <w:tcW w:w="544" w:type="pct"/>
            <w:gridSpan w:val="2"/>
            <w:shd w:val="clear" w:color="auto" w:fill="auto"/>
            <w:tcMar>
              <w:left w:w="28" w:type="dxa"/>
              <w:right w:w="28" w:type="dxa"/>
            </w:tcMar>
            <w:vAlign w:val="center"/>
            <w:hideMark/>
          </w:tcPr>
          <w:p w14:paraId="05AB86A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Длина участка </w:t>
            </w:r>
          </w:p>
        </w:tc>
        <w:tc>
          <w:tcPr>
            <w:tcW w:w="382" w:type="pct"/>
            <w:gridSpan w:val="2"/>
            <w:shd w:val="clear" w:color="auto" w:fill="auto"/>
            <w:tcMar>
              <w:left w:w="28" w:type="dxa"/>
              <w:right w:w="28" w:type="dxa"/>
            </w:tcMar>
            <w:vAlign w:val="center"/>
            <w:hideMark/>
          </w:tcPr>
          <w:p w14:paraId="205893C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Тип прокладки</w:t>
            </w:r>
          </w:p>
        </w:tc>
        <w:tc>
          <w:tcPr>
            <w:tcW w:w="458" w:type="pct"/>
            <w:gridSpan w:val="2"/>
            <w:shd w:val="clear" w:color="auto" w:fill="auto"/>
            <w:tcMar>
              <w:left w:w="28" w:type="dxa"/>
              <w:right w:w="28" w:type="dxa"/>
            </w:tcMar>
            <w:vAlign w:val="center"/>
            <w:hideMark/>
          </w:tcPr>
          <w:p w14:paraId="012AD3A0"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Вид прокладки</w:t>
            </w:r>
          </w:p>
        </w:tc>
        <w:tc>
          <w:tcPr>
            <w:tcW w:w="614" w:type="pct"/>
            <w:gridSpan w:val="2"/>
            <w:vMerge w:val="restart"/>
            <w:shd w:val="clear" w:color="auto" w:fill="auto"/>
            <w:tcMar>
              <w:left w:w="28" w:type="dxa"/>
              <w:right w:w="28" w:type="dxa"/>
            </w:tcMar>
            <w:vAlign w:val="center"/>
            <w:hideMark/>
          </w:tcPr>
          <w:p w14:paraId="630564C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Тип изоляции</w:t>
            </w:r>
          </w:p>
        </w:tc>
        <w:tc>
          <w:tcPr>
            <w:tcW w:w="576" w:type="pct"/>
            <w:gridSpan w:val="2"/>
            <w:vMerge w:val="restart"/>
            <w:shd w:val="clear" w:color="auto" w:fill="auto"/>
            <w:tcMar>
              <w:left w:w="28" w:type="dxa"/>
              <w:right w:w="28" w:type="dxa"/>
            </w:tcMar>
            <w:vAlign w:val="center"/>
            <w:hideMark/>
          </w:tcPr>
          <w:p w14:paraId="60F84DA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Тип компенсирующих устройств</w:t>
            </w:r>
          </w:p>
        </w:tc>
        <w:tc>
          <w:tcPr>
            <w:tcW w:w="458" w:type="pct"/>
            <w:gridSpan w:val="2"/>
            <w:vMerge w:val="restart"/>
            <w:shd w:val="clear" w:color="auto" w:fill="auto"/>
            <w:tcMar>
              <w:left w:w="28" w:type="dxa"/>
              <w:right w:w="28" w:type="dxa"/>
            </w:tcMar>
            <w:vAlign w:val="center"/>
            <w:hideMark/>
          </w:tcPr>
          <w:p w14:paraId="30C90FA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Год ввода в эксплуатацию (перекладки)</w:t>
            </w:r>
          </w:p>
        </w:tc>
        <w:tc>
          <w:tcPr>
            <w:tcW w:w="544" w:type="pct"/>
            <w:gridSpan w:val="2"/>
            <w:vMerge w:val="restart"/>
            <w:shd w:val="clear" w:color="auto" w:fill="auto"/>
            <w:tcMar>
              <w:left w:w="28" w:type="dxa"/>
              <w:right w:w="28" w:type="dxa"/>
            </w:tcMar>
            <w:vAlign w:val="center"/>
            <w:hideMark/>
          </w:tcPr>
          <w:p w14:paraId="2C69AA9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Балансовая принадлежность</w:t>
            </w:r>
          </w:p>
        </w:tc>
      </w:tr>
      <w:tr w:rsidR="001D1476" w:rsidRPr="00386CD3" w14:paraId="6F6A359B" w14:textId="77777777" w:rsidTr="001D1476">
        <w:trPr>
          <w:trHeight w:val="20"/>
          <w:tblHeader/>
        </w:trPr>
        <w:tc>
          <w:tcPr>
            <w:tcW w:w="615" w:type="pct"/>
            <w:vMerge/>
            <w:shd w:val="clear" w:color="auto" w:fill="auto"/>
            <w:tcMar>
              <w:left w:w="28" w:type="dxa"/>
              <w:right w:w="28" w:type="dxa"/>
            </w:tcMar>
            <w:vAlign w:val="center"/>
            <w:hideMark/>
          </w:tcPr>
          <w:p w14:paraId="1CFCC264" w14:textId="77777777" w:rsidR="00D277F0" w:rsidRPr="00386CD3" w:rsidRDefault="00D277F0" w:rsidP="002D7B55">
            <w:pPr>
              <w:spacing w:after="0" w:line="240" w:lineRule="auto"/>
              <w:contextualSpacing/>
              <w:rPr>
                <w:sz w:val="20"/>
                <w:szCs w:val="20"/>
                <w:lang w:eastAsia="ru-RU"/>
              </w:rPr>
            </w:pPr>
          </w:p>
        </w:tc>
        <w:tc>
          <w:tcPr>
            <w:tcW w:w="454" w:type="pct"/>
            <w:vMerge/>
            <w:shd w:val="clear" w:color="auto" w:fill="auto"/>
            <w:tcMar>
              <w:left w:w="28" w:type="dxa"/>
              <w:right w:w="28" w:type="dxa"/>
            </w:tcMar>
            <w:vAlign w:val="center"/>
            <w:hideMark/>
          </w:tcPr>
          <w:p w14:paraId="27BA442E" w14:textId="77777777" w:rsidR="00D277F0" w:rsidRPr="00386CD3" w:rsidRDefault="00D277F0" w:rsidP="002D7B55">
            <w:pPr>
              <w:spacing w:after="0" w:line="240" w:lineRule="auto"/>
              <w:contextualSpacing/>
              <w:rPr>
                <w:sz w:val="20"/>
                <w:szCs w:val="20"/>
                <w:lang w:eastAsia="ru-RU"/>
              </w:rPr>
            </w:pPr>
          </w:p>
        </w:tc>
        <w:tc>
          <w:tcPr>
            <w:tcW w:w="355" w:type="pct"/>
            <w:vMerge/>
            <w:shd w:val="clear" w:color="auto" w:fill="auto"/>
            <w:tcMar>
              <w:left w:w="28" w:type="dxa"/>
              <w:right w:w="28" w:type="dxa"/>
            </w:tcMar>
            <w:vAlign w:val="center"/>
            <w:hideMark/>
          </w:tcPr>
          <w:p w14:paraId="2FD667FD" w14:textId="77777777" w:rsidR="00D277F0" w:rsidRPr="00386CD3" w:rsidRDefault="00D277F0" w:rsidP="002D7B55">
            <w:pPr>
              <w:spacing w:after="0" w:line="240" w:lineRule="auto"/>
              <w:contextualSpacing/>
              <w:rPr>
                <w:sz w:val="20"/>
                <w:szCs w:val="20"/>
                <w:lang w:eastAsia="ru-RU"/>
              </w:rPr>
            </w:pPr>
          </w:p>
        </w:tc>
        <w:tc>
          <w:tcPr>
            <w:tcW w:w="544" w:type="pct"/>
            <w:gridSpan w:val="2"/>
            <w:shd w:val="clear" w:color="auto" w:fill="auto"/>
            <w:tcMar>
              <w:left w:w="28" w:type="dxa"/>
              <w:right w:w="28" w:type="dxa"/>
            </w:tcMar>
            <w:vAlign w:val="center"/>
            <w:hideMark/>
          </w:tcPr>
          <w:p w14:paraId="4F600F2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(в 2-х трубном исчислении), км</w:t>
            </w:r>
          </w:p>
        </w:tc>
        <w:tc>
          <w:tcPr>
            <w:tcW w:w="382" w:type="pct"/>
            <w:gridSpan w:val="2"/>
            <w:shd w:val="clear" w:color="auto" w:fill="auto"/>
            <w:tcMar>
              <w:left w:w="28" w:type="dxa"/>
              <w:right w:w="28" w:type="dxa"/>
            </w:tcMar>
            <w:vAlign w:val="center"/>
            <w:hideMark/>
          </w:tcPr>
          <w:p w14:paraId="33314400"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 подземная)</w:t>
            </w:r>
          </w:p>
        </w:tc>
        <w:tc>
          <w:tcPr>
            <w:tcW w:w="458" w:type="pct"/>
            <w:gridSpan w:val="2"/>
            <w:shd w:val="clear" w:color="auto" w:fill="auto"/>
            <w:tcMar>
              <w:left w:w="28" w:type="dxa"/>
              <w:right w:w="28" w:type="dxa"/>
            </w:tcMar>
            <w:vAlign w:val="center"/>
            <w:hideMark/>
          </w:tcPr>
          <w:p w14:paraId="040A73C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(канальная, </w:t>
            </w:r>
            <w:proofErr w:type="spellStart"/>
            <w:r w:rsidRPr="00386CD3">
              <w:rPr>
                <w:sz w:val="20"/>
                <w:szCs w:val="20"/>
                <w:lang w:eastAsia="ru-RU"/>
              </w:rPr>
              <w:t>бесканальная</w:t>
            </w:r>
            <w:proofErr w:type="spellEnd"/>
            <w:r w:rsidRPr="00386CD3">
              <w:rPr>
                <w:sz w:val="20"/>
                <w:szCs w:val="20"/>
                <w:lang w:eastAsia="ru-RU"/>
              </w:rPr>
              <w:t>)</w:t>
            </w:r>
          </w:p>
        </w:tc>
        <w:tc>
          <w:tcPr>
            <w:tcW w:w="614" w:type="pct"/>
            <w:gridSpan w:val="2"/>
            <w:vMerge/>
            <w:shd w:val="clear" w:color="auto" w:fill="auto"/>
            <w:tcMar>
              <w:left w:w="28" w:type="dxa"/>
              <w:right w:w="28" w:type="dxa"/>
            </w:tcMar>
            <w:vAlign w:val="center"/>
            <w:hideMark/>
          </w:tcPr>
          <w:p w14:paraId="2007EFC9" w14:textId="77777777" w:rsidR="00D277F0" w:rsidRPr="00386CD3" w:rsidRDefault="00D277F0" w:rsidP="002D7B55">
            <w:pPr>
              <w:spacing w:after="0" w:line="240" w:lineRule="auto"/>
              <w:contextualSpacing/>
              <w:rPr>
                <w:sz w:val="20"/>
                <w:szCs w:val="20"/>
                <w:lang w:eastAsia="ru-RU"/>
              </w:rPr>
            </w:pPr>
          </w:p>
        </w:tc>
        <w:tc>
          <w:tcPr>
            <w:tcW w:w="576" w:type="pct"/>
            <w:gridSpan w:val="2"/>
            <w:vMerge/>
            <w:shd w:val="clear" w:color="auto" w:fill="auto"/>
            <w:tcMar>
              <w:left w:w="28" w:type="dxa"/>
              <w:right w:w="28" w:type="dxa"/>
            </w:tcMar>
            <w:vAlign w:val="center"/>
            <w:hideMark/>
          </w:tcPr>
          <w:p w14:paraId="6B86B3BB" w14:textId="77777777" w:rsidR="00D277F0" w:rsidRPr="00386CD3" w:rsidRDefault="00D277F0" w:rsidP="002D7B55">
            <w:pPr>
              <w:spacing w:after="0" w:line="240" w:lineRule="auto"/>
              <w:contextualSpacing/>
              <w:rPr>
                <w:sz w:val="20"/>
                <w:szCs w:val="20"/>
                <w:lang w:eastAsia="ru-RU"/>
              </w:rPr>
            </w:pPr>
          </w:p>
        </w:tc>
        <w:tc>
          <w:tcPr>
            <w:tcW w:w="458" w:type="pct"/>
            <w:gridSpan w:val="2"/>
            <w:vMerge/>
            <w:shd w:val="clear" w:color="auto" w:fill="auto"/>
            <w:tcMar>
              <w:left w:w="28" w:type="dxa"/>
              <w:right w:w="28" w:type="dxa"/>
            </w:tcMar>
            <w:vAlign w:val="center"/>
            <w:hideMark/>
          </w:tcPr>
          <w:p w14:paraId="29A9F23D" w14:textId="77777777" w:rsidR="00D277F0" w:rsidRPr="00386CD3" w:rsidRDefault="00D277F0" w:rsidP="002D7B55">
            <w:pPr>
              <w:spacing w:after="0" w:line="240" w:lineRule="auto"/>
              <w:contextualSpacing/>
              <w:rPr>
                <w:sz w:val="20"/>
                <w:szCs w:val="20"/>
                <w:lang w:eastAsia="ru-RU"/>
              </w:rPr>
            </w:pPr>
          </w:p>
        </w:tc>
        <w:tc>
          <w:tcPr>
            <w:tcW w:w="544" w:type="pct"/>
            <w:gridSpan w:val="2"/>
            <w:vMerge/>
            <w:shd w:val="clear" w:color="auto" w:fill="auto"/>
            <w:tcMar>
              <w:left w:w="28" w:type="dxa"/>
              <w:right w:w="28" w:type="dxa"/>
            </w:tcMar>
            <w:vAlign w:val="center"/>
            <w:hideMark/>
          </w:tcPr>
          <w:p w14:paraId="77BED7D0" w14:textId="77777777" w:rsidR="00D277F0" w:rsidRPr="00386CD3" w:rsidRDefault="00D277F0" w:rsidP="002D7B55">
            <w:pPr>
              <w:spacing w:after="0" w:line="240" w:lineRule="auto"/>
              <w:contextualSpacing/>
              <w:rPr>
                <w:sz w:val="20"/>
                <w:szCs w:val="20"/>
                <w:lang w:eastAsia="ru-RU"/>
              </w:rPr>
            </w:pPr>
          </w:p>
        </w:tc>
      </w:tr>
      <w:tr w:rsidR="00D277F0" w:rsidRPr="00386CD3" w14:paraId="41C9D79E" w14:textId="77777777" w:rsidTr="001D1476">
        <w:trPr>
          <w:trHeight w:val="20"/>
        </w:trPr>
        <w:tc>
          <w:tcPr>
            <w:tcW w:w="5000" w:type="pct"/>
            <w:gridSpan w:val="17"/>
            <w:shd w:val="clear" w:color="auto" w:fill="auto"/>
            <w:tcMar>
              <w:left w:w="28" w:type="dxa"/>
              <w:right w:w="28" w:type="dxa"/>
            </w:tcMar>
            <w:vAlign w:val="center"/>
          </w:tcPr>
          <w:p w14:paraId="58975CA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ЦГК</w:t>
            </w:r>
          </w:p>
        </w:tc>
      </w:tr>
      <w:tr w:rsidR="001D1476" w:rsidRPr="00386CD3" w14:paraId="5C4073EC" w14:textId="77777777" w:rsidTr="001D1476">
        <w:trPr>
          <w:trHeight w:val="20"/>
        </w:trPr>
        <w:tc>
          <w:tcPr>
            <w:tcW w:w="615" w:type="pct"/>
            <w:shd w:val="clear" w:color="auto" w:fill="auto"/>
            <w:tcMar>
              <w:left w:w="28" w:type="dxa"/>
              <w:right w:w="28" w:type="dxa"/>
            </w:tcMar>
            <w:vAlign w:val="center"/>
            <w:hideMark/>
          </w:tcPr>
          <w:p w14:paraId="7761B2A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Центральная газовая котельная (ТК-1)</w:t>
            </w:r>
          </w:p>
        </w:tc>
        <w:tc>
          <w:tcPr>
            <w:tcW w:w="454" w:type="pct"/>
            <w:shd w:val="clear" w:color="auto" w:fill="auto"/>
            <w:tcMar>
              <w:left w:w="28" w:type="dxa"/>
              <w:right w:w="28" w:type="dxa"/>
            </w:tcMar>
            <w:vAlign w:val="center"/>
            <w:hideMark/>
          </w:tcPr>
          <w:p w14:paraId="7A0F538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ТП "Энергоблок"</w:t>
            </w:r>
          </w:p>
        </w:tc>
        <w:tc>
          <w:tcPr>
            <w:tcW w:w="355" w:type="pct"/>
            <w:shd w:val="clear" w:color="auto" w:fill="auto"/>
            <w:tcMar>
              <w:left w:w="28" w:type="dxa"/>
              <w:right w:w="28" w:type="dxa"/>
            </w:tcMar>
            <w:vAlign w:val="center"/>
            <w:hideMark/>
          </w:tcPr>
          <w:p w14:paraId="39038DE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426</w:t>
            </w:r>
          </w:p>
        </w:tc>
        <w:tc>
          <w:tcPr>
            <w:tcW w:w="544" w:type="pct"/>
            <w:gridSpan w:val="2"/>
            <w:shd w:val="clear" w:color="auto" w:fill="auto"/>
            <w:tcMar>
              <w:left w:w="28" w:type="dxa"/>
              <w:right w:w="28" w:type="dxa"/>
            </w:tcMar>
            <w:vAlign w:val="center"/>
            <w:hideMark/>
          </w:tcPr>
          <w:p w14:paraId="58678B2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1,2399</w:t>
            </w:r>
          </w:p>
        </w:tc>
        <w:tc>
          <w:tcPr>
            <w:tcW w:w="382" w:type="pct"/>
            <w:gridSpan w:val="2"/>
            <w:shd w:val="clear" w:color="auto" w:fill="auto"/>
            <w:tcMar>
              <w:left w:w="28" w:type="dxa"/>
              <w:right w:w="28" w:type="dxa"/>
            </w:tcMar>
            <w:vAlign w:val="center"/>
            <w:hideMark/>
          </w:tcPr>
          <w:p w14:paraId="1751D51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3967EA15" w14:textId="77777777" w:rsidR="00D277F0" w:rsidRPr="00386CD3" w:rsidRDefault="00D277F0" w:rsidP="002D7B55">
            <w:pPr>
              <w:spacing w:after="0" w:line="240" w:lineRule="auto"/>
              <w:contextualSpacing/>
              <w:jc w:val="center"/>
              <w:rPr>
                <w:sz w:val="20"/>
                <w:szCs w:val="20"/>
                <w:lang w:eastAsia="ru-RU"/>
              </w:rPr>
            </w:pPr>
            <w:proofErr w:type="spellStart"/>
            <w:r w:rsidRPr="00386CD3">
              <w:rPr>
                <w:sz w:val="20"/>
                <w:szCs w:val="20"/>
                <w:lang w:eastAsia="ru-RU"/>
              </w:rPr>
              <w:t>бесканальная</w:t>
            </w:r>
            <w:proofErr w:type="spellEnd"/>
          </w:p>
        </w:tc>
        <w:tc>
          <w:tcPr>
            <w:tcW w:w="614" w:type="pct"/>
            <w:gridSpan w:val="2"/>
            <w:shd w:val="clear" w:color="auto" w:fill="auto"/>
            <w:tcMar>
              <w:left w:w="28" w:type="dxa"/>
              <w:right w:w="28" w:type="dxa"/>
            </w:tcMar>
            <w:vAlign w:val="center"/>
            <w:hideMark/>
          </w:tcPr>
          <w:p w14:paraId="628BF99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цинк,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2EF357D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487DDD9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2008</w:t>
            </w:r>
          </w:p>
        </w:tc>
        <w:tc>
          <w:tcPr>
            <w:tcW w:w="544" w:type="pct"/>
            <w:gridSpan w:val="2"/>
            <w:shd w:val="clear" w:color="auto" w:fill="auto"/>
            <w:tcMar>
              <w:left w:w="28" w:type="dxa"/>
              <w:right w:w="28" w:type="dxa"/>
            </w:tcMar>
            <w:vAlign w:val="center"/>
            <w:hideMark/>
          </w:tcPr>
          <w:p w14:paraId="1FAA1DA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ООО"ПТВС" инв. № 950000102535</w:t>
            </w:r>
          </w:p>
        </w:tc>
      </w:tr>
      <w:tr w:rsidR="001D1476" w:rsidRPr="00386CD3" w14:paraId="75CDECE7" w14:textId="77777777" w:rsidTr="001D1476">
        <w:trPr>
          <w:trHeight w:val="20"/>
        </w:trPr>
        <w:tc>
          <w:tcPr>
            <w:tcW w:w="615" w:type="pct"/>
            <w:shd w:val="clear" w:color="auto" w:fill="auto"/>
            <w:tcMar>
              <w:left w:w="28" w:type="dxa"/>
              <w:right w:w="28" w:type="dxa"/>
            </w:tcMar>
            <w:vAlign w:val="center"/>
            <w:hideMark/>
          </w:tcPr>
          <w:p w14:paraId="2FABFFE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lastRenderedPageBreak/>
              <w:t>ТК-2</w:t>
            </w:r>
          </w:p>
        </w:tc>
        <w:tc>
          <w:tcPr>
            <w:tcW w:w="454" w:type="pct"/>
            <w:shd w:val="clear" w:color="auto" w:fill="auto"/>
            <w:tcMar>
              <w:left w:w="28" w:type="dxa"/>
              <w:right w:w="28" w:type="dxa"/>
            </w:tcMar>
            <w:vAlign w:val="center"/>
            <w:hideMark/>
          </w:tcPr>
          <w:p w14:paraId="7485DCB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ТП "БСИ"</w:t>
            </w:r>
          </w:p>
        </w:tc>
        <w:tc>
          <w:tcPr>
            <w:tcW w:w="355" w:type="pct"/>
            <w:shd w:val="clear" w:color="auto" w:fill="auto"/>
            <w:tcMar>
              <w:left w:w="28" w:type="dxa"/>
              <w:right w:w="28" w:type="dxa"/>
            </w:tcMar>
            <w:vAlign w:val="center"/>
            <w:hideMark/>
          </w:tcPr>
          <w:p w14:paraId="4E72675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426</w:t>
            </w:r>
          </w:p>
        </w:tc>
        <w:tc>
          <w:tcPr>
            <w:tcW w:w="544" w:type="pct"/>
            <w:gridSpan w:val="2"/>
            <w:shd w:val="clear" w:color="auto" w:fill="auto"/>
            <w:tcMar>
              <w:left w:w="28" w:type="dxa"/>
              <w:right w:w="28" w:type="dxa"/>
            </w:tcMar>
            <w:vAlign w:val="center"/>
            <w:hideMark/>
          </w:tcPr>
          <w:p w14:paraId="15F2B03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0,5621</w:t>
            </w:r>
          </w:p>
        </w:tc>
        <w:tc>
          <w:tcPr>
            <w:tcW w:w="382" w:type="pct"/>
            <w:gridSpan w:val="2"/>
            <w:shd w:val="clear" w:color="auto" w:fill="auto"/>
            <w:tcMar>
              <w:left w:w="28" w:type="dxa"/>
              <w:right w:w="28" w:type="dxa"/>
            </w:tcMar>
            <w:vAlign w:val="center"/>
            <w:hideMark/>
          </w:tcPr>
          <w:p w14:paraId="1A5E4E3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2EEBB54D" w14:textId="77777777" w:rsidR="00D277F0" w:rsidRPr="00386CD3" w:rsidRDefault="00D277F0" w:rsidP="002D7B55">
            <w:pPr>
              <w:spacing w:after="0" w:line="240" w:lineRule="auto"/>
              <w:contextualSpacing/>
              <w:jc w:val="center"/>
              <w:rPr>
                <w:sz w:val="20"/>
                <w:szCs w:val="20"/>
                <w:lang w:eastAsia="ru-RU"/>
              </w:rPr>
            </w:pPr>
            <w:proofErr w:type="spellStart"/>
            <w:r w:rsidRPr="00386CD3">
              <w:rPr>
                <w:sz w:val="20"/>
                <w:szCs w:val="20"/>
                <w:lang w:eastAsia="ru-RU"/>
              </w:rPr>
              <w:t>бесканальная</w:t>
            </w:r>
            <w:proofErr w:type="spellEnd"/>
          </w:p>
        </w:tc>
        <w:tc>
          <w:tcPr>
            <w:tcW w:w="614" w:type="pct"/>
            <w:gridSpan w:val="2"/>
            <w:shd w:val="clear" w:color="auto" w:fill="auto"/>
            <w:tcMar>
              <w:left w:w="28" w:type="dxa"/>
              <w:right w:w="28" w:type="dxa"/>
            </w:tcMar>
            <w:vAlign w:val="center"/>
            <w:hideMark/>
          </w:tcPr>
          <w:p w14:paraId="2397279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цинк,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78D66C7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550B522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2012</w:t>
            </w:r>
          </w:p>
        </w:tc>
        <w:tc>
          <w:tcPr>
            <w:tcW w:w="544" w:type="pct"/>
            <w:gridSpan w:val="2"/>
            <w:shd w:val="clear" w:color="auto" w:fill="auto"/>
            <w:tcMar>
              <w:left w:w="28" w:type="dxa"/>
              <w:right w:w="28" w:type="dxa"/>
            </w:tcMar>
            <w:vAlign w:val="center"/>
            <w:hideMark/>
          </w:tcPr>
          <w:p w14:paraId="2E5B0B5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ООО"ПТВС" инв. № 950000102554</w:t>
            </w:r>
          </w:p>
        </w:tc>
      </w:tr>
      <w:tr w:rsidR="001D1476" w:rsidRPr="00386CD3" w14:paraId="4E48806A" w14:textId="77777777" w:rsidTr="001D1476">
        <w:trPr>
          <w:trHeight w:val="20"/>
        </w:trPr>
        <w:tc>
          <w:tcPr>
            <w:tcW w:w="615" w:type="pct"/>
            <w:shd w:val="clear" w:color="auto" w:fill="auto"/>
            <w:tcMar>
              <w:left w:w="28" w:type="dxa"/>
              <w:right w:w="28" w:type="dxa"/>
            </w:tcMar>
            <w:vAlign w:val="center"/>
            <w:hideMark/>
          </w:tcPr>
          <w:p w14:paraId="780648E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Центральная газовая котельная (ТК-1)</w:t>
            </w:r>
          </w:p>
        </w:tc>
        <w:tc>
          <w:tcPr>
            <w:tcW w:w="454" w:type="pct"/>
            <w:shd w:val="clear" w:color="auto" w:fill="auto"/>
            <w:tcMar>
              <w:left w:w="28" w:type="dxa"/>
              <w:right w:w="28" w:type="dxa"/>
            </w:tcMar>
            <w:vAlign w:val="center"/>
            <w:hideMark/>
          </w:tcPr>
          <w:p w14:paraId="242706C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ТП "ВРТ"</w:t>
            </w:r>
          </w:p>
        </w:tc>
        <w:tc>
          <w:tcPr>
            <w:tcW w:w="355" w:type="pct"/>
            <w:shd w:val="clear" w:color="auto" w:fill="auto"/>
            <w:tcMar>
              <w:left w:w="28" w:type="dxa"/>
              <w:right w:w="28" w:type="dxa"/>
            </w:tcMar>
            <w:vAlign w:val="center"/>
            <w:hideMark/>
          </w:tcPr>
          <w:p w14:paraId="083AEF4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219</w:t>
            </w:r>
          </w:p>
        </w:tc>
        <w:tc>
          <w:tcPr>
            <w:tcW w:w="544" w:type="pct"/>
            <w:gridSpan w:val="2"/>
            <w:shd w:val="clear" w:color="auto" w:fill="auto"/>
            <w:tcMar>
              <w:left w:w="28" w:type="dxa"/>
              <w:right w:w="28" w:type="dxa"/>
            </w:tcMar>
            <w:vAlign w:val="center"/>
            <w:hideMark/>
          </w:tcPr>
          <w:p w14:paraId="57FB715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0,3251</w:t>
            </w:r>
          </w:p>
        </w:tc>
        <w:tc>
          <w:tcPr>
            <w:tcW w:w="382" w:type="pct"/>
            <w:gridSpan w:val="2"/>
            <w:shd w:val="clear" w:color="auto" w:fill="auto"/>
            <w:tcMar>
              <w:left w:w="28" w:type="dxa"/>
              <w:right w:w="28" w:type="dxa"/>
            </w:tcMar>
            <w:vAlign w:val="center"/>
            <w:hideMark/>
          </w:tcPr>
          <w:p w14:paraId="6437963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438B32CB" w14:textId="77777777" w:rsidR="00D277F0" w:rsidRPr="00386CD3" w:rsidRDefault="00D277F0" w:rsidP="002D7B55">
            <w:pPr>
              <w:spacing w:after="0" w:line="240" w:lineRule="auto"/>
              <w:contextualSpacing/>
              <w:jc w:val="center"/>
              <w:rPr>
                <w:sz w:val="20"/>
                <w:szCs w:val="20"/>
                <w:lang w:eastAsia="ru-RU"/>
              </w:rPr>
            </w:pPr>
            <w:proofErr w:type="spellStart"/>
            <w:r w:rsidRPr="00386CD3">
              <w:rPr>
                <w:sz w:val="20"/>
                <w:szCs w:val="20"/>
                <w:lang w:eastAsia="ru-RU"/>
              </w:rPr>
              <w:t>бесканальная</w:t>
            </w:r>
            <w:proofErr w:type="spellEnd"/>
          </w:p>
        </w:tc>
        <w:tc>
          <w:tcPr>
            <w:tcW w:w="614" w:type="pct"/>
            <w:gridSpan w:val="2"/>
            <w:shd w:val="clear" w:color="auto" w:fill="auto"/>
            <w:tcMar>
              <w:left w:w="28" w:type="dxa"/>
              <w:right w:w="28" w:type="dxa"/>
            </w:tcMar>
            <w:vAlign w:val="center"/>
            <w:hideMark/>
          </w:tcPr>
          <w:p w14:paraId="4E287C0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цинк,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022AC9B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3E88917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2009</w:t>
            </w:r>
          </w:p>
        </w:tc>
        <w:tc>
          <w:tcPr>
            <w:tcW w:w="544" w:type="pct"/>
            <w:gridSpan w:val="2"/>
            <w:shd w:val="clear" w:color="auto" w:fill="auto"/>
            <w:tcMar>
              <w:left w:w="28" w:type="dxa"/>
              <w:right w:w="28" w:type="dxa"/>
            </w:tcMar>
            <w:vAlign w:val="center"/>
            <w:hideMark/>
          </w:tcPr>
          <w:p w14:paraId="18429B3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ООО"ПТВС" инв. № 950000102586</w:t>
            </w:r>
          </w:p>
        </w:tc>
      </w:tr>
      <w:tr w:rsidR="001D1476" w:rsidRPr="00386CD3" w14:paraId="5CE6A31A" w14:textId="77777777" w:rsidTr="001D1476">
        <w:trPr>
          <w:trHeight w:val="20"/>
        </w:trPr>
        <w:tc>
          <w:tcPr>
            <w:tcW w:w="615" w:type="pct"/>
            <w:shd w:val="clear" w:color="auto" w:fill="auto"/>
            <w:tcMar>
              <w:left w:w="28" w:type="dxa"/>
              <w:right w:w="28" w:type="dxa"/>
            </w:tcMar>
            <w:vAlign w:val="center"/>
            <w:hideMark/>
          </w:tcPr>
          <w:p w14:paraId="4E7345A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Центральная газовая котельная (ТК-1)</w:t>
            </w:r>
          </w:p>
        </w:tc>
        <w:tc>
          <w:tcPr>
            <w:tcW w:w="454" w:type="pct"/>
            <w:shd w:val="clear" w:color="auto" w:fill="auto"/>
            <w:tcMar>
              <w:left w:w="28" w:type="dxa"/>
              <w:right w:w="28" w:type="dxa"/>
            </w:tcMar>
            <w:vAlign w:val="center"/>
            <w:hideMark/>
          </w:tcPr>
          <w:p w14:paraId="374363F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ТП "ПНС-2"</w:t>
            </w:r>
          </w:p>
        </w:tc>
        <w:tc>
          <w:tcPr>
            <w:tcW w:w="355" w:type="pct"/>
            <w:shd w:val="clear" w:color="auto" w:fill="auto"/>
            <w:tcMar>
              <w:left w:w="28" w:type="dxa"/>
              <w:right w:w="28" w:type="dxa"/>
            </w:tcMar>
            <w:vAlign w:val="center"/>
            <w:hideMark/>
          </w:tcPr>
          <w:p w14:paraId="2F5EEE3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219</w:t>
            </w:r>
          </w:p>
        </w:tc>
        <w:tc>
          <w:tcPr>
            <w:tcW w:w="544" w:type="pct"/>
            <w:gridSpan w:val="2"/>
            <w:shd w:val="clear" w:color="auto" w:fill="auto"/>
            <w:tcMar>
              <w:left w:w="28" w:type="dxa"/>
              <w:right w:w="28" w:type="dxa"/>
            </w:tcMar>
            <w:vAlign w:val="center"/>
            <w:hideMark/>
          </w:tcPr>
          <w:p w14:paraId="67E4CA7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0,09795</w:t>
            </w:r>
          </w:p>
        </w:tc>
        <w:tc>
          <w:tcPr>
            <w:tcW w:w="382" w:type="pct"/>
            <w:gridSpan w:val="2"/>
            <w:shd w:val="clear" w:color="auto" w:fill="auto"/>
            <w:tcMar>
              <w:left w:w="28" w:type="dxa"/>
              <w:right w:w="28" w:type="dxa"/>
            </w:tcMar>
            <w:vAlign w:val="center"/>
            <w:hideMark/>
          </w:tcPr>
          <w:p w14:paraId="4F38B41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4D6297CC" w14:textId="77777777" w:rsidR="00D277F0" w:rsidRPr="00386CD3" w:rsidRDefault="00D277F0" w:rsidP="002D7B55">
            <w:pPr>
              <w:spacing w:after="0" w:line="240" w:lineRule="auto"/>
              <w:contextualSpacing/>
              <w:jc w:val="center"/>
              <w:rPr>
                <w:sz w:val="20"/>
                <w:szCs w:val="20"/>
                <w:lang w:eastAsia="ru-RU"/>
              </w:rPr>
            </w:pPr>
            <w:proofErr w:type="spellStart"/>
            <w:r w:rsidRPr="00386CD3">
              <w:rPr>
                <w:sz w:val="20"/>
                <w:szCs w:val="20"/>
                <w:lang w:eastAsia="ru-RU"/>
              </w:rPr>
              <w:t>бесканальная</w:t>
            </w:r>
            <w:proofErr w:type="spellEnd"/>
          </w:p>
        </w:tc>
        <w:tc>
          <w:tcPr>
            <w:tcW w:w="614" w:type="pct"/>
            <w:gridSpan w:val="2"/>
            <w:shd w:val="clear" w:color="auto" w:fill="auto"/>
            <w:tcMar>
              <w:left w:w="28" w:type="dxa"/>
              <w:right w:w="28" w:type="dxa"/>
            </w:tcMar>
            <w:vAlign w:val="center"/>
            <w:hideMark/>
          </w:tcPr>
          <w:p w14:paraId="5A66501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цинк,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221B5A2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0E5F1F5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2011</w:t>
            </w:r>
          </w:p>
        </w:tc>
        <w:tc>
          <w:tcPr>
            <w:tcW w:w="544" w:type="pct"/>
            <w:gridSpan w:val="2"/>
            <w:shd w:val="clear" w:color="auto" w:fill="auto"/>
            <w:tcMar>
              <w:left w:w="28" w:type="dxa"/>
              <w:right w:w="28" w:type="dxa"/>
            </w:tcMar>
            <w:vAlign w:val="center"/>
            <w:hideMark/>
          </w:tcPr>
          <w:p w14:paraId="7241AF1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ООО"ПТВС" инв. № 950000102564</w:t>
            </w:r>
          </w:p>
        </w:tc>
      </w:tr>
      <w:tr w:rsidR="001D1476" w:rsidRPr="00386CD3" w14:paraId="70E8BCBD" w14:textId="77777777" w:rsidTr="001D1476">
        <w:trPr>
          <w:trHeight w:val="20"/>
        </w:trPr>
        <w:tc>
          <w:tcPr>
            <w:tcW w:w="615" w:type="pct"/>
            <w:shd w:val="clear" w:color="auto" w:fill="auto"/>
            <w:tcMar>
              <w:left w:w="28" w:type="dxa"/>
              <w:right w:w="28" w:type="dxa"/>
            </w:tcMar>
            <w:vAlign w:val="center"/>
            <w:hideMark/>
          </w:tcPr>
          <w:p w14:paraId="170BFAA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Центральная газовая котельная (ТК-1)</w:t>
            </w:r>
          </w:p>
        </w:tc>
        <w:tc>
          <w:tcPr>
            <w:tcW w:w="454" w:type="pct"/>
            <w:shd w:val="clear" w:color="auto" w:fill="auto"/>
            <w:tcMar>
              <w:left w:w="28" w:type="dxa"/>
              <w:right w:w="28" w:type="dxa"/>
            </w:tcMar>
            <w:vAlign w:val="center"/>
            <w:hideMark/>
          </w:tcPr>
          <w:p w14:paraId="419AD8B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ТП "Рудник Айхал"</w:t>
            </w:r>
          </w:p>
        </w:tc>
        <w:tc>
          <w:tcPr>
            <w:tcW w:w="355" w:type="pct"/>
            <w:shd w:val="clear" w:color="auto" w:fill="auto"/>
            <w:tcMar>
              <w:left w:w="28" w:type="dxa"/>
              <w:right w:w="28" w:type="dxa"/>
            </w:tcMar>
            <w:vAlign w:val="center"/>
            <w:hideMark/>
          </w:tcPr>
          <w:p w14:paraId="6C77CED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530, 426</w:t>
            </w:r>
          </w:p>
        </w:tc>
        <w:tc>
          <w:tcPr>
            <w:tcW w:w="544" w:type="pct"/>
            <w:gridSpan w:val="2"/>
            <w:shd w:val="clear" w:color="auto" w:fill="auto"/>
            <w:tcMar>
              <w:left w:w="28" w:type="dxa"/>
              <w:right w:w="28" w:type="dxa"/>
            </w:tcMar>
            <w:vAlign w:val="center"/>
            <w:hideMark/>
          </w:tcPr>
          <w:p w14:paraId="4B473EC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1,3874</w:t>
            </w:r>
          </w:p>
        </w:tc>
        <w:tc>
          <w:tcPr>
            <w:tcW w:w="382" w:type="pct"/>
            <w:gridSpan w:val="2"/>
            <w:shd w:val="clear" w:color="auto" w:fill="auto"/>
            <w:tcMar>
              <w:left w:w="28" w:type="dxa"/>
              <w:right w:w="28" w:type="dxa"/>
            </w:tcMar>
            <w:vAlign w:val="center"/>
            <w:hideMark/>
          </w:tcPr>
          <w:p w14:paraId="07408AD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521B7AE7" w14:textId="77777777" w:rsidR="00D277F0" w:rsidRPr="00386CD3" w:rsidRDefault="00D277F0" w:rsidP="002D7B55">
            <w:pPr>
              <w:spacing w:after="0" w:line="240" w:lineRule="auto"/>
              <w:contextualSpacing/>
              <w:jc w:val="center"/>
              <w:rPr>
                <w:sz w:val="20"/>
                <w:szCs w:val="20"/>
                <w:lang w:eastAsia="ru-RU"/>
              </w:rPr>
            </w:pPr>
            <w:proofErr w:type="spellStart"/>
            <w:r w:rsidRPr="00386CD3">
              <w:rPr>
                <w:sz w:val="20"/>
                <w:szCs w:val="20"/>
                <w:lang w:eastAsia="ru-RU"/>
              </w:rPr>
              <w:t>бесканальная</w:t>
            </w:r>
            <w:proofErr w:type="spellEnd"/>
          </w:p>
        </w:tc>
        <w:tc>
          <w:tcPr>
            <w:tcW w:w="614" w:type="pct"/>
            <w:gridSpan w:val="2"/>
            <w:shd w:val="clear" w:color="auto" w:fill="auto"/>
            <w:tcMar>
              <w:left w:w="28" w:type="dxa"/>
              <w:right w:w="28" w:type="dxa"/>
            </w:tcMar>
            <w:vAlign w:val="center"/>
            <w:hideMark/>
          </w:tcPr>
          <w:p w14:paraId="0346C21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цинк,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4C91B65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0D0CFF5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2008</w:t>
            </w:r>
          </w:p>
        </w:tc>
        <w:tc>
          <w:tcPr>
            <w:tcW w:w="544" w:type="pct"/>
            <w:gridSpan w:val="2"/>
            <w:shd w:val="clear" w:color="auto" w:fill="auto"/>
            <w:tcMar>
              <w:left w:w="28" w:type="dxa"/>
              <w:right w:w="28" w:type="dxa"/>
            </w:tcMar>
            <w:vAlign w:val="center"/>
            <w:hideMark/>
          </w:tcPr>
          <w:p w14:paraId="46ACDEB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ООО"ПТВС" инв. № 950000102559</w:t>
            </w:r>
          </w:p>
        </w:tc>
      </w:tr>
      <w:tr w:rsidR="001D1476" w:rsidRPr="00386CD3" w14:paraId="4E47095E" w14:textId="77777777" w:rsidTr="001D1476">
        <w:trPr>
          <w:trHeight w:val="20"/>
        </w:trPr>
        <w:tc>
          <w:tcPr>
            <w:tcW w:w="615" w:type="pct"/>
            <w:shd w:val="clear" w:color="auto" w:fill="auto"/>
            <w:tcMar>
              <w:left w:w="28" w:type="dxa"/>
              <w:right w:w="28" w:type="dxa"/>
            </w:tcMar>
            <w:vAlign w:val="center"/>
            <w:hideMark/>
          </w:tcPr>
          <w:p w14:paraId="2B9D899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ТП "Энергоблок"</w:t>
            </w:r>
          </w:p>
        </w:tc>
        <w:tc>
          <w:tcPr>
            <w:tcW w:w="454" w:type="pct"/>
            <w:shd w:val="clear" w:color="auto" w:fill="auto"/>
            <w:tcMar>
              <w:left w:w="28" w:type="dxa"/>
              <w:right w:w="28" w:type="dxa"/>
            </w:tcMar>
            <w:vAlign w:val="center"/>
            <w:hideMark/>
          </w:tcPr>
          <w:p w14:paraId="55B3FAC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АСМТ</w:t>
            </w:r>
          </w:p>
        </w:tc>
        <w:tc>
          <w:tcPr>
            <w:tcW w:w="355" w:type="pct"/>
            <w:shd w:val="clear" w:color="auto" w:fill="auto"/>
            <w:tcMar>
              <w:left w:w="28" w:type="dxa"/>
              <w:right w:w="28" w:type="dxa"/>
            </w:tcMar>
            <w:vAlign w:val="center"/>
            <w:hideMark/>
          </w:tcPr>
          <w:p w14:paraId="74A7D850"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от 57 до 426 </w:t>
            </w:r>
          </w:p>
        </w:tc>
        <w:tc>
          <w:tcPr>
            <w:tcW w:w="544" w:type="pct"/>
            <w:gridSpan w:val="2"/>
            <w:shd w:val="clear" w:color="auto" w:fill="auto"/>
            <w:tcMar>
              <w:left w:w="28" w:type="dxa"/>
              <w:right w:w="28" w:type="dxa"/>
            </w:tcMar>
            <w:vAlign w:val="center"/>
            <w:hideMark/>
          </w:tcPr>
          <w:p w14:paraId="66226E3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0,46</w:t>
            </w:r>
          </w:p>
        </w:tc>
        <w:tc>
          <w:tcPr>
            <w:tcW w:w="382" w:type="pct"/>
            <w:gridSpan w:val="2"/>
            <w:shd w:val="clear" w:color="auto" w:fill="auto"/>
            <w:tcMar>
              <w:left w:w="28" w:type="dxa"/>
              <w:right w:w="28" w:type="dxa"/>
            </w:tcMar>
            <w:vAlign w:val="center"/>
            <w:hideMark/>
          </w:tcPr>
          <w:p w14:paraId="51EB4F9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4B59D16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4FC39CC2" w14:textId="77777777" w:rsidR="00D277F0" w:rsidRPr="00386CD3" w:rsidRDefault="00D277F0" w:rsidP="002D7B55">
            <w:pPr>
              <w:spacing w:after="0" w:line="240" w:lineRule="auto"/>
              <w:contextualSpacing/>
              <w:jc w:val="center"/>
              <w:rPr>
                <w:sz w:val="20"/>
                <w:szCs w:val="20"/>
                <w:lang w:eastAsia="ru-RU"/>
              </w:rPr>
            </w:pPr>
            <w:proofErr w:type="spellStart"/>
            <w:r w:rsidRPr="00386CD3">
              <w:rPr>
                <w:sz w:val="20"/>
                <w:szCs w:val="20"/>
                <w:lang w:eastAsia="ru-RU"/>
              </w:rPr>
              <w:t>фольгоизол</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1E61A2B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22ACBB20"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1984</w:t>
            </w:r>
          </w:p>
        </w:tc>
        <w:tc>
          <w:tcPr>
            <w:tcW w:w="544" w:type="pct"/>
            <w:gridSpan w:val="2"/>
            <w:shd w:val="clear" w:color="auto" w:fill="auto"/>
            <w:tcMar>
              <w:left w:w="28" w:type="dxa"/>
              <w:right w:w="28" w:type="dxa"/>
            </w:tcMar>
            <w:vAlign w:val="center"/>
            <w:hideMark/>
          </w:tcPr>
          <w:p w14:paraId="5793704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541F545C" w14:textId="77777777" w:rsidTr="001D1476">
        <w:trPr>
          <w:trHeight w:val="20"/>
        </w:trPr>
        <w:tc>
          <w:tcPr>
            <w:tcW w:w="615" w:type="pct"/>
            <w:shd w:val="clear" w:color="auto" w:fill="auto"/>
            <w:tcMar>
              <w:left w:w="28" w:type="dxa"/>
              <w:right w:w="28" w:type="dxa"/>
            </w:tcMar>
            <w:vAlign w:val="center"/>
            <w:hideMark/>
          </w:tcPr>
          <w:p w14:paraId="163F301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АСМТ</w:t>
            </w:r>
          </w:p>
        </w:tc>
        <w:tc>
          <w:tcPr>
            <w:tcW w:w="454" w:type="pct"/>
            <w:shd w:val="clear" w:color="auto" w:fill="auto"/>
            <w:tcMar>
              <w:left w:w="28" w:type="dxa"/>
              <w:right w:w="28" w:type="dxa"/>
            </w:tcMar>
            <w:vAlign w:val="center"/>
            <w:hideMark/>
          </w:tcPr>
          <w:p w14:paraId="1125C7F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поворот на Юбилейную 13</w:t>
            </w:r>
          </w:p>
        </w:tc>
        <w:tc>
          <w:tcPr>
            <w:tcW w:w="355" w:type="pct"/>
            <w:shd w:val="clear" w:color="auto" w:fill="auto"/>
            <w:tcMar>
              <w:left w:w="28" w:type="dxa"/>
              <w:right w:w="28" w:type="dxa"/>
            </w:tcMar>
            <w:vAlign w:val="center"/>
            <w:hideMark/>
          </w:tcPr>
          <w:p w14:paraId="71760D9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108 до 325</w:t>
            </w:r>
          </w:p>
        </w:tc>
        <w:tc>
          <w:tcPr>
            <w:tcW w:w="544" w:type="pct"/>
            <w:gridSpan w:val="2"/>
            <w:shd w:val="clear" w:color="auto" w:fill="auto"/>
            <w:tcMar>
              <w:left w:w="28" w:type="dxa"/>
              <w:right w:w="28" w:type="dxa"/>
            </w:tcMar>
            <w:vAlign w:val="center"/>
            <w:hideMark/>
          </w:tcPr>
          <w:p w14:paraId="58F58F5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0,547</w:t>
            </w:r>
          </w:p>
        </w:tc>
        <w:tc>
          <w:tcPr>
            <w:tcW w:w="382" w:type="pct"/>
            <w:gridSpan w:val="2"/>
            <w:shd w:val="clear" w:color="auto" w:fill="auto"/>
            <w:tcMar>
              <w:left w:w="28" w:type="dxa"/>
              <w:right w:w="28" w:type="dxa"/>
            </w:tcMar>
            <w:vAlign w:val="center"/>
            <w:hideMark/>
          </w:tcPr>
          <w:p w14:paraId="5F89AD5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3FCBB22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047F64C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264B015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26800E0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1984</w:t>
            </w:r>
          </w:p>
        </w:tc>
        <w:tc>
          <w:tcPr>
            <w:tcW w:w="544" w:type="pct"/>
            <w:gridSpan w:val="2"/>
            <w:shd w:val="clear" w:color="auto" w:fill="auto"/>
            <w:tcMar>
              <w:left w:w="28" w:type="dxa"/>
              <w:right w:w="28" w:type="dxa"/>
            </w:tcMar>
            <w:vAlign w:val="center"/>
            <w:hideMark/>
          </w:tcPr>
          <w:p w14:paraId="19A7C43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4492F4DF" w14:textId="77777777" w:rsidTr="001D1476">
        <w:trPr>
          <w:trHeight w:val="20"/>
        </w:trPr>
        <w:tc>
          <w:tcPr>
            <w:tcW w:w="615" w:type="pct"/>
            <w:shd w:val="clear" w:color="auto" w:fill="auto"/>
            <w:tcMar>
              <w:left w:w="28" w:type="dxa"/>
              <w:right w:w="28" w:type="dxa"/>
            </w:tcMar>
            <w:vAlign w:val="center"/>
            <w:hideMark/>
          </w:tcPr>
          <w:p w14:paraId="50F43A3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поворот на Юбилейную 13</w:t>
            </w:r>
          </w:p>
        </w:tc>
        <w:tc>
          <w:tcPr>
            <w:tcW w:w="454" w:type="pct"/>
            <w:shd w:val="clear" w:color="auto" w:fill="auto"/>
            <w:tcMar>
              <w:left w:w="28" w:type="dxa"/>
              <w:right w:w="28" w:type="dxa"/>
            </w:tcMar>
            <w:vAlign w:val="center"/>
            <w:hideMark/>
          </w:tcPr>
          <w:p w14:paraId="446A464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поворот на Алмазную 3</w:t>
            </w:r>
          </w:p>
        </w:tc>
        <w:tc>
          <w:tcPr>
            <w:tcW w:w="355" w:type="pct"/>
            <w:shd w:val="clear" w:color="auto" w:fill="auto"/>
            <w:tcMar>
              <w:left w:w="28" w:type="dxa"/>
              <w:right w:w="28" w:type="dxa"/>
            </w:tcMar>
            <w:vAlign w:val="center"/>
            <w:hideMark/>
          </w:tcPr>
          <w:p w14:paraId="3C177DD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76 до 219</w:t>
            </w:r>
          </w:p>
        </w:tc>
        <w:tc>
          <w:tcPr>
            <w:tcW w:w="544" w:type="pct"/>
            <w:gridSpan w:val="2"/>
            <w:shd w:val="clear" w:color="auto" w:fill="auto"/>
            <w:tcMar>
              <w:left w:w="28" w:type="dxa"/>
              <w:right w:w="28" w:type="dxa"/>
            </w:tcMar>
            <w:vAlign w:val="center"/>
            <w:hideMark/>
          </w:tcPr>
          <w:p w14:paraId="6C429B3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0,286</w:t>
            </w:r>
          </w:p>
        </w:tc>
        <w:tc>
          <w:tcPr>
            <w:tcW w:w="382" w:type="pct"/>
            <w:gridSpan w:val="2"/>
            <w:shd w:val="clear" w:color="auto" w:fill="auto"/>
            <w:tcMar>
              <w:left w:w="28" w:type="dxa"/>
              <w:right w:w="28" w:type="dxa"/>
            </w:tcMar>
            <w:vAlign w:val="center"/>
            <w:hideMark/>
          </w:tcPr>
          <w:p w14:paraId="524929C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5BD3A15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60E234D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6112F87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2FD2186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2002</w:t>
            </w:r>
          </w:p>
        </w:tc>
        <w:tc>
          <w:tcPr>
            <w:tcW w:w="544" w:type="pct"/>
            <w:gridSpan w:val="2"/>
            <w:shd w:val="clear" w:color="auto" w:fill="auto"/>
            <w:tcMar>
              <w:left w:w="28" w:type="dxa"/>
              <w:right w:w="28" w:type="dxa"/>
            </w:tcMar>
            <w:vAlign w:val="center"/>
            <w:hideMark/>
          </w:tcPr>
          <w:p w14:paraId="29FF5CA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3AAFE80B" w14:textId="77777777" w:rsidTr="001D1476">
        <w:trPr>
          <w:trHeight w:val="20"/>
        </w:trPr>
        <w:tc>
          <w:tcPr>
            <w:tcW w:w="615" w:type="pct"/>
            <w:shd w:val="clear" w:color="auto" w:fill="auto"/>
            <w:tcMar>
              <w:left w:w="28" w:type="dxa"/>
              <w:right w:w="28" w:type="dxa"/>
            </w:tcMar>
            <w:vAlign w:val="center"/>
            <w:hideMark/>
          </w:tcPr>
          <w:p w14:paraId="54C8E64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поворот на Алмазную 3</w:t>
            </w:r>
          </w:p>
        </w:tc>
        <w:tc>
          <w:tcPr>
            <w:tcW w:w="454" w:type="pct"/>
            <w:shd w:val="clear" w:color="auto" w:fill="auto"/>
            <w:tcMar>
              <w:left w:w="28" w:type="dxa"/>
              <w:right w:w="28" w:type="dxa"/>
            </w:tcMar>
            <w:vAlign w:val="center"/>
            <w:hideMark/>
          </w:tcPr>
          <w:p w14:paraId="3A38094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поворот на Кадзова 4</w:t>
            </w:r>
          </w:p>
        </w:tc>
        <w:tc>
          <w:tcPr>
            <w:tcW w:w="355" w:type="pct"/>
            <w:shd w:val="clear" w:color="auto" w:fill="auto"/>
            <w:tcMar>
              <w:left w:w="28" w:type="dxa"/>
              <w:right w:w="28" w:type="dxa"/>
            </w:tcMar>
            <w:vAlign w:val="center"/>
            <w:hideMark/>
          </w:tcPr>
          <w:p w14:paraId="12C841C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57 до 325</w:t>
            </w:r>
          </w:p>
        </w:tc>
        <w:tc>
          <w:tcPr>
            <w:tcW w:w="544" w:type="pct"/>
            <w:gridSpan w:val="2"/>
            <w:shd w:val="clear" w:color="auto" w:fill="auto"/>
            <w:tcMar>
              <w:left w:w="28" w:type="dxa"/>
              <w:right w:w="28" w:type="dxa"/>
            </w:tcMar>
            <w:vAlign w:val="center"/>
            <w:hideMark/>
          </w:tcPr>
          <w:p w14:paraId="278F70F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0,334</w:t>
            </w:r>
          </w:p>
        </w:tc>
        <w:tc>
          <w:tcPr>
            <w:tcW w:w="382" w:type="pct"/>
            <w:gridSpan w:val="2"/>
            <w:shd w:val="clear" w:color="auto" w:fill="auto"/>
            <w:tcMar>
              <w:left w:w="28" w:type="dxa"/>
              <w:right w:w="28" w:type="dxa"/>
            </w:tcMar>
            <w:vAlign w:val="center"/>
            <w:hideMark/>
          </w:tcPr>
          <w:p w14:paraId="44ED842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66F2BC0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0923604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2D3195E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6250A06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2004</w:t>
            </w:r>
          </w:p>
        </w:tc>
        <w:tc>
          <w:tcPr>
            <w:tcW w:w="544" w:type="pct"/>
            <w:gridSpan w:val="2"/>
            <w:shd w:val="clear" w:color="auto" w:fill="auto"/>
            <w:tcMar>
              <w:left w:w="28" w:type="dxa"/>
              <w:right w:w="28" w:type="dxa"/>
            </w:tcMar>
            <w:vAlign w:val="center"/>
            <w:hideMark/>
          </w:tcPr>
          <w:p w14:paraId="4A264EF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2FC2CA55" w14:textId="77777777" w:rsidTr="001D1476">
        <w:trPr>
          <w:trHeight w:val="20"/>
        </w:trPr>
        <w:tc>
          <w:tcPr>
            <w:tcW w:w="615" w:type="pct"/>
            <w:shd w:val="clear" w:color="auto" w:fill="auto"/>
            <w:tcMar>
              <w:left w:w="28" w:type="dxa"/>
              <w:right w:w="28" w:type="dxa"/>
            </w:tcMar>
            <w:vAlign w:val="center"/>
            <w:hideMark/>
          </w:tcPr>
          <w:p w14:paraId="0965BC1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Поворот на Кадзова 4</w:t>
            </w:r>
          </w:p>
        </w:tc>
        <w:tc>
          <w:tcPr>
            <w:tcW w:w="454" w:type="pct"/>
            <w:shd w:val="clear" w:color="auto" w:fill="auto"/>
            <w:tcMar>
              <w:left w:w="28" w:type="dxa"/>
              <w:right w:w="28" w:type="dxa"/>
            </w:tcMar>
            <w:vAlign w:val="center"/>
            <w:hideMark/>
          </w:tcPr>
          <w:p w14:paraId="1EECE2B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поворот на Кадзова 3</w:t>
            </w:r>
          </w:p>
        </w:tc>
        <w:tc>
          <w:tcPr>
            <w:tcW w:w="355" w:type="pct"/>
            <w:shd w:val="clear" w:color="auto" w:fill="auto"/>
            <w:tcMar>
              <w:left w:w="28" w:type="dxa"/>
              <w:right w:w="28" w:type="dxa"/>
            </w:tcMar>
            <w:vAlign w:val="center"/>
            <w:hideMark/>
          </w:tcPr>
          <w:p w14:paraId="00C2811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57 до 273</w:t>
            </w:r>
          </w:p>
        </w:tc>
        <w:tc>
          <w:tcPr>
            <w:tcW w:w="544" w:type="pct"/>
            <w:gridSpan w:val="2"/>
            <w:shd w:val="clear" w:color="auto" w:fill="auto"/>
            <w:tcMar>
              <w:left w:w="28" w:type="dxa"/>
              <w:right w:w="28" w:type="dxa"/>
            </w:tcMar>
            <w:vAlign w:val="center"/>
            <w:hideMark/>
          </w:tcPr>
          <w:p w14:paraId="40DE22F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0,282</w:t>
            </w:r>
          </w:p>
        </w:tc>
        <w:tc>
          <w:tcPr>
            <w:tcW w:w="382" w:type="pct"/>
            <w:gridSpan w:val="2"/>
            <w:shd w:val="clear" w:color="auto" w:fill="auto"/>
            <w:tcMar>
              <w:left w:w="28" w:type="dxa"/>
              <w:right w:w="28" w:type="dxa"/>
            </w:tcMar>
            <w:vAlign w:val="center"/>
            <w:hideMark/>
          </w:tcPr>
          <w:p w14:paraId="24EF797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1214214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294D601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186CD84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22B302C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1992</w:t>
            </w:r>
          </w:p>
        </w:tc>
        <w:tc>
          <w:tcPr>
            <w:tcW w:w="544" w:type="pct"/>
            <w:gridSpan w:val="2"/>
            <w:shd w:val="clear" w:color="auto" w:fill="auto"/>
            <w:tcMar>
              <w:left w:w="28" w:type="dxa"/>
              <w:right w:w="28" w:type="dxa"/>
            </w:tcMar>
            <w:vAlign w:val="center"/>
            <w:hideMark/>
          </w:tcPr>
          <w:p w14:paraId="487E48F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50E6FAAC" w14:textId="77777777" w:rsidTr="001D1476">
        <w:trPr>
          <w:trHeight w:val="20"/>
        </w:trPr>
        <w:tc>
          <w:tcPr>
            <w:tcW w:w="615" w:type="pct"/>
            <w:shd w:val="clear" w:color="auto" w:fill="auto"/>
            <w:tcMar>
              <w:left w:w="28" w:type="dxa"/>
              <w:right w:w="28" w:type="dxa"/>
            </w:tcMar>
            <w:vAlign w:val="center"/>
            <w:hideMark/>
          </w:tcPr>
          <w:p w14:paraId="5ED8F01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колодец К16</w:t>
            </w:r>
          </w:p>
        </w:tc>
        <w:tc>
          <w:tcPr>
            <w:tcW w:w="454" w:type="pct"/>
            <w:shd w:val="clear" w:color="auto" w:fill="auto"/>
            <w:tcMar>
              <w:left w:w="28" w:type="dxa"/>
              <w:right w:w="28" w:type="dxa"/>
            </w:tcMar>
            <w:vAlign w:val="center"/>
            <w:hideMark/>
          </w:tcPr>
          <w:p w14:paraId="437FEB6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Алмазная 8</w:t>
            </w:r>
          </w:p>
        </w:tc>
        <w:tc>
          <w:tcPr>
            <w:tcW w:w="355" w:type="pct"/>
            <w:shd w:val="clear" w:color="auto" w:fill="auto"/>
            <w:tcMar>
              <w:left w:w="28" w:type="dxa"/>
              <w:right w:w="28" w:type="dxa"/>
            </w:tcMar>
            <w:vAlign w:val="center"/>
            <w:hideMark/>
          </w:tcPr>
          <w:p w14:paraId="1D761BE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108</w:t>
            </w:r>
          </w:p>
        </w:tc>
        <w:tc>
          <w:tcPr>
            <w:tcW w:w="544" w:type="pct"/>
            <w:gridSpan w:val="2"/>
            <w:shd w:val="clear" w:color="auto" w:fill="auto"/>
            <w:tcMar>
              <w:left w:w="28" w:type="dxa"/>
              <w:right w:w="28" w:type="dxa"/>
            </w:tcMar>
            <w:vAlign w:val="center"/>
            <w:hideMark/>
          </w:tcPr>
          <w:p w14:paraId="5719CFE0"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0,061</w:t>
            </w:r>
          </w:p>
        </w:tc>
        <w:tc>
          <w:tcPr>
            <w:tcW w:w="382" w:type="pct"/>
            <w:gridSpan w:val="2"/>
            <w:shd w:val="clear" w:color="auto" w:fill="auto"/>
            <w:tcMar>
              <w:left w:w="28" w:type="dxa"/>
              <w:right w:w="28" w:type="dxa"/>
            </w:tcMar>
            <w:vAlign w:val="center"/>
            <w:hideMark/>
          </w:tcPr>
          <w:p w14:paraId="1448A57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4201491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465E8074" w14:textId="77777777" w:rsidR="00D277F0" w:rsidRPr="00386CD3" w:rsidRDefault="00D277F0" w:rsidP="002D7B55">
            <w:pPr>
              <w:spacing w:after="0" w:line="240" w:lineRule="auto"/>
              <w:contextualSpacing/>
              <w:jc w:val="center"/>
              <w:rPr>
                <w:sz w:val="20"/>
                <w:szCs w:val="20"/>
                <w:lang w:eastAsia="ru-RU"/>
              </w:rPr>
            </w:pPr>
            <w:proofErr w:type="spellStart"/>
            <w:r w:rsidRPr="00386CD3">
              <w:rPr>
                <w:sz w:val="20"/>
                <w:szCs w:val="20"/>
                <w:lang w:eastAsia="ru-RU"/>
              </w:rPr>
              <w:t>фольгоизол</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3272AE5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7497356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2014</w:t>
            </w:r>
          </w:p>
        </w:tc>
        <w:tc>
          <w:tcPr>
            <w:tcW w:w="544" w:type="pct"/>
            <w:gridSpan w:val="2"/>
            <w:shd w:val="clear" w:color="auto" w:fill="auto"/>
            <w:tcMar>
              <w:left w:w="28" w:type="dxa"/>
              <w:right w:w="28" w:type="dxa"/>
            </w:tcMar>
            <w:vAlign w:val="center"/>
            <w:hideMark/>
          </w:tcPr>
          <w:p w14:paraId="67E82BD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ООО"ПТВС" инв. № 950000104998</w:t>
            </w:r>
          </w:p>
        </w:tc>
      </w:tr>
      <w:tr w:rsidR="001D1476" w:rsidRPr="00386CD3" w14:paraId="7BFEDC93" w14:textId="77777777" w:rsidTr="001D1476">
        <w:trPr>
          <w:trHeight w:val="20"/>
        </w:trPr>
        <w:tc>
          <w:tcPr>
            <w:tcW w:w="615" w:type="pct"/>
            <w:shd w:val="clear" w:color="auto" w:fill="auto"/>
            <w:tcMar>
              <w:left w:w="28" w:type="dxa"/>
              <w:right w:w="28" w:type="dxa"/>
            </w:tcMar>
            <w:vAlign w:val="center"/>
            <w:hideMark/>
          </w:tcPr>
          <w:p w14:paraId="482B865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Поворот на Кадзова 3</w:t>
            </w:r>
          </w:p>
        </w:tc>
        <w:tc>
          <w:tcPr>
            <w:tcW w:w="454" w:type="pct"/>
            <w:shd w:val="clear" w:color="auto" w:fill="auto"/>
            <w:tcMar>
              <w:left w:w="28" w:type="dxa"/>
              <w:right w:w="28" w:type="dxa"/>
            </w:tcMar>
            <w:vAlign w:val="center"/>
            <w:hideMark/>
          </w:tcPr>
          <w:p w14:paraId="48CD294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поворот на Энтузиастов 6</w:t>
            </w:r>
          </w:p>
        </w:tc>
        <w:tc>
          <w:tcPr>
            <w:tcW w:w="355" w:type="pct"/>
            <w:shd w:val="clear" w:color="auto" w:fill="auto"/>
            <w:tcMar>
              <w:left w:w="28" w:type="dxa"/>
              <w:right w:w="28" w:type="dxa"/>
            </w:tcMar>
            <w:vAlign w:val="center"/>
            <w:hideMark/>
          </w:tcPr>
          <w:p w14:paraId="01B607D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57 до 159</w:t>
            </w:r>
          </w:p>
        </w:tc>
        <w:tc>
          <w:tcPr>
            <w:tcW w:w="544" w:type="pct"/>
            <w:gridSpan w:val="2"/>
            <w:shd w:val="clear" w:color="auto" w:fill="auto"/>
            <w:tcMar>
              <w:left w:w="28" w:type="dxa"/>
              <w:right w:w="28" w:type="dxa"/>
            </w:tcMar>
            <w:vAlign w:val="center"/>
            <w:hideMark/>
          </w:tcPr>
          <w:p w14:paraId="3F57F55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0,38</w:t>
            </w:r>
          </w:p>
        </w:tc>
        <w:tc>
          <w:tcPr>
            <w:tcW w:w="382" w:type="pct"/>
            <w:gridSpan w:val="2"/>
            <w:shd w:val="clear" w:color="auto" w:fill="auto"/>
            <w:tcMar>
              <w:left w:w="28" w:type="dxa"/>
              <w:right w:w="28" w:type="dxa"/>
            </w:tcMar>
            <w:vAlign w:val="center"/>
            <w:hideMark/>
          </w:tcPr>
          <w:p w14:paraId="2C6CA8F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5F9B9ED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702A83E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2A12821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23168D0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1996</w:t>
            </w:r>
          </w:p>
        </w:tc>
        <w:tc>
          <w:tcPr>
            <w:tcW w:w="544" w:type="pct"/>
            <w:gridSpan w:val="2"/>
            <w:shd w:val="clear" w:color="auto" w:fill="auto"/>
            <w:tcMar>
              <w:left w:w="28" w:type="dxa"/>
              <w:right w:w="28" w:type="dxa"/>
            </w:tcMar>
            <w:vAlign w:val="center"/>
            <w:hideMark/>
          </w:tcPr>
          <w:p w14:paraId="332DB82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026B3D12" w14:textId="77777777" w:rsidTr="001D1476">
        <w:trPr>
          <w:trHeight w:val="20"/>
        </w:trPr>
        <w:tc>
          <w:tcPr>
            <w:tcW w:w="615" w:type="pct"/>
            <w:shd w:val="clear" w:color="auto" w:fill="auto"/>
            <w:tcMar>
              <w:left w:w="28" w:type="dxa"/>
              <w:right w:w="28" w:type="dxa"/>
            </w:tcMar>
            <w:vAlign w:val="center"/>
            <w:hideMark/>
          </w:tcPr>
          <w:p w14:paraId="7B60F1E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поворот на Энтузиастов 6</w:t>
            </w:r>
          </w:p>
        </w:tc>
        <w:tc>
          <w:tcPr>
            <w:tcW w:w="454" w:type="pct"/>
            <w:shd w:val="clear" w:color="auto" w:fill="auto"/>
            <w:tcMar>
              <w:left w:w="28" w:type="dxa"/>
              <w:right w:w="28" w:type="dxa"/>
            </w:tcMar>
            <w:vAlign w:val="center"/>
            <w:hideMark/>
          </w:tcPr>
          <w:p w14:paraId="512C35F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СОК</w:t>
            </w:r>
          </w:p>
        </w:tc>
        <w:tc>
          <w:tcPr>
            <w:tcW w:w="355" w:type="pct"/>
            <w:shd w:val="clear" w:color="auto" w:fill="auto"/>
            <w:tcMar>
              <w:left w:w="28" w:type="dxa"/>
              <w:right w:w="28" w:type="dxa"/>
            </w:tcMar>
            <w:vAlign w:val="center"/>
            <w:hideMark/>
          </w:tcPr>
          <w:p w14:paraId="281EBD2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57 до 219</w:t>
            </w:r>
          </w:p>
        </w:tc>
        <w:tc>
          <w:tcPr>
            <w:tcW w:w="544" w:type="pct"/>
            <w:gridSpan w:val="2"/>
            <w:shd w:val="clear" w:color="auto" w:fill="auto"/>
            <w:tcMar>
              <w:left w:w="28" w:type="dxa"/>
              <w:right w:w="28" w:type="dxa"/>
            </w:tcMar>
            <w:vAlign w:val="center"/>
            <w:hideMark/>
          </w:tcPr>
          <w:p w14:paraId="3E4BC0D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0,216</w:t>
            </w:r>
          </w:p>
        </w:tc>
        <w:tc>
          <w:tcPr>
            <w:tcW w:w="382" w:type="pct"/>
            <w:gridSpan w:val="2"/>
            <w:shd w:val="clear" w:color="auto" w:fill="auto"/>
            <w:tcMar>
              <w:left w:w="28" w:type="dxa"/>
              <w:right w:w="28" w:type="dxa"/>
            </w:tcMar>
            <w:vAlign w:val="center"/>
            <w:hideMark/>
          </w:tcPr>
          <w:p w14:paraId="7B319DA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39799CD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0983563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0E8EB7C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142DDBB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1995</w:t>
            </w:r>
          </w:p>
        </w:tc>
        <w:tc>
          <w:tcPr>
            <w:tcW w:w="544" w:type="pct"/>
            <w:gridSpan w:val="2"/>
            <w:shd w:val="clear" w:color="auto" w:fill="auto"/>
            <w:tcMar>
              <w:left w:w="28" w:type="dxa"/>
              <w:right w:w="28" w:type="dxa"/>
            </w:tcMar>
            <w:vAlign w:val="center"/>
            <w:hideMark/>
          </w:tcPr>
          <w:p w14:paraId="3E529D5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388F594F" w14:textId="77777777" w:rsidTr="001D1476">
        <w:trPr>
          <w:trHeight w:val="20"/>
        </w:trPr>
        <w:tc>
          <w:tcPr>
            <w:tcW w:w="615" w:type="pct"/>
            <w:shd w:val="clear" w:color="auto" w:fill="auto"/>
            <w:tcMar>
              <w:left w:w="28" w:type="dxa"/>
              <w:right w:w="28" w:type="dxa"/>
            </w:tcMar>
            <w:vAlign w:val="center"/>
            <w:hideMark/>
          </w:tcPr>
          <w:p w14:paraId="671297E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поворот на Энтузиастов 6</w:t>
            </w:r>
          </w:p>
        </w:tc>
        <w:tc>
          <w:tcPr>
            <w:tcW w:w="454" w:type="pct"/>
            <w:shd w:val="clear" w:color="auto" w:fill="auto"/>
            <w:tcMar>
              <w:left w:w="28" w:type="dxa"/>
              <w:right w:w="28" w:type="dxa"/>
            </w:tcMar>
            <w:vAlign w:val="center"/>
            <w:hideMark/>
          </w:tcPr>
          <w:p w14:paraId="4F5B6EB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СОШ №23</w:t>
            </w:r>
          </w:p>
        </w:tc>
        <w:tc>
          <w:tcPr>
            <w:tcW w:w="355" w:type="pct"/>
            <w:shd w:val="clear" w:color="auto" w:fill="auto"/>
            <w:tcMar>
              <w:left w:w="28" w:type="dxa"/>
              <w:right w:w="28" w:type="dxa"/>
            </w:tcMar>
            <w:vAlign w:val="center"/>
            <w:hideMark/>
          </w:tcPr>
          <w:p w14:paraId="01B41B0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127 до 219</w:t>
            </w:r>
          </w:p>
        </w:tc>
        <w:tc>
          <w:tcPr>
            <w:tcW w:w="544" w:type="pct"/>
            <w:gridSpan w:val="2"/>
            <w:shd w:val="clear" w:color="auto" w:fill="auto"/>
            <w:tcMar>
              <w:left w:w="28" w:type="dxa"/>
              <w:right w:w="28" w:type="dxa"/>
            </w:tcMar>
            <w:vAlign w:val="center"/>
            <w:hideMark/>
          </w:tcPr>
          <w:p w14:paraId="757CE71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0,22</w:t>
            </w:r>
          </w:p>
        </w:tc>
        <w:tc>
          <w:tcPr>
            <w:tcW w:w="382" w:type="pct"/>
            <w:gridSpan w:val="2"/>
            <w:shd w:val="clear" w:color="auto" w:fill="auto"/>
            <w:tcMar>
              <w:left w:w="28" w:type="dxa"/>
              <w:right w:w="28" w:type="dxa"/>
            </w:tcMar>
            <w:vAlign w:val="center"/>
            <w:hideMark/>
          </w:tcPr>
          <w:p w14:paraId="53BAC64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3F56AAD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7AE4509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23F4BF4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7F5B859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1994</w:t>
            </w:r>
          </w:p>
        </w:tc>
        <w:tc>
          <w:tcPr>
            <w:tcW w:w="544" w:type="pct"/>
            <w:gridSpan w:val="2"/>
            <w:shd w:val="clear" w:color="auto" w:fill="auto"/>
            <w:tcMar>
              <w:left w:w="28" w:type="dxa"/>
              <w:right w:w="28" w:type="dxa"/>
            </w:tcMar>
            <w:vAlign w:val="center"/>
            <w:hideMark/>
          </w:tcPr>
          <w:p w14:paraId="75221BB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7A2F45E2" w14:textId="77777777" w:rsidTr="001D1476">
        <w:trPr>
          <w:trHeight w:val="20"/>
        </w:trPr>
        <w:tc>
          <w:tcPr>
            <w:tcW w:w="615" w:type="pct"/>
            <w:shd w:val="clear" w:color="auto" w:fill="auto"/>
            <w:tcMar>
              <w:left w:w="28" w:type="dxa"/>
              <w:right w:w="28" w:type="dxa"/>
            </w:tcMar>
            <w:vAlign w:val="center"/>
            <w:hideMark/>
          </w:tcPr>
          <w:p w14:paraId="6E620D5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колодец К23</w:t>
            </w:r>
          </w:p>
        </w:tc>
        <w:tc>
          <w:tcPr>
            <w:tcW w:w="454" w:type="pct"/>
            <w:shd w:val="clear" w:color="auto" w:fill="auto"/>
            <w:tcMar>
              <w:left w:w="28" w:type="dxa"/>
              <w:right w:w="28" w:type="dxa"/>
            </w:tcMar>
            <w:vAlign w:val="center"/>
            <w:hideMark/>
          </w:tcPr>
          <w:p w14:paraId="42A6435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поворот на </w:t>
            </w:r>
            <w:proofErr w:type="spellStart"/>
            <w:r w:rsidRPr="00386CD3">
              <w:rPr>
                <w:sz w:val="20"/>
                <w:szCs w:val="20"/>
                <w:lang w:eastAsia="ru-RU"/>
              </w:rPr>
              <w:t>ул.Алмазную</w:t>
            </w:r>
            <w:proofErr w:type="spellEnd"/>
            <w:r w:rsidRPr="00386CD3">
              <w:rPr>
                <w:sz w:val="20"/>
                <w:szCs w:val="20"/>
                <w:lang w:eastAsia="ru-RU"/>
              </w:rPr>
              <w:t xml:space="preserve"> 3</w:t>
            </w:r>
          </w:p>
        </w:tc>
        <w:tc>
          <w:tcPr>
            <w:tcW w:w="355" w:type="pct"/>
            <w:shd w:val="clear" w:color="auto" w:fill="auto"/>
            <w:tcMar>
              <w:left w:w="28" w:type="dxa"/>
              <w:right w:w="28" w:type="dxa"/>
            </w:tcMar>
            <w:vAlign w:val="center"/>
            <w:hideMark/>
          </w:tcPr>
          <w:p w14:paraId="7F72CD00"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57 до 219</w:t>
            </w:r>
          </w:p>
        </w:tc>
        <w:tc>
          <w:tcPr>
            <w:tcW w:w="544" w:type="pct"/>
            <w:gridSpan w:val="2"/>
            <w:shd w:val="clear" w:color="auto" w:fill="auto"/>
            <w:tcMar>
              <w:left w:w="28" w:type="dxa"/>
              <w:right w:w="28" w:type="dxa"/>
            </w:tcMar>
            <w:vAlign w:val="center"/>
            <w:hideMark/>
          </w:tcPr>
          <w:p w14:paraId="722F7C1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0,223</w:t>
            </w:r>
          </w:p>
        </w:tc>
        <w:tc>
          <w:tcPr>
            <w:tcW w:w="382" w:type="pct"/>
            <w:gridSpan w:val="2"/>
            <w:shd w:val="clear" w:color="auto" w:fill="auto"/>
            <w:tcMar>
              <w:left w:w="28" w:type="dxa"/>
              <w:right w:w="28" w:type="dxa"/>
            </w:tcMar>
            <w:vAlign w:val="center"/>
            <w:hideMark/>
          </w:tcPr>
          <w:p w14:paraId="22B9ACA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4821FC4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5AD7252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0ABA07D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1DCB8A7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1994</w:t>
            </w:r>
          </w:p>
        </w:tc>
        <w:tc>
          <w:tcPr>
            <w:tcW w:w="544" w:type="pct"/>
            <w:gridSpan w:val="2"/>
            <w:shd w:val="clear" w:color="auto" w:fill="auto"/>
            <w:tcMar>
              <w:left w:w="28" w:type="dxa"/>
              <w:right w:w="28" w:type="dxa"/>
            </w:tcMar>
            <w:vAlign w:val="center"/>
            <w:hideMark/>
          </w:tcPr>
          <w:p w14:paraId="248AC18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73C56A97" w14:textId="77777777" w:rsidTr="001D1476">
        <w:trPr>
          <w:trHeight w:val="20"/>
        </w:trPr>
        <w:tc>
          <w:tcPr>
            <w:tcW w:w="615" w:type="pct"/>
            <w:shd w:val="clear" w:color="auto" w:fill="auto"/>
            <w:tcMar>
              <w:left w:w="28" w:type="dxa"/>
              <w:right w:w="28" w:type="dxa"/>
            </w:tcMar>
            <w:vAlign w:val="center"/>
            <w:hideMark/>
          </w:tcPr>
          <w:p w14:paraId="0298FA3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lastRenderedPageBreak/>
              <w:t>колодец К23</w:t>
            </w:r>
          </w:p>
        </w:tc>
        <w:tc>
          <w:tcPr>
            <w:tcW w:w="454" w:type="pct"/>
            <w:shd w:val="clear" w:color="auto" w:fill="auto"/>
            <w:tcMar>
              <w:left w:w="28" w:type="dxa"/>
              <w:right w:w="28" w:type="dxa"/>
            </w:tcMar>
            <w:vAlign w:val="center"/>
            <w:hideMark/>
          </w:tcPr>
          <w:p w14:paraId="41C5023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поворот на Юбилейную 13</w:t>
            </w:r>
          </w:p>
        </w:tc>
        <w:tc>
          <w:tcPr>
            <w:tcW w:w="355" w:type="pct"/>
            <w:shd w:val="clear" w:color="auto" w:fill="auto"/>
            <w:tcMar>
              <w:left w:w="28" w:type="dxa"/>
              <w:right w:w="28" w:type="dxa"/>
            </w:tcMar>
            <w:vAlign w:val="center"/>
            <w:hideMark/>
          </w:tcPr>
          <w:p w14:paraId="3DF24B0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76 до159</w:t>
            </w:r>
          </w:p>
        </w:tc>
        <w:tc>
          <w:tcPr>
            <w:tcW w:w="544" w:type="pct"/>
            <w:gridSpan w:val="2"/>
            <w:shd w:val="clear" w:color="auto" w:fill="auto"/>
            <w:tcMar>
              <w:left w:w="28" w:type="dxa"/>
              <w:right w:w="28" w:type="dxa"/>
            </w:tcMar>
            <w:vAlign w:val="center"/>
            <w:hideMark/>
          </w:tcPr>
          <w:p w14:paraId="133516A0"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0,306</w:t>
            </w:r>
          </w:p>
        </w:tc>
        <w:tc>
          <w:tcPr>
            <w:tcW w:w="382" w:type="pct"/>
            <w:gridSpan w:val="2"/>
            <w:shd w:val="clear" w:color="auto" w:fill="auto"/>
            <w:tcMar>
              <w:left w:w="28" w:type="dxa"/>
              <w:right w:w="28" w:type="dxa"/>
            </w:tcMar>
            <w:vAlign w:val="center"/>
            <w:hideMark/>
          </w:tcPr>
          <w:p w14:paraId="76B1ABB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1916C45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1977CE9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243C860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40EE0C2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1998</w:t>
            </w:r>
          </w:p>
        </w:tc>
        <w:tc>
          <w:tcPr>
            <w:tcW w:w="544" w:type="pct"/>
            <w:gridSpan w:val="2"/>
            <w:shd w:val="clear" w:color="auto" w:fill="auto"/>
            <w:tcMar>
              <w:left w:w="28" w:type="dxa"/>
              <w:right w:w="28" w:type="dxa"/>
            </w:tcMar>
            <w:vAlign w:val="center"/>
            <w:hideMark/>
          </w:tcPr>
          <w:p w14:paraId="0755706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68C52A2C" w14:textId="77777777" w:rsidTr="001D1476">
        <w:trPr>
          <w:trHeight w:val="20"/>
        </w:trPr>
        <w:tc>
          <w:tcPr>
            <w:tcW w:w="615" w:type="pct"/>
            <w:shd w:val="clear" w:color="auto" w:fill="auto"/>
            <w:tcMar>
              <w:left w:w="28" w:type="dxa"/>
              <w:right w:w="28" w:type="dxa"/>
            </w:tcMar>
            <w:vAlign w:val="center"/>
            <w:hideMark/>
          </w:tcPr>
          <w:p w14:paraId="779720E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поворот на соборную </w:t>
            </w:r>
          </w:p>
        </w:tc>
        <w:tc>
          <w:tcPr>
            <w:tcW w:w="454" w:type="pct"/>
            <w:shd w:val="clear" w:color="auto" w:fill="auto"/>
            <w:tcMar>
              <w:left w:w="28" w:type="dxa"/>
              <w:right w:w="28" w:type="dxa"/>
            </w:tcMar>
            <w:vAlign w:val="center"/>
            <w:hideMark/>
          </w:tcPr>
          <w:p w14:paraId="7BD56C0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ресторан "Кристалл"</w:t>
            </w:r>
          </w:p>
        </w:tc>
        <w:tc>
          <w:tcPr>
            <w:tcW w:w="355" w:type="pct"/>
            <w:shd w:val="clear" w:color="auto" w:fill="auto"/>
            <w:tcMar>
              <w:left w:w="28" w:type="dxa"/>
              <w:right w:w="28" w:type="dxa"/>
            </w:tcMar>
            <w:vAlign w:val="center"/>
            <w:hideMark/>
          </w:tcPr>
          <w:p w14:paraId="459DE7A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325</w:t>
            </w:r>
          </w:p>
        </w:tc>
        <w:tc>
          <w:tcPr>
            <w:tcW w:w="544" w:type="pct"/>
            <w:gridSpan w:val="2"/>
            <w:shd w:val="clear" w:color="auto" w:fill="auto"/>
            <w:tcMar>
              <w:left w:w="28" w:type="dxa"/>
              <w:right w:w="28" w:type="dxa"/>
            </w:tcMar>
            <w:vAlign w:val="center"/>
            <w:hideMark/>
          </w:tcPr>
          <w:p w14:paraId="55CC40B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0,162</w:t>
            </w:r>
          </w:p>
        </w:tc>
        <w:tc>
          <w:tcPr>
            <w:tcW w:w="382" w:type="pct"/>
            <w:gridSpan w:val="2"/>
            <w:shd w:val="clear" w:color="auto" w:fill="auto"/>
            <w:tcMar>
              <w:left w:w="28" w:type="dxa"/>
              <w:right w:w="28" w:type="dxa"/>
            </w:tcMar>
            <w:vAlign w:val="center"/>
            <w:hideMark/>
          </w:tcPr>
          <w:p w14:paraId="17DC7B6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0077427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7A3C8D9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0011B27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41F7D93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1984</w:t>
            </w:r>
          </w:p>
        </w:tc>
        <w:tc>
          <w:tcPr>
            <w:tcW w:w="544" w:type="pct"/>
            <w:gridSpan w:val="2"/>
            <w:shd w:val="clear" w:color="auto" w:fill="auto"/>
            <w:tcMar>
              <w:left w:w="28" w:type="dxa"/>
              <w:right w:w="28" w:type="dxa"/>
            </w:tcMar>
            <w:vAlign w:val="center"/>
            <w:hideMark/>
          </w:tcPr>
          <w:p w14:paraId="5C55F5D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6D07DB2F" w14:textId="77777777" w:rsidTr="001D1476">
        <w:trPr>
          <w:trHeight w:val="20"/>
        </w:trPr>
        <w:tc>
          <w:tcPr>
            <w:tcW w:w="615" w:type="pct"/>
            <w:shd w:val="clear" w:color="auto" w:fill="auto"/>
            <w:tcMar>
              <w:left w:w="28" w:type="dxa"/>
              <w:right w:w="28" w:type="dxa"/>
            </w:tcMar>
            <w:vAlign w:val="center"/>
            <w:hideMark/>
          </w:tcPr>
          <w:p w14:paraId="6EEFB77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ресторан "Кристалл"</w:t>
            </w:r>
          </w:p>
        </w:tc>
        <w:tc>
          <w:tcPr>
            <w:tcW w:w="454" w:type="pct"/>
            <w:shd w:val="clear" w:color="auto" w:fill="auto"/>
            <w:tcMar>
              <w:left w:w="28" w:type="dxa"/>
              <w:right w:w="28" w:type="dxa"/>
            </w:tcMar>
            <w:vAlign w:val="center"/>
            <w:hideMark/>
          </w:tcPr>
          <w:p w14:paraId="7D5F50F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Энтузиастов 2</w:t>
            </w:r>
          </w:p>
        </w:tc>
        <w:tc>
          <w:tcPr>
            <w:tcW w:w="355" w:type="pct"/>
            <w:shd w:val="clear" w:color="auto" w:fill="auto"/>
            <w:tcMar>
              <w:left w:w="28" w:type="dxa"/>
              <w:right w:w="28" w:type="dxa"/>
            </w:tcMar>
            <w:vAlign w:val="center"/>
            <w:hideMark/>
          </w:tcPr>
          <w:p w14:paraId="4CB2C94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76 до 273</w:t>
            </w:r>
          </w:p>
        </w:tc>
        <w:tc>
          <w:tcPr>
            <w:tcW w:w="544" w:type="pct"/>
            <w:gridSpan w:val="2"/>
            <w:shd w:val="clear" w:color="auto" w:fill="auto"/>
            <w:tcMar>
              <w:left w:w="28" w:type="dxa"/>
              <w:right w:w="28" w:type="dxa"/>
            </w:tcMar>
            <w:vAlign w:val="center"/>
            <w:hideMark/>
          </w:tcPr>
          <w:p w14:paraId="01DFD09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1,391</w:t>
            </w:r>
          </w:p>
        </w:tc>
        <w:tc>
          <w:tcPr>
            <w:tcW w:w="382" w:type="pct"/>
            <w:gridSpan w:val="2"/>
            <w:shd w:val="clear" w:color="auto" w:fill="auto"/>
            <w:tcMar>
              <w:left w:w="28" w:type="dxa"/>
              <w:right w:w="28" w:type="dxa"/>
            </w:tcMar>
            <w:vAlign w:val="center"/>
            <w:hideMark/>
          </w:tcPr>
          <w:p w14:paraId="025285C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32E3EBD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6CDC0DF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5111888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28AEEF1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1984</w:t>
            </w:r>
          </w:p>
        </w:tc>
        <w:tc>
          <w:tcPr>
            <w:tcW w:w="544" w:type="pct"/>
            <w:gridSpan w:val="2"/>
            <w:shd w:val="clear" w:color="auto" w:fill="auto"/>
            <w:tcMar>
              <w:left w:w="28" w:type="dxa"/>
              <w:right w:w="28" w:type="dxa"/>
            </w:tcMar>
            <w:vAlign w:val="center"/>
            <w:hideMark/>
          </w:tcPr>
          <w:p w14:paraId="5A18307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78643D94" w14:textId="77777777" w:rsidTr="001D1476">
        <w:trPr>
          <w:trHeight w:val="20"/>
        </w:trPr>
        <w:tc>
          <w:tcPr>
            <w:tcW w:w="615" w:type="pct"/>
            <w:shd w:val="clear" w:color="auto" w:fill="auto"/>
            <w:tcMar>
              <w:left w:w="28" w:type="dxa"/>
              <w:right w:w="28" w:type="dxa"/>
            </w:tcMar>
            <w:vAlign w:val="center"/>
            <w:hideMark/>
          </w:tcPr>
          <w:p w14:paraId="61707C6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ресторан "Кристалл"</w:t>
            </w:r>
          </w:p>
        </w:tc>
        <w:tc>
          <w:tcPr>
            <w:tcW w:w="454" w:type="pct"/>
            <w:shd w:val="clear" w:color="auto" w:fill="auto"/>
            <w:tcMar>
              <w:left w:w="28" w:type="dxa"/>
              <w:right w:w="28" w:type="dxa"/>
            </w:tcMar>
            <w:vAlign w:val="center"/>
            <w:hideMark/>
          </w:tcPr>
          <w:p w14:paraId="33607B1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Колодец К36</w:t>
            </w:r>
          </w:p>
        </w:tc>
        <w:tc>
          <w:tcPr>
            <w:tcW w:w="355" w:type="pct"/>
            <w:shd w:val="clear" w:color="auto" w:fill="auto"/>
            <w:tcMar>
              <w:left w:w="28" w:type="dxa"/>
              <w:right w:w="28" w:type="dxa"/>
            </w:tcMar>
            <w:vAlign w:val="center"/>
            <w:hideMark/>
          </w:tcPr>
          <w:p w14:paraId="175E0F40"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89 до 273</w:t>
            </w:r>
          </w:p>
        </w:tc>
        <w:tc>
          <w:tcPr>
            <w:tcW w:w="544" w:type="pct"/>
            <w:gridSpan w:val="2"/>
            <w:shd w:val="clear" w:color="auto" w:fill="auto"/>
            <w:tcMar>
              <w:left w:w="28" w:type="dxa"/>
              <w:right w:w="28" w:type="dxa"/>
            </w:tcMar>
            <w:vAlign w:val="center"/>
            <w:hideMark/>
          </w:tcPr>
          <w:p w14:paraId="0E7BB61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0,441</w:t>
            </w:r>
          </w:p>
        </w:tc>
        <w:tc>
          <w:tcPr>
            <w:tcW w:w="382" w:type="pct"/>
            <w:gridSpan w:val="2"/>
            <w:shd w:val="clear" w:color="auto" w:fill="auto"/>
            <w:tcMar>
              <w:left w:w="28" w:type="dxa"/>
              <w:right w:w="28" w:type="dxa"/>
            </w:tcMar>
            <w:vAlign w:val="center"/>
            <w:hideMark/>
          </w:tcPr>
          <w:p w14:paraId="3B05276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4FC6A51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12B74B8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1CDA39E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7AEC89B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1984</w:t>
            </w:r>
          </w:p>
        </w:tc>
        <w:tc>
          <w:tcPr>
            <w:tcW w:w="544" w:type="pct"/>
            <w:gridSpan w:val="2"/>
            <w:shd w:val="clear" w:color="auto" w:fill="auto"/>
            <w:tcMar>
              <w:left w:w="28" w:type="dxa"/>
              <w:right w:w="28" w:type="dxa"/>
            </w:tcMar>
            <w:vAlign w:val="center"/>
            <w:hideMark/>
          </w:tcPr>
          <w:p w14:paraId="5F6D1FA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1A4C75DF" w14:textId="77777777" w:rsidTr="001D1476">
        <w:trPr>
          <w:trHeight w:val="20"/>
        </w:trPr>
        <w:tc>
          <w:tcPr>
            <w:tcW w:w="615" w:type="pct"/>
            <w:shd w:val="clear" w:color="auto" w:fill="auto"/>
            <w:tcMar>
              <w:left w:w="28" w:type="dxa"/>
              <w:right w:w="28" w:type="dxa"/>
            </w:tcMar>
            <w:vAlign w:val="center"/>
            <w:hideMark/>
          </w:tcPr>
          <w:p w14:paraId="389B56E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ресторан "Кристалл"</w:t>
            </w:r>
          </w:p>
        </w:tc>
        <w:tc>
          <w:tcPr>
            <w:tcW w:w="454" w:type="pct"/>
            <w:shd w:val="clear" w:color="auto" w:fill="auto"/>
            <w:tcMar>
              <w:left w:w="28" w:type="dxa"/>
              <w:right w:w="28" w:type="dxa"/>
            </w:tcMar>
            <w:vAlign w:val="center"/>
            <w:hideMark/>
          </w:tcPr>
          <w:p w14:paraId="3A615A0C" w14:textId="77777777" w:rsidR="00D277F0" w:rsidRPr="00386CD3" w:rsidRDefault="00D277F0" w:rsidP="002D7B55">
            <w:pPr>
              <w:spacing w:after="0" w:line="240" w:lineRule="auto"/>
              <w:contextualSpacing/>
              <w:jc w:val="center"/>
              <w:rPr>
                <w:sz w:val="20"/>
                <w:szCs w:val="20"/>
                <w:lang w:eastAsia="ru-RU"/>
              </w:rPr>
            </w:pPr>
            <w:proofErr w:type="spellStart"/>
            <w:r w:rsidRPr="00386CD3">
              <w:rPr>
                <w:sz w:val="20"/>
                <w:szCs w:val="20"/>
                <w:lang w:eastAsia="ru-RU"/>
              </w:rPr>
              <w:t>Кюбилейная</w:t>
            </w:r>
            <w:proofErr w:type="spellEnd"/>
            <w:r w:rsidRPr="00386CD3">
              <w:rPr>
                <w:sz w:val="20"/>
                <w:szCs w:val="20"/>
                <w:lang w:eastAsia="ru-RU"/>
              </w:rPr>
              <w:t xml:space="preserve"> 10</w:t>
            </w:r>
          </w:p>
        </w:tc>
        <w:tc>
          <w:tcPr>
            <w:tcW w:w="355" w:type="pct"/>
            <w:shd w:val="clear" w:color="auto" w:fill="auto"/>
            <w:tcMar>
              <w:left w:w="28" w:type="dxa"/>
              <w:right w:w="28" w:type="dxa"/>
            </w:tcMar>
            <w:vAlign w:val="center"/>
            <w:hideMark/>
          </w:tcPr>
          <w:p w14:paraId="43C8437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57 до 159</w:t>
            </w:r>
          </w:p>
        </w:tc>
        <w:tc>
          <w:tcPr>
            <w:tcW w:w="544" w:type="pct"/>
            <w:gridSpan w:val="2"/>
            <w:shd w:val="clear" w:color="auto" w:fill="auto"/>
            <w:tcMar>
              <w:left w:w="28" w:type="dxa"/>
              <w:right w:w="28" w:type="dxa"/>
            </w:tcMar>
            <w:vAlign w:val="center"/>
            <w:hideMark/>
          </w:tcPr>
          <w:p w14:paraId="74D0320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0,279</w:t>
            </w:r>
          </w:p>
        </w:tc>
        <w:tc>
          <w:tcPr>
            <w:tcW w:w="382" w:type="pct"/>
            <w:gridSpan w:val="2"/>
            <w:shd w:val="clear" w:color="auto" w:fill="auto"/>
            <w:tcMar>
              <w:left w:w="28" w:type="dxa"/>
              <w:right w:w="28" w:type="dxa"/>
            </w:tcMar>
            <w:vAlign w:val="center"/>
            <w:hideMark/>
          </w:tcPr>
          <w:p w14:paraId="721BE03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3275046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4E37CC3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4DA18B0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495E945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1984</w:t>
            </w:r>
          </w:p>
        </w:tc>
        <w:tc>
          <w:tcPr>
            <w:tcW w:w="544" w:type="pct"/>
            <w:gridSpan w:val="2"/>
            <w:shd w:val="clear" w:color="auto" w:fill="auto"/>
            <w:tcMar>
              <w:left w:w="28" w:type="dxa"/>
              <w:right w:w="28" w:type="dxa"/>
            </w:tcMar>
            <w:vAlign w:val="center"/>
            <w:hideMark/>
          </w:tcPr>
          <w:p w14:paraId="4C6D5B1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2E46EBDD" w14:textId="77777777" w:rsidTr="001D1476">
        <w:trPr>
          <w:trHeight w:val="20"/>
        </w:trPr>
        <w:tc>
          <w:tcPr>
            <w:tcW w:w="615" w:type="pct"/>
            <w:shd w:val="clear" w:color="auto" w:fill="auto"/>
            <w:tcMar>
              <w:left w:w="28" w:type="dxa"/>
              <w:right w:w="28" w:type="dxa"/>
            </w:tcMar>
            <w:vAlign w:val="center"/>
            <w:hideMark/>
          </w:tcPr>
          <w:p w14:paraId="0252B0C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Колодец К34</w:t>
            </w:r>
          </w:p>
        </w:tc>
        <w:tc>
          <w:tcPr>
            <w:tcW w:w="454" w:type="pct"/>
            <w:shd w:val="clear" w:color="auto" w:fill="auto"/>
            <w:tcMar>
              <w:left w:w="28" w:type="dxa"/>
              <w:right w:w="28" w:type="dxa"/>
            </w:tcMar>
            <w:vAlign w:val="center"/>
            <w:hideMark/>
          </w:tcPr>
          <w:p w14:paraId="3955523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Энтузиастов 3</w:t>
            </w:r>
          </w:p>
        </w:tc>
        <w:tc>
          <w:tcPr>
            <w:tcW w:w="355" w:type="pct"/>
            <w:shd w:val="clear" w:color="auto" w:fill="auto"/>
            <w:tcMar>
              <w:left w:w="28" w:type="dxa"/>
              <w:right w:w="28" w:type="dxa"/>
            </w:tcMar>
            <w:vAlign w:val="center"/>
            <w:hideMark/>
          </w:tcPr>
          <w:p w14:paraId="193F9BC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76 до 219</w:t>
            </w:r>
          </w:p>
        </w:tc>
        <w:tc>
          <w:tcPr>
            <w:tcW w:w="544" w:type="pct"/>
            <w:gridSpan w:val="2"/>
            <w:shd w:val="clear" w:color="auto" w:fill="auto"/>
            <w:tcMar>
              <w:left w:w="28" w:type="dxa"/>
              <w:right w:w="28" w:type="dxa"/>
            </w:tcMar>
            <w:vAlign w:val="center"/>
            <w:hideMark/>
          </w:tcPr>
          <w:p w14:paraId="384776E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0,845</w:t>
            </w:r>
          </w:p>
        </w:tc>
        <w:tc>
          <w:tcPr>
            <w:tcW w:w="382" w:type="pct"/>
            <w:gridSpan w:val="2"/>
            <w:shd w:val="clear" w:color="auto" w:fill="auto"/>
            <w:tcMar>
              <w:left w:w="28" w:type="dxa"/>
              <w:right w:w="28" w:type="dxa"/>
            </w:tcMar>
            <w:vAlign w:val="center"/>
            <w:hideMark/>
          </w:tcPr>
          <w:p w14:paraId="28A89D4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67A6C38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03A8BD6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7B76252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7E7D219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1989</w:t>
            </w:r>
          </w:p>
        </w:tc>
        <w:tc>
          <w:tcPr>
            <w:tcW w:w="544" w:type="pct"/>
            <w:gridSpan w:val="2"/>
            <w:shd w:val="clear" w:color="auto" w:fill="auto"/>
            <w:tcMar>
              <w:left w:w="28" w:type="dxa"/>
              <w:right w:w="28" w:type="dxa"/>
            </w:tcMar>
            <w:vAlign w:val="center"/>
            <w:hideMark/>
          </w:tcPr>
          <w:p w14:paraId="217F5E0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4BEECDED" w14:textId="77777777" w:rsidTr="001D1476">
        <w:trPr>
          <w:trHeight w:val="20"/>
        </w:trPr>
        <w:tc>
          <w:tcPr>
            <w:tcW w:w="615" w:type="pct"/>
            <w:shd w:val="clear" w:color="auto" w:fill="auto"/>
            <w:tcMar>
              <w:left w:w="28" w:type="dxa"/>
              <w:right w:w="28" w:type="dxa"/>
            </w:tcMar>
            <w:vAlign w:val="center"/>
            <w:hideMark/>
          </w:tcPr>
          <w:p w14:paraId="71D3556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Колодец К36</w:t>
            </w:r>
          </w:p>
        </w:tc>
        <w:tc>
          <w:tcPr>
            <w:tcW w:w="454" w:type="pct"/>
            <w:shd w:val="clear" w:color="auto" w:fill="auto"/>
            <w:tcMar>
              <w:left w:w="28" w:type="dxa"/>
              <w:right w:w="28" w:type="dxa"/>
            </w:tcMar>
            <w:vAlign w:val="center"/>
            <w:hideMark/>
          </w:tcPr>
          <w:p w14:paraId="53801B4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Советская 9</w:t>
            </w:r>
          </w:p>
        </w:tc>
        <w:tc>
          <w:tcPr>
            <w:tcW w:w="355" w:type="pct"/>
            <w:shd w:val="clear" w:color="auto" w:fill="auto"/>
            <w:tcMar>
              <w:left w:w="28" w:type="dxa"/>
              <w:right w:w="28" w:type="dxa"/>
            </w:tcMar>
            <w:vAlign w:val="center"/>
            <w:hideMark/>
          </w:tcPr>
          <w:p w14:paraId="74A3119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57 до 219</w:t>
            </w:r>
          </w:p>
        </w:tc>
        <w:tc>
          <w:tcPr>
            <w:tcW w:w="544" w:type="pct"/>
            <w:gridSpan w:val="2"/>
            <w:shd w:val="clear" w:color="auto" w:fill="auto"/>
            <w:tcMar>
              <w:left w:w="28" w:type="dxa"/>
              <w:right w:w="28" w:type="dxa"/>
            </w:tcMar>
            <w:vAlign w:val="center"/>
            <w:hideMark/>
          </w:tcPr>
          <w:p w14:paraId="2EE69A6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0,552</w:t>
            </w:r>
          </w:p>
        </w:tc>
        <w:tc>
          <w:tcPr>
            <w:tcW w:w="382" w:type="pct"/>
            <w:gridSpan w:val="2"/>
            <w:shd w:val="clear" w:color="auto" w:fill="auto"/>
            <w:tcMar>
              <w:left w:w="28" w:type="dxa"/>
              <w:right w:w="28" w:type="dxa"/>
            </w:tcMar>
            <w:vAlign w:val="center"/>
            <w:hideMark/>
          </w:tcPr>
          <w:p w14:paraId="5FBF6060"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подземная</w:t>
            </w:r>
          </w:p>
        </w:tc>
        <w:tc>
          <w:tcPr>
            <w:tcW w:w="458" w:type="pct"/>
            <w:gridSpan w:val="2"/>
            <w:shd w:val="clear" w:color="auto" w:fill="auto"/>
            <w:tcMar>
              <w:left w:w="28" w:type="dxa"/>
              <w:right w:w="28" w:type="dxa"/>
            </w:tcMar>
            <w:vAlign w:val="center"/>
            <w:hideMark/>
          </w:tcPr>
          <w:p w14:paraId="4BE12AB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1830F1F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28BF8D1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5795591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1984</w:t>
            </w:r>
          </w:p>
        </w:tc>
        <w:tc>
          <w:tcPr>
            <w:tcW w:w="544" w:type="pct"/>
            <w:gridSpan w:val="2"/>
            <w:shd w:val="clear" w:color="auto" w:fill="auto"/>
            <w:tcMar>
              <w:left w:w="28" w:type="dxa"/>
              <w:right w:w="28" w:type="dxa"/>
            </w:tcMar>
            <w:vAlign w:val="center"/>
            <w:hideMark/>
          </w:tcPr>
          <w:p w14:paraId="1787B31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D277F0" w:rsidRPr="00386CD3" w14:paraId="0A37520B" w14:textId="77777777" w:rsidTr="001D1476">
        <w:trPr>
          <w:trHeight w:val="20"/>
        </w:trPr>
        <w:tc>
          <w:tcPr>
            <w:tcW w:w="5000" w:type="pct"/>
            <w:gridSpan w:val="17"/>
            <w:shd w:val="clear" w:color="auto" w:fill="auto"/>
            <w:tcMar>
              <w:left w:w="28" w:type="dxa"/>
              <w:right w:w="28" w:type="dxa"/>
            </w:tcMar>
            <w:vAlign w:val="center"/>
          </w:tcPr>
          <w:p w14:paraId="235EE30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БМГК п. Айхал (юг)</w:t>
            </w:r>
          </w:p>
        </w:tc>
      </w:tr>
      <w:tr w:rsidR="001D1476" w:rsidRPr="00386CD3" w14:paraId="3E286892" w14:textId="77777777" w:rsidTr="001D1476">
        <w:trPr>
          <w:trHeight w:val="20"/>
        </w:trPr>
        <w:tc>
          <w:tcPr>
            <w:tcW w:w="615" w:type="pct"/>
            <w:shd w:val="clear" w:color="auto" w:fill="auto"/>
            <w:tcMar>
              <w:left w:w="28" w:type="dxa"/>
              <w:right w:w="28" w:type="dxa"/>
            </w:tcMar>
            <w:vAlign w:val="center"/>
            <w:hideMark/>
          </w:tcPr>
          <w:p w14:paraId="075317B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ЦЭК</w:t>
            </w:r>
          </w:p>
        </w:tc>
        <w:tc>
          <w:tcPr>
            <w:tcW w:w="454" w:type="pct"/>
            <w:shd w:val="clear" w:color="auto" w:fill="auto"/>
            <w:tcMar>
              <w:left w:w="28" w:type="dxa"/>
              <w:right w:w="28" w:type="dxa"/>
            </w:tcMar>
            <w:vAlign w:val="center"/>
            <w:hideMark/>
          </w:tcPr>
          <w:p w14:paraId="19C15EF0"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Молодежная 15</w:t>
            </w:r>
          </w:p>
        </w:tc>
        <w:tc>
          <w:tcPr>
            <w:tcW w:w="355" w:type="pct"/>
            <w:shd w:val="clear" w:color="auto" w:fill="auto"/>
            <w:tcMar>
              <w:left w:w="28" w:type="dxa"/>
              <w:right w:w="28" w:type="dxa"/>
            </w:tcMar>
            <w:vAlign w:val="center"/>
            <w:hideMark/>
          </w:tcPr>
          <w:p w14:paraId="2A63CB0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108 до 273</w:t>
            </w:r>
          </w:p>
        </w:tc>
        <w:tc>
          <w:tcPr>
            <w:tcW w:w="544" w:type="pct"/>
            <w:gridSpan w:val="2"/>
            <w:shd w:val="clear" w:color="auto" w:fill="auto"/>
            <w:tcMar>
              <w:left w:w="28" w:type="dxa"/>
              <w:right w:w="28" w:type="dxa"/>
            </w:tcMar>
            <w:vAlign w:val="center"/>
            <w:hideMark/>
          </w:tcPr>
          <w:p w14:paraId="5171452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1,755</w:t>
            </w:r>
          </w:p>
        </w:tc>
        <w:tc>
          <w:tcPr>
            <w:tcW w:w="382" w:type="pct"/>
            <w:gridSpan w:val="2"/>
            <w:shd w:val="clear" w:color="auto" w:fill="auto"/>
            <w:tcMar>
              <w:left w:w="28" w:type="dxa"/>
              <w:right w:w="28" w:type="dxa"/>
            </w:tcMar>
            <w:vAlign w:val="center"/>
            <w:hideMark/>
          </w:tcPr>
          <w:p w14:paraId="0175DE8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21E79FB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4DE6F6D0" w14:textId="238CDABD"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w:t>
            </w:r>
            <w:r w:rsidR="001D1476">
              <w:rPr>
                <w:sz w:val="20"/>
                <w:szCs w:val="20"/>
                <w:lang w:eastAsia="ru-RU"/>
              </w:rPr>
              <w:t xml:space="preserve"> </w:t>
            </w:r>
            <w:proofErr w:type="spellStart"/>
            <w:r w:rsidRPr="00386CD3">
              <w:rPr>
                <w:sz w:val="20"/>
                <w:szCs w:val="20"/>
                <w:lang w:eastAsia="ru-RU"/>
              </w:rPr>
              <w:t>фольгоизол</w:t>
            </w:r>
            <w:proofErr w:type="spellEnd"/>
            <w:r w:rsidRPr="00386CD3">
              <w:rPr>
                <w:sz w:val="20"/>
                <w:szCs w:val="20"/>
                <w:lang w:eastAsia="ru-RU"/>
              </w:rPr>
              <w:t>,</w:t>
            </w:r>
            <w:r w:rsidR="001D1476">
              <w:rPr>
                <w:sz w:val="20"/>
                <w:szCs w:val="20"/>
                <w:lang w:eastAsia="ru-RU"/>
              </w:rPr>
              <w:t xml:space="preserve"> </w:t>
            </w:r>
            <w:r w:rsidRPr="00386CD3">
              <w:rPr>
                <w:sz w:val="20"/>
                <w:szCs w:val="20"/>
                <w:lang w:eastAsia="ru-RU"/>
              </w:rPr>
              <w:t>цинк</w:t>
            </w:r>
            <w:r w:rsidR="001D1476">
              <w:rPr>
                <w:sz w:val="20"/>
                <w:szCs w:val="20"/>
                <w:lang w:eastAsia="ru-RU"/>
              </w:rPr>
              <w:t>,</w:t>
            </w:r>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30976BE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3C13797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1982</w:t>
            </w:r>
          </w:p>
        </w:tc>
        <w:tc>
          <w:tcPr>
            <w:tcW w:w="544" w:type="pct"/>
            <w:gridSpan w:val="2"/>
            <w:shd w:val="clear" w:color="auto" w:fill="auto"/>
            <w:tcMar>
              <w:left w:w="28" w:type="dxa"/>
              <w:right w:w="28" w:type="dxa"/>
            </w:tcMar>
            <w:vAlign w:val="center"/>
            <w:hideMark/>
          </w:tcPr>
          <w:p w14:paraId="5227064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3AA80B6B" w14:textId="77777777" w:rsidTr="001D1476">
        <w:trPr>
          <w:trHeight w:val="20"/>
        </w:trPr>
        <w:tc>
          <w:tcPr>
            <w:tcW w:w="615" w:type="pct"/>
            <w:shd w:val="clear" w:color="auto" w:fill="auto"/>
            <w:tcMar>
              <w:left w:w="28" w:type="dxa"/>
              <w:right w:w="28" w:type="dxa"/>
            </w:tcMar>
            <w:vAlign w:val="center"/>
            <w:hideMark/>
          </w:tcPr>
          <w:p w14:paraId="2F408B45"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Гагарина 6а</w:t>
            </w:r>
          </w:p>
        </w:tc>
        <w:tc>
          <w:tcPr>
            <w:tcW w:w="454" w:type="pct"/>
            <w:shd w:val="clear" w:color="auto" w:fill="auto"/>
            <w:tcMar>
              <w:left w:w="28" w:type="dxa"/>
              <w:right w:w="28" w:type="dxa"/>
            </w:tcMar>
            <w:vAlign w:val="center"/>
            <w:hideMark/>
          </w:tcPr>
          <w:p w14:paraId="5A2BB4ED"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xml:space="preserve">коровник </w:t>
            </w:r>
          </w:p>
        </w:tc>
        <w:tc>
          <w:tcPr>
            <w:tcW w:w="355" w:type="pct"/>
            <w:shd w:val="clear" w:color="auto" w:fill="auto"/>
            <w:tcMar>
              <w:left w:w="28" w:type="dxa"/>
              <w:right w:w="28" w:type="dxa"/>
            </w:tcMar>
            <w:vAlign w:val="center"/>
            <w:hideMark/>
          </w:tcPr>
          <w:p w14:paraId="59C8C049"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от 57 до 159</w:t>
            </w:r>
          </w:p>
        </w:tc>
        <w:tc>
          <w:tcPr>
            <w:tcW w:w="544" w:type="pct"/>
            <w:gridSpan w:val="2"/>
            <w:shd w:val="clear" w:color="auto" w:fill="auto"/>
            <w:tcMar>
              <w:left w:w="28" w:type="dxa"/>
              <w:right w:w="28" w:type="dxa"/>
            </w:tcMar>
            <w:vAlign w:val="center"/>
            <w:hideMark/>
          </w:tcPr>
          <w:p w14:paraId="0585A8B5"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1,026</w:t>
            </w:r>
          </w:p>
        </w:tc>
        <w:tc>
          <w:tcPr>
            <w:tcW w:w="382" w:type="pct"/>
            <w:gridSpan w:val="2"/>
            <w:shd w:val="clear" w:color="auto" w:fill="auto"/>
            <w:tcMar>
              <w:left w:w="28" w:type="dxa"/>
              <w:right w:w="28" w:type="dxa"/>
            </w:tcMar>
            <w:vAlign w:val="center"/>
            <w:hideMark/>
          </w:tcPr>
          <w:p w14:paraId="73A5E8B7"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3EDDA0D4"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576FB1AB" w14:textId="6B291645"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w:t>
            </w:r>
            <w:r>
              <w:rPr>
                <w:sz w:val="20"/>
                <w:szCs w:val="20"/>
                <w:lang w:eastAsia="ru-RU"/>
              </w:rPr>
              <w:t xml:space="preserve"> </w:t>
            </w:r>
            <w:proofErr w:type="spellStart"/>
            <w:r w:rsidRPr="00386CD3">
              <w:rPr>
                <w:sz w:val="20"/>
                <w:szCs w:val="20"/>
                <w:lang w:eastAsia="ru-RU"/>
              </w:rPr>
              <w:t>фольгоизол</w:t>
            </w:r>
            <w:proofErr w:type="spellEnd"/>
            <w:r w:rsidRPr="00386CD3">
              <w:rPr>
                <w:sz w:val="20"/>
                <w:szCs w:val="20"/>
                <w:lang w:eastAsia="ru-RU"/>
              </w:rPr>
              <w:t>,</w:t>
            </w:r>
            <w:r>
              <w:rPr>
                <w:sz w:val="20"/>
                <w:szCs w:val="20"/>
                <w:lang w:eastAsia="ru-RU"/>
              </w:rPr>
              <w:t xml:space="preserve"> </w:t>
            </w:r>
            <w:r w:rsidRPr="00386CD3">
              <w:rPr>
                <w:sz w:val="20"/>
                <w:szCs w:val="20"/>
                <w:lang w:eastAsia="ru-RU"/>
              </w:rPr>
              <w:t>цинк</w:t>
            </w:r>
            <w:r>
              <w:rPr>
                <w:sz w:val="20"/>
                <w:szCs w:val="20"/>
                <w:lang w:eastAsia="ru-RU"/>
              </w:rPr>
              <w:t>,</w:t>
            </w:r>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72FFBFFD"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58754911"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1982</w:t>
            </w:r>
          </w:p>
        </w:tc>
        <w:tc>
          <w:tcPr>
            <w:tcW w:w="544" w:type="pct"/>
            <w:gridSpan w:val="2"/>
            <w:shd w:val="clear" w:color="auto" w:fill="auto"/>
            <w:tcMar>
              <w:left w:w="28" w:type="dxa"/>
              <w:right w:w="28" w:type="dxa"/>
            </w:tcMar>
            <w:vAlign w:val="center"/>
            <w:hideMark/>
          </w:tcPr>
          <w:p w14:paraId="2680EA44"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5A05BD1D" w14:textId="77777777" w:rsidTr="001D1476">
        <w:trPr>
          <w:trHeight w:val="20"/>
        </w:trPr>
        <w:tc>
          <w:tcPr>
            <w:tcW w:w="615" w:type="pct"/>
            <w:shd w:val="clear" w:color="auto" w:fill="auto"/>
            <w:tcMar>
              <w:left w:w="28" w:type="dxa"/>
              <w:right w:w="28" w:type="dxa"/>
            </w:tcMar>
            <w:vAlign w:val="center"/>
            <w:hideMark/>
          </w:tcPr>
          <w:p w14:paraId="5BCAE41B"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ЦЭК</w:t>
            </w:r>
          </w:p>
        </w:tc>
        <w:tc>
          <w:tcPr>
            <w:tcW w:w="454" w:type="pct"/>
            <w:shd w:val="clear" w:color="auto" w:fill="auto"/>
            <w:tcMar>
              <w:left w:w="28" w:type="dxa"/>
              <w:right w:w="28" w:type="dxa"/>
            </w:tcMar>
            <w:vAlign w:val="center"/>
            <w:hideMark/>
          </w:tcPr>
          <w:p w14:paraId="119DD0A7"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Гагарина 2а</w:t>
            </w:r>
          </w:p>
        </w:tc>
        <w:tc>
          <w:tcPr>
            <w:tcW w:w="355" w:type="pct"/>
            <w:shd w:val="clear" w:color="auto" w:fill="auto"/>
            <w:tcMar>
              <w:left w:w="28" w:type="dxa"/>
              <w:right w:w="28" w:type="dxa"/>
            </w:tcMar>
            <w:vAlign w:val="center"/>
            <w:hideMark/>
          </w:tcPr>
          <w:p w14:paraId="6E5A5F45"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от 57 до 108</w:t>
            </w:r>
          </w:p>
        </w:tc>
        <w:tc>
          <w:tcPr>
            <w:tcW w:w="544" w:type="pct"/>
            <w:gridSpan w:val="2"/>
            <w:shd w:val="clear" w:color="auto" w:fill="auto"/>
            <w:tcMar>
              <w:left w:w="28" w:type="dxa"/>
              <w:right w:w="28" w:type="dxa"/>
            </w:tcMar>
            <w:vAlign w:val="center"/>
            <w:hideMark/>
          </w:tcPr>
          <w:p w14:paraId="1C05DAA5"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0,506</w:t>
            </w:r>
          </w:p>
        </w:tc>
        <w:tc>
          <w:tcPr>
            <w:tcW w:w="382" w:type="pct"/>
            <w:gridSpan w:val="2"/>
            <w:shd w:val="clear" w:color="auto" w:fill="auto"/>
            <w:tcMar>
              <w:left w:w="28" w:type="dxa"/>
              <w:right w:w="28" w:type="dxa"/>
            </w:tcMar>
            <w:vAlign w:val="center"/>
            <w:hideMark/>
          </w:tcPr>
          <w:p w14:paraId="27A1BA18"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026CEF82"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282CF7F7" w14:textId="48F10CC9"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w:t>
            </w:r>
            <w:r>
              <w:rPr>
                <w:sz w:val="20"/>
                <w:szCs w:val="20"/>
                <w:lang w:eastAsia="ru-RU"/>
              </w:rPr>
              <w:t xml:space="preserve"> </w:t>
            </w:r>
            <w:proofErr w:type="spellStart"/>
            <w:r w:rsidRPr="00386CD3">
              <w:rPr>
                <w:sz w:val="20"/>
                <w:szCs w:val="20"/>
                <w:lang w:eastAsia="ru-RU"/>
              </w:rPr>
              <w:t>фольгоизол</w:t>
            </w:r>
            <w:proofErr w:type="spellEnd"/>
            <w:r w:rsidRPr="00386CD3">
              <w:rPr>
                <w:sz w:val="20"/>
                <w:szCs w:val="20"/>
                <w:lang w:eastAsia="ru-RU"/>
              </w:rPr>
              <w:t>,</w:t>
            </w:r>
            <w:r>
              <w:rPr>
                <w:sz w:val="20"/>
                <w:szCs w:val="20"/>
                <w:lang w:eastAsia="ru-RU"/>
              </w:rPr>
              <w:t xml:space="preserve"> </w:t>
            </w:r>
            <w:r w:rsidRPr="00386CD3">
              <w:rPr>
                <w:sz w:val="20"/>
                <w:szCs w:val="20"/>
                <w:lang w:eastAsia="ru-RU"/>
              </w:rPr>
              <w:t>цинк</w:t>
            </w:r>
            <w:r>
              <w:rPr>
                <w:sz w:val="20"/>
                <w:szCs w:val="20"/>
                <w:lang w:eastAsia="ru-RU"/>
              </w:rPr>
              <w:t>,</w:t>
            </w:r>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603178E0"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64F7186B"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1982</w:t>
            </w:r>
          </w:p>
        </w:tc>
        <w:tc>
          <w:tcPr>
            <w:tcW w:w="544" w:type="pct"/>
            <w:gridSpan w:val="2"/>
            <w:shd w:val="clear" w:color="auto" w:fill="auto"/>
            <w:tcMar>
              <w:left w:w="28" w:type="dxa"/>
              <w:right w:w="28" w:type="dxa"/>
            </w:tcMar>
            <w:vAlign w:val="center"/>
            <w:hideMark/>
          </w:tcPr>
          <w:p w14:paraId="7670A20D"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3D542FF1" w14:textId="77777777" w:rsidTr="001D1476">
        <w:trPr>
          <w:trHeight w:val="20"/>
        </w:trPr>
        <w:tc>
          <w:tcPr>
            <w:tcW w:w="615" w:type="pct"/>
            <w:shd w:val="clear" w:color="auto" w:fill="auto"/>
            <w:tcMar>
              <w:left w:w="28" w:type="dxa"/>
              <w:right w:w="28" w:type="dxa"/>
            </w:tcMar>
            <w:vAlign w:val="center"/>
            <w:hideMark/>
          </w:tcPr>
          <w:p w14:paraId="2934ED0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ЦЭК</w:t>
            </w:r>
          </w:p>
        </w:tc>
        <w:tc>
          <w:tcPr>
            <w:tcW w:w="454" w:type="pct"/>
            <w:shd w:val="clear" w:color="auto" w:fill="auto"/>
            <w:tcMar>
              <w:left w:w="28" w:type="dxa"/>
              <w:right w:w="28" w:type="dxa"/>
            </w:tcMar>
            <w:vAlign w:val="center"/>
            <w:hideMark/>
          </w:tcPr>
          <w:p w14:paraId="6E77250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поворот на </w:t>
            </w:r>
            <w:proofErr w:type="spellStart"/>
            <w:r w:rsidRPr="00386CD3">
              <w:rPr>
                <w:sz w:val="20"/>
                <w:szCs w:val="20"/>
                <w:lang w:eastAsia="ru-RU"/>
              </w:rPr>
              <w:t>Амакинскую</w:t>
            </w:r>
            <w:proofErr w:type="spellEnd"/>
            <w:r w:rsidRPr="00386CD3">
              <w:rPr>
                <w:sz w:val="20"/>
                <w:szCs w:val="20"/>
                <w:lang w:eastAsia="ru-RU"/>
              </w:rPr>
              <w:t xml:space="preserve"> 2</w:t>
            </w:r>
          </w:p>
        </w:tc>
        <w:tc>
          <w:tcPr>
            <w:tcW w:w="355" w:type="pct"/>
            <w:shd w:val="clear" w:color="auto" w:fill="auto"/>
            <w:tcMar>
              <w:left w:w="28" w:type="dxa"/>
              <w:right w:w="28" w:type="dxa"/>
            </w:tcMar>
            <w:vAlign w:val="center"/>
            <w:hideMark/>
          </w:tcPr>
          <w:p w14:paraId="6BD4497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273</w:t>
            </w:r>
          </w:p>
        </w:tc>
        <w:tc>
          <w:tcPr>
            <w:tcW w:w="544" w:type="pct"/>
            <w:gridSpan w:val="2"/>
            <w:shd w:val="clear" w:color="auto" w:fill="auto"/>
            <w:tcMar>
              <w:left w:w="28" w:type="dxa"/>
              <w:right w:w="28" w:type="dxa"/>
            </w:tcMar>
            <w:vAlign w:val="center"/>
            <w:hideMark/>
          </w:tcPr>
          <w:p w14:paraId="4A12746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0,715</w:t>
            </w:r>
          </w:p>
        </w:tc>
        <w:tc>
          <w:tcPr>
            <w:tcW w:w="382" w:type="pct"/>
            <w:gridSpan w:val="2"/>
            <w:shd w:val="clear" w:color="auto" w:fill="auto"/>
            <w:tcMar>
              <w:left w:w="28" w:type="dxa"/>
              <w:right w:w="28" w:type="dxa"/>
            </w:tcMar>
            <w:vAlign w:val="center"/>
            <w:hideMark/>
          </w:tcPr>
          <w:p w14:paraId="4108731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7C34848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05CE532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57595DC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1A6F8E3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1982</w:t>
            </w:r>
          </w:p>
        </w:tc>
        <w:tc>
          <w:tcPr>
            <w:tcW w:w="544" w:type="pct"/>
            <w:gridSpan w:val="2"/>
            <w:shd w:val="clear" w:color="auto" w:fill="auto"/>
            <w:tcMar>
              <w:left w:w="28" w:type="dxa"/>
              <w:right w:w="28" w:type="dxa"/>
            </w:tcMar>
            <w:vAlign w:val="center"/>
            <w:hideMark/>
          </w:tcPr>
          <w:p w14:paraId="44B05FB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D277F0" w:rsidRPr="00386CD3" w14:paraId="1F2D7212" w14:textId="77777777" w:rsidTr="001D1476">
        <w:trPr>
          <w:trHeight w:val="20"/>
        </w:trPr>
        <w:tc>
          <w:tcPr>
            <w:tcW w:w="5000" w:type="pct"/>
            <w:gridSpan w:val="17"/>
            <w:shd w:val="clear" w:color="auto" w:fill="auto"/>
            <w:tcMar>
              <w:left w:w="28" w:type="dxa"/>
              <w:right w:w="28" w:type="dxa"/>
            </w:tcMar>
            <w:vAlign w:val="center"/>
          </w:tcPr>
          <w:p w14:paraId="61C00930"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БМГК п. Айхал (север)</w:t>
            </w:r>
          </w:p>
        </w:tc>
      </w:tr>
      <w:tr w:rsidR="001D1476" w:rsidRPr="00386CD3" w14:paraId="3EAD44B3" w14:textId="77777777" w:rsidTr="001D1476">
        <w:trPr>
          <w:trHeight w:val="20"/>
        </w:trPr>
        <w:tc>
          <w:tcPr>
            <w:tcW w:w="615" w:type="pct"/>
            <w:shd w:val="clear" w:color="auto" w:fill="auto"/>
            <w:tcMar>
              <w:left w:w="28" w:type="dxa"/>
              <w:right w:w="28" w:type="dxa"/>
            </w:tcMar>
            <w:vAlign w:val="center"/>
            <w:hideMark/>
          </w:tcPr>
          <w:p w14:paraId="2D7DEB2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К1</w:t>
            </w:r>
          </w:p>
        </w:tc>
        <w:tc>
          <w:tcPr>
            <w:tcW w:w="454" w:type="pct"/>
            <w:shd w:val="clear" w:color="auto" w:fill="auto"/>
            <w:tcMar>
              <w:left w:w="28" w:type="dxa"/>
              <w:right w:w="28" w:type="dxa"/>
            </w:tcMar>
            <w:vAlign w:val="center"/>
            <w:hideMark/>
          </w:tcPr>
          <w:p w14:paraId="52B28C4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Лумумбы 1</w:t>
            </w:r>
          </w:p>
        </w:tc>
        <w:tc>
          <w:tcPr>
            <w:tcW w:w="355" w:type="pct"/>
            <w:shd w:val="clear" w:color="auto" w:fill="auto"/>
            <w:tcMar>
              <w:left w:w="28" w:type="dxa"/>
              <w:right w:w="28" w:type="dxa"/>
            </w:tcMar>
            <w:vAlign w:val="center"/>
            <w:hideMark/>
          </w:tcPr>
          <w:p w14:paraId="26BD9070"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57до 159</w:t>
            </w:r>
          </w:p>
        </w:tc>
        <w:tc>
          <w:tcPr>
            <w:tcW w:w="544" w:type="pct"/>
            <w:gridSpan w:val="2"/>
            <w:shd w:val="clear" w:color="auto" w:fill="auto"/>
            <w:tcMar>
              <w:left w:w="28" w:type="dxa"/>
              <w:right w:w="28" w:type="dxa"/>
            </w:tcMar>
            <w:vAlign w:val="center"/>
            <w:hideMark/>
          </w:tcPr>
          <w:p w14:paraId="515AD51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0,39</w:t>
            </w:r>
          </w:p>
        </w:tc>
        <w:tc>
          <w:tcPr>
            <w:tcW w:w="382" w:type="pct"/>
            <w:gridSpan w:val="2"/>
            <w:shd w:val="clear" w:color="auto" w:fill="auto"/>
            <w:tcMar>
              <w:left w:w="28" w:type="dxa"/>
              <w:right w:w="28" w:type="dxa"/>
            </w:tcMar>
            <w:vAlign w:val="center"/>
            <w:hideMark/>
          </w:tcPr>
          <w:p w14:paraId="24AD498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26EB14D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238B508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329DFFE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726EE9C0"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1982</w:t>
            </w:r>
          </w:p>
        </w:tc>
        <w:tc>
          <w:tcPr>
            <w:tcW w:w="544" w:type="pct"/>
            <w:gridSpan w:val="2"/>
            <w:shd w:val="clear" w:color="auto" w:fill="auto"/>
            <w:tcMar>
              <w:left w:w="28" w:type="dxa"/>
              <w:right w:w="28" w:type="dxa"/>
            </w:tcMar>
            <w:vAlign w:val="center"/>
            <w:hideMark/>
          </w:tcPr>
          <w:p w14:paraId="240A6AB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368B07F2" w14:textId="77777777" w:rsidTr="001D1476">
        <w:trPr>
          <w:trHeight w:val="20"/>
        </w:trPr>
        <w:tc>
          <w:tcPr>
            <w:tcW w:w="615" w:type="pct"/>
            <w:shd w:val="clear" w:color="auto" w:fill="auto"/>
            <w:tcMar>
              <w:left w:w="28" w:type="dxa"/>
              <w:right w:w="28" w:type="dxa"/>
            </w:tcMar>
            <w:vAlign w:val="center"/>
            <w:hideMark/>
          </w:tcPr>
          <w:p w14:paraId="18316CC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К2</w:t>
            </w:r>
          </w:p>
        </w:tc>
        <w:tc>
          <w:tcPr>
            <w:tcW w:w="454" w:type="pct"/>
            <w:shd w:val="clear" w:color="auto" w:fill="auto"/>
            <w:tcMar>
              <w:left w:w="28" w:type="dxa"/>
              <w:right w:w="28" w:type="dxa"/>
            </w:tcMar>
            <w:vAlign w:val="center"/>
            <w:hideMark/>
          </w:tcPr>
          <w:p w14:paraId="3B2701C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Полярная 4</w:t>
            </w:r>
          </w:p>
        </w:tc>
        <w:tc>
          <w:tcPr>
            <w:tcW w:w="355" w:type="pct"/>
            <w:shd w:val="clear" w:color="auto" w:fill="auto"/>
            <w:tcMar>
              <w:left w:w="28" w:type="dxa"/>
              <w:right w:w="28" w:type="dxa"/>
            </w:tcMar>
            <w:vAlign w:val="center"/>
            <w:hideMark/>
          </w:tcPr>
          <w:p w14:paraId="627B45C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57до 159</w:t>
            </w:r>
          </w:p>
        </w:tc>
        <w:tc>
          <w:tcPr>
            <w:tcW w:w="544" w:type="pct"/>
            <w:gridSpan w:val="2"/>
            <w:shd w:val="clear" w:color="auto" w:fill="auto"/>
            <w:tcMar>
              <w:left w:w="28" w:type="dxa"/>
              <w:right w:w="28" w:type="dxa"/>
            </w:tcMar>
            <w:vAlign w:val="center"/>
            <w:hideMark/>
          </w:tcPr>
          <w:p w14:paraId="2E31602D"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0,34</w:t>
            </w:r>
          </w:p>
        </w:tc>
        <w:tc>
          <w:tcPr>
            <w:tcW w:w="382" w:type="pct"/>
            <w:gridSpan w:val="2"/>
            <w:shd w:val="clear" w:color="auto" w:fill="auto"/>
            <w:tcMar>
              <w:left w:w="28" w:type="dxa"/>
              <w:right w:w="28" w:type="dxa"/>
            </w:tcMar>
            <w:vAlign w:val="center"/>
            <w:hideMark/>
          </w:tcPr>
          <w:p w14:paraId="3743799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329D38A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5493367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2E9E086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7FB4B9E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1982</w:t>
            </w:r>
          </w:p>
        </w:tc>
        <w:tc>
          <w:tcPr>
            <w:tcW w:w="544" w:type="pct"/>
            <w:gridSpan w:val="2"/>
            <w:shd w:val="clear" w:color="auto" w:fill="auto"/>
            <w:tcMar>
              <w:left w:w="28" w:type="dxa"/>
              <w:right w:w="28" w:type="dxa"/>
            </w:tcMar>
            <w:vAlign w:val="center"/>
            <w:hideMark/>
          </w:tcPr>
          <w:p w14:paraId="534C70A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195169CA" w14:textId="77777777" w:rsidTr="001D1476">
        <w:trPr>
          <w:trHeight w:val="20"/>
        </w:trPr>
        <w:tc>
          <w:tcPr>
            <w:tcW w:w="615" w:type="pct"/>
            <w:shd w:val="clear" w:color="auto" w:fill="auto"/>
            <w:tcMar>
              <w:left w:w="28" w:type="dxa"/>
              <w:right w:w="28" w:type="dxa"/>
            </w:tcMar>
            <w:vAlign w:val="center"/>
            <w:hideMark/>
          </w:tcPr>
          <w:p w14:paraId="0EBC8EC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К3</w:t>
            </w:r>
          </w:p>
        </w:tc>
        <w:tc>
          <w:tcPr>
            <w:tcW w:w="454" w:type="pct"/>
            <w:shd w:val="clear" w:color="auto" w:fill="auto"/>
            <w:tcMar>
              <w:left w:w="28" w:type="dxa"/>
              <w:right w:w="28" w:type="dxa"/>
            </w:tcMar>
            <w:vAlign w:val="center"/>
            <w:hideMark/>
          </w:tcPr>
          <w:p w14:paraId="72BD52A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Гагарина 28</w:t>
            </w:r>
          </w:p>
        </w:tc>
        <w:tc>
          <w:tcPr>
            <w:tcW w:w="355" w:type="pct"/>
            <w:shd w:val="clear" w:color="auto" w:fill="auto"/>
            <w:tcMar>
              <w:left w:w="28" w:type="dxa"/>
              <w:right w:w="28" w:type="dxa"/>
            </w:tcMar>
            <w:vAlign w:val="center"/>
            <w:hideMark/>
          </w:tcPr>
          <w:p w14:paraId="6419015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57до 159</w:t>
            </w:r>
          </w:p>
        </w:tc>
        <w:tc>
          <w:tcPr>
            <w:tcW w:w="544" w:type="pct"/>
            <w:gridSpan w:val="2"/>
            <w:shd w:val="clear" w:color="auto" w:fill="auto"/>
            <w:tcMar>
              <w:left w:w="28" w:type="dxa"/>
              <w:right w:w="28" w:type="dxa"/>
            </w:tcMar>
            <w:vAlign w:val="center"/>
            <w:hideMark/>
          </w:tcPr>
          <w:p w14:paraId="2E55992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0,615</w:t>
            </w:r>
          </w:p>
        </w:tc>
        <w:tc>
          <w:tcPr>
            <w:tcW w:w="382" w:type="pct"/>
            <w:gridSpan w:val="2"/>
            <w:shd w:val="clear" w:color="auto" w:fill="auto"/>
            <w:tcMar>
              <w:left w:w="28" w:type="dxa"/>
              <w:right w:w="28" w:type="dxa"/>
            </w:tcMar>
            <w:vAlign w:val="center"/>
            <w:hideMark/>
          </w:tcPr>
          <w:p w14:paraId="24E18DF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7C100EE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0F197DE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5FFFDEA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760DC7C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1982</w:t>
            </w:r>
          </w:p>
        </w:tc>
        <w:tc>
          <w:tcPr>
            <w:tcW w:w="544" w:type="pct"/>
            <w:gridSpan w:val="2"/>
            <w:shd w:val="clear" w:color="auto" w:fill="auto"/>
            <w:tcMar>
              <w:left w:w="28" w:type="dxa"/>
              <w:right w:w="28" w:type="dxa"/>
            </w:tcMar>
            <w:vAlign w:val="center"/>
            <w:hideMark/>
          </w:tcPr>
          <w:p w14:paraId="09B5AA4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258C03DB" w14:textId="77777777" w:rsidTr="001D1476">
        <w:trPr>
          <w:trHeight w:val="20"/>
        </w:trPr>
        <w:tc>
          <w:tcPr>
            <w:tcW w:w="615" w:type="pct"/>
            <w:shd w:val="clear" w:color="auto" w:fill="auto"/>
            <w:tcMar>
              <w:left w:w="28" w:type="dxa"/>
              <w:right w:w="28" w:type="dxa"/>
            </w:tcMar>
            <w:vAlign w:val="center"/>
            <w:hideMark/>
          </w:tcPr>
          <w:p w14:paraId="63542C9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К4</w:t>
            </w:r>
          </w:p>
        </w:tc>
        <w:tc>
          <w:tcPr>
            <w:tcW w:w="454" w:type="pct"/>
            <w:shd w:val="clear" w:color="auto" w:fill="auto"/>
            <w:tcMar>
              <w:left w:w="28" w:type="dxa"/>
              <w:right w:w="28" w:type="dxa"/>
            </w:tcMar>
            <w:vAlign w:val="center"/>
            <w:hideMark/>
          </w:tcPr>
          <w:p w14:paraId="2F40991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Стрельникова 1</w:t>
            </w:r>
          </w:p>
        </w:tc>
        <w:tc>
          <w:tcPr>
            <w:tcW w:w="355" w:type="pct"/>
            <w:shd w:val="clear" w:color="auto" w:fill="auto"/>
            <w:tcMar>
              <w:left w:w="28" w:type="dxa"/>
              <w:right w:w="28" w:type="dxa"/>
            </w:tcMar>
            <w:vAlign w:val="center"/>
            <w:hideMark/>
          </w:tcPr>
          <w:p w14:paraId="5C3EE71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57до 159</w:t>
            </w:r>
          </w:p>
        </w:tc>
        <w:tc>
          <w:tcPr>
            <w:tcW w:w="544" w:type="pct"/>
            <w:gridSpan w:val="2"/>
            <w:shd w:val="clear" w:color="auto" w:fill="auto"/>
            <w:tcMar>
              <w:left w:w="28" w:type="dxa"/>
              <w:right w:w="28" w:type="dxa"/>
            </w:tcMar>
            <w:vAlign w:val="center"/>
            <w:hideMark/>
          </w:tcPr>
          <w:p w14:paraId="743368D7"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0,213</w:t>
            </w:r>
          </w:p>
        </w:tc>
        <w:tc>
          <w:tcPr>
            <w:tcW w:w="382" w:type="pct"/>
            <w:gridSpan w:val="2"/>
            <w:shd w:val="clear" w:color="auto" w:fill="auto"/>
            <w:tcMar>
              <w:left w:w="28" w:type="dxa"/>
              <w:right w:w="28" w:type="dxa"/>
            </w:tcMar>
            <w:vAlign w:val="center"/>
            <w:hideMark/>
          </w:tcPr>
          <w:p w14:paraId="7349EEF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7662A63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4190913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6220763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12654BB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1982</w:t>
            </w:r>
          </w:p>
        </w:tc>
        <w:tc>
          <w:tcPr>
            <w:tcW w:w="544" w:type="pct"/>
            <w:gridSpan w:val="2"/>
            <w:shd w:val="clear" w:color="auto" w:fill="auto"/>
            <w:tcMar>
              <w:left w:w="28" w:type="dxa"/>
              <w:right w:w="28" w:type="dxa"/>
            </w:tcMar>
            <w:vAlign w:val="center"/>
            <w:hideMark/>
          </w:tcPr>
          <w:p w14:paraId="53169CD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04FA0A8C" w14:textId="77777777" w:rsidTr="001D1476">
        <w:trPr>
          <w:trHeight w:val="20"/>
        </w:trPr>
        <w:tc>
          <w:tcPr>
            <w:tcW w:w="615" w:type="pct"/>
            <w:shd w:val="clear" w:color="auto" w:fill="auto"/>
            <w:tcMar>
              <w:left w:w="28" w:type="dxa"/>
              <w:right w:w="28" w:type="dxa"/>
            </w:tcMar>
            <w:vAlign w:val="center"/>
            <w:hideMark/>
          </w:tcPr>
          <w:p w14:paraId="077CA5E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lastRenderedPageBreak/>
              <w:t>К5</w:t>
            </w:r>
          </w:p>
        </w:tc>
        <w:tc>
          <w:tcPr>
            <w:tcW w:w="454" w:type="pct"/>
            <w:shd w:val="clear" w:color="auto" w:fill="auto"/>
            <w:tcMar>
              <w:left w:w="28" w:type="dxa"/>
              <w:right w:w="28" w:type="dxa"/>
            </w:tcMar>
            <w:vAlign w:val="center"/>
            <w:hideMark/>
          </w:tcPr>
          <w:p w14:paraId="53F645D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Советская4-8 </w:t>
            </w:r>
          </w:p>
        </w:tc>
        <w:tc>
          <w:tcPr>
            <w:tcW w:w="355" w:type="pct"/>
            <w:shd w:val="clear" w:color="auto" w:fill="auto"/>
            <w:tcMar>
              <w:left w:w="28" w:type="dxa"/>
              <w:right w:w="28" w:type="dxa"/>
            </w:tcMar>
            <w:vAlign w:val="center"/>
            <w:hideMark/>
          </w:tcPr>
          <w:p w14:paraId="29E34E8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57до 159</w:t>
            </w:r>
          </w:p>
        </w:tc>
        <w:tc>
          <w:tcPr>
            <w:tcW w:w="544" w:type="pct"/>
            <w:gridSpan w:val="2"/>
            <w:shd w:val="clear" w:color="auto" w:fill="auto"/>
            <w:tcMar>
              <w:left w:w="28" w:type="dxa"/>
              <w:right w:w="28" w:type="dxa"/>
            </w:tcMar>
            <w:vAlign w:val="center"/>
            <w:hideMark/>
          </w:tcPr>
          <w:p w14:paraId="1047AA8B"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0,64</w:t>
            </w:r>
          </w:p>
        </w:tc>
        <w:tc>
          <w:tcPr>
            <w:tcW w:w="382" w:type="pct"/>
            <w:gridSpan w:val="2"/>
            <w:shd w:val="clear" w:color="auto" w:fill="auto"/>
            <w:tcMar>
              <w:left w:w="28" w:type="dxa"/>
              <w:right w:w="28" w:type="dxa"/>
            </w:tcMar>
            <w:vAlign w:val="center"/>
            <w:hideMark/>
          </w:tcPr>
          <w:p w14:paraId="28665DC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7A2784F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5925A98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14E4EB1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2D1ADB4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1982</w:t>
            </w:r>
          </w:p>
        </w:tc>
        <w:tc>
          <w:tcPr>
            <w:tcW w:w="544" w:type="pct"/>
            <w:gridSpan w:val="2"/>
            <w:shd w:val="clear" w:color="auto" w:fill="auto"/>
            <w:tcMar>
              <w:left w:w="28" w:type="dxa"/>
              <w:right w:w="28" w:type="dxa"/>
            </w:tcMar>
            <w:vAlign w:val="center"/>
            <w:hideMark/>
          </w:tcPr>
          <w:p w14:paraId="7A5AB5B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1B659FC8" w14:textId="77777777" w:rsidTr="001D1476">
        <w:trPr>
          <w:trHeight w:val="20"/>
        </w:trPr>
        <w:tc>
          <w:tcPr>
            <w:tcW w:w="615" w:type="pct"/>
            <w:shd w:val="clear" w:color="auto" w:fill="auto"/>
            <w:tcMar>
              <w:left w:w="28" w:type="dxa"/>
              <w:right w:w="28" w:type="dxa"/>
            </w:tcMar>
            <w:vAlign w:val="center"/>
            <w:hideMark/>
          </w:tcPr>
          <w:p w14:paraId="0773410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К7</w:t>
            </w:r>
          </w:p>
        </w:tc>
        <w:tc>
          <w:tcPr>
            <w:tcW w:w="454" w:type="pct"/>
            <w:shd w:val="clear" w:color="auto" w:fill="auto"/>
            <w:tcMar>
              <w:left w:w="28" w:type="dxa"/>
              <w:right w:w="28" w:type="dxa"/>
            </w:tcMar>
            <w:vAlign w:val="center"/>
            <w:hideMark/>
          </w:tcPr>
          <w:p w14:paraId="6B935F4B" w14:textId="77777777" w:rsidR="00D277F0" w:rsidRPr="00386CD3" w:rsidRDefault="00D277F0" w:rsidP="002D7B55">
            <w:pPr>
              <w:spacing w:after="0" w:line="240" w:lineRule="auto"/>
              <w:contextualSpacing/>
              <w:jc w:val="center"/>
              <w:rPr>
                <w:sz w:val="20"/>
                <w:szCs w:val="20"/>
                <w:lang w:eastAsia="ru-RU"/>
              </w:rPr>
            </w:pPr>
            <w:proofErr w:type="spellStart"/>
            <w:r w:rsidRPr="00386CD3">
              <w:rPr>
                <w:sz w:val="20"/>
                <w:szCs w:val="20"/>
                <w:lang w:eastAsia="ru-RU"/>
              </w:rPr>
              <w:t>Амакинская</w:t>
            </w:r>
            <w:proofErr w:type="spellEnd"/>
            <w:r w:rsidRPr="00386CD3">
              <w:rPr>
                <w:sz w:val="20"/>
                <w:szCs w:val="20"/>
                <w:lang w:eastAsia="ru-RU"/>
              </w:rPr>
              <w:t xml:space="preserve"> 12</w:t>
            </w:r>
          </w:p>
        </w:tc>
        <w:tc>
          <w:tcPr>
            <w:tcW w:w="355" w:type="pct"/>
            <w:shd w:val="clear" w:color="auto" w:fill="auto"/>
            <w:tcMar>
              <w:left w:w="28" w:type="dxa"/>
              <w:right w:w="28" w:type="dxa"/>
            </w:tcMar>
            <w:vAlign w:val="center"/>
            <w:hideMark/>
          </w:tcPr>
          <w:p w14:paraId="0FBBBCB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57до 159</w:t>
            </w:r>
          </w:p>
        </w:tc>
        <w:tc>
          <w:tcPr>
            <w:tcW w:w="544" w:type="pct"/>
            <w:gridSpan w:val="2"/>
            <w:shd w:val="clear" w:color="auto" w:fill="auto"/>
            <w:tcMar>
              <w:left w:w="28" w:type="dxa"/>
              <w:right w:w="28" w:type="dxa"/>
            </w:tcMar>
            <w:vAlign w:val="center"/>
            <w:hideMark/>
          </w:tcPr>
          <w:p w14:paraId="304313F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0,362</w:t>
            </w:r>
          </w:p>
        </w:tc>
        <w:tc>
          <w:tcPr>
            <w:tcW w:w="382" w:type="pct"/>
            <w:gridSpan w:val="2"/>
            <w:shd w:val="clear" w:color="auto" w:fill="auto"/>
            <w:tcMar>
              <w:left w:w="28" w:type="dxa"/>
              <w:right w:w="28" w:type="dxa"/>
            </w:tcMar>
            <w:vAlign w:val="center"/>
            <w:hideMark/>
          </w:tcPr>
          <w:p w14:paraId="1862BF8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1F59959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4ACCF15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3353598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1F9DFEA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2004</w:t>
            </w:r>
          </w:p>
        </w:tc>
        <w:tc>
          <w:tcPr>
            <w:tcW w:w="544" w:type="pct"/>
            <w:gridSpan w:val="2"/>
            <w:shd w:val="clear" w:color="auto" w:fill="auto"/>
            <w:tcMar>
              <w:left w:w="28" w:type="dxa"/>
              <w:right w:w="28" w:type="dxa"/>
            </w:tcMar>
            <w:vAlign w:val="center"/>
            <w:hideMark/>
          </w:tcPr>
          <w:p w14:paraId="0B3F6DD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2C8B76FB" w14:textId="77777777" w:rsidTr="001D1476">
        <w:trPr>
          <w:trHeight w:val="20"/>
        </w:trPr>
        <w:tc>
          <w:tcPr>
            <w:tcW w:w="615" w:type="pct"/>
            <w:shd w:val="clear" w:color="auto" w:fill="auto"/>
            <w:tcMar>
              <w:left w:w="28" w:type="dxa"/>
              <w:right w:w="28" w:type="dxa"/>
            </w:tcMar>
            <w:vAlign w:val="center"/>
            <w:hideMark/>
          </w:tcPr>
          <w:p w14:paraId="24AF8AD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К7</w:t>
            </w:r>
          </w:p>
        </w:tc>
        <w:tc>
          <w:tcPr>
            <w:tcW w:w="454" w:type="pct"/>
            <w:shd w:val="clear" w:color="auto" w:fill="auto"/>
            <w:tcMar>
              <w:left w:w="28" w:type="dxa"/>
              <w:right w:w="28" w:type="dxa"/>
            </w:tcMar>
            <w:vAlign w:val="center"/>
            <w:hideMark/>
          </w:tcPr>
          <w:p w14:paraId="7D6ECD2B" w14:textId="77777777" w:rsidR="00D277F0" w:rsidRPr="00386CD3" w:rsidRDefault="00D277F0" w:rsidP="002D7B55">
            <w:pPr>
              <w:spacing w:after="0" w:line="240" w:lineRule="auto"/>
              <w:contextualSpacing/>
              <w:jc w:val="center"/>
              <w:rPr>
                <w:sz w:val="20"/>
                <w:szCs w:val="20"/>
                <w:lang w:eastAsia="ru-RU"/>
              </w:rPr>
            </w:pPr>
            <w:proofErr w:type="spellStart"/>
            <w:r w:rsidRPr="00386CD3">
              <w:rPr>
                <w:sz w:val="20"/>
                <w:szCs w:val="20"/>
                <w:lang w:eastAsia="ru-RU"/>
              </w:rPr>
              <w:t>Попугаевой</w:t>
            </w:r>
            <w:proofErr w:type="spellEnd"/>
            <w:r w:rsidRPr="00386CD3">
              <w:rPr>
                <w:sz w:val="20"/>
                <w:szCs w:val="20"/>
                <w:lang w:eastAsia="ru-RU"/>
              </w:rPr>
              <w:t xml:space="preserve"> 15</w:t>
            </w:r>
          </w:p>
        </w:tc>
        <w:tc>
          <w:tcPr>
            <w:tcW w:w="355" w:type="pct"/>
            <w:shd w:val="clear" w:color="auto" w:fill="auto"/>
            <w:tcMar>
              <w:left w:w="28" w:type="dxa"/>
              <w:right w:w="28" w:type="dxa"/>
            </w:tcMar>
            <w:vAlign w:val="center"/>
            <w:hideMark/>
          </w:tcPr>
          <w:p w14:paraId="1EC1F41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57до 219</w:t>
            </w:r>
          </w:p>
        </w:tc>
        <w:tc>
          <w:tcPr>
            <w:tcW w:w="544" w:type="pct"/>
            <w:gridSpan w:val="2"/>
            <w:shd w:val="clear" w:color="auto" w:fill="auto"/>
            <w:tcMar>
              <w:left w:w="28" w:type="dxa"/>
              <w:right w:w="28" w:type="dxa"/>
            </w:tcMar>
            <w:vAlign w:val="center"/>
            <w:hideMark/>
          </w:tcPr>
          <w:p w14:paraId="11BEE25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0,549</w:t>
            </w:r>
          </w:p>
        </w:tc>
        <w:tc>
          <w:tcPr>
            <w:tcW w:w="382" w:type="pct"/>
            <w:gridSpan w:val="2"/>
            <w:shd w:val="clear" w:color="auto" w:fill="auto"/>
            <w:tcMar>
              <w:left w:w="28" w:type="dxa"/>
              <w:right w:w="28" w:type="dxa"/>
            </w:tcMar>
            <w:vAlign w:val="center"/>
            <w:hideMark/>
          </w:tcPr>
          <w:p w14:paraId="62FEDDDA"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6691ECC1"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07348BEC"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05E88E1E"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45A0BCE9"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2005</w:t>
            </w:r>
          </w:p>
        </w:tc>
        <w:tc>
          <w:tcPr>
            <w:tcW w:w="544" w:type="pct"/>
            <w:gridSpan w:val="2"/>
            <w:shd w:val="clear" w:color="auto" w:fill="auto"/>
            <w:tcMar>
              <w:left w:w="28" w:type="dxa"/>
              <w:right w:w="28" w:type="dxa"/>
            </w:tcMar>
            <w:vAlign w:val="center"/>
            <w:hideMark/>
          </w:tcPr>
          <w:p w14:paraId="427C1055"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015E7A51" w14:textId="77777777" w:rsidTr="001D1476">
        <w:trPr>
          <w:trHeight w:val="20"/>
        </w:trPr>
        <w:tc>
          <w:tcPr>
            <w:tcW w:w="615" w:type="pct"/>
            <w:shd w:val="clear" w:color="auto" w:fill="auto"/>
            <w:tcMar>
              <w:left w:w="28" w:type="dxa"/>
              <w:right w:w="28" w:type="dxa"/>
            </w:tcMar>
            <w:vAlign w:val="center"/>
            <w:hideMark/>
          </w:tcPr>
          <w:p w14:paraId="7D60367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К9</w:t>
            </w:r>
          </w:p>
        </w:tc>
        <w:tc>
          <w:tcPr>
            <w:tcW w:w="454" w:type="pct"/>
            <w:shd w:val="clear" w:color="auto" w:fill="auto"/>
            <w:tcMar>
              <w:left w:w="28" w:type="dxa"/>
              <w:right w:w="28" w:type="dxa"/>
            </w:tcMar>
            <w:vAlign w:val="center"/>
            <w:hideMark/>
          </w:tcPr>
          <w:p w14:paraId="6F15CD9D" w14:textId="77777777" w:rsidR="00D277F0" w:rsidRPr="00386CD3" w:rsidRDefault="00D277F0" w:rsidP="002D7B55">
            <w:pPr>
              <w:spacing w:after="0" w:line="240" w:lineRule="auto"/>
              <w:contextualSpacing/>
              <w:jc w:val="center"/>
              <w:rPr>
                <w:sz w:val="20"/>
                <w:szCs w:val="20"/>
                <w:lang w:eastAsia="ru-RU"/>
              </w:rPr>
            </w:pPr>
            <w:proofErr w:type="spellStart"/>
            <w:r w:rsidRPr="00386CD3">
              <w:rPr>
                <w:sz w:val="20"/>
                <w:szCs w:val="20"/>
                <w:lang w:eastAsia="ru-RU"/>
              </w:rPr>
              <w:t>Попугаевой</w:t>
            </w:r>
            <w:proofErr w:type="spellEnd"/>
            <w:r w:rsidRPr="00386CD3">
              <w:rPr>
                <w:sz w:val="20"/>
                <w:szCs w:val="20"/>
                <w:lang w:eastAsia="ru-RU"/>
              </w:rPr>
              <w:t xml:space="preserve"> 27</w:t>
            </w:r>
          </w:p>
        </w:tc>
        <w:tc>
          <w:tcPr>
            <w:tcW w:w="355" w:type="pct"/>
            <w:shd w:val="clear" w:color="auto" w:fill="auto"/>
            <w:tcMar>
              <w:left w:w="28" w:type="dxa"/>
              <w:right w:w="28" w:type="dxa"/>
            </w:tcMar>
            <w:vAlign w:val="center"/>
            <w:hideMark/>
          </w:tcPr>
          <w:p w14:paraId="327DF95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от 57до 159</w:t>
            </w:r>
          </w:p>
        </w:tc>
        <w:tc>
          <w:tcPr>
            <w:tcW w:w="544" w:type="pct"/>
            <w:gridSpan w:val="2"/>
            <w:shd w:val="clear" w:color="auto" w:fill="auto"/>
            <w:tcMar>
              <w:left w:w="28" w:type="dxa"/>
              <w:right w:w="28" w:type="dxa"/>
            </w:tcMar>
            <w:vAlign w:val="center"/>
            <w:hideMark/>
          </w:tcPr>
          <w:p w14:paraId="25D381CF"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0,354</w:t>
            </w:r>
          </w:p>
        </w:tc>
        <w:tc>
          <w:tcPr>
            <w:tcW w:w="382" w:type="pct"/>
            <w:gridSpan w:val="2"/>
            <w:shd w:val="clear" w:color="auto" w:fill="auto"/>
            <w:tcMar>
              <w:left w:w="28" w:type="dxa"/>
              <w:right w:w="28" w:type="dxa"/>
            </w:tcMar>
            <w:vAlign w:val="center"/>
            <w:hideMark/>
          </w:tcPr>
          <w:p w14:paraId="3E2797B3"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0FF37C08"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0AE9F5C2"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4C85C57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42F4D2E6"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1995</w:t>
            </w:r>
          </w:p>
        </w:tc>
        <w:tc>
          <w:tcPr>
            <w:tcW w:w="544" w:type="pct"/>
            <w:gridSpan w:val="2"/>
            <w:shd w:val="clear" w:color="auto" w:fill="auto"/>
            <w:tcMar>
              <w:left w:w="28" w:type="dxa"/>
              <w:right w:w="28" w:type="dxa"/>
            </w:tcMar>
            <w:vAlign w:val="center"/>
            <w:hideMark/>
          </w:tcPr>
          <w:p w14:paraId="454BA0A4" w14:textId="77777777" w:rsidR="00D277F0" w:rsidRPr="00386CD3" w:rsidRDefault="00D277F0" w:rsidP="002D7B55">
            <w:pPr>
              <w:spacing w:after="0" w:line="240" w:lineRule="auto"/>
              <w:contextualSpacing/>
              <w:jc w:val="center"/>
              <w:rPr>
                <w:sz w:val="20"/>
                <w:szCs w:val="20"/>
                <w:lang w:eastAsia="ru-RU"/>
              </w:rPr>
            </w:pPr>
            <w:r w:rsidRPr="00386CD3">
              <w:rPr>
                <w:sz w:val="20"/>
                <w:szCs w:val="20"/>
                <w:lang w:eastAsia="ru-RU"/>
              </w:rPr>
              <w:t>сети аренды</w:t>
            </w:r>
          </w:p>
        </w:tc>
      </w:tr>
      <w:tr w:rsidR="001D1476" w:rsidRPr="00386CD3" w14:paraId="7E117C27" w14:textId="77777777" w:rsidTr="001D1476">
        <w:trPr>
          <w:trHeight w:val="20"/>
        </w:trPr>
        <w:tc>
          <w:tcPr>
            <w:tcW w:w="615" w:type="pct"/>
            <w:shd w:val="clear" w:color="auto" w:fill="auto"/>
            <w:tcMar>
              <w:left w:w="28" w:type="dxa"/>
              <w:right w:w="28" w:type="dxa"/>
            </w:tcMar>
            <w:vAlign w:val="center"/>
            <w:hideMark/>
          </w:tcPr>
          <w:p w14:paraId="20871486"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ТП "БСИ"</w:t>
            </w:r>
          </w:p>
        </w:tc>
        <w:tc>
          <w:tcPr>
            <w:tcW w:w="454" w:type="pct"/>
            <w:shd w:val="clear" w:color="auto" w:fill="auto"/>
            <w:tcMar>
              <w:left w:w="28" w:type="dxa"/>
              <w:right w:w="28" w:type="dxa"/>
            </w:tcMar>
            <w:vAlign w:val="center"/>
            <w:hideMark/>
          </w:tcPr>
          <w:p w14:paraId="792B1AC4"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КОС</w:t>
            </w:r>
          </w:p>
        </w:tc>
        <w:tc>
          <w:tcPr>
            <w:tcW w:w="355" w:type="pct"/>
            <w:shd w:val="clear" w:color="auto" w:fill="auto"/>
            <w:tcMar>
              <w:left w:w="28" w:type="dxa"/>
              <w:right w:w="28" w:type="dxa"/>
            </w:tcMar>
            <w:vAlign w:val="center"/>
            <w:hideMark/>
          </w:tcPr>
          <w:p w14:paraId="05AEBE7D"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от 57 до 325</w:t>
            </w:r>
          </w:p>
        </w:tc>
        <w:tc>
          <w:tcPr>
            <w:tcW w:w="544" w:type="pct"/>
            <w:gridSpan w:val="2"/>
            <w:shd w:val="clear" w:color="auto" w:fill="auto"/>
            <w:tcMar>
              <w:left w:w="28" w:type="dxa"/>
              <w:right w:w="28" w:type="dxa"/>
            </w:tcMar>
            <w:vAlign w:val="center"/>
            <w:hideMark/>
          </w:tcPr>
          <w:p w14:paraId="1BCE8539"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2,742</w:t>
            </w:r>
          </w:p>
        </w:tc>
        <w:tc>
          <w:tcPr>
            <w:tcW w:w="382" w:type="pct"/>
            <w:gridSpan w:val="2"/>
            <w:shd w:val="clear" w:color="auto" w:fill="auto"/>
            <w:tcMar>
              <w:left w:w="28" w:type="dxa"/>
              <w:right w:w="28" w:type="dxa"/>
            </w:tcMar>
            <w:vAlign w:val="center"/>
            <w:hideMark/>
          </w:tcPr>
          <w:p w14:paraId="5CD99DF1"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238D1645"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769C283C" w14:textId="19EFDCBB"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w:t>
            </w:r>
            <w:r>
              <w:rPr>
                <w:sz w:val="20"/>
                <w:szCs w:val="20"/>
                <w:lang w:eastAsia="ru-RU"/>
              </w:rPr>
              <w:t xml:space="preserve"> </w:t>
            </w:r>
            <w:proofErr w:type="spellStart"/>
            <w:r w:rsidRPr="00386CD3">
              <w:rPr>
                <w:sz w:val="20"/>
                <w:szCs w:val="20"/>
                <w:lang w:eastAsia="ru-RU"/>
              </w:rPr>
              <w:t>фольгоизол</w:t>
            </w:r>
            <w:proofErr w:type="spellEnd"/>
            <w:r w:rsidRPr="00386CD3">
              <w:rPr>
                <w:sz w:val="20"/>
                <w:szCs w:val="20"/>
                <w:lang w:eastAsia="ru-RU"/>
              </w:rPr>
              <w:t>,</w:t>
            </w:r>
            <w:r>
              <w:rPr>
                <w:sz w:val="20"/>
                <w:szCs w:val="20"/>
                <w:lang w:eastAsia="ru-RU"/>
              </w:rPr>
              <w:t xml:space="preserve"> </w:t>
            </w:r>
            <w:r w:rsidRPr="00386CD3">
              <w:rPr>
                <w:sz w:val="20"/>
                <w:szCs w:val="20"/>
                <w:lang w:eastAsia="ru-RU"/>
              </w:rPr>
              <w:t>цинк</w:t>
            </w:r>
            <w:r>
              <w:rPr>
                <w:sz w:val="20"/>
                <w:szCs w:val="20"/>
                <w:lang w:eastAsia="ru-RU"/>
              </w:rPr>
              <w:t>,</w:t>
            </w:r>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5FC07776"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75B3D8D5"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1987</w:t>
            </w:r>
          </w:p>
        </w:tc>
        <w:tc>
          <w:tcPr>
            <w:tcW w:w="544" w:type="pct"/>
            <w:gridSpan w:val="2"/>
            <w:shd w:val="clear" w:color="auto" w:fill="auto"/>
            <w:tcMar>
              <w:left w:w="28" w:type="dxa"/>
              <w:right w:w="28" w:type="dxa"/>
            </w:tcMar>
            <w:vAlign w:val="center"/>
            <w:hideMark/>
          </w:tcPr>
          <w:p w14:paraId="0F9263F6"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ООО"ПТВС" инв. № 950000102549</w:t>
            </w:r>
          </w:p>
        </w:tc>
      </w:tr>
      <w:tr w:rsidR="001D1476" w:rsidRPr="00386CD3" w14:paraId="2B6DA8EB" w14:textId="77777777" w:rsidTr="001D1476">
        <w:trPr>
          <w:trHeight w:val="20"/>
        </w:trPr>
        <w:tc>
          <w:tcPr>
            <w:tcW w:w="615" w:type="pct"/>
            <w:shd w:val="clear" w:color="auto" w:fill="auto"/>
            <w:tcMar>
              <w:left w:w="28" w:type="dxa"/>
              <w:right w:w="28" w:type="dxa"/>
            </w:tcMar>
            <w:vAlign w:val="center"/>
            <w:hideMark/>
          </w:tcPr>
          <w:p w14:paraId="7FD4CF50"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ТП "БСИ"</w:t>
            </w:r>
          </w:p>
        </w:tc>
        <w:tc>
          <w:tcPr>
            <w:tcW w:w="454" w:type="pct"/>
            <w:shd w:val="clear" w:color="auto" w:fill="auto"/>
            <w:tcMar>
              <w:left w:w="28" w:type="dxa"/>
              <w:right w:w="28" w:type="dxa"/>
            </w:tcMar>
            <w:vAlign w:val="center"/>
            <w:hideMark/>
          </w:tcPr>
          <w:p w14:paraId="222226AD"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ПНС-2</w:t>
            </w:r>
          </w:p>
        </w:tc>
        <w:tc>
          <w:tcPr>
            <w:tcW w:w="355" w:type="pct"/>
            <w:shd w:val="clear" w:color="auto" w:fill="auto"/>
            <w:tcMar>
              <w:left w:w="28" w:type="dxa"/>
              <w:right w:w="28" w:type="dxa"/>
            </w:tcMar>
            <w:vAlign w:val="center"/>
            <w:hideMark/>
          </w:tcPr>
          <w:p w14:paraId="13328302"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от 57 до 325</w:t>
            </w:r>
          </w:p>
        </w:tc>
        <w:tc>
          <w:tcPr>
            <w:tcW w:w="544" w:type="pct"/>
            <w:gridSpan w:val="2"/>
            <w:shd w:val="clear" w:color="auto" w:fill="auto"/>
            <w:tcMar>
              <w:left w:w="28" w:type="dxa"/>
              <w:right w:w="28" w:type="dxa"/>
            </w:tcMar>
            <w:vAlign w:val="center"/>
            <w:hideMark/>
          </w:tcPr>
          <w:p w14:paraId="13D89422"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2,548</w:t>
            </w:r>
          </w:p>
        </w:tc>
        <w:tc>
          <w:tcPr>
            <w:tcW w:w="382" w:type="pct"/>
            <w:gridSpan w:val="2"/>
            <w:shd w:val="clear" w:color="auto" w:fill="auto"/>
            <w:tcMar>
              <w:left w:w="28" w:type="dxa"/>
              <w:right w:w="28" w:type="dxa"/>
            </w:tcMar>
            <w:vAlign w:val="center"/>
            <w:hideMark/>
          </w:tcPr>
          <w:p w14:paraId="76B79CDD"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7D09B32E"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782BF74D" w14:textId="1C9624E1"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w:t>
            </w:r>
            <w:r>
              <w:rPr>
                <w:sz w:val="20"/>
                <w:szCs w:val="20"/>
                <w:lang w:eastAsia="ru-RU"/>
              </w:rPr>
              <w:t xml:space="preserve"> </w:t>
            </w:r>
            <w:proofErr w:type="spellStart"/>
            <w:r w:rsidRPr="00386CD3">
              <w:rPr>
                <w:sz w:val="20"/>
                <w:szCs w:val="20"/>
                <w:lang w:eastAsia="ru-RU"/>
              </w:rPr>
              <w:t>фольгоизол</w:t>
            </w:r>
            <w:proofErr w:type="spellEnd"/>
            <w:r w:rsidRPr="00386CD3">
              <w:rPr>
                <w:sz w:val="20"/>
                <w:szCs w:val="20"/>
                <w:lang w:eastAsia="ru-RU"/>
              </w:rPr>
              <w:t>,</w:t>
            </w:r>
            <w:r>
              <w:rPr>
                <w:sz w:val="20"/>
                <w:szCs w:val="20"/>
                <w:lang w:eastAsia="ru-RU"/>
              </w:rPr>
              <w:t xml:space="preserve"> </w:t>
            </w:r>
            <w:r w:rsidRPr="00386CD3">
              <w:rPr>
                <w:sz w:val="20"/>
                <w:szCs w:val="20"/>
                <w:lang w:eastAsia="ru-RU"/>
              </w:rPr>
              <w:t>цинк</w:t>
            </w:r>
            <w:r>
              <w:rPr>
                <w:sz w:val="20"/>
                <w:szCs w:val="20"/>
                <w:lang w:eastAsia="ru-RU"/>
              </w:rPr>
              <w:t>,</w:t>
            </w:r>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49BB2E19"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2CE448EE"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1988</w:t>
            </w:r>
          </w:p>
        </w:tc>
        <w:tc>
          <w:tcPr>
            <w:tcW w:w="544" w:type="pct"/>
            <w:gridSpan w:val="2"/>
            <w:shd w:val="clear" w:color="auto" w:fill="auto"/>
            <w:tcMar>
              <w:left w:w="28" w:type="dxa"/>
              <w:right w:w="28" w:type="dxa"/>
            </w:tcMar>
            <w:vAlign w:val="center"/>
            <w:hideMark/>
          </w:tcPr>
          <w:p w14:paraId="4CCE8FC0"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ООО"ПТВС" инв. № 950000102553</w:t>
            </w:r>
          </w:p>
        </w:tc>
      </w:tr>
      <w:tr w:rsidR="001D1476" w:rsidRPr="00386CD3" w14:paraId="3FF1F0B9" w14:textId="77777777" w:rsidTr="001D1476">
        <w:trPr>
          <w:trHeight w:val="20"/>
        </w:trPr>
        <w:tc>
          <w:tcPr>
            <w:tcW w:w="615" w:type="pct"/>
            <w:shd w:val="clear" w:color="auto" w:fill="auto"/>
            <w:tcMar>
              <w:left w:w="28" w:type="dxa"/>
              <w:right w:w="28" w:type="dxa"/>
            </w:tcMar>
            <w:vAlign w:val="center"/>
            <w:hideMark/>
          </w:tcPr>
          <w:p w14:paraId="28F615FD"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xml:space="preserve">ПНС-1 </w:t>
            </w:r>
          </w:p>
        </w:tc>
        <w:tc>
          <w:tcPr>
            <w:tcW w:w="454" w:type="pct"/>
            <w:shd w:val="clear" w:color="auto" w:fill="auto"/>
            <w:tcMar>
              <w:left w:w="28" w:type="dxa"/>
              <w:right w:w="28" w:type="dxa"/>
            </w:tcMar>
            <w:vAlign w:val="center"/>
            <w:hideMark/>
          </w:tcPr>
          <w:p w14:paraId="03B663DB"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УМТС</w:t>
            </w:r>
          </w:p>
        </w:tc>
        <w:tc>
          <w:tcPr>
            <w:tcW w:w="355" w:type="pct"/>
            <w:shd w:val="clear" w:color="auto" w:fill="auto"/>
            <w:tcMar>
              <w:left w:w="28" w:type="dxa"/>
              <w:right w:w="28" w:type="dxa"/>
            </w:tcMar>
            <w:vAlign w:val="center"/>
            <w:hideMark/>
          </w:tcPr>
          <w:p w14:paraId="07216CFA"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от 57 до 325</w:t>
            </w:r>
          </w:p>
        </w:tc>
        <w:tc>
          <w:tcPr>
            <w:tcW w:w="544" w:type="pct"/>
            <w:gridSpan w:val="2"/>
            <w:shd w:val="clear" w:color="auto" w:fill="auto"/>
            <w:tcMar>
              <w:left w:w="28" w:type="dxa"/>
              <w:right w:w="28" w:type="dxa"/>
            </w:tcMar>
            <w:vAlign w:val="center"/>
            <w:hideMark/>
          </w:tcPr>
          <w:p w14:paraId="285E70F0"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1,826</w:t>
            </w:r>
          </w:p>
        </w:tc>
        <w:tc>
          <w:tcPr>
            <w:tcW w:w="382" w:type="pct"/>
            <w:gridSpan w:val="2"/>
            <w:shd w:val="clear" w:color="auto" w:fill="auto"/>
            <w:tcMar>
              <w:left w:w="28" w:type="dxa"/>
              <w:right w:w="28" w:type="dxa"/>
            </w:tcMar>
            <w:vAlign w:val="center"/>
            <w:hideMark/>
          </w:tcPr>
          <w:p w14:paraId="4A1F70EB"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333BB705"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14E917E1" w14:textId="3AF396B1"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w:t>
            </w:r>
            <w:r>
              <w:rPr>
                <w:sz w:val="20"/>
                <w:szCs w:val="20"/>
                <w:lang w:eastAsia="ru-RU"/>
              </w:rPr>
              <w:t xml:space="preserve"> </w:t>
            </w:r>
            <w:proofErr w:type="spellStart"/>
            <w:r w:rsidRPr="00386CD3">
              <w:rPr>
                <w:sz w:val="20"/>
                <w:szCs w:val="20"/>
                <w:lang w:eastAsia="ru-RU"/>
              </w:rPr>
              <w:t>фольгоизол</w:t>
            </w:r>
            <w:proofErr w:type="spellEnd"/>
            <w:r w:rsidRPr="00386CD3">
              <w:rPr>
                <w:sz w:val="20"/>
                <w:szCs w:val="20"/>
                <w:lang w:eastAsia="ru-RU"/>
              </w:rPr>
              <w:t>,</w:t>
            </w:r>
            <w:r>
              <w:rPr>
                <w:sz w:val="20"/>
                <w:szCs w:val="20"/>
                <w:lang w:eastAsia="ru-RU"/>
              </w:rPr>
              <w:t xml:space="preserve"> </w:t>
            </w:r>
            <w:r w:rsidRPr="00386CD3">
              <w:rPr>
                <w:sz w:val="20"/>
                <w:szCs w:val="20"/>
                <w:lang w:eastAsia="ru-RU"/>
              </w:rPr>
              <w:t>цинк</w:t>
            </w:r>
            <w:r>
              <w:rPr>
                <w:sz w:val="20"/>
                <w:szCs w:val="20"/>
                <w:lang w:eastAsia="ru-RU"/>
              </w:rPr>
              <w:t>,</w:t>
            </w:r>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4D45DD24"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0C419615"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1989</w:t>
            </w:r>
          </w:p>
        </w:tc>
        <w:tc>
          <w:tcPr>
            <w:tcW w:w="544" w:type="pct"/>
            <w:gridSpan w:val="2"/>
            <w:shd w:val="clear" w:color="auto" w:fill="auto"/>
            <w:tcMar>
              <w:left w:w="28" w:type="dxa"/>
              <w:right w:w="28" w:type="dxa"/>
            </w:tcMar>
            <w:vAlign w:val="center"/>
            <w:hideMark/>
          </w:tcPr>
          <w:p w14:paraId="4B275B9A"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ООО"ПТВС" инв. № 950000102584</w:t>
            </w:r>
          </w:p>
        </w:tc>
      </w:tr>
      <w:tr w:rsidR="001D1476" w:rsidRPr="00386CD3" w14:paraId="05D45353" w14:textId="77777777" w:rsidTr="001D1476">
        <w:trPr>
          <w:trHeight w:val="20"/>
        </w:trPr>
        <w:tc>
          <w:tcPr>
            <w:tcW w:w="615" w:type="pct"/>
            <w:shd w:val="clear" w:color="auto" w:fill="auto"/>
            <w:tcMar>
              <w:left w:w="28" w:type="dxa"/>
              <w:right w:w="28" w:type="dxa"/>
            </w:tcMar>
            <w:vAlign w:val="center"/>
            <w:hideMark/>
          </w:tcPr>
          <w:p w14:paraId="3FACB183"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ТП "ПНС-2"</w:t>
            </w:r>
          </w:p>
        </w:tc>
        <w:tc>
          <w:tcPr>
            <w:tcW w:w="454" w:type="pct"/>
            <w:shd w:val="clear" w:color="auto" w:fill="auto"/>
            <w:tcMar>
              <w:left w:w="28" w:type="dxa"/>
              <w:right w:w="28" w:type="dxa"/>
            </w:tcMar>
            <w:vAlign w:val="center"/>
            <w:hideMark/>
          </w:tcPr>
          <w:p w14:paraId="5F22D34B"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xml:space="preserve">АТА </w:t>
            </w:r>
          </w:p>
        </w:tc>
        <w:tc>
          <w:tcPr>
            <w:tcW w:w="355" w:type="pct"/>
            <w:shd w:val="clear" w:color="auto" w:fill="auto"/>
            <w:tcMar>
              <w:left w:w="28" w:type="dxa"/>
              <w:right w:w="28" w:type="dxa"/>
            </w:tcMar>
            <w:vAlign w:val="center"/>
            <w:hideMark/>
          </w:tcPr>
          <w:p w14:paraId="5610C2E1"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от 57 до 159</w:t>
            </w:r>
          </w:p>
        </w:tc>
        <w:tc>
          <w:tcPr>
            <w:tcW w:w="544" w:type="pct"/>
            <w:gridSpan w:val="2"/>
            <w:shd w:val="clear" w:color="auto" w:fill="auto"/>
            <w:tcMar>
              <w:left w:w="28" w:type="dxa"/>
              <w:right w:w="28" w:type="dxa"/>
            </w:tcMar>
            <w:vAlign w:val="center"/>
            <w:hideMark/>
          </w:tcPr>
          <w:p w14:paraId="5C111B63"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0,145</w:t>
            </w:r>
          </w:p>
        </w:tc>
        <w:tc>
          <w:tcPr>
            <w:tcW w:w="382" w:type="pct"/>
            <w:gridSpan w:val="2"/>
            <w:shd w:val="clear" w:color="auto" w:fill="auto"/>
            <w:tcMar>
              <w:left w:w="28" w:type="dxa"/>
              <w:right w:w="28" w:type="dxa"/>
            </w:tcMar>
            <w:vAlign w:val="center"/>
            <w:hideMark/>
          </w:tcPr>
          <w:p w14:paraId="17548327"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20382F02"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26703047" w14:textId="5845EC45"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w:t>
            </w:r>
            <w:r>
              <w:rPr>
                <w:sz w:val="20"/>
                <w:szCs w:val="20"/>
                <w:lang w:eastAsia="ru-RU"/>
              </w:rPr>
              <w:t xml:space="preserve"> </w:t>
            </w:r>
            <w:proofErr w:type="spellStart"/>
            <w:r w:rsidRPr="00386CD3">
              <w:rPr>
                <w:sz w:val="20"/>
                <w:szCs w:val="20"/>
                <w:lang w:eastAsia="ru-RU"/>
              </w:rPr>
              <w:t>фольгоизол</w:t>
            </w:r>
            <w:proofErr w:type="spellEnd"/>
            <w:r w:rsidRPr="00386CD3">
              <w:rPr>
                <w:sz w:val="20"/>
                <w:szCs w:val="20"/>
                <w:lang w:eastAsia="ru-RU"/>
              </w:rPr>
              <w:t>,</w:t>
            </w:r>
            <w:r>
              <w:rPr>
                <w:sz w:val="20"/>
                <w:szCs w:val="20"/>
                <w:lang w:eastAsia="ru-RU"/>
              </w:rPr>
              <w:t xml:space="preserve"> </w:t>
            </w:r>
            <w:r w:rsidRPr="00386CD3">
              <w:rPr>
                <w:sz w:val="20"/>
                <w:szCs w:val="20"/>
                <w:lang w:eastAsia="ru-RU"/>
              </w:rPr>
              <w:t>цинк</w:t>
            </w:r>
            <w:r>
              <w:rPr>
                <w:sz w:val="20"/>
                <w:szCs w:val="20"/>
                <w:lang w:eastAsia="ru-RU"/>
              </w:rPr>
              <w:t>,</w:t>
            </w:r>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38F8D163"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3C858248"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1988</w:t>
            </w:r>
          </w:p>
        </w:tc>
        <w:tc>
          <w:tcPr>
            <w:tcW w:w="544" w:type="pct"/>
            <w:gridSpan w:val="2"/>
            <w:shd w:val="clear" w:color="auto" w:fill="auto"/>
            <w:tcMar>
              <w:left w:w="28" w:type="dxa"/>
              <w:right w:w="28" w:type="dxa"/>
            </w:tcMar>
            <w:vAlign w:val="center"/>
            <w:hideMark/>
          </w:tcPr>
          <w:p w14:paraId="68E3CA49"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ООО"ПТВС" инв. № 950000102552</w:t>
            </w:r>
          </w:p>
        </w:tc>
      </w:tr>
      <w:tr w:rsidR="001D1476" w:rsidRPr="00386CD3" w14:paraId="75B17DA0" w14:textId="77777777" w:rsidTr="001D1476">
        <w:trPr>
          <w:trHeight w:val="20"/>
        </w:trPr>
        <w:tc>
          <w:tcPr>
            <w:tcW w:w="615" w:type="pct"/>
            <w:shd w:val="clear" w:color="auto" w:fill="auto"/>
            <w:tcMar>
              <w:left w:w="28" w:type="dxa"/>
              <w:right w:w="28" w:type="dxa"/>
            </w:tcMar>
            <w:vAlign w:val="center"/>
            <w:hideMark/>
          </w:tcPr>
          <w:p w14:paraId="3D8D53D8"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ТП "ПНС-2"</w:t>
            </w:r>
          </w:p>
        </w:tc>
        <w:tc>
          <w:tcPr>
            <w:tcW w:w="454" w:type="pct"/>
            <w:shd w:val="clear" w:color="auto" w:fill="auto"/>
            <w:tcMar>
              <w:left w:w="28" w:type="dxa"/>
              <w:right w:w="28" w:type="dxa"/>
            </w:tcMar>
            <w:vAlign w:val="center"/>
            <w:hideMark/>
          </w:tcPr>
          <w:p w14:paraId="71D66440"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Кислородная станция</w:t>
            </w:r>
          </w:p>
        </w:tc>
        <w:tc>
          <w:tcPr>
            <w:tcW w:w="355" w:type="pct"/>
            <w:shd w:val="clear" w:color="auto" w:fill="auto"/>
            <w:tcMar>
              <w:left w:w="28" w:type="dxa"/>
              <w:right w:w="28" w:type="dxa"/>
            </w:tcMar>
            <w:vAlign w:val="center"/>
            <w:hideMark/>
          </w:tcPr>
          <w:p w14:paraId="48D0E2D6"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от 57 до 159</w:t>
            </w:r>
          </w:p>
        </w:tc>
        <w:tc>
          <w:tcPr>
            <w:tcW w:w="544" w:type="pct"/>
            <w:gridSpan w:val="2"/>
            <w:shd w:val="clear" w:color="auto" w:fill="auto"/>
            <w:tcMar>
              <w:left w:w="28" w:type="dxa"/>
              <w:right w:w="28" w:type="dxa"/>
            </w:tcMar>
            <w:vAlign w:val="center"/>
            <w:hideMark/>
          </w:tcPr>
          <w:p w14:paraId="109B01B0"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0,383</w:t>
            </w:r>
          </w:p>
        </w:tc>
        <w:tc>
          <w:tcPr>
            <w:tcW w:w="382" w:type="pct"/>
            <w:gridSpan w:val="2"/>
            <w:shd w:val="clear" w:color="auto" w:fill="auto"/>
            <w:tcMar>
              <w:left w:w="28" w:type="dxa"/>
              <w:right w:w="28" w:type="dxa"/>
            </w:tcMar>
            <w:vAlign w:val="center"/>
            <w:hideMark/>
          </w:tcPr>
          <w:p w14:paraId="259C7D87"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7F886D8B"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2FDF74F8" w14:textId="652C19F8"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w:t>
            </w:r>
            <w:r>
              <w:rPr>
                <w:sz w:val="20"/>
                <w:szCs w:val="20"/>
                <w:lang w:eastAsia="ru-RU"/>
              </w:rPr>
              <w:t xml:space="preserve"> </w:t>
            </w:r>
            <w:proofErr w:type="spellStart"/>
            <w:r w:rsidRPr="00386CD3">
              <w:rPr>
                <w:sz w:val="20"/>
                <w:szCs w:val="20"/>
                <w:lang w:eastAsia="ru-RU"/>
              </w:rPr>
              <w:t>фольгоизол</w:t>
            </w:r>
            <w:proofErr w:type="spellEnd"/>
            <w:r w:rsidRPr="00386CD3">
              <w:rPr>
                <w:sz w:val="20"/>
                <w:szCs w:val="20"/>
                <w:lang w:eastAsia="ru-RU"/>
              </w:rPr>
              <w:t>,</w:t>
            </w:r>
            <w:r>
              <w:rPr>
                <w:sz w:val="20"/>
                <w:szCs w:val="20"/>
                <w:lang w:eastAsia="ru-RU"/>
              </w:rPr>
              <w:t xml:space="preserve"> </w:t>
            </w:r>
            <w:r w:rsidRPr="00386CD3">
              <w:rPr>
                <w:sz w:val="20"/>
                <w:szCs w:val="20"/>
                <w:lang w:eastAsia="ru-RU"/>
              </w:rPr>
              <w:t>цинк</w:t>
            </w:r>
            <w:r>
              <w:rPr>
                <w:sz w:val="20"/>
                <w:szCs w:val="20"/>
                <w:lang w:eastAsia="ru-RU"/>
              </w:rPr>
              <w:t>,</w:t>
            </w:r>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2A971128"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0079F4D1"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1988</w:t>
            </w:r>
          </w:p>
        </w:tc>
        <w:tc>
          <w:tcPr>
            <w:tcW w:w="544" w:type="pct"/>
            <w:gridSpan w:val="2"/>
            <w:shd w:val="clear" w:color="auto" w:fill="auto"/>
            <w:tcMar>
              <w:left w:w="28" w:type="dxa"/>
              <w:right w:w="28" w:type="dxa"/>
            </w:tcMar>
            <w:vAlign w:val="center"/>
            <w:hideMark/>
          </w:tcPr>
          <w:p w14:paraId="61B19BC3"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ООО"ПТВС" инв. № 950000102552</w:t>
            </w:r>
          </w:p>
        </w:tc>
      </w:tr>
      <w:tr w:rsidR="001D1476" w:rsidRPr="00386CD3" w14:paraId="11C3F73F" w14:textId="77777777" w:rsidTr="001D1476">
        <w:trPr>
          <w:trHeight w:val="20"/>
        </w:trPr>
        <w:tc>
          <w:tcPr>
            <w:tcW w:w="615" w:type="pct"/>
            <w:shd w:val="clear" w:color="auto" w:fill="auto"/>
            <w:tcMar>
              <w:left w:w="28" w:type="dxa"/>
              <w:right w:w="28" w:type="dxa"/>
            </w:tcMar>
            <w:vAlign w:val="center"/>
            <w:hideMark/>
          </w:tcPr>
          <w:p w14:paraId="352D5D1C"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ТП "ПНС-2"</w:t>
            </w:r>
          </w:p>
        </w:tc>
        <w:tc>
          <w:tcPr>
            <w:tcW w:w="454" w:type="pct"/>
            <w:shd w:val="clear" w:color="auto" w:fill="auto"/>
            <w:tcMar>
              <w:left w:w="28" w:type="dxa"/>
              <w:right w:w="28" w:type="dxa"/>
            </w:tcMar>
            <w:vAlign w:val="center"/>
            <w:hideMark/>
          </w:tcPr>
          <w:p w14:paraId="2859C9EC"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АМНУ</w:t>
            </w:r>
          </w:p>
        </w:tc>
        <w:tc>
          <w:tcPr>
            <w:tcW w:w="355" w:type="pct"/>
            <w:shd w:val="clear" w:color="auto" w:fill="auto"/>
            <w:tcMar>
              <w:left w:w="28" w:type="dxa"/>
              <w:right w:w="28" w:type="dxa"/>
            </w:tcMar>
            <w:vAlign w:val="center"/>
            <w:hideMark/>
          </w:tcPr>
          <w:p w14:paraId="17A438E8"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от 57 до 325</w:t>
            </w:r>
          </w:p>
        </w:tc>
        <w:tc>
          <w:tcPr>
            <w:tcW w:w="544" w:type="pct"/>
            <w:gridSpan w:val="2"/>
            <w:shd w:val="clear" w:color="auto" w:fill="auto"/>
            <w:tcMar>
              <w:left w:w="28" w:type="dxa"/>
              <w:right w:w="28" w:type="dxa"/>
            </w:tcMar>
            <w:vAlign w:val="center"/>
            <w:hideMark/>
          </w:tcPr>
          <w:p w14:paraId="1227CB6A"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0,478</w:t>
            </w:r>
          </w:p>
        </w:tc>
        <w:tc>
          <w:tcPr>
            <w:tcW w:w="382" w:type="pct"/>
            <w:gridSpan w:val="2"/>
            <w:shd w:val="clear" w:color="auto" w:fill="auto"/>
            <w:tcMar>
              <w:left w:w="28" w:type="dxa"/>
              <w:right w:w="28" w:type="dxa"/>
            </w:tcMar>
            <w:vAlign w:val="center"/>
            <w:hideMark/>
          </w:tcPr>
          <w:p w14:paraId="1BB35EA7"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4B42E889"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60DFAEA1" w14:textId="119CAF90"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w:t>
            </w:r>
            <w:r>
              <w:rPr>
                <w:sz w:val="20"/>
                <w:szCs w:val="20"/>
                <w:lang w:eastAsia="ru-RU"/>
              </w:rPr>
              <w:t xml:space="preserve"> </w:t>
            </w:r>
            <w:proofErr w:type="spellStart"/>
            <w:r w:rsidRPr="00386CD3">
              <w:rPr>
                <w:sz w:val="20"/>
                <w:szCs w:val="20"/>
                <w:lang w:eastAsia="ru-RU"/>
              </w:rPr>
              <w:t>фольгоизол</w:t>
            </w:r>
            <w:proofErr w:type="spellEnd"/>
            <w:r w:rsidRPr="00386CD3">
              <w:rPr>
                <w:sz w:val="20"/>
                <w:szCs w:val="20"/>
                <w:lang w:eastAsia="ru-RU"/>
              </w:rPr>
              <w:t>,</w:t>
            </w:r>
            <w:r>
              <w:rPr>
                <w:sz w:val="20"/>
                <w:szCs w:val="20"/>
                <w:lang w:eastAsia="ru-RU"/>
              </w:rPr>
              <w:t xml:space="preserve"> </w:t>
            </w:r>
            <w:r w:rsidRPr="00386CD3">
              <w:rPr>
                <w:sz w:val="20"/>
                <w:szCs w:val="20"/>
                <w:lang w:eastAsia="ru-RU"/>
              </w:rPr>
              <w:t>цинк</w:t>
            </w:r>
            <w:r>
              <w:rPr>
                <w:sz w:val="20"/>
                <w:szCs w:val="20"/>
                <w:lang w:eastAsia="ru-RU"/>
              </w:rPr>
              <w:t>,</w:t>
            </w:r>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003B2EAF"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797A9B08"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1988</w:t>
            </w:r>
          </w:p>
        </w:tc>
        <w:tc>
          <w:tcPr>
            <w:tcW w:w="544" w:type="pct"/>
            <w:gridSpan w:val="2"/>
            <w:shd w:val="clear" w:color="auto" w:fill="auto"/>
            <w:tcMar>
              <w:left w:w="28" w:type="dxa"/>
              <w:right w:w="28" w:type="dxa"/>
            </w:tcMar>
            <w:vAlign w:val="center"/>
            <w:hideMark/>
          </w:tcPr>
          <w:p w14:paraId="6F9A693B"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ООО"ПТВС" инв. № 950000102564</w:t>
            </w:r>
          </w:p>
        </w:tc>
      </w:tr>
      <w:tr w:rsidR="001D1476" w:rsidRPr="00386CD3" w14:paraId="0037093F" w14:textId="77777777" w:rsidTr="001D1476">
        <w:trPr>
          <w:trHeight w:val="20"/>
        </w:trPr>
        <w:tc>
          <w:tcPr>
            <w:tcW w:w="615" w:type="pct"/>
            <w:shd w:val="clear" w:color="auto" w:fill="auto"/>
            <w:tcMar>
              <w:left w:w="28" w:type="dxa"/>
              <w:right w:w="28" w:type="dxa"/>
            </w:tcMar>
            <w:vAlign w:val="center"/>
            <w:hideMark/>
          </w:tcPr>
          <w:p w14:paraId="25F0D446"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ТП "ВРТ"</w:t>
            </w:r>
          </w:p>
        </w:tc>
        <w:tc>
          <w:tcPr>
            <w:tcW w:w="454" w:type="pct"/>
            <w:shd w:val="clear" w:color="auto" w:fill="auto"/>
            <w:tcMar>
              <w:left w:w="28" w:type="dxa"/>
              <w:right w:w="28" w:type="dxa"/>
            </w:tcMar>
            <w:vAlign w:val="center"/>
            <w:hideMark/>
          </w:tcPr>
          <w:p w14:paraId="230C5799"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Корнилова 8</w:t>
            </w:r>
          </w:p>
        </w:tc>
        <w:tc>
          <w:tcPr>
            <w:tcW w:w="355" w:type="pct"/>
            <w:shd w:val="clear" w:color="auto" w:fill="auto"/>
            <w:tcMar>
              <w:left w:w="28" w:type="dxa"/>
              <w:right w:w="28" w:type="dxa"/>
            </w:tcMar>
            <w:vAlign w:val="center"/>
            <w:hideMark/>
          </w:tcPr>
          <w:p w14:paraId="2B895E14"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от 57 до 159</w:t>
            </w:r>
          </w:p>
        </w:tc>
        <w:tc>
          <w:tcPr>
            <w:tcW w:w="544" w:type="pct"/>
            <w:gridSpan w:val="2"/>
            <w:shd w:val="clear" w:color="auto" w:fill="auto"/>
            <w:tcMar>
              <w:left w:w="28" w:type="dxa"/>
              <w:right w:w="28" w:type="dxa"/>
            </w:tcMar>
            <w:vAlign w:val="center"/>
            <w:hideMark/>
          </w:tcPr>
          <w:p w14:paraId="4FEAE268"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0,534</w:t>
            </w:r>
          </w:p>
        </w:tc>
        <w:tc>
          <w:tcPr>
            <w:tcW w:w="382" w:type="pct"/>
            <w:gridSpan w:val="2"/>
            <w:shd w:val="clear" w:color="auto" w:fill="auto"/>
            <w:tcMar>
              <w:left w:w="28" w:type="dxa"/>
              <w:right w:w="28" w:type="dxa"/>
            </w:tcMar>
            <w:vAlign w:val="center"/>
            <w:hideMark/>
          </w:tcPr>
          <w:p w14:paraId="00FC9204"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747A5BF2"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15265179" w14:textId="5CC800BB"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w:t>
            </w:r>
            <w:r>
              <w:rPr>
                <w:sz w:val="20"/>
                <w:szCs w:val="20"/>
                <w:lang w:eastAsia="ru-RU"/>
              </w:rPr>
              <w:t xml:space="preserve"> </w:t>
            </w:r>
            <w:proofErr w:type="spellStart"/>
            <w:r w:rsidRPr="00386CD3">
              <w:rPr>
                <w:sz w:val="20"/>
                <w:szCs w:val="20"/>
                <w:lang w:eastAsia="ru-RU"/>
              </w:rPr>
              <w:t>фольгоизол</w:t>
            </w:r>
            <w:proofErr w:type="spellEnd"/>
            <w:r w:rsidRPr="00386CD3">
              <w:rPr>
                <w:sz w:val="20"/>
                <w:szCs w:val="20"/>
                <w:lang w:eastAsia="ru-RU"/>
              </w:rPr>
              <w:t>,</w:t>
            </w:r>
            <w:r>
              <w:rPr>
                <w:sz w:val="20"/>
                <w:szCs w:val="20"/>
                <w:lang w:eastAsia="ru-RU"/>
              </w:rPr>
              <w:t xml:space="preserve"> </w:t>
            </w:r>
            <w:r w:rsidRPr="00386CD3">
              <w:rPr>
                <w:sz w:val="20"/>
                <w:szCs w:val="20"/>
                <w:lang w:eastAsia="ru-RU"/>
              </w:rPr>
              <w:t>цинк</w:t>
            </w:r>
            <w:r>
              <w:rPr>
                <w:sz w:val="20"/>
                <w:szCs w:val="20"/>
                <w:lang w:eastAsia="ru-RU"/>
              </w:rPr>
              <w:t>,</w:t>
            </w:r>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7A104607"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5D5B67C9"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1988</w:t>
            </w:r>
          </w:p>
        </w:tc>
        <w:tc>
          <w:tcPr>
            <w:tcW w:w="544" w:type="pct"/>
            <w:gridSpan w:val="2"/>
            <w:shd w:val="clear" w:color="auto" w:fill="auto"/>
            <w:tcMar>
              <w:left w:w="28" w:type="dxa"/>
              <w:right w:w="28" w:type="dxa"/>
            </w:tcMar>
            <w:vAlign w:val="center"/>
            <w:hideMark/>
          </w:tcPr>
          <w:p w14:paraId="16A983EE"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ООО"ПТВС" инв. № 950000102552</w:t>
            </w:r>
          </w:p>
        </w:tc>
      </w:tr>
      <w:tr w:rsidR="001D1476" w:rsidRPr="00386CD3" w14:paraId="2F643834" w14:textId="77777777" w:rsidTr="001D1476">
        <w:trPr>
          <w:trHeight w:val="20"/>
        </w:trPr>
        <w:tc>
          <w:tcPr>
            <w:tcW w:w="615" w:type="pct"/>
            <w:shd w:val="clear" w:color="auto" w:fill="auto"/>
            <w:tcMar>
              <w:left w:w="28" w:type="dxa"/>
              <w:right w:w="28" w:type="dxa"/>
            </w:tcMar>
            <w:vAlign w:val="center"/>
            <w:hideMark/>
          </w:tcPr>
          <w:p w14:paraId="5A6A69D0"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ТП "ВРТ"</w:t>
            </w:r>
          </w:p>
        </w:tc>
        <w:tc>
          <w:tcPr>
            <w:tcW w:w="454" w:type="pct"/>
            <w:shd w:val="clear" w:color="auto" w:fill="auto"/>
            <w:tcMar>
              <w:left w:w="28" w:type="dxa"/>
              <w:right w:w="28" w:type="dxa"/>
            </w:tcMar>
            <w:vAlign w:val="center"/>
            <w:hideMark/>
          </w:tcPr>
          <w:p w14:paraId="3F6A25AF"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ЦРП</w:t>
            </w:r>
          </w:p>
        </w:tc>
        <w:tc>
          <w:tcPr>
            <w:tcW w:w="355" w:type="pct"/>
            <w:shd w:val="clear" w:color="auto" w:fill="auto"/>
            <w:tcMar>
              <w:left w:w="28" w:type="dxa"/>
              <w:right w:w="28" w:type="dxa"/>
            </w:tcMar>
            <w:vAlign w:val="center"/>
            <w:hideMark/>
          </w:tcPr>
          <w:p w14:paraId="6634799F"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от 57 до 108</w:t>
            </w:r>
          </w:p>
        </w:tc>
        <w:tc>
          <w:tcPr>
            <w:tcW w:w="544" w:type="pct"/>
            <w:gridSpan w:val="2"/>
            <w:shd w:val="clear" w:color="auto" w:fill="auto"/>
            <w:tcMar>
              <w:left w:w="28" w:type="dxa"/>
              <w:right w:w="28" w:type="dxa"/>
            </w:tcMar>
            <w:vAlign w:val="center"/>
            <w:hideMark/>
          </w:tcPr>
          <w:p w14:paraId="062ABACE"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0,555</w:t>
            </w:r>
          </w:p>
        </w:tc>
        <w:tc>
          <w:tcPr>
            <w:tcW w:w="382" w:type="pct"/>
            <w:gridSpan w:val="2"/>
            <w:shd w:val="clear" w:color="auto" w:fill="auto"/>
            <w:tcMar>
              <w:left w:w="28" w:type="dxa"/>
              <w:right w:w="28" w:type="dxa"/>
            </w:tcMar>
            <w:vAlign w:val="center"/>
            <w:hideMark/>
          </w:tcPr>
          <w:p w14:paraId="304D35D9"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1D178479"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2A41EA1A" w14:textId="0C8430D4"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w:t>
            </w:r>
            <w:r>
              <w:rPr>
                <w:sz w:val="20"/>
                <w:szCs w:val="20"/>
                <w:lang w:eastAsia="ru-RU"/>
              </w:rPr>
              <w:t xml:space="preserve"> </w:t>
            </w:r>
            <w:proofErr w:type="spellStart"/>
            <w:r w:rsidRPr="00386CD3">
              <w:rPr>
                <w:sz w:val="20"/>
                <w:szCs w:val="20"/>
                <w:lang w:eastAsia="ru-RU"/>
              </w:rPr>
              <w:t>фольгоизол</w:t>
            </w:r>
            <w:proofErr w:type="spellEnd"/>
            <w:r w:rsidRPr="00386CD3">
              <w:rPr>
                <w:sz w:val="20"/>
                <w:szCs w:val="20"/>
                <w:lang w:eastAsia="ru-RU"/>
              </w:rPr>
              <w:t>,</w:t>
            </w:r>
            <w:r>
              <w:rPr>
                <w:sz w:val="20"/>
                <w:szCs w:val="20"/>
                <w:lang w:eastAsia="ru-RU"/>
              </w:rPr>
              <w:t xml:space="preserve"> </w:t>
            </w:r>
            <w:r w:rsidRPr="00386CD3">
              <w:rPr>
                <w:sz w:val="20"/>
                <w:szCs w:val="20"/>
                <w:lang w:eastAsia="ru-RU"/>
              </w:rPr>
              <w:t>цинк</w:t>
            </w:r>
            <w:r>
              <w:rPr>
                <w:sz w:val="20"/>
                <w:szCs w:val="20"/>
                <w:lang w:eastAsia="ru-RU"/>
              </w:rPr>
              <w:t>,</w:t>
            </w:r>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3DBEC09C"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59F0005B"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1988</w:t>
            </w:r>
          </w:p>
        </w:tc>
        <w:tc>
          <w:tcPr>
            <w:tcW w:w="544" w:type="pct"/>
            <w:gridSpan w:val="2"/>
            <w:shd w:val="clear" w:color="auto" w:fill="auto"/>
            <w:tcMar>
              <w:left w:w="28" w:type="dxa"/>
              <w:right w:w="28" w:type="dxa"/>
            </w:tcMar>
            <w:vAlign w:val="center"/>
            <w:hideMark/>
          </w:tcPr>
          <w:p w14:paraId="674A7B2C"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ООО"ПТВС" инв. № 950000102552</w:t>
            </w:r>
          </w:p>
        </w:tc>
      </w:tr>
      <w:tr w:rsidR="001D1476" w:rsidRPr="00386CD3" w14:paraId="5B9028E5" w14:textId="77777777" w:rsidTr="001D1476">
        <w:trPr>
          <w:trHeight w:val="20"/>
        </w:trPr>
        <w:tc>
          <w:tcPr>
            <w:tcW w:w="615" w:type="pct"/>
            <w:shd w:val="clear" w:color="auto" w:fill="auto"/>
            <w:tcMar>
              <w:left w:w="28" w:type="dxa"/>
              <w:right w:w="28" w:type="dxa"/>
            </w:tcMar>
            <w:vAlign w:val="center"/>
            <w:hideMark/>
          </w:tcPr>
          <w:p w14:paraId="32CCE7FA"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ТП "ВРТ"</w:t>
            </w:r>
          </w:p>
        </w:tc>
        <w:tc>
          <w:tcPr>
            <w:tcW w:w="454" w:type="pct"/>
            <w:shd w:val="clear" w:color="auto" w:fill="auto"/>
            <w:tcMar>
              <w:left w:w="28" w:type="dxa"/>
              <w:right w:w="28" w:type="dxa"/>
            </w:tcMar>
            <w:vAlign w:val="center"/>
            <w:hideMark/>
          </w:tcPr>
          <w:p w14:paraId="79EC276D"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РММ</w:t>
            </w:r>
          </w:p>
        </w:tc>
        <w:tc>
          <w:tcPr>
            <w:tcW w:w="355" w:type="pct"/>
            <w:shd w:val="clear" w:color="auto" w:fill="auto"/>
            <w:tcMar>
              <w:left w:w="28" w:type="dxa"/>
              <w:right w:w="28" w:type="dxa"/>
            </w:tcMar>
            <w:vAlign w:val="center"/>
            <w:hideMark/>
          </w:tcPr>
          <w:p w14:paraId="73B176FB"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от 57 до 219</w:t>
            </w:r>
          </w:p>
        </w:tc>
        <w:tc>
          <w:tcPr>
            <w:tcW w:w="544" w:type="pct"/>
            <w:gridSpan w:val="2"/>
            <w:shd w:val="clear" w:color="auto" w:fill="auto"/>
            <w:tcMar>
              <w:left w:w="28" w:type="dxa"/>
              <w:right w:w="28" w:type="dxa"/>
            </w:tcMar>
            <w:vAlign w:val="center"/>
            <w:hideMark/>
          </w:tcPr>
          <w:p w14:paraId="7A2E7B15"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0,556</w:t>
            </w:r>
          </w:p>
        </w:tc>
        <w:tc>
          <w:tcPr>
            <w:tcW w:w="382" w:type="pct"/>
            <w:gridSpan w:val="2"/>
            <w:shd w:val="clear" w:color="auto" w:fill="auto"/>
            <w:tcMar>
              <w:left w:w="28" w:type="dxa"/>
              <w:right w:w="28" w:type="dxa"/>
            </w:tcMar>
            <w:vAlign w:val="center"/>
            <w:hideMark/>
          </w:tcPr>
          <w:p w14:paraId="6434D73A"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надземная</w:t>
            </w:r>
          </w:p>
        </w:tc>
        <w:tc>
          <w:tcPr>
            <w:tcW w:w="458" w:type="pct"/>
            <w:gridSpan w:val="2"/>
            <w:shd w:val="clear" w:color="auto" w:fill="auto"/>
            <w:tcMar>
              <w:left w:w="28" w:type="dxa"/>
              <w:right w:w="28" w:type="dxa"/>
            </w:tcMar>
            <w:vAlign w:val="center"/>
            <w:hideMark/>
          </w:tcPr>
          <w:p w14:paraId="5A31BCFC"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w:t>
            </w:r>
          </w:p>
        </w:tc>
        <w:tc>
          <w:tcPr>
            <w:tcW w:w="614" w:type="pct"/>
            <w:gridSpan w:val="2"/>
            <w:shd w:val="clear" w:color="auto" w:fill="auto"/>
            <w:tcMar>
              <w:left w:w="28" w:type="dxa"/>
              <w:right w:w="28" w:type="dxa"/>
            </w:tcMar>
            <w:vAlign w:val="center"/>
            <w:hideMark/>
          </w:tcPr>
          <w:p w14:paraId="412C057C" w14:textId="4EA48334"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 xml:space="preserve">сетка </w:t>
            </w:r>
            <w:proofErr w:type="spellStart"/>
            <w:r w:rsidRPr="00386CD3">
              <w:rPr>
                <w:sz w:val="20"/>
                <w:szCs w:val="20"/>
                <w:lang w:eastAsia="ru-RU"/>
              </w:rPr>
              <w:t>копролон</w:t>
            </w:r>
            <w:proofErr w:type="spellEnd"/>
            <w:r w:rsidRPr="00386CD3">
              <w:rPr>
                <w:sz w:val="20"/>
                <w:szCs w:val="20"/>
                <w:lang w:eastAsia="ru-RU"/>
              </w:rPr>
              <w:t>,</w:t>
            </w:r>
            <w:r>
              <w:rPr>
                <w:sz w:val="20"/>
                <w:szCs w:val="20"/>
                <w:lang w:eastAsia="ru-RU"/>
              </w:rPr>
              <w:t xml:space="preserve"> </w:t>
            </w:r>
            <w:proofErr w:type="spellStart"/>
            <w:r w:rsidRPr="00386CD3">
              <w:rPr>
                <w:sz w:val="20"/>
                <w:szCs w:val="20"/>
                <w:lang w:eastAsia="ru-RU"/>
              </w:rPr>
              <w:t>фольгоизол</w:t>
            </w:r>
            <w:proofErr w:type="spellEnd"/>
            <w:r w:rsidRPr="00386CD3">
              <w:rPr>
                <w:sz w:val="20"/>
                <w:szCs w:val="20"/>
                <w:lang w:eastAsia="ru-RU"/>
              </w:rPr>
              <w:t>,</w:t>
            </w:r>
            <w:r>
              <w:rPr>
                <w:sz w:val="20"/>
                <w:szCs w:val="20"/>
                <w:lang w:eastAsia="ru-RU"/>
              </w:rPr>
              <w:t xml:space="preserve"> </w:t>
            </w:r>
            <w:r w:rsidRPr="00386CD3">
              <w:rPr>
                <w:sz w:val="20"/>
                <w:szCs w:val="20"/>
                <w:lang w:eastAsia="ru-RU"/>
              </w:rPr>
              <w:t>цинк</w:t>
            </w:r>
            <w:r>
              <w:rPr>
                <w:sz w:val="20"/>
                <w:szCs w:val="20"/>
                <w:lang w:eastAsia="ru-RU"/>
              </w:rPr>
              <w:t>,</w:t>
            </w:r>
            <w:r w:rsidRPr="00386CD3">
              <w:rPr>
                <w:sz w:val="20"/>
                <w:szCs w:val="20"/>
                <w:lang w:eastAsia="ru-RU"/>
              </w:rPr>
              <w:t xml:space="preserve"> </w:t>
            </w:r>
            <w:proofErr w:type="spellStart"/>
            <w:r w:rsidRPr="00386CD3">
              <w:rPr>
                <w:sz w:val="20"/>
                <w:szCs w:val="20"/>
                <w:lang w:eastAsia="ru-RU"/>
              </w:rPr>
              <w:t>мин.вата</w:t>
            </w:r>
            <w:proofErr w:type="spellEnd"/>
          </w:p>
        </w:tc>
        <w:tc>
          <w:tcPr>
            <w:tcW w:w="576" w:type="pct"/>
            <w:gridSpan w:val="2"/>
            <w:shd w:val="clear" w:color="auto" w:fill="auto"/>
            <w:tcMar>
              <w:left w:w="28" w:type="dxa"/>
              <w:right w:w="28" w:type="dxa"/>
            </w:tcMar>
            <w:vAlign w:val="center"/>
            <w:hideMark/>
          </w:tcPr>
          <w:p w14:paraId="50DB3C24"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П- образные компенсаторы</w:t>
            </w:r>
          </w:p>
        </w:tc>
        <w:tc>
          <w:tcPr>
            <w:tcW w:w="458" w:type="pct"/>
            <w:gridSpan w:val="2"/>
            <w:shd w:val="clear" w:color="auto" w:fill="auto"/>
            <w:tcMar>
              <w:left w:w="28" w:type="dxa"/>
              <w:right w:w="28" w:type="dxa"/>
            </w:tcMar>
            <w:vAlign w:val="center"/>
            <w:hideMark/>
          </w:tcPr>
          <w:p w14:paraId="059EFF9B"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1989</w:t>
            </w:r>
          </w:p>
        </w:tc>
        <w:tc>
          <w:tcPr>
            <w:tcW w:w="544" w:type="pct"/>
            <w:gridSpan w:val="2"/>
            <w:shd w:val="clear" w:color="auto" w:fill="auto"/>
            <w:tcMar>
              <w:left w:w="28" w:type="dxa"/>
              <w:right w:w="28" w:type="dxa"/>
            </w:tcMar>
            <w:vAlign w:val="center"/>
            <w:hideMark/>
          </w:tcPr>
          <w:p w14:paraId="3FC09E92" w14:textId="77777777" w:rsidR="001D1476" w:rsidRPr="00386CD3" w:rsidRDefault="001D1476" w:rsidP="001D1476">
            <w:pPr>
              <w:spacing w:after="0" w:line="240" w:lineRule="auto"/>
              <w:contextualSpacing/>
              <w:jc w:val="center"/>
              <w:rPr>
                <w:sz w:val="20"/>
                <w:szCs w:val="20"/>
                <w:lang w:eastAsia="ru-RU"/>
              </w:rPr>
            </w:pPr>
            <w:r w:rsidRPr="00386CD3">
              <w:rPr>
                <w:sz w:val="20"/>
                <w:szCs w:val="20"/>
                <w:lang w:eastAsia="ru-RU"/>
              </w:rPr>
              <w:t>ООО"ПТВС" инв. № 950000102552</w:t>
            </w:r>
          </w:p>
        </w:tc>
      </w:tr>
      <w:tr w:rsidR="001D1476" w:rsidRPr="00386CD3" w14:paraId="1F4D7169" w14:textId="77777777" w:rsidTr="001D1476">
        <w:trPr>
          <w:trHeight w:val="20"/>
        </w:trPr>
        <w:tc>
          <w:tcPr>
            <w:tcW w:w="1427" w:type="pct"/>
            <w:gridSpan w:val="4"/>
            <w:shd w:val="clear" w:color="auto" w:fill="auto"/>
            <w:tcMar>
              <w:left w:w="28" w:type="dxa"/>
              <w:right w:w="28" w:type="dxa"/>
            </w:tcMar>
            <w:vAlign w:val="center"/>
            <w:hideMark/>
          </w:tcPr>
          <w:p w14:paraId="447DBB93" w14:textId="77777777" w:rsidR="00D277F0" w:rsidRPr="005A3CC0" w:rsidRDefault="00D277F0" w:rsidP="002D7B55">
            <w:pPr>
              <w:spacing w:after="0" w:line="240" w:lineRule="auto"/>
              <w:contextualSpacing/>
              <w:jc w:val="center"/>
              <w:rPr>
                <w:b/>
                <w:sz w:val="20"/>
                <w:szCs w:val="20"/>
                <w:lang w:eastAsia="ru-RU"/>
              </w:rPr>
            </w:pPr>
            <w:r w:rsidRPr="005A3CC0">
              <w:rPr>
                <w:b/>
                <w:sz w:val="20"/>
                <w:szCs w:val="20"/>
                <w:lang w:eastAsia="ru-RU"/>
              </w:rPr>
              <w:t>ИТОГО</w:t>
            </w:r>
          </w:p>
        </w:tc>
        <w:tc>
          <w:tcPr>
            <w:tcW w:w="544" w:type="pct"/>
            <w:gridSpan w:val="2"/>
            <w:shd w:val="clear" w:color="auto" w:fill="auto"/>
            <w:tcMar>
              <w:left w:w="28" w:type="dxa"/>
              <w:right w:w="28" w:type="dxa"/>
            </w:tcMar>
            <w:vAlign w:val="center"/>
            <w:hideMark/>
          </w:tcPr>
          <w:p w14:paraId="2691BCD6" w14:textId="77777777" w:rsidR="00D277F0" w:rsidRPr="005A3CC0" w:rsidRDefault="00D277F0" w:rsidP="002D7B55">
            <w:pPr>
              <w:spacing w:after="0" w:line="240" w:lineRule="auto"/>
              <w:contextualSpacing/>
              <w:jc w:val="center"/>
              <w:rPr>
                <w:b/>
                <w:sz w:val="20"/>
                <w:szCs w:val="20"/>
                <w:lang w:eastAsia="ru-RU"/>
              </w:rPr>
            </w:pPr>
            <w:r w:rsidRPr="005A3CC0">
              <w:rPr>
                <w:b/>
                <w:sz w:val="20"/>
                <w:szCs w:val="20"/>
                <w:lang w:eastAsia="ru-RU"/>
              </w:rPr>
              <w:t>27,83</w:t>
            </w:r>
          </w:p>
        </w:tc>
        <w:tc>
          <w:tcPr>
            <w:tcW w:w="382" w:type="pct"/>
            <w:gridSpan w:val="2"/>
            <w:shd w:val="clear" w:color="auto" w:fill="auto"/>
            <w:tcMar>
              <w:left w:w="28" w:type="dxa"/>
              <w:right w:w="28" w:type="dxa"/>
            </w:tcMar>
            <w:vAlign w:val="center"/>
            <w:hideMark/>
          </w:tcPr>
          <w:p w14:paraId="40062DB1" w14:textId="77777777" w:rsidR="00D277F0" w:rsidRPr="00386CD3" w:rsidRDefault="00D277F0" w:rsidP="002D7B55">
            <w:pPr>
              <w:spacing w:after="0" w:line="240" w:lineRule="auto"/>
              <w:contextualSpacing/>
              <w:jc w:val="center"/>
              <w:rPr>
                <w:sz w:val="20"/>
                <w:szCs w:val="20"/>
                <w:lang w:eastAsia="ru-RU"/>
              </w:rPr>
            </w:pPr>
          </w:p>
        </w:tc>
        <w:tc>
          <w:tcPr>
            <w:tcW w:w="458" w:type="pct"/>
            <w:gridSpan w:val="2"/>
            <w:shd w:val="clear" w:color="auto" w:fill="auto"/>
            <w:tcMar>
              <w:left w:w="28" w:type="dxa"/>
              <w:right w:w="28" w:type="dxa"/>
            </w:tcMar>
            <w:vAlign w:val="center"/>
            <w:hideMark/>
          </w:tcPr>
          <w:p w14:paraId="4813B1DF" w14:textId="77777777" w:rsidR="00D277F0" w:rsidRPr="00386CD3" w:rsidRDefault="00D277F0" w:rsidP="002D7B55">
            <w:pPr>
              <w:spacing w:after="0" w:line="240" w:lineRule="auto"/>
              <w:contextualSpacing/>
              <w:jc w:val="center"/>
              <w:rPr>
                <w:sz w:val="20"/>
                <w:szCs w:val="20"/>
                <w:lang w:eastAsia="ru-RU"/>
              </w:rPr>
            </w:pPr>
          </w:p>
        </w:tc>
        <w:tc>
          <w:tcPr>
            <w:tcW w:w="614" w:type="pct"/>
            <w:gridSpan w:val="2"/>
            <w:shd w:val="clear" w:color="auto" w:fill="auto"/>
            <w:tcMar>
              <w:left w:w="28" w:type="dxa"/>
              <w:right w:w="28" w:type="dxa"/>
            </w:tcMar>
            <w:vAlign w:val="center"/>
            <w:hideMark/>
          </w:tcPr>
          <w:p w14:paraId="369B984C" w14:textId="77777777" w:rsidR="00D277F0" w:rsidRPr="00386CD3" w:rsidRDefault="00D277F0" w:rsidP="002D7B55">
            <w:pPr>
              <w:spacing w:after="0" w:line="240" w:lineRule="auto"/>
              <w:contextualSpacing/>
              <w:jc w:val="center"/>
              <w:rPr>
                <w:sz w:val="20"/>
                <w:szCs w:val="20"/>
                <w:lang w:eastAsia="ru-RU"/>
              </w:rPr>
            </w:pPr>
          </w:p>
        </w:tc>
        <w:tc>
          <w:tcPr>
            <w:tcW w:w="576" w:type="pct"/>
            <w:gridSpan w:val="2"/>
            <w:shd w:val="clear" w:color="auto" w:fill="auto"/>
            <w:tcMar>
              <w:left w:w="28" w:type="dxa"/>
              <w:right w:w="28" w:type="dxa"/>
            </w:tcMar>
            <w:vAlign w:val="center"/>
            <w:hideMark/>
          </w:tcPr>
          <w:p w14:paraId="0A2E5EC0" w14:textId="77777777" w:rsidR="00D277F0" w:rsidRPr="00386CD3" w:rsidRDefault="00D277F0" w:rsidP="002D7B55">
            <w:pPr>
              <w:spacing w:after="0" w:line="240" w:lineRule="auto"/>
              <w:contextualSpacing/>
              <w:jc w:val="center"/>
              <w:rPr>
                <w:sz w:val="20"/>
                <w:szCs w:val="20"/>
                <w:lang w:eastAsia="ru-RU"/>
              </w:rPr>
            </w:pPr>
          </w:p>
        </w:tc>
        <w:tc>
          <w:tcPr>
            <w:tcW w:w="458" w:type="pct"/>
            <w:gridSpan w:val="2"/>
            <w:shd w:val="clear" w:color="auto" w:fill="auto"/>
            <w:tcMar>
              <w:left w:w="28" w:type="dxa"/>
              <w:right w:w="28" w:type="dxa"/>
            </w:tcMar>
            <w:vAlign w:val="center"/>
            <w:hideMark/>
          </w:tcPr>
          <w:p w14:paraId="2FF595A3" w14:textId="77777777" w:rsidR="00D277F0" w:rsidRPr="00386CD3" w:rsidRDefault="00D277F0" w:rsidP="002D7B55">
            <w:pPr>
              <w:spacing w:after="0" w:line="240" w:lineRule="auto"/>
              <w:contextualSpacing/>
              <w:jc w:val="center"/>
              <w:rPr>
                <w:sz w:val="20"/>
                <w:szCs w:val="20"/>
                <w:lang w:eastAsia="ru-RU"/>
              </w:rPr>
            </w:pPr>
          </w:p>
        </w:tc>
        <w:tc>
          <w:tcPr>
            <w:tcW w:w="540" w:type="pct"/>
            <w:shd w:val="clear" w:color="auto" w:fill="auto"/>
            <w:tcMar>
              <w:left w:w="28" w:type="dxa"/>
              <w:right w:w="28" w:type="dxa"/>
            </w:tcMar>
            <w:vAlign w:val="center"/>
            <w:hideMark/>
          </w:tcPr>
          <w:p w14:paraId="7B7A564B" w14:textId="77777777" w:rsidR="00D277F0" w:rsidRPr="00386CD3" w:rsidRDefault="00D277F0" w:rsidP="002D7B55">
            <w:pPr>
              <w:spacing w:after="0" w:line="240" w:lineRule="auto"/>
              <w:contextualSpacing/>
              <w:jc w:val="center"/>
              <w:rPr>
                <w:sz w:val="20"/>
                <w:szCs w:val="20"/>
                <w:lang w:eastAsia="ru-RU"/>
              </w:rPr>
            </w:pPr>
          </w:p>
        </w:tc>
      </w:tr>
    </w:tbl>
    <w:p w14:paraId="4C1137F8" w14:textId="77777777" w:rsidR="00D277F0" w:rsidRPr="00386CD3" w:rsidRDefault="00D277F0" w:rsidP="002D7B55">
      <w:pPr>
        <w:spacing w:after="0" w:line="240" w:lineRule="auto"/>
        <w:contextualSpacing/>
        <w:rPr>
          <w:color w:val="000000" w:themeColor="text1"/>
        </w:rPr>
        <w:sectPr w:rsidR="00D277F0" w:rsidRPr="00386CD3" w:rsidSect="009F156E">
          <w:pgSz w:w="16838" w:h="11906" w:orient="landscape"/>
          <w:pgMar w:top="1418" w:right="1134" w:bottom="851" w:left="1134" w:header="709" w:footer="284" w:gutter="0"/>
          <w:cols w:space="708"/>
          <w:docGrid w:linePitch="360"/>
        </w:sectPr>
      </w:pPr>
    </w:p>
    <w:p w14:paraId="02C12E3E" w14:textId="29696C43" w:rsidR="00070A7F" w:rsidRPr="00833673" w:rsidRDefault="009D4DAA" w:rsidP="002D7B55">
      <w:pPr>
        <w:pStyle w:val="30"/>
      </w:pPr>
      <w:bookmarkStart w:id="56" w:name="_Toc379439684"/>
      <w:bookmarkStart w:id="57" w:name="_Toc111739054"/>
      <w:bookmarkStart w:id="58" w:name="_Toc111739160"/>
      <w:bookmarkStart w:id="59" w:name="_Toc111739362"/>
      <w:bookmarkStart w:id="60" w:name="_Toc231143452"/>
      <w:r w:rsidRPr="00833673">
        <w:lastRenderedPageBreak/>
        <w:t>О</w:t>
      </w:r>
      <w:r w:rsidR="00070A7F" w:rsidRPr="00833673">
        <w:t>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bookmarkEnd w:id="56"/>
      <w:bookmarkEnd w:id="57"/>
      <w:bookmarkEnd w:id="58"/>
      <w:bookmarkEnd w:id="59"/>
      <w:bookmarkEnd w:id="60"/>
    </w:p>
    <w:p w14:paraId="70C7F885" w14:textId="237C9C4F" w:rsidR="00D277F0" w:rsidRPr="00D277F0" w:rsidRDefault="00D277F0" w:rsidP="002D7B55">
      <w:pPr>
        <w:pStyle w:val="aff8"/>
        <w:tabs>
          <w:tab w:val="left" w:pos="993"/>
        </w:tabs>
        <w:spacing w:line="240" w:lineRule="auto"/>
        <w:ind w:firstLine="709"/>
        <w:contextualSpacing/>
        <w:rPr>
          <w:sz w:val="26"/>
          <w:szCs w:val="26"/>
        </w:rPr>
      </w:pPr>
      <w:r>
        <w:rPr>
          <w:sz w:val="26"/>
          <w:szCs w:val="26"/>
        </w:rPr>
        <w:t>Для</w:t>
      </w:r>
      <w:r w:rsidRPr="00D277F0">
        <w:rPr>
          <w:sz w:val="26"/>
          <w:szCs w:val="26"/>
        </w:rPr>
        <w:t xml:space="preserve"> предотвращения замерзания трубопроводы холодного водоснабжения прокладываются в проходных каналах совместно с трубопроводами отопления и ГВС.</w:t>
      </w:r>
    </w:p>
    <w:p w14:paraId="4295F5A9" w14:textId="77777777" w:rsidR="00D277F0" w:rsidRPr="00D277F0" w:rsidRDefault="00D277F0" w:rsidP="002D7B55">
      <w:pPr>
        <w:pStyle w:val="aff8"/>
        <w:tabs>
          <w:tab w:val="left" w:pos="993"/>
        </w:tabs>
        <w:spacing w:line="240" w:lineRule="auto"/>
        <w:ind w:firstLine="709"/>
        <w:contextualSpacing/>
        <w:rPr>
          <w:sz w:val="26"/>
          <w:szCs w:val="26"/>
        </w:rPr>
      </w:pPr>
      <w:r w:rsidRPr="00D277F0">
        <w:rPr>
          <w:sz w:val="26"/>
          <w:szCs w:val="26"/>
        </w:rPr>
        <w:t>Также для предупреждения замерзания водопроводных труб необходимо:</w:t>
      </w:r>
    </w:p>
    <w:p w14:paraId="0DFE2B3D" w14:textId="77777777" w:rsidR="00D277F0" w:rsidRPr="00D277F0" w:rsidRDefault="00D277F0" w:rsidP="00FD5061">
      <w:pPr>
        <w:pStyle w:val="aff8"/>
        <w:numPr>
          <w:ilvl w:val="0"/>
          <w:numId w:val="96"/>
        </w:numPr>
        <w:tabs>
          <w:tab w:val="left" w:pos="993"/>
        </w:tabs>
        <w:spacing w:line="240" w:lineRule="auto"/>
        <w:ind w:left="0" w:firstLine="709"/>
        <w:contextualSpacing/>
        <w:rPr>
          <w:sz w:val="26"/>
          <w:szCs w:val="26"/>
        </w:rPr>
      </w:pPr>
      <w:r w:rsidRPr="00D277F0">
        <w:rPr>
          <w:sz w:val="26"/>
          <w:szCs w:val="26"/>
        </w:rPr>
        <w:t>обеспечивать непрерывное движение воды в трубопроводах;</w:t>
      </w:r>
    </w:p>
    <w:p w14:paraId="6ACD8AA4" w14:textId="77777777" w:rsidR="00D277F0" w:rsidRPr="00D277F0" w:rsidRDefault="00D277F0" w:rsidP="00FD5061">
      <w:pPr>
        <w:pStyle w:val="aff8"/>
        <w:numPr>
          <w:ilvl w:val="0"/>
          <w:numId w:val="96"/>
        </w:numPr>
        <w:tabs>
          <w:tab w:val="left" w:pos="993"/>
        </w:tabs>
        <w:spacing w:line="240" w:lineRule="auto"/>
        <w:ind w:left="0" w:firstLine="709"/>
        <w:contextualSpacing/>
        <w:rPr>
          <w:sz w:val="26"/>
          <w:szCs w:val="26"/>
        </w:rPr>
      </w:pPr>
      <w:r w:rsidRPr="00D277F0">
        <w:rPr>
          <w:sz w:val="26"/>
          <w:szCs w:val="26"/>
        </w:rPr>
        <w:t>принимать время остановки водопровода для ликвидации повреждений или аварии не более определенного теплотехническим расчетом;</w:t>
      </w:r>
    </w:p>
    <w:p w14:paraId="6A4C9A5B" w14:textId="77777777" w:rsidR="00D277F0" w:rsidRPr="00D277F0" w:rsidRDefault="00D277F0" w:rsidP="00FD5061">
      <w:pPr>
        <w:pStyle w:val="aff8"/>
        <w:numPr>
          <w:ilvl w:val="0"/>
          <w:numId w:val="96"/>
        </w:numPr>
        <w:tabs>
          <w:tab w:val="left" w:pos="993"/>
        </w:tabs>
        <w:spacing w:line="240" w:lineRule="auto"/>
        <w:ind w:left="0" w:firstLine="709"/>
        <w:contextualSpacing/>
        <w:rPr>
          <w:sz w:val="26"/>
          <w:szCs w:val="26"/>
        </w:rPr>
      </w:pPr>
      <w:r w:rsidRPr="00D277F0">
        <w:rPr>
          <w:sz w:val="26"/>
          <w:szCs w:val="26"/>
        </w:rPr>
        <w:t>снижать до минимума тепловые потери трубопроводов;</w:t>
      </w:r>
    </w:p>
    <w:p w14:paraId="17CA7ABD" w14:textId="77777777" w:rsidR="00D277F0" w:rsidRPr="00D277F0" w:rsidRDefault="00D277F0" w:rsidP="00FD5061">
      <w:pPr>
        <w:pStyle w:val="aff8"/>
        <w:numPr>
          <w:ilvl w:val="0"/>
          <w:numId w:val="96"/>
        </w:numPr>
        <w:tabs>
          <w:tab w:val="left" w:pos="993"/>
        </w:tabs>
        <w:spacing w:line="240" w:lineRule="auto"/>
        <w:ind w:left="0" w:firstLine="709"/>
        <w:contextualSpacing/>
        <w:rPr>
          <w:sz w:val="26"/>
          <w:szCs w:val="26"/>
        </w:rPr>
      </w:pPr>
      <w:r w:rsidRPr="00D277F0">
        <w:rPr>
          <w:sz w:val="26"/>
          <w:szCs w:val="26"/>
        </w:rPr>
        <w:t>обеспечивать контроль за гидравлическими и тепловыми режимами водопровода;</w:t>
      </w:r>
    </w:p>
    <w:p w14:paraId="4DD36ACB" w14:textId="77777777" w:rsidR="00D277F0" w:rsidRPr="00D277F0" w:rsidRDefault="00D277F0" w:rsidP="00FD5061">
      <w:pPr>
        <w:pStyle w:val="aff8"/>
        <w:numPr>
          <w:ilvl w:val="0"/>
          <w:numId w:val="96"/>
        </w:numPr>
        <w:tabs>
          <w:tab w:val="left" w:pos="993"/>
        </w:tabs>
        <w:spacing w:line="240" w:lineRule="auto"/>
        <w:ind w:left="0" w:firstLine="709"/>
        <w:contextualSpacing/>
        <w:rPr>
          <w:sz w:val="26"/>
          <w:szCs w:val="26"/>
        </w:rPr>
      </w:pPr>
      <w:r w:rsidRPr="00D277F0">
        <w:rPr>
          <w:sz w:val="26"/>
          <w:szCs w:val="26"/>
        </w:rPr>
        <w:t>производить прокладку трубопроводов ХВС совместно в одном канале с системами ГВС и отопления;</w:t>
      </w:r>
    </w:p>
    <w:p w14:paraId="0AFDBC98" w14:textId="77777777" w:rsidR="00D277F0" w:rsidRDefault="00D277F0" w:rsidP="002D7B55">
      <w:pPr>
        <w:pStyle w:val="aff8"/>
        <w:tabs>
          <w:tab w:val="left" w:pos="993"/>
        </w:tabs>
        <w:spacing w:line="240" w:lineRule="auto"/>
        <w:ind w:firstLine="709"/>
        <w:contextualSpacing/>
        <w:rPr>
          <w:sz w:val="26"/>
          <w:szCs w:val="26"/>
        </w:rPr>
      </w:pPr>
    </w:p>
    <w:p w14:paraId="42B4C82F" w14:textId="7FAC2B15" w:rsidR="00D277F0" w:rsidRPr="00D277F0" w:rsidRDefault="00D277F0" w:rsidP="002D7B55">
      <w:pPr>
        <w:pStyle w:val="aff8"/>
        <w:tabs>
          <w:tab w:val="left" w:pos="993"/>
        </w:tabs>
        <w:spacing w:line="240" w:lineRule="auto"/>
        <w:ind w:firstLine="709"/>
        <w:contextualSpacing/>
        <w:rPr>
          <w:sz w:val="26"/>
          <w:szCs w:val="26"/>
        </w:rPr>
      </w:pPr>
      <w:r w:rsidRPr="00D277F0">
        <w:rPr>
          <w:sz w:val="26"/>
          <w:szCs w:val="26"/>
        </w:rPr>
        <w:t>Для предотвращения остановки движения воды в водоводах необходимо предусматривать:</w:t>
      </w:r>
    </w:p>
    <w:p w14:paraId="2C709622" w14:textId="77777777" w:rsidR="00D277F0" w:rsidRPr="00D277F0" w:rsidRDefault="00D277F0" w:rsidP="00FD5061">
      <w:pPr>
        <w:pStyle w:val="aff8"/>
        <w:numPr>
          <w:ilvl w:val="0"/>
          <w:numId w:val="97"/>
        </w:numPr>
        <w:tabs>
          <w:tab w:val="left" w:pos="993"/>
        </w:tabs>
        <w:spacing w:line="240" w:lineRule="auto"/>
        <w:ind w:left="0" w:firstLine="709"/>
        <w:contextualSpacing/>
        <w:rPr>
          <w:sz w:val="26"/>
          <w:szCs w:val="26"/>
        </w:rPr>
      </w:pPr>
      <w:r w:rsidRPr="00D277F0">
        <w:rPr>
          <w:sz w:val="26"/>
          <w:szCs w:val="26"/>
        </w:rPr>
        <w:t>бесперебойное электроснабжение насосной станции;</w:t>
      </w:r>
    </w:p>
    <w:p w14:paraId="763C4EC5" w14:textId="77777777" w:rsidR="00D277F0" w:rsidRPr="00D277F0" w:rsidRDefault="00D277F0" w:rsidP="00FD5061">
      <w:pPr>
        <w:pStyle w:val="aff8"/>
        <w:numPr>
          <w:ilvl w:val="0"/>
          <w:numId w:val="97"/>
        </w:numPr>
        <w:tabs>
          <w:tab w:val="left" w:pos="993"/>
        </w:tabs>
        <w:spacing w:line="240" w:lineRule="auto"/>
        <w:ind w:left="0" w:firstLine="709"/>
        <w:contextualSpacing/>
        <w:rPr>
          <w:sz w:val="26"/>
          <w:szCs w:val="26"/>
        </w:rPr>
      </w:pPr>
      <w:r w:rsidRPr="00D277F0">
        <w:rPr>
          <w:sz w:val="26"/>
          <w:szCs w:val="26"/>
        </w:rPr>
        <w:t>установку на площадке насосной станции резервной электростанции на жидком топливе или установку дополнительного агрегата с двигателем внутреннего сгорания;</w:t>
      </w:r>
    </w:p>
    <w:p w14:paraId="02A6D328" w14:textId="77777777" w:rsidR="00D277F0" w:rsidRPr="00D277F0" w:rsidRDefault="00D277F0" w:rsidP="00FD5061">
      <w:pPr>
        <w:pStyle w:val="aff8"/>
        <w:numPr>
          <w:ilvl w:val="0"/>
          <w:numId w:val="97"/>
        </w:numPr>
        <w:tabs>
          <w:tab w:val="left" w:pos="993"/>
        </w:tabs>
        <w:spacing w:line="240" w:lineRule="auto"/>
        <w:ind w:left="0" w:firstLine="709"/>
        <w:contextualSpacing/>
        <w:rPr>
          <w:sz w:val="26"/>
          <w:szCs w:val="26"/>
        </w:rPr>
      </w:pPr>
      <w:r w:rsidRPr="00D277F0">
        <w:rPr>
          <w:sz w:val="26"/>
          <w:szCs w:val="26"/>
        </w:rPr>
        <w:t>установку в насосной станции не менее трех насосных агрегатов независимо от категории водопровода;</w:t>
      </w:r>
    </w:p>
    <w:p w14:paraId="54FF551C" w14:textId="77777777" w:rsidR="00D277F0" w:rsidRPr="00D277F0" w:rsidRDefault="00D277F0" w:rsidP="00FD5061">
      <w:pPr>
        <w:pStyle w:val="aff8"/>
        <w:numPr>
          <w:ilvl w:val="0"/>
          <w:numId w:val="97"/>
        </w:numPr>
        <w:tabs>
          <w:tab w:val="left" w:pos="993"/>
        </w:tabs>
        <w:spacing w:line="240" w:lineRule="auto"/>
        <w:ind w:left="0" w:firstLine="709"/>
        <w:contextualSpacing/>
        <w:rPr>
          <w:sz w:val="26"/>
          <w:szCs w:val="26"/>
        </w:rPr>
      </w:pPr>
      <w:r w:rsidRPr="00D277F0">
        <w:rPr>
          <w:sz w:val="26"/>
          <w:szCs w:val="26"/>
        </w:rPr>
        <w:t>организацию непрерывного контроля за расходом воды в водоводах.</w:t>
      </w:r>
    </w:p>
    <w:p w14:paraId="580627D0" w14:textId="4338BF5A" w:rsidR="00D277F0" w:rsidRDefault="00D277F0" w:rsidP="002D7B55">
      <w:pPr>
        <w:pStyle w:val="aff8"/>
        <w:tabs>
          <w:tab w:val="left" w:pos="993"/>
        </w:tabs>
        <w:spacing w:line="240" w:lineRule="auto"/>
        <w:ind w:firstLine="709"/>
        <w:contextualSpacing/>
        <w:rPr>
          <w:sz w:val="26"/>
          <w:szCs w:val="26"/>
        </w:rPr>
      </w:pPr>
    </w:p>
    <w:p w14:paraId="55A3D0B1" w14:textId="77777777" w:rsidR="00D277F0" w:rsidRPr="00833673" w:rsidRDefault="00D277F0" w:rsidP="002D7B55">
      <w:pPr>
        <w:pStyle w:val="2f1"/>
        <w:spacing w:after="0" w:line="240" w:lineRule="auto"/>
        <w:ind w:left="0" w:firstLine="709"/>
        <w:contextualSpacing/>
        <w:jc w:val="both"/>
        <w:rPr>
          <w:sz w:val="26"/>
          <w:szCs w:val="26"/>
        </w:rPr>
      </w:pPr>
      <w:r w:rsidRPr="00833673">
        <w:rPr>
          <w:sz w:val="26"/>
          <w:szCs w:val="26"/>
        </w:rPr>
        <w:t>Для обеспечения бесперебойной работы водопроводной сети и борьбы с утечками воды необходимо соблюдение следующих условий.</w:t>
      </w:r>
    </w:p>
    <w:p w14:paraId="088A0CEA" w14:textId="77777777" w:rsidR="00D277F0" w:rsidRPr="00833673" w:rsidRDefault="00D277F0" w:rsidP="002D7B55">
      <w:pPr>
        <w:pStyle w:val="2f1"/>
        <w:spacing w:after="0" w:line="240" w:lineRule="auto"/>
        <w:ind w:left="0" w:firstLine="709"/>
        <w:contextualSpacing/>
        <w:jc w:val="both"/>
        <w:rPr>
          <w:sz w:val="26"/>
          <w:szCs w:val="26"/>
        </w:rPr>
      </w:pPr>
      <w:r w:rsidRPr="00833673">
        <w:rPr>
          <w:sz w:val="26"/>
          <w:szCs w:val="26"/>
        </w:rPr>
        <w:t>Сеть должна быть закольцована, тупиковые линии могут сохраняться только в виде исключения.</w:t>
      </w:r>
    </w:p>
    <w:p w14:paraId="331E3517" w14:textId="77777777" w:rsidR="00D277F0" w:rsidRPr="00833673" w:rsidRDefault="00D277F0" w:rsidP="002D7B55">
      <w:pPr>
        <w:pStyle w:val="2f1"/>
        <w:spacing w:after="0" w:line="240" w:lineRule="auto"/>
        <w:ind w:left="0" w:firstLine="709"/>
        <w:contextualSpacing/>
        <w:jc w:val="both"/>
        <w:rPr>
          <w:sz w:val="26"/>
          <w:szCs w:val="26"/>
        </w:rPr>
      </w:pPr>
      <w:r w:rsidRPr="00833673">
        <w:rPr>
          <w:sz w:val="26"/>
          <w:szCs w:val="26"/>
        </w:rPr>
        <w:t>На сети должны быть установлены в необходимом количестве:</w:t>
      </w:r>
    </w:p>
    <w:p w14:paraId="28E78328" w14:textId="77777777" w:rsidR="00D277F0" w:rsidRPr="00833673" w:rsidRDefault="00D277F0" w:rsidP="002D7B55">
      <w:pPr>
        <w:pStyle w:val="2f1"/>
        <w:spacing w:after="0" w:line="240" w:lineRule="auto"/>
        <w:ind w:left="0" w:firstLine="709"/>
        <w:contextualSpacing/>
        <w:jc w:val="both"/>
        <w:rPr>
          <w:sz w:val="26"/>
          <w:szCs w:val="26"/>
        </w:rPr>
      </w:pPr>
      <w:r w:rsidRPr="00833673">
        <w:rPr>
          <w:sz w:val="26"/>
          <w:szCs w:val="26"/>
        </w:rPr>
        <w:t>а) задвижки для выделения отдельных участков сети на время ремонта или при повреждении. Они устанавливаются в колодцах, желательно на пересечении линий. К задвижкам должен быть обеспечен свободный доступ;</w:t>
      </w:r>
    </w:p>
    <w:p w14:paraId="549F5A2A" w14:textId="77777777" w:rsidR="00D277F0" w:rsidRPr="00833673" w:rsidRDefault="00D277F0" w:rsidP="002D7B55">
      <w:pPr>
        <w:pStyle w:val="2f1"/>
        <w:spacing w:after="0" w:line="240" w:lineRule="auto"/>
        <w:ind w:left="0" w:firstLine="709"/>
        <w:contextualSpacing/>
        <w:jc w:val="both"/>
        <w:rPr>
          <w:sz w:val="26"/>
          <w:szCs w:val="26"/>
        </w:rPr>
      </w:pPr>
      <w:r w:rsidRPr="00833673">
        <w:rPr>
          <w:sz w:val="26"/>
          <w:szCs w:val="26"/>
        </w:rPr>
        <w:t>б) вантузы, служащие для выпуска воздуха из сети. Они ставятся на самых высоких точках сети, а также в верхних точках профиля труб;</w:t>
      </w:r>
    </w:p>
    <w:p w14:paraId="0052E5C9" w14:textId="77777777" w:rsidR="00D277F0" w:rsidRPr="00833673" w:rsidRDefault="00D277F0" w:rsidP="002D7B55">
      <w:pPr>
        <w:pStyle w:val="2f1"/>
        <w:spacing w:after="0" w:line="240" w:lineRule="auto"/>
        <w:ind w:left="0" w:firstLine="709"/>
        <w:contextualSpacing/>
        <w:jc w:val="both"/>
        <w:rPr>
          <w:sz w:val="26"/>
          <w:szCs w:val="26"/>
        </w:rPr>
      </w:pPr>
      <w:r w:rsidRPr="00833673">
        <w:rPr>
          <w:sz w:val="26"/>
          <w:szCs w:val="26"/>
        </w:rPr>
        <w:t>в) предохранительные клапаны для предотвращения гидравлических ударов в сети;</w:t>
      </w:r>
    </w:p>
    <w:p w14:paraId="07461269" w14:textId="77777777" w:rsidR="00D277F0" w:rsidRPr="00833673" w:rsidRDefault="00D277F0" w:rsidP="002D7B55">
      <w:pPr>
        <w:pStyle w:val="2f1"/>
        <w:spacing w:after="0" w:line="240" w:lineRule="auto"/>
        <w:ind w:left="0" w:firstLine="709"/>
        <w:contextualSpacing/>
        <w:jc w:val="both"/>
        <w:rPr>
          <w:sz w:val="26"/>
          <w:szCs w:val="26"/>
        </w:rPr>
      </w:pPr>
      <w:r w:rsidRPr="00833673">
        <w:rPr>
          <w:sz w:val="26"/>
          <w:szCs w:val="26"/>
        </w:rPr>
        <w:t>г) на водоводах при наличии стальных труб должны быть врезаны специальные штуцера для измерения давления.</w:t>
      </w:r>
    </w:p>
    <w:p w14:paraId="263CF713" w14:textId="2153A692" w:rsidR="00D277F0" w:rsidRPr="00833673" w:rsidRDefault="00D277F0" w:rsidP="002D7B55">
      <w:pPr>
        <w:pStyle w:val="2f1"/>
        <w:spacing w:after="0" w:line="240" w:lineRule="auto"/>
        <w:ind w:left="0" w:firstLine="709"/>
        <w:contextualSpacing/>
        <w:jc w:val="both"/>
        <w:rPr>
          <w:sz w:val="26"/>
          <w:szCs w:val="26"/>
        </w:rPr>
      </w:pPr>
      <w:r w:rsidRPr="00833673">
        <w:rPr>
          <w:sz w:val="26"/>
          <w:szCs w:val="26"/>
        </w:rPr>
        <w:t>Места установки колодцев с задвижками, вантузами и предохранительными клапанами определяются техническим проектом.</w:t>
      </w:r>
    </w:p>
    <w:p w14:paraId="0BDF6D36" w14:textId="77777777" w:rsidR="00D277F0" w:rsidRPr="00833673" w:rsidRDefault="00D277F0" w:rsidP="002D7B55">
      <w:pPr>
        <w:pStyle w:val="2f1"/>
        <w:spacing w:after="0" w:line="240" w:lineRule="auto"/>
        <w:ind w:left="0" w:firstLine="709"/>
        <w:contextualSpacing/>
        <w:jc w:val="both"/>
        <w:rPr>
          <w:sz w:val="26"/>
          <w:szCs w:val="26"/>
        </w:rPr>
      </w:pPr>
      <w:r w:rsidRPr="00833673">
        <w:rPr>
          <w:sz w:val="26"/>
          <w:szCs w:val="26"/>
        </w:rPr>
        <w:t>Кроме того, на сети должны быть установлены пожарные гидранты на расстоянии один от другого, не превышающем 100 м;</w:t>
      </w:r>
    </w:p>
    <w:p w14:paraId="156D68A1" w14:textId="77777777" w:rsidR="00D277F0" w:rsidRPr="00833673" w:rsidRDefault="00D277F0" w:rsidP="002D7B55">
      <w:pPr>
        <w:pStyle w:val="2f1"/>
        <w:spacing w:after="0" w:line="240" w:lineRule="auto"/>
        <w:ind w:left="0" w:firstLine="709"/>
        <w:contextualSpacing/>
        <w:jc w:val="both"/>
        <w:rPr>
          <w:sz w:val="26"/>
          <w:szCs w:val="26"/>
        </w:rPr>
      </w:pPr>
      <w:r w:rsidRPr="00833673">
        <w:rPr>
          <w:sz w:val="26"/>
          <w:szCs w:val="26"/>
        </w:rPr>
        <w:t>д) водопроводная сеть и вся сетевая арматура должны содержаться в образцовом техническом и санитарном состоянии.</w:t>
      </w:r>
    </w:p>
    <w:p w14:paraId="494BB664" w14:textId="3235C9FB" w:rsidR="00D277F0" w:rsidRPr="00D277F0" w:rsidRDefault="00D277F0" w:rsidP="002D7B55">
      <w:pPr>
        <w:pStyle w:val="aff8"/>
        <w:tabs>
          <w:tab w:val="left" w:pos="993"/>
        </w:tabs>
        <w:spacing w:line="240" w:lineRule="auto"/>
        <w:ind w:firstLine="709"/>
        <w:contextualSpacing/>
        <w:rPr>
          <w:sz w:val="26"/>
          <w:szCs w:val="26"/>
        </w:rPr>
      </w:pPr>
      <w:r>
        <w:rPr>
          <w:sz w:val="26"/>
          <w:szCs w:val="26"/>
        </w:rPr>
        <w:t>е) н</w:t>
      </w:r>
      <w:r w:rsidRPr="00D277F0">
        <w:rPr>
          <w:sz w:val="26"/>
          <w:szCs w:val="26"/>
        </w:rPr>
        <w:t>а вводах водопровода следует устанавливать незамерзающую арматуру.</w:t>
      </w:r>
    </w:p>
    <w:p w14:paraId="78A10493" w14:textId="09EF367F" w:rsidR="00D277F0" w:rsidRPr="00D277F0" w:rsidRDefault="00D277F0" w:rsidP="002D7B55">
      <w:pPr>
        <w:pStyle w:val="aff8"/>
        <w:tabs>
          <w:tab w:val="left" w:pos="993"/>
        </w:tabs>
        <w:spacing w:line="240" w:lineRule="auto"/>
        <w:ind w:firstLine="709"/>
        <w:contextualSpacing/>
        <w:rPr>
          <w:sz w:val="26"/>
          <w:szCs w:val="26"/>
        </w:rPr>
      </w:pPr>
      <w:r w:rsidRPr="00D277F0">
        <w:rPr>
          <w:sz w:val="26"/>
          <w:szCs w:val="26"/>
        </w:rPr>
        <w:t xml:space="preserve">Примеры арматуры, работающей при оледенении трубопровода на 50 % живого сечения трубы, показаны на рисунках </w:t>
      </w:r>
      <w:r>
        <w:rPr>
          <w:sz w:val="26"/>
          <w:szCs w:val="26"/>
        </w:rPr>
        <w:t>4-5.</w:t>
      </w:r>
    </w:p>
    <w:p w14:paraId="54396AF8" w14:textId="77777777" w:rsidR="00D277F0" w:rsidRPr="00D277F0" w:rsidRDefault="00D277F0" w:rsidP="002D7B55">
      <w:pPr>
        <w:keepNext/>
        <w:tabs>
          <w:tab w:val="left" w:pos="993"/>
        </w:tabs>
        <w:spacing w:after="0" w:line="240" w:lineRule="auto"/>
        <w:contextualSpacing/>
        <w:jc w:val="center"/>
        <w:rPr>
          <w:b/>
          <w:sz w:val="26"/>
          <w:szCs w:val="26"/>
        </w:rPr>
      </w:pPr>
      <w:r w:rsidRPr="00D277F0">
        <w:rPr>
          <w:b/>
          <w:noProof/>
          <w:sz w:val="26"/>
          <w:szCs w:val="26"/>
          <w:lang w:eastAsia="ru-RU"/>
        </w:rPr>
        <w:lastRenderedPageBreak/>
        <w:drawing>
          <wp:inline distT="0" distB="0" distL="0" distR="0" wp14:anchorId="61CCAAFF" wp14:editId="6F99893D">
            <wp:extent cx="3313216" cy="2911613"/>
            <wp:effectExtent l="0" t="0" r="1905" b="3175"/>
            <wp:docPr id="3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pic:cNvPicPr>
                  </pic:nvPicPr>
                  <pic:blipFill rotWithShape="1">
                    <a:blip r:embed="rId13">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4"/>
                        </a:ext>
                      </a:extLst>
                    </a:blip>
                    <a:stretch/>
                  </pic:blipFill>
                  <pic:spPr bwMode="auto">
                    <a:xfrm>
                      <a:off x="0" y="0"/>
                      <a:ext cx="3333568" cy="2929498"/>
                    </a:xfrm>
                    <a:prstGeom prst="rect">
                      <a:avLst/>
                    </a:prstGeom>
                    <a:noFill/>
                    <a:ln>
                      <a:noFill/>
                    </a:ln>
                  </pic:spPr>
                </pic:pic>
              </a:graphicData>
            </a:graphic>
          </wp:inline>
        </w:drawing>
      </w:r>
    </w:p>
    <w:p w14:paraId="39C997C4" w14:textId="2BD91453" w:rsidR="00D277F0" w:rsidRPr="00D277F0" w:rsidRDefault="00D277F0" w:rsidP="002D7B55">
      <w:pPr>
        <w:pStyle w:val="af8"/>
        <w:tabs>
          <w:tab w:val="left" w:pos="993"/>
        </w:tabs>
        <w:spacing w:after="0"/>
        <w:contextualSpacing/>
        <w:jc w:val="center"/>
        <w:rPr>
          <w:bCs w:val="0"/>
          <w:color w:val="000000" w:themeColor="text1"/>
          <w:sz w:val="24"/>
          <w:szCs w:val="24"/>
        </w:rPr>
      </w:pPr>
      <w:r w:rsidRPr="00D277F0">
        <w:rPr>
          <w:bCs w:val="0"/>
          <w:color w:val="000000" w:themeColor="text1"/>
          <w:sz w:val="24"/>
          <w:szCs w:val="24"/>
        </w:rPr>
        <w:t xml:space="preserve">Рисунок </w:t>
      </w:r>
      <w:bookmarkStart w:id="61" w:name="рис_облед1"/>
      <w:r w:rsidRPr="00D277F0">
        <w:rPr>
          <w:bCs w:val="0"/>
          <w:color w:val="000000" w:themeColor="text1"/>
          <w:sz w:val="24"/>
          <w:szCs w:val="24"/>
        </w:rPr>
        <w:fldChar w:fldCharType="begin"/>
      </w:r>
      <w:r w:rsidRPr="00D277F0">
        <w:rPr>
          <w:bCs w:val="0"/>
          <w:color w:val="000000" w:themeColor="text1"/>
          <w:sz w:val="24"/>
          <w:szCs w:val="24"/>
        </w:rPr>
        <w:instrText xml:space="preserve"> SEQ Рисунок \* ARABIC </w:instrText>
      </w:r>
      <w:r w:rsidRPr="00D277F0">
        <w:rPr>
          <w:bCs w:val="0"/>
          <w:color w:val="000000" w:themeColor="text1"/>
          <w:sz w:val="24"/>
          <w:szCs w:val="24"/>
        </w:rPr>
        <w:fldChar w:fldCharType="separate"/>
      </w:r>
      <w:r w:rsidRPr="00D277F0">
        <w:rPr>
          <w:bCs w:val="0"/>
          <w:noProof/>
          <w:color w:val="000000" w:themeColor="text1"/>
          <w:sz w:val="24"/>
          <w:szCs w:val="24"/>
        </w:rPr>
        <w:t>4</w:t>
      </w:r>
      <w:r w:rsidRPr="00D277F0">
        <w:rPr>
          <w:bCs w:val="0"/>
          <w:color w:val="000000" w:themeColor="text1"/>
          <w:sz w:val="24"/>
          <w:szCs w:val="24"/>
        </w:rPr>
        <w:fldChar w:fldCharType="end"/>
      </w:r>
      <w:bookmarkEnd w:id="61"/>
      <w:r w:rsidRPr="00D277F0">
        <w:rPr>
          <w:bCs w:val="0"/>
          <w:color w:val="000000" w:themeColor="text1"/>
          <w:sz w:val="24"/>
          <w:szCs w:val="24"/>
        </w:rPr>
        <w:t xml:space="preserve"> – Конструкция выпуска воды при оледенении трубопровода на 50 % (1 - трубопровод; 2 - корпус арматуры; 3 - клапан; 4 - шпиндель; 5 - ходовая гайка; 6 - нажимная гайка; 7 - уплотнение шпинделя; 8 – выпускной патрубок; 9 - теплоизоляция; 10 – лед)</w:t>
      </w:r>
    </w:p>
    <w:p w14:paraId="05D014B8" w14:textId="77777777" w:rsidR="00D277F0" w:rsidRPr="00D277F0" w:rsidRDefault="00D277F0" w:rsidP="002D7B55">
      <w:pPr>
        <w:tabs>
          <w:tab w:val="left" w:pos="993"/>
        </w:tabs>
        <w:spacing w:after="0" w:line="240" w:lineRule="auto"/>
        <w:ind w:firstLine="709"/>
        <w:contextualSpacing/>
        <w:jc w:val="both"/>
        <w:rPr>
          <w:sz w:val="26"/>
          <w:szCs w:val="26"/>
        </w:rPr>
      </w:pPr>
    </w:p>
    <w:p w14:paraId="1AB79A82" w14:textId="77777777" w:rsidR="00D277F0" w:rsidRPr="00D277F0" w:rsidRDefault="00D277F0" w:rsidP="002D7B55">
      <w:pPr>
        <w:keepNext/>
        <w:tabs>
          <w:tab w:val="left" w:pos="993"/>
        </w:tabs>
        <w:spacing w:after="0" w:line="240" w:lineRule="auto"/>
        <w:contextualSpacing/>
        <w:jc w:val="center"/>
        <w:rPr>
          <w:b/>
          <w:sz w:val="26"/>
          <w:szCs w:val="26"/>
        </w:rPr>
      </w:pPr>
      <w:r w:rsidRPr="00D277F0">
        <w:rPr>
          <w:b/>
          <w:noProof/>
          <w:sz w:val="26"/>
          <w:szCs w:val="26"/>
          <w:lang w:eastAsia="ru-RU"/>
        </w:rPr>
        <w:drawing>
          <wp:inline distT="0" distB="0" distL="0" distR="0" wp14:anchorId="4EDFAEB6" wp14:editId="269CB6CD">
            <wp:extent cx="2719449" cy="2841398"/>
            <wp:effectExtent l="0" t="0" r="5080" b="0"/>
            <wp:docPr id="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pic:cNvPicPr>
                  </pic:nvPicPr>
                  <pic:blipFill rotWithShape="1">
                    <a:blip r:embed="rId15">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6"/>
                        </a:ext>
                      </a:extLst>
                    </a:blip>
                    <a:stretch/>
                  </pic:blipFill>
                  <pic:spPr bwMode="auto">
                    <a:xfrm>
                      <a:off x="0" y="0"/>
                      <a:ext cx="2735418" cy="2858083"/>
                    </a:xfrm>
                    <a:prstGeom prst="rect">
                      <a:avLst/>
                    </a:prstGeom>
                    <a:noFill/>
                    <a:ln>
                      <a:noFill/>
                    </a:ln>
                  </pic:spPr>
                </pic:pic>
              </a:graphicData>
            </a:graphic>
          </wp:inline>
        </w:drawing>
      </w:r>
    </w:p>
    <w:p w14:paraId="10AF2188" w14:textId="1D568F96" w:rsidR="00D277F0" w:rsidRPr="00D277F0" w:rsidRDefault="00D277F0" w:rsidP="002D7B55">
      <w:pPr>
        <w:pStyle w:val="af8"/>
        <w:tabs>
          <w:tab w:val="left" w:pos="993"/>
        </w:tabs>
        <w:spacing w:after="0"/>
        <w:contextualSpacing/>
        <w:jc w:val="center"/>
        <w:rPr>
          <w:bCs w:val="0"/>
          <w:color w:val="000000" w:themeColor="text1"/>
          <w:sz w:val="24"/>
          <w:szCs w:val="24"/>
        </w:rPr>
      </w:pPr>
      <w:r w:rsidRPr="00D277F0">
        <w:rPr>
          <w:bCs w:val="0"/>
          <w:color w:val="000000" w:themeColor="text1"/>
          <w:sz w:val="24"/>
          <w:szCs w:val="24"/>
        </w:rPr>
        <w:t xml:space="preserve">Рисунок </w:t>
      </w:r>
      <w:bookmarkStart w:id="62" w:name="рис_облед2"/>
      <w:r w:rsidRPr="00D277F0">
        <w:rPr>
          <w:bCs w:val="0"/>
          <w:color w:val="000000" w:themeColor="text1"/>
          <w:sz w:val="24"/>
          <w:szCs w:val="24"/>
        </w:rPr>
        <w:fldChar w:fldCharType="begin"/>
      </w:r>
      <w:r w:rsidRPr="00D277F0">
        <w:rPr>
          <w:bCs w:val="0"/>
          <w:color w:val="000000" w:themeColor="text1"/>
          <w:sz w:val="24"/>
          <w:szCs w:val="24"/>
        </w:rPr>
        <w:instrText xml:space="preserve"> SEQ Рисунок \* ARABIC </w:instrText>
      </w:r>
      <w:r w:rsidRPr="00D277F0">
        <w:rPr>
          <w:bCs w:val="0"/>
          <w:color w:val="000000" w:themeColor="text1"/>
          <w:sz w:val="24"/>
          <w:szCs w:val="24"/>
        </w:rPr>
        <w:fldChar w:fldCharType="separate"/>
      </w:r>
      <w:r>
        <w:rPr>
          <w:bCs w:val="0"/>
          <w:noProof/>
          <w:color w:val="000000" w:themeColor="text1"/>
          <w:sz w:val="24"/>
          <w:szCs w:val="24"/>
        </w:rPr>
        <w:t>5</w:t>
      </w:r>
      <w:r w:rsidRPr="00D277F0">
        <w:rPr>
          <w:bCs w:val="0"/>
          <w:color w:val="000000" w:themeColor="text1"/>
          <w:sz w:val="24"/>
          <w:szCs w:val="24"/>
        </w:rPr>
        <w:fldChar w:fldCharType="end"/>
      </w:r>
      <w:bookmarkEnd w:id="62"/>
      <w:r w:rsidRPr="00D277F0">
        <w:rPr>
          <w:bCs w:val="0"/>
          <w:color w:val="000000" w:themeColor="text1"/>
          <w:sz w:val="24"/>
          <w:szCs w:val="24"/>
        </w:rPr>
        <w:t xml:space="preserve"> – Конструкция аэрационного клапана при оледенении трубопровода на 50 % (1 - трубопровод; 2 - корпус арматуры; 3 - клапан; 4 - уплотнение; 5 - шпиндель; 6 - нажимная гайка; 7 – теплоизоляция)</w:t>
      </w:r>
    </w:p>
    <w:p w14:paraId="541F3B69" w14:textId="77777777" w:rsidR="00535BAB" w:rsidRPr="00833673" w:rsidRDefault="00535BAB" w:rsidP="002D7B55">
      <w:pPr>
        <w:spacing w:after="0" w:line="240" w:lineRule="auto"/>
        <w:ind w:firstLine="709"/>
        <w:contextualSpacing/>
        <w:jc w:val="both"/>
        <w:rPr>
          <w:rFonts w:eastAsia="Calibri"/>
          <w:sz w:val="26"/>
          <w:szCs w:val="26"/>
        </w:rPr>
      </w:pPr>
    </w:p>
    <w:p w14:paraId="4D37079B" w14:textId="02945FE7" w:rsidR="00070A7F" w:rsidRPr="00833673" w:rsidRDefault="00070A7F" w:rsidP="002D7B55">
      <w:pPr>
        <w:pStyle w:val="30"/>
      </w:pPr>
      <w:bookmarkStart w:id="63" w:name="_Toc379439685"/>
      <w:bookmarkStart w:id="64" w:name="_Toc111739055"/>
      <w:bookmarkStart w:id="65" w:name="_Toc111739161"/>
      <w:bookmarkStart w:id="66" w:name="_Toc111739363"/>
      <w:bookmarkStart w:id="67" w:name="_Toc231143453"/>
      <w:r w:rsidRPr="00833673">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63"/>
      <w:bookmarkEnd w:id="64"/>
      <w:bookmarkEnd w:id="65"/>
      <w:bookmarkEnd w:id="66"/>
      <w:bookmarkEnd w:id="67"/>
    </w:p>
    <w:p w14:paraId="1E8BF340" w14:textId="7313E471" w:rsidR="00D277F0" w:rsidRPr="00D277F0" w:rsidRDefault="00D277F0" w:rsidP="002D7B55">
      <w:pPr>
        <w:spacing w:after="0" w:line="240" w:lineRule="auto"/>
        <w:ind w:firstLine="709"/>
        <w:contextualSpacing/>
        <w:jc w:val="both"/>
        <w:rPr>
          <w:rFonts w:eastAsia="Calibri"/>
          <w:sz w:val="26"/>
          <w:szCs w:val="26"/>
        </w:rPr>
      </w:pPr>
      <w:r w:rsidRPr="00D277F0">
        <w:rPr>
          <w:rFonts w:eastAsia="Calibri"/>
          <w:sz w:val="26"/>
          <w:szCs w:val="26"/>
        </w:rPr>
        <w:t xml:space="preserve">Объекты централизованной системы водоснабжения являются собственностью </w:t>
      </w:r>
      <w:r>
        <w:rPr>
          <w:rFonts w:eastAsia="Calibri"/>
          <w:sz w:val="26"/>
          <w:szCs w:val="26"/>
        </w:rPr>
        <w:t>городского поселения</w:t>
      </w:r>
      <w:r w:rsidRPr="00D277F0">
        <w:rPr>
          <w:rFonts w:eastAsia="Calibri"/>
          <w:sz w:val="26"/>
          <w:szCs w:val="26"/>
        </w:rPr>
        <w:t xml:space="preserve"> «Поселок Айхал».</w:t>
      </w:r>
    </w:p>
    <w:p w14:paraId="18D81500" w14:textId="7032DF18" w:rsidR="00D277F0" w:rsidRDefault="00D277F0" w:rsidP="002D7B55">
      <w:pPr>
        <w:spacing w:after="0" w:line="240" w:lineRule="auto"/>
        <w:ind w:firstLine="709"/>
        <w:contextualSpacing/>
        <w:jc w:val="both"/>
        <w:rPr>
          <w:rFonts w:eastAsia="Calibri"/>
          <w:sz w:val="26"/>
          <w:szCs w:val="26"/>
        </w:rPr>
      </w:pPr>
      <w:r w:rsidRPr="00D277F0">
        <w:rPr>
          <w:rFonts w:eastAsia="Calibri"/>
          <w:sz w:val="26"/>
          <w:szCs w:val="26"/>
        </w:rPr>
        <w:t xml:space="preserve">Организацией, эксплуатирующей системы холодного водоснабжения на территории </w:t>
      </w:r>
      <w:r>
        <w:rPr>
          <w:rFonts w:eastAsia="Calibri"/>
          <w:sz w:val="26"/>
          <w:szCs w:val="26"/>
        </w:rPr>
        <w:t>городского поселения</w:t>
      </w:r>
      <w:r w:rsidRPr="00D277F0">
        <w:rPr>
          <w:rFonts w:eastAsia="Calibri"/>
          <w:sz w:val="26"/>
          <w:szCs w:val="26"/>
        </w:rPr>
        <w:t xml:space="preserve"> «Поселок Айхал»</w:t>
      </w:r>
      <w:r>
        <w:rPr>
          <w:rFonts w:eastAsia="Calibri"/>
          <w:sz w:val="26"/>
          <w:szCs w:val="26"/>
        </w:rPr>
        <w:t>,</w:t>
      </w:r>
      <w:r w:rsidRPr="00D277F0">
        <w:rPr>
          <w:rFonts w:eastAsia="Calibri"/>
          <w:sz w:val="26"/>
          <w:szCs w:val="26"/>
        </w:rPr>
        <w:t xml:space="preserve"> является ООО АО «ПТВС».</w:t>
      </w:r>
    </w:p>
    <w:p w14:paraId="6AA59852" w14:textId="77777777" w:rsidR="00D277F0" w:rsidRDefault="00D277F0" w:rsidP="002D7B55">
      <w:pPr>
        <w:spacing w:after="0" w:line="240" w:lineRule="auto"/>
        <w:ind w:firstLine="709"/>
        <w:contextualSpacing/>
        <w:jc w:val="both"/>
        <w:rPr>
          <w:rFonts w:eastAsia="Calibri"/>
          <w:sz w:val="26"/>
          <w:szCs w:val="26"/>
        </w:rPr>
      </w:pPr>
    </w:p>
    <w:p w14:paraId="33482B9F" w14:textId="77777777" w:rsidR="00070A7F" w:rsidRPr="00833673" w:rsidRDefault="00070A7F" w:rsidP="00FD5061">
      <w:pPr>
        <w:pStyle w:val="aff3"/>
        <w:keepNext/>
        <w:keepLines/>
        <w:pageBreakBefore/>
        <w:numPr>
          <w:ilvl w:val="0"/>
          <w:numId w:val="81"/>
        </w:numPr>
        <w:spacing w:before="0" w:beforeAutospacing="0" w:after="0" w:afterAutospacing="0"/>
        <w:ind w:left="0" w:firstLine="709"/>
        <w:contextualSpacing/>
        <w:jc w:val="both"/>
        <w:outlineLvl w:val="1"/>
        <w:rPr>
          <w:rFonts w:eastAsiaTheme="minorHAnsi"/>
          <w:b/>
          <w:sz w:val="26"/>
          <w:szCs w:val="26"/>
          <w:lang w:eastAsia="en-US"/>
        </w:rPr>
      </w:pPr>
      <w:bookmarkStart w:id="68" w:name="_Toc369620921"/>
      <w:bookmarkStart w:id="69" w:name="_Toc379439686"/>
      <w:bookmarkStart w:id="70" w:name="_Toc111739056"/>
      <w:bookmarkStart w:id="71" w:name="_Toc111739162"/>
      <w:bookmarkStart w:id="72" w:name="_Toc111739364"/>
      <w:bookmarkStart w:id="73" w:name="_Toc231143454"/>
      <w:r w:rsidRPr="00833673">
        <w:rPr>
          <w:rFonts w:eastAsiaTheme="minorHAnsi"/>
          <w:b/>
          <w:sz w:val="26"/>
          <w:szCs w:val="26"/>
          <w:lang w:eastAsia="en-US"/>
        </w:rPr>
        <w:lastRenderedPageBreak/>
        <w:t>Направления развития централизованных систем водоснабжения</w:t>
      </w:r>
      <w:bookmarkEnd w:id="68"/>
      <w:bookmarkEnd w:id="69"/>
      <w:bookmarkEnd w:id="70"/>
      <w:bookmarkEnd w:id="71"/>
      <w:bookmarkEnd w:id="72"/>
      <w:bookmarkEnd w:id="73"/>
    </w:p>
    <w:p w14:paraId="72BE3658" w14:textId="337C3779" w:rsidR="00070A7F" w:rsidRPr="00833673" w:rsidRDefault="00070A7F" w:rsidP="00FD5061">
      <w:pPr>
        <w:pStyle w:val="aff"/>
        <w:numPr>
          <w:ilvl w:val="0"/>
          <w:numId w:val="69"/>
        </w:numPr>
        <w:spacing w:after="0" w:line="240" w:lineRule="auto"/>
        <w:ind w:left="0" w:firstLine="709"/>
        <w:contextualSpacing/>
        <w:jc w:val="both"/>
        <w:outlineLvl w:val="2"/>
        <w:rPr>
          <w:b/>
          <w:spacing w:val="-1"/>
          <w:sz w:val="26"/>
          <w:szCs w:val="26"/>
        </w:rPr>
      </w:pPr>
      <w:bookmarkStart w:id="74" w:name="_Toc369620922"/>
      <w:bookmarkStart w:id="75" w:name="_Toc379439687"/>
      <w:bookmarkStart w:id="76" w:name="_Toc111739057"/>
      <w:bookmarkStart w:id="77" w:name="_Toc111739163"/>
      <w:bookmarkStart w:id="78" w:name="_Toc111739365"/>
      <w:bookmarkStart w:id="79" w:name="_Toc231143455"/>
      <w:r w:rsidRPr="00833673">
        <w:rPr>
          <w:b/>
          <w:spacing w:val="-1"/>
          <w:sz w:val="26"/>
          <w:szCs w:val="26"/>
        </w:rPr>
        <w:t>Основные направления, принципы, задачи и целевые показатели развития централизованной системы водоснабжения</w:t>
      </w:r>
      <w:bookmarkEnd w:id="74"/>
      <w:bookmarkEnd w:id="75"/>
      <w:bookmarkEnd w:id="76"/>
      <w:bookmarkEnd w:id="77"/>
      <w:bookmarkEnd w:id="78"/>
      <w:bookmarkEnd w:id="79"/>
    </w:p>
    <w:p w14:paraId="25018A56" w14:textId="1AF8BC81" w:rsidR="004A0F76" w:rsidRPr="00833673" w:rsidRDefault="004A0F76" w:rsidP="002D7B55">
      <w:pPr>
        <w:pStyle w:val="aff"/>
        <w:spacing w:after="0" w:line="240" w:lineRule="auto"/>
        <w:ind w:right="104" w:firstLine="708"/>
        <w:contextualSpacing/>
        <w:jc w:val="both"/>
        <w:rPr>
          <w:sz w:val="26"/>
          <w:szCs w:val="26"/>
        </w:rPr>
      </w:pPr>
      <w:r w:rsidRPr="00833673">
        <w:rPr>
          <w:spacing w:val="-1"/>
          <w:sz w:val="26"/>
          <w:szCs w:val="26"/>
        </w:rPr>
        <w:t>Раздел</w:t>
      </w:r>
      <w:r w:rsidRPr="00833673">
        <w:rPr>
          <w:spacing w:val="31"/>
          <w:sz w:val="26"/>
          <w:szCs w:val="26"/>
        </w:rPr>
        <w:t xml:space="preserve"> </w:t>
      </w:r>
      <w:r w:rsidR="009B7486" w:rsidRPr="00833673">
        <w:rPr>
          <w:spacing w:val="-1"/>
          <w:sz w:val="26"/>
          <w:szCs w:val="26"/>
        </w:rPr>
        <w:t>«</w:t>
      </w:r>
      <w:r w:rsidRPr="00833673">
        <w:rPr>
          <w:spacing w:val="-1"/>
          <w:sz w:val="26"/>
          <w:szCs w:val="26"/>
        </w:rPr>
        <w:t>Водоснабжение</w:t>
      </w:r>
      <w:r w:rsidR="009B7486" w:rsidRPr="00833673">
        <w:rPr>
          <w:spacing w:val="-1"/>
          <w:sz w:val="26"/>
          <w:szCs w:val="26"/>
        </w:rPr>
        <w:t>»</w:t>
      </w:r>
      <w:r w:rsidRPr="00833673">
        <w:rPr>
          <w:spacing w:val="30"/>
          <w:sz w:val="26"/>
          <w:szCs w:val="26"/>
        </w:rPr>
        <w:t xml:space="preserve"> </w:t>
      </w:r>
      <w:r w:rsidRPr="00833673">
        <w:rPr>
          <w:spacing w:val="-1"/>
          <w:sz w:val="26"/>
          <w:szCs w:val="26"/>
        </w:rPr>
        <w:t>схемы</w:t>
      </w:r>
      <w:r w:rsidRPr="00833673">
        <w:rPr>
          <w:spacing w:val="32"/>
          <w:sz w:val="26"/>
          <w:szCs w:val="26"/>
        </w:rPr>
        <w:t xml:space="preserve"> </w:t>
      </w:r>
      <w:r w:rsidRPr="00833673">
        <w:rPr>
          <w:spacing w:val="-1"/>
          <w:sz w:val="26"/>
          <w:szCs w:val="26"/>
        </w:rPr>
        <w:t>водоснабжения</w:t>
      </w:r>
      <w:r w:rsidRPr="00833673">
        <w:rPr>
          <w:spacing w:val="32"/>
          <w:sz w:val="26"/>
          <w:szCs w:val="26"/>
        </w:rPr>
        <w:t xml:space="preserve"> </w:t>
      </w:r>
      <w:r w:rsidRPr="00833673">
        <w:rPr>
          <w:sz w:val="26"/>
          <w:szCs w:val="26"/>
        </w:rPr>
        <w:t>и</w:t>
      </w:r>
      <w:r w:rsidRPr="00833673">
        <w:rPr>
          <w:spacing w:val="30"/>
          <w:sz w:val="26"/>
          <w:szCs w:val="26"/>
        </w:rPr>
        <w:t xml:space="preserve"> </w:t>
      </w:r>
      <w:r w:rsidRPr="00833673">
        <w:rPr>
          <w:spacing w:val="-1"/>
          <w:sz w:val="26"/>
          <w:szCs w:val="26"/>
        </w:rPr>
        <w:t>водоотведения</w:t>
      </w:r>
      <w:r w:rsidRPr="00833673">
        <w:rPr>
          <w:spacing w:val="27"/>
          <w:sz w:val="26"/>
          <w:szCs w:val="26"/>
        </w:rPr>
        <w:t xml:space="preserve"> </w:t>
      </w:r>
      <w:r w:rsidRPr="00833673">
        <w:rPr>
          <w:spacing w:val="-1"/>
          <w:sz w:val="26"/>
          <w:szCs w:val="26"/>
        </w:rPr>
        <w:t>разработан</w:t>
      </w:r>
      <w:r w:rsidRPr="00833673">
        <w:rPr>
          <w:spacing w:val="31"/>
          <w:sz w:val="26"/>
          <w:szCs w:val="26"/>
        </w:rPr>
        <w:t xml:space="preserve"> </w:t>
      </w:r>
      <w:r w:rsidRPr="00833673">
        <w:rPr>
          <w:sz w:val="26"/>
          <w:szCs w:val="26"/>
        </w:rPr>
        <w:t>в</w:t>
      </w:r>
      <w:r w:rsidRPr="00833673">
        <w:rPr>
          <w:spacing w:val="30"/>
          <w:sz w:val="26"/>
          <w:szCs w:val="26"/>
        </w:rPr>
        <w:t xml:space="preserve"> </w:t>
      </w:r>
      <w:r w:rsidRPr="00833673">
        <w:rPr>
          <w:spacing w:val="-1"/>
          <w:sz w:val="26"/>
          <w:szCs w:val="26"/>
        </w:rPr>
        <w:t>целях</w:t>
      </w:r>
      <w:r w:rsidRPr="00833673">
        <w:rPr>
          <w:spacing w:val="37"/>
          <w:sz w:val="26"/>
          <w:szCs w:val="26"/>
        </w:rPr>
        <w:t xml:space="preserve"> </w:t>
      </w:r>
      <w:r w:rsidRPr="00833673">
        <w:rPr>
          <w:spacing w:val="-1"/>
          <w:sz w:val="26"/>
          <w:szCs w:val="26"/>
        </w:rPr>
        <w:t>реализации</w:t>
      </w:r>
      <w:r w:rsidRPr="00833673">
        <w:rPr>
          <w:spacing w:val="7"/>
          <w:sz w:val="26"/>
          <w:szCs w:val="26"/>
        </w:rPr>
        <w:t xml:space="preserve"> </w:t>
      </w:r>
      <w:r w:rsidRPr="00833673">
        <w:rPr>
          <w:spacing w:val="-1"/>
          <w:sz w:val="26"/>
          <w:szCs w:val="26"/>
        </w:rPr>
        <w:t>государственной</w:t>
      </w:r>
      <w:r w:rsidRPr="00833673">
        <w:rPr>
          <w:spacing w:val="7"/>
          <w:sz w:val="26"/>
          <w:szCs w:val="26"/>
        </w:rPr>
        <w:t xml:space="preserve"> </w:t>
      </w:r>
      <w:r w:rsidRPr="00833673">
        <w:rPr>
          <w:spacing w:val="-1"/>
          <w:sz w:val="26"/>
          <w:szCs w:val="26"/>
        </w:rPr>
        <w:t>политики</w:t>
      </w:r>
      <w:r w:rsidRPr="00833673">
        <w:rPr>
          <w:spacing w:val="5"/>
          <w:sz w:val="26"/>
          <w:szCs w:val="26"/>
        </w:rPr>
        <w:t xml:space="preserve"> </w:t>
      </w:r>
      <w:r w:rsidRPr="00833673">
        <w:rPr>
          <w:sz w:val="26"/>
          <w:szCs w:val="26"/>
        </w:rPr>
        <w:t>в</w:t>
      </w:r>
      <w:r w:rsidRPr="00833673">
        <w:rPr>
          <w:spacing w:val="8"/>
          <w:sz w:val="26"/>
          <w:szCs w:val="26"/>
        </w:rPr>
        <w:t xml:space="preserve"> </w:t>
      </w:r>
      <w:r w:rsidRPr="00833673">
        <w:rPr>
          <w:spacing w:val="-1"/>
          <w:sz w:val="26"/>
          <w:szCs w:val="26"/>
        </w:rPr>
        <w:t>сфере</w:t>
      </w:r>
      <w:r w:rsidRPr="00833673">
        <w:rPr>
          <w:spacing w:val="6"/>
          <w:sz w:val="26"/>
          <w:szCs w:val="26"/>
        </w:rPr>
        <w:t xml:space="preserve"> </w:t>
      </w:r>
      <w:r w:rsidRPr="00833673">
        <w:rPr>
          <w:spacing w:val="-1"/>
          <w:sz w:val="26"/>
          <w:szCs w:val="26"/>
        </w:rPr>
        <w:t>водоснабжения,</w:t>
      </w:r>
      <w:r w:rsidRPr="00833673">
        <w:rPr>
          <w:spacing w:val="6"/>
          <w:sz w:val="26"/>
          <w:szCs w:val="26"/>
        </w:rPr>
        <w:t xml:space="preserve"> </w:t>
      </w:r>
      <w:r w:rsidRPr="00833673">
        <w:rPr>
          <w:spacing w:val="-1"/>
          <w:sz w:val="26"/>
          <w:szCs w:val="26"/>
        </w:rPr>
        <w:t>направленной</w:t>
      </w:r>
      <w:r w:rsidRPr="00833673">
        <w:rPr>
          <w:spacing w:val="5"/>
          <w:sz w:val="26"/>
          <w:szCs w:val="26"/>
        </w:rPr>
        <w:t xml:space="preserve"> </w:t>
      </w:r>
      <w:r w:rsidRPr="00833673">
        <w:rPr>
          <w:sz w:val="26"/>
          <w:szCs w:val="26"/>
        </w:rPr>
        <w:t>на</w:t>
      </w:r>
      <w:r w:rsidRPr="00833673">
        <w:rPr>
          <w:spacing w:val="43"/>
          <w:sz w:val="26"/>
          <w:szCs w:val="26"/>
        </w:rPr>
        <w:t xml:space="preserve"> </w:t>
      </w:r>
      <w:r w:rsidRPr="00833673">
        <w:rPr>
          <w:spacing w:val="-1"/>
          <w:sz w:val="26"/>
          <w:szCs w:val="26"/>
        </w:rPr>
        <w:t>обеспечение</w:t>
      </w:r>
      <w:r w:rsidRPr="00833673">
        <w:rPr>
          <w:spacing w:val="49"/>
          <w:sz w:val="26"/>
          <w:szCs w:val="26"/>
        </w:rPr>
        <w:t xml:space="preserve"> </w:t>
      </w:r>
      <w:r w:rsidRPr="00833673">
        <w:rPr>
          <w:spacing w:val="-1"/>
          <w:sz w:val="26"/>
          <w:szCs w:val="26"/>
        </w:rPr>
        <w:t>охраны</w:t>
      </w:r>
      <w:r w:rsidRPr="00833673">
        <w:rPr>
          <w:spacing w:val="52"/>
          <w:sz w:val="26"/>
          <w:szCs w:val="26"/>
        </w:rPr>
        <w:t xml:space="preserve"> </w:t>
      </w:r>
      <w:r w:rsidRPr="00833673">
        <w:rPr>
          <w:spacing w:val="-1"/>
          <w:sz w:val="26"/>
          <w:szCs w:val="26"/>
        </w:rPr>
        <w:t>здоровья</w:t>
      </w:r>
      <w:r w:rsidRPr="00833673">
        <w:rPr>
          <w:spacing w:val="52"/>
          <w:sz w:val="26"/>
          <w:szCs w:val="26"/>
        </w:rPr>
        <w:t xml:space="preserve"> </w:t>
      </w:r>
      <w:r w:rsidRPr="00833673">
        <w:rPr>
          <w:spacing w:val="-1"/>
          <w:sz w:val="26"/>
          <w:szCs w:val="26"/>
        </w:rPr>
        <w:t>населения</w:t>
      </w:r>
      <w:r w:rsidRPr="00833673">
        <w:rPr>
          <w:spacing w:val="51"/>
          <w:sz w:val="26"/>
          <w:szCs w:val="26"/>
        </w:rPr>
        <w:t xml:space="preserve"> </w:t>
      </w:r>
      <w:r w:rsidRPr="00833673">
        <w:rPr>
          <w:sz w:val="26"/>
          <w:szCs w:val="26"/>
        </w:rPr>
        <w:t>и</w:t>
      </w:r>
      <w:r w:rsidRPr="00833673">
        <w:rPr>
          <w:spacing w:val="52"/>
          <w:sz w:val="26"/>
          <w:szCs w:val="26"/>
        </w:rPr>
        <w:t xml:space="preserve"> </w:t>
      </w:r>
      <w:r w:rsidRPr="00833673">
        <w:rPr>
          <w:spacing w:val="-1"/>
          <w:sz w:val="26"/>
          <w:szCs w:val="26"/>
        </w:rPr>
        <w:t>улучшения</w:t>
      </w:r>
      <w:r w:rsidRPr="00833673">
        <w:rPr>
          <w:spacing w:val="52"/>
          <w:sz w:val="26"/>
          <w:szCs w:val="26"/>
        </w:rPr>
        <w:t xml:space="preserve"> </w:t>
      </w:r>
      <w:r w:rsidRPr="00833673">
        <w:rPr>
          <w:spacing w:val="-1"/>
          <w:sz w:val="26"/>
          <w:szCs w:val="26"/>
        </w:rPr>
        <w:t>качества</w:t>
      </w:r>
      <w:r w:rsidRPr="00833673">
        <w:rPr>
          <w:spacing w:val="51"/>
          <w:sz w:val="26"/>
          <w:szCs w:val="26"/>
        </w:rPr>
        <w:t xml:space="preserve"> </w:t>
      </w:r>
      <w:r w:rsidRPr="00833673">
        <w:rPr>
          <w:spacing w:val="-1"/>
          <w:sz w:val="26"/>
          <w:szCs w:val="26"/>
        </w:rPr>
        <w:t>жизни</w:t>
      </w:r>
      <w:r w:rsidRPr="00833673">
        <w:rPr>
          <w:spacing w:val="45"/>
          <w:sz w:val="26"/>
          <w:szCs w:val="26"/>
        </w:rPr>
        <w:t xml:space="preserve"> </w:t>
      </w:r>
      <w:r w:rsidRPr="00833673">
        <w:rPr>
          <w:spacing w:val="-1"/>
          <w:sz w:val="26"/>
          <w:szCs w:val="26"/>
        </w:rPr>
        <w:t>населения</w:t>
      </w:r>
      <w:r w:rsidRPr="00833673">
        <w:rPr>
          <w:spacing w:val="5"/>
          <w:sz w:val="26"/>
          <w:szCs w:val="26"/>
        </w:rPr>
        <w:t xml:space="preserve"> </w:t>
      </w:r>
      <w:r w:rsidRPr="00833673">
        <w:rPr>
          <w:spacing w:val="-1"/>
          <w:sz w:val="26"/>
          <w:szCs w:val="26"/>
        </w:rPr>
        <w:t>путем</w:t>
      </w:r>
      <w:r w:rsidRPr="00833673">
        <w:rPr>
          <w:spacing w:val="5"/>
          <w:sz w:val="26"/>
          <w:szCs w:val="26"/>
        </w:rPr>
        <w:t xml:space="preserve"> </w:t>
      </w:r>
      <w:r w:rsidRPr="00833673">
        <w:rPr>
          <w:spacing w:val="-1"/>
          <w:sz w:val="26"/>
          <w:szCs w:val="26"/>
        </w:rPr>
        <w:t>обеспечения</w:t>
      </w:r>
      <w:r w:rsidRPr="00833673">
        <w:rPr>
          <w:spacing w:val="3"/>
          <w:sz w:val="26"/>
          <w:szCs w:val="26"/>
        </w:rPr>
        <w:t xml:space="preserve"> </w:t>
      </w:r>
      <w:r w:rsidR="00C2076B" w:rsidRPr="00833673">
        <w:rPr>
          <w:spacing w:val="-1"/>
          <w:sz w:val="26"/>
          <w:szCs w:val="26"/>
        </w:rPr>
        <w:t>бесперебойной</w:t>
      </w:r>
      <w:r w:rsidR="00C2076B" w:rsidRPr="00833673">
        <w:rPr>
          <w:sz w:val="26"/>
          <w:szCs w:val="26"/>
        </w:rPr>
        <w:t xml:space="preserve"> </w:t>
      </w:r>
      <w:r w:rsidR="00C2076B" w:rsidRPr="00833673">
        <w:rPr>
          <w:spacing w:val="3"/>
          <w:sz w:val="26"/>
          <w:szCs w:val="26"/>
        </w:rPr>
        <w:t>подачи</w:t>
      </w:r>
      <w:r w:rsidR="00C2076B" w:rsidRPr="00833673">
        <w:rPr>
          <w:sz w:val="26"/>
          <w:szCs w:val="26"/>
        </w:rPr>
        <w:t xml:space="preserve"> </w:t>
      </w:r>
      <w:r w:rsidR="00C2076B" w:rsidRPr="00833673">
        <w:rPr>
          <w:spacing w:val="6"/>
          <w:sz w:val="26"/>
          <w:szCs w:val="26"/>
        </w:rPr>
        <w:t>гарантированно</w:t>
      </w:r>
      <w:r w:rsidRPr="00833673">
        <w:rPr>
          <w:spacing w:val="30"/>
          <w:sz w:val="26"/>
          <w:szCs w:val="26"/>
        </w:rPr>
        <w:t xml:space="preserve"> </w:t>
      </w:r>
      <w:r w:rsidRPr="00833673">
        <w:rPr>
          <w:spacing w:val="-1"/>
          <w:sz w:val="26"/>
          <w:szCs w:val="26"/>
        </w:rPr>
        <w:t>безопасной</w:t>
      </w:r>
      <w:r w:rsidRPr="00833673">
        <w:rPr>
          <w:spacing w:val="42"/>
          <w:sz w:val="26"/>
          <w:szCs w:val="26"/>
        </w:rPr>
        <w:t xml:space="preserve"> </w:t>
      </w:r>
      <w:r w:rsidRPr="00833673">
        <w:rPr>
          <w:spacing w:val="-1"/>
          <w:sz w:val="26"/>
          <w:szCs w:val="26"/>
        </w:rPr>
        <w:t>питьевой</w:t>
      </w:r>
      <w:r w:rsidRPr="00833673">
        <w:rPr>
          <w:spacing w:val="45"/>
          <w:sz w:val="26"/>
          <w:szCs w:val="26"/>
        </w:rPr>
        <w:t xml:space="preserve"> </w:t>
      </w:r>
      <w:r w:rsidRPr="00833673">
        <w:rPr>
          <w:spacing w:val="-1"/>
          <w:sz w:val="26"/>
          <w:szCs w:val="26"/>
        </w:rPr>
        <w:t>воды</w:t>
      </w:r>
      <w:r w:rsidRPr="00833673">
        <w:rPr>
          <w:spacing w:val="43"/>
          <w:sz w:val="26"/>
          <w:szCs w:val="26"/>
        </w:rPr>
        <w:t xml:space="preserve"> </w:t>
      </w:r>
      <w:r w:rsidRPr="00833673">
        <w:rPr>
          <w:spacing w:val="-1"/>
          <w:sz w:val="26"/>
          <w:szCs w:val="26"/>
        </w:rPr>
        <w:t>потребителям</w:t>
      </w:r>
      <w:r w:rsidRPr="00833673">
        <w:rPr>
          <w:spacing w:val="44"/>
          <w:sz w:val="26"/>
          <w:szCs w:val="26"/>
        </w:rPr>
        <w:t xml:space="preserve"> </w:t>
      </w:r>
      <w:r w:rsidRPr="00833673">
        <w:rPr>
          <w:sz w:val="26"/>
          <w:szCs w:val="26"/>
        </w:rPr>
        <w:t>с</w:t>
      </w:r>
      <w:r w:rsidRPr="00833673">
        <w:rPr>
          <w:spacing w:val="44"/>
          <w:sz w:val="26"/>
          <w:szCs w:val="26"/>
        </w:rPr>
        <w:t xml:space="preserve"> </w:t>
      </w:r>
      <w:r w:rsidRPr="00833673">
        <w:rPr>
          <w:spacing w:val="-1"/>
          <w:sz w:val="26"/>
          <w:szCs w:val="26"/>
        </w:rPr>
        <w:t>учетом</w:t>
      </w:r>
      <w:r w:rsidRPr="00833673">
        <w:rPr>
          <w:spacing w:val="42"/>
          <w:sz w:val="26"/>
          <w:szCs w:val="26"/>
        </w:rPr>
        <w:t xml:space="preserve"> </w:t>
      </w:r>
      <w:r w:rsidRPr="00833673">
        <w:rPr>
          <w:spacing w:val="-1"/>
          <w:sz w:val="26"/>
          <w:szCs w:val="26"/>
        </w:rPr>
        <w:t>развития</w:t>
      </w:r>
      <w:r w:rsidRPr="00833673">
        <w:rPr>
          <w:spacing w:val="44"/>
          <w:sz w:val="26"/>
          <w:szCs w:val="26"/>
        </w:rPr>
        <w:t xml:space="preserve"> </w:t>
      </w:r>
      <w:r w:rsidRPr="00833673">
        <w:rPr>
          <w:spacing w:val="-1"/>
          <w:sz w:val="26"/>
          <w:szCs w:val="26"/>
        </w:rPr>
        <w:t>городских</w:t>
      </w:r>
      <w:r w:rsidRPr="00833673">
        <w:rPr>
          <w:spacing w:val="43"/>
          <w:sz w:val="26"/>
          <w:szCs w:val="26"/>
        </w:rPr>
        <w:t xml:space="preserve"> </w:t>
      </w:r>
      <w:r w:rsidRPr="00833673">
        <w:rPr>
          <w:spacing w:val="-1"/>
          <w:sz w:val="26"/>
          <w:szCs w:val="26"/>
        </w:rPr>
        <w:t>территорий.</w:t>
      </w:r>
    </w:p>
    <w:p w14:paraId="4724DE42" w14:textId="7D04C7DC" w:rsidR="004A0F76" w:rsidRPr="00833673" w:rsidRDefault="004A0F76" w:rsidP="002D7B55">
      <w:pPr>
        <w:pStyle w:val="aff"/>
        <w:spacing w:after="0" w:line="240" w:lineRule="auto"/>
        <w:ind w:firstLine="708"/>
        <w:contextualSpacing/>
        <w:jc w:val="both"/>
        <w:rPr>
          <w:sz w:val="26"/>
          <w:szCs w:val="26"/>
        </w:rPr>
      </w:pPr>
      <w:r w:rsidRPr="00833673">
        <w:rPr>
          <w:spacing w:val="-1"/>
          <w:sz w:val="26"/>
          <w:szCs w:val="26"/>
        </w:rPr>
        <w:t>Принципами</w:t>
      </w:r>
      <w:r w:rsidRPr="00833673">
        <w:rPr>
          <w:spacing w:val="-2"/>
          <w:sz w:val="26"/>
          <w:szCs w:val="26"/>
        </w:rPr>
        <w:t xml:space="preserve"> </w:t>
      </w:r>
      <w:r w:rsidRPr="00833673">
        <w:rPr>
          <w:spacing w:val="-1"/>
          <w:sz w:val="26"/>
          <w:szCs w:val="26"/>
        </w:rPr>
        <w:t>развития</w:t>
      </w:r>
      <w:r w:rsidRPr="00833673">
        <w:rPr>
          <w:sz w:val="26"/>
          <w:szCs w:val="26"/>
        </w:rPr>
        <w:t xml:space="preserve"> </w:t>
      </w:r>
      <w:r w:rsidRPr="00833673">
        <w:rPr>
          <w:spacing w:val="-1"/>
          <w:sz w:val="26"/>
          <w:szCs w:val="26"/>
        </w:rPr>
        <w:t>системы</w:t>
      </w:r>
      <w:r w:rsidRPr="00833673">
        <w:rPr>
          <w:sz w:val="26"/>
          <w:szCs w:val="26"/>
        </w:rPr>
        <w:t xml:space="preserve"> </w:t>
      </w:r>
      <w:r w:rsidRPr="00833673">
        <w:rPr>
          <w:spacing w:val="-1"/>
          <w:sz w:val="26"/>
          <w:szCs w:val="26"/>
        </w:rPr>
        <w:t xml:space="preserve">водоснабжения </w:t>
      </w:r>
      <w:r w:rsidR="005C6AF1" w:rsidRPr="00833673">
        <w:rPr>
          <w:spacing w:val="-1"/>
          <w:sz w:val="26"/>
          <w:szCs w:val="26"/>
        </w:rPr>
        <w:t xml:space="preserve">на территории </w:t>
      </w:r>
      <w:r w:rsidR="008E6C68" w:rsidRPr="00833673">
        <w:rPr>
          <w:spacing w:val="-1"/>
          <w:sz w:val="26"/>
          <w:szCs w:val="26"/>
        </w:rPr>
        <w:t>городского поселения</w:t>
      </w:r>
      <w:r w:rsidR="00CF74F8" w:rsidRPr="00833673">
        <w:rPr>
          <w:spacing w:val="-1"/>
          <w:sz w:val="26"/>
          <w:szCs w:val="26"/>
        </w:rPr>
        <w:t xml:space="preserve"> </w:t>
      </w:r>
      <w:r w:rsidR="009B7486" w:rsidRPr="00833673">
        <w:rPr>
          <w:spacing w:val="-1"/>
          <w:sz w:val="26"/>
          <w:szCs w:val="26"/>
        </w:rPr>
        <w:t>«</w:t>
      </w:r>
      <w:r w:rsidR="002D7B55" w:rsidRPr="00D277F0">
        <w:rPr>
          <w:rFonts w:eastAsia="Calibri"/>
          <w:sz w:val="26"/>
          <w:szCs w:val="26"/>
        </w:rPr>
        <w:t>Поселок Айхал</w:t>
      </w:r>
      <w:r w:rsidR="009B7486" w:rsidRPr="00833673">
        <w:rPr>
          <w:spacing w:val="-1"/>
          <w:sz w:val="26"/>
          <w:szCs w:val="26"/>
        </w:rPr>
        <w:t>»</w:t>
      </w:r>
      <w:r w:rsidR="00CF74F8" w:rsidRPr="00833673">
        <w:rPr>
          <w:spacing w:val="-1"/>
          <w:sz w:val="26"/>
          <w:szCs w:val="26"/>
        </w:rPr>
        <w:t xml:space="preserve"> </w:t>
      </w:r>
      <w:r w:rsidRPr="00833673">
        <w:rPr>
          <w:spacing w:val="-1"/>
          <w:sz w:val="26"/>
          <w:szCs w:val="26"/>
        </w:rPr>
        <w:t>являются:</w:t>
      </w:r>
    </w:p>
    <w:p w14:paraId="6C6F5BB9" w14:textId="77777777" w:rsidR="004A0F76" w:rsidRPr="00833673" w:rsidRDefault="004A0F76" w:rsidP="002D7B55">
      <w:pPr>
        <w:pStyle w:val="affc"/>
        <w:numPr>
          <w:ilvl w:val="0"/>
          <w:numId w:val="6"/>
        </w:numPr>
        <w:spacing w:after="0" w:line="240" w:lineRule="auto"/>
        <w:ind w:left="0" w:firstLine="708"/>
        <w:contextualSpacing/>
        <w:jc w:val="both"/>
        <w:rPr>
          <w:sz w:val="26"/>
          <w:szCs w:val="26"/>
        </w:rPr>
      </w:pPr>
      <w:r w:rsidRPr="00833673">
        <w:rPr>
          <w:sz w:val="26"/>
          <w:szCs w:val="26"/>
        </w:rPr>
        <w:t>постоянное</w:t>
      </w:r>
      <w:r w:rsidRPr="00833673">
        <w:rPr>
          <w:spacing w:val="69"/>
          <w:sz w:val="26"/>
          <w:szCs w:val="26"/>
        </w:rPr>
        <w:t xml:space="preserve"> </w:t>
      </w:r>
      <w:r w:rsidRPr="00833673">
        <w:rPr>
          <w:sz w:val="26"/>
          <w:szCs w:val="26"/>
        </w:rPr>
        <w:t>улучшение</w:t>
      </w:r>
      <w:r w:rsidRPr="00833673">
        <w:rPr>
          <w:spacing w:val="69"/>
          <w:sz w:val="26"/>
          <w:szCs w:val="26"/>
        </w:rPr>
        <w:t xml:space="preserve"> </w:t>
      </w:r>
      <w:r w:rsidRPr="00833673">
        <w:rPr>
          <w:sz w:val="26"/>
          <w:szCs w:val="26"/>
        </w:rPr>
        <w:t>качества</w:t>
      </w:r>
      <w:r w:rsidRPr="00833673">
        <w:rPr>
          <w:spacing w:val="66"/>
          <w:sz w:val="26"/>
          <w:szCs w:val="26"/>
        </w:rPr>
        <w:t xml:space="preserve"> </w:t>
      </w:r>
      <w:r w:rsidRPr="00833673">
        <w:rPr>
          <w:sz w:val="26"/>
          <w:szCs w:val="26"/>
        </w:rPr>
        <w:t>предоставления</w:t>
      </w:r>
      <w:r w:rsidRPr="00833673">
        <w:rPr>
          <w:spacing w:val="69"/>
          <w:sz w:val="26"/>
          <w:szCs w:val="26"/>
        </w:rPr>
        <w:t xml:space="preserve"> </w:t>
      </w:r>
      <w:r w:rsidRPr="00833673">
        <w:rPr>
          <w:spacing w:val="-2"/>
          <w:sz w:val="26"/>
          <w:szCs w:val="26"/>
        </w:rPr>
        <w:t>услуг</w:t>
      </w:r>
      <w:r w:rsidRPr="00833673">
        <w:rPr>
          <w:spacing w:val="1"/>
          <w:sz w:val="26"/>
          <w:szCs w:val="26"/>
        </w:rPr>
        <w:t xml:space="preserve"> </w:t>
      </w:r>
      <w:r w:rsidRPr="00833673">
        <w:rPr>
          <w:sz w:val="26"/>
          <w:szCs w:val="26"/>
        </w:rPr>
        <w:t>водоснабжения</w:t>
      </w:r>
      <w:r w:rsidRPr="00833673">
        <w:rPr>
          <w:spacing w:val="29"/>
          <w:sz w:val="26"/>
          <w:szCs w:val="26"/>
        </w:rPr>
        <w:t xml:space="preserve"> </w:t>
      </w:r>
      <w:r w:rsidRPr="00833673">
        <w:rPr>
          <w:sz w:val="26"/>
          <w:szCs w:val="26"/>
        </w:rPr>
        <w:t>потребителям (абонентам);</w:t>
      </w:r>
    </w:p>
    <w:p w14:paraId="071EA892" w14:textId="77777777" w:rsidR="004A0F76" w:rsidRPr="00833673" w:rsidRDefault="004A0F76" w:rsidP="002D7B55">
      <w:pPr>
        <w:pStyle w:val="affc"/>
        <w:numPr>
          <w:ilvl w:val="0"/>
          <w:numId w:val="6"/>
        </w:numPr>
        <w:spacing w:after="0" w:line="240" w:lineRule="auto"/>
        <w:ind w:left="0" w:firstLine="708"/>
        <w:contextualSpacing/>
        <w:jc w:val="both"/>
        <w:rPr>
          <w:sz w:val="26"/>
          <w:szCs w:val="26"/>
        </w:rPr>
      </w:pPr>
      <w:r w:rsidRPr="00833673">
        <w:rPr>
          <w:sz w:val="26"/>
          <w:szCs w:val="26"/>
        </w:rPr>
        <w:t>удовлетворение</w:t>
      </w:r>
      <w:r w:rsidRPr="00833673">
        <w:rPr>
          <w:spacing w:val="40"/>
          <w:sz w:val="26"/>
          <w:szCs w:val="26"/>
        </w:rPr>
        <w:t xml:space="preserve"> </w:t>
      </w:r>
      <w:r w:rsidRPr="00833673">
        <w:rPr>
          <w:sz w:val="26"/>
          <w:szCs w:val="26"/>
        </w:rPr>
        <w:t>потребности</w:t>
      </w:r>
      <w:r w:rsidRPr="00833673">
        <w:rPr>
          <w:spacing w:val="43"/>
          <w:sz w:val="26"/>
          <w:szCs w:val="26"/>
        </w:rPr>
        <w:t xml:space="preserve"> </w:t>
      </w:r>
      <w:r w:rsidRPr="00833673">
        <w:rPr>
          <w:sz w:val="26"/>
          <w:szCs w:val="26"/>
        </w:rPr>
        <w:t>в</w:t>
      </w:r>
      <w:r w:rsidRPr="00833673">
        <w:rPr>
          <w:spacing w:val="41"/>
          <w:sz w:val="26"/>
          <w:szCs w:val="26"/>
        </w:rPr>
        <w:t xml:space="preserve"> </w:t>
      </w:r>
      <w:r w:rsidRPr="00833673">
        <w:rPr>
          <w:sz w:val="26"/>
          <w:szCs w:val="26"/>
        </w:rPr>
        <w:t>обеспечении</w:t>
      </w:r>
      <w:r w:rsidRPr="00833673">
        <w:rPr>
          <w:spacing w:val="43"/>
          <w:sz w:val="26"/>
          <w:szCs w:val="26"/>
        </w:rPr>
        <w:t xml:space="preserve"> </w:t>
      </w:r>
      <w:r w:rsidRPr="00833673">
        <w:rPr>
          <w:sz w:val="26"/>
          <w:szCs w:val="26"/>
        </w:rPr>
        <w:t>услугой</w:t>
      </w:r>
      <w:r w:rsidRPr="00833673">
        <w:rPr>
          <w:spacing w:val="43"/>
          <w:sz w:val="26"/>
          <w:szCs w:val="26"/>
        </w:rPr>
        <w:t xml:space="preserve"> </w:t>
      </w:r>
      <w:r w:rsidRPr="00833673">
        <w:rPr>
          <w:sz w:val="26"/>
          <w:szCs w:val="26"/>
        </w:rPr>
        <w:t>водоснабжения</w:t>
      </w:r>
      <w:r w:rsidRPr="00833673">
        <w:rPr>
          <w:spacing w:val="37"/>
          <w:sz w:val="26"/>
          <w:szCs w:val="26"/>
        </w:rPr>
        <w:t xml:space="preserve"> </w:t>
      </w:r>
      <w:r w:rsidRPr="00833673">
        <w:rPr>
          <w:sz w:val="26"/>
          <w:szCs w:val="26"/>
        </w:rPr>
        <w:t>новых</w:t>
      </w:r>
      <w:r w:rsidRPr="00833673">
        <w:rPr>
          <w:spacing w:val="-2"/>
          <w:sz w:val="26"/>
          <w:szCs w:val="26"/>
        </w:rPr>
        <w:t xml:space="preserve"> </w:t>
      </w:r>
      <w:r w:rsidRPr="00833673">
        <w:rPr>
          <w:sz w:val="26"/>
          <w:szCs w:val="26"/>
        </w:rPr>
        <w:t>объектов</w:t>
      </w:r>
      <w:r w:rsidRPr="00833673">
        <w:rPr>
          <w:spacing w:val="-2"/>
          <w:sz w:val="26"/>
          <w:szCs w:val="26"/>
        </w:rPr>
        <w:t xml:space="preserve"> </w:t>
      </w:r>
      <w:r w:rsidRPr="00833673">
        <w:rPr>
          <w:sz w:val="26"/>
          <w:szCs w:val="26"/>
        </w:rPr>
        <w:t>капитального строительства;</w:t>
      </w:r>
    </w:p>
    <w:p w14:paraId="3E358CEE" w14:textId="0BD8B805" w:rsidR="004A0F76" w:rsidRPr="00833673" w:rsidRDefault="004A0F76" w:rsidP="002D7B55">
      <w:pPr>
        <w:pStyle w:val="affc"/>
        <w:numPr>
          <w:ilvl w:val="0"/>
          <w:numId w:val="6"/>
        </w:numPr>
        <w:spacing w:after="0" w:line="240" w:lineRule="auto"/>
        <w:ind w:left="0" w:firstLine="708"/>
        <w:contextualSpacing/>
        <w:jc w:val="both"/>
        <w:rPr>
          <w:sz w:val="26"/>
          <w:szCs w:val="26"/>
        </w:rPr>
      </w:pPr>
      <w:r w:rsidRPr="00833673">
        <w:rPr>
          <w:sz w:val="26"/>
          <w:szCs w:val="26"/>
        </w:rPr>
        <w:t>постоянное</w:t>
      </w:r>
      <w:r w:rsidRPr="00833673">
        <w:rPr>
          <w:spacing w:val="47"/>
          <w:sz w:val="26"/>
          <w:szCs w:val="26"/>
        </w:rPr>
        <w:t xml:space="preserve"> </w:t>
      </w:r>
      <w:r w:rsidRPr="00833673">
        <w:rPr>
          <w:sz w:val="26"/>
          <w:szCs w:val="26"/>
        </w:rPr>
        <w:t>совершенствование</w:t>
      </w:r>
      <w:r w:rsidRPr="00833673">
        <w:rPr>
          <w:spacing w:val="47"/>
          <w:sz w:val="26"/>
          <w:szCs w:val="26"/>
        </w:rPr>
        <w:t xml:space="preserve"> </w:t>
      </w:r>
      <w:r w:rsidRPr="00833673">
        <w:rPr>
          <w:sz w:val="26"/>
          <w:szCs w:val="26"/>
        </w:rPr>
        <w:t>схемы</w:t>
      </w:r>
      <w:r w:rsidRPr="00833673">
        <w:rPr>
          <w:spacing w:val="50"/>
          <w:sz w:val="26"/>
          <w:szCs w:val="26"/>
        </w:rPr>
        <w:t xml:space="preserve"> </w:t>
      </w:r>
      <w:r w:rsidRPr="00833673">
        <w:rPr>
          <w:sz w:val="26"/>
          <w:szCs w:val="26"/>
        </w:rPr>
        <w:t>водоснабжения</w:t>
      </w:r>
      <w:r w:rsidRPr="00833673">
        <w:rPr>
          <w:spacing w:val="47"/>
          <w:sz w:val="26"/>
          <w:szCs w:val="26"/>
        </w:rPr>
        <w:t xml:space="preserve"> </w:t>
      </w:r>
      <w:r w:rsidRPr="00833673">
        <w:rPr>
          <w:sz w:val="26"/>
          <w:szCs w:val="26"/>
        </w:rPr>
        <w:t>на</w:t>
      </w:r>
      <w:r w:rsidRPr="00833673">
        <w:rPr>
          <w:spacing w:val="47"/>
          <w:sz w:val="26"/>
          <w:szCs w:val="26"/>
        </w:rPr>
        <w:t xml:space="preserve"> </w:t>
      </w:r>
      <w:r w:rsidRPr="00833673">
        <w:rPr>
          <w:sz w:val="26"/>
          <w:szCs w:val="26"/>
        </w:rPr>
        <w:t>основе</w:t>
      </w:r>
      <w:r w:rsidRPr="00833673">
        <w:rPr>
          <w:spacing w:val="27"/>
          <w:sz w:val="26"/>
          <w:szCs w:val="26"/>
        </w:rPr>
        <w:t xml:space="preserve"> </w:t>
      </w:r>
      <w:r w:rsidRPr="00833673">
        <w:rPr>
          <w:sz w:val="26"/>
          <w:szCs w:val="26"/>
        </w:rPr>
        <w:t>последовательного</w:t>
      </w:r>
      <w:r w:rsidRPr="00833673">
        <w:rPr>
          <w:spacing w:val="20"/>
          <w:sz w:val="26"/>
          <w:szCs w:val="26"/>
        </w:rPr>
        <w:t xml:space="preserve"> </w:t>
      </w:r>
      <w:r w:rsidRPr="00833673">
        <w:rPr>
          <w:sz w:val="26"/>
          <w:szCs w:val="26"/>
        </w:rPr>
        <w:t>планирования</w:t>
      </w:r>
      <w:r w:rsidRPr="00833673">
        <w:rPr>
          <w:spacing w:val="21"/>
          <w:sz w:val="26"/>
          <w:szCs w:val="26"/>
        </w:rPr>
        <w:t xml:space="preserve"> </w:t>
      </w:r>
      <w:r w:rsidRPr="00833673">
        <w:rPr>
          <w:sz w:val="26"/>
          <w:szCs w:val="26"/>
        </w:rPr>
        <w:t>развития</w:t>
      </w:r>
      <w:r w:rsidRPr="00833673">
        <w:rPr>
          <w:spacing w:val="21"/>
          <w:sz w:val="26"/>
          <w:szCs w:val="26"/>
        </w:rPr>
        <w:t xml:space="preserve"> </w:t>
      </w:r>
      <w:r w:rsidRPr="00833673">
        <w:rPr>
          <w:sz w:val="26"/>
          <w:szCs w:val="26"/>
        </w:rPr>
        <w:t>системы</w:t>
      </w:r>
      <w:r w:rsidRPr="00833673">
        <w:rPr>
          <w:spacing w:val="22"/>
          <w:sz w:val="26"/>
          <w:szCs w:val="26"/>
        </w:rPr>
        <w:t xml:space="preserve"> </w:t>
      </w:r>
      <w:r w:rsidRPr="00833673">
        <w:rPr>
          <w:sz w:val="26"/>
          <w:szCs w:val="26"/>
        </w:rPr>
        <w:t>водоснабжения,</w:t>
      </w:r>
      <w:r w:rsidRPr="00833673">
        <w:rPr>
          <w:spacing w:val="18"/>
          <w:sz w:val="26"/>
          <w:szCs w:val="26"/>
        </w:rPr>
        <w:t xml:space="preserve"> </w:t>
      </w:r>
      <w:r w:rsidRPr="00833673">
        <w:rPr>
          <w:sz w:val="26"/>
          <w:szCs w:val="26"/>
        </w:rPr>
        <w:t>реализации</w:t>
      </w:r>
      <w:r w:rsidRPr="00833673">
        <w:rPr>
          <w:spacing w:val="31"/>
          <w:sz w:val="26"/>
          <w:szCs w:val="26"/>
        </w:rPr>
        <w:t xml:space="preserve"> </w:t>
      </w:r>
      <w:r w:rsidRPr="00833673">
        <w:rPr>
          <w:sz w:val="26"/>
          <w:szCs w:val="26"/>
        </w:rPr>
        <w:t>плановых</w:t>
      </w:r>
      <w:r w:rsidRPr="00833673">
        <w:rPr>
          <w:spacing w:val="41"/>
          <w:sz w:val="26"/>
          <w:szCs w:val="26"/>
        </w:rPr>
        <w:t xml:space="preserve"> </w:t>
      </w:r>
      <w:r w:rsidRPr="00833673">
        <w:rPr>
          <w:sz w:val="26"/>
          <w:szCs w:val="26"/>
        </w:rPr>
        <w:t>мероприятий,</w:t>
      </w:r>
      <w:r w:rsidRPr="00833673">
        <w:rPr>
          <w:spacing w:val="39"/>
          <w:sz w:val="26"/>
          <w:szCs w:val="26"/>
        </w:rPr>
        <w:t xml:space="preserve"> </w:t>
      </w:r>
      <w:r w:rsidRPr="00833673">
        <w:rPr>
          <w:sz w:val="26"/>
          <w:szCs w:val="26"/>
        </w:rPr>
        <w:t>проверки</w:t>
      </w:r>
      <w:r w:rsidRPr="00833673">
        <w:rPr>
          <w:spacing w:val="41"/>
          <w:sz w:val="26"/>
          <w:szCs w:val="26"/>
        </w:rPr>
        <w:t xml:space="preserve"> </w:t>
      </w:r>
      <w:r w:rsidRPr="00833673">
        <w:rPr>
          <w:sz w:val="26"/>
          <w:szCs w:val="26"/>
        </w:rPr>
        <w:t>результатов</w:t>
      </w:r>
      <w:r w:rsidRPr="00833673">
        <w:rPr>
          <w:spacing w:val="41"/>
          <w:sz w:val="26"/>
          <w:szCs w:val="26"/>
        </w:rPr>
        <w:t xml:space="preserve"> </w:t>
      </w:r>
      <w:r w:rsidRPr="00833673">
        <w:rPr>
          <w:sz w:val="26"/>
          <w:szCs w:val="26"/>
        </w:rPr>
        <w:t>реализации</w:t>
      </w:r>
      <w:r w:rsidRPr="00833673">
        <w:rPr>
          <w:spacing w:val="41"/>
          <w:sz w:val="26"/>
          <w:szCs w:val="26"/>
        </w:rPr>
        <w:t xml:space="preserve"> </w:t>
      </w:r>
      <w:r w:rsidRPr="00833673">
        <w:rPr>
          <w:sz w:val="26"/>
          <w:szCs w:val="26"/>
        </w:rPr>
        <w:t>и</w:t>
      </w:r>
      <w:r w:rsidRPr="00833673">
        <w:rPr>
          <w:spacing w:val="41"/>
          <w:sz w:val="26"/>
          <w:szCs w:val="26"/>
        </w:rPr>
        <w:t xml:space="preserve"> </w:t>
      </w:r>
      <w:r w:rsidRPr="00833673">
        <w:rPr>
          <w:sz w:val="26"/>
          <w:szCs w:val="26"/>
        </w:rPr>
        <w:t>своевременной</w:t>
      </w:r>
      <w:r w:rsidRPr="00833673">
        <w:rPr>
          <w:spacing w:val="39"/>
          <w:sz w:val="26"/>
          <w:szCs w:val="26"/>
        </w:rPr>
        <w:t xml:space="preserve"> </w:t>
      </w:r>
      <w:r w:rsidRPr="00833673">
        <w:rPr>
          <w:sz w:val="26"/>
          <w:szCs w:val="26"/>
        </w:rPr>
        <w:t>корректировки технических решений и</w:t>
      </w:r>
      <w:r w:rsidRPr="00833673">
        <w:rPr>
          <w:spacing w:val="-2"/>
          <w:sz w:val="26"/>
          <w:szCs w:val="26"/>
        </w:rPr>
        <w:t xml:space="preserve"> </w:t>
      </w:r>
      <w:r w:rsidRPr="00833673">
        <w:rPr>
          <w:sz w:val="26"/>
          <w:szCs w:val="26"/>
        </w:rPr>
        <w:t>мероприятий.</w:t>
      </w:r>
    </w:p>
    <w:p w14:paraId="6D4367FC" w14:textId="77777777" w:rsidR="00F7298E" w:rsidRPr="00833673" w:rsidRDefault="00F7298E" w:rsidP="002D7B55">
      <w:pPr>
        <w:spacing w:after="0" w:line="240" w:lineRule="auto"/>
        <w:ind w:firstLine="708"/>
        <w:contextualSpacing/>
        <w:jc w:val="both"/>
        <w:rPr>
          <w:sz w:val="26"/>
          <w:szCs w:val="26"/>
        </w:rPr>
      </w:pPr>
    </w:p>
    <w:p w14:paraId="7368321E" w14:textId="775448EE" w:rsidR="00F90B1E" w:rsidRPr="00833673" w:rsidRDefault="00F90B1E" w:rsidP="002D7B55">
      <w:pPr>
        <w:spacing w:after="0" w:line="240" w:lineRule="auto"/>
        <w:ind w:firstLine="708"/>
        <w:contextualSpacing/>
        <w:jc w:val="both"/>
        <w:rPr>
          <w:sz w:val="26"/>
          <w:szCs w:val="26"/>
        </w:rPr>
      </w:pPr>
      <w:r w:rsidRPr="00833673">
        <w:rPr>
          <w:sz w:val="26"/>
          <w:szCs w:val="26"/>
        </w:rPr>
        <w:t>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утвержденного Приказом Министерства строительства и жилищно-коммунального хозяйства Р</w:t>
      </w:r>
      <w:r w:rsidR="00AA7B7B" w:rsidRPr="00833673">
        <w:rPr>
          <w:sz w:val="26"/>
          <w:szCs w:val="26"/>
        </w:rPr>
        <w:t xml:space="preserve">оссийской </w:t>
      </w:r>
      <w:r w:rsidRPr="00833673">
        <w:rPr>
          <w:sz w:val="26"/>
          <w:szCs w:val="26"/>
        </w:rPr>
        <w:t>Ф</w:t>
      </w:r>
      <w:r w:rsidR="00AA7B7B" w:rsidRPr="00833673">
        <w:rPr>
          <w:sz w:val="26"/>
          <w:szCs w:val="26"/>
        </w:rPr>
        <w:t>едерации</w:t>
      </w:r>
      <w:r w:rsidRPr="00833673">
        <w:rPr>
          <w:sz w:val="26"/>
          <w:szCs w:val="26"/>
        </w:rPr>
        <w:t xml:space="preserve"> от 04.04.2014 № 162/</w:t>
      </w:r>
      <w:proofErr w:type="spellStart"/>
      <w:r w:rsidRPr="00833673">
        <w:rPr>
          <w:sz w:val="26"/>
          <w:szCs w:val="26"/>
        </w:rPr>
        <w:t>пр</w:t>
      </w:r>
      <w:proofErr w:type="spellEnd"/>
      <w:r w:rsidRPr="00833673">
        <w:rPr>
          <w:sz w:val="26"/>
          <w:szCs w:val="26"/>
        </w:rPr>
        <w:t xml:space="preserve"> </w:t>
      </w:r>
      <w:r w:rsidR="009B7486" w:rsidRPr="00833673">
        <w:rPr>
          <w:sz w:val="26"/>
          <w:szCs w:val="26"/>
        </w:rPr>
        <w:t>«</w:t>
      </w:r>
      <w:r w:rsidR="00AA7B7B" w:rsidRPr="00833673">
        <w:rPr>
          <w:sz w:val="26"/>
          <w:szCs w:val="26"/>
        </w:rPr>
        <w:t>Об утверждении перечня показателей надежности, качества, энергетической эффективности объектов централизованных систем горячего водоснабжения, порядка и правил, определения плановых значений</w:t>
      </w:r>
      <w:r w:rsidR="009B7486" w:rsidRPr="00833673">
        <w:rPr>
          <w:sz w:val="26"/>
          <w:szCs w:val="26"/>
        </w:rPr>
        <w:t>»</w:t>
      </w:r>
      <w:r w:rsidR="00AA7B7B" w:rsidRPr="00833673">
        <w:rPr>
          <w:sz w:val="26"/>
          <w:szCs w:val="26"/>
        </w:rPr>
        <w:t xml:space="preserve"> </w:t>
      </w:r>
      <w:r w:rsidRPr="00833673">
        <w:rPr>
          <w:sz w:val="26"/>
          <w:szCs w:val="26"/>
        </w:rPr>
        <w:t xml:space="preserve">к показателям развития централизованных систем холодного и горячего водоснабжения и водоотведения, относятся: </w:t>
      </w:r>
    </w:p>
    <w:p w14:paraId="7F57A7C0" w14:textId="77777777" w:rsidR="00F90B1E" w:rsidRPr="00833673" w:rsidRDefault="00F90B1E" w:rsidP="002D7B55">
      <w:pPr>
        <w:spacing w:after="0" w:line="240" w:lineRule="auto"/>
        <w:ind w:firstLine="708"/>
        <w:contextualSpacing/>
        <w:jc w:val="both"/>
        <w:rPr>
          <w:sz w:val="26"/>
          <w:szCs w:val="26"/>
        </w:rPr>
      </w:pPr>
      <w:r w:rsidRPr="00833673">
        <w:rPr>
          <w:sz w:val="26"/>
          <w:szCs w:val="26"/>
        </w:rPr>
        <w:t>•</w:t>
      </w:r>
      <w:r w:rsidRPr="00833673">
        <w:rPr>
          <w:sz w:val="26"/>
          <w:szCs w:val="26"/>
        </w:rPr>
        <w:tab/>
        <w:t>Показатели качества воды (в отношении питьевой воды и горячей воды);</w:t>
      </w:r>
    </w:p>
    <w:p w14:paraId="60CB5E85" w14:textId="77777777" w:rsidR="00F90B1E" w:rsidRPr="00833673" w:rsidRDefault="00F90B1E" w:rsidP="002D7B55">
      <w:pPr>
        <w:spacing w:after="0" w:line="240" w:lineRule="auto"/>
        <w:ind w:firstLine="708"/>
        <w:contextualSpacing/>
        <w:jc w:val="both"/>
        <w:rPr>
          <w:sz w:val="26"/>
          <w:szCs w:val="26"/>
        </w:rPr>
      </w:pPr>
      <w:r w:rsidRPr="00833673">
        <w:rPr>
          <w:sz w:val="26"/>
          <w:szCs w:val="26"/>
        </w:rPr>
        <w:t>•</w:t>
      </w:r>
      <w:r w:rsidRPr="00833673">
        <w:rPr>
          <w:sz w:val="26"/>
          <w:szCs w:val="26"/>
        </w:rPr>
        <w:tab/>
        <w:t>Показатели надежности и бесперебойности водоснабжения и водоотведения;</w:t>
      </w:r>
    </w:p>
    <w:p w14:paraId="74F5F233" w14:textId="77777777" w:rsidR="00F90B1E" w:rsidRPr="00833673" w:rsidRDefault="00F90B1E" w:rsidP="002D7B55">
      <w:pPr>
        <w:spacing w:after="0" w:line="240" w:lineRule="auto"/>
        <w:ind w:firstLine="708"/>
        <w:contextualSpacing/>
        <w:jc w:val="both"/>
        <w:rPr>
          <w:sz w:val="26"/>
          <w:szCs w:val="26"/>
        </w:rPr>
      </w:pPr>
      <w:r w:rsidRPr="00833673">
        <w:rPr>
          <w:sz w:val="26"/>
          <w:szCs w:val="26"/>
        </w:rPr>
        <w:t>•</w:t>
      </w:r>
      <w:r w:rsidRPr="00833673">
        <w:rPr>
          <w:sz w:val="26"/>
          <w:szCs w:val="26"/>
        </w:rPr>
        <w:tab/>
        <w:t>Показатели очистки сточных вод;</w:t>
      </w:r>
    </w:p>
    <w:p w14:paraId="141861B3" w14:textId="1A597F39" w:rsidR="00F90B1E" w:rsidRPr="00833673" w:rsidRDefault="00F90B1E" w:rsidP="002D7B55">
      <w:pPr>
        <w:spacing w:after="0" w:line="240" w:lineRule="auto"/>
        <w:ind w:firstLine="708"/>
        <w:contextualSpacing/>
        <w:jc w:val="both"/>
        <w:rPr>
          <w:sz w:val="26"/>
          <w:szCs w:val="26"/>
        </w:rPr>
      </w:pPr>
      <w:r w:rsidRPr="00833673">
        <w:rPr>
          <w:sz w:val="26"/>
          <w:szCs w:val="26"/>
        </w:rPr>
        <w:t>•</w:t>
      </w:r>
      <w:r w:rsidRPr="00833673">
        <w:rPr>
          <w:sz w:val="26"/>
          <w:szCs w:val="26"/>
        </w:rPr>
        <w:tab/>
        <w:t>Показатели эффективности использования ресурсов, в том числе уровень потерь воды (тепловой энергии в составе горячей воды).</w:t>
      </w:r>
    </w:p>
    <w:p w14:paraId="337A12BD" w14:textId="7853BC5E" w:rsidR="00F90B1E" w:rsidRPr="00833673" w:rsidRDefault="00F90B1E" w:rsidP="002D7B55">
      <w:pPr>
        <w:spacing w:after="0" w:line="240" w:lineRule="auto"/>
        <w:ind w:firstLine="708"/>
        <w:contextualSpacing/>
        <w:jc w:val="both"/>
        <w:rPr>
          <w:sz w:val="26"/>
          <w:szCs w:val="26"/>
        </w:rPr>
      </w:pPr>
      <w:r w:rsidRPr="00833673">
        <w:rPr>
          <w:sz w:val="26"/>
          <w:szCs w:val="26"/>
        </w:rPr>
        <w:t xml:space="preserve">Применительно к централизованным системам водоснабжения </w:t>
      </w:r>
      <w:r w:rsidR="0033199C" w:rsidRPr="00833673">
        <w:rPr>
          <w:sz w:val="26"/>
          <w:szCs w:val="26"/>
        </w:rPr>
        <w:t xml:space="preserve">городского поселения </w:t>
      </w:r>
      <w:r w:rsidR="009B7486" w:rsidRPr="00833673">
        <w:rPr>
          <w:sz w:val="26"/>
          <w:szCs w:val="26"/>
        </w:rPr>
        <w:t>«</w:t>
      </w:r>
      <w:r w:rsidR="002D7B55" w:rsidRPr="00D277F0">
        <w:rPr>
          <w:rFonts w:eastAsia="Calibri"/>
          <w:sz w:val="26"/>
          <w:szCs w:val="26"/>
        </w:rPr>
        <w:t>Поселок Айхал</w:t>
      </w:r>
      <w:r w:rsidR="009B7486" w:rsidRPr="00833673">
        <w:rPr>
          <w:sz w:val="26"/>
          <w:szCs w:val="26"/>
        </w:rPr>
        <w:t>»</w:t>
      </w:r>
      <w:r w:rsidRPr="00833673">
        <w:rPr>
          <w:sz w:val="26"/>
          <w:szCs w:val="26"/>
        </w:rPr>
        <w:t xml:space="preserve"> данные показатели рассмотрены в разделе 7.</w:t>
      </w:r>
    </w:p>
    <w:p w14:paraId="03BFDB43" w14:textId="77777777" w:rsidR="00424C74" w:rsidRPr="00833673" w:rsidRDefault="00424C74" w:rsidP="002D7B55">
      <w:pPr>
        <w:pStyle w:val="aff"/>
        <w:spacing w:after="0" w:line="240" w:lineRule="auto"/>
        <w:ind w:left="928" w:right="105"/>
        <w:contextualSpacing/>
        <w:rPr>
          <w:sz w:val="26"/>
          <w:szCs w:val="26"/>
        </w:rPr>
      </w:pPr>
    </w:p>
    <w:p w14:paraId="724B4000" w14:textId="3BB3FD0F" w:rsidR="00070A7F" w:rsidRPr="00833673" w:rsidRDefault="00070A7F" w:rsidP="00FD5061">
      <w:pPr>
        <w:pStyle w:val="aff"/>
        <w:numPr>
          <w:ilvl w:val="0"/>
          <w:numId w:val="69"/>
        </w:numPr>
        <w:spacing w:after="0" w:line="240" w:lineRule="auto"/>
        <w:ind w:left="0" w:firstLine="709"/>
        <w:contextualSpacing/>
        <w:jc w:val="both"/>
        <w:outlineLvl w:val="2"/>
        <w:rPr>
          <w:b/>
          <w:spacing w:val="-1"/>
          <w:sz w:val="26"/>
          <w:szCs w:val="26"/>
        </w:rPr>
      </w:pPr>
      <w:bookmarkStart w:id="80" w:name="_Toc369620923"/>
      <w:bookmarkStart w:id="81" w:name="_Toc379439688"/>
      <w:bookmarkStart w:id="82" w:name="_Toc111739058"/>
      <w:bookmarkStart w:id="83" w:name="_Toc111739164"/>
      <w:bookmarkStart w:id="84" w:name="_Toc111739366"/>
      <w:bookmarkStart w:id="85" w:name="_Toc231143456"/>
      <w:r w:rsidRPr="00833673">
        <w:rPr>
          <w:b/>
          <w:spacing w:val="-1"/>
          <w:sz w:val="26"/>
          <w:szCs w:val="26"/>
        </w:rPr>
        <w:t>Различные сценарии развития централизованных систем водоснабжения в зависимости от различных сценариев</w:t>
      </w:r>
      <w:bookmarkEnd w:id="80"/>
      <w:bookmarkEnd w:id="81"/>
      <w:bookmarkEnd w:id="82"/>
      <w:bookmarkEnd w:id="83"/>
      <w:bookmarkEnd w:id="84"/>
      <w:bookmarkEnd w:id="85"/>
    </w:p>
    <w:p w14:paraId="4BE335B6" w14:textId="2F825ED4" w:rsidR="00770579" w:rsidRDefault="00770579" w:rsidP="002D7B55">
      <w:pPr>
        <w:spacing w:after="0" w:line="240" w:lineRule="auto"/>
        <w:ind w:firstLine="709"/>
        <w:contextualSpacing/>
        <w:jc w:val="both"/>
        <w:rPr>
          <w:sz w:val="26"/>
          <w:szCs w:val="26"/>
        </w:rPr>
      </w:pPr>
      <w:bookmarkStart w:id="86" w:name="_Toc369620924"/>
      <w:bookmarkStart w:id="87" w:name="_Toc379439689"/>
      <w:r w:rsidRPr="00833673">
        <w:rPr>
          <w:sz w:val="26"/>
          <w:szCs w:val="26"/>
        </w:rPr>
        <w:t xml:space="preserve">Водоснабжение </w:t>
      </w:r>
      <w:r w:rsidR="00F7298E" w:rsidRPr="00833673">
        <w:rPr>
          <w:sz w:val="26"/>
          <w:szCs w:val="26"/>
        </w:rPr>
        <w:t xml:space="preserve">городского поселения </w:t>
      </w:r>
      <w:r w:rsidR="009B7486" w:rsidRPr="00833673">
        <w:rPr>
          <w:sz w:val="26"/>
          <w:szCs w:val="26"/>
        </w:rPr>
        <w:t>«</w:t>
      </w:r>
      <w:r w:rsidR="002D7B55" w:rsidRPr="00D277F0">
        <w:rPr>
          <w:rFonts w:eastAsia="Calibri"/>
          <w:sz w:val="26"/>
          <w:szCs w:val="26"/>
        </w:rPr>
        <w:t>Поселок Айхал</w:t>
      </w:r>
      <w:r w:rsidR="009B7486" w:rsidRPr="00833673">
        <w:rPr>
          <w:sz w:val="26"/>
          <w:szCs w:val="26"/>
        </w:rPr>
        <w:t>»</w:t>
      </w:r>
      <w:r w:rsidRPr="00833673">
        <w:rPr>
          <w:sz w:val="26"/>
          <w:szCs w:val="26"/>
        </w:rPr>
        <w:t xml:space="preserve"> имеет сложившуюся структуру. Источник водоснабжения – поверхностный, имеет достаточный объем для обеспечения водой населения и промышленности. Качество воды, подаваемой </w:t>
      </w:r>
      <w:r w:rsidR="00AF528D" w:rsidRPr="00833673">
        <w:rPr>
          <w:sz w:val="26"/>
          <w:szCs w:val="26"/>
        </w:rPr>
        <w:t>на очистку,</w:t>
      </w:r>
      <w:r w:rsidRPr="00833673">
        <w:rPr>
          <w:sz w:val="26"/>
          <w:szCs w:val="26"/>
        </w:rPr>
        <w:t xml:space="preserve"> не имеет превышений по загрязняющим веществам не позволяющее проводить экономически целесообразную очистку (фенолы, нефтепродукты, ионы тяжелых металлов, цианиды, пестициды).</w:t>
      </w:r>
    </w:p>
    <w:p w14:paraId="4E0CE18C" w14:textId="203E4768" w:rsidR="002D7B55" w:rsidRPr="002D7B55" w:rsidRDefault="002D7B55" w:rsidP="002D7B55">
      <w:pPr>
        <w:spacing w:after="0" w:line="240" w:lineRule="auto"/>
        <w:ind w:firstLine="709"/>
        <w:contextualSpacing/>
        <w:jc w:val="both"/>
        <w:rPr>
          <w:sz w:val="26"/>
          <w:szCs w:val="26"/>
        </w:rPr>
      </w:pPr>
      <w:r w:rsidRPr="002D7B55">
        <w:rPr>
          <w:sz w:val="26"/>
          <w:szCs w:val="26"/>
        </w:rPr>
        <w:t xml:space="preserve">В </w:t>
      </w:r>
      <w:r>
        <w:rPr>
          <w:sz w:val="26"/>
          <w:szCs w:val="26"/>
        </w:rPr>
        <w:t>городском поселении</w:t>
      </w:r>
      <w:r w:rsidRPr="002D7B55">
        <w:rPr>
          <w:sz w:val="26"/>
          <w:szCs w:val="26"/>
        </w:rPr>
        <w:t xml:space="preserve"> «Поселок Айхал» принят единый сценарий развития централизованных систем водоснабжения. Развитие систем водоснабжения и </w:t>
      </w:r>
      <w:r w:rsidRPr="002D7B55">
        <w:rPr>
          <w:sz w:val="26"/>
          <w:szCs w:val="26"/>
        </w:rPr>
        <w:lastRenderedPageBreak/>
        <w:t>водоотведения на период до 2035 года учитывает увеличение размера застраиваемой территории и улучшение качества жизни населения. Сценарием предусматривается:</w:t>
      </w:r>
    </w:p>
    <w:p w14:paraId="5F35A999" w14:textId="77777777" w:rsidR="002D7B55" w:rsidRPr="002D7B55" w:rsidRDefault="002D7B55" w:rsidP="002D7B55">
      <w:pPr>
        <w:tabs>
          <w:tab w:val="left" w:pos="993"/>
        </w:tabs>
        <w:spacing w:after="0" w:line="240" w:lineRule="auto"/>
        <w:ind w:firstLine="709"/>
        <w:contextualSpacing/>
        <w:jc w:val="both"/>
        <w:rPr>
          <w:sz w:val="26"/>
          <w:szCs w:val="26"/>
        </w:rPr>
      </w:pPr>
      <w:r w:rsidRPr="002D7B55">
        <w:rPr>
          <w:sz w:val="26"/>
          <w:szCs w:val="26"/>
        </w:rPr>
        <w:t>-</w:t>
      </w:r>
      <w:r w:rsidRPr="002D7B55">
        <w:rPr>
          <w:sz w:val="26"/>
          <w:szCs w:val="26"/>
        </w:rPr>
        <w:tab/>
        <w:t>планомерная реконструкция объектов централизованного водоснабжения, имеющих значительный износ;</w:t>
      </w:r>
    </w:p>
    <w:p w14:paraId="28B84872" w14:textId="77777777" w:rsidR="002D7B55" w:rsidRPr="002D7B55" w:rsidRDefault="002D7B55" w:rsidP="002D7B55">
      <w:pPr>
        <w:tabs>
          <w:tab w:val="left" w:pos="993"/>
        </w:tabs>
        <w:spacing w:after="0" w:line="240" w:lineRule="auto"/>
        <w:ind w:firstLine="709"/>
        <w:contextualSpacing/>
        <w:jc w:val="both"/>
        <w:rPr>
          <w:sz w:val="26"/>
          <w:szCs w:val="26"/>
        </w:rPr>
      </w:pPr>
      <w:r w:rsidRPr="002D7B55">
        <w:rPr>
          <w:sz w:val="26"/>
          <w:szCs w:val="26"/>
        </w:rPr>
        <w:t>-</w:t>
      </w:r>
      <w:r w:rsidRPr="002D7B55">
        <w:rPr>
          <w:sz w:val="26"/>
          <w:szCs w:val="26"/>
        </w:rPr>
        <w:tab/>
        <w:t>строительство объектов централизованного водоснабжения с целью обеспечения возможности подключения всех перспективных потребителей.</w:t>
      </w:r>
    </w:p>
    <w:p w14:paraId="6CC30B4A" w14:textId="6DC7BAE7" w:rsidR="002D7B55" w:rsidRDefault="002D7B55" w:rsidP="002D7B55">
      <w:pPr>
        <w:spacing w:after="0" w:line="240" w:lineRule="auto"/>
        <w:ind w:firstLine="709"/>
        <w:contextualSpacing/>
        <w:jc w:val="both"/>
        <w:rPr>
          <w:sz w:val="26"/>
          <w:szCs w:val="26"/>
        </w:rPr>
      </w:pPr>
    </w:p>
    <w:p w14:paraId="1017E9C6" w14:textId="77777777" w:rsidR="002D7B55" w:rsidRDefault="002D7B55" w:rsidP="002D7B55">
      <w:pPr>
        <w:spacing w:after="0" w:line="240" w:lineRule="auto"/>
        <w:ind w:firstLine="709"/>
        <w:contextualSpacing/>
        <w:jc w:val="both"/>
        <w:rPr>
          <w:color w:val="000000" w:themeColor="text1"/>
          <w:sz w:val="26"/>
          <w:szCs w:val="26"/>
        </w:rPr>
      </w:pPr>
      <w:r>
        <w:rPr>
          <w:color w:val="000000" w:themeColor="text1"/>
          <w:sz w:val="26"/>
          <w:szCs w:val="26"/>
        </w:rPr>
        <w:t>Перспективные п</w:t>
      </w:r>
      <w:r w:rsidRPr="004F6DAF">
        <w:rPr>
          <w:color w:val="000000" w:themeColor="text1"/>
          <w:sz w:val="26"/>
          <w:szCs w:val="26"/>
        </w:rPr>
        <w:t>рогнозы приростов площадей строительных фондов в ГП «Поселок Айхал» сформированы на основе проектных решений Генерального плана муниципального образования.</w:t>
      </w:r>
    </w:p>
    <w:p w14:paraId="0C82E586" w14:textId="714830E4" w:rsidR="002D7B55" w:rsidRPr="004F6DAF" w:rsidRDefault="002D7B55" w:rsidP="002D7B55">
      <w:pPr>
        <w:spacing w:after="0" w:line="240" w:lineRule="auto"/>
        <w:ind w:firstLine="709"/>
        <w:contextualSpacing/>
        <w:jc w:val="both"/>
        <w:rPr>
          <w:color w:val="000000" w:themeColor="text1"/>
          <w:sz w:val="26"/>
          <w:szCs w:val="26"/>
        </w:rPr>
      </w:pPr>
      <w:r w:rsidRPr="004F6DAF">
        <w:rPr>
          <w:color w:val="000000" w:themeColor="text1"/>
          <w:sz w:val="26"/>
          <w:szCs w:val="26"/>
        </w:rPr>
        <w:t xml:space="preserve">Проектные решения генерального плана в части жилищного фонда приведены в таблице </w:t>
      </w:r>
      <w:r w:rsidRPr="004F6DAF">
        <w:rPr>
          <w:color w:val="000000" w:themeColor="text1"/>
          <w:sz w:val="26"/>
          <w:szCs w:val="26"/>
        </w:rPr>
        <w:fldChar w:fldCharType="begin"/>
      </w:r>
      <w:r w:rsidRPr="004F6DAF">
        <w:rPr>
          <w:color w:val="000000" w:themeColor="text1"/>
          <w:sz w:val="26"/>
          <w:szCs w:val="26"/>
        </w:rPr>
        <w:instrText xml:space="preserve"> REF Зд_1 \h  \* MERGEFORMAT </w:instrText>
      </w:r>
      <w:r w:rsidRPr="004F6DAF">
        <w:rPr>
          <w:color w:val="000000" w:themeColor="text1"/>
          <w:sz w:val="26"/>
          <w:szCs w:val="26"/>
        </w:rPr>
      </w:r>
      <w:r w:rsidRPr="004F6DAF">
        <w:rPr>
          <w:color w:val="000000" w:themeColor="text1"/>
          <w:sz w:val="26"/>
          <w:szCs w:val="26"/>
        </w:rPr>
        <w:fldChar w:fldCharType="separate"/>
      </w:r>
      <w:r w:rsidRPr="004F6DAF">
        <w:rPr>
          <w:color w:val="000000" w:themeColor="text1"/>
          <w:sz w:val="26"/>
          <w:szCs w:val="26"/>
        </w:rPr>
        <w:t>1</w:t>
      </w:r>
      <w:r w:rsidRPr="004F6DAF">
        <w:rPr>
          <w:color w:val="000000" w:themeColor="text1"/>
          <w:sz w:val="26"/>
          <w:szCs w:val="26"/>
        </w:rPr>
        <w:fldChar w:fldCharType="end"/>
      </w:r>
      <w:r w:rsidRPr="004F6DAF">
        <w:rPr>
          <w:color w:val="000000" w:themeColor="text1"/>
          <w:sz w:val="26"/>
          <w:szCs w:val="26"/>
        </w:rPr>
        <w:t xml:space="preserve">, в части учреждений социального обслуживания населения в таблице </w:t>
      </w:r>
      <w:r w:rsidRPr="004F6DAF">
        <w:rPr>
          <w:color w:val="000000" w:themeColor="text1"/>
          <w:sz w:val="26"/>
          <w:szCs w:val="26"/>
        </w:rPr>
        <w:fldChar w:fldCharType="begin"/>
      </w:r>
      <w:r w:rsidRPr="004F6DAF">
        <w:rPr>
          <w:color w:val="000000" w:themeColor="text1"/>
          <w:sz w:val="26"/>
          <w:szCs w:val="26"/>
        </w:rPr>
        <w:instrText xml:space="preserve"> REF Зд_2 \h  \* MERGEFORMAT </w:instrText>
      </w:r>
      <w:r w:rsidRPr="004F6DAF">
        <w:rPr>
          <w:color w:val="000000" w:themeColor="text1"/>
          <w:sz w:val="26"/>
          <w:szCs w:val="26"/>
        </w:rPr>
      </w:r>
      <w:r w:rsidRPr="004F6DAF">
        <w:rPr>
          <w:color w:val="000000" w:themeColor="text1"/>
          <w:sz w:val="26"/>
          <w:szCs w:val="26"/>
        </w:rPr>
        <w:fldChar w:fldCharType="separate"/>
      </w:r>
      <w:r w:rsidRPr="004F6DAF">
        <w:rPr>
          <w:color w:val="000000" w:themeColor="text1"/>
          <w:sz w:val="26"/>
          <w:szCs w:val="26"/>
        </w:rPr>
        <w:t>2</w:t>
      </w:r>
      <w:r w:rsidRPr="004F6DAF">
        <w:rPr>
          <w:color w:val="000000" w:themeColor="text1"/>
          <w:sz w:val="26"/>
          <w:szCs w:val="26"/>
        </w:rPr>
        <w:fldChar w:fldCharType="end"/>
      </w:r>
      <w:r w:rsidRPr="004F6DAF">
        <w:rPr>
          <w:color w:val="000000" w:themeColor="text1"/>
          <w:sz w:val="26"/>
          <w:szCs w:val="26"/>
        </w:rPr>
        <w:t>.</w:t>
      </w:r>
      <w:r>
        <w:rPr>
          <w:color w:val="000000" w:themeColor="text1"/>
          <w:sz w:val="26"/>
          <w:szCs w:val="26"/>
        </w:rPr>
        <w:t xml:space="preserve"> О</w:t>
      </w:r>
      <w:r w:rsidRPr="004F6DAF">
        <w:rPr>
          <w:color w:val="000000" w:themeColor="text1"/>
          <w:sz w:val="26"/>
          <w:szCs w:val="26"/>
        </w:rPr>
        <w:t>риентировочные места размещения проектируемых объектов, для которых предусматривается присоединение к централизованной системе теплоснабжения, приведены на рисунке 2.</w:t>
      </w:r>
    </w:p>
    <w:p w14:paraId="726BD180" w14:textId="5B0266CD" w:rsidR="00723210" w:rsidRPr="00833673" w:rsidRDefault="00723210" w:rsidP="002D7B55">
      <w:pPr>
        <w:tabs>
          <w:tab w:val="left" w:pos="2127"/>
        </w:tabs>
        <w:spacing w:after="0" w:line="240" w:lineRule="auto"/>
        <w:ind w:firstLine="709"/>
        <w:contextualSpacing/>
        <w:jc w:val="both"/>
        <w:rPr>
          <w:sz w:val="26"/>
          <w:szCs w:val="26"/>
        </w:rPr>
      </w:pPr>
      <w:r w:rsidRPr="00833673">
        <w:rPr>
          <w:sz w:val="26"/>
          <w:szCs w:val="26"/>
        </w:rPr>
        <w:t>Перечень основных мероприятий по развитию централизованной системы водоснабжения представлен в Разделе 4.</w:t>
      </w:r>
    </w:p>
    <w:p w14:paraId="7D3FBA9A" w14:textId="798898DB" w:rsidR="00AF528D" w:rsidRPr="002D7B55" w:rsidRDefault="00AF528D" w:rsidP="002D7B55">
      <w:pPr>
        <w:tabs>
          <w:tab w:val="left" w:pos="2127"/>
        </w:tabs>
        <w:spacing w:after="0" w:line="240" w:lineRule="auto"/>
        <w:ind w:firstLine="709"/>
        <w:contextualSpacing/>
        <w:jc w:val="both"/>
        <w:rPr>
          <w:sz w:val="26"/>
          <w:szCs w:val="26"/>
        </w:rPr>
      </w:pPr>
    </w:p>
    <w:p w14:paraId="085CF77B" w14:textId="718EEF24" w:rsidR="002D7B55" w:rsidRPr="002D7B55" w:rsidRDefault="002D7B55" w:rsidP="002D7B55">
      <w:pPr>
        <w:tabs>
          <w:tab w:val="left" w:pos="2127"/>
        </w:tabs>
        <w:spacing w:after="0" w:line="240" w:lineRule="auto"/>
        <w:ind w:firstLine="709"/>
        <w:contextualSpacing/>
        <w:jc w:val="both"/>
        <w:rPr>
          <w:bCs/>
          <w:sz w:val="26"/>
          <w:szCs w:val="26"/>
          <w:lang w:eastAsia="ru-RU"/>
        </w:rPr>
      </w:pPr>
    </w:p>
    <w:p w14:paraId="13792088" w14:textId="77777777" w:rsidR="002D7B55" w:rsidRPr="002D7B55" w:rsidRDefault="002D7B55" w:rsidP="002D7B55">
      <w:pPr>
        <w:tabs>
          <w:tab w:val="left" w:pos="2127"/>
        </w:tabs>
        <w:spacing w:after="0" w:line="240" w:lineRule="auto"/>
        <w:ind w:firstLine="709"/>
        <w:contextualSpacing/>
        <w:jc w:val="both"/>
        <w:rPr>
          <w:bCs/>
          <w:sz w:val="26"/>
          <w:szCs w:val="26"/>
          <w:lang w:eastAsia="ru-RU"/>
        </w:rPr>
      </w:pPr>
    </w:p>
    <w:p w14:paraId="54230E48" w14:textId="77777777" w:rsidR="00780150" w:rsidRPr="002D7B55" w:rsidRDefault="00780150" w:rsidP="002D7B55">
      <w:pPr>
        <w:tabs>
          <w:tab w:val="left" w:pos="2127"/>
        </w:tabs>
        <w:spacing w:after="0" w:line="240" w:lineRule="auto"/>
        <w:ind w:firstLine="709"/>
        <w:contextualSpacing/>
        <w:jc w:val="both"/>
        <w:rPr>
          <w:bCs/>
          <w:sz w:val="26"/>
          <w:szCs w:val="26"/>
          <w:lang w:eastAsia="ru-RU"/>
        </w:rPr>
      </w:pPr>
    </w:p>
    <w:p w14:paraId="7C78066D" w14:textId="53812D4F" w:rsidR="00070A7F" w:rsidRPr="00833673" w:rsidRDefault="00070A7F" w:rsidP="00FD5061">
      <w:pPr>
        <w:pStyle w:val="aff3"/>
        <w:keepNext/>
        <w:keepLines/>
        <w:pageBreakBefore/>
        <w:numPr>
          <w:ilvl w:val="0"/>
          <w:numId w:val="81"/>
        </w:numPr>
        <w:spacing w:before="0" w:beforeAutospacing="0" w:after="0" w:afterAutospacing="0"/>
        <w:ind w:left="0" w:firstLine="709"/>
        <w:contextualSpacing/>
        <w:jc w:val="both"/>
        <w:outlineLvl w:val="1"/>
        <w:rPr>
          <w:rFonts w:eastAsiaTheme="minorHAnsi"/>
          <w:b/>
          <w:sz w:val="26"/>
          <w:szCs w:val="26"/>
          <w:lang w:eastAsia="en-US"/>
        </w:rPr>
      </w:pPr>
      <w:bookmarkStart w:id="88" w:name="_Toc111739059"/>
      <w:bookmarkStart w:id="89" w:name="_Toc111739165"/>
      <w:bookmarkStart w:id="90" w:name="_Toc111739367"/>
      <w:bookmarkStart w:id="91" w:name="_Toc231143457"/>
      <w:r w:rsidRPr="00833673">
        <w:rPr>
          <w:rFonts w:eastAsiaTheme="minorHAnsi"/>
          <w:b/>
          <w:sz w:val="26"/>
          <w:szCs w:val="26"/>
          <w:lang w:eastAsia="en-US"/>
        </w:rPr>
        <w:lastRenderedPageBreak/>
        <w:t>Баланс водоснабжения и потребления горячей, питьевой, технической воды</w:t>
      </w:r>
      <w:bookmarkEnd w:id="86"/>
      <w:bookmarkEnd w:id="87"/>
      <w:bookmarkEnd w:id="88"/>
      <w:bookmarkEnd w:id="89"/>
      <w:bookmarkEnd w:id="90"/>
      <w:bookmarkEnd w:id="91"/>
    </w:p>
    <w:p w14:paraId="239B812E" w14:textId="2FB30679" w:rsidR="00070A7F" w:rsidRPr="00833673" w:rsidRDefault="00070A7F" w:rsidP="00FD5061">
      <w:pPr>
        <w:pStyle w:val="1f1"/>
        <w:numPr>
          <w:ilvl w:val="0"/>
          <w:numId w:val="70"/>
        </w:numPr>
        <w:spacing w:line="240" w:lineRule="auto"/>
        <w:ind w:left="0" w:firstLine="709"/>
        <w:contextualSpacing/>
        <w:outlineLvl w:val="2"/>
        <w:rPr>
          <w:b/>
          <w:sz w:val="26"/>
          <w:szCs w:val="26"/>
        </w:rPr>
      </w:pPr>
      <w:bookmarkStart w:id="92" w:name="_Toc369620925"/>
      <w:bookmarkStart w:id="93" w:name="_Toc379439690"/>
      <w:bookmarkStart w:id="94" w:name="_Toc111739060"/>
      <w:bookmarkStart w:id="95" w:name="_Toc111739166"/>
      <w:bookmarkStart w:id="96" w:name="_Toc111739368"/>
      <w:bookmarkStart w:id="97" w:name="_Toc231143458"/>
      <w:r w:rsidRPr="00833673">
        <w:rPr>
          <w:b/>
          <w:sz w:val="26"/>
          <w:szCs w:val="26"/>
        </w:rPr>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bookmarkEnd w:id="92"/>
      <w:bookmarkEnd w:id="93"/>
      <w:bookmarkEnd w:id="94"/>
      <w:bookmarkEnd w:id="95"/>
      <w:bookmarkEnd w:id="96"/>
      <w:bookmarkEnd w:id="97"/>
    </w:p>
    <w:p w14:paraId="1B83D31D" w14:textId="4076EA55" w:rsidR="00377AF9" w:rsidRPr="00833673" w:rsidRDefault="00377AF9" w:rsidP="002D7B55">
      <w:pPr>
        <w:pStyle w:val="1f1"/>
        <w:spacing w:line="240" w:lineRule="auto"/>
        <w:contextualSpacing/>
        <w:rPr>
          <w:sz w:val="26"/>
          <w:szCs w:val="26"/>
        </w:rPr>
      </w:pPr>
      <w:r w:rsidRPr="00833673">
        <w:rPr>
          <w:sz w:val="26"/>
          <w:szCs w:val="26"/>
        </w:rPr>
        <w:t xml:space="preserve">Общий баланс подачи и реализации питьевой, горячей воды, включая анализ и оценку структурных составляющих потерь при ее производстве и транспортировке </w:t>
      </w:r>
      <w:r w:rsidR="00D02F50" w:rsidRPr="00833673">
        <w:rPr>
          <w:sz w:val="26"/>
          <w:szCs w:val="26"/>
        </w:rPr>
        <w:t xml:space="preserve">за </w:t>
      </w:r>
      <w:r w:rsidR="00363C5C" w:rsidRPr="00833673">
        <w:rPr>
          <w:sz w:val="26"/>
          <w:szCs w:val="26"/>
        </w:rPr>
        <w:t>2025</w:t>
      </w:r>
      <w:r w:rsidR="00D02F50" w:rsidRPr="00833673">
        <w:rPr>
          <w:sz w:val="26"/>
          <w:szCs w:val="26"/>
        </w:rPr>
        <w:t xml:space="preserve"> год </w:t>
      </w:r>
      <w:r w:rsidRPr="00833673">
        <w:rPr>
          <w:sz w:val="26"/>
          <w:szCs w:val="26"/>
        </w:rPr>
        <w:t>представлен в таблиц</w:t>
      </w:r>
      <w:r w:rsidR="00073CF6" w:rsidRPr="00833673">
        <w:rPr>
          <w:sz w:val="26"/>
          <w:szCs w:val="26"/>
        </w:rPr>
        <w:t>е</w:t>
      </w:r>
      <w:r w:rsidRPr="00833673">
        <w:rPr>
          <w:sz w:val="26"/>
          <w:szCs w:val="26"/>
        </w:rPr>
        <w:t xml:space="preserve"> </w:t>
      </w:r>
      <w:r w:rsidR="00412D01">
        <w:rPr>
          <w:sz w:val="26"/>
          <w:szCs w:val="26"/>
        </w:rPr>
        <w:t>12</w:t>
      </w:r>
      <w:r w:rsidRPr="00833673">
        <w:rPr>
          <w:sz w:val="26"/>
          <w:szCs w:val="26"/>
        </w:rPr>
        <w:t>.</w:t>
      </w:r>
    </w:p>
    <w:p w14:paraId="29705678" w14:textId="77777777" w:rsidR="00363C5C" w:rsidRPr="00833673" w:rsidRDefault="00363C5C" w:rsidP="002D7B55">
      <w:pPr>
        <w:pStyle w:val="1f1"/>
        <w:spacing w:line="240" w:lineRule="auto"/>
        <w:contextualSpacing/>
        <w:rPr>
          <w:sz w:val="26"/>
          <w:szCs w:val="26"/>
        </w:rPr>
      </w:pPr>
    </w:p>
    <w:p w14:paraId="1BF3D843" w14:textId="44C86A7C" w:rsidR="006D679D" w:rsidRDefault="006D679D" w:rsidP="009F156E">
      <w:pPr>
        <w:spacing w:after="0" w:line="240" w:lineRule="auto"/>
        <w:ind w:firstLine="284"/>
        <w:contextualSpacing/>
        <w:jc w:val="both"/>
        <w:rPr>
          <w:b/>
          <w:bCs/>
          <w:sz w:val="24"/>
          <w:szCs w:val="24"/>
        </w:rPr>
      </w:pPr>
      <w:r w:rsidRPr="0074486B">
        <w:rPr>
          <w:b/>
          <w:bCs/>
          <w:sz w:val="24"/>
          <w:szCs w:val="24"/>
        </w:rPr>
        <w:t xml:space="preserve">Таблица </w:t>
      </w:r>
      <w:r w:rsidRPr="0074486B">
        <w:rPr>
          <w:b/>
          <w:bCs/>
          <w:sz w:val="24"/>
          <w:szCs w:val="24"/>
        </w:rPr>
        <w:fldChar w:fldCharType="begin"/>
      </w:r>
      <w:r w:rsidRPr="0074486B">
        <w:rPr>
          <w:b/>
          <w:bCs/>
          <w:sz w:val="24"/>
          <w:szCs w:val="24"/>
        </w:rPr>
        <w:instrText xml:space="preserve"> SEQ Таблица \* ARABIC </w:instrText>
      </w:r>
      <w:r w:rsidRPr="0074486B">
        <w:rPr>
          <w:b/>
          <w:bCs/>
          <w:sz w:val="24"/>
          <w:szCs w:val="24"/>
        </w:rPr>
        <w:fldChar w:fldCharType="separate"/>
      </w:r>
      <w:r w:rsidR="00412D01" w:rsidRPr="0074486B">
        <w:rPr>
          <w:b/>
          <w:bCs/>
          <w:noProof/>
          <w:sz w:val="24"/>
          <w:szCs w:val="24"/>
        </w:rPr>
        <w:t>12</w:t>
      </w:r>
      <w:r w:rsidRPr="0074486B">
        <w:rPr>
          <w:b/>
          <w:bCs/>
          <w:sz w:val="24"/>
          <w:szCs w:val="24"/>
        </w:rPr>
        <w:fldChar w:fldCharType="end"/>
      </w:r>
      <w:r w:rsidR="0074486B">
        <w:rPr>
          <w:b/>
          <w:bCs/>
          <w:sz w:val="24"/>
          <w:szCs w:val="24"/>
        </w:rPr>
        <w:t xml:space="preserve"> </w:t>
      </w:r>
      <w:r w:rsidR="0074486B" w:rsidRPr="00FA799C">
        <w:rPr>
          <w:b/>
          <w:color w:val="000000" w:themeColor="text1"/>
          <w:sz w:val="24"/>
          <w:szCs w:val="24"/>
        </w:rPr>
        <w:t xml:space="preserve">– </w:t>
      </w:r>
      <w:r w:rsidRPr="0074486B">
        <w:rPr>
          <w:b/>
          <w:bCs/>
          <w:sz w:val="24"/>
          <w:szCs w:val="24"/>
        </w:rPr>
        <w:t xml:space="preserve">Общий баланс подачи и реализации воды </w:t>
      </w:r>
      <w:r w:rsidR="00073CF6" w:rsidRPr="0074486B">
        <w:rPr>
          <w:b/>
          <w:bCs/>
          <w:sz w:val="24"/>
          <w:szCs w:val="24"/>
        </w:rPr>
        <w:t xml:space="preserve">на территории </w:t>
      </w:r>
      <w:r w:rsidR="005746AD" w:rsidRPr="0074486B">
        <w:rPr>
          <w:b/>
          <w:bCs/>
          <w:sz w:val="24"/>
          <w:szCs w:val="24"/>
        </w:rPr>
        <w:t xml:space="preserve">городского поселения </w:t>
      </w:r>
      <w:r w:rsidR="009B7486" w:rsidRPr="0074486B">
        <w:rPr>
          <w:b/>
          <w:bCs/>
          <w:sz w:val="24"/>
          <w:szCs w:val="24"/>
        </w:rPr>
        <w:t>«</w:t>
      </w:r>
      <w:r w:rsidR="005746AD" w:rsidRPr="0074486B">
        <w:rPr>
          <w:b/>
          <w:bCs/>
          <w:sz w:val="24"/>
          <w:szCs w:val="24"/>
        </w:rPr>
        <w:t>Пос</w:t>
      </w:r>
      <w:r w:rsidR="00412D01" w:rsidRPr="0074486B">
        <w:rPr>
          <w:b/>
          <w:bCs/>
          <w:sz w:val="24"/>
          <w:szCs w:val="24"/>
        </w:rPr>
        <w:t>е</w:t>
      </w:r>
      <w:r w:rsidR="005746AD" w:rsidRPr="0074486B">
        <w:rPr>
          <w:b/>
          <w:bCs/>
          <w:sz w:val="24"/>
          <w:szCs w:val="24"/>
        </w:rPr>
        <w:t xml:space="preserve">лок </w:t>
      </w:r>
      <w:r w:rsidR="00412D01" w:rsidRPr="0074486B">
        <w:rPr>
          <w:b/>
          <w:bCs/>
          <w:sz w:val="24"/>
          <w:szCs w:val="24"/>
        </w:rPr>
        <w:t>Айхал</w:t>
      </w:r>
      <w:r w:rsidR="009B7486" w:rsidRPr="0074486B">
        <w:rPr>
          <w:b/>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3701"/>
        <w:gridCol w:w="2349"/>
        <w:gridCol w:w="2579"/>
      </w:tblGrid>
      <w:tr w:rsidR="005677A4" w:rsidRPr="005677A4" w14:paraId="6FFE8571" w14:textId="77777777" w:rsidTr="005677A4">
        <w:trPr>
          <w:trHeight w:val="20"/>
        </w:trPr>
        <w:tc>
          <w:tcPr>
            <w:tcW w:w="548" w:type="pct"/>
            <w:shd w:val="clear" w:color="auto" w:fill="auto"/>
            <w:vAlign w:val="center"/>
            <w:hideMark/>
          </w:tcPr>
          <w:p w14:paraId="1FD007EF"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 п/п</w:t>
            </w:r>
          </w:p>
        </w:tc>
        <w:tc>
          <w:tcPr>
            <w:tcW w:w="1952" w:type="pct"/>
            <w:shd w:val="clear" w:color="auto" w:fill="auto"/>
            <w:vAlign w:val="center"/>
            <w:hideMark/>
          </w:tcPr>
          <w:p w14:paraId="0ACD10F4"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Наименование показателя</w:t>
            </w:r>
          </w:p>
        </w:tc>
        <w:tc>
          <w:tcPr>
            <w:tcW w:w="1249" w:type="pct"/>
            <w:shd w:val="clear" w:color="auto" w:fill="auto"/>
            <w:vAlign w:val="center"/>
            <w:hideMark/>
          </w:tcPr>
          <w:p w14:paraId="781022CD"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Ед. изм.</w:t>
            </w:r>
          </w:p>
        </w:tc>
        <w:tc>
          <w:tcPr>
            <w:tcW w:w="1251" w:type="pct"/>
            <w:shd w:val="clear" w:color="auto" w:fill="auto"/>
            <w:noWrap/>
            <w:vAlign w:val="center"/>
            <w:hideMark/>
          </w:tcPr>
          <w:p w14:paraId="1E13FB3A"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Годовое, м</w:t>
            </w:r>
            <w:r w:rsidRPr="005677A4">
              <w:rPr>
                <w:sz w:val="20"/>
                <w:szCs w:val="20"/>
                <w:vertAlign w:val="superscript"/>
                <w:lang w:eastAsia="ru-RU"/>
              </w:rPr>
              <w:t>3</w:t>
            </w:r>
            <w:r w:rsidRPr="005677A4">
              <w:rPr>
                <w:sz w:val="20"/>
                <w:szCs w:val="20"/>
                <w:lang w:eastAsia="ru-RU"/>
              </w:rPr>
              <w:t xml:space="preserve"> (факт 2025 год)</w:t>
            </w:r>
          </w:p>
        </w:tc>
      </w:tr>
      <w:tr w:rsidR="005677A4" w:rsidRPr="005677A4" w14:paraId="28A6AEA5" w14:textId="77777777" w:rsidTr="005677A4">
        <w:trPr>
          <w:trHeight w:val="20"/>
        </w:trPr>
        <w:tc>
          <w:tcPr>
            <w:tcW w:w="2500" w:type="pct"/>
            <w:gridSpan w:val="2"/>
            <w:shd w:val="clear" w:color="auto" w:fill="auto"/>
            <w:vAlign w:val="center"/>
            <w:hideMark/>
          </w:tcPr>
          <w:p w14:paraId="12523697" w14:textId="77777777" w:rsidR="005677A4" w:rsidRPr="005677A4" w:rsidRDefault="005677A4" w:rsidP="0046466D">
            <w:pPr>
              <w:spacing w:after="0" w:line="240" w:lineRule="auto"/>
              <w:jc w:val="center"/>
              <w:rPr>
                <w:b/>
                <w:bCs/>
                <w:sz w:val="20"/>
                <w:szCs w:val="20"/>
                <w:lang w:eastAsia="ru-RU"/>
              </w:rPr>
            </w:pPr>
            <w:r w:rsidRPr="005677A4">
              <w:rPr>
                <w:b/>
                <w:bCs/>
                <w:sz w:val="20"/>
                <w:szCs w:val="20"/>
                <w:lang w:eastAsia="ru-RU"/>
              </w:rPr>
              <w:t>Горячее водоснабжение</w:t>
            </w:r>
          </w:p>
        </w:tc>
        <w:tc>
          <w:tcPr>
            <w:tcW w:w="2500" w:type="pct"/>
            <w:gridSpan w:val="2"/>
            <w:shd w:val="clear" w:color="auto" w:fill="auto"/>
            <w:vAlign w:val="center"/>
            <w:hideMark/>
          </w:tcPr>
          <w:p w14:paraId="7705001D"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 </w:t>
            </w:r>
          </w:p>
        </w:tc>
      </w:tr>
      <w:tr w:rsidR="005677A4" w:rsidRPr="005677A4" w14:paraId="2DF23152" w14:textId="77777777" w:rsidTr="005677A4">
        <w:trPr>
          <w:trHeight w:val="20"/>
        </w:trPr>
        <w:tc>
          <w:tcPr>
            <w:tcW w:w="548" w:type="pct"/>
            <w:shd w:val="clear" w:color="auto" w:fill="auto"/>
            <w:vAlign w:val="center"/>
            <w:hideMark/>
          </w:tcPr>
          <w:p w14:paraId="1D86C450"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1.1.</w:t>
            </w:r>
          </w:p>
        </w:tc>
        <w:tc>
          <w:tcPr>
            <w:tcW w:w="1952" w:type="pct"/>
            <w:shd w:val="clear" w:color="auto" w:fill="auto"/>
            <w:vAlign w:val="center"/>
            <w:hideMark/>
          </w:tcPr>
          <w:p w14:paraId="5625F8C5"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Производство ГВС</w:t>
            </w:r>
          </w:p>
        </w:tc>
        <w:tc>
          <w:tcPr>
            <w:tcW w:w="1249" w:type="pct"/>
            <w:shd w:val="clear" w:color="auto" w:fill="auto"/>
            <w:vAlign w:val="center"/>
            <w:hideMark/>
          </w:tcPr>
          <w:p w14:paraId="09C570E4"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1251" w:type="pct"/>
            <w:shd w:val="clear" w:color="auto" w:fill="auto"/>
            <w:vAlign w:val="center"/>
            <w:hideMark/>
          </w:tcPr>
          <w:p w14:paraId="76888DB4" w14:textId="6707A5AF" w:rsidR="005677A4" w:rsidRPr="005677A4" w:rsidRDefault="005677A4" w:rsidP="0046466D">
            <w:pPr>
              <w:spacing w:after="0" w:line="240" w:lineRule="auto"/>
              <w:jc w:val="center"/>
              <w:rPr>
                <w:sz w:val="20"/>
                <w:szCs w:val="20"/>
                <w:lang w:eastAsia="ru-RU"/>
              </w:rPr>
            </w:pPr>
            <w:r w:rsidRPr="005677A4">
              <w:rPr>
                <w:sz w:val="20"/>
                <w:szCs w:val="20"/>
                <w:lang w:eastAsia="ru-RU"/>
              </w:rPr>
              <w:t>366</w:t>
            </w:r>
            <w:r w:rsidR="009E6CFE">
              <w:rPr>
                <w:sz w:val="20"/>
                <w:szCs w:val="20"/>
                <w:lang w:eastAsia="ru-RU"/>
              </w:rPr>
              <w:t xml:space="preserve"> </w:t>
            </w:r>
            <w:r w:rsidRPr="005677A4">
              <w:rPr>
                <w:sz w:val="20"/>
                <w:szCs w:val="20"/>
                <w:lang w:eastAsia="ru-RU"/>
              </w:rPr>
              <w:t>430,442</w:t>
            </w:r>
          </w:p>
        </w:tc>
      </w:tr>
      <w:tr w:rsidR="005677A4" w:rsidRPr="005677A4" w14:paraId="174D2375" w14:textId="77777777" w:rsidTr="005677A4">
        <w:trPr>
          <w:trHeight w:val="20"/>
        </w:trPr>
        <w:tc>
          <w:tcPr>
            <w:tcW w:w="548" w:type="pct"/>
            <w:shd w:val="clear" w:color="auto" w:fill="auto"/>
            <w:vAlign w:val="center"/>
            <w:hideMark/>
          </w:tcPr>
          <w:p w14:paraId="3F5AD727"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1.2.</w:t>
            </w:r>
          </w:p>
        </w:tc>
        <w:tc>
          <w:tcPr>
            <w:tcW w:w="1952" w:type="pct"/>
            <w:shd w:val="clear" w:color="auto" w:fill="auto"/>
            <w:vAlign w:val="center"/>
            <w:hideMark/>
          </w:tcPr>
          <w:p w14:paraId="1AFCCE22"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Полезный отпуск</w:t>
            </w:r>
          </w:p>
        </w:tc>
        <w:tc>
          <w:tcPr>
            <w:tcW w:w="1249" w:type="pct"/>
            <w:shd w:val="clear" w:color="auto" w:fill="auto"/>
            <w:vAlign w:val="center"/>
            <w:hideMark/>
          </w:tcPr>
          <w:p w14:paraId="6F7CB575"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1251" w:type="pct"/>
            <w:shd w:val="clear" w:color="auto" w:fill="auto"/>
            <w:vAlign w:val="center"/>
            <w:hideMark/>
          </w:tcPr>
          <w:p w14:paraId="1E4A31CE" w14:textId="2B6C08E9" w:rsidR="005677A4" w:rsidRPr="005677A4" w:rsidRDefault="005677A4" w:rsidP="0046466D">
            <w:pPr>
              <w:spacing w:after="0" w:line="240" w:lineRule="auto"/>
              <w:jc w:val="center"/>
              <w:rPr>
                <w:sz w:val="20"/>
                <w:szCs w:val="20"/>
                <w:lang w:eastAsia="ru-RU"/>
              </w:rPr>
            </w:pPr>
            <w:r w:rsidRPr="005677A4">
              <w:rPr>
                <w:sz w:val="20"/>
                <w:szCs w:val="20"/>
                <w:lang w:eastAsia="ru-RU"/>
              </w:rPr>
              <w:t>363</w:t>
            </w:r>
            <w:r w:rsidR="009E6CFE">
              <w:rPr>
                <w:sz w:val="20"/>
                <w:szCs w:val="20"/>
                <w:lang w:eastAsia="ru-RU"/>
              </w:rPr>
              <w:t xml:space="preserve"> </w:t>
            </w:r>
            <w:r w:rsidRPr="005677A4">
              <w:rPr>
                <w:sz w:val="20"/>
                <w:szCs w:val="20"/>
                <w:lang w:eastAsia="ru-RU"/>
              </w:rPr>
              <w:t>798,998</w:t>
            </w:r>
          </w:p>
        </w:tc>
      </w:tr>
      <w:tr w:rsidR="005677A4" w:rsidRPr="005677A4" w14:paraId="1A8E6C1E" w14:textId="77777777" w:rsidTr="005677A4">
        <w:trPr>
          <w:trHeight w:val="20"/>
        </w:trPr>
        <w:tc>
          <w:tcPr>
            <w:tcW w:w="548" w:type="pct"/>
            <w:shd w:val="clear" w:color="auto" w:fill="auto"/>
            <w:vAlign w:val="center"/>
            <w:hideMark/>
          </w:tcPr>
          <w:p w14:paraId="0555EFC3"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1.3.</w:t>
            </w:r>
          </w:p>
        </w:tc>
        <w:tc>
          <w:tcPr>
            <w:tcW w:w="1952" w:type="pct"/>
            <w:shd w:val="clear" w:color="auto" w:fill="auto"/>
            <w:vAlign w:val="center"/>
            <w:hideMark/>
          </w:tcPr>
          <w:p w14:paraId="4CDBBE6A"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Собственное потребление</w:t>
            </w:r>
          </w:p>
        </w:tc>
        <w:tc>
          <w:tcPr>
            <w:tcW w:w="1249" w:type="pct"/>
            <w:shd w:val="clear" w:color="auto" w:fill="auto"/>
            <w:vAlign w:val="center"/>
            <w:hideMark/>
          </w:tcPr>
          <w:p w14:paraId="2524D9A7"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1251" w:type="pct"/>
            <w:shd w:val="clear" w:color="auto" w:fill="auto"/>
            <w:vAlign w:val="center"/>
            <w:hideMark/>
          </w:tcPr>
          <w:p w14:paraId="11BE99C9" w14:textId="6A9EA06B" w:rsidR="005677A4" w:rsidRPr="005677A4" w:rsidRDefault="005677A4" w:rsidP="0046466D">
            <w:pPr>
              <w:spacing w:after="0" w:line="240" w:lineRule="auto"/>
              <w:jc w:val="center"/>
              <w:rPr>
                <w:sz w:val="20"/>
                <w:szCs w:val="20"/>
                <w:lang w:eastAsia="ru-RU"/>
              </w:rPr>
            </w:pPr>
            <w:r w:rsidRPr="005677A4">
              <w:rPr>
                <w:sz w:val="20"/>
                <w:szCs w:val="20"/>
                <w:lang w:eastAsia="ru-RU"/>
              </w:rPr>
              <w:t>2</w:t>
            </w:r>
            <w:r w:rsidR="009E6CFE">
              <w:rPr>
                <w:sz w:val="20"/>
                <w:szCs w:val="20"/>
                <w:lang w:eastAsia="ru-RU"/>
              </w:rPr>
              <w:t xml:space="preserve"> </w:t>
            </w:r>
            <w:r w:rsidRPr="005677A4">
              <w:rPr>
                <w:sz w:val="20"/>
                <w:szCs w:val="20"/>
                <w:lang w:eastAsia="ru-RU"/>
              </w:rPr>
              <w:t>631,444</w:t>
            </w:r>
          </w:p>
        </w:tc>
      </w:tr>
      <w:tr w:rsidR="005677A4" w:rsidRPr="005677A4" w14:paraId="3EF04186" w14:textId="77777777" w:rsidTr="005677A4">
        <w:trPr>
          <w:trHeight w:val="20"/>
        </w:trPr>
        <w:tc>
          <w:tcPr>
            <w:tcW w:w="2500" w:type="pct"/>
            <w:gridSpan w:val="2"/>
            <w:shd w:val="clear" w:color="auto" w:fill="auto"/>
            <w:vAlign w:val="center"/>
            <w:hideMark/>
          </w:tcPr>
          <w:p w14:paraId="64D6854D" w14:textId="77777777" w:rsidR="005677A4" w:rsidRPr="005677A4" w:rsidRDefault="005677A4" w:rsidP="0046466D">
            <w:pPr>
              <w:spacing w:after="0" w:line="240" w:lineRule="auto"/>
              <w:jc w:val="center"/>
              <w:rPr>
                <w:b/>
                <w:bCs/>
                <w:sz w:val="20"/>
                <w:szCs w:val="20"/>
                <w:lang w:eastAsia="ru-RU"/>
              </w:rPr>
            </w:pPr>
            <w:r w:rsidRPr="005677A4">
              <w:rPr>
                <w:b/>
                <w:bCs/>
                <w:sz w:val="20"/>
                <w:szCs w:val="20"/>
                <w:lang w:eastAsia="ru-RU"/>
              </w:rPr>
              <w:t>Холодное водоснабжение</w:t>
            </w:r>
          </w:p>
        </w:tc>
        <w:tc>
          <w:tcPr>
            <w:tcW w:w="2500" w:type="pct"/>
            <w:gridSpan w:val="2"/>
            <w:shd w:val="clear" w:color="auto" w:fill="auto"/>
            <w:vAlign w:val="center"/>
            <w:hideMark/>
          </w:tcPr>
          <w:p w14:paraId="14C4C2FA"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 </w:t>
            </w:r>
          </w:p>
        </w:tc>
      </w:tr>
      <w:tr w:rsidR="005677A4" w:rsidRPr="005677A4" w14:paraId="47BC1417" w14:textId="77777777" w:rsidTr="005677A4">
        <w:trPr>
          <w:trHeight w:val="20"/>
        </w:trPr>
        <w:tc>
          <w:tcPr>
            <w:tcW w:w="548" w:type="pct"/>
            <w:shd w:val="clear" w:color="auto" w:fill="auto"/>
            <w:vAlign w:val="center"/>
            <w:hideMark/>
          </w:tcPr>
          <w:p w14:paraId="220E79FD"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2.1.</w:t>
            </w:r>
          </w:p>
        </w:tc>
        <w:tc>
          <w:tcPr>
            <w:tcW w:w="1952" w:type="pct"/>
            <w:shd w:val="clear" w:color="auto" w:fill="auto"/>
            <w:vAlign w:val="center"/>
            <w:hideMark/>
          </w:tcPr>
          <w:p w14:paraId="206A9D41"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Отпуск очищенной воды</w:t>
            </w:r>
          </w:p>
        </w:tc>
        <w:tc>
          <w:tcPr>
            <w:tcW w:w="1249" w:type="pct"/>
            <w:shd w:val="clear" w:color="auto" w:fill="auto"/>
            <w:vAlign w:val="center"/>
            <w:hideMark/>
          </w:tcPr>
          <w:p w14:paraId="351F7EE3"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1251" w:type="pct"/>
            <w:shd w:val="clear" w:color="auto" w:fill="auto"/>
            <w:vAlign w:val="center"/>
            <w:hideMark/>
          </w:tcPr>
          <w:p w14:paraId="14538DC1" w14:textId="493D0960" w:rsidR="005677A4" w:rsidRPr="00352979" w:rsidRDefault="00BB4A85" w:rsidP="0046466D">
            <w:pPr>
              <w:spacing w:after="0" w:line="240" w:lineRule="auto"/>
              <w:jc w:val="center"/>
              <w:rPr>
                <w:color w:val="000000" w:themeColor="text1"/>
                <w:sz w:val="20"/>
                <w:szCs w:val="20"/>
                <w:lang w:eastAsia="ru-RU"/>
              </w:rPr>
            </w:pPr>
            <w:r w:rsidRPr="00352979">
              <w:rPr>
                <w:color w:val="000000" w:themeColor="text1"/>
                <w:sz w:val="20"/>
                <w:szCs w:val="20"/>
                <w:lang w:eastAsia="ru-RU"/>
              </w:rPr>
              <w:t>1</w:t>
            </w:r>
            <w:r w:rsidR="009E6CFE" w:rsidRPr="00352979">
              <w:rPr>
                <w:color w:val="000000" w:themeColor="text1"/>
                <w:sz w:val="20"/>
                <w:szCs w:val="20"/>
                <w:lang w:eastAsia="ru-RU"/>
              </w:rPr>
              <w:t> </w:t>
            </w:r>
            <w:r w:rsidRPr="00352979">
              <w:rPr>
                <w:color w:val="000000" w:themeColor="text1"/>
                <w:sz w:val="20"/>
                <w:szCs w:val="20"/>
                <w:lang w:eastAsia="ru-RU"/>
              </w:rPr>
              <w:t>479</w:t>
            </w:r>
            <w:r w:rsidR="009E6CFE" w:rsidRPr="00352979">
              <w:rPr>
                <w:color w:val="000000" w:themeColor="text1"/>
                <w:sz w:val="20"/>
                <w:szCs w:val="20"/>
                <w:lang w:eastAsia="ru-RU"/>
              </w:rPr>
              <w:t xml:space="preserve"> </w:t>
            </w:r>
            <w:r w:rsidRPr="00352979">
              <w:rPr>
                <w:color w:val="000000" w:themeColor="text1"/>
                <w:sz w:val="20"/>
                <w:szCs w:val="20"/>
                <w:lang w:eastAsia="ru-RU"/>
              </w:rPr>
              <w:t>178,523</w:t>
            </w:r>
          </w:p>
        </w:tc>
      </w:tr>
      <w:tr w:rsidR="005677A4" w:rsidRPr="005677A4" w14:paraId="4F392256" w14:textId="77777777" w:rsidTr="005677A4">
        <w:trPr>
          <w:trHeight w:val="20"/>
        </w:trPr>
        <w:tc>
          <w:tcPr>
            <w:tcW w:w="548" w:type="pct"/>
            <w:shd w:val="clear" w:color="auto" w:fill="auto"/>
            <w:vAlign w:val="center"/>
            <w:hideMark/>
          </w:tcPr>
          <w:p w14:paraId="155B9A63"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2.2.</w:t>
            </w:r>
          </w:p>
        </w:tc>
        <w:tc>
          <w:tcPr>
            <w:tcW w:w="1952" w:type="pct"/>
            <w:shd w:val="clear" w:color="auto" w:fill="auto"/>
            <w:vAlign w:val="center"/>
            <w:hideMark/>
          </w:tcPr>
          <w:p w14:paraId="763E8E3F"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Полезный отпуск</w:t>
            </w:r>
          </w:p>
        </w:tc>
        <w:tc>
          <w:tcPr>
            <w:tcW w:w="1249" w:type="pct"/>
            <w:shd w:val="clear" w:color="auto" w:fill="auto"/>
            <w:vAlign w:val="center"/>
            <w:hideMark/>
          </w:tcPr>
          <w:p w14:paraId="58E3EF43"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1251" w:type="pct"/>
            <w:shd w:val="clear" w:color="auto" w:fill="auto"/>
            <w:vAlign w:val="center"/>
            <w:hideMark/>
          </w:tcPr>
          <w:p w14:paraId="3B5EB83A" w14:textId="09088F27" w:rsidR="005677A4" w:rsidRPr="00352979" w:rsidRDefault="005677A4" w:rsidP="0046466D">
            <w:pPr>
              <w:spacing w:after="0" w:line="240" w:lineRule="auto"/>
              <w:jc w:val="center"/>
              <w:rPr>
                <w:color w:val="000000" w:themeColor="text1"/>
                <w:sz w:val="20"/>
                <w:szCs w:val="20"/>
                <w:lang w:eastAsia="ru-RU"/>
              </w:rPr>
            </w:pPr>
            <w:r w:rsidRPr="00352979">
              <w:rPr>
                <w:color w:val="000000" w:themeColor="text1"/>
                <w:sz w:val="20"/>
                <w:szCs w:val="20"/>
                <w:lang w:eastAsia="ru-RU"/>
              </w:rPr>
              <w:t>561 417,</w:t>
            </w:r>
            <w:r w:rsidR="00BB4A85" w:rsidRPr="00352979">
              <w:rPr>
                <w:color w:val="000000" w:themeColor="text1"/>
                <w:sz w:val="20"/>
                <w:szCs w:val="20"/>
                <w:lang w:eastAsia="ru-RU"/>
              </w:rPr>
              <w:t>095</w:t>
            </w:r>
          </w:p>
        </w:tc>
      </w:tr>
      <w:tr w:rsidR="005677A4" w:rsidRPr="005677A4" w14:paraId="5EA57519" w14:textId="77777777" w:rsidTr="005677A4">
        <w:trPr>
          <w:trHeight w:val="20"/>
        </w:trPr>
        <w:tc>
          <w:tcPr>
            <w:tcW w:w="548" w:type="pct"/>
            <w:shd w:val="clear" w:color="auto" w:fill="auto"/>
            <w:vAlign w:val="center"/>
            <w:hideMark/>
          </w:tcPr>
          <w:p w14:paraId="5DE72491"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2.3.</w:t>
            </w:r>
          </w:p>
        </w:tc>
        <w:tc>
          <w:tcPr>
            <w:tcW w:w="1952" w:type="pct"/>
            <w:shd w:val="clear" w:color="auto" w:fill="auto"/>
            <w:vAlign w:val="center"/>
            <w:hideMark/>
          </w:tcPr>
          <w:p w14:paraId="0772BB07"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Собственное потребление</w:t>
            </w:r>
          </w:p>
        </w:tc>
        <w:tc>
          <w:tcPr>
            <w:tcW w:w="1249" w:type="pct"/>
            <w:shd w:val="clear" w:color="auto" w:fill="auto"/>
            <w:vAlign w:val="center"/>
            <w:hideMark/>
          </w:tcPr>
          <w:p w14:paraId="577DA1AE"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1251" w:type="pct"/>
            <w:shd w:val="clear" w:color="auto" w:fill="auto"/>
            <w:vAlign w:val="center"/>
            <w:hideMark/>
          </w:tcPr>
          <w:p w14:paraId="09B07B83" w14:textId="3B9FA79B" w:rsidR="005677A4" w:rsidRPr="00352979" w:rsidRDefault="00BB4A85" w:rsidP="0046466D">
            <w:pPr>
              <w:spacing w:after="0" w:line="240" w:lineRule="auto"/>
              <w:jc w:val="center"/>
              <w:rPr>
                <w:color w:val="000000" w:themeColor="text1"/>
                <w:sz w:val="20"/>
                <w:szCs w:val="20"/>
                <w:lang w:eastAsia="ru-RU"/>
              </w:rPr>
            </w:pPr>
            <w:r w:rsidRPr="00352979">
              <w:rPr>
                <w:color w:val="000000" w:themeColor="text1"/>
                <w:sz w:val="20"/>
                <w:szCs w:val="20"/>
                <w:lang w:eastAsia="ru-RU"/>
              </w:rPr>
              <w:t>553 962,430</w:t>
            </w:r>
          </w:p>
        </w:tc>
      </w:tr>
      <w:tr w:rsidR="005677A4" w:rsidRPr="005677A4" w14:paraId="063396C3" w14:textId="77777777" w:rsidTr="005677A4">
        <w:trPr>
          <w:trHeight w:val="20"/>
        </w:trPr>
        <w:tc>
          <w:tcPr>
            <w:tcW w:w="2500" w:type="pct"/>
            <w:gridSpan w:val="2"/>
            <w:shd w:val="clear" w:color="auto" w:fill="auto"/>
            <w:vAlign w:val="center"/>
            <w:hideMark/>
          </w:tcPr>
          <w:p w14:paraId="0C8A235E" w14:textId="77777777" w:rsidR="005677A4" w:rsidRPr="005677A4" w:rsidRDefault="005677A4" w:rsidP="0046466D">
            <w:pPr>
              <w:spacing w:after="0" w:line="240" w:lineRule="auto"/>
              <w:jc w:val="center"/>
              <w:rPr>
                <w:b/>
                <w:bCs/>
                <w:sz w:val="20"/>
                <w:szCs w:val="20"/>
                <w:lang w:eastAsia="ru-RU"/>
              </w:rPr>
            </w:pPr>
            <w:r w:rsidRPr="005677A4">
              <w:rPr>
                <w:b/>
                <w:bCs/>
                <w:sz w:val="20"/>
                <w:szCs w:val="20"/>
                <w:lang w:eastAsia="ru-RU"/>
              </w:rPr>
              <w:t>Всего: питьевая хим. очищенная вода</w:t>
            </w:r>
          </w:p>
        </w:tc>
        <w:tc>
          <w:tcPr>
            <w:tcW w:w="2500" w:type="pct"/>
            <w:gridSpan w:val="2"/>
            <w:shd w:val="clear" w:color="auto" w:fill="auto"/>
            <w:vAlign w:val="center"/>
            <w:hideMark/>
          </w:tcPr>
          <w:p w14:paraId="2A7B741D" w14:textId="77777777" w:rsidR="005677A4" w:rsidRPr="00352979" w:rsidRDefault="005677A4" w:rsidP="0046466D">
            <w:pPr>
              <w:spacing w:after="0" w:line="240" w:lineRule="auto"/>
              <w:jc w:val="center"/>
              <w:rPr>
                <w:color w:val="000000" w:themeColor="text1"/>
                <w:sz w:val="20"/>
                <w:szCs w:val="20"/>
                <w:lang w:eastAsia="ru-RU"/>
              </w:rPr>
            </w:pPr>
            <w:r w:rsidRPr="00352979">
              <w:rPr>
                <w:color w:val="000000" w:themeColor="text1"/>
                <w:sz w:val="20"/>
                <w:szCs w:val="20"/>
                <w:lang w:eastAsia="ru-RU"/>
              </w:rPr>
              <w:t> </w:t>
            </w:r>
          </w:p>
        </w:tc>
      </w:tr>
      <w:tr w:rsidR="005677A4" w:rsidRPr="005677A4" w14:paraId="7B48BF67" w14:textId="77777777" w:rsidTr="005677A4">
        <w:trPr>
          <w:trHeight w:val="20"/>
        </w:trPr>
        <w:tc>
          <w:tcPr>
            <w:tcW w:w="548" w:type="pct"/>
            <w:shd w:val="clear" w:color="auto" w:fill="auto"/>
            <w:vAlign w:val="center"/>
            <w:hideMark/>
          </w:tcPr>
          <w:p w14:paraId="042B6CDE"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3.1.</w:t>
            </w:r>
          </w:p>
        </w:tc>
        <w:tc>
          <w:tcPr>
            <w:tcW w:w="1952" w:type="pct"/>
            <w:shd w:val="clear" w:color="auto" w:fill="auto"/>
            <w:noWrap/>
            <w:vAlign w:val="center"/>
            <w:hideMark/>
          </w:tcPr>
          <w:p w14:paraId="10FC32B4" w14:textId="77777777" w:rsidR="005677A4" w:rsidRPr="005677A4" w:rsidRDefault="005677A4" w:rsidP="0046466D">
            <w:pPr>
              <w:spacing w:after="0" w:line="240" w:lineRule="auto"/>
              <w:jc w:val="center"/>
              <w:rPr>
                <w:color w:val="000000"/>
                <w:sz w:val="20"/>
                <w:szCs w:val="20"/>
                <w:lang w:eastAsia="ru-RU"/>
              </w:rPr>
            </w:pPr>
            <w:r w:rsidRPr="005677A4">
              <w:rPr>
                <w:color w:val="000000"/>
                <w:sz w:val="20"/>
                <w:szCs w:val="20"/>
                <w:lang w:eastAsia="ru-RU"/>
              </w:rPr>
              <w:t>Подъём воды</w:t>
            </w:r>
          </w:p>
        </w:tc>
        <w:tc>
          <w:tcPr>
            <w:tcW w:w="1249" w:type="pct"/>
            <w:shd w:val="clear" w:color="auto" w:fill="auto"/>
            <w:vAlign w:val="center"/>
            <w:hideMark/>
          </w:tcPr>
          <w:p w14:paraId="3631E3C1"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1251" w:type="pct"/>
            <w:shd w:val="clear" w:color="auto" w:fill="auto"/>
            <w:noWrap/>
            <w:vAlign w:val="center"/>
            <w:hideMark/>
          </w:tcPr>
          <w:p w14:paraId="32FB3E14" w14:textId="70CF5219" w:rsidR="005677A4" w:rsidRPr="00352979" w:rsidRDefault="00BB4A85" w:rsidP="0046466D">
            <w:pPr>
              <w:spacing w:after="0" w:line="240" w:lineRule="auto"/>
              <w:jc w:val="center"/>
              <w:rPr>
                <w:color w:val="000000" w:themeColor="text1"/>
                <w:sz w:val="20"/>
                <w:szCs w:val="20"/>
                <w:lang w:eastAsia="ru-RU"/>
              </w:rPr>
            </w:pPr>
            <w:r w:rsidRPr="00352979">
              <w:rPr>
                <w:color w:val="000000" w:themeColor="text1"/>
                <w:sz w:val="20"/>
                <w:szCs w:val="20"/>
                <w:lang w:eastAsia="ru-RU"/>
              </w:rPr>
              <w:t>1 558 899,963</w:t>
            </w:r>
          </w:p>
        </w:tc>
      </w:tr>
      <w:tr w:rsidR="005677A4" w:rsidRPr="005677A4" w14:paraId="3A39A3D2" w14:textId="77777777" w:rsidTr="005677A4">
        <w:trPr>
          <w:trHeight w:val="20"/>
        </w:trPr>
        <w:tc>
          <w:tcPr>
            <w:tcW w:w="548" w:type="pct"/>
            <w:shd w:val="clear" w:color="auto" w:fill="auto"/>
            <w:vAlign w:val="center"/>
            <w:hideMark/>
          </w:tcPr>
          <w:p w14:paraId="30E3DC70"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3.2.</w:t>
            </w:r>
          </w:p>
        </w:tc>
        <w:tc>
          <w:tcPr>
            <w:tcW w:w="1952" w:type="pct"/>
            <w:shd w:val="clear" w:color="auto" w:fill="auto"/>
            <w:noWrap/>
            <w:vAlign w:val="center"/>
            <w:hideMark/>
          </w:tcPr>
          <w:p w14:paraId="308C7EA5"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Потери при транспортировке</w:t>
            </w:r>
          </w:p>
        </w:tc>
        <w:tc>
          <w:tcPr>
            <w:tcW w:w="1249" w:type="pct"/>
            <w:shd w:val="clear" w:color="auto" w:fill="auto"/>
            <w:vAlign w:val="center"/>
            <w:hideMark/>
          </w:tcPr>
          <w:p w14:paraId="18E33E22"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1251" w:type="pct"/>
            <w:shd w:val="clear" w:color="auto" w:fill="auto"/>
            <w:noWrap/>
            <w:vAlign w:val="center"/>
            <w:hideMark/>
          </w:tcPr>
          <w:p w14:paraId="60D36F0C" w14:textId="7449CB68" w:rsidR="005677A4" w:rsidRPr="00352979" w:rsidRDefault="00BB4A85" w:rsidP="0046466D">
            <w:pPr>
              <w:spacing w:after="0" w:line="240" w:lineRule="auto"/>
              <w:jc w:val="center"/>
              <w:rPr>
                <w:color w:val="000000" w:themeColor="text1"/>
                <w:sz w:val="20"/>
                <w:szCs w:val="20"/>
                <w:lang w:eastAsia="ru-RU"/>
              </w:rPr>
            </w:pPr>
            <w:r w:rsidRPr="00352979">
              <w:rPr>
                <w:color w:val="000000" w:themeColor="text1"/>
                <w:sz w:val="20"/>
                <w:szCs w:val="20"/>
                <w:lang w:eastAsia="ru-RU"/>
              </w:rPr>
              <w:t>79 721,440</w:t>
            </w:r>
          </w:p>
        </w:tc>
      </w:tr>
      <w:tr w:rsidR="005677A4" w:rsidRPr="005677A4" w14:paraId="0761FF64" w14:textId="77777777" w:rsidTr="005677A4">
        <w:trPr>
          <w:trHeight w:val="20"/>
        </w:trPr>
        <w:tc>
          <w:tcPr>
            <w:tcW w:w="548" w:type="pct"/>
            <w:shd w:val="clear" w:color="auto" w:fill="auto"/>
            <w:vAlign w:val="center"/>
            <w:hideMark/>
          </w:tcPr>
          <w:p w14:paraId="504E82AF"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3.3.</w:t>
            </w:r>
          </w:p>
        </w:tc>
        <w:tc>
          <w:tcPr>
            <w:tcW w:w="1952" w:type="pct"/>
            <w:shd w:val="clear" w:color="auto" w:fill="auto"/>
            <w:vAlign w:val="center"/>
            <w:hideMark/>
          </w:tcPr>
          <w:p w14:paraId="6EF853C8"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Отпуск очищенной воды</w:t>
            </w:r>
          </w:p>
        </w:tc>
        <w:tc>
          <w:tcPr>
            <w:tcW w:w="1249" w:type="pct"/>
            <w:shd w:val="clear" w:color="auto" w:fill="auto"/>
            <w:vAlign w:val="center"/>
            <w:hideMark/>
          </w:tcPr>
          <w:p w14:paraId="47B30230"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1251" w:type="pct"/>
            <w:shd w:val="clear" w:color="auto" w:fill="auto"/>
            <w:noWrap/>
            <w:vAlign w:val="center"/>
            <w:hideMark/>
          </w:tcPr>
          <w:p w14:paraId="3967BFE2" w14:textId="4E0D5AAD" w:rsidR="005677A4" w:rsidRPr="00352979" w:rsidRDefault="005677A4" w:rsidP="0046466D">
            <w:pPr>
              <w:spacing w:after="0" w:line="240" w:lineRule="auto"/>
              <w:jc w:val="center"/>
              <w:rPr>
                <w:color w:val="000000" w:themeColor="text1"/>
                <w:sz w:val="20"/>
                <w:szCs w:val="20"/>
                <w:lang w:eastAsia="ru-RU"/>
              </w:rPr>
            </w:pPr>
            <w:r w:rsidRPr="00352979">
              <w:rPr>
                <w:color w:val="000000" w:themeColor="text1"/>
                <w:sz w:val="20"/>
                <w:szCs w:val="20"/>
                <w:lang w:eastAsia="ru-RU"/>
              </w:rPr>
              <w:t>1 479 178,52</w:t>
            </w:r>
            <w:r w:rsidR="00BB4A85" w:rsidRPr="00352979">
              <w:rPr>
                <w:color w:val="000000" w:themeColor="text1"/>
                <w:sz w:val="20"/>
                <w:szCs w:val="20"/>
                <w:lang w:eastAsia="ru-RU"/>
              </w:rPr>
              <w:t>3</w:t>
            </w:r>
          </w:p>
        </w:tc>
      </w:tr>
      <w:tr w:rsidR="005677A4" w:rsidRPr="005677A4" w14:paraId="4878E1CB" w14:textId="77777777" w:rsidTr="005677A4">
        <w:trPr>
          <w:trHeight w:val="20"/>
        </w:trPr>
        <w:tc>
          <w:tcPr>
            <w:tcW w:w="548" w:type="pct"/>
            <w:shd w:val="clear" w:color="auto" w:fill="auto"/>
            <w:vAlign w:val="center"/>
            <w:hideMark/>
          </w:tcPr>
          <w:p w14:paraId="558F5C18"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3.4.</w:t>
            </w:r>
          </w:p>
        </w:tc>
        <w:tc>
          <w:tcPr>
            <w:tcW w:w="1952" w:type="pct"/>
            <w:shd w:val="clear" w:color="auto" w:fill="auto"/>
            <w:vAlign w:val="center"/>
            <w:hideMark/>
          </w:tcPr>
          <w:p w14:paraId="77CCEA78"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Полезный отпуск</w:t>
            </w:r>
          </w:p>
        </w:tc>
        <w:tc>
          <w:tcPr>
            <w:tcW w:w="1249" w:type="pct"/>
            <w:shd w:val="clear" w:color="auto" w:fill="auto"/>
            <w:vAlign w:val="center"/>
            <w:hideMark/>
          </w:tcPr>
          <w:p w14:paraId="0B4BF110"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1251" w:type="pct"/>
            <w:shd w:val="clear" w:color="auto" w:fill="auto"/>
            <w:noWrap/>
            <w:vAlign w:val="center"/>
            <w:hideMark/>
          </w:tcPr>
          <w:p w14:paraId="7B6BA2D7" w14:textId="06F8A24C" w:rsidR="005677A4" w:rsidRPr="00352979" w:rsidRDefault="005677A4" w:rsidP="0046466D">
            <w:pPr>
              <w:spacing w:after="0" w:line="240" w:lineRule="auto"/>
              <w:jc w:val="center"/>
              <w:rPr>
                <w:color w:val="000000" w:themeColor="text1"/>
                <w:sz w:val="20"/>
                <w:szCs w:val="20"/>
                <w:lang w:eastAsia="ru-RU"/>
              </w:rPr>
            </w:pPr>
            <w:r w:rsidRPr="00352979">
              <w:rPr>
                <w:color w:val="000000" w:themeColor="text1"/>
                <w:sz w:val="20"/>
                <w:szCs w:val="20"/>
                <w:lang w:eastAsia="ru-RU"/>
              </w:rPr>
              <w:t>925 216,09</w:t>
            </w:r>
            <w:r w:rsidR="00BB4A85" w:rsidRPr="00352979">
              <w:rPr>
                <w:color w:val="000000" w:themeColor="text1"/>
                <w:sz w:val="20"/>
                <w:szCs w:val="20"/>
                <w:lang w:eastAsia="ru-RU"/>
              </w:rPr>
              <w:t>3</w:t>
            </w:r>
          </w:p>
        </w:tc>
      </w:tr>
      <w:tr w:rsidR="005677A4" w:rsidRPr="005677A4" w14:paraId="7AAED5B7" w14:textId="77777777" w:rsidTr="005677A4">
        <w:trPr>
          <w:trHeight w:val="20"/>
        </w:trPr>
        <w:tc>
          <w:tcPr>
            <w:tcW w:w="548" w:type="pct"/>
            <w:shd w:val="clear" w:color="auto" w:fill="auto"/>
            <w:vAlign w:val="center"/>
            <w:hideMark/>
          </w:tcPr>
          <w:p w14:paraId="607B0402"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3.5.</w:t>
            </w:r>
          </w:p>
        </w:tc>
        <w:tc>
          <w:tcPr>
            <w:tcW w:w="1952" w:type="pct"/>
            <w:shd w:val="clear" w:color="auto" w:fill="auto"/>
            <w:vAlign w:val="center"/>
            <w:hideMark/>
          </w:tcPr>
          <w:p w14:paraId="6A55A3B4"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Собственное потребление</w:t>
            </w:r>
          </w:p>
        </w:tc>
        <w:tc>
          <w:tcPr>
            <w:tcW w:w="1249" w:type="pct"/>
            <w:shd w:val="clear" w:color="auto" w:fill="auto"/>
            <w:vAlign w:val="center"/>
            <w:hideMark/>
          </w:tcPr>
          <w:p w14:paraId="72762E91"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1251" w:type="pct"/>
            <w:shd w:val="clear" w:color="auto" w:fill="auto"/>
            <w:noWrap/>
            <w:vAlign w:val="center"/>
            <w:hideMark/>
          </w:tcPr>
          <w:p w14:paraId="3AE56C62" w14:textId="715C8F76" w:rsidR="005677A4" w:rsidRPr="00352979" w:rsidRDefault="005677A4" w:rsidP="0046466D">
            <w:pPr>
              <w:spacing w:after="0" w:line="240" w:lineRule="auto"/>
              <w:jc w:val="center"/>
              <w:rPr>
                <w:color w:val="000000" w:themeColor="text1"/>
                <w:sz w:val="20"/>
                <w:szCs w:val="20"/>
                <w:lang w:eastAsia="ru-RU"/>
              </w:rPr>
            </w:pPr>
            <w:r w:rsidRPr="00352979">
              <w:rPr>
                <w:color w:val="000000" w:themeColor="text1"/>
                <w:sz w:val="20"/>
                <w:szCs w:val="20"/>
                <w:lang w:eastAsia="ru-RU"/>
              </w:rPr>
              <w:t>553 962,43</w:t>
            </w:r>
            <w:r w:rsidR="00BB4A85" w:rsidRPr="00352979">
              <w:rPr>
                <w:color w:val="000000" w:themeColor="text1"/>
                <w:sz w:val="20"/>
                <w:szCs w:val="20"/>
                <w:lang w:eastAsia="ru-RU"/>
              </w:rPr>
              <w:t>0</w:t>
            </w:r>
          </w:p>
        </w:tc>
      </w:tr>
      <w:tr w:rsidR="005677A4" w:rsidRPr="005677A4" w14:paraId="598017A1" w14:textId="77777777" w:rsidTr="005677A4">
        <w:trPr>
          <w:trHeight w:val="20"/>
        </w:trPr>
        <w:tc>
          <w:tcPr>
            <w:tcW w:w="2500" w:type="pct"/>
            <w:gridSpan w:val="2"/>
            <w:shd w:val="clear" w:color="auto" w:fill="auto"/>
            <w:vAlign w:val="center"/>
            <w:hideMark/>
          </w:tcPr>
          <w:p w14:paraId="2049D374" w14:textId="77777777" w:rsidR="005677A4" w:rsidRPr="005677A4" w:rsidRDefault="005677A4" w:rsidP="0046466D">
            <w:pPr>
              <w:spacing w:after="0" w:line="240" w:lineRule="auto"/>
              <w:jc w:val="center"/>
              <w:rPr>
                <w:b/>
                <w:bCs/>
                <w:sz w:val="20"/>
                <w:szCs w:val="20"/>
                <w:lang w:eastAsia="ru-RU"/>
              </w:rPr>
            </w:pPr>
            <w:r w:rsidRPr="005677A4">
              <w:rPr>
                <w:b/>
                <w:bCs/>
                <w:sz w:val="20"/>
                <w:szCs w:val="20"/>
                <w:lang w:eastAsia="ru-RU"/>
              </w:rPr>
              <w:t>Питьевая неочищенная вода - Техническая вода (ТВ)</w:t>
            </w:r>
          </w:p>
        </w:tc>
        <w:tc>
          <w:tcPr>
            <w:tcW w:w="2500" w:type="pct"/>
            <w:gridSpan w:val="2"/>
            <w:shd w:val="clear" w:color="auto" w:fill="auto"/>
            <w:vAlign w:val="center"/>
            <w:hideMark/>
          </w:tcPr>
          <w:p w14:paraId="4B41DA4A" w14:textId="77777777" w:rsidR="005677A4" w:rsidRPr="00352979" w:rsidRDefault="005677A4" w:rsidP="0046466D">
            <w:pPr>
              <w:spacing w:after="0" w:line="240" w:lineRule="auto"/>
              <w:jc w:val="center"/>
              <w:rPr>
                <w:color w:val="000000" w:themeColor="text1"/>
                <w:lang w:eastAsia="ru-RU"/>
              </w:rPr>
            </w:pPr>
            <w:r w:rsidRPr="00352979">
              <w:rPr>
                <w:color w:val="000000" w:themeColor="text1"/>
                <w:lang w:eastAsia="ru-RU"/>
              </w:rPr>
              <w:t> </w:t>
            </w:r>
          </w:p>
        </w:tc>
      </w:tr>
      <w:tr w:rsidR="005677A4" w:rsidRPr="005677A4" w14:paraId="33182A7E" w14:textId="77777777" w:rsidTr="005677A4">
        <w:trPr>
          <w:trHeight w:val="20"/>
        </w:trPr>
        <w:tc>
          <w:tcPr>
            <w:tcW w:w="548" w:type="pct"/>
            <w:shd w:val="clear" w:color="auto" w:fill="auto"/>
            <w:hideMark/>
          </w:tcPr>
          <w:p w14:paraId="22176AFC"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4.1.</w:t>
            </w:r>
          </w:p>
        </w:tc>
        <w:tc>
          <w:tcPr>
            <w:tcW w:w="1952" w:type="pct"/>
            <w:shd w:val="clear" w:color="auto" w:fill="auto"/>
            <w:hideMark/>
          </w:tcPr>
          <w:p w14:paraId="777003CF"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Забор технической воды</w:t>
            </w:r>
          </w:p>
        </w:tc>
        <w:tc>
          <w:tcPr>
            <w:tcW w:w="1249" w:type="pct"/>
            <w:shd w:val="clear" w:color="auto" w:fill="auto"/>
            <w:vAlign w:val="center"/>
            <w:hideMark/>
          </w:tcPr>
          <w:p w14:paraId="1F4F1A3B"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1251" w:type="pct"/>
            <w:shd w:val="clear" w:color="auto" w:fill="auto"/>
            <w:hideMark/>
          </w:tcPr>
          <w:p w14:paraId="38AE10FE" w14:textId="650241FE" w:rsidR="005677A4" w:rsidRPr="00352979" w:rsidRDefault="00BB4A85" w:rsidP="0046466D">
            <w:pPr>
              <w:spacing w:after="0" w:line="240" w:lineRule="auto"/>
              <w:jc w:val="center"/>
              <w:rPr>
                <w:color w:val="000000" w:themeColor="text1"/>
                <w:sz w:val="20"/>
                <w:szCs w:val="20"/>
                <w:lang w:eastAsia="ru-RU"/>
              </w:rPr>
            </w:pPr>
            <w:r w:rsidRPr="00352979">
              <w:rPr>
                <w:color w:val="000000" w:themeColor="text1"/>
                <w:sz w:val="20"/>
                <w:szCs w:val="20"/>
                <w:lang w:eastAsia="ru-RU"/>
              </w:rPr>
              <w:t>1 842 191,960</w:t>
            </w:r>
          </w:p>
        </w:tc>
      </w:tr>
      <w:tr w:rsidR="005677A4" w:rsidRPr="005677A4" w14:paraId="77BD1924" w14:textId="77777777" w:rsidTr="005677A4">
        <w:trPr>
          <w:trHeight w:val="20"/>
        </w:trPr>
        <w:tc>
          <w:tcPr>
            <w:tcW w:w="548" w:type="pct"/>
            <w:shd w:val="clear" w:color="auto" w:fill="auto"/>
            <w:hideMark/>
          </w:tcPr>
          <w:p w14:paraId="4122FED0"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4.2.</w:t>
            </w:r>
          </w:p>
        </w:tc>
        <w:tc>
          <w:tcPr>
            <w:tcW w:w="1952" w:type="pct"/>
            <w:shd w:val="clear" w:color="auto" w:fill="auto"/>
            <w:noWrap/>
            <w:hideMark/>
          </w:tcPr>
          <w:p w14:paraId="76963FA3"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Потери при транспортировке</w:t>
            </w:r>
          </w:p>
        </w:tc>
        <w:tc>
          <w:tcPr>
            <w:tcW w:w="1249" w:type="pct"/>
            <w:shd w:val="clear" w:color="auto" w:fill="auto"/>
            <w:vAlign w:val="center"/>
            <w:hideMark/>
          </w:tcPr>
          <w:p w14:paraId="7D143464"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1251" w:type="pct"/>
            <w:shd w:val="clear" w:color="auto" w:fill="auto"/>
            <w:hideMark/>
          </w:tcPr>
          <w:p w14:paraId="0B2ADAFD" w14:textId="5E0630DA" w:rsidR="005677A4" w:rsidRPr="00352979" w:rsidRDefault="00BB4A85" w:rsidP="0046466D">
            <w:pPr>
              <w:spacing w:after="0" w:line="240" w:lineRule="auto"/>
              <w:jc w:val="center"/>
              <w:rPr>
                <w:color w:val="000000" w:themeColor="text1"/>
                <w:sz w:val="20"/>
                <w:szCs w:val="20"/>
                <w:lang w:eastAsia="ru-RU"/>
              </w:rPr>
            </w:pPr>
            <w:r w:rsidRPr="00352979">
              <w:rPr>
                <w:color w:val="000000" w:themeColor="text1"/>
                <w:sz w:val="20"/>
                <w:szCs w:val="20"/>
                <w:lang w:eastAsia="ru-RU"/>
              </w:rPr>
              <w:t>124 813,849</w:t>
            </w:r>
          </w:p>
        </w:tc>
      </w:tr>
      <w:tr w:rsidR="005677A4" w:rsidRPr="005677A4" w14:paraId="1383B2EF" w14:textId="77777777" w:rsidTr="005677A4">
        <w:trPr>
          <w:trHeight w:val="20"/>
        </w:trPr>
        <w:tc>
          <w:tcPr>
            <w:tcW w:w="548" w:type="pct"/>
            <w:shd w:val="clear" w:color="auto" w:fill="auto"/>
            <w:hideMark/>
          </w:tcPr>
          <w:p w14:paraId="2C7A64A1"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4.3.</w:t>
            </w:r>
          </w:p>
        </w:tc>
        <w:tc>
          <w:tcPr>
            <w:tcW w:w="1952" w:type="pct"/>
            <w:shd w:val="clear" w:color="auto" w:fill="auto"/>
            <w:hideMark/>
          </w:tcPr>
          <w:p w14:paraId="6E73335A"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Полезный отпуск</w:t>
            </w:r>
          </w:p>
        </w:tc>
        <w:tc>
          <w:tcPr>
            <w:tcW w:w="1249" w:type="pct"/>
            <w:shd w:val="clear" w:color="auto" w:fill="auto"/>
            <w:vAlign w:val="center"/>
            <w:hideMark/>
          </w:tcPr>
          <w:p w14:paraId="5485ECBE"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1251" w:type="pct"/>
            <w:shd w:val="clear" w:color="auto" w:fill="auto"/>
            <w:hideMark/>
          </w:tcPr>
          <w:p w14:paraId="30D82857" w14:textId="6EB1CBCB" w:rsidR="005677A4" w:rsidRPr="00352979" w:rsidRDefault="00BB4A85" w:rsidP="0046466D">
            <w:pPr>
              <w:spacing w:after="0" w:line="240" w:lineRule="auto"/>
              <w:jc w:val="center"/>
              <w:rPr>
                <w:color w:val="000000" w:themeColor="text1"/>
                <w:sz w:val="20"/>
                <w:szCs w:val="20"/>
                <w:lang w:eastAsia="ru-RU"/>
              </w:rPr>
            </w:pPr>
            <w:r w:rsidRPr="00352979">
              <w:rPr>
                <w:color w:val="000000" w:themeColor="text1"/>
                <w:sz w:val="20"/>
                <w:szCs w:val="20"/>
                <w:lang w:eastAsia="ru-RU"/>
              </w:rPr>
              <w:t>1 717 378,111</w:t>
            </w:r>
          </w:p>
        </w:tc>
      </w:tr>
      <w:tr w:rsidR="005677A4" w:rsidRPr="005677A4" w14:paraId="24D70D7F" w14:textId="77777777" w:rsidTr="005677A4">
        <w:trPr>
          <w:trHeight w:val="20"/>
        </w:trPr>
        <w:tc>
          <w:tcPr>
            <w:tcW w:w="548" w:type="pct"/>
            <w:shd w:val="clear" w:color="auto" w:fill="auto"/>
            <w:hideMark/>
          </w:tcPr>
          <w:p w14:paraId="3E744574"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4.4.</w:t>
            </w:r>
          </w:p>
        </w:tc>
        <w:tc>
          <w:tcPr>
            <w:tcW w:w="1952" w:type="pct"/>
            <w:shd w:val="clear" w:color="auto" w:fill="auto"/>
            <w:hideMark/>
          </w:tcPr>
          <w:p w14:paraId="0D9949B0"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Собственное потребление</w:t>
            </w:r>
          </w:p>
        </w:tc>
        <w:tc>
          <w:tcPr>
            <w:tcW w:w="1249" w:type="pct"/>
            <w:shd w:val="clear" w:color="auto" w:fill="auto"/>
            <w:vAlign w:val="center"/>
            <w:hideMark/>
          </w:tcPr>
          <w:p w14:paraId="4CAC908C" w14:textId="77777777" w:rsidR="005677A4" w:rsidRPr="005677A4" w:rsidRDefault="005677A4" w:rsidP="0046466D">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1251" w:type="pct"/>
            <w:shd w:val="clear" w:color="auto" w:fill="auto"/>
            <w:hideMark/>
          </w:tcPr>
          <w:p w14:paraId="133219C3" w14:textId="7D5CAA8C" w:rsidR="005677A4" w:rsidRPr="00352979" w:rsidRDefault="005677A4" w:rsidP="0046466D">
            <w:pPr>
              <w:spacing w:after="0" w:line="240" w:lineRule="auto"/>
              <w:jc w:val="center"/>
              <w:rPr>
                <w:color w:val="000000" w:themeColor="text1"/>
                <w:sz w:val="20"/>
                <w:szCs w:val="20"/>
                <w:lang w:eastAsia="ru-RU"/>
              </w:rPr>
            </w:pPr>
            <w:r w:rsidRPr="00352979">
              <w:rPr>
                <w:color w:val="000000" w:themeColor="text1"/>
                <w:sz w:val="20"/>
                <w:szCs w:val="20"/>
                <w:lang w:eastAsia="ru-RU"/>
              </w:rPr>
              <w:t>1</w:t>
            </w:r>
            <w:r w:rsidR="009E6CFE" w:rsidRPr="00352979">
              <w:rPr>
                <w:color w:val="000000" w:themeColor="text1"/>
                <w:sz w:val="20"/>
                <w:szCs w:val="20"/>
                <w:lang w:eastAsia="ru-RU"/>
              </w:rPr>
              <w:t> </w:t>
            </w:r>
            <w:r w:rsidRPr="00352979">
              <w:rPr>
                <w:color w:val="000000" w:themeColor="text1"/>
                <w:sz w:val="20"/>
                <w:szCs w:val="20"/>
                <w:lang w:eastAsia="ru-RU"/>
              </w:rPr>
              <w:t>573</w:t>
            </w:r>
            <w:r w:rsidR="009E6CFE" w:rsidRPr="00352979">
              <w:rPr>
                <w:color w:val="000000" w:themeColor="text1"/>
                <w:sz w:val="20"/>
                <w:szCs w:val="20"/>
                <w:lang w:eastAsia="ru-RU"/>
              </w:rPr>
              <w:t xml:space="preserve"> </w:t>
            </w:r>
            <w:r w:rsidRPr="00352979">
              <w:rPr>
                <w:color w:val="000000" w:themeColor="text1"/>
                <w:sz w:val="20"/>
                <w:szCs w:val="20"/>
                <w:lang w:eastAsia="ru-RU"/>
              </w:rPr>
              <w:t>299,96</w:t>
            </w:r>
            <w:r w:rsidR="009E6CFE" w:rsidRPr="00352979">
              <w:rPr>
                <w:color w:val="000000" w:themeColor="text1"/>
                <w:sz w:val="20"/>
                <w:szCs w:val="20"/>
                <w:lang w:eastAsia="ru-RU"/>
              </w:rPr>
              <w:t>3</w:t>
            </w:r>
          </w:p>
        </w:tc>
      </w:tr>
    </w:tbl>
    <w:p w14:paraId="20E64902" w14:textId="3D8B99CF" w:rsidR="00412D01" w:rsidRPr="00E40F5E" w:rsidRDefault="00412D01" w:rsidP="00E40F5E">
      <w:pPr>
        <w:spacing w:after="0" w:line="240" w:lineRule="auto"/>
        <w:ind w:firstLine="709"/>
        <w:contextualSpacing/>
        <w:jc w:val="both"/>
        <w:rPr>
          <w:bCs/>
          <w:sz w:val="26"/>
          <w:szCs w:val="26"/>
        </w:rPr>
      </w:pPr>
    </w:p>
    <w:p w14:paraId="7571F9CA" w14:textId="77777777" w:rsidR="00E40F5E" w:rsidRPr="00E40F5E" w:rsidRDefault="00E40F5E" w:rsidP="00E40F5E">
      <w:pPr>
        <w:pStyle w:val="aff8"/>
        <w:spacing w:line="240" w:lineRule="auto"/>
        <w:ind w:firstLine="709"/>
        <w:rPr>
          <w:sz w:val="26"/>
          <w:szCs w:val="26"/>
        </w:rPr>
      </w:pPr>
      <w:r w:rsidRPr="00E40F5E">
        <w:rPr>
          <w:sz w:val="26"/>
          <w:szCs w:val="26"/>
        </w:rPr>
        <w:t>На протяжении последних лет наблюдается тенденция к рациональному и экономному потреблению холодной воды и, следовательно, снижению объемов реализации всеми категориями потребителей холодной воды и соответственно количества объемов водоотведения.</w:t>
      </w:r>
    </w:p>
    <w:p w14:paraId="3088A096" w14:textId="77777777" w:rsidR="00E40F5E" w:rsidRPr="00E40F5E" w:rsidRDefault="00E40F5E" w:rsidP="00E40F5E">
      <w:pPr>
        <w:pStyle w:val="aff8"/>
        <w:spacing w:line="240" w:lineRule="auto"/>
        <w:ind w:firstLine="709"/>
        <w:rPr>
          <w:sz w:val="26"/>
          <w:szCs w:val="26"/>
        </w:rPr>
      </w:pPr>
      <w:r w:rsidRPr="00E40F5E">
        <w:rPr>
          <w:sz w:val="26"/>
          <w:szCs w:val="26"/>
        </w:rPr>
        <w:t>Для сокращения и устранения непроизводительных затрат и потерь воды ежемесячно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w:t>
      </w:r>
    </w:p>
    <w:p w14:paraId="04856B0B" w14:textId="77777777" w:rsidR="00E40F5E" w:rsidRPr="00E40F5E" w:rsidRDefault="00E40F5E" w:rsidP="00E40F5E">
      <w:pPr>
        <w:pStyle w:val="aff8"/>
        <w:spacing w:line="240" w:lineRule="auto"/>
        <w:ind w:firstLine="709"/>
        <w:rPr>
          <w:sz w:val="26"/>
          <w:szCs w:val="26"/>
        </w:rPr>
      </w:pPr>
      <w:r w:rsidRPr="00E40F5E">
        <w:rPr>
          <w:sz w:val="26"/>
          <w:szCs w:val="26"/>
        </w:rPr>
        <w:t>Неучтенные и неустранимые расходы и потери из водопроводных сетей можно разделить:</w:t>
      </w:r>
    </w:p>
    <w:p w14:paraId="0D684297" w14:textId="77777777" w:rsidR="00E40F5E" w:rsidRPr="00E40F5E" w:rsidRDefault="00E40F5E" w:rsidP="00E40F5E">
      <w:pPr>
        <w:pStyle w:val="aff8"/>
        <w:spacing w:line="240" w:lineRule="auto"/>
        <w:ind w:firstLine="709"/>
        <w:rPr>
          <w:sz w:val="26"/>
          <w:szCs w:val="26"/>
        </w:rPr>
      </w:pPr>
      <w:r w:rsidRPr="00E40F5E">
        <w:rPr>
          <w:sz w:val="26"/>
          <w:szCs w:val="26"/>
        </w:rPr>
        <w:t>Полезные расходы:</w:t>
      </w:r>
    </w:p>
    <w:p w14:paraId="73CF5A2B" w14:textId="77777777" w:rsidR="00E40F5E" w:rsidRPr="00E40F5E" w:rsidRDefault="00E40F5E" w:rsidP="00E40F5E">
      <w:pPr>
        <w:pStyle w:val="aff8"/>
        <w:spacing w:line="240" w:lineRule="auto"/>
        <w:ind w:firstLine="709"/>
        <w:rPr>
          <w:sz w:val="26"/>
          <w:szCs w:val="26"/>
        </w:rPr>
      </w:pPr>
      <w:r w:rsidRPr="00E40F5E">
        <w:rPr>
          <w:sz w:val="26"/>
          <w:szCs w:val="26"/>
        </w:rPr>
        <w:t>1. Расходы на технологические нужды водопроводных сетей, в том числе:</w:t>
      </w:r>
    </w:p>
    <w:p w14:paraId="74C3101D" w14:textId="77777777" w:rsidR="00E40F5E" w:rsidRPr="00E40F5E" w:rsidRDefault="00E40F5E" w:rsidP="00FD5061">
      <w:pPr>
        <w:pStyle w:val="aff8"/>
        <w:numPr>
          <w:ilvl w:val="0"/>
          <w:numId w:val="98"/>
        </w:numPr>
        <w:tabs>
          <w:tab w:val="left" w:pos="993"/>
        </w:tabs>
        <w:spacing w:line="240" w:lineRule="auto"/>
        <w:ind w:left="0" w:firstLine="709"/>
        <w:rPr>
          <w:sz w:val="26"/>
          <w:szCs w:val="26"/>
        </w:rPr>
      </w:pPr>
      <w:r w:rsidRPr="00E40F5E">
        <w:rPr>
          <w:sz w:val="26"/>
          <w:szCs w:val="26"/>
        </w:rPr>
        <w:t>чистка резервуаров;</w:t>
      </w:r>
    </w:p>
    <w:p w14:paraId="7A4E2955" w14:textId="77777777" w:rsidR="00E40F5E" w:rsidRPr="00E40F5E" w:rsidRDefault="00E40F5E" w:rsidP="00FD5061">
      <w:pPr>
        <w:pStyle w:val="aff8"/>
        <w:numPr>
          <w:ilvl w:val="0"/>
          <w:numId w:val="98"/>
        </w:numPr>
        <w:tabs>
          <w:tab w:val="left" w:pos="993"/>
        </w:tabs>
        <w:spacing w:line="240" w:lineRule="auto"/>
        <w:ind w:left="0" w:firstLine="709"/>
        <w:rPr>
          <w:sz w:val="26"/>
          <w:szCs w:val="26"/>
        </w:rPr>
      </w:pPr>
      <w:r w:rsidRPr="00E40F5E">
        <w:rPr>
          <w:sz w:val="26"/>
          <w:szCs w:val="26"/>
        </w:rPr>
        <w:t>промывка тупиковых сетей;</w:t>
      </w:r>
    </w:p>
    <w:p w14:paraId="2394AB60" w14:textId="77777777" w:rsidR="00E40F5E" w:rsidRPr="00E40F5E" w:rsidRDefault="00E40F5E" w:rsidP="00FD5061">
      <w:pPr>
        <w:pStyle w:val="aff8"/>
        <w:numPr>
          <w:ilvl w:val="0"/>
          <w:numId w:val="98"/>
        </w:numPr>
        <w:tabs>
          <w:tab w:val="left" w:pos="993"/>
        </w:tabs>
        <w:spacing w:line="240" w:lineRule="auto"/>
        <w:ind w:left="0" w:firstLine="709"/>
        <w:rPr>
          <w:sz w:val="26"/>
          <w:szCs w:val="26"/>
        </w:rPr>
      </w:pPr>
      <w:r w:rsidRPr="00E40F5E">
        <w:rPr>
          <w:sz w:val="26"/>
          <w:szCs w:val="26"/>
        </w:rPr>
        <w:t>на дезинфекцию, промывку после устранения аварий, плановых замен;</w:t>
      </w:r>
    </w:p>
    <w:p w14:paraId="197F4158" w14:textId="77777777" w:rsidR="00E40F5E" w:rsidRPr="00E40F5E" w:rsidRDefault="00E40F5E" w:rsidP="00FD5061">
      <w:pPr>
        <w:pStyle w:val="aff8"/>
        <w:numPr>
          <w:ilvl w:val="0"/>
          <w:numId w:val="98"/>
        </w:numPr>
        <w:tabs>
          <w:tab w:val="left" w:pos="993"/>
        </w:tabs>
        <w:spacing w:line="240" w:lineRule="auto"/>
        <w:ind w:left="0" w:firstLine="709"/>
        <w:rPr>
          <w:sz w:val="26"/>
          <w:szCs w:val="26"/>
        </w:rPr>
      </w:pPr>
      <w:r w:rsidRPr="00E40F5E">
        <w:rPr>
          <w:sz w:val="26"/>
          <w:szCs w:val="26"/>
        </w:rPr>
        <w:t>расходы на ежегодные профилактические ремонтные работы, промывки;</w:t>
      </w:r>
    </w:p>
    <w:p w14:paraId="41FA7AAD" w14:textId="77777777" w:rsidR="00E40F5E" w:rsidRPr="00E40F5E" w:rsidRDefault="00E40F5E" w:rsidP="00FD5061">
      <w:pPr>
        <w:pStyle w:val="aff8"/>
        <w:numPr>
          <w:ilvl w:val="0"/>
          <w:numId w:val="98"/>
        </w:numPr>
        <w:tabs>
          <w:tab w:val="left" w:pos="993"/>
        </w:tabs>
        <w:spacing w:line="240" w:lineRule="auto"/>
        <w:ind w:left="0" w:firstLine="709"/>
        <w:rPr>
          <w:sz w:val="26"/>
          <w:szCs w:val="26"/>
        </w:rPr>
      </w:pPr>
      <w:r w:rsidRPr="00E40F5E">
        <w:rPr>
          <w:sz w:val="26"/>
          <w:szCs w:val="26"/>
        </w:rPr>
        <w:t>промывка канализационных сетей;</w:t>
      </w:r>
    </w:p>
    <w:p w14:paraId="4141110B" w14:textId="77777777" w:rsidR="00E40F5E" w:rsidRPr="00E40F5E" w:rsidRDefault="00E40F5E" w:rsidP="00FD5061">
      <w:pPr>
        <w:pStyle w:val="aff8"/>
        <w:numPr>
          <w:ilvl w:val="0"/>
          <w:numId w:val="98"/>
        </w:numPr>
        <w:tabs>
          <w:tab w:val="left" w:pos="993"/>
        </w:tabs>
        <w:spacing w:line="240" w:lineRule="auto"/>
        <w:ind w:left="0" w:firstLine="709"/>
        <w:rPr>
          <w:sz w:val="26"/>
          <w:szCs w:val="26"/>
        </w:rPr>
      </w:pPr>
      <w:r w:rsidRPr="00E40F5E">
        <w:rPr>
          <w:sz w:val="26"/>
          <w:szCs w:val="26"/>
        </w:rPr>
        <w:t>тушение пожаров;</w:t>
      </w:r>
    </w:p>
    <w:p w14:paraId="7837B6CC" w14:textId="77777777" w:rsidR="00E40F5E" w:rsidRPr="00E40F5E" w:rsidRDefault="00E40F5E" w:rsidP="00FD5061">
      <w:pPr>
        <w:pStyle w:val="aff8"/>
        <w:numPr>
          <w:ilvl w:val="0"/>
          <w:numId w:val="98"/>
        </w:numPr>
        <w:tabs>
          <w:tab w:val="left" w:pos="993"/>
        </w:tabs>
        <w:spacing w:line="240" w:lineRule="auto"/>
        <w:ind w:left="0" w:firstLine="709"/>
        <w:rPr>
          <w:sz w:val="26"/>
          <w:szCs w:val="26"/>
        </w:rPr>
      </w:pPr>
      <w:r w:rsidRPr="00E40F5E">
        <w:rPr>
          <w:sz w:val="26"/>
          <w:szCs w:val="26"/>
        </w:rPr>
        <w:t>испытание пожарных гидрантов.</w:t>
      </w:r>
    </w:p>
    <w:p w14:paraId="0C6CAE38" w14:textId="77777777" w:rsidR="00E40F5E" w:rsidRPr="00E40F5E" w:rsidRDefault="00E40F5E" w:rsidP="00E40F5E">
      <w:pPr>
        <w:pStyle w:val="aff8"/>
        <w:spacing w:line="240" w:lineRule="auto"/>
        <w:ind w:firstLine="709"/>
        <w:rPr>
          <w:sz w:val="26"/>
          <w:szCs w:val="26"/>
        </w:rPr>
      </w:pPr>
      <w:r w:rsidRPr="00E40F5E">
        <w:rPr>
          <w:sz w:val="26"/>
          <w:szCs w:val="26"/>
        </w:rPr>
        <w:lastRenderedPageBreak/>
        <w:t>2. Организационно-учетные расходы, в том числе:</w:t>
      </w:r>
    </w:p>
    <w:p w14:paraId="4064426E" w14:textId="77777777" w:rsidR="00E40F5E" w:rsidRPr="00E40F5E" w:rsidRDefault="00E40F5E" w:rsidP="00FD5061">
      <w:pPr>
        <w:pStyle w:val="aff8"/>
        <w:numPr>
          <w:ilvl w:val="0"/>
          <w:numId w:val="99"/>
        </w:numPr>
        <w:tabs>
          <w:tab w:val="left" w:pos="993"/>
        </w:tabs>
        <w:spacing w:line="240" w:lineRule="auto"/>
        <w:ind w:left="0" w:firstLine="709"/>
        <w:rPr>
          <w:sz w:val="26"/>
          <w:szCs w:val="26"/>
        </w:rPr>
      </w:pPr>
      <w:r w:rsidRPr="00E40F5E">
        <w:rPr>
          <w:sz w:val="26"/>
          <w:szCs w:val="26"/>
        </w:rPr>
        <w:t>не зарегистрированные средствами измерения;</w:t>
      </w:r>
    </w:p>
    <w:p w14:paraId="6155569E" w14:textId="77777777" w:rsidR="00E40F5E" w:rsidRPr="00E40F5E" w:rsidRDefault="00E40F5E" w:rsidP="00FD5061">
      <w:pPr>
        <w:pStyle w:val="aff8"/>
        <w:numPr>
          <w:ilvl w:val="0"/>
          <w:numId w:val="99"/>
        </w:numPr>
        <w:tabs>
          <w:tab w:val="left" w:pos="993"/>
        </w:tabs>
        <w:spacing w:line="240" w:lineRule="auto"/>
        <w:ind w:left="0" w:firstLine="709"/>
        <w:rPr>
          <w:sz w:val="26"/>
          <w:szCs w:val="26"/>
        </w:rPr>
      </w:pPr>
      <w:r w:rsidRPr="00E40F5E">
        <w:rPr>
          <w:sz w:val="26"/>
          <w:szCs w:val="26"/>
        </w:rPr>
        <w:t>не учтенные из-за погрешности средств измерения у абонентов;</w:t>
      </w:r>
    </w:p>
    <w:p w14:paraId="21E8D161" w14:textId="77777777" w:rsidR="00E40F5E" w:rsidRPr="00E40F5E" w:rsidRDefault="00E40F5E" w:rsidP="00FD5061">
      <w:pPr>
        <w:pStyle w:val="aff8"/>
        <w:numPr>
          <w:ilvl w:val="0"/>
          <w:numId w:val="99"/>
        </w:numPr>
        <w:tabs>
          <w:tab w:val="left" w:pos="993"/>
        </w:tabs>
        <w:spacing w:line="240" w:lineRule="auto"/>
        <w:ind w:left="0" w:firstLine="709"/>
        <w:rPr>
          <w:sz w:val="26"/>
          <w:szCs w:val="26"/>
        </w:rPr>
      </w:pPr>
      <w:r w:rsidRPr="00E40F5E">
        <w:rPr>
          <w:sz w:val="26"/>
          <w:szCs w:val="26"/>
        </w:rPr>
        <w:t>не зарегистрированные средствами измерения квартирных водомеров;</w:t>
      </w:r>
    </w:p>
    <w:p w14:paraId="7BB531E1" w14:textId="77777777" w:rsidR="00E40F5E" w:rsidRPr="00E40F5E" w:rsidRDefault="00E40F5E" w:rsidP="00FD5061">
      <w:pPr>
        <w:pStyle w:val="aff8"/>
        <w:numPr>
          <w:ilvl w:val="0"/>
          <w:numId w:val="99"/>
        </w:numPr>
        <w:tabs>
          <w:tab w:val="left" w:pos="993"/>
        </w:tabs>
        <w:spacing w:line="240" w:lineRule="auto"/>
        <w:ind w:left="0" w:firstLine="709"/>
        <w:rPr>
          <w:sz w:val="26"/>
          <w:szCs w:val="26"/>
        </w:rPr>
      </w:pPr>
      <w:r w:rsidRPr="00E40F5E">
        <w:rPr>
          <w:sz w:val="26"/>
          <w:szCs w:val="26"/>
        </w:rPr>
        <w:t>не учтенные из-за погрешности средств измерения НС II подъема;</w:t>
      </w:r>
    </w:p>
    <w:p w14:paraId="7DF4C265" w14:textId="77777777" w:rsidR="00E40F5E" w:rsidRDefault="00E40F5E" w:rsidP="00E40F5E">
      <w:pPr>
        <w:pStyle w:val="aff8"/>
        <w:spacing w:line="240" w:lineRule="auto"/>
        <w:ind w:firstLine="709"/>
        <w:rPr>
          <w:sz w:val="26"/>
          <w:szCs w:val="26"/>
        </w:rPr>
      </w:pPr>
    </w:p>
    <w:p w14:paraId="7147750E" w14:textId="24161372" w:rsidR="00E40F5E" w:rsidRPr="00E40F5E" w:rsidRDefault="00E40F5E" w:rsidP="00E40F5E">
      <w:pPr>
        <w:pStyle w:val="aff8"/>
        <w:spacing w:line="240" w:lineRule="auto"/>
        <w:ind w:firstLine="709"/>
        <w:rPr>
          <w:sz w:val="26"/>
          <w:szCs w:val="26"/>
        </w:rPr>
      </w:pPr>
      <w:r w:rsidRPr="00E40F5E">
        <w:rPr>
          <w:sz w:val="26"/>
          <w:szCs w:val="26"/>
        </w:rPr>
        <w:t>Потери из водопроводных сетей:</w:t>
      </w:r>
    </w:p>
    <w:p w14:paraId="5D627EB7" w14:textId="77777777" w:rsidR="00E40F5E" w:rsidRPr="00E40F5E" w:rsidRDefault="00E40F5E" w:rsidP="00E40F5E">
      <w:pPr>
        <w:pStyle w:val="aff8"/>
        <w:spacing w:line="240" w:lineRule="auto"/>
        <w:ind w:firstLine="709"/>
        <w:rPr>
          <w:sz w:val="26"/>
          <w:szCs w:val="26"/>
        </w:rPr>
      </w:pPr>
      <w:r w:rsidRPr="00E40F5E">
        <w:rPr>
          <w:sz w:val="26"/>
          <w:szCs w:val="26"/>
        </w:rPr>
        <w:t>1. Потери из водопроводных сетей в результате аварий;</w:t>
      </w:r>
    </w:p>
    <w:p w14:paraId="26A40A39" w14:textId="77777777" w:rsidR="00E40F5E" w:rsidRPr="00E40F5E" w:rsidRDefault="00E40F5E" w:rsidP="00E40F5E">
      <w:pPr>
        <w:pStyle w:val="aff8"/>
        <w:spacing w:line="240" w:lineRule="auto"/>
        <w:ind w:firstLine="709"/>
        <w:rPr>
          <w:sz w:val="26"/>
          <w:szCs w:val="26"/>
        </w:rPr>
      </w:pPr>
      <w:r w:rsidRPr="00E40F5E">
        <w:rPr>
          <w:sz w:val="26"/>
          <w:szCs w:val="26"/>
        </w:rPr>
        <w:t>2. Скрытые утечки из водопроводных сетей;</w:t>
      </w:r>
    </w:p>
    <w:p w14:paraId="7E28FB14" w14:textId="77777777" w:rsidR="00E40F5E" w:rsidRPr="00E40F5E" w:rsidRDefault="00E40F5E" w:rsidP="00E40F5E">
      <w:pPr>
        <w:pStyle w:val="aff8"/>
        <w:spacing w:line="240" w:lineRule="auto"/>
        <w:ind w:firstLine="709"/>
        <w:rPr>
          <w:sz w:val="26"/>
          <w:szCs w:val="26"/>
        </w:rPr>
      </w:pPr>
      <w:r w:rsidRPr="00E40F5E">
        <w:rPr>
          <w:sz w:val="26"/>
          <w:szCs w:val="26"/>
        </w:rPr>
        <w:t>3. Утечки из уплотнения сетевой арматуры;</w:t>
      </w:r>
    </w:p>
    <w:p w14:paraId="05352E52" w14:textId="77777777" w:rsidR="00E40F5E" w:rsidRPr="00E40F5E" w:rsidRDefault="00E40F5E" w:rsidP="00E40F5E">
      <w:pPr>
        <w:pStyle w:val="aff8"/>
        <w:spacing w:line="240" w:lineRule="auto"/>
        <w:ind w:firstLine="709"/>
        <w:rPr>
          <w:sz w:val="26"/>
          <w:szCs w:val="26"/>
        </w:rPr>
      </w:pPr>
      <w:r w:rsidRPr="00E40F5E">
        <w:rPr>
          <w:sz w:val="26"/>
          <w:szCs w:val="26"/>
        </w:rPr>
        <w:t>4. Расходы на естественную убыль при подаче воды по трубопроводам;</w:t>
      </w:r>
    </w:p>
    <w:p w14:paraId="643EC399" w14:textId="77777777" w:rsidR="00E40F5E" w:rsidRPr="00E40F5E" w:rsidRDefault="00E40F5E" w:rsidP="00E40F5E">
      <w:pPr>
        <w:pStyle w:val="aff8"/>
        <w:spacing w:line="240" w:lineRule="auto"/>
        <w:ind w:firstLine="709"/>
        <w:rPr>
          <w:sz w:val="26"/>
          <w:szCs w:val="26"/>
        </w:rPr>
      </w:pPr>
      <w:r w:rsidRPr="00E40F5E">
        <w:rPr>
          <w:sz w:val="26"/>
          <w:szCs w:val="26"/>
        </w:rPr>
        <w:t>5. Утечки в результате аварий на водопроводных сетях, которые находятся на балансе абонентов до водомерных узлов.</w:t>
      </w:r>
    </w:p>
    <w:p w14:paraId="0F2745ED" w14:textId="77777777" w:rsidR="006D679D" w:rsidRPr="00833673" w:rsidRDefault="006D679D" w:rsidP="002D7B55">
      <w:pPr>
        <w:pStyle w:val="1f1"/>
        <w:spacing w:line="240" w:lineRule="auto"/>
        <w:contextualSpacing/>
        <w:rPr>
          <w:sz w:val="26"/>
          <w:szCs w:val="26"/>
        </w:rPr>
      </w:pPr>
    </w:p>
    <w:p w14:paraId="4DE2F557" w14:textId="56200DB2" w:rsidR="00070A7F" w:rsidRPr="00833673" w:rsidRDefault="00070A7F" w:rsidP="00FD5061">
      <w:pPr>
        <w:pStyle w:val="1f1"/>
        <w:numPr>
          <w:ilvl w:val="0"/>
          <w:numId w:val="70"/>
        </w:numPr>
        <w:spacing w:line="240" w:lineRule="auto"/>
        <w:ind w:left="0" w:firstLine="709"/>
        <w:contextualSpacing/>
        <w:outlineLvl w:val="2"/>
        <w:rPr>
          <w:b/>
          <w:sz w:val="26"/>
          <w:szCs w:val="26"/>
        </w:rPr>
      </w:pPr>
      <w:bookmarkStart w:id="98" w:name="_Toc369620926"/>
      <w:bookmarkStart w:id="99" w:name="_Toc379439691"/>
      <w:bookmarkStart w:id="100" w:name="_Toc42528891"/>
      <w:bookmarkStart w:id="101" w:name="_Toc111739061"/>
      <w:bookmarkStart w:id="102" w:name="_Toc111739167"/>
      <w:bookmarkStart w:id="103" w:name="_Toc111739369"/>
      <w:bookmarkStart w:id="104" w:name="_Toc231143459"/>
      <w:r w:rsidRPr="00833673">
        <w:rPr>
          <w:b/>
          <w:sz w:val="26"/>
          <w:szCs w:val="26"/>
        </w:rPr>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bookmarkEnd w:id="98"/>
      <w:bookmarkEnd w:id="99"/>
      <w:bookmarkEnd w:id="100"/>
      <w:bookmarkEnd w:id="101"/>
      <w:bookmarkEnd w:id="102"/>
      <w:bookmarkEnd w:id="103"/>
      <w:bookmarkEnd w:id="104"/>
    </w:p>
    <w:p w14:paraId="0FE473EF" w14:textId="2DD1E243" w:rsidR="00D02F50" w:rsidRPr="00833673" w:rsidRDefault="00D02F50" w:rsidP="002D7B55">
      <w:pPr>
        <w:pStyle w:val="1f1"/>
        <w:spacing w:line="240" w:lineRule="auto"/>
        <w:contextualSpacing/>
        <w:rPr>
          <w:rFonts w:eastAsia="Calibri"/>
          <w:color w:val="000000"/>
          <w:sz w:val="26"/>
          <w:szCs w:val="26"/>
        </w:rPr>
      </w:pPr>
      <w:r w:rsidRPr="00833673">
        <w:rPr>
          <w:rFonts w:eastAsia="Calibri"/>
          <w:color w:val="000000"/>
          <w:sz w:val="26"/>
          <w:szCs w:val="26"/>
        </w:rPr>
        <w:t xml:space="preserve">Территориальный баланс подачи горячей, питьевой воды </w:t>
      </w:r>
      <w:r w:rsidR="00866C3F" w:rsidRPr="00833673">
        <w:rPr>
          <w:rFonts w:eastAsia="Calibri"/>
          <w:color w:val="000000"/>
          <w:sz w:val="26"/>
          <w:szCs w:val="26"/>
        </w:rPr>
        <w:t xml:space="preserve">на территории </w:t>
      </w:r>
      <w:r w:rsidR="005746AD" w:rsidRPr="00833673">
        <w:rPr>
          <w:rFonts w:eastAsia="Calibri"/>
          <w:color w:val="000000"/>
          <w:sz w:val="26"/>
          <w:szCs w:val="26"/>
        </w:rPr>
        <w:t xml:space="preserve">городского поселения </w:t>
      </w:r>
      <w:r w:rsidR="009B7486" w:rsidRPr="00833673">
        <w:rPr>
          <w:rFonts w:eastAsia="Calibri"/>
          <w:color w:val="000000"/>
          <w:sz w:val="26"/>
          <w:szCs w:val="26"/>
        </w:rPr>
        <w:t>«</w:t>
      </w:r>
      <w:r w:rsidR="005746AD" w:rsidRPr="00833673">
        <w:rPr>
          <w:rFonts w:eastAsia="Calibri"/>
          <w:color w:val="000000"/>
          <w:sz w:val="26"/>
          <w:szCs w:val="26"/>
        </w:rPr>
        <w:t>Пос</w:t>
      </w:r>
      <w:r w:rsidR="00E40F5E">
        <w:rPr>
          <w:rFonts w:eastAsia="Calibri"/>
          <w:color w:val="000000"/>
          <w:sz w:val="26"/>
          <w:szCs w:val="26"/>
        </w:rPr>
        <w:t>е</w:t>
      </w:r>
      <w:r w:rsidR="005746AD" w:rsidRPr="00833673">
        <w:rPr>
          <w:rFonts w:eastAsia="Calibri"/>
          <w:color w:val="000000"/>
          <w:sz w:val="26"/>
          <w:szCs w:val="26"/>
        </w:rPr>
        <w:t xml:space="preserve">лок </w:t>
      </w:r>
      <w:r w:rsidR="00E40F5E">
        <w:rPr>
          <w:rFonts w:eastAsia="Calibri"/>
          <w:color w:val="000000"/>
          <w:sz w:val="26"/>
          <w:szCs w:val="26"/>
        </w:rPr>
        <w:t>Айхал</w:t>
      </w:r>
      <w:r w:rsidR="009B7486" w:rsidRPr="00833673">
        <w:rPr>
          <w:rFonts w:eastAsia="Calibri"/>
          <w:color w:val="000000"/>
          <w:sz w:val="26"/>
          <w:szCs w:val="26"/>
        </w:rPr>
        <w:t>»</w:t>
      </w:r>
      <w:r w:rsidR="00866C3F" w:rsidRPr="00833673">
        <w:rPr>
          <w:rFonts w:eastAsia="Calibri"/>
          <w:color w:val="000000"/>
          <w:sz w:val="26"/>
          <w:szCs w:val="26"/>
        </w:rPr>
        <w:t xml:space="preserve"> </w:t>
      </w:r>
      <w:r w:rsidRPr="00833673">
        <w:rPr>
          <w:rFonts w:eastAsia="Calibri"/>
          <w:color w:val="000000"/>
          <w:sz w:val="26"/>
          <w:szCs w:val="26"/>
        </w:rPr>
        <w:t xml:space="preserve">приведен в таблице </w:t>
      </w:r>
      <w:r w:rsidR="00E40F5E">
        <w:rPr>
          <w:rFonts w:eastAsia="Calibri"/>
          <w:color w:val="000000"/>
          <w:sz w:val="26"/>
          <w:szCs w:val="26"/>
        </w:rPr>
        <w:t>13</w:t>
      </w:r>
      <w:r w:rsidRPr="00833673">
        <w:rPr>
          <w:rFonts w:eastAsia="Calibri"/>
          <w:color w:val="000000"/>
          <w:sz w:val="26"/>
          <w:szCs w:val="26"/>
        </w:rPr>
        <w:t>.</w:t>
      </w:r>
    </w:p>
    <w:p w14:paraId="123CBB00" w14:textId="77777777" w:rsidR="005B2C11" w:rsidRPr="00833673" w:rsidRDefault="005B2C11" w:rsidP="002D7B55">
      <w:pPr>
        <w:pStyle w:val="1f1"/>
        <w:spacing w:line="240" w:lineRule="auto"/>
        <w:contextualSpacing/>
        <w:rPr>
          <w:sz w:val="26"/>
          <w:szCs w:val="26"/>
        </w:rPr>
      </w:pPr>
    </w:p>
    <w:p w14:paraId="4DEB8855" w14:textId="1A5AE35D" w:rsidR="007F5816" w:rsidRPr="0074486B" w:rsidRDefault="007F5816" w:rsidP="0074486B">
      <w:pPr>
        <w:spacing w:after="0" w:line="240" w:lineRule="auto"/>
        <w:ind w:firstLine="284"/>
        <w:contextualSpacing/>
        <w:jc w:val="both"/>
        <w:rPr>
          <w:b/>
          <w:bCs/>
          <w:sz w:val="24"/>
          <w:szCs w:val="24"/>
        </w:rPr>
      </w:pPr>
      <w:r w:rsidRPr="0074486B">
        <w:rPr>
          <w:b/>
          <w:bCs/>
          <w:sz w:val="24"/>
          <w:szCs w:val="24"/>
        </w:rPr>
        <w:t xml:space="preserve">Таблица </w:t>
      </w:r>
      <w:r w:rsidR="00E50445" w:rsidRPr="0074486B">
        <w:rPr>
          <w:b/>
          <w:bCs/>
          <w:sz w:val="24"/>
          <w:szCs w:val="24"/>
        </w:rPr>
        <w:fldChar w:fldCharType="begin"/>
      </w:r>
      <w:r w:rsidRPr="0074486B">
        <w:rPr>
          <w:b/>
          <w:bCs/>
          <w:sz w:val="24"/>
          <w:szCs w:val="24"/>
        </w:rPr>
        <w:instrText xml:space="preserve"> SEQ Таблица \* ARABIC </w:instrText>
      </w:r>
      <w:r w:rsidR="00E50445" w:rsidRPr="0074486B">
        <w:rPr>
          <w:b/>
          <w:bCs/>
          <w:sz w:val="24"/>
          <w:szCs w:val="24"/>
        </w:rPr>
        <w:fldChar w:fldCharType="separate"/>
      </w:r>
      <w:r w:rsidR="003F2075" w:rsidRPr="0074486B">
        <w:rPr>
          <w:b/>
          <w:bCs/>
          <w:noProof/>
          <w:sz w:val="24"/>
          <w:szCs w:val="24"/>
        </w:rPr>
        <w:t>13</w:t>
      </w:r>
      <w:r w:rsidR="00E50445" w:rsidRPr="0074486B">
        <w:rPr>
          <w:b/>
          <w:bCs/>
          <w:sz w:val="24"/>
          <w:szCs w:val="24"/>
        </w:rPr>
        <w:fldChar w:fldCharType="end"/>
      </w:r>
      <w:r w:rsidR="0074486B">
        <w:rPr>
          <w:b/>
          <w:bCs/>
          <w:sz w:val="24"/>
          <w:szCs w:val="24"/>
        </w:rPr>
        <w:t xml:space="preserve"> </w:t>
      </w:r>
      <w:r w:rsidR="0074486B" w:rsidRPr="00FA799C">
        <w:rPr>
          <w:b/>
          <w:color w:val="000000" w:themeColor="text1"/>
          <w:sz w:val="24"/>
          <w:szCs w:val="24"/>
        </w:rPr>
        <w:t xml:space="preserve">– </w:t>
      </w:r>
      <w:r w:rsidR="00866C3F" w:rsidRPr="0074486B">
        <w:rPr>
          <w:b/>
          <w:bCs/>
          <w:sz w:val="24"/>
          <w:szCs w:val="24"/>
        </w:rPr>
        <w:t xml:space="preserve">Территориальный баланс подачи горячей, питьевой воды на территории </w:t>
      </w:r>
      <w:r w:rsidR="005746AD" w:rsidRPr="0074486B">
        <w:rPr>
          <w:b/>
          <w:bCs/>
          <w:sz w:val="24"/>
          <w:szCs w:val="24"/>
        </w:rPr>
        <w:t xml:space="preserve">городского поселения </w:t>
      </w:r>
      <w:r w:rsidR="009B7486" w:rsidRPr="0074486B">
        <w:rPr>
          <w:b/>
          <w:bCs/>
          <w:sz w:val="24"/>
          <w:szCs w:val="24"/>
        </w:rPr>
        <w:t>«</w:t>
      </w:r>
      <w:r w:rsidR="00E40F5E" w:rsidRPr="0074486B">
        <w:rPr>
          <w:b/>
          <w:bCs/>
          <w:sz w:val="24"/>
          <w:szCs w:val="24"/>
        </w:rPr>
        <w:t>Поселок Айхал</w:t>
      </w:r>
      <w:r w:rsidR="009B7486" w:rsidRPr="0074486B">
        <w:rPr>
          <w:b/>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05"/>
        <w:gridCol w:w="1604"/>
        <w:gridCol w:w="1606"/>
        <w:gridCol w:w="1604"/>
        <w:gridCol w:w="1604"/>
      </w:tblGrid>
      <w:tr w:rsidR="005677A4" w:rsidRPr="005677A4" w14:paraId="6CF1FBFB" w14:textId="77777777" w:rsidTr="005677A4">
        <w:trPr>
          <w:trHeight w:val="20"/>
        </w:trPr>
        <w:tc>
          <w:tcPr>
            <w:tcW w:w="366" w:type="pct"/>
            <w:shd w:val="clear" w:color="auto" w:fill="auto"/>
            <w:vAlign w:val="center"/>
            <w:hideMark/>
          </w:tcPr>
          <w:p w14:paraId="3C3A9846" w14:textId="77777777" w:rsidR="005677A4" w:rsidRPr="005677A4" w:rsidRDefault="005677A4" w:rsidP="005677A4">
            <w:pPr>
              <w:spacing w:after="0" w:line="240" w:lineRule="auto"/>
              <w:jc w:val="center"/>
              <w:rPr>
                <w:sz w:val="20"/>
                <w:szCs w:val="20"/>
                <w:lang w:eastAsia="ru-RU"/>
              </w:rPr>
            </w:pPr>
            <w:r w:rsidRPr="005677A4">
              <w:rPr>
                <w:sz w:val="20"/>
                <w:szCs w:val="20"/>
                <w:lang w:eastAsia="ru-RU"/>
              </w:rPr>
              <w:t>№ п/п</w:t>
            </w:r>
          </w:p>
        </w:tc>
        <w:tc>
          <w:tcPr>
            <w:tcW w:w="1301" w:type="pct"/>
            <w:shd w:val="clear" w:color="auto" w:fill="auto"/>
            <w:vAlign w:val="center"/>
            <w:hideMark/>
          </w:tcPr>
          <w:p w14:paraId="2EF077F8" w14:textId="77777777" w:rsidR="005677A4" w:rsidRPr="005677A4" w:rsidRDefault="005677A4" w:rsidP="005677A4">
            <w:pPr>
              <w:spacing w:after="0" w:line="240" w:lineRule="auto"/>
              <w:jc w:val="center"/>
              <w:rPr>
                <w:sz w:val="20"/>
                <w:szCs w:val="20"/>
                <w:lang w:eastAsia="ru-RU"/>
              </w:rPr>
            </w:pPr>
            <w:r w:rsidRPr="005677A4">
              <w:rPr>
                <w:sz w:val="20"/>
                <w:szCs w:val="20"/>
                <w:lang w:eastAsia="ru-RU"/>
              </w:rPr>
              <w:t>Наименование показателя</w:t>
            </w:r>
          </w:p>
        </w:tc>
        <w:tc>
          <w:tcPr>
            <w:tcW w:w="833" w:type="pct"/>
            <w:shd w:val="clear" w:color="auto" w:fill="auto"/>
            <w:vAlign w:val="center"/>
            <w:hideMark/>
          </w:tcPr>
          <w:p w14:paraId="5A3723F5" w14:textId="77777777" w:rsidR="005677A4" w:rsidRPr="005677A4" w:rsidRDefault="005677A4" w:rsidP="005677A4">
            <w:pPr>
              <w:spacing w:after="0" w:line="240" w:lineRule="auto"/>
              <w:jc w:val="center"/>
              <w:rPr>
                <w:sz w:val="20"/>
                <w:szCs w:val="20"/>
                <w:lang w:eastAsia="ru-RU"/>
              </w:rPr>
            </w:pPr>
            <w:r w:rsidRPr="005677A4">
              <w:rPr>
                <w:sz w:val="20"/>
                <w:szCs w:val="20"/>
                <w:lang w:eastAsia="ru-RU"/>
              </w:rPr>
              <w:t>Ед. изм.</w:t>
            </w:r>
          </w:p>
        </w:tc>
        <w:tc>
          <w:tcPr>
            <w:tcW w:w="834" w:type="pct"/>
            <w:shd w:val="clear" w:color="auto" w:fill="auto"/>
            <w:noWrap/>
            <w:vAlign w:val="center"/>
            <w:hideMark/>
          </w:tcPr>
          <w:p w14:paraId="106B570E" w14:textId="77777777" w:rsidR="005677A4" w:rsidRPr="005677A4" w:rsidRDefault="005677A4" w:rsidP="005677A4">
            <w:pPr>
              <w:spacing w:after="0" w:line="240" w:lineRule="auto"/>
              <w:jc w:val="center"/>
              <w:rPr>
                <w:sz w:val="20"/>
                <w:szCs w:val="20"/>
                <w:lang w:eastAsia="ru-RU"/>
              </w:rPr>
            </w:pPr>
            <w:r w:rsidRPr="005677A4">
              <w:rPr>
                <w:sz w:val="20"/>
                <w:szCs w:val="20"/>
                <w:lang w:eastAsia="ru-RU"/>
              </w:rPr>
              <w:t>Годовое, м</w:t>
            </w:r>
            <w:r w:rsidRPr="005677A4">
              <w:rPr>
                <w:sz w:val="20"/>
                <w:szCs w:val="20"/>
                <w:vertAlign w:val="superscript"/>
                <w:lang w:eastAsia="ru-RU"/>
              </w:rPr>
              <w:t>3</w:t>
            </w:r>
            <w:r w:rsidRPr="005677A4">
              <w:rPr>
                <w:sz w:val="20"/>
                <w:szCs w:val="20"/>
                <w:lang w:eastAsia="ru-RU"/>
              </w:rPr>
              <w:t xml:space="preserve"> (факт 2025 год)</w:t>
            </w:r>
          </w:p>
        </w:tc>
        <w:tc>
          <w:tcPr>
            <w:tcW w:w="833" w:type="pct"/>
            <w:shd w:val="clear" w:color="000000" w:fill="FFFFFF"/>
            <w:vAlign w:val="center"/>
            <w:hideMark/>
          </w:tcPr>
          <w:p w14:paraId="00F780E4" w14:textId="77777777" w:rsidR="005677A4" w:rsidRPr="005677A4" w:rsidRDefault="005677A4" w:rsidP="005677A4">
            <w:pPr>
              <w:spacing w:after="0" w:line="240" w:lineRule="auto"/>
              <w:jc w:val="center"/>
              <w:rPr>
                <w:sz w:val="20"/>
                <w:szCs w:val="20"/>
                <w:lang w:eastAsia="ru-RU"/>
              </w:rPr>
            </w:pPr>
            <w:r w:rsidRPr="005677A4">
              <w:rPr>
                <w:sz w:val="20"/>
                <w:szCs w:val="20"/>
                <w:lang w:eastAsia="ru-RU"/>
              </w:rPr>
              <w:t>Среднесуточное, м</w:t>
            </w:r>
            <w:r w:rsidRPr="005677A4">
              <w:rPr>
                <w:sz w:val="20"/>
                <w:szCs w:val="20"/>
                <w:vertAlign w:val="superscript"/>
                <w:lang w:eastAsia="ru-RU"/>
              </w:rPr>
              <w:t>3</w:t>
            </w:r>
            <w:r w:rsidRPr="005677A4">
              <w:rPr>
                <w:sz w:val="20"/>
                <w:szCs w:val="20"/>
                <w:lang w:eastAsia="ru-RU"/>
              </w:rPr>
              <w:t>/</w:t>
            </w:r>
            <w:proofErr w:type="spellStart"/>
            <w:r w:rsidRPr="005677A4">
              <w:rPr>
                <w:sz w:val="20"/>
                <w:szCs w:val="20"/>
                <w:lang w:eastAsia="ru-RU"/>
              </w:rPr>
              <w:t>сут</w:t>
            </w:r>
            <w:proofErr w:type="spellEnd"/>
          </w:p>
        </w:tc>
        <w:tc>
          <w:tcPr>
            <w:tcW w:w="833" w:type="pct"/>
            <w:shd w:val="clear" w:color="000000" w:fill="FFFFFF"/>
            <w:vAlign w:val="center"/>
            <w:hideMark/>
          </w:tcPr>
          <w:p w14:paraId="32186546" w14:textId="77777777" w:rsidR="005677A4" w:rsidRPr="005677A4" w:rsidRDefault="005677A4" w:rsidP="005677A4">
            <w:pPr>
              <w:spacing w:after="0" w:line="240" w:lineRule="auto"/>
              <w:jc w:val="center"/>
              <w:rPr>
                <w:sz w:val="20"/>
                <w:szCs w:val="20"/>
                <w:lang w:eastAsia="ru-RU"/>
              </w:rPr>
            </w:pPr>
            <w:r w:rsidRPr="005677A4">
              <w:rPr>
                <w:sz w:val="20"/>
                <w:szCs w:val="20"/>
                <w:lang w:eastAsia="ru-RU"/>
              </w:rPr>
              <w:t>Максимальное суточное, м</w:t>
            </w:r>
            <w:r w:rsidRPr="005677A4">
              <w:rPr>
                <w:sz w:val="20"/>
                <w:szCs w:val="20"/>
                <w:vertAlign w:val="superscript"/>
                <w:lang w:eastAsia="ru-RU"/>
              </w:rPr>
              <w:t>3</w:t>
            </w:r>
            <w:r w:rsidRPr="005677A4">
              <w:rPr>
                <w:sz w:val="20"/>
                <w:szCs w:val="20"/>
                <w:lang w:eastAsia="ru-RU"/>
              </w:rPr>
              <w:t>/</w:t>
            </w:r>
            <w:proofErr w:type="spellStart"/>
            <w:r w:rsidRPr="005677A4">
              <w:rPr>
                <w:sz w:val="20"/>
                <w:szCs w:val="20"/>
                <w:lang w:eastAsia="ru-RU"/>
              </w:rPr>
              <w:t>сут</w:t>
            </w:r>
            <w:proofErr w:type="spellEnd"/>
          </w:p>
        </w:tc>
      </w:tr>
      <w:tr w:rsidR="005677A4" w:rsidRPr="005677A4" w14:paraId="48BC2596" w14:textId="77777777" w:rsidTr="005677A4">
        <w:trPr>
          <w:trHeight w:val="20"/>
        </w:trPr>
        <w:tc>
          <w:tcPr>
            <w:tcW w:w="1667" w:type="pct"/>
            <w:gridSpan w:val="2"/>
            <w:shd w:val="clear" w:color="auto" w:fill="auto"/>
            <w:vAlign w:val="center"/>
            <w:hideMark/>
          </w:tcPr>
          <w:p w14:paraId="1A5CB174" w14:textId="77777777" w:rsidR="005677A4" w:rsidRPr="005677A4" w:rsidRDefault="005677A4" w:rsidP="005677A4">
            <w:pPr>
              <w:spacing w:after="0" w:line="240" w:lineRule="auto"/>
              <w:jc w:val="center"/>
              <w:rPr>
                <w:b/>
                <w:bCs/>
                <w:sz w:val="20"/>
                <w:szCs w:val="20"/>
                <w:lang w:eastAsia="ru-RU"/>
              </w:rPr>
            </w:pPr>
            <w:r w:rsidRPr="005677A4">
              <w:rPr>
                <w:b/>
                <w:bCs/>
                <w:sz w:val="20"/>
                <w:szCs w:val="20"/>
                <w:lang w:eastAsia="ru-RU"/>
              </w:rPr>
              <w:t>Горячее водоснабжение</w:t>
            </w:r>
          </w:p>
        </w:tc>
        <w:tc>
          <w:tcPr>
            <w:tcW w:w="1667" w:type="pct"/>
            <w:gridSpan w:val="2"/>
            <w:shd w:val="clear" w:color="auto" w:fill="auto"/>
            <w:vAlign w:val="center"/>
            <w:hideMark/>
          </w:tcPr>
          <w:p w14:paraId="7110622A" w14:textId="77777777" w:rsidR="005677A4" w:rsidRPr="005677A4" w:rsidRDefault="005677A4" w:rsidP="005677A4">
            <w:pPr>
              <w:spacing w:after="0" w:line="240" w:lineRule="auto"/>
              <w:jc w:val="center"/>
              <w:rPr>
                <w:sz w:val="20"/>
                <w:szCs w:val="20"/>
                <w:lang w:eastAsia="ru-RU"/>
              </w:rPr>
            </w:pPr>
            <w:r w:rsidRPr="005677A4">
              <w:rPr>
                <w:sz w:val="20"/>
                <w:szCs w:val="20"/>
                <w:lang w:eastAsia="ru-RU"/>
              </w:rPr>
              <w:t> </w:t>
            </w:r>
          </w:p>
        </w:tc>
        <w:tc>
          <w:tcPr>
            <w:tcW w:w="1666" w:type="pct"/>
            <w:gridSpan w:val="2"/>
            <w:shd w:val="clear" w:color="auto" w:fill="auto"/>
            <w:vAlign w:val="center"/>
            <w:hideMark/>
          </w:tcPr>
          <w:p w14:paraId="1C92D9D9" w14:textId="77777777" w:rsidR="005677A4" w:rsidRPr="005677A4" w:rsidRDefault="005677A4" w:rsidP="005677A4">
            <w:pPr>
              <w:spacing w:after="0" w:line="240" w:lineRule="auto"/>
              <w:jc w:val="center"/>
              <w:rPr>
                <w:sz w:val="20"/>
                <w:szCs w:val="20"/>
                <w:lang w:eastAsia="ru-RU"/>
              </w:rPr>
            </w:pPr>
            <w:r w:rsidRPr="005677A4">
              <w:rPr>
                <w:sz w:val="20"/>
                <w:szCs w:val="20"/>
                <w:lang w:eastAsia="ru-RU"/>
              </w:rPr>
              <w:t> </w:t>
            </w:r>
          </w:p>
        </w:tc>
      </w:tr>
      <w:tr w:rsidR="00EF2C89" w:rsidRPr="005677A4" w14:paraId="2E70587E" w14:textId="77777777" w:rsidTr="005677A4">
        <w:trPr>
          <w:trHeight w:val="20"/>
        </w:trPr>
        <w:tc>
          <w:tcPr>
            <w:tcW w:w="366" w:type="pct"/>
            <w:shd w:val="clear" w:color="auto" w:fill="auto"/>
            <w:vAlign w:val="center"/>
            <w:hideMark/>
          </w:tcPr>
          <w:p w14:paraId="74FAB777"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1.1.</w:t>
            </w:r>
          </w:p>
        </w:tc>
        <w:tc>
          <w:tcPr>
            <w:tcW w:w="1301" w:type="pct"/>
            <w:shd w:val="clear" w:color="auto" w:fill="auto"/>
            <w:vAlign w:val="center"/>
            <w:hideMark/>
          </w:tcPr>
          <w:p w14:paraId="515D577A"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Производство ГВС</w:t>
            </w:r>
          </w:p>
        </w:tc>
        <w:tc>
          <w:tcPr>
            <w:tcW w:w="833" w:type="pct"/>
            <w:shd w:val="clear" w:color="auto" w:fill="auto"/>
            <w:vAlign w:val="center"/>
            <w:hideMark/>
          </w:tcPr>
          <w:p w14:paraId="04F1B7EB"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834" w:type="pct"/>
            <w:shd w:val="clear" w:color="auto" w:fill="auto"/>
            <w:vAlign w:val="center"/>
            <w:hideMark/>
          </w:tcPr>
          <w:p w14:paraId="4829689E" w14:textId="70162638" w:rsidR="00EF2C89" w:rsidRPr="005677A4" w:rsidRDefault="00EF2C89" w:rsidP="00EF2C89">
            <w:pPr>
              <w:spacing w:after="0" w:line="240" w:lineRule="auto"/>
              <w:jc w:val="center"/>
              <w:rPr>
                <w:sz w:val="20"/>
                <w:szCs w:val="20"/>
                <w:lang w:eastAsia="ru-RU"/>
              </w:rPr>
            </w:pPr>
            <w:r w:rsidRPr="005677A4">
              <w:rPr>
                <w:sz w:val="20"/>
                <w:szCs w:val="20"/>
                <w:lang w:eastAsia="ru-RU"/>
              </w:rPr>
              <w:t>366</w:t>
            </w:r>
            <w:r>
              <w:rPr>
                <w:sz w:val="20"/>
                <w:szCs w:val="20"/>
                <w:lang w:eastAsia="ru-RU"/>
              </w:rPr>
              <w:t xml:space="preserve"> </w:t>
            </w:r>
            <w:r w:rsidRPr="005677A4">
              <w:rPr>
                <w:sz w:val="20"/>
                <w:szCs w:val="20"/>
                <w:lang w:eastAsia="ru-RU"/>
              </w:rPr>
              <w:t>430,442</w:t>
            </w:r>
          </w:p>
        </w:tc>
        <w:tc>
          <w:tcPr>
            <w:tcW w:w="833" w:type="pct"/>
            <w:shd w:val="clear" w:color="auto" w:fill="auto"/>
            <w:vAlign w:val="center"/>
            <w:hideMark/>
          </w:tcPr>
          <w:p w14:paraId="779F62B7"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1003,92</w:t>
            </w:r>
          </w:p>
        </w:tc>
        <w:tc>
          <w:tcPr>
            <w:tcW w:w="833" w:type="pct"/>
            <w:shd w:val="clear" w:color="auto" w:fill="auto"/>
            <w:vAlign w:val="center"/>
            <w:hideMark/>
          </w:tcPr>
          <w:p w14:paraId="389B0735"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1205,36</w:t>
            </w:r>
          </w:p>
        </w:tc>
      </w:tr>
      <w:tr w:rsidR="00EF2C89" w:rsidRPr="005677A4" w14:paraId="1B677F11" w14:textId="77777777" w:rsidTr="005677A4">
        <w:trPr>
          <w:trHeight w:val="20"/>
        </w:trPr>
        <w:tc>
          <w:tcPr>
            <w:tcW w:w="366" w:type="pct"/>
            <w:shd w:val="clear" w:color="auto" w:fill="auto"/>
            <w:vAlign w:val="center"/>
            <w:hideMark/>
          </w:tcPr>
          <w:p w14:paraId="26FFA441"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1.2.</w:t>
            </w:r>
          </w:p>
        </w:tc>
        <w:tc>
          <w:tcPr>
            <w:tcW w:w="1301" w:type="pct"/>
            <w:shd w:val="clear" w:color="auto" w:fill="auto"/>
            <w:vAlign w:val="center"/>
            <w:hideMark/>
          </w:tcPr>
          <w:p w14:paraId="384D1A38"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Полезный отпуск</w:t>
            </w:r>
          </w:p>
        </w:tc>
        <w:tc>
          <w:tcPr>
            <w:tcW w:w="833" w:type="pct"/>
            <w:shd w:val="clear" w:color="auto" w:fill="auto"/>
            <w:vAlign w:val="center"/>
            <w:hideMark/>
          </w:tcPr>
          <w:p w14:paraId="00F3B090"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834" w:type="pct"/>
            <w:shd w:val="clear" w:color="auto" w:fill="auto"/>
            <w:vAlign w:val="center"/>
            <w:hideMark/>
          </w:tcPr>
          <w:p w14:paraId="1FC92C1A" w14:textId="517675F5" w:rsidR="00EF2C89" w:rsidRPr="005677A4" w:rsidRDefault="00EF2C89" w:rsidP="00EF2C89">
            <w:pPr>
              <w:spacing w:after="0" w:line="240" w:lineRule="auto"/>
              <w:jc w:val="center"/>
              <w:rPr>
                <w:sz w:val="20"/>
                <w:szCs w:val="20"/>
                <w:lang w:eastAsia="ru-RU"/>
              </w:rPr>
            </w:pPr>
            <w:r w:rsidRPr="005677A4">
              <w:rPr>
                <w:sz w:val="20"/>
                <w:szCs w:val="20"/>
                <w:lang w:eastAsia="ru-RU"/>
              </w:rPr>
              <w:t>363</w:t>
            </w:r>
            <w:r>
              <w:rPr>
                <w:sz w:val="20"/>
                <w:szCs w:val="20"/>
                <w:lang w:eastAsia="ru-RU"/>
              </w:rPr>
              <w:t xml:space="preserve"> </w:t>
            </w:r>
            <w:r w:rsidRPr="005677A4">
              <w:rPr>
                <w:sz w:val="20"/>
                <w:szCs w:val="20"/>
                <w:lang w:eastAsia="ru-RU"/>
              </w:rPr>
              <w:t>798,998</w:t>
            </w:r>
          </w:p>
        </w:tc>
        <w:tc>
          <w:tcPr>
            <w:tcW w:w="833" w:type="pct"/>
            <w:shd w:val="clear" w:color="auto" w:fill="auto"/>
            <w:vAlign w:val="center"/>
            <w:hideMark/>
          </w:tcPr>
          <w:p w14:paraId="03ADA63C"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996,71</w:t>
            </w:r>
          </w:p>
        </w:tc>
        <w:tc>
          <w:tcPr>
            <w:tcW w:w="833" w:type="pct"/>
            <w:shd w:val="clear" w:color="auto" w:fill="auto"/>
            <w:vAlign w:val="center"/>
            <w:hideMark/>
          </w:tcPr>
          <w:p w14:paraId="37CF0109"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1196,71</w:t>
            </w:r>
          </w:p>
        </w:tc>
      </w:tr>
      <w:tr w:rsidR="00EF2C89" w:rsidRPr="005677A4" w14:paraId="4A1CC2EB" w14:textId="77777777" w:rsidTr="005677A4">
        <w:trPr>
          <w:trHeight w:val="20"/>
        </w:trPr>
        <w:tc>
          <w:tcPr>
            <w:tcW w:w="366" w:type="pct"/>
            <w:shd w:val="clear" w:color="auto" w:fill="auto"/>
            <w:vAlign w:val="center"/>
            <w:hideMark/>
          </w:tcPr>
          <w:p w14:paraId="6C82613A"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1.3.</w:t>
            </w:r>
          </w:p>
        </w:tc>
        <w:tc>
          <w:tcPr>
            <w:tcW w:w="1301" w:type="pct"/>
            <w:shd w:val="clear" w:color="auto" w:fill="auto"/>
            <w:vAlign w:val="center"/>
            <w:hideMark/>
          </w:tcPr>
          <w:p w14:paraId="60D8D4CC"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Собственное потребление</w:t>
            </w:r>
          </w:p>
        </w:tc>
        <w:tc>
          <w:tcPr>
            <w:tcW w:w="833" w:type="pct"/>
            <w:shd w:val="clear" w:color="auto" w:fill="auto"/>
            <w:vAlign w:val="center"/>
            <w:hideMark/>
          </w:tcPr>
          <w:p w14:paraId="79687125"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834" w:type="pct"/>
            <w:shd w:val="clear" w:color="auto" w:fill="auto"/>
            <w:vAlign w:val="center"/>
            <w:hideMark/>
          </w:tcPr>
          <w:p w14:paraId="36C98CE2" w14:textId="0D787711" w:rsidR="00EF2C89" w:rsidRPr="005677A4" w:rsidRDefault="00EF2C89" w:rsidP="00EF2C89">
            <w:pPr>
              <w:spacing w:after="0" w:line="240" w:lineRule="auto"/>
              <w:jc w:val="center"/>
              <w:rPr>
                <w:sz w:val="20"/>
                <w:szCs w:val="20"/>
                <w:lang w:eastAsia="ru-RU"/>
              </w:rPr>
            </w:pPr>
            <w:r w:rsidRPr="005677A4">
              <w:rPr>
                <w:sz w:val="20"/>
                <w:szCs w:val="20"/>
                <w:lang w:eastAsia="ru-RU"/>
              </w:rPr>
              <w:t>2</w:t>
            </w:r>
            <w:r>
              <w:rPr>
                <w:sz w:val="20"/>
                <w:szCs w:val="20"/>
                <w:lang w:eastAsia="ru-RU"/>
              </w:rPr>
              <w:t xml:space="preserve"> </w:t>
            </w:r>
            <w:r w:rsidRPr="005677A4">
              <w:rPr>
                <w:sz w:val="20"/>
                <w:szCs w:val="20"/>
                <w:lang w:eastAsia="ru-RU"/>
              </w:rPr>
              <w:t>631,444</w:t>
            </w:r>
          </w:p>
        </w:tc>
        <w:tc>
          <w:tcPr>
            <w:tcW w:w="833" w:type="pct"/>
            <w:shd w:val="clear" w:color="auto" w:fill="auto"/>
            <w:vAlign w:val="center"/>
            <w:hideMark/>
          </w:tcPr>
          <w:p w14:paraId="6D2E7811"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7,21</w:t>
            </w:r>
          </w:p>
        </w:tc>
        <w:tc>
          <w:tcPr>
            <w:tcW w:w="833" w:type="pct"/>
            <w:shd w:val="clear" w:color="auto" w:fill="auto"/>
            <w:vAlign w:val="center"/>
            <w:hideMark/>
          </w:tcPr>
          <w:p w14:paraId="2AC10655"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8,66</w:t>
            </w:r>
          </w:p>
        </w:tc>
      </w:tr>
      <w:tr w:rsidR="005677A4" w:rsidRPr="005677A4" w14:paraId="48E2C00F" w14:textId="77777777" w:rsidTr="005677A4">
        <w:trPr>
          <w:trHeight w:val="20"/>
        </w:trPr>
        <w:tc>
          <w:tcPr>
            <w:tcW w:w="1667" w:type="pct"/>
            <w:gridSpan w:val="2"/>
            <w:shd w:val="clear" w:color="auto" w:fill="auto"/>
            <w:vAlign w:val="center"/>
            <w:hideMark/>
          </w:tcPr>
          <w:p w14:paraId="4C6E9B9E" w14:textId="77777777" w:rsidR="005677A4" w:rsidRPr="005677A4" w:rsidRDefault="005677A4" w:rsidP="005677A4">
            <w:pPr>
              <w:spacing w:after="0" w:line="240" w:lineRule="auto"/>
              <w:jc w:val="center"/>
              <w:rPr>
                <w:b/>
                <w:bCs/>
                <w:sz w:val="20"/>
                <w:szCs w:val="20"/>
                <w:lang w:eastAsia="ru-RU"/>
              </w:rPr>
            </w:pPr>
            <w:r w:rsidRPr="005677A4">
              <w:rPr>
                <w:b/>
                <w:bCs/>
                <w:sz w:val="20"/>
                <w:szCs w:val="20"/>
                <w:lang w:eastAsia="ru-RU"/>
              </w:rPr>
              <w:t>Холодное водоснабжение</w:t>
            </w:r>
          </w:p>
        </w:tc>
        <w:tc>
          <w:tcPr>
            <w:tcW w:w="1667" w:type="pct"/>
            <w:gridSpan w:val="2"/>
            <w:shd w:val="clear" w:color="auto" w:fill="auto"/>
            <w:vAlign w:val="center"/>
            <w:hideMark/>
          </w:tcPr>
          <w:p w14:paraId="4A54EBF7" w14:textId="77777777" w:rsidR="005677A4" w:rsidRPr="005677A4" w:rsidRDefault="005677A4" w:rsidP="005677A4">
            <w:pPr>
              <w:spacing w:after="0" w:line="240" w:lineRule="auto"/>
              <w:jc w:val="center"/>
              <w:rPr>
                <w:sz w:val="20"/>
                <w:szCs w:val="20"/>
                <w:lang w:eastAsia="ru-RU"/>
              </w:rPr>
            </w:pPr>
            <w:r w:rsidRPr="005677A4">
              <w:rPr>
                <w:sz w:val="20"/>
                <w:szCs w:val="20"/>
                <w:lang w:eastAsia="ru-RU"/>
              </w:rPr>
              <w:t> </w:t>
            </w:r>
          </w:p>
        </w:tc>
        <w:tc>
          <w:tcPr>
            <w:tcW w:w="1666" w:type="pct"/>
            <w:gridSpan w:val="2"/>
            <w:shd w:val="clear" w:color="auto" w:fill="auto"/>
            <w:vAlign w:val="center"/>
            <w:hideMark/>
          </w:tcPr>
          <w:p w14:paraId="36ED4E54" w14:textId="77777777" w:rsidR="005677A4" w:rsidRPr="005677A4" w:rsidRDefault="005677A4" w:rsidP="005677A4">
            <w:pPr>
              <w:spacing w:after="0" w:line="240" w:lineRule="auto"/>
              <w:jc w:val="center"/>
              <w:rPr>
                <w:sz w:val="20"/>
                <w:szCs w:val="20"/>
                <w:lang w:eastAsia="ru-RU"/>
              </w:rPr>
            </w:pPr>
            <w:r w:rsidRPr="005677A4">
              <w:rPr>
                <w:sz w:val="20"/>
                <w:szCs w:val="20"/>
                <w:lang w:eastAsia="ru-RU"/>
              </w:rPr>
              <w:t> </w:t>
            </w:r>
          </w:p>
        </w:tc>
      </w:tr>
      <w:tr w:rsidR="00EF2C89" w:rsidRPr="005677A4" w14:paraId="6F1BCA54" w14:textId="77777777" w:rsidTr="005677A4">
        <w:trPr>
          <w:trHeight w:val="20"/>
        </w:trPr>
        <w:tc>
          <w:tcPr>
            <w:tcW w:w="366" w:type="pct"/>
            <w:shd w:val="clear" w:color="auto" w:fill="auto"/>
            <w:vAlign w:val="center"/>
            <w:hideMark/>
          </w:tcPr>
          <w:p w14:paraId="3DEEED98"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2.1.</w:t>
            </w:r>
          </w:p>
        </w:tc>
        <w:tc>
          <w:tcPr>
            <w:tcW w:w="1301" w:type="pct"/>
            <w:shd w:val="clear" w:color="auto" w:fill="auto"/>
            <w:vAlign w:val="center"/>
            <w:hideMark/>
          </w:tcPr>
          <w:p w14:paraId="121DBA83"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Отпуск очищенной воды</w:t>
            </w:r>
          </w:p>
        </w:tc>
        <w:tc>
          <w:tcPr>
            <w:tcW w:w="833" w:type="pct"/>
            <w:shd w:val="clear" w:color="auto" w:fill="auto"/>
            <w:vAlign w:val="center"/>
            <w:hideMark/>
          </w:tcPr>
          <w:p w14:paraId="1988E259"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834" w:type="pct"/>
            <w:shd w:val="clear" w:color="auto" w:fill="auto"/>
            <w:vAlign w:val="center"/>
            <w:hideMark/>
          </w:tcPr>
          <w:p w14:paraId="336030FF" w14:textId="07606A20" w:rsidR="00EF2C89" w:rsidRPr="00352979" w:rsidRDefault="00EF2C89" w:rsidP="00EF2C89">
            <w:pPr>
              <w:spacing w:after="0" w:line="240" w:lineRule="auto"/>
              <w:jc w:val="center"/>
              <w:rPr>
                <w:color w:val="000000" w:themeColor="text1"/>
                <w:sz w:val="20"/>
                <w:szCs w:val="20"/>
                <w:lang w:eastAsia="ru-RU"/>
              </w:rPr>
            </w:pPr>
            <w:r w:rsidRPr="00352979">
              <w:rPr>
                <w:color w:val="000000" w:themeColor="text1"/>
                <w:sz w:val="20"/>
                <w:szCs w:val="20"/>
                <w:lang w:eastAsia="ru-RU"/>
              </w:rPr>
              <w:t>1 479 178,523</w:t>
            </w:r>
          </w:p>
        </w:tc>
        <w:tc>
          <w:tcPr>
            <w:tcW w:w="833" w:type="pct"/>
            <w:shd w:val="clear" w:color="auto" w:fill="auto"/>
            <w:vAlign w:val="center"/>
            <w:hideMark/>
          </w:tcPr>
          <w:p w14:paraId="0C44771D"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3048,62</w:t>
            </w:r>
          </w:p>
        </w:tc>
        <w:tc>
          <w:tcPr>
            <w:tcW w:w="833" w:type="pct"/>
            <w:shd w:val="clear" w:color="auto" w:fill="auto"/>
            <w:vAlign w:val="center"/>
            <w:hideMark/>
          </w:tcPr>
          <w:p w14:paraId="399A4A29"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3660,36</w:t>
            </w:r>
          </w:p>
        </w:tc>
      </w:tr>
      <w:tr w:rsidR="00EF2C89" w:rsidRPr="005677A4" w14:paraId="16F1559F" w14:textId="77777777" w:rsidTr="005677A4">
        <w:trPr>
          <w:trHeight w:val="20"/>
        </w:trPr>
        <w:tc>
          <w:tcPr>
            <w:tcW w:w="366" w:type="pct"/>
            <w:shd w:val="clear" w:color="auto" w:fill="auto"/>
            <w:vAlign w:val="center"/>
            <w:hideMark/>
          </w:tcPr>
          <w:p w14:paraId="182DE4A4"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2.2.</w:t>
            </w:r>
          </w:p>
        </w:tc>
        <w:tc>
          <w:tcPr>
            <w:tcW w:w="1301" w:type="pct"/>
            <w:shd w:val="clear" w:color="auto" w:fill="auto"/>
            <w:vAlign w:val="center"/>
            <w:hideMark/>
          </w:tcPr>
          <w:p w14:paraId="33A91F40"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Полезный отпуск</w:t>
            </w:r>
          </w:p>
        </w:tc>
        <w:tc>
          <w:tcPr>
            <w:tcW w:w="833" w:type="pct"/>
            <w:shd w:val="clear" w:color="auto" w:fill="auto"/>
            <w:vAlign w:val="center"/>
            <w:hideMark/>
          </w:tcPr>
          <w:p w14:paraId="7A20B283"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834" w:type="pct"/>
            <w:shd w:val="clear" w:color="auto" w:fill="auto"/>
            <w:vAlign w:val="center"/>
            <w:hideMark/>
          </w:tcPr>
          <w:p w14:paraId="536D4ABE" w14:textId="16E50382" w:rsidR="00EF2C89" w:rsidRPr="00352979" w:rsidRDefault="00EF2C89" w:rsidP="00EF2C89">
            <w:pPr>
              <w:spacing w:after="0" w:line="240" w:lineRule="auto"/>
              <w:jc w:val="center"/>
              <w:rPr>
                <w:color w:val="000000" w:themeColor="text1"/>
                <w:sz w:val="20"/>
                <w:szCs w:val="20"/>
                <w:lang w:eastAsia="ru-RU"/>
              </w:rPr>
            </w:pPr>
            <w:r w:rsidRPr="00352979">
              <w:rPr>
                <w:color w:val="000000" w:themeColor="text1"/>
                <w:sz w:val="20"/>
                <w:szCs w:val="20"/>
                <w:lang w:eastAsia="ru-RU"/>
              </w:rPr>
              <w:t>561 417,095</w:t>
            </w:r>
          </w:p>
        </w:tc>
        <w:tc>
          <w:tcPr>
            <w:tcW w:w="833" w:type="pct"/>
            <w:shd w:val="clear" w:color="auto" w:fill="auto"/>
            <w:vAlign w:val="center"/>
            <w:hideMark/>
          </w:tcPr>
          <w:p w14:paraId="22D93E4E"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1538,13</w:t>
            </w:r>
          </w:p>
        </w:tc>
        <w:tc>
          <w:tcPr>
            <w:tcW w:w="833" w:type="pct"/>
            <w:shd w:val="clear" w:color="auto" w:fill="auto"/>
            <w:vAlign w:val="center"/>
            <w:hideMark/>
          </w:tcPr>
          <w:p w14:paraId="033803AA"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1846,77</w:t>
            </w:r>
          </w:p>
        </w:tc>
      </w:tr>
      <w:tr w:rsidR="00EF2C89" w:rsidRPr="005677A4" w14:paraId="45F24CC9" w14:textId="77777777" w:rsidTr="005677A4">
        <w:trPr>
          <w:trHeight w:val="20"/>
        </w:trPr>
        <w:tc>
          <w:tcPr>
            <w:tcW w:w="366" w:type="pct"/>
            <w:shd w:val="clear" w:color="auto" w:fill="auto"/>
            <w:vAlign w:val="center"/>
            <w:hideMark/>
          </w:tcPr>
          <w:p w14:paraId="436E6578"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2.3.</w:t>
            </w:r>
          </w:p>
        </w:tc>
        <w:tc>
          <w:tcPr>
            <w:tcW w:w="1301" w:type="pct"/>
            <w:shd w:val="clear" w:color="auto" w:fill="auto"/>
            <w:vAlign w:val="center"/>
            <w:hideMark/>
          </w:tcPr>
          <w:p w14:paraId="7D37799E"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Собственное потребление</w:t>
            </w:r>
          </w:p>
        </w:tc>
        <w:tc>
          <w:tcPr>
            <w:tcW w:w="833" w:type="pct"/>
            <w:shd w:val="clear" w:color="auto" w:fill="auto"/>
            <w:vAlign w:val="center"/>
            <w:hideMark/>
          </w:tcPr>
          <w:p w14:paraId="5441981C"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834" w:type="pct"/>
            <w:shd w:val="clear" w:color="auto" w:fill="auto"/>
            <w:vAlign w:val="center"/>
            <w:hideMark/>
          </w:tcPr>
          <w:p w14:paraId="737551CB" w14:textId="0B2248FB" w:rsidR="00EF2C89" w:rsidRPr="00352979" w:rsidRDefault="00EF2C89" w:rsidP="00EF2C89">
            <w:pPr>
              <w:spacing w:after="0" w:line="240" w:lineRule="auto"/>
              <w:jc w:val="center"/>
              <w:rPr>
                <w:color w:val="000000" w:themeColor="text1"/>
                <w:sz w:val="20"/>
                <w:szCs w:val="20"/>
                <w:lang w:eastAsia="ru-RU"/>
              </w:rPr>
            </w:pPr>
            <w:r w:rsidRPr="00352979">
              <w:rPr>
                <w:color w:val="000000" w:themeColor="text1"/>
                <w:sz w:val="20"/>
                <w:szCs w:val="20"/>
                <w:lang w:eastAsia="ru-RU"/>
              </w:rPr>
              <w:t>553 962,430</w:t>
            </w:r>
          </w:p>
        </w:tc>
        <w:tc>
          <w:tcPr>
            <w:tcW w:w="833" w:type="pct"/>
            <w:shd w:val="clear" w:color="auto" w:fill="auto"/>
            <w:vAlign w:val="center"/>
            <w:hideMark/>
          </w:tcPr>
          <w:p w14:paraId="76CFE0F6"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1510,50</w:t>
            </w:r>
          </w:p>
        </w:tc>
        <w:tc>
          <w:tcPr>
            <w:tcW w:w="833" w:type="pct"/>
            <w:shd w:val="clear" w:color="auto" w:fill="auto"/>
            <w:vAlign w:val="center"/>
            <w:hideMark/>
          </w:tcPr>
          <w:p w14:paraId="1FF64643"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1813,59</w:t>
            </w:r>
          </w:p>
        </w:tc>
      </w:tr>
      <w:tr w:rsidR="005677A4" w:rsidRPr="005677A4" w14:paraId="09C0358F" w14:textId="77777777" w:rsidTr="005677A4">
        <w:trPr>
          <w:trHeight w:val="20"/>
        </w:trPr>
        <w:tc>
          <w:tcPr>
            <w:tcW w:w="1667" w:type="pct"/>
            <w:gridSpan w:val="2"/>
            <w:shd w:val="clear" w:color="auto" w:fill="auto"/>
            <w:vAlign w:val="center"/>
            <w:hideMark/>
          </w:tcPr>
          <w:p w14:paraId="7B7889B1" w14:textId="77777777" w:rsidR="005677A4" w:rsidRPr="005677A4" w:rsidRDefault="005677A4" w:rsidP="005677A4">
            <w:pPr>
              <w:spacing w:after="0" w:line="240" w:lineRule="auto"/>
              <w:jc w:val="center"/>
              <w:rPr>
                <w:b/>
                <w:bCs/>
                <w:sz w:val="20"/>
                <w:szCs w:val="20"/>
                <w:lang w:eastAsia="ru-RU"/>
              </w:rPr>
            </w:pPr>
            <w:r w:rsidRPr="005677A4">
              <w:rPr>
                <w:b/>
                <w:bCs/>
                <w:sz w:val="20"/>
                <w:szCs w:val="20"/>
                <w:lang w:eastAsia="ru-RU"/>
              </w:rPr>
              <w:t>Всего: питьевая хим. очищенная вода</w:t>
            </w:r>
          </w:p>
        </w:tc>
        <w:tc>
          <w:tcPr>
            <w:tcW w:w="1667" w:type="pct"/>
            <w:gridSpan w:val="2"/>
            <w:shd w:val="clear" w:color="auto" w:fill="auto"/>
            <w:vAlign w:val="center"/>
            <w:hideMark/>
          </w:tcPr>
          <w:p w14:paraId="5A4740DD" w14:textId="77777777" w:rsidR="005677A4" w:rsidRPr="00352979" w:rsidRDefault="005677A4" w:rsidP="005677A4">
            <w:pPr>
              <w:spacing w:after="0" w:line="240" w:lineRule="auto"/>
              <w:jc w:val="center"/>
              <w:rPr>
                <w:color w:val="000000" w:themeColor="text1"/>
                <w:sz w:val="20"/>
                <w:szCs w:val="20"/>
                <w:lang w:eastAsia="ru-RU"/>
              </w:rPr>
            </w:pPr>
            <w:r w:rsidRPr="00352979">
              <w:rPr>
                <w:color w:val="000000" w:themeColor="text1"/>
                <w:sz w:val="20"/>
                <w:szCs w:val="20"/>
                <w:lang w:eastAsia="ru-RU"/>
              </w:rPr>
              <w:t> </w:t>
            </w:r>
          </w:p>
        </w:tc>
        <w:tc>
          <w:tcPr>
            <w:tcW w:w="1666" w:type="pct"/>
            <w:gridSpan w:val="2"/>
            <w:shd w:val="clear" w:color="auto" w:fill="auto"/>
            <w:vAlign w:val="center"/>
            <w:hideMark/>
          </w:tcPr>
          <w:p w14:paraId="7A9037F9" w14:textId="77777777" w:rsidR="005677A4" w:rsidRPr="005677A4" w:rsidRDefault="005677A4" w:rsidP="005677A4">
            <w:pPr>
              <w:spacing w:after="0" w:line="240" w:lineRule="auto"/>
              <w:jc w:val="center"/>
              <w:rPr>
                <w:sz w:val="20"/>
                <w:szCs w:val="20"/>
                <w:lang w:eastAsia="ru-RU"/>
              </w:rPr>
            </w:pPr>
            <w:r w:rsidRPr="005677A4">
              <w:rPr>
                <w:sz w:val="20"/>
                <w:szCs w:val="20"/>
                <w:lang w:eastAsia="ru-RU"/>
              </w:rPr>
              <w:t> </w:t>
            </w:r>
          </w:p>
        </w:tc>
      </w:tr>
      <w:tr w:rsidR="00EF2C89" w:rsidRPr="005677A4" w14:paraId="648224D3" w14:textId="77777777" w:rsidTr="005677A4">
        <w:trPr>
          <w:trHeight w:val="20"/>
        </w:trPr>
        <w:tc>
          <w:tcPr>
            <w:tcW w:w="366" w:type="pct"/>
            <w:shd w:val="clear" w:color="auto" w:fill="auto"/>
            <w:vAlign w:val="center"/>
            <w:hideMark/>
          </w:tcPr>
          <w:p w14:paraId="2DD36A38"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3.1.</w:t>
            </w:r>
          </w:p>
        </w:tc>
        <w:tc>
          <w:tcPr>
            <w:tcW w:w="1301" w:type="pct"/>
            <w:shd w:val="clear" w:color="auto" w:fill="auto"/>
            <w:noWrap/>
            <w:vAlign w:val="center"/>
            <w:hideMark/>
          </w:tcPr>
          <w:p w14:paraId="229EB3D2" w14:textId="77777777" w:rsidR="00EF2C89" w:rsidRPr="005677A4" w:rsidRDefault="00EF2C89" w:rsidP="00EF2C89">
            <w:pPr>
              <w:spacing w:after="0" w:line="240" w:lineRule="auto"/>
              <w:jc w:val="center"/>
              <w:rPr>
                <w:color w:val="000000"/>
                <w:sz w:val="20"/>
                <w:szCs w:val="20"/>
                <w:lang w:eastAsia="ru-RU"/>
              </w:rPr>
            </w:pPr>
            <w:r w:rsidRPr="005677A4">
              <w:rPr>
                <w:color w:val="000000"/>
                <w:sz w:val="20"/>
                <w:szCs w:val="20"/>
                <w:lang w:eastAsia="ru-RU"/>
              </w:rPr>
              <w:t>Подъём воды</w:t>
            </w:r>
          </w:p>
        </w:tc>
        <w:tc>
          <w:tcPr>
            <w:tcW w:w="833" w:type="pct"/>
            <w:shd w:val="clear" w:color="auto" w:fill="auto"/>
            <w:vAlign w:val="center"/>
            <w:hideMark/>
          </w:tcPr>
          <w:p w14:paraId="3D655216"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834" w:type="pct"/>
            <w:shd w:val="clear" w:color="auto" w:fill="auto"/>
            <w:noWrap/>
            <w:vAlign w:val="center"/>
            <w:hideMark/>
          </w:tcPr>
          <w:p w14:paraId="730AE4D0" w14:textId="42A9C5FE" w:rsidR="00EF2C89" w:rsidRPr="00352979" w:rsidRDefault="00EF2C89" w:rsidP="00EF2C89">
            <w:pPr>
              <w:spacing w:after="0" w:line="240" w:lineRule="auto"/>
              <w:jc w:val="center"/>
              <w:rPr>
                <w:color w:val="000000" w:themeColor="text1"/>
                <w:sz w:val="20"/>
                <w:szCs w:val="20"/>
                <w:lang w:eastAsia="ru-RU"/>
              </w:rPr>
            </w:pPr>
            <w:r w:rsidRPr="00352979">
              <w:rPr>
                <w:color w:val="000000" w:themeColor="text1"/>
                <w:sz w:val="20"/>
                <w:szCs w:val="20"/>
                <w:lang w:eastAsia="ru-RU"/>
              </w:rPr>
              <w:t>1 558 899,963</w:t>
            </w:r>
          </w:p>
        </w:tc>
        <w:tc>
          <w:tcPr>
            <w:tcW w:w="833" w:type="pct"/>
            <w:shd w:val="clear" w:color="auto" w:fill="auto"/>
            <w:vAlign w:val="center"/>
            <w:hideMark/>
          </w:tcPr>
          <w:p w14:paraId="03F90311"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4272,49</w:t>
            </w:r>
          </w:p>
        </w:tc>
        <w:tc>
          <w:tcPr>
            <w:tcW w:w="833" w:type="pct"/>
            <w:shd w:val="clear" w:color="auto" w:fill="auto"/>
            <w:vAlign w:val="center"/>
            <w:hideMark/>
          </w:tcPr>
          <w:p w14:paraId="02F74E43"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5129,80</w:t>
            </w:r>
          </w:p>
        </w:tc>
      </w:tr>
      <w:tr w:rsidR="00EF2C89" w:rsidRPr="005677A4" w14:paraId="77F56FD5" w14:textId="77777777" w:rsidTr="005677A4">
        <w:trPr>
          <w:trHeight w:val="20"/>
        </w:trPr>
        <w:tc>
          <w:tcPr>
            <w:tcW w:w="366" w:type="pct"/>
            <w:shd w:val="clear" w:color="auto" w:fill="auto"/>
            <w:vAlign w:val="center"/>
            <w:hideMark/>
          </w:tcPr>
          <w:p w14:paraId="6FCB8D3E"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3.2.</w:t>
            </w:r>
          </w:p>
        </w:tc>
        <w:tc>
          <w:tcPr>
            <w:tcW w:w="1301" w:type="pct"/>
            <w:shd w:val="clear" w:color="auto" w:fill="auto"/>
            <w:noWrap/>
            <w:vAlign w:val="center"/>
            <w:hideMark/>
          </w:tcPr>
          <w:p w14:paraId="6EF66527"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Потери при транспортировке</w:t>
            </w:r>
          </w:p>
        </w:tc>
        <w:tc>
          <w:tcPr>
            <w:tcW w:w="833" w:type="pct"/>
            <w:shd w:val="clear" w:color="auto" w:fill="auto"/>
            <w:vAlign w:val="center"/>
            <w:hideMark/>
          </w:tcPr>
          <w:p w14:paraId="7D937D14"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834" w:type="pct"/>
            <w:shd w:val="clear" w:color="auto" w:fill="auto"/>
            <w:noWrap/>
            <w:vAlign w:val="center"/>
            <w:hideMark/>
          </w:tcPr>
          <w:p w14:paraId="1E326878" w14:textId="35B805CF" w:rsidR="00EF2C89" w:rsidRPr="00352979" w:rsidRDefault="00EF2C89" w:rsidP="00EF2C89">
            <w:pPr>
              <w:spacing w:after="0" w:line="240" w:lineRule="auto"/>
              <w:jc w:val="center"/>
              <w:rPr>
                <w:color w:val="000000" w:themeColor="text1"/>
                <w:sz w:val="20"/>
                <w:szCs w:val="20"/>
                <w:lang w:eastAsia="ru-RU"/>
              </w:rPr>
            </w:pPr>
            <w:r w:rsidRPr="00352979">
              <w:rPr>
                <w:color w:val="000000" w:themeColor="text1"/>
                <w:sz w:val="20"/>
                <w:szCs w:val="20"/>
                <w:lang w:eastAsia="ru-RU"/>
              </w:rPr>
              <w:t>79 721,440</w:t>
            </w:r>
          </w:p>
        </w:tc>
        <w:tc>
          <w:tcPr>
            <w:tcW w:w="833" w:type="pct"/>
            <w:shd w:val="clear" w:color="auto" w:fill="auto"/>
            <w:vAlign w:val="center"/>
            <w:hideMark/>
          </w:tcPr>
          <w:p w14:paraId="0EDE9558"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219,94</w:t>
            </w:r>
          </w:p>
        </w:tc>
        <w:tc>
          <w:tcPr>
            <w:tcW w:w="833" w:type="pct"/>
            <w:shd w:val="clear" w:color="auto" w:fill="auto"/>
            <w:vAlign w:val="center"/>
            <w:hideMark/>
          </w:tcPr>
          <w:p w14:paraId="0C140AF7"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264,08</w:t>
            </w:r>
          </w:p>
        </w:tc>
      </w:tr>
      <w:tr w:rsidR="00EF2C89" w:rsidRPr="005677A4" w14:paraId="0B95D889" w14:textId="77777777" w:rsidTr="005677A4">
        <w:trPr>
          <w:trHeight w:val="20"/>
        </w:trPr>
        <w:tc>
          <w:tcPr>
            <w:tcW w:w="366" w:type="pct"/>
            <w:shd w:val="clear" w:color="auto" w:fill="auto"/>
            <w:vAlign w:val="center"/>
            <w:hideMark/>
          </w:tcPr>
          <w:p w14:paraId="1DD030DF"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3.3.</w:t>
            </w:r>
          </w:p>
        </w:tc>
        <w:tc>
          <w:tcPr>
            <w:tcW w:w="1301" w:type="pct"/>
            <w:shd w:val="clear" w:color="auto" w:fill="auto"/>
            <w:vAlign w:val="center"/>
            <w:hideMark/>
          </w:tcPr>
          <w:p w14:paraId="56EFA377"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Отпуск очищенной воды</w:t>
            </w:r>
          </w:p>
        </w:tc>
        <w:tc>
          <w:tcPr>
            <w:tcW w:w="833" w:type="pct"/>
            <w:shd w:val="clear" w:color="auto" w:fill="auto"/>
            <w:vAlign w:val="center"/>
            <w:hideMark/>
          </w:tcPr>
          <w:p w14:paraId="425EFEDF"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834" w:type="pct"/>
            <w:shd w:val="clear" w:color="auto" w:fill="auto"/>
            <w:noWrap/>
            <w:vAlign w:val="center"/>
            <w:hideMark/>
          </w:tcPr>
          <w:p w14:paraId="51648767" w14:textId="408D4995" w:rsidR="00EF2C89" w:rsidRPr="00352979" w:rsidRDefault="00EF2C89" w:rsidP="00EF2C89">
            <w:pPr>
              <w:spacing w:after="0" w:line="240" w:lineRule="auto"/>
              <w:jc w:val="center"/>
              <w:rPr>
                <w:color w:val="000000" w:themeColor="text1"/>
                <w:sz w:val="20"/>
                <w:szCs w:val="20"/>
                <w:lang w:eastAsia="ru-RU"/>
              </w:rPr>
            </w:pPr>
            <w:r w:rsidRPr="00352979">
              <w:rPr>
                <w:color w:val="000000" w:themeColor="text1"/>
                <w:sz w:val="20"/>
                <w:szCs w:val="20"/>
                <w:lang w:eastAsia="ru-RU"/>
              </w:rPr>
              <w:t>1 479 178,523</w:t>
            </w:r>
          </w:p>
        </w:tc>
        <w:tc>
          <w:tcPr>
            <w:tcW w:w="833" w:type="pct"/>
            <w:shd w:val="clear" w:color="auto" w:fill="auto"/>
            <w:vAlign w:val="center"/>
            <w:hideMark/>
          </w:tcPr>
          <w:p w14:paraId="18AB64D2"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4052,54</w:t>
            </w:r>
          </w:p>
        </w:tc>
        <w:tc>
          <w:tcPr>
            <w:tcW w:w="833" w:type="pct"/>
            <w:shd w:val="clear" w:color="auto" w:fill="auto"/>
            <w:vAlign w:val="center"/>
            <w:hideMark/>
          </w:tcPr>
          <w:p w14:paraId="02477D12"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4865,72</w:t>
            </w:r>
          </w:p>
        </w:tc>
      </w:tr>
      <w:tr w:rsidR="00EF2C89" w:rsidRPr="005677A4" w14:paraId="36F2E50E" w14:textId="77777777" w:rsidTr="005677A4">
        <w:trPr>
          <w:trHeight w:val="20"/>
        </w:trPr>
        <w:tc>
          <w:tcPr>
            <w:tcW w:w="366" w:type="pct"/>
            <w:shd w:val="clear" w:color="auto" w:fill="auto"/>
            <w:vAlign w:val="center"/>
            <w:hideMark/>
          </w:tcPr>
          <w:p w14:paraId="0EA0ADB5"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3.4.</w:t>
            </w:r>
          </w:p>
        </w:tc>
        <w:tc>
          <w:tcPr>
            <w:tcW w:w="1301" w:type="pct"/>
            <w:shd w:val="clear" w:color="auto" w:fill="auto"/>
            <w:vAlign w:val="center"/>
            <w:hideMark/>
          </w:tcPr>
          <w:p w14:paraId="4534AA1F"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Полезный отпуск</w:t>
            </w:r>
          </w:p>
        </w:tc>
        <w:tc>
          <w:tcPr>
            <w:tcW w:w="833" w:type="pct"/>
            <w:shd w:val="clear" w:color="auto" w:fill="auto"/>
            <w:vAlign w:val="center"/>
            <w:hideMark/>
          </w:tcPr>
          <w:p w14:paraId="106F4CC1"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834" w:type="pct"/>
            <w:shd w:val="clear" w:color="auto" w:fill="auto"/>
            <w:noWrap/>
            <w:vAlign w:val="center"/>
            <w:hideMark/>
          </w:tcPr>
          <w:p w14:paraId="18E0500C" w14:textId="23B72E90" w:rsidR="00EF2C89" w:rsidRPr="00352979" w:rsidRDefault="00EF2C89" w:rsidP="00EF2C89">
            <w:pPr>
              <w:spacing w:after="0" w:line="240" w:lineRule="auto"/>
              <w:jc w:val="center"/>
              <w:rPr>
                <w:color w:val="000000" w:themeColor="text1"/>
                <w:sz w:val="20"/>
                <w:szCs w:val="20"/>
                <w:lang w:eastAsia="ru-RU"/>
              </w:rPr>
            </w:pPr>
            <w:r w:rsidRPr="00352979">
              <w:rPr>
                <w:color w:val="000000" w:themeColor="text1"/>
                <w:sz w:val="20"/>
                <w:szCs w:val="20"/>
                <w:lang w:eastAsia="ru-RU"/>
              </w:rPr>
              <w:t>925 216,093</w:t>
            </w:r>
          </w:p>
        </w:tc>
        <w:tc>
          <w:tcPr>
            <w:tcW w:w="833" w:type="pct"/>
            <w:shd w:val="clear" w:color="auto" w:fill="auto"/>
            <w:vAlign w:val="center"/>
            <w:hideMark/>
          </w:tcPr>
          <w:p w14:paraId="706B9E38"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2534,84</w:t>
            </w:r>
          </w:p>
        </w:tc>
        <w:tc>
          <w:tcPr>
            <w:tcW w:w="833" w:type="pct"/>
            <w:shd w:val="clear" w:color="auto" w:fill="auto"/>
            <w:vAlign w:val="center"/>
            <w:hideMark/>
          </w:tcPr>
          <w:p w14:paraId="6BA1BD95"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3043,47</w:t>
            </w:r>
          </w:p>
        </w:tc>
      </w:tr>
      <w:tr w:rsidR="00EF2C89" w:rsidRPr="005677A4" w14:paraId="1E1665A7" w14:textId="77777777" w:rsidTr="005677A4">
        <w:trPr>
          <w:trHeight w:val="20"/>
        </w:trPr>
        <w:tc>
          <w:tcPr>
            <w:tcW w:w="366" w:type="pct"/>
            <w:shd w:val="clear" w:color="auto" w:fill="auto"/>
            <w:vAlign w:val="center"/>
            <w:hideMark/>
          </w:tcPr>
          <w:p w14:paraId="1F4A2188"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3.5.</w:t>
            </w:r>
          </w:p>
        </w:tc>
        <w:tc>
          <w:tcPr>
            <w:tcW w:w="1301" w:type="pct"/>
            <w:shd w:val="clear" w:color="auto" w:fill="auto"/>
            <w:vAlign w:val="center"/>
            <w:hideMark/>
          </w:tcPr>
          <w:p w14:paraId="79F510E8"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Собственное потребление</w:t>
            </w:r>
          </w:p>
        </w:tc>
        <w:tc>
          <w:tcPr>
            <w:tcW w:w="833" w:type="pct"/>
            <w:shd w:val="clear" w:color="auto" w:fill="auto"/>
            <w:vAlign w:val="center"/>
            <w:hideMark/>
          </w:tcPr>
          <w:p w14:paraId="49967E74"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834" w:type="pct"/>
            <w:shd w:val="clear" w:color="auto" w:fill="auto"/>
            <w:noWrap/>
            <w:vAlign w:val="center"/>
            <w:hideMark/>
          </w:tcPr>
          <w:p w14:paraId="2D7E10D1" w14:textId="28A12CA8" w:rsidR="00EF2C89" w:rsidRPr="00352979" w:rsidRDefault="00EF2C89" w:rsidP="00EF2C89">
            <w:pPr>
              <w:spacing w:after="0" w:line="240" w:lineRule="auto"/>
              <w:jc w:val="center"/>
              <w:rPr>
                <w:color w:val="000000" w:themeColor="text1"/>
                <w:sz w:val="20"/>
                <w:szCs w:val="20"/>
                <w:lang w:eastAsia="ru-RU"/>
              </w:rPr>
            </w:pPr>
            <w:r w:rsidRPr="00352979">
              <w:rPr>
                <w:color w:val="000000" w:themeColor="text1"/>
                <w:sz w:val="20"/>
                <w:szCs w:val="20"/>
                <w:lang w:eastAsia="ru-RU"/>
              </w:rPr>
              <w:t>553 962,430</w:t>
            </w:r>
          </w:p>
        </w:tc>
        <w:tc>
          <w:tcPr>
            <w:tcW w:w="833" w:type="pct"/>
            <w:shd w:val="clear" w:color="auto" w:fill="auto"/>
            <w:vAlign w:val="center"/>
            <w:hideMark/>
          </w:tcPr>
          <w:p w14:paraId="5857F23F"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1517,71</w:t>
            </w:r>
          </w:p>
        </w:tc>
        <w:tc>
          <w:tcPr>
            <w:tcW w:w="833" w:type="pct"/>
            <w:shd w:val="clear" w:color="auto" w:fill="auto"/>
            <w:vAlign w:val="center"/>
            <w:hideMark/>
          </w:tcPr>
          <w:p w14:paraId="40F5504D"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1822,24</w:t>
            </w:r>
          </w:p>
        </w:tc>
      </w:tr>
      <w:tr w:rsidR="005677A4" w:rsidRPr="005677A4" w14:paraId="36828AC5" w14:textId="77777777" w:rsidTr="005677A4">
        <w:trPr>
          <w:trHeight w:val="20"/>
        </w:trPr>
        <w:tc>
          <w:tcPr>
            <w:tcW w:w="1667" w:type="pct"/>
            <w:gridSpan w:val="2"/>
            <w:shd w:val="clear" w:color="auto" w:fill="auto"/>
            <w:vAlign w:val="center"/>
            <w:hideMark/>
          </w:tcPr>
          <w:p w14:paraId="5C467CAD" w14:textId="77777777" w:rsidR="005677A4" w:rsidRPr="005677A4" w:rsidRDefault="005677A4" w:rsidP="005677A4">
            <w:pPr>
              <w:spacing w:after="0" w:line="240" w:lineRule="auto"/>
              <w:jc w:val="center"/>
              <w:rPr>
                <w:b/>
                <w:bCs/>
                <w:sz w:val="20"/>
                <w:szCs w:val="20"/>
                <w:lang w:eastAsia="ru-RU"/>
              </w:rPr>
            </w:pPr>
            <w:r w:rsidRPr="005677A4">
              <w:rPr>
                <w:b/>
                <w:bCs/>
                <w:sz w:val="20"/>
                <w:szCs w:val="20"/>
                <w:lang w:eastAsia="ru-RU"/>
              </w:rPr>
              <w:t>Питьевая неочищенная вода - Техническая вода (ТВ)</w:t>
            </w:r>
          </w:p>
        </w:tc>
        <w:tc>
          <w:tcPr>
            <w:tcW w:w="1667" w:type="pct"/>
            <w:gridSpan w:val="2"/>
            <w:shd w:val="clear" w:color="auto" w:fill="auto"/>
            <w:vAlign w:val="center"/>
            <w:hideMark/>
          </w:tcPr>
          <w:p w14:paraId="1729DDDB" w14:textId="77777777" w:rsidR="005677A4" w:rsidRPr="00352979" w:rsidRDefault="005677A4" w:rsidP="005677A4">
            <w:pPr>
              <w:spacing w:after="0" w:line="240" w:lineRule="auto"/>
              <w:jc w:val="center"/>
              <w:rPr>
                <w:color w:val="000000" w:themeColor="text1"/>
                <w:lang w:eastAsia="ru-RU"/>
              </w:rPr>
            </w:pPr>
            <w:r w:rsidRPr="00352979">
              <w:rPr>
                <w:color w:val="000000" w:themeColor="text1"/>
                <w:lang w:eastAsia="ru-RU"/>
              </w:rPr>
              <w:t> </w:t>
            </w:r>
          </w:p>
        </w:tc>
        <w:tc>
          <w:tcPr>
            <w:tcW w:w="1666" w:type="pct"/>
            <w:gridSpan w:val="2"/>
            <w:shd w:val="clear" w:color="auto" w:fill="auto"/>
            <w:vAlign w:val="center"/>
            <w:hideMark/>
          </w:tcPr>
          <w:p w14:paraId="3C30C857" w14:textId="77777777" w:rsidR="005677A4" w:rsidRPr="005677A4" w:rsidRDefault="005677A4" w:rsidP="005677A4">
            <w:pPr>
              <w:spacing w:after="0" w:line="240" w:lineRule="auto"/>
              <w:jc w:val="center"/>
              <w:rPr>
                <w:color w:val="000000"/>
                <w:lang w:eastAsia="ru-RU"/>
              </w:rPr>
            </w:pPr>
            <w:r w:rsidRPr="005677A4">
              <w:rPr>
                <w:color w:val="000000"/>
                <w:lang w:eastAsia="ru-RU"/>
              </w:rPr>
              <w:t> </w:t>
            </w:r>
          </w:p>
        </w:tc>
      </w:tr>
      <w:tr w:rsidR="00EF2C89" w:rsidRPr="005677A4" w14:paraId="7320B772" w14:textId="77777777" w:rsidTr="005677A4">
        <w:trPr>
          <w:trHeight w:val="20"/>
        </w:trPr>
        <w:tc>
          <w:tcPr>
            <w:tcW w:w="366" w:type="pct"/>
            <w:shd w:val="clear" w:color="auto" w:fill="auto"/>
            <w:hideMark/>
          </w:tcPr>
          <w:p w14:paraId="49128740"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4.1.</w:t>
            </w:r>
          </w:p>
        </w:tc>
        <w:tc>
          <w:tcPr>
            <w:tcW w:w="1301" w:type="pct"/>
            <w:shd w:val="clear" w:color="auto" w:fill="auto"/>
            <w:hideMark/>
          </w:tcPr>
          <w:p w14:paraId="66DB7A5D"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Забор технической воды</w:t>
            </w:r>
          </w:p>
        </w:tc>
        <w:tc>
          <w:tcPr>
            <w:tcW w:w="833" w:type="pct"/>
            <w:shd w:val="clear" w:color="auto" w:fill="auto"/>
            <w:vAlign w:val="center"/>
            <w:hideMark/>
          </w:tcPr>
          <w:p w14:paraId="0CF23301"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834" w:type="pct"/>
            <w:shd w:val="clear" w:color="auto" w:fill="auto"/>
            <w:hideMark/>
          </w:tcPr>
          <w:p w14:paraId="429B7273" w14:textId="542906FA" w:rsidR="00EF2C89" w:rsidRPr="00352979" w:rsidRDefault="00EF2C89" w:rsidP="00EF2C89">
            <w:pPr>
              <w:spacing w:after="0" w:line="240" w:lineRule="auto"/>
              <w:jc w:val="center"/>
              <w:rPr>
                <w:color w:val="000000" w:themeColor="text1"/>
                <w:sz w:val="20"/>
                <w:szCs w:val="20"/>
                <w:lang w:eastAsia="ru-RU"/>
              </w:rPr>
            </w:pPr>
            <w:r w:rsidRPr="00352979">
              <w:rPr>
                <w:color w:val="000000" w:themeColor="text1"/>
                <w:sz w:val="20"/>
                <w:szCs w:val="20"/>
                <w:lang w:eastAsia="ru-RU"/>
              </w:rPr>
              <w:t>1 842 191,960</w:t>
            </w:r>
          </w:p>
        </w:tc>
        <w:tc>
          <w:tcPr>
            <w:tcW w:w="833" w:type="pct"/>
            <w:shd w:val="clear" w:color="auto" w:fill="auto"/>
            <w:vAlign w:val="center"/>
            <w:hideMark/>
          </w:tcPr>
          <w:p w14:paraId="60826B62"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4913,23</w:t>
            </w:r>
          </w:p>
        </w:tc>
        <w:tc>
          <w:tcPr>
            <w:tcW w:w="833" w:type="pct"/>
            <w:shd w:val="clear" w:color="auto" w:fill="auto"/>
            <w:vAlign w:val="center"/>
            <w:hideMark/>
          </w:tcPr>
          <w:p w14:paraId="065E84FE"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5899,11</w:t>
            </w:r>
          </w:p>
        </w:tc>
      </w:tr>
      <w:tr w:rsidR="00EF2C89" w:rsidRPr="005677A4" w14:paraId="08186090" w14:textId="77777777" w:rsidTr="00204962">
        <w:trPr>
          <w:trHeight w:val="20"/>
        </w:trPr>
        <w:tc>
          <w:tcPr>
            <w:tcW w:w="366" w:type="pct"/>
            <w:shd w:val="clear" w:color="auto" w:fill="auto"/>
            <w:vAlign w:val="center"/>
            <w:hideMark/>
          </w:tcPr>
          <w:p w14:paraId="492A92F0"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4.2.</w:t>
            </w:r>
          </w:p>
        </w:tc>
        <w:tc>
          <w:tcPr>
            <w:tcW w:w="1301" w:type="pct"/>
            <w:shd w:val="clear" w:color="auto" w:fill="auto"/>
            <w:noWrap/>
            <w:hideMark/>
          </w:tcPr>
          <w:p w14:paraId="0153EB37"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Потери при транспортировке</w:t>
            </w:r>
          </w:p>
        </w:tc>
        <w:tc>
          <w:tcPr>
            <w:tcW w:w="833" w:type="pct"/>
            <w:shd w:val="clear" w:color="auto" w:fill="auto"/>
            <w:vAlign w:val="center"/>
            <w:hideMark/>
          </w:tcPr>
          <w:p w14:paraId="0B735149"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834" w:type="pct"/>
            <w:shd w:val="clear" w:color="auto" w:fill="auto"/>
            <w:hideMark/>
          </w:tcPr>
          <w:p w14:paraId="620208C1" w14:textId="4B94EF34" w:rsidR="00EF2C89" w:rsidRPr="00352979" w:rsidRDefault="00EF2C89" w:rsidP="00EF2C89">
            <w:pPr>
              <w:spacing w:after="0" w:line="240" w:lineRule="auto"/>
              <w:jc w:val="center"/>
              <w:rPr>
                <w:color w:val="000000" w:themeColor="text1"/>
                <w:sz w:val="20"/>
                <w:szCs w:val="20"/>
                <w:lang w:eastAsia="ru-RU"/>
              </w:rPr>
            </w:pPr>
            <w:r w:rsidRPr="00352979">
              <w:rPr>
                <w:color w:val="000000" w:themeColor="text1"/>
                <w:sz w:val="20"/>
                <w:szCs w:val="20"/>
                <w:lang w:eastAsia="ru-RU"/>
              </w:rPr>
              <w:t>124 813,849</w:t>
            </w:r>
          </w:p>
        </w:tc>
        <w:tc>
          <w:tcPr>
            <w:tcW w:w="833" w:type="pct"/>
            <w:shd w:val="clear" w:color="auto" w:fill="auto"/>
            <w:vAlign w:val="center"/>
            <w:hideMark/>
          </w:tcPr>
          <w:p w14:paraId="0316B20A"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208,08</w:t>
            </w:r>
          </w:p>
        </w:tc>
        <w:tc>
          <w:tcPr>
            <w:tcW w:w="833" w:type="pct"/>
            <w:shd w:val="clear" w:color="auto" w:fill="auto"/>
            <w:vAlign w:val="center"/>
            <w:hideMark/>
          </w:tcPr>
          <w:p w14:paraId="18B8E43B"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249,84</w:t>
            </w:r>
          </w:p>
        </w:tc>
      </w:tr>
      <w:tr w:rsidR="00EF2C89" w:rsidRPr="005677A4" w14:paraId="5BF5293F" w14:textId="77777777" w:rsidTr="005677A4">
        <w:trPr>
          <w:trHeight w:val="20"/>
        </w:trPr>
        <w:tc>
          <w:tcPr>
            <w:tcW w:w="366" w:type="pct"/>
            <w:shd w:val="clear" w:color="auto" w:fill="auto"/>
            <w:hideMark/>
          </w:tcPr>
          <w:p w14:paraId="2A3D367A"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4.3.</w:t>
            </w:r>
          </w:p>
        </w:tc>
        <w:tc>
          <w:tcPr>
            <w:tcW w:w="1301" w:type="pct"/>
            <w:shd w:val="clear" w:color="auto" w:fill="auto"/>
            <w:hideMark/>
          </w:tcPr>
          <w:p w14:paraId="095FA8B6"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Полезный отпуск</w:t>
            </w:r>
          </w:p>
        </w:tc>
        <w:tc>
          <w:tcPr>
            <w:tcW w:w="833" w:type="pct"/>
            <w:shd w:val="clear" w:color="auto" w:fill="auto"/>
            <w:vAlign w:val="center"/>
            <w:hideMark/>
          </w:tcPr>
          <w:p w14:paraId="35D7FF0C"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834" w:type="pct"/>
            <w:shd w:val="clear" w:color="auto" w:fill="auto"/>
            <w:hideMark/>
          </w:tcPr>
          <w:p w14:paraId="3A603A4A" w14:textId="21D5B66A" w:rsidR="00EF2C89" w:rsidRPr="00352979" w:rsidRDefault="00EF2C89" w:rsidP="00EF2C89">
            <w:pPr>
              <w:spacing w:after="0" w:line="240" w:lineRule="auto"/>
              <w:jc w:val="center"/>
              <w:rPr>
                <w:color w:val="000000" w:themeColor="text1"/>
                <w:sz w:val="20"/>
                <w:szCs w:val="20"/>
                <w:lang w:eastAsia="ru-RU"/>
              </w:rPr>
            </w:pPr>
            <w:r w:rsidRPr="00352979">
              <w:rPr>
                <w:color w:val="000000" w:themeColor="text1"/>
                <w:sz w:val="20"/>
                <w:szCs w:val="20"/>
                <w:lang w:eastAsia="ru-RU"/>
              </w:rPr>
              <w:t>1 717 378,111</w:t>
            </w:r>
          </w:p>
        </w:tc>
        <w:tc>
          <w:tcPr>
            <w:tcW w:w="833" w:type="pct"/>
            <w:shd w:val="clear" w:color="auto" w:fill="auto"/>
            <w:vAlign w:val="center"/>
            <w:hideMark/>
          </w:tcPr>
          <w:p w14:paraId="18A8F4F0"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394,73</w:t>
            </w:r>
          </w:p>
        </w:tc>
        <w:tc>
          <w:tcPr>
            <w:tcW w:w="833" w:type="pct"/>
            <w:shd w:val="clear" w:color="auto" w:fill="auto"/>
            <w:vAlign w:val="center"/>
            <w:hideMark/>
          </w:tcPr>
          <w:p w14:paraId="24C95CAD"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473,94</w:t>
            </w:r>
          </w:p>
        </w:tc>
      </w:tr>
      <w:tr w:rsidR="00EF2C89" w:rsidRPr="005677A4" w14:paraId="25FA8989" w14:textId="77777777" w:rsidTr="005677A4">
        <w:trPr>
          <w:trHeight w:val="20"/>
        </w:trPr>
        <w:tc>
          <w:tcPr>
            <w:tcW w:w="366" w:type="pct"/>
            <w:shd w:val="clear" w:color="auto" w:fill="auto"/>
            <w:hideMark/>
          </w:tcPr>
          <w:p w14:paraId="673C2BE7"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4.4.</w:t>
            </w:r>
          </w:p>
        </w:tc>
        <w:tc>
          <w:tcPr>
            <w:tcW w:w="1301" w:type="pct"/>
            <w:shd w:val="clear" w:color="auto" w:fill="auto"/>
            <w:hideMark/>
          </w:tcPr>
          <w:p w14:paraId="0A6D2AD7"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Собственное потребление</w:t>
            </w:r>
          </w:p>
        </w:tc>
        <w:tc>
          <w:tcPr>
            <w:tcW w:w="833" w:type="pct"/>
            <w:shd w:val="clear" w:color="auto" w:fill="auto"/>
            <w:vAlign w:val="center"/>
            <w:hideMark/>
          </w:tcPr>
          <w:p w14:paraId="19113F7E"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м</w:t>
            </w:r>
            <w:r w:rsidRPr="005677A4">
              <w:rPr>
                <w:sz w:val="20"/>
                <w:szCs w:val="20"/>
                <w:vertAlign w:val="superscript"/>
                <w:lang w:eastAsia="ru-RU"/>
              </w:rPr>
              <w:t>3</w:t>
            </w:r>
            <w:r w:rsidRPr="005677A4">
              <w:rPr>
                <w:sz w:val="20"/>
                <w:szCs w:val="20"/>
                <w:lang w:eastAsia="ru-RU"/>
              </w:rPr>
              <w:t>/год</w:t>
            </w:r>
          </w:p>
        </w:tc>
        <w:tc>
          <w:tcPr>
            <w:tcW w:w="834" w:type="pct"/>
            <w:shd w:val="clear" w:color="auto" w:fill="auto"/>
            <w:hideMark/>
          </w:tcPr>
          <w:p w14:paraId="45BD7FE4" w14:textId="5823F674" w:rsidR="00EF2C89" w:rsidRPr="00352979" w:rsidRDefault="00EF2C89" w:rsidP="00EF2C89">
            <w:pPr>
              <w:spacing w:after="0" w:line="240" w:lineRule="auto"/>
              <w:jc w:val="center"/>
              <w:rPr>
                <w:color w:val="000000" w:themeColor="text1"/>
                <w:sz w:val="20"/>
                <w:szCs w:val="20"/>
                <w:lang w:eastAsia="ru-RU"/>
              </w:rPr>
            </w:pPr>
            <w:r w:rsidRPr="00352979">
              <w:rPr>
                <w:color w:val="000000" w:themeColor="text1"/>
                <w:sz w:val="20"/>
                <w:szCs w:val="20"/>
                <w:lang w:eastAsia="ru-RU"/>
              </w:rPr>
              <w:t>1 573 299,963</w:t>
            </w:r>
          </w:p>
        </w:tc>
        <w:tc>
          <w:tcPr>
            <w:tcW w:w="833" w:type="pct"/>
            <w:shd w:val="clear" w:color="auto" w:fill="auto"/>
            <w:vAlign w:val="center"/>
            <w:hideMark/>
          </w:tcPr>
          <w:p w14:paraId="11E033BC"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4310,41</w:t>
            </w:r>
          </w:p>
        </w:tc>
        <w:tc>
          <w:tcPr>
            <w:tcW w:w="833" w:type="pct"/>
            <w:shd w:val="clear" w:color="auto" w:fill="auto"/>
            <w:vAlign w:val="center"/>
            <w:hideMark/>
          </w:tcPr>
          <w:p w14:paraId="612D67F8" w14:textId="77777777" w:rsidR="00EF2C89" w:rsidRPr="005677A4" w:rsidRDefault="00EF2C89" w:rsidP="00EF2C89">
            <w:pPr>
              <w:spacing w:after="0" w:line="240" w:lineRule="auto"/>
              <w:jc w:val="center"/>
              <w:rPr>
                <w:sz w:val="20"/>
                <w:szCs w:val="20"/>
                <w:lang w:eastAsia="ru-RU"/>
              </w:rPr>
            </w:pPr>
            <w:r w:rsidRPr="005677A4">
              <w:rPr>
                <w:sz w:val="20"/>
                <w:szCs w:val="20"/>
                <w:lang w:eastAsia="ru-RU"/>
              </w:rPr>
              <w:t>5175,33</w:t>
            </w:r>
          </w:p>
        </w:tc>
      </w:tr>
    </w:tbl>
    <w:p w14:paraId="6F74FB99" w14:textId="71D81FBE" w:rsidR="006D679D" w:rsidRPr="00833673" w:rsidRDefault="006D679D" w:rsidP="002D7B55">
      <w:pPr>
        <w:pStyle w:val="1a"/>
        <w:ind w:firstLine="709"/>
        <w:contextualSpacing/>
        <w:jc w:val="both"/>
        <w:rPr>
          <w:sz w:val="26"/>
          <w:szCs w:val="26"/>
          <w:lang w:eastAsia="ru-RU"/>
        </w:rPr>
      </w:pPr>
    </w:p>
    <w:p w14:paraId="177F6C9B" w14:textId="4B4E0708" w:rsidR="00070A7F" w:rsidRPr="00833673" w:rsidRDefault="00070A7F" w:rsidP="00A40C1A">
      <w:pPr>
        <w:pStyle w:val="1f1"/>
        <w:keepNext/>
        <w:keepLines/>
        <w:numPr>
          <w:ilvl w:val="0"/>
          <w:numId w:val="70"/>
        </w:numPr>
        <w:spacing w:line="240" w:lineRule="auto"/>
        <w:ind w:left="0" w:firstLine="709"/>
        <w:contextualSpacing/>
        <w:outlineLvl w:val="2"/>
        <w:rPr>
          <w:b/>
          <w:sz w:val="26"/>
          <w:szCs w:val="26"/>
        </w:rPr>
      </w:pPr>
      <w:bookmarkStart w:id="105" w:name="_Toc369620927"/>
      <w:bookmarkStart w:id="106" w:name="_Toc379439692"/>
      <w:bookmarkStart w:id="107" w:name="_Toc111739062"/>
      <w:bookmarkStart w:id="108" w:name="_Toc111739168"/>
      <w:bookmarkStart w:id="109" w:name="_Toc111739370"/>
      <w:bookmarkStart w:id="110" w:name="_Toc231143460"/>
      <w:r w:rsidRPr="00833673">
        <w:rPr>
          <w:b/>
          <w:sz w:val="26"/>
          <w:szCs w:val="26"/>
        </w:rPr>
        <w:lastRenderedPageBreak/>
        <w:t>Структурный</w:t>
      </w:r>
      <w:bookmarkEnd w:id="105"/>
      <w:bookmarkEnd w:id="106"/>
      <w:r w:rsidR="00644A10" w:rsidRPr="00833673">
        <w:rPr>
          <w:b/>
          <w:sz w:val="26"/>
          <w:szCs w:val="26"/>
        </w:rPr>
        <w:t xml:space="preserve">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bookmarkEnd w:id="107"/>
      <w:bookmarkEnd w:id="108"/>
      <w:bookmarkEnd w:id="109"/>
      <w:bookmarkEnd w:id="110"/>
    </w:p>
    <w:p w14:paraId="0E7628AA" w14:textId="68430C9B" w:rsidR="00070A7F" w:rsidRPr="00833673" w:rsidRDefault="00576734" w:rsidP="002D7B55">
      <w:pPr>
        <w:pStyle w:val="1a"/>
        <w:ind w:firstLine="709"/>
        <w:contextualSpacing/>
        <w:jc w:val="both"/>
        <w:rPr>
          <w:sz w:val="26"/>
          <w:szCs w:val="26"/>
          <w:lang w:eastAsia="ru-RU"/>
        </w:rPr>
      </w:pPr>
      <w:r w:rsidRPr="00833673">
        <w:rPr>
          <w:sz w:val="26"/>
          <w:szCs w:val="26"/>
          <w:lang w:eastAsia="ru-RU"/>
        </w:rPr>
        <w:t xml:space="preserve">Структурный баланс </w:t>
      </w:r>
      <w:r w:rsidR="00C2076B" w:rsidRPr="00833673">
        <w:rPr>
          <w:sz w:val="26"/>
          <w:szCs w:val="26"/>
          <w:lang w:eastAsia="ru-RU"/>
        </w:rPr>
        <w:t>реализации питьевой</w:t>
      </w:r>
      <w:r w:rsidRPr="00833673">
        <w:rPr>
          <w:sz w:val="26"/>
          <w:szCs w:val="26"/>
          <w:lang w:eastAsia="ru-RU"/>
        </w:rPr>
        <w:t xml:space="preserve">, технической воды по группам абонентов с разбивкой на хозяйственно-питьевые нужды населения, производственные нужды юридических лиц и другие нужды </w:t>
      </w:r>
      <w:r w:rsidR="00866C3F" w:rsidRPr="00833673">
        <w:rPr>
          <w:sz w:val="26"/>
          <w:szCs w:val="26"/>
          <w:lang w:eastAsia="ru-RU"/>
        </w:rPr>
        <w:t xml:space="preserve">на территории </w:t>
      </w:r>
      <w:r w:rsidR="005746AD" w:rsidRPr="00833673">
        <w:rPr>
          <w:sz w:val="26"/>
          <w:szCs w:val="26"/>
          <w:lang w:eastAsia="ru-RU"/>
        </w:rPr>
        <w:t xml:space="preserve">городского поселения </w:t>
      </w:r>
      <w:r w:rsidR="009B7486" w:rsidRPr="00833673">
        <w:rPr>
          <w:sz w:val="26"/>
          <w:szCs w:val="26"/>
          <w:lang w:eastAsia="ru-RU"/>
        </w:rPr>
        <w:t>«</w:t>
      </w:r>
      <w:r w:rsidR="004C0021" w:rsidRPr="00833673">
        <w:rPr>
          <w:rFonts w:eastAsia="Calibri"/>
          <w:color w:val="000000"/>
          <w:sz w:val="26"/>
          <w:szCs w:val="26"/>
        </w:rPr>
        <w:t>Пос</w:t>
      </w:r>
      <w:r w:rsidR="004C0021">
        <w:rPr>
          <w:rFonts w:eastAsia="Calibri"/>
          <w:color w:val="000000"/>
          <w:sz w:val="26"/>
          <w:szCs w:val="26"/>
        </w:rPr>
        <w:t>е</w:t>
      </w:r>
      <w:r w:rsidR="004C0021" w:rsidRPr="00833673">
        <w:rPr>
          <w:rFonts w:eastAsia="Calibri"/>
          <w:color w:val="000000"/>
          <w:sz w:val="26"/>
          <w:szCs w:val="26"/>
        </w:rPr>
        <w:t xml:space="preserve">лок </w:t>
      </w:r>
      <w:r w:rsidR="004C0021">
        <w:rPr>
          <w:rFonts w:eastAsia="Calibri"/>
          <w:color w:val="000000"/>
          <w:sz w:val="26"/>
          <w:szCs w:val="26"/>
        </w:rPr>
        <w:t>Айхал</w:t>
      </w:r>
      <w:r w:rsidR="009B7486" w:rsidRPr="00833673">
        <w:rPr>
          <w:sz w:val="26"/>
          <w:szCs w:val="26"/>
          <w:lang w:eastAsia="ru-RU"/>
        </w:rPr>
        <w:t>»</w:t>
      </w:r>
      <w:r w:rsidR="00866C3F" w:rsidRPr="00833673">
        <w:rPr>
          <w:sz w:val="26"/>
          <w:szCs w:val="26"/>
          <w:lang w:eastAsia="ru-RU"/>
        </w:rPr>
        <w:t xml:space="preserve"> </w:t>
      </w:r>
      <w:r w:rsidRPr="00833673">
        <w:rPr>
          <w:sz w:val="26"/>
          <w:szCs w:val="26"/>
          <w:lang w:eastAsia="ru-RU"/>
        </w:rPr>
        <w:t xml:space="preserve">представлен в таблице </w:t>
      </w:r>
      <w:r w:rsidR="003F2075">
        <w:rPr>
          <w:sz w:val="26"/>
          <w:szCs w:val="26"/>
          <w:lang w:eastAsia="ru-RU"/>
        </w:rPr>
        <w:t>14</w:t>
      </w:r>
      <w:r w:rsidRPr="00833673">
        <w:rPr>
          <w:sz w:val="26"/>
          <w:szCs w:val="26"/>
          <w:lang w:eastAsia="ru-RU"/>
        </w:rPr>
        <w:t>.</w:t>
      </w:r>
    </w:p>
    <w:p w14:paraId="7B608D88" w14:textId="77777777" w:rsidR="0073048D" w:rsidRPr="00833673" w:rsidRDefault="0073048D" w:rsidP="002D7B55">
      <w:pPr>
        <w:pStyle w:val="1a"/>
        <w:ind w:firstLine="709"/>
        <w:contextualSpacing/>
        <w:jc w:val="both"/>
        <w:rPr>
          <w:sz w:val="26"/>
          <w:szCs w:val="26"/>
          <w:lang w:eastAsia="ru-RU"/>
        </w:rPr>
      </w:pPr>
    </w:p>
    <w:p w14:paraId="6602B7A1" w14:textId="084F87B8" w:rsidR="00576734" w:rsidRPr="0074486B" w:rsidRDefault="00576734" w:rsidP="0074486B">
      <w:pPr>
        <w:pStyle w:val="af8"/>
        <w:keepNext/>
        <w:spacing w:after="0"/>
        <w:ind w:firstLine="284"/>
        <w:contextualSpacing/>
        <w:jc w:val="both"/>
        <w:rPr>
          <w:color w:val="auto"/>
          <w:sz w:val="24"/>
          <w:szCs w:val="24"/>
        </w:rPr>
      </w:pPr>
      <w:r w:rsidRPr="0074486B">
        <w:rPr>
          <w:color w:val="auto"/>
          <w:sz w:val="24"/>
          <w:szCs w:val="24"/>
        </w:rPr>
        <w:t xml:space="preserve">Таблица </w:t>
      </w:r>
      <w:r w:rsidR="00E50445" w:rsidRPr="0074486B">
        <w:rPr>
          <w:color w:val="auto"/>
          <w:sz w:val="24"/>
          <w:szCs w:val="24"/>
        </w:rPr>
        <w:fldChar w:fldCharType="begin"/>
      </w:r>
      <w:r w:rsidRPr="0074486B">
        <w:rPr>
          <w:color w:val="auto"/>
          <w:sz w:val="24"/>
          <w:szCs w:val="24"/>
        </w:rPr>
        <w:instrText xml:space="preserve"> SEQ Таблица \* ARABIC </w:instrText>
      </w:r>
      <w:r w:rsidR="00E50445" w:rsidRPr="0074486B">
        <w:rPr>
          <w:color w:val="auto"/>
          <w:sz w:val="24"/>
          <w:szCs w:val="24"/>
        </w:rPr>
        <w:fldChar w:fldCharType="separate"/>
      </w:r>
      <w:r w:rsidR="003F2075" w:rsidRPr="0074486B">
        <w:rPr>
          <w:noProof/>
          <w:color w:val="auto"/>
          <w:sz w:val="24"/>
          <w:szCs w:val="24"/>
        </w:rPr>
        <w:t>14</w:t>
      </w:r>
      <w:r w:rsidR="00E50445" w:rsidRPr="0074486B">
        <w:rPr>
          <w:color w:val="auto"/>
          <w:sz w:val="24"/>
          <w:szCs w:val="24"/>
        </w:rPr>
        <w:fldChar w:fldCharType="end"/>
      </w:r>
      <w:r w:rsidR="0074486B">
        <w:rPr>
          <w:color w:val="auto"/>
          <w:sz w:val="24"/>
          <w:szCs w:val="24"/>
        </w:rPr>
        <w:t xml:space="preserve"> </w:t>
      </w:r>
      <w:r w:rsidR="0074486B" w:rsidRPr="00FA799C">
        <w:rPr>
          <w:b w:val="0"/>
          <w:color w:val="000000" w:themeColor="text1"/>
          <w:sz w:val="24"/>
          <w:szCs w:val="24"/>
        </w:rPr>
        <w:t xml:space="preserve">– </w:t>
      </w:r>
      <w:r w:rsidR="00866C3F" w:rsidRPr="0074486B">
        <w:rPr>
          <w:color w:val="auto"/>
          <w:sz w:val="24"/>
          <w:szCs w:val="24"/>
        </w:rPr>
        <w:t xml:space="preserve">Структурный баланс реализации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на территории </w:t>
      </w:r>
      <w:r w:rsidR="005746AD" w:rsidRPr="0074486B">
        <w:rPr>
          <w:color w:val="auto"/>
          <w:sz w:val="24"/>
          <w:szCs w:val="24"/>
        </w:rPr>
        <w:t xml:space="preserve">городского поселения </w:t>
      </w:r>
      <w:r w:rsidR="009B7486" w:rsidRPr="0074486B">
        <w:rPr>
          <w:color w:val="auto"/>
          <w:sz w:val="24"/>
          <w:szCs w:val="24"/>
        </w:rPr>
        <w:t>«</w:t>
      </w:r>
      <w:r w:rsidR="004C0021" w:rsidRPr="0074486B">
        <w:rPr>
          <w:rFonts w:eastAsia="Calibri"/>
          <w:color w:val="000000"/>
          <w:sz w:val="24"/>
          <w:szCs w:val="24"/>
        </w:rPr>
        <w:t>Поселок Айхал</w:t>
      </w:r>
      <w:r w:rsidR="009B7486" w:rsidRPr="0074486B">
        <w:rPr>
          <w:color w:val="auto"/>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5"/>
        <w:gridCol w:w="3966"/>
        <w:gridCol w:w="2407"/>
        <w:gridCol w:w="2409"/>
      </w:tblGrid>
      <w:tr w:rsidR="00A40C1A" w:rsidRPr="003F2075" w14:paraId="6F806650" w14:textId="77777777" w:rsidTr="00A40C1A">
        <w:trPr>
          <w:trHeight w:val="20"/>
          <w:tblHeader/>
        </w:trPr>
        <w:tc>
          <w:tcPr>
            <w:tcW w:w="439" w:type="pct"/>
            <w:shd w:val="clear" w:color="auto" w:fill="auto"/>
            <w:vAlign w:val="center"/>
            <w:hideMark/>
          </w:tcPr>
          <w:p w14:paraId="63940AF4"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 п/п</w:t>
            </w:r>
          </w:p>
        </w:tc>
        <w:tc>
          <w:tcPr>
            <w:tcW w:w="2060" w:type="pct"/>
            <w:shd w:val="clear" w:color="auto" w:fill="auto"/>
            <w:vAlign w:val="center"/>
            <w:hideMark/>
          </w:tcPr>
          <w:p w14:paraId="41751FD0"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Наименование показателя</w:t>
            </w:r>
          </w:p>
        </w:tc>
        <w:tc>
          <w:tcPr>
            <w:tcW w:w="1250" w:type="pct"/>
            <w:shd w:val="clear" w:color="auto" w:fill="auto"/>
            <w:vAlign w:val="center"/>
            <w:hideMark/>
          </w:tcPr>
          <w:p w14:paraId="45523AFD"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Ед. изм.</w:t>
            </w:r>
          </w:p>
        </w:tc>
        <w:tc>
          <w:tcPr>
            <w:tcW w:w="1251" w:type="pct"/>
            <w:shd w:val="clear" w:color="auto" w:fill="auto"/>
            <w:vAlign w:val="center"/>
            <w:hideMark/>
          </w:tcPr>
          <w:p w14:paraId="7EADE03C"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2025 год</w:t>
            </w:r>
          </w:p>
        </w:tc>
      </w:tr>
      <w:tr w:rsidR="00A40C1A" w:rsidRPr="003F2075" w14:paraId="1992048E" w14:textId="77777777" w:rsidTr="00A40C1A">
        <w:trPr>
          <w:trHeight w:val="20"/>
        </w:trPr>
        <w:tc>
          <w:tcPr>
            <w:tcW w:w="5000" w:type="pct"/>
            <w:gridSpan w:val="4"/>
            <w:shd w:val="clear" w:color="auto" w:fill="auto"/>
            <w:vAlign w:val="center"/>
            <w:hideMark/>
          </w:tcPr>
          <w:p w14:paraId="2BE20978" w14:textId="77777777" w:rsidR="00A40C1A" w:rsidRPr="003F2075" w:rsidRDefault="00A40C1A" w:rsidP="003F2075">
            <w:pPr>
              <w:spacing w:after="0" w:line="240" w:lineRule="auto"/>
              <w:jc w:val="center"/>
              <w:rPr>
                <w:b/>
                <w:bCs/>
                <w:sz w:val="20"/>
                <w:szCs w:val="20"/>
                <w:lang w:eastAsia="ru-RU"/>
              </w:rPr>
            </w:pPr>
            <w:r w:rsidRPr="003F2075">
              <w:rPr>
                <w:b/>
                <w:bCs/>
                <w:sz w:val="20"/>
                <w:szCs w:val="20"/>
                <w:lang w:eastAsia="ru-RU"/>
              </w:rPr>
              <w:t>Горячее водоснабжение</w:t>
            </w:r>
          </w:p>
        </w:tc>
      </w:tr>
      <w:tr w:rsidR="00A40C1A" w:rsidRPr="003F2075" w14:paraId="66D5A115" w14:textId="77777777" w:rsidTr="00A40C1A">
        <w:trPr>
          <w:trHeight w:val="20"/>
        </w:trPr>
        <w:tc>
          <w:tcPr>
            <w:tcW w:w="439" w:type="pct"/>
            <w:shd w:val="clear" w:color="auto" w:fill="auto"/>
            <w:noWrap/>
            <w:vAlign w:val="bottom"/>
            <w:hideMark/>
          </w:tcPr>
          <w:p w14:paraId="11C58BC3"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auto" w:fill="auto"/>
            <w:hideMark/>
          </w:tcPr>
          <w:p w14:paraId="628F78F3"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Полезный отпуск</w:t>
            </w:r>
          </w:p>
        </w:tc>
        <w:tc>
          <w:tcPr>
            <w:tcW w:w="1250" w:type="pct"/>
            <w:shd w:val="clear" w:color="auto" w:fill="auto"/>
            <w:hideMark/>
          </w:tcPr>
          <w:p w14:paraId="351FFC90"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2728E493"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363799,00</w:t>
            </w:r>
          </w:p>
        </w:tc>
      </w:tr>
      <w:tr w:rsidR="00A40C1A" w:rsidRPr="003F2075" w14:paraId="5CFDF992" w14:textId="77777777" w:rsidTr="00A40C1A">
        <w:trPr>
          <w:trHeight w:val="20"/>
        </w:trPr>
        <w:tc>
          <w:tcPr>
            <w:tcW w:w="439" w:type="pct"/>
            <w:shd w:val="clear" w:color="auto" w:fill="auto"/>
            <w:noWrap/>
            <w:vAlign w:val="center"/>
            <w:hideMark/>
          </w:tcPr>
          <w:p w14:paraId="2C919FFC"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1.</w:t>
            </w:r>
          </w:p>
        </w:tc>
        <w:tc>
          <w:tcPr>
            <w:tcW w:w="2060" w:type="pct"/>
            <w:shd w:val="clear" w:color="auto" w:fill="auto"/>
            <w:noWrap/>
            <w:vAlign w:val="bottom"/>
            <w:hideMark/>
          </w:tcPr>
          <w:p w14:paraId="69B35BF7" w14:textId="77777777" w:rsidR="00A40C1A" w:rsidRPr="003F2075" w:rsidRDefault="00A40C1A" w:rsidP="003F2075">
            <w:pPr>
              <w:spacing w:after="0" w:line="240" w:lineRule="auto"/>
              <w:rPr>
                <w:sz w:val="20"/>
                <w:szCs w:val="20"/>
                <w:lang w:eastAsia="ru-RU"/>
              </w:rPr>
            </w:pPr>
            <w:r w:rsidRPr="003F2075">
              <w:rPr>
                <w:sz w:val="20"/>
                <w:szCs w:val="20"/>
                <w:lang w:eastAsia="ru-RU"/>
              </w:rPr>
              <w:t>Жилищный фонд</w:t>
            </w:r>
          </w:p>
        </w:tc>
        <w:tc>
          <w:tcPr>
            <w:tcW w:w="1250" w:type="pct"/>
            <w:shd w:val="clear" w:color="auto" w:fill="auto"/>
            <w:hideMark/>
          </w:tcPr>
          <w:p w14:paraId="20DBEF45"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3076EA0E"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271153,94</w:t>
            </w:r>
          </w:p>
        </w:tc>
      </w:tr>
      <w:tr w:rsidR="00A40C1A" w:rsidRPr="003F2075" w14:paraId="232FF49E" w14:textId="77777777" w:rsidTr="00A40C1A">
        <w:trPr>
          <w:trHeight w:val="20"/>
        </w:trPr>
        <w:tc>
          <w:tcPr>
            <w:tcW w:w="439" w:type="pct"/>
            <w:shd w:val="clear" w:color="auto" w:fill="auto"/>
            <w:noWrap/>
            <w:vAlign w:val="center"/>
            <w:hideMark/>
          </w:tcPr>
          <w:p w14:paraId="165C31C1" w14:textId="77777777" w:rsidR="00A40C1A" w:rsidRPr="003F2075" w:rsidRDefault="00A40C1A" w:rsidP="003F2075">
            <w:pPr>
              <w:spacing w:after="0" w:line="240" w:lineRule="auto"/>
              <w:jc w:val="center"/>
              <w:rPr>
                <w:color w:val="000000"/>
                <w:sz w:val="20"/>
                <w:szCs w:val="20"/>
                <w:lang w:eastAsia="ru-RU"/>
              </w:rPr>
            </w:pPr>
            <w:r w:rsidRPr="003F2075">
              <w:rPr>
                <w:color w:val="000000"/>
                <w:sz w:val="20"/>
                <w:szCs w:val="20"/>
                <w:lang w:eastAsia="ru-RU"/>
              </w:rPr>
              <w:t>2.</w:t>
            </w:r>
          </w:p>
        </w:tc>
        <w:tc>
          <w:tcPr>
            <w:tcW w:w="2060" w:type="pct"/>
            <w:shd w:val="clear" w:color="auto" w:fill="auto"/>
            <w:noWrap/>
            <w:vAlign w:val="bottom"/>
            <w:hideMark/>
          </w:tcPr>
          <w:p w14:paraId="69ED792D" w14:textId="77777777" w:rsidR="00A40C1A" w:rsidRPr="003F2075" w:rsidRDefault="00A40C1A" w:rsidP="003F2075">
            <w:pPr>
              <w:spacing w:after="0" w:line="240" w:lineRule="auto"/>
              <w:rPr>
                <w:sz w:val="20"/>
                <w:szCs w:val="20"/>
                <w:lang w:eastAsia="ru-RU"/>
              </w:rPr>
            </w:pPr>
            <w:r w:rsidRPr="003F2075">
              <w:rPr>
                <w:sz w:val="20"/>
                <w:szCs w:val="20"/>
                <w:lang w:eastAsia="ru-RU"/>
              </w:rPr>
              <w:t>Местный бюджет:</w:t>
            </w:r>
          </w:p>
        </w:tc>
        <w:tc>
          <w:tcPr>
            <w:tcW w:w="1250" w:type="pct"/>
            <w:shd w:val="clear" w:color="auto" w:fill="auto"/>
            <w:hideMark/>
          </w:tcPr>
          <w:p w14:paraId="564E98CD"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2048C811"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9401,34</w:t>
            </w:r>
          </w:p>
        </w:tc>
      </w:tr>
      <w:tr w:rsidR="00A40C1A" w:rsidRPr="003F2075" w14:paraId="69E3BDCB" w14:textId="77777777" w:rsidTr="00A40C1A">
        <w:trPr>
          <w:trHeight w:val="20"/>
        </w:trPr>
        <w:tc>
          <w:tcPr>
            <w:tcW w:w="439" w:type="pct"/>
            <w:shd w:val="clear" w:color="auto" w:fill="auto"/>
            <w:noWrap/>
            <w:vAlign w:val="center"/>
            <w:hideMark/>
          </w:tcPr>
          <w:p w14:paraId="01C80CF8"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 </w:t>
            </w:r>
          </w:p>
        </w:tc>
        <w:tc>
          <w:tcPr>
            <w:tcW w:w="2060" w:type="pct"/>
            <w:shd w:val="clear" w:color="auto" w:fill="auto"/>
            <w:noWrap/>
            <w:vAlign w:val="bottom"/>
            <w:hideMark/>
          </w:tcPr>
          <w:p w14:paraId="72A64914"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Образование</w:t>
            </w:r>
          </w:p>
        </w:tc>
        <w:tc>
          <w:tcPr>
            <w:tcW w:w="1250" w:type="pct"/>
            <w:shd w:val="clear" w:color="auto" w:fill="auto"/>
            <w:hideMark/>
          </w:tcPr>
          <w:p w14:paraId="704E6CF1"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0BB640E1"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2357,33</w:t>
            </w:r>
          </w:p>
        </w:tc>
      </w:tr>
      <w:tr w:rsidR="00A40C1A" w:rsidRPr="003F2075" w14:paraId="1050ABB9" w14:textId="77777777" w:rsidTr="00A40C1A">
        <w:trPr>
          <w:trHeight w:val="20"/>
        </w:trPr>
        <w:tc>
          <w:tcPr>
            <w:tcW w:w="439" w:type="pct"/>
            <w:shd w:val="clear" w:color="auto" w:fill="auto"/>
            <w:noWrap/>
            <w:vAlign w:val="center"/>
            <w:hideMark/>
          </w:tcPr>
          <w:p w14:paraId="60F50E94"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 </w:t>
            </w:r>
          </w:p>
        </w:tc>
        <w:tc>
          <w:tcPr>
            <w:tcW w:w="2060" w:type="pct"/>
            <w:shd w:val="clear" w:color="auto" w:fill="auto"/>
            <w:noWrap/>
            <w:vAlign w:val="bottom"/>
            <w:hideMark/>
          </w:tcPr>
          <w:p w14:paraId="343D2AF1"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Культура</w:t>
            </w:r>
          </w:p>
        </w:tc>
        <w:tc>
          <w:tcPr>
            <w:tcW w:w="1250" w:type="pct"/>
            <w:shd w:val="clear" w:color="auto" w:fill="auto"/>
            <w:hideMark/>
          </w:tcPr>
          <w:p w14:paraId="29A53DF6"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4346DB1C"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0,00</w:t>
            </w:r>
          </w:p>
        </w:tc>
      </w:tr>
      <w:tr w:rsidR="00A40C1A" w:rsidRPr="003F2075" w14:paraId="5D626B37" w14:textId="77777777" w:rsidTr="00A40C1A">
        <w:trPr>
          <w:trHeight w:val="20"/>
        </w:trPr>
        <w:tc>
          <w:tcPr>
            <w:tcW w:w="439" w:type="pct"/>
            <w:shd w:val="clear" w:color="auto" w:fill="auto"/>
            <w:noWrap/>
            <w:vAlign w:val="center"/>
            <w:hideMark/>
          </w:tcPr>
          <w:p w14:paraId="01D896ED"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 </w:t>
            </w:r>
          </w:p>
        </w:tc>
        <w:tc>
          <w:tcPr>
            <w:tcW w:w="2060" w:type="pct"/>
            <w:shd w:val="clear" w:color="auto" w:fill="auto"/>
            <w:noWrap/>
            <w:vAlign w:val="bottom"/>
            <w:hideMark/>
          </w:tcPr>
          <w:p w14:paraId="6D22B6D8"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Прочие учреждения местного бюджета</w:t>
            </w:r>
          </w:p>
        </w:tc>
        <w:tc>
          <w:tcPr>
            <w:tcW w:w="1250" w:type="pct"/>
            <w:shd w:val="clear" w:color="auto" w:fill="auto"/>
            <w:hideMark/>
          </w:tcPr>
          <w:p w14:paraId="67CD77E0"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507CC36F"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7044,01</w:t>
            </w:r>
          </w:p>
        </w:tc>
      </w:tr>
      <w:tr w:rsidR="00A40C1A" w:rsidRPr="003F2075" w14:paraId="7F3BAFDA" w14:textId="77777777" w:rsidTr="00A40C1A">
        <w:trPr>
          <w:trHeight w:val="20"/>
        </w:trPr>
        <w:tc>
          <w:tcPr>
            <w:tcW w:w="439" w:type="pct"/>
            <w:shd w:val="clear" w:color="auto" w:fill="auto"/>
            <w:noWrap/>
            <w:vAlign w:val="center"/>
            <w:hideMark/>
          </w:tcPr>
          <w:p w14:paraId="23B7FA6B"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3.</w:t>
            </w:r>
          </w:p>
        </w:tc>
        <w:tc>
          <w:tcPr>
            <w:tcW w:w="2060" w:type="pct"/>
            <w:shd w:val="clear" w:color="auto" w:fill="auto"/>
            <w:noWrap/>
            <w:vAlign w:val="bottom"/>
            <w:hideMark/>
          </w:tcPr>
          <w:p w14:paraId="640EA1C0" w14:textId="77777777" w:rsidR="00A40C1A" w:rsidRPr="003F2075" w:rsidRDefault="00A40C1A" w:rsidP="003F2075">
            <w:pPr>
              <w:spacing w:after="0" w:line="240" w:lineRule="auto"/>
              <w:rPr>
                <w:sz w:val="20"/>
                <w:szCs w:val="20"/>
                <w:lang w:eastAsia="ru-RU"/>
              </w:rPr>
            </w:pPr>
            <w:r w:rsidRPr="003F2075">
              <w:rPr>
                <w:sz w:val="20"/>
                <w:szCs w:val="20"/>
                <w:lang w:eastAsia="ru-RU"/>
              </w:rPr>
              <w:t>Республиканский бюджет</w:t>
            </w:r>
          </w:p>
        </w:tc>
        <w:tc>
          <w:tcPr>
            <w:tcW w:w="1250" w:type="pct"/>
            <w:shd w:val="clear" w:color="auto" w:fill="auto"/>
            <w:hideMark/>
          </w:tcPr>
          <w:p w14:paraId="20603C83"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26FE2770"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2619,91</w:t>
            </w:r>
          </w:p>
        </w:tc>
      </w:tr>
      <w:tr w:rsidR="00A40C1A" w:rsidRPr="003F2075" w14:paraId="13D38071" w14:textId="77777777" w:rsidTr="00A40C1A">
        <w:trPr>
          <w:trHeight w:val="20"/>
        </w:trPr>
        <w:tc>
          <w:tcPr>
            <w:tcW w:w="439" w:type="pct"/>
            <w:shd w:val="clear" w:color="auto" w:fill="auto"/>
            <w:noWrap/>
            <w:vAlign w:val="center"/>
            <w:hideMark/>
          </w:tcPr>
          <w:p w14:paraId="2FD638EE"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4.</w:t>
            </w:r>
          </w:p>
        </w:tc>
        <w:tc>
          <w:tcPr>
            <w:tcW w:w="2060" w:type="pct"/>
            <w:shd w:val="clear" w:color="auto" w:fill="auto"/>
            <w:noWrap/>
            <w:vAlign w:val="bottom"/>
            <w:hideMark/>
          </w:tcPr>
          <w:p w14:paraId="4852CA51" w14:textId="77777777" w:rsidR="00A40C1A" w:rsidRPr="003F2075" w:rsidRDefault="00A40C1A" w:rsidP="003F2075">
            <w:pPr>
              <w:spacing w:after="0" w:line="240" w:lineRule="auto"/>
              <w:rPr>
                <w:sz w:val="20"/>
                <w:szCs w:val="20"/>
                <w:lang w:eastAsia="ru-RU"/>
              </w:rPr>
            </w:pPr>
            <w:r w:rsidRPr="003F2075">
              <w:rPr>
                <w:sz w:val="20"/>
                <w:szCs w:val="20"/>
                <w:lang w:eastAsia="ru-RU"/>
              </w:rPr>
              <w:t>Федеральный бюджет</w:t>
            </w:r>
          </w:p>
        </w:tc>
        <w:tc>
          <w:tcPr>
            <w:tcW w:w="1250" w:type="pct"/>
            <w:shd w:val="clear" w:color="auto" w:fill="auto"/>
            <w:hideMark/>
          </w:tcPr>
          <w:p w14:paraId="2B2866AF"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47F81892"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82,93</w:t>
            </w:r>
          </w:p>
        </w:tc>
      </w:tr>
      <w:tr w:rsidR="00A40C1A" w:rsidRPr="003F2075" w14:paraId="66B5D95F" w14:textId="77777777" w:rsidTr="00A40C1A">
        <w:trPr>
          <w:trHeight w:val="20"/>
        </w:trPr>
        <w:tc>
          <w:tcPr>
            <w:tcW w:w="439" w:type="pct"/>
            <w:shd w:val="clear" w:color="auto" w:fill="auto"/>
            <w:noWrap/>
            <w:vAlign w:val="center"/>
            <w:hideMark/>
          </w:tcPr>
          <w:p w14:paraId="33F33C01"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5.</w:t>
            </w:r>
          </w:p>
        </w:tc>
        <w:tc>
          <w:tcPr>
            <w:tcW w:w="2060" w:type="pct"/>
            <w:shd w:val="clear" w:color="auto" w:fill="auto"/>
            <w:noWrap/>
            <w:vAlign w:val="bottom"/>
            <w:hideMark/>
          </w:tcPr>
          <w:p w14:paraId="1551BABF" w14:textId="77777777" w:rsidR="00A40C1A" w:rsidRPr="003F2075" w:rsidRDefault="00A40C1A" w:rsidP="003F2075">
            <w:pPr>
              <w:spacing w:after="0" w:line="240" w:lineRule="auto"/>
              <w:rPr>
                <w:sz w:val="20"/>
                <w:szCs w:val="20"/>
                <w:lang w:eastAsia="ru-RU"/>
              </w:rPr>
            </w:pPr>
            <w:r w:rsidRPr="003F2075">
              <w:rPr>
                <w:sz w:val="20"/>
                <w:szCs w:val="20"/>
                <w:lang w:eastAsia="ru-RU"/>
              </w:rPr>
              <w:t>Сторонние потребители:</w:t>
            </w:r>
          </w:p>
        </w:tc>
        <w:tc>
          <w:tcPr>
            <w:tcW w:w="1250" w:type="pct"/>
            <w:shd w:val="clear" w:color="auto" w:fill="auto"/>
            <w:hideMark/>
          </w:tcPr>
          <w:p w14:paraId="7B75F6B1"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7785E52D"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80540,89</w:t>
            </w:r>
          </w:p>
        </w:tc>
      </w:tr>
      <w:tr w:rsidR="00A40C1A" w:rsidRPr="003F2075" w14:paraId="7EEFC199" w14:textId="77777777" w:rsidTr="00A40C1A">
        <w:trPr>
          <w:trHeight w:val="20"/>
        </w:trPr>
        <w:tc>
          <w:tcPr>
            <w:tcW w:w="439" w:type="pct"/>
            <w:shd w:val="clear" w:color="auto" w:fill="auto"/>
            <w:noWrap/>
            <w:vAlign w:val="bottom"/>
            <w:hideMark/>
          </w:tcPr>
          <w:p w14:paraId="6960EC3F"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000000" w:fill="FFFFFF"/>
            <w:noWrap/>
            <w:vAlign w:val="bottom"/>
            <w:hideMark/>
          </w:tcPr>
          <w:p w14:paraId="46542BD1"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ведомственный жилой фонд</w:t>
            </w:r>
          </w:p>
        </w:tc>
        <w:tc>
          <w:tcPr>
            <w:tcW w:w="1250" w:type="pct"/>
            <w:shd w:val="clear" w:color="auto" w:fill="auto"/>
            <w:hideMark/>
          </w:tcPr>
          <w:p w14:paraId="2621BF3A"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77B1E6CA"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0,00</w:t>
            </w:r>
          </w:p>
        </w:tc>
      </w:tr>
      <w:tr w:rsidR="00A40C1A" w:rsidRPr="003F2075" w14:paraId="10CD2CB8" w14:textId="77777777" w:rsidTr="00A40C1A">
        <w:trPr>
          <w:trHeight w:val="20"/>
        </w:trPr>
        <w:tc>
          <w:tcPr>
            <w:tcW w:w="439" w:type="pct"/>
            <w:shd w:val="clear" w:color="auto" w:fill="auto"/>
            <w:noWrap/>
            <w:vAlign w:val="bottom"/>
            <w:hideMark/>
          </w:tcPr>
          <w:p w14:paraId="4EE31247"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000000" w:fill="FFFFFF"/>
            <w:noWrap/>
            <w:vAlign w:val="bottom"/>
            <w:hideMark/>
          </w:tcPr>
          <w:p w14:paraId="784105D5"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промышленность</w:t>
            </w:r>
          </w:p>
        </w:tc>
        <w:tc>
          <w:tcPr>
            <w:tcW w:w="1250" w:type="pct"/>
            <w:shd w:val="clear" w:color="auto" w:fill="auto"/>
            <w:hideMark/>
          </w:tcPr>
          <w:p w14:paraId="7189A6A0"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48CA37D8"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40899,90</w:t>
            </w:r>
          </w:p>
        </w:tc>
      </w:tr>
      <w:tr w:rsidR="00A40C1A" w:rsidRPr="003F2075" w14:paraId="288D7960" w14:textId="77777777" w:rsidTr="00A40C1A">
        <w:trPr>
          <w:trHeight w:val="20"/>
        </w:trPr>
        <w:tc>
          <w:tcPr>
            <w:tcW w:w="439" w:type="pct"/>
            <w:shd w:val="clear" w:color="auto" w:fill="auto"/>
            <w:noWrap/>
            <w:vAlign w:val="bottom"/>
            <w:hideMark/>
          </w:tcPr>
          <w:p w14:paraId="2A393AC1"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000000" w:fill="FFFFFF"/>
            <w:noWrap/>
            <w:vAlign w:val="bottom"/>
            <w:hideMark/>
          </w:tcPr>
          <w:p w14:paraId="708FC285"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прочие</w:t>
            </w:r>
          </w:p>
        </w:tc>
        <w:tc>
          <w:tcPr>
            <w:tcW w:w="1250" w:type="pct"/>
            <w:shd w:val="clear" w:color="auto" w:fill="auto"/>
            <w:hideMark/>
          </w:tcPr>
          <w:p w14:paraId="5626624C"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1995F2BA"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39640,99</w:t>
            </w:r>
          </w:p>
        </w:tc>
      </w:tr>
      <w:tr w:rsidR="00A40C1A" w:rsidRPr="003F2075" w14:paraId="0EB752A8" w14:textId="77777777" w:rsidTr="00A40C1A">
        <w:trPr>
          <w:trHeight w:val="20"/>
        </w:trPr>
        <w:tc>
          <w:tcPr>
            <w:tcW w:w="5000" w:type="pct"/>
            <w:gridSpan w:val="4"/>
            <w:shd w:val="clear" w:color="auto" w:fill="auto"/>
            <w:vAlign w:val="center"/>
            <w:hideMark/>
          </w:tcPr>
          <w:p w14:paraId="56762D5E" w14:textId="77777777" w:rsidR="00A40C1A" w:rsidRPr="003F2075" w:rsidRDefault="00A40C1A" w:rsidP="003F2075">
            <w:pPr>
              <w:spacing w:after="0" w:line="240" w:lineRule="auto"/>
              <w:jc w:val="center"/>
              <w:rPr>
                <w:b/>
                <w:bCs/>
                <w:sz w:val="20"/>
                <w:szCs w:val="20"/>
                <w:lang w:eastAsia="ru-RU"/>
              </w:rPr>
            </w:pPr>
            <w:r w:rsidRPr="003F2075">
              <w:rPr>
                <w:b/>
                <w:bCs/>
                <w:sz w:val="20"/>
                <w:szCs w:val="20"/>
                <w:lang w:eastAsia="ru-RU"/>
              </w:rPr>
              <w:t>Холодное водоснабжение</w:t>
            </w:r>
          </w:p>
        </w:tc>
      </w:tr>
      <w:tr w:rsidR="00A40C1A" w:rsidRPr="003F2075" w14:paraId="6B220A28" w14:textId="77777777" w:rsidTr="00A40C1A">
        <w:trPr>
          <w:trHeight w:val="20"/>
        </w:trPr>
        <w:tc>
          <w:tcPr>
            <w:tcW w:w="439" w:type="pct"/>
            <w:shd w:val="clear" w:color="auto" w:fill="auto"/>
            <w:noWrap/>
            <w:vAlign w:val="bottom"/>
            <w:hideMark/>
          </w:tcPr>
          <w:p w14:paraId="29EAB2E7"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auto" w:fill="auto"/>
            <w:hideMark/>
          </w:tcPr>
          <w:p w14:paraId="2BDE006A"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Полезный отпуск</w:t>
            </w:r>
          </w:p>
        </w:tc>
        <w:tc>
          <w:tcPr>
            <w:tcW w:w="1250" w:type="pct"/>
            <w:shd w:val="clear" w:color="auto" w:fill="auto"/>
            <w:hideMark/>
          </w:tcPr>
          <w:p w14:paraId="7EC2BAB2"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0F8136DA"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561417,10</w:t>
            </w:r>
          </w:p>
        </w:tc>
      </w:tr>
      <w:tr w:rsidR="00A40C1A" w:rsidRPr="003F2075" w14:paraId="58CE9B8B" w14:textId="77777777" w:rsidTr="00A40C1A">
        <w:trPr>
          <w:trHeight w:val="20"/>
        </w:trPr>
        <w:tc>
          <w:tcPr>
            <w:tcW w:w="439" w:type="pct"/>
            <w:shd w:val="clear" w:color="auto" w:fill="auto"/>
            <w:noWrap/>
            <w:vAlign w:val="center"/>
            <w:hideMark/>
          </w:tcPr>
          <w:p w14:paraId="13EC8CE1"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1.</w:t>
            </w:r>
          </w:p>
        </w:tc>
        <w:tc>
          <w:tcPr>
            <w:tcW w:w="2060" w:type="pct"/>
            <w:shd w:val="clear" w:color="auto" w:fill="auto"/>
            <w:noWrap/>
            <w:vAlign w:val="bottom"/>
            <w:hideMark/>
          </w:tcPr>
          <w:p w14:paraId="74E56063" w14:textId="77777777" w:rsidR="00A40C1A" w:rsidRPr="003F2075" w:rsidRDefault="00A40C1A" w:rsidP="003F2075">
            <w:pPr>
              <w:spacing w:after="0" w:line="240" w:lineRule="auto"/>
              <w:rPr>
                <w:sz w:val="20"/>
                <w:szCs w:val="20"/>
                <w:lang w:eastAsia="ru-RU"/>
              </w:rPr>
            </w:pPr>
            <w:r w:rsidRPr="003F2075">
              <w:rPr>
                <w:sz w:val="20"/>
                <w:szCs w:val="20"/>
                <w:lang w:eastAsia="ru-RU"/>
              </w:rPr>
              <w:t>Жилищный фонд</w:t>
            </w:r>
          </w:p>
        </w:tc>
        <w:tc>
          <w:tcPr>
            <w:tcW w:w="1250" w:type="pct"/>
            <w:shd w:val="clear" w:color="auto" w:fill="auto"/>
            <w:hideMark/>
          </w:tcPr>
          <w:p w14:paraId="1EAFAF34"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54E10D78"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378747,67</w:t>
            </w:r>
          </w:p>
        </w:tc>
      </w:tr>
      <w:tr w:rsidR="00A40C1A" w:rsidRPr="003F2075" w14:paraId="41891265" w14:textId="77777777" w:rsidTr="00A40C1A">
        <w:trPr>
          <w:trHeight w:val="20"/>
        </w:trPr>
        <w:tc>
          <w:tcPr>
            <w:tcW w:w="439" w:type="pct"/>
            <w:shd w:val="clear" w:color="auto" w:fill="auto"/>
            <w:noWrap/>
            <w:vAlign w:val="center"/>
            <w:hideMark/>
          </w:tcPr>
          <w:p w14:paraId="0932135E" w14:textId="77777777" w:rsidR="00A40C1A" w:rsidRPr="003F2075" w:rsidRDefault="00A40C1A" w:rsidP="003F2075">
            <w:pPr>
              <w:spacing w:after="0" w:line="240" w:lineRule="auto"/>
              <w:jc w:val="center"/>
              <w:rPr>
                <w:color w:val="000000"/>
                <w:sz w:val="20"/>
                <w:szCs w:val="20"/>
                <w:lang w:eastAsia="ru-RU"/>
              </w:rPr>
            </w:pPr>
            <w:r w:rsidRPr="003F2075">
              <w:rPr>
                <w:color w:val="000000"/>
                <w:sz w:val="20"/>
                <w:szCs w:val="20"/>
                <w:lang w:eastAsia="ru-RU"/>
              </w:rPr>
              <w:t>2.</w:t>
            </w:r>
          </w:p>
        </w:tc>
        <w:tc>
          <w:tcPr>
            <w:tcW w:w="2060" w:type="pct"/>
            <w:shd w:val="clear" w:color="auto" w:fill="auto"/>
            <w:noWrap/>
            <w:vAlign w:val="bottom"/>
            <w:hideMark/>
          </w:tcPr>
          <w:p w14:paraId="611DB7E4" w14:textId="77777777" w:rsidR="00A40C1A" w:rsidRPr="003F2075" w:rsidRDefault="00A40C1A" w:rsidP="003F2075">
            <w:pPr>
              <w:spacing w:after="0" w:line="240" w:lineRule="auto"/>
              <w:rPr>
                <w:sz w:val="20"/>
                <w:szCs w:val="20"/>
                <w:lang w:eastAsia="ru-RU"/>
              </w:rPr>
            </w:pPr>
            <w:r w:rsidRPr="003F2075">
              <w:rPr>
                <w:sz w:val="20"/>
                <w:szCs w:val="20"/>
                <w:lang w:eastAsia="ru-RU"/>
              </w:rPr>
              <w:t>Местный бюджет:</w:t>
            </w:r>
          </w:p>
        </w:tc>
        <w:tc>
          <w:tcPr>
            <w:tcW w:w="1250" w:type="pct"/>
            <w:shd w:val="clear" w:color="auto" w:fill="auto"/>
            <w:hideMark/>
          </w:tcPr>
          <w:p w14:paraId="4C248F40"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319879E5"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11213,04</w:t>
            </w:r>
          </w:p>
        </w:tc>
      </w:tr>
      <w:tr w:rsidR="00A40C1A" w:rsidRPr="003F2075" w14:paraId="1190EB71" w14:textId="77777777" w:rsidTr="00A40C1A">
        <w:trPr>
          <w:trHeight w:val="20"/>
        </w:trPr>
        <w:tc>
          <w:tcPr>
            <w:tcW w:w="439" w:type="pct"/>
            <w:shd w:val="clear" w:color="auto" w:fill="auto"/>
            <w:noWrap/>
            <w:vAlign w:val="center"/>
            <w:hideMark/>
          </w:tcPr>
          <w:p w14:paraId="42937C1E"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 </w:t>
            </w:r>
          </w:p>
        </w:tc>
        <w:tc>
          <w:tcPr>
            <w:tcW w:w="2060" w:type="pct"/>
            <w:shd w:val="clear" w:color="auto" w:fill="auto"/>
            <w:noWrap/>
            <w:vAlign w:val="bottom"/>
            <w:hideMark/>
          </w:tcPr>
          <w:p w14:paraId="2F0D530E"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Образование</w:t>
            </w:r>
          </w:p>
        </w:tc>
        <w:tc>
          <w:tcPr>
            <w:tcW w:w="1250" w:type="pct"/>
            <w:shd w:val="clear" w:color="auto" w:fill="auto"/>
            <w:hideMark/>
          </w:tcPr>
          <w:p w14:paraId="2D3816DB"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5BD19012"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4058,42</w:t>
            </w:r>
          </w:p>
        </w:tc>
      </w:tr>
      <w:tr w:rsidR="00A40C1A" w:rsidRPr="003F2075" w14:paraId="221772A7" w14:textId="77777777" w:rsidTr="00A40C1A">
        <w:trPr>
          <w:trHeight w:val="20"/>
        </w:trPr>
        <w:tc>
          <w:tcPr>
            <w:tcW w:w="439" w:type="pct"/>
            <w:shd w:val="clear" w:color="auto" w:fill="auto"/>
            <w:noWrap/>
            <w:vAlign w:val="center"/>
            <w:hideMark/>
          </w:tcPr>
          <w:p w14:paraId="7FA50CE9"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 </w:t>
            </w:r>
          </w:p>
        </w:tc>
        <w:tc>
          <w:tcPr>
            <w:tcW w:w="2060" w:type="pct"/>
            <w:shd w:val="clear" w:color="auto" w:fill="auto"/>
            <w:noWrap/>
            <w:vAlign w:val="bottom"/>
            <w:hideMark/>
          </w:tcPr>
          <w:p w14:paraId="79ED560E"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Культура</w:t>
            </w:r>
          </w:p>
        </w:tc>
        <w:tc>
          <w:tcPr>
            <w:tcW w:w="1250" w:type="pct"/>
            <w:shd w:val="clear" w:color="auto" w:fill="auto"/>
            <w:hideMark/>
          </w:tcPr>
          <w:p w14:paraId="210B4A67"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493219E0"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0,00</w:t>
            </w:r>
          </w:p>
        </w:tc>
      </w:tr>
      <w:tr w:rsidR="00A40C1A" w:rsidRPr="003F2075" w14:paraId="1B5ABDDC" w14:textId="77777777" w:rsidTr="00A40C1A">
        <w:trPr>
          <w:trHeight w:val="20"/>
        </w:trPr>
        <w:tc>
          <w:tcPr>
            <w:tcW w:w="439" w:type="pct"/>
            <w:shd w:val="clear" w:color="auto" w:fill="auto"/>
            <w:noWrap/>
            <w:vAlign w:val="center"/>
            <w:hideMark/>
          </w:tcPr>
          <w:p w14:paraId="7896470F"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 </w:t>
            </w:r>
          </w:p>
        </w:tc>
        <w:tc>
          <w:tcPr>
            <w:tcW w:w="2060" w:type="pct"/>
            <w:shd w:val="clear" w:color="auto" w:fill="auto"/>
            <w:noWrap/>
            <w:vAlign w:val="bottom"/>
            <w:hideMark/>
          </w:tcPr>
          <w:p w14:paraId="3830F4D9"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Прочие учреждения местного бюджета</w:t>
            </w:r>
          </w:p>
        </w:tc>
        <w:tc>
          <w:tcPr>
            <w:tcW w:w="1250" w:type="pct"/>
            <w:shd w:val="clear" w:color="auto" w:fill="auto"/>
            <w:hideMark/>
          </w:tcPr>
          <w:p w14:paraId="492DFFF9"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04C1D6D1"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7154,62</w:t>
            </w:r>
          </w:p>
        </w:tc>
      </w:tr>
      <w:tr w:rsidR="00A40C1A" w:rsidRPr="003F2075" w14:paraId="64C7A094" w14:textId="77777777" w:rsidTr="00A40C1A">
        <w:trPr>
          <w:trHeight w:val="20"/>
        </w:trPr>
        <w:tc>
          <w:tcPr>
            <w:tcW w:w="439" w:type="pct"/>
            <w:shd w:val="clear" w:color="auto" w:fill="auto"/>
            <w:noWrap/>
            <w:vAlign w:val="center"/>
            <w:hideMark/>
          </w:tcPr>
          <w:p w14:paraId="033261AA"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3.</w:t>
            </w:r>
          </w:p>
        </w:tc>
        <w:tc>
          <w:tcPr>
            <w:tcW w:w="2060" w:type="pct"/>
            <w:shd w:val="clear" w:color="auto" w:fill="auto"/>
            <w:noWrap/>
            <w:vAlign w:val="bottom"/>
            <w:hideMark/>
          </w:tcPr>
          <w:p w14:paraId="3ED967D6" w14:textId="77777777" w:rsidR="00A40C1A" w:rsidRPr="003F2075" w:rsidRDefault="00A40C1A" w:rsidP="003F2075">
            <w:pPr>
              <w:spacing w:after="0" w:line="240" w:lineRule="auto"/>
              <w:rPr>
                <w:sz w:val="20"/>
                <w:szCs w:val="20"/>
                <w:lang w:eastAsia="ru-RU"/>
              </w:rPr>
            </w:pPr>
            <w:r w:rsidRPr="003F2075">
              <w:rPr>
                <w:sz w:val="20"/>
                <w:szCs w:val="20"/>
                <w:lang w:eastAsia="ru-RU"/>
              </w:rPr>
              <w:t>Республиканский бюджет</w:t>
            </w:r>
          </w:p>
        </w:tc>
        <w:tc>
          <w:tcPr>
            <w:tcW w:w="1250" w:type="pct"/>
            <w:shd w:val="clear" w:color="auto" w:fill="auto"/>
            <w:hideMark/>
          </w:tcPr>
          <w:p w14:paraId="3571559C"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57EE1C7C"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7194,73</w:t>
            </w:r>
          </w:p>
        </w:tc>
      </w:tr>
      <w:tr w:rsidR="00A40C1A" w:rsidRPr="003F2075" w14:paraId="278AEA0C" w14:textId="77777777" w:rsidTr="00A40C1A">
        <w:trPr>
          <w:trHeight w:val="20"/>
        </w:trPr>
        <w:tc>
          <w:tcPr>
            <w:tcW w:w="439" w:type="pct"/>
            <w:shd w:val="clear" w:color="auto" w:fill="auto"/>
            <w:noWrap/>
            <w:vAlign w:val="center"/>
            <w:hideMark/>
          </w:tcPr>
          <w:p w14:paraId="59683E4F"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4.</w:t>
            </w:r>
          </w:p>
        </w:tc>
        <w:tc>
          <w:tcPr>
            <w:tcW w:w="2060" w:type="pct"/>
            <w:shd w:val="clear" w:color="auto" w:fill="auto"/>
            <w:noWrap/>
            <w:vAlign w:val="bottom"/>
            <w:hideMark/>
          </w:tcPr>
          <w:p w14:paraId="0F2B2FCC" w14:textId="77777777" w:rsidR="00A40C1A" w:rsidRPr="003F2075" w:rsidRDefault="00A40C1A" w:rsidP="003F2075">
            <w:pPr>
              <w:spacing w:after="0" w:line="240" w:lineRule="auto"/>
              <w:rPr>
                <w:sz w:val="20"/>
                <w:szCs w:val="20"/>
                <w:lang w:eastAsia="ru-RU"/>
              </w:rPr>
            </w:pPr>
            <w:r w:rsidRPr="003F2075">
              <w:rPr>
                <w:sz w:val="20"/>
                <w:szCs w:val="20"/>
                <w:lang w:eastAsia="ru-RU"/>
              </w:rPr>
              <w:t>Федеральный бюджет</w:t>
            </w:r>
          </w:p>
        </w:tc>
        <w:tc>
          <w:tcPr>
            <w:tcW w:w="1250" w:type="pct"/>
            <w:shd w:val="clear" w:color="auto" w:fill="auto"/>
            <w:hideMark/>
          </w:tcPr>
          <w:p w14:paraId="06D56973"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443B0711"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1626,58</w:t>
            </w:r>
          </w:p>
        </w:tc>
      </w:tr>
      <w:tr w:rsidR="00A40C1A" w:rsidRPr="003F2075" w14:paraId="098DB76A" w14:textId="77777777" w:rsidTr="00A40C1A">
        <w:trPr>
          <w:trHeight w:val="20"/>
        </w:trPr>
        <w:tc>
          <w:tcPr>
            <w:tcW w:w="439" w:type="pct"/>
            <w:shd w:val="clear" w:color="auto" w:fill="auto"/>
            <w:noWrap/>
            <w:vAlign w:val="center"/>
            <w:hideMark/>
          </w:tcPr>
          <w:p w14:paraId="1741A428"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5.</w:t>
            </w:r>
          </w:p>
        </w:tc>
        <w:tc>
          <w:tcPr>
            <w:tcW w:w="2060" w:type="pct"/>
            <w:shd w:val="clear" w:color="auto" w:fill="auto"/>
            <w:noWrap/>
            <w:vAlign w:val="bottom"/>
            <w:hideMark/>
          </w:tcPr>
          <w:p w14:paraId="4C43452F" w14:textId="77777777" w:rsidR="00A40C1A" w:rsidRPr="003F2075" w:rsidRDefault="00A40C1A" w:rsidP="003F2075">
            <w:pPr>
              <w:spacing w:after="0" w:line="240" w:lineRule="auto"/>
              <w:rPr>
                <w:sz w:val="20"/>
                <w:szCs w:val="20"/>
                <w:lang w:eastAsia="ru-RU"/>
              </w:rPr>
            </w:pPr>
            <w:r w:rsidRPr="003F2075">
              <w:rPr>
                <w:sz w:val="20"/>
                <w:szCs w:val="20"/>
                <w:lang w:eastAsia="ru-RU"/>
              </w:rPr>
              <w:t>Сторонние потребители:</w:t>
            </w:r>
          </w:p>
        </w:tc>
        <w:tc>
          <w:tcPr>
            <w:tcW w:w="1250" w:type="pct"/>
            <w:shd w:val="clear" w:color="auto" w:fill="auto"/>
            <w:hideMark/>
          </w:tcPr>
          <w:p w14:paraId="4BC1EDD2"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69CD71A5"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162635,08</w:t>
            </w:r>
          </w:p>
        </w:tc>
      </w:tr>
      <w:tr w:rsidR="00A40C1A" w:rsidRPr="003F2075" w14:paraId="301F9BFB" w14:textId="77777777" w:rsidTr="00A40C1A">
        <w:trPr>
          <w:trHeight w:val="20"/>
        </w:trPr>
        <w:tc>
          <w:tcPr>
            <w:tcW w:w="439" w:type="pct"/>
            <w:shd w:val="clear" w:color="auto" w:fill="auto"/>
            <w:noWrap/>
            <w:vAlign w:val="bottom"/>
            <w:hideMark/>
          </w:tcPr>
          <w:p w14:paraId="1CC20346"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000000" w:fill="FFFFFF"/>
            <w:noWrap/>
            <w:vAlign w:val="bottom"/>
            <w:hideMark/>
          </w:tcPr>
          <w:p w14:paraId="5A045CE2"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ведомственный жилой фонд</w:t>
            </w:r>
          </w:p>
        </w:tc>
        <w:tc>
          <w:tcPr>
            <w:tcW w:w="1250" w:type="pct"/>
            <w:shd w:val="clear" w:color="auto" w:fill="auto"/>
            <w:hideMark/>
          </w:tcPr>
          <w:p w14:paraId="746C3CBD"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77631B6A"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0,00</w:t>
            </w:r>
          </w:p>
        </w:tc>
      </w:tr>
      <w:tr w:rsidR="00A40C1A" w:rsidRPr="003F2075" w14:paraId="33B22F00" w14:textId="77777777" w:rsidTr="00A40C1A">
        <w:trPr>
          <w:trHeight w:val="20"/>
        </w:trPr>
        <w:tc>
          <w:tcPr>
            <w:tcW w:w="439" w:type="pct"/>
            <w:shd w:val="clear" w:color="auto" w:fill="auto"/>
            <w:noWrap/>
            <w:vAlign w:val="bottom"/>
            <w:hideMark/>
          </w:tcPr>
          <w:p w14:paraId="47AFCA5E"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000000" w:fill="FFFFFF"/>
            <w:noWrap/>
            <w:vAlign w:val="bottom"/>
            <w:hideMark/>
          </w:tcPr>
          <w:p w14:paraId="3DF35E5A"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промышленность</w:t>
            </w:r>
          </w:p>
        </w:tc>
        <w:tc>
          <w:tcPr>
            <w:tcW w:w="1250" w:type="pct"/>
            <w:shd w:val="clear" w:color="auto" w:fill="auto"/>
            <w:hideMark/>
          </w:tcPr>
          <w:p w14:paraId="3C77733E"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4D8CF57A"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99050,69</w:t>
            </w:r>
          </w:p>
        </w:tc>
      </w:tr>
      <w:tr w:rsidR="00A40C1A" w:rsidRPr="003F2075" w14:paraId="0913E942" w14:textId="77777777" w:rsidTr="00A40C1A">
        <w:trPr>
          <w:trHeight w:val="20"/>
        </w:trPr>
        <w:tc>
          <w:tcPr>
            <w:tcW w:w="439" w:type="pct"/>
            <w:shd w:val="clear" w:color="auto" w:fill="auto"/>
            <w:noWrap/>
            <w:vAlign w:val="bottom"/>
            <w:hideMark/>
          </w:tcPr>
          <w:p w14:paraId="55C1D922"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000000" w:fill="FFFFFF"/>
            <w:noWrap/>
            <w:vAlign w:val="bottom"/>
            <w:hideMark/>
          </w:tcPr>
          <w:p w14:paraId="08B3C7CB"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прочие</w:t>
            </w:r>
          </w:p>
        </w:tc>
        <w:tc>
          <w:tcPr>
            <w:tcW w:w="1250" w:type="pct"/>
            <w:shd w:val="clear" w:color="auto" w:fill="auto"/>
            <w:hideMark/>
          </w:tcPr>
          <w:p w14:paraId="7404736F"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69CD6E78"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63584,39</w:t>
            </w:r>
          </w:p>
        </w:tc>
      </w:tr>
      <w:tr w:rsidR="00A40C1A" w:rsidRPr="003F2075" w14:paraId="77D9DA82" w14:textId="77777777" w:rsidTr="00A40C1A">
        <w:trPr>
          <w:trHeight w:val="20"/>
        </w:trPr>
        <w:tc>
          <w:tcPr>
            <w:tcW w:w="5000" w:type="pct"/>
            <w:gridSpan w:val="4"/>
            <w:shd w:val="clear" w:color="auto" w:fill="auto"/>
            <w:vAlign w:val="center"/>
            <w:hideMark/>
          </w:tcPr>
          <w:p w14:paraId="5BE83F86" w14:textId="77777777" w:rsidR="00A40C1A" w:rsidRPr="003F2075" w:rsidRDefault="00A40C1A" w:rsidP="003F2075">
            <w:pPr>
              <w:spacing w:after="0" w:line="240" w:lineRule="auto"/>
              <w:jc w:val="center"/>
              <w:rPr>
                <w:b/>
                <w:bCs/>
                <w:sz w:val="20"/>
                <w:szCs w:val="20"/>
                <w:lang w:eastAsia="ru-RU"/>
              </w:rPr>
            </w:pPr>
            <w:r w:rsidRPr="003F2075">
              <w:rPr>
                <w:b/>
                <w:bCs/>
                <w:sz w:val="20"/>
                <w:szCs w:val="20"/>
                <w:lang w:eastAsia="ru-RU"/>
              </w:rPr>
              <w:t>Всего: питьевая хим. очищенная вода</w:t>
            </w:r>
          </w:p>
        </w:tc>
      </w:tr>
      <w:tr w:rsidR="00A40C1A" w:rsidRPr="003F2075" w14:paraId="5A150034" w14:textId="77777777" w:rsidTr="00A40C1A">
        <w:trPr>
          <w:trHeight w:val="20"/>
        </w:trPr>
        <w:tc>
          <w:tcPr>
            <w:tcW w:w="439" w:type="pct"/>
            <w:shd w:val="clear" w:color="auto" w:fill="auto"/>
            <w:noWrap/>
            <w:vAlign w:val="bottom"/>
            <w:hideMark/>
          </w:tcPr>
          <w:p w14:paraId="7BA09D77"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auto" w:fill="auto"/>
            <w:hideMark/>
          </w:tcPr>
          <w:p w14:paraId="5BC5E254"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Полезный отпуск</w:t>
            </w:r>
          </w:p>
        </w:tc>
        <w:tc>
          <w:tcPr>
            <w:tcW w:w="1250" w:type="pct"/>
            <w:shd w:val="clear" w:color="auto" w:fill="auto"/>
            <w:hideMark/>
          </w:tcPr>
          <w:p w14:paraId="51889358"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7F898735"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925216,09</w:t>
            </w:r>
          </w:p>
        </w:tc>
      </w:tr>
      <w:tr w:rsidR="00A40C1A" w:rsidRPr="003F2075" w14:paraId="234F8204" w14:textId="77777777" w:rsidTr="00A40C1A">
        <w:trPr>
          <w:trHeight w:val="20"/>
        </w:trPr>
        <w:tc>
          <w:tcPr>
            <w:tcW w:w="439" w:type="pct"/>
            <w:shd w:val="clear" w:color="auto" w:fill="auto"/>
            <w:noWrap/>
            <w:vAlign w:val="center"/>
            <w:hideMark/>
          </w:tcPr>
          <w:p w14:paraId="72B59FC8"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1.</w:t>
            </w:r>
          </w:p>
        </w:tc>
        <w:tc>
          <w:tcPr>
            <w:tcW w:w="2060" w:type="pct"/>
            <w:shd w:val="clear" w:color="auto" w:fill="auto"/>
            <w:noWrap/>
            <w:vAlign w:val="bottom"/>
            <w:hideMark/>
          </w:tcPr>
          <w:p w14:paraId="3CBFB424" w14:textId="77777777" w:rsidR="00A40C1A" w:rsidRPr="003F2075" w:rsidRDefault="00A40C1A" w:rsidP="003F2075">
            <w:pPr>
              <w:spacing w:after="0" w:line="240" w:lineRule="auto"/>
              <w:rPr>
                <w:sz w:val="20"/>
                <w:szCs w:val="20"/>
                <w:lang w:eastAsia="ru-RU"/>
              </w:rPr>
            </w:pPr>
            <w:r w:rsidRPr="003F2075">
              <w:rPr>
                <w:sz w:val="20"/>
                <w:szCs w:val="20"/>
                <w:lang w:eastAsia="ru-RU"/>
              </w:rPr>
              <w:t>Жилищный фонд</w:t>
            </w:r>
          </w:p>
        </w:tc>
        <w:tc>
          <w:tcPr>
            <w:tcW w:w="1250" w:type="pct"/>
            <w:shd w:val="clear" w:color="auto" w:fill="auto"/>
            <w:hideMark/>
          </w:tcPr>
          <w:p w14:paraId="216EA5EB"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2CDFDDDF"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649901,60</w:t>
            </w:r>
          </w:p>
        </w:tc>
      </w:tr>
      <w:tr w:rsidR="00A40C1A" w:rsidRPr="003F2075" w14:paraId="0F3D149C" w14:textId="77777777" w:rsidTr="00A40C1A">
        <w:trPr>
          <w:trHeight w:val="20"/>
        </w:trPr>
        <w:tc>
          <w:tcPr>
            <w:tcW w:w="439" w:type="pct"/>
            <w:shd w:val="clear" w:color="auto" w:fill="auto"/>
            <w:noWrap/>
            <w:vAlign w:val="center"/>
            <w:hideMark/>
          </w:tcPr>
          <w:p w14:paraId="3C3B8A4D" w14:textId="77777777" w:rsidR="00A40C1A" w:rsidRPr="003F2075" w:rsidRDefault="00A40C1A" w:rsidP="003F2075">
            <w:pPr>
              <w:spacing w:after="0" w:line="240" w:lineRule="auto"/>
              <w:jc w:val="center"/>
              <w:rPr>
                <w:color w:val="000000"/>
                <w:sz w:val="20"/>
                <w:szCs w:val="20"/>
                <w:lang w:eastAsia="ru-RU"/>
              </w:rPr>
            </w:pPr>
            <w:r w:rsidRPr="003F2075">
              <w:rPr>
                <w:color w:val="000000"/>
                <w:sz w:val="20"/>
                <w:szCs w:val="20"/>
                <w:lang w:eastAsia="ru-RU"/>
              </w:rPr>
              <w:t>2.</w:t>
            </w:r>
          </w:p>
        </w:tc>
        <w:tc>
          <w:tcPr>
            <w:tcW w:w="2060" w:type="pct"/>
            <w:shd w:val="clear" w:color="auto" w:fill="auto"/>
            <w:noWrap/>
            <w:vAlign w:val="bottom"/>
            <w:hideMark/>
          </w:tcPr>
          <w:p w14:paraId="53358450" w14:textId="77777777" w:rsidR="00A40C1A" w:rsidRPr="003F2075" w:rsidRDefault="00A40C1A" w:rsidP="003F2075">
            <w:pPr>
              <w:spacing w:after="0" w:line="240" w:lineRule="auto"/>
              <w:rPr>
                <w:sz w:val="20"/>
                <w:szCs w:val="20"/>
                <w:lang w:eastAsia="ru-RU"/>
              </w:rPr>
            </w:pPr>
            <w:r w:rsidRPr="003F2075">
              <w:rPr>
                <w:sz w:val="20"/>
                <w:szCs w:val="20"/>
                <w:lang w:eastAsia="ru-RU"/>
              </w:rPr>
              <w:t>Местный бюджет:</w:t>
            </w:r>
          </w:p>
        </w:tc>
        <w:tc>
          <w:tcPr>
            <w:tcW w:w="1250" w:type="pct"/>
            <w:shd w:val="clear" w:color="auto" w:fill="auto"/>
            <w:hideMark/>
          </w:tcPr>
          <w:p w14:paraId="4721D0D2"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7754E75F"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20614,38</w:t>
            </w:r>
          </w:p>
        </w:tc>
      </w:tr>
      <w:tr w:rsidR="00A40C1A" w:rsidRPr="003F2075" w14:paraId="39A97848" w14:textId="77777777" w:rsidTr="00A40C1A">
        <w:trPr>
          <w:trHeight w:val="20"/>
        </w:trPr>
        <w:tc>
          <w:tcPr>
            <w:tcW w:w="439" w:type="pct"/>
            <w:shd w:val="clear" w:color="auto" w:fill="auto"/>
            <w:noWrap/>
            <w:vAlign w:val="center"/>
            <w:hideMark/>
          </w:tcPr>
          <w:p w14:paraId="354C6A22"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 </w:t>
            </w:r>
          </w:p>
        </w:tc>
        <w:tc>
          <w:tcPr>
            <w:tcW w:w="2060" w:type="pct"/>
            <w:shd w:val="clear" w:color="auto" w:fill="auto"/>
            <w:noWrap/>
            <w:vAlign w:val="bottom"/>
            <w:hideMark/>
          </w:tcPr>
          <w:p w14:paraId="4F905C70"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Образование</w:t>
            </w:r>
          </w:p>
        </w:tc>
        <w:tc>
          <w:tcPr>
            <w:tcW w:w="1250" w:type="pct"/>
            <w:shd w:val="clear" w:color="auto" w:fill="auto"/>
            <w:hideMark/>
          </w:tcPr>
          <w:p w14:paraId="70371677"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0C65D502"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6415,75</w:t>
            </w:r>
          </w:p>
        </w:tc>
      </w:tr>
      <w:tr w:rsidR="00A40C1A" w:rsidRPr="003F2075" w14:paraId="02EDA155" w14:textId="77777777" w:rsidTr="00A40C1A">
        <w:trPr>
          <w:trHeight w:val="20"/>
        </w:trPr>
        <w:tc>
          <w:tcPr>
            <w:tcW w:w="439" w:type="pct"/>
            <w:shd w:val="clear" w:color="auto" w:fill="auto"/>
            <w:noWrap/>
            <w:vAlign w:val="center"/>
            <w:hideMark/>
          </w:tcPr>
          <w:p w14:paraId="357831BB"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 </w:t>
            </w:r>
          </w:p>
        </w:tc>
        <w:tc>
          <w:tcPr>
            <w:tcW w:w="2060" w:type="pct"/>
            <w:shd w:val="clear" w:color="auto" w:fill="auto"/>
            <w:noWrap/>
            <w:vAlign w:val="bottom"/>
            <w:hideMark/>
          </w:tcPr>
          <w:p w14:paraId="5F18A906"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Культура</w:t>
            </w:r>
          </w:p>
        </w:tc>
        <w:tc>
          <w:tcPr>
            <w:tcW w:w="1250" w:type="pct"/>
            <w:shd w:val="clear" w:color="auto" w:fill="auto"/>
            <w:hideMark/>
          </w:tcPr>
          <w:p w14:paraId="50194011"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73BBB3CC"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0,00</w:t>
            </w:r>
          </w:p>
        </w:tc>
      </w:tr>
      <w:tr w:rsidR="00A40C1A" w:rsidRPr="003F2075" w14:paraId="1100B01F" w14:textId="77777777" w:rsidTr="00A40C1A">
        <w:trPr>
          <w:trHeight w:val="20"/>
        </w:trPr>
        <w:tc>
          <w:tcPr>
            <w:tcW w:w="439" w:type="pct"/>
            <w:shd w:val="clear" w:color="auto" w:fill="auto"/>
            <w:noWrap/>
            <w:vAlign w:val="center"/>
            <w:hideMark/>
          </w:tcPr>
          <w:p w14:paraId="7152F60B"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 </w:t>
            </w:r>
          </w:p>
        </w:tc>
        <w:tc>
          <w:tcPr>
            <w:tcW w:w="2060" w:type="pct"/>
            <w:shd w:val="clear" w:color="auto" w:fill="auto"/>
            <w:noWrap/>
            <w:vAlign w:val="bottom"/>
            <w:hideMark/>
          </w:tcPr>
          <w:p w14:paraId="16B5FEBC"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Прочие учреждения местного бюджета</w:t>
            </w:r>
          </w:p>
        </w:tc>
        <w:tc>
          <w:tcPr>
            <w:tcW w:w="1250" w:type="pct"/>
            <w:shd w:val="clear" w:color="auto" w:fill="auto"/>
            <w:hideMark/>
          </w:tcPr>
          <w:p w14:paraId="5EFA2AB7"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3E45A611"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14198,63</w:t>
            </w:r>
          </w:p>
        </w:tc>
      </w:tr>
      <w:tr w:rsidR="00A40C1A" w:rsidRPr="003F2075" w14:paraId="4927F593" w14:textId="77777777" w:rsidTr="00A40C1A">
        <w:trPr>
          <w:trHeight w:val="20"/>
        </w:trPr>
        <w:tc>
          <w:tcPr>
            <w:tcW w:w="439" w:type="pct"/>
            <w:shd w:val="clear" w:color="auto" w:fill="auto"/>
            <w:noWrap/>
            <w:vAlign w:val="center"/>
            <w:hideMark/>
          </w:tcPr>
          <w:p w14:paraId="627155D9"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3.</w:t>
            </w:r>
          </w:p>
        </w:tc>
        <w:tc>
          <w:tcPr>
            <w:tcW w:w="2060" w:type="pct"/>
            <w:shd w:val="clear" w:color="auto" w:fill="auto"/>
            <w:noWrap/>
            <w:vAlign w:val="bottom"/>
            <w:hideMark/>
          </w:tcPr>
          <w:p w14:paraId="30F755B4" w14:textId="77777777" w:rsidR="00A40C1A" w:rsidRPr="003F2075" w:rsidRDefault="00A40C1A" w:rsidP="003F2075">
            <w:pPr>
              <w:spacing w:after="0" w:line="240" w:lineRule="auto"/>
              <w:rPr>
                <w:sz w:val="20"/>
                <w:szCs w:val="20"/>
                <w:lang w:eastAsia="ru-RU"/>
              </w:rPr>
            </w:pPr>
            <w:r w:rsidRPr="003F2075">
              <w:rPr>
                <w:sz w:val="20"/>
                <w:szCs w:val="20"/>
                <w:lang w:eastAsia="ru-RU"/>
              </w:rPr>
              <w:t>Республиканский бюджет</w:t>
            </w:r>
          </w:p>
        </w:tc>
        <w:tc>
          <w:tcPr>
            <w:tcW w:w="1250" w:type="pct"/>
            <w:shd w:val="clear" w:color="auto" w:fill="auto"/>
            <w:hideMark/>
          </w:tcPr>
          <w:p w14:paraId="1B9F9523"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542922C6"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9814,63</w:t>
            </w:r>
          </w:p>
        </w:tc>
      </w:tr>
      <w:tr w:rsidR="00A40C1A" w:rsidRPr="003F2075" w14:paraId="48BED828" w14:textId="77777777" w:rsidTr="00A40C1A">
        <w:trPr>
          <w:trHeight w:val="20"/>
        </w:trPr>
        <w:tc>
          <w:tcPr>
            <w:tcW w:w="439" w:type="pct"/>
            <w:shd w:val="clear" w:color="auto" w:fill="auto"/>
            <w:noWrap/>
            <w:vAlign w:val="center"/>
            <w:hideMark/>
          </w:tcPr>
          <w:p w14:paraId="1D04D49B"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4.</w:t>
            </w:r>
          </w:p>
        </w:tc>
        <w:tc>
          <w:tcPr>
            <w:tcW w:w="2060" w:type="pct"/>
            <w:shd w:val="clear" w:color="auto" w:fill="auto"/>
            <w:noWrap/>
            <w:vAlign w:val="bottom"/>
            <w:hideMark/>
          </w:tcPr>
          <w:p w14:paraId="5D5D0DBB" w14:textId="77777777" w:rsidR="00A40C1A" w:rsidRPr="003F2075" w:rsidRDefault="00A40C1A" w:rsidP="003F2075">
            <w:pPr>
              <w:spacing w:after="0" w:line="240" w:lineRule="auto"/>
              <w:rPr>
                <w:sz w:val="20"/>
                <w:szCs w:val="20"/>
                <w:lang w:eastAsia="ru-RU"/>
              </w:rPr>
            </w:pPr>
            <w:r w:rsidRPr="003F2075">
              <w:rPr>
                <w:sz w:val="20"/>
                <w:szCs w:val="20"/>
                <w:lang w:eastAsia="ru-RU"/>
              </w:rPr>
              <w:t>Федеральный бюджет</w:t>
            </w:r>
          </w:p>
        </w:tc>
        <w:tc>
          <w:tcPr>
            <w:tcW w:w="1250" w:type="pct"/>
            <w:shd w:val="clear" w:color="auto" w:fill="auto"/>
            <w:hideMark/>
          </w:tcPr>
          <w:p w14:paraId="55E4AD74"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40DF11E8"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1709,52</w:t>
            </w:r>
          </w:p>
        </w:tc>
      </w:tr>
      <w:tr w:rsidR="00A40C1A" w:rsidRPr="003F2075" w14:paraId="76BC3E7F" w14:textId="77777777" w:rsidTr="00A40C1A">
        <w:trPr>
          <w:trHeight w:val="20"/>
        </w:trPr>
        <w:tc>
          <w:tcPr>
            <w:tcW w:w="439" w:type="pct"/>
            <w:shd w:val="clear" w:color="auto" w:fill="auto"/>
            <w:noWrap/>
            <w:vAlign w:val="center"/>
            <w:hideMark/>
          </w:tcPr>
          <w:p w14:paraId="5C775F6E"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5.</w:t>
            </w:r>
          </w:p>
        </w:tc>
        <w:tc>
          <w:tcPr>
            <w:tcW w:w="2060" w:type="pct"/>
            <w:shd w:val="clear" w:color="auto" w:fill="auto"/>
            <w:noWrap/>
            <w:vAlign w:val="bottom"/>
            <w:hideMark/>
          </w:tcPr>
          <w:p w14:paraId="6A94E430" w14:textId="77777777" w:rsidR="00A40C1A" w:rsidRPr="003F2075" w:rsidRDefault="00A40C1A" w:rsidP="003F2075">
            <w:pPr>
              <w:spacing w:after="0" w:line="240" w:lineRule="auto"/>
              <w:rPr>
                <w:sz w:val="20"/>
                <w:szCs w:val="20"/>
                <w:lang w:eastAsia="ru-RU"/>
              </w:rPr>
            </w:pPr>
            <w:r w:rsidRPr="003F2075">
              <w:rPr>
                <w:sz w:val="20"/>
                <w:szCs w:val="20"/>
                <w:lang w:eastAsia="ru-RU"/>
              </w:rPr>
              <w:t>Сторонние потребители:</w:t>
            </w:r>
          </w:p>
        </w:tc>
        <w:tc>
          <w:tcPr>
            <w:tcW w:w="1250" w:type="pct"/>
            <w:shd w:val="clear" w:color="auto" w:fill="auto"/>
            <w:hideMark/>
          </w:tcPr>
          <w:p w14:paraId="6D02EE7C"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2483FE37"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243175,96</w:t>
            </w:r>
          </w:p>
        </w:tc>
      </w:tr>
      <w:tr w:rsidR="00A40C1A" w:rsidRPr="003F2075" w14:paraId="7E67C986" w14:textId="77777777" w:rsidTr="00A40C1A">
        <w:trPr>
          <w:trHeight w:val="20"/>
        </w:trPr>
        <w:tc>
          <w:tcPr>
            <w:tcW w:w="439" w:type="pct"/>
            <w:shd w:val="clear" w:color="auto" w:fill="auto"/>
            <w:noWrap/>
            <w:vAlign w:val="bottom"/>
            <w:hideMark/>
          </w:tcPr>
          <w:p w14:paraId="2EB68905"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000000" w:fill="FFFFFF"/>
            <w:noWrap/>
            <w:vAlign w:val="bottom"/>
            <w:hideMark/>
          </w:tcPr>
          <w:p w14:paraId="2BB35A76"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ведомственный жилой фонд</w:t>
            </w:r>
          </w:p>
        </w:tc>
        <w:tc>
          <w:tcPr>
            <w:tcW w:w="1250" w:type="pct"/>
            <w:shd w:val="clear" w:color="auto" w:fill="auto"/>
            <w:hideMark/>
          </w:tcPr>
          <w:p w14:paraId="1AA22BF3"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5A7CBCE7"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0,00</w:t>
            </w:r>
          </w:p>
        </w:tc>
      </w:tr>
      <w:tr w:rsidR="00A40C1A" w:rsidRPr="003F2075" w14:paraId="1F5F817F" w14:textId="77777777" w:rsidTr="00A40C1A">
        <w:trPr>
          <w:trHeight w:val="20"/>
        </w:trPr>
        <w:tc>
          <w:tcPr>
            <w:tcW w:w="439" w:type="pct"/>
            <w:shd w:val="clear" w:color="auto" w:fill="auto"/>
            <w:noWrap/>
            <w:vAlign w:val="bottom"/>
            <w:hideMark/>
          </w:tcPr>
          <w:p w14:paraId="6EAB1130"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000000" w:fill="FFFFFF"/>
            <w:noWrap/>
            <w:vAlign w:val="bottom"/>
            <w:hideMark/>
          </w:tcPr>
          <w:p w14:paraId="33BF53DA"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промышленность</w:t>
            </w:r>
          </w:p>
        </w:tc>
        <w:tc>
          <w:tcPr>
            <w:tcW w:w="1250" w:type="pct"/>
            <w:shd w:val="clear" w:color="auto" w:fill="auto"/>
            <w:hideMark/>
          </w:tcPr>
          <w:p w14:paraId="4E009DF3"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08B83F42"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139950,59</w:t>
            </w:r>
          </w:p>
        </w:tc>
      </w:tr>
      <w:tr w:rsidR="00A40C1A" w:rsidRPr="003F2075" w14:paraId="4B12139A" w14:textId="77777777" w:rsidTr="00A40C1A">
        <w:trPr>
          <w:trHeight w:val="20"/>
        </w:trPr>
        <w:tc>
          <w:tcPr>
            <w:tcW w:w="439" w:type="pct"/>
            <w:shd w:val="clear" w:color="auto" w:fill="auto"/>
            <w:noWrap/>
            <w:vAlign w:val="bottom"/>
            <w:hideMark/>
          </w:tcPr>
          <w:p w14:paraId="2DF7B9A8"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000000" w:fill="FFFFFF"/>
            <w:noWrap/>
            <w:vAlign w:val="bottom"/>
            <w:hideMark/>
          </w:tcPr>
          <w:p w14:paraId="139A37AD"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прочие</w:t>
            </w:r>
          </w:p>
        </w:tc>
        <w:tc>
          <w:tcPr>
            <w:tcW w:w="1250" w:type="pct"/>
            <w:shd w:val="clear" w:color="auto" w:fill="auto"/>
            <w:hideMark/>
          </w:tcPr>
          <w:p w14:paraId="1E56B2EE"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7F1B0815"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103225,38</w:t>
            </w:r>
          </w:p>
        </w:tc>
      </w:tr>
      <w:tr w:rsidR="00A40C1A" w:rsidRPr="003F2075" w14:paraId="58FAEA4B" w14:textId="77777777" w:rsidTr="00A40C1A">
        <w:trPr>
          <w:trHeight w:val="20"/>
        </w:trPr>
        <w:tc>
          <w:tcPr>
            <w:tcW w:w="5000" w:type="pct"/>
            <w:gridSpan w:val="4"/>
            <w:shd w:val="clear" w:color="auto" w:fill="auto"/>
            <w:vAlign w:val="center"/>
            <w:hideMark/>
          </w:tcPr>
          <w:p w14:paraId="0F86CC19" w14:textId="51C940A0" w:rsidR="00A40C1A" w:rsidRPr="003F2075" w:rsidRDefault="00A40C1A" w:rsidP="003F2075">
            <w:pPr>
              <w:spacing w:after="0" w:line="240" w:lineRule="auto"/>
              <w:jc w:val="center"/>
              <w:rPr>
                <w:b/>
                <w:bCs/>
                <w:sz w:val="20"/>
                <w:szCs w:val="20"/>
                <w:lang w:eastAsia="ru-RU"/>
              </w:rPr>
            </w:pPr>
            <w:r w:rsidRPr="004C0021">
              <w:rPr>
                <w:b/>
                <w:bCs/>
                <w:sz w:val="20"/>
                <w:szCs w:val="20"/>
                <w:lang w:eastAsia="ru-RU"/>
              </w:rPr>
              <w:t>Питьевая неочищенная вода - Техническая вода (ТВ)</w:t>
            </w:r>
          </w:p>
        </w:tc>
      </w:tr>
      <w:tr w:rsidR="00A40C1A" w:rsidRPr="003F2075" w14:paraId="2FE70DF5" w14:textId="77777777" w:rsidTr="00A40C1A">
        <w:trPr>
          <w:trHeight w:val="20"/>
        </w:trPr>
        <w:tc>
          <w:tcPr>
            <w:tcW w:w="439" w:type="pct"/>
            <w:shd w:val="clear" w:color="auto" w:fill="auto"/>
            <w:noWrap/>
            <w:vAlign w:val="bottom"/>
            <w:hideMark/>
          </w:tcPr>
          <w:p w14:paraId="48D90860"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auto" w:fill="auto"/>
            <w:hideMark/>
          </w:tcPr>
          <w:p w14:paraId="49231401"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Полезный отпуск</w:t>
            </w:r>
          </w:p>
        </w:tc>
        <w:tc>
          <w:tcPr>
            <w:tcW w:w="1250" w:type="pct"/>
            <w:shd w:val="clear" w:color="auto" w:fill="auto"/>
            <w:hideMark/>
          </w:tcPr>
          <w:p w14:paraId="61C34EFE"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1CBA3DF1"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144078,15</w:t>
            </w:r>
          </w:p>
        </w:tc>
      </w:tr>
      <w:tr w:rsidR="00A40C1A" w:rsidRPr="003F2075" w14:paraId="47D21699" w14:textId="77777777" w:rsidTr="00A40C1A">
        <w:trPr>
          <w:trHeight w:val="20"/>
        </w:trPr>
        <w:tc>
          <w:tcPr>
            <w:tcW w:w="439" w:type="pct"/>
            <w:shd w:val="clear" w:color="auto" w:fill="auto"/>
            <w:noWrap/>
            <w:vAlign w:val="center"/>
            <w:hideMark/>
          </w:tcPr>
          <w:p w14:paraId="4E0F4DD0"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1.</w:t>
            </w:r>
          </w:p>
        </w:tc>
        <w:tc>
          <w:tcPr>
            <w:tcW w:w="2060" w:type="pct"/>
            <w:shd w:val="clear" w:color="auto" w:fill="auto"/>
            <w:noWrap/>
            <w:vAlign w:val="bottom"/>
            <w:hideMark/>
          </w:tcPr>
          <w:p w14:paraId="3C290E49" w14:textId="77777777" w:rsidR="00A40C1A" w:rsidRPr="003F2075" w:rsidRDefault="00A40C1A" w:rsidP="003F2075">
            <w:pPr>
              <w:spacing w:after="0" w:line="240" w:lineRule="auto"/>
              <w:rPr>
                <w:sz w:val="20"/>
                <w:szCs w:val="20"/>
                <w:lang w:eastAsia="ru-RU"/>
              </w:rPr>
            </w:pPr>
            <w:r w:rsidRPr="003F2075">
              <w:rPr>
                <w:sz w:val="20"/>
                <w:szCs w:val="20"/>
                <w:lang w:eastAsia="ru-RU"/>
              </w:rPr>
              <w:t>Жилищный фонд</w:t>
            </w:r>
          </w:p>
        </w:tc>
        <w:tc>
          <w:tcPr>
            <w:tcW w:w="1250" w:type="pct"/>
            <w:shd w:val="clear" w:color="auto" w:fill="auto"/>
            <w:hideMark/>
          </w:tcPr>
          <w:p w14:paraId="0E15EBAD"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79FF0790"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0,00</w:t>
            </w:r>
          </w:p>
        </w:tc>
      </w:tr>
      <w:tr w:rsidR="00A40C1A" w:rsidRPr="003F2075" w14:paraId="7236F857" w14:textId="77777777" w:rsidTr="00A40C1A">
        <w:trPr>
          <w:trHeight w:val="20"/>
        </w:trPr>
        <w:tc>
          <w:tcPr>
            <w:tcW w:w="439" w:type="pct"/>
            <w:shd w:val="clear" w:color="auto" w:fill="auto"/>
            <w:noWrap/>
            <w:vAlign w:val="center"/>
            <w:hideMark/>
          </w:tcPr>
          <w:p w14:paraId="61B9CC03" w14:textId="77777777" w:rsidR="00A40C1A" w:rsidRPr="003F2075" w:rsidRDefault="00A40C1A" w:rsidP="003F2075">
            <w:pPr>
              <w:spacing w:after="0" w:line="240" w:lineRule="auto"/>
              <w:jc w:val="center"/>
              <w:rPr>
                <w:color w:val="000000"/>
                <w:sz w:val="20"/>
                <w:szCs w:val="20"/>
                <w:lang w:eastAsia="ru-RU"/>
              </w:rPr>
            </w:pPr>
            <w:r w:rsidRPr="003F2075">
              <w:rPr>
                <w:color w:val="000000"/>
                <w:sz w:val="20"/>
                <w:szCs w:val="20"/>
                <w:lang w:eastAsia="ru-RU"/>
              </w:rPr>
              <w:t>2.</w:t>
            </w:r>
          </w:p>
        </w:tc>
        <w:tc>
          <w:tcPr>
            <w:tcW w:w="2060" w:type="pct"/>
            <w:shd w:val="clear" w:color="auto" w:fill="auto"/>
            <w:noWrap/>
            <w:vAlign w:val="bottom"/>
            <w:hideMark/>
          </w:tcPr>
          <w:p w14:paraId="2FD48687" w14:textId="77777777" w:rsidR="00A40C1A" w:rsidRPr="003F2075" w:rsidRDefault="00A40C1A" w:rsidP="003F2075">
            <w:pPr>
              <w:spacing w:after="0" w:line="240" w:lineRule="auto"/>
              <w:rPr>
                <w:sz w:val="20"/>
                <w:szCs w:val="20"/>
                <w:lang w:eastAsia="ru-RU"/>
              </w:rPr>
            </w:pPr>
            <w:r w:rsidRPr="003F2075">
              <w:rPr>
                <w:sz w:val="20"/>
                <w:szCs w:val="20"/>
                <w:lang w:eastAsia="ru-RU"/>
              </w:rPr>
              <w:t>Местный бюджет:</w:t>
            </w:r>
          </w:p>
        </w:tc>
        <w:tc>
          <w:tcPr>
            <w:tcW w:w="1250" w:type="pct"/>
            <w:shd w:val="clear" w:color="auto" w:fill="auto"/>
            <w:hideMark/>
          </w:tcPr>
          <w:p w14:paraId="0739B10E"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4B4A088D"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0,00</w:t>
            </w:r>
          </w:p>
        </w:tc>
      </w:tr>
      <w:tr w:rsidR="00A40C1A" w:rsidRPr="003F2075" w14:paraId="25D6C4A8" w14:textId="77777777" w:rsidTr="00A40C1A">
        <w:trPr>
          <w:trHeight w:val="20"/>
        </w:trPr>
        <w:tc>
          <w:tcPr>
            <w:tcW w:w="439" w:type="pct"/>
            <w:shd w:val="clear" w:color="auto" w:fill="auto"/>
            <w:noWrap/>
            <w:vAlign w:val="center"/>
            <w:hideMark/>
          </w:tcPr>
          <w:p w14:paraId="41E209C2"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lastRenderedPageBreak/>
              <w:t> </w:t>
            </w:r>
          </w:p>
        </w:tc>
        <w:tc>
          <w:tcPr>
            <w:tcW w:w="2060" w:type="pct"/>
            <w:shd w:val="clear" w:color="auto" w:fill="auto"/>
            <w:noWrap/>
            <w:vAlign w:val="bottom"/>
            <w:hideMark/>
          </w:tcPr>
          <w:p w14:paraId="179D1D8A"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Образование</w:t>
            </w:r>
          </w:p>
        </w:tc>
        <w:tc>
          <w:tcPr>
            <w:tcW w:w="1250" w:type="pct"/>
            <w:shd w:val="clear" w:color="auto" w:fill="auto"/>
            <w:hideMark/>
          </w:tcPr>
          <w:p w14:paraId="0182E43E"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157ADF57"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0,00</w:t>
            </w:r>
          </w:p>
        </w:tc>
      </w:tr>
      <w:tr w:rsidR="00A40C1A" w:rsidRPr="003F2075" w14:paraId="002D13F0" w14:textId="77777777" w:rsidTr="00A40C1A">
        <w:trPr>
          <w:trHeight w:val="20"/>
        </w:trPr>
        <w:tc>
          <w:tcPr>
            <w:tcW w:w="439" w:type="pct"/>
            <w:shd w:val="clear" w:color="auto" w:fill="auto"/>
            <w:noWrap/>
            <w:vAlign w:val="center"/>
            <w:hideMark/>
          </w:tcPr>
          <w:p w14:paraId="3B431AEA"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 </w:t>
            </w:r>
          </w:p>
        </w:tc>
        <w:tc>
          <w:tcPr>
            <w:tcW w:w="2060" w:type="pct"/>
            <w:shd w:val="clear" w:color="auto" w:fill="auto"/>
            <w:noWrap/>
            <w:vAlign w:val="bottom"/>
            <w:hideMark/>
          </w:tcPr>
          <w:p w14:paraId="186C55D8"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Культура</w:t>
            </w:r>
          </w:p>
        </w:tc>
        <w:tc>
          <w:tcPr>
            <w:tcW w:w="1250" w:type="pct"/>
            <w:shd w:val="clear" w:color="auto" w:fill="auto"/>
            <w:hideMark/>
          </w:tcPr>
          <w:p w14:paraId="0F25FE90"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3FA38B8A"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0,00</w:t>
            </w:r>
          </w:p>
        </w:tc>
      </w:tr>
      <w:tr w:rsidR="00A40C1A" w:rsidRPr="003F2075" w14:paraId="3052E759" w14:textId="77777777" w:rsidTr="00A40C1A">
        <w:trPr>
          <w:trHeight w:val="20"/>
        </w:trPr>
        <w:tc>
          <w:tcPr>
            <w:tcW w:w="439" w:type="pct"/>
            <w:shd w:val="clear" w:color="auto" w:fill="auto"/>
            <w:noWrap/>
            <w:vAlign w:val="center"/>
            <w:hideMark/>
          </w:tcPr>
          <w:p w14:paraId="5C6299C1"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 </w:t>
            </w:r>
          </w:p>
        </w:tc>
        <w:tc>
          <w:tcPr>
            <w:tcW w:w="2060" w:type="pct"/>
            <w:shd w:val="clear" w:color="auto" w:fill="auto"/>
            <w:noWrap/>
            <w:vAlign w:val="bottom"/>
            <w:hideMark/>
          </w:tcPr>
          <w:p w14:paraId="4DB16A77"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Прочие учреждения местного бюджета</w:t>
            </w:r>
          </w:p>
        </w:tc>
        <w:tc>
          <w:tcPr>
            <w:tcW w:w="1250" w:type="pct"/>
            <w:shd w:val="clear" w:color="auto" w:fill="auto"/>
            <w:hideMark/>
          </w:tcPr>
          <w:p w14:paraId="2A4E27EE"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135EA0FE"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0,00</w:t>
            </w:r>
          </w:p>
        </w:tc>
      </w:tr>
      <w:tr w:rsidR="00A40C1A" w:rsidRPr="003F2075" w14:paraId="074CC329" w14:textId="77777777" w:rsidTr="00A40C1A">
        <w:trPr>
          <w:trHeight w:val="20"/>
        </w:trPr>
        <w:tc>
          <w:tcPr>
            <w:tcW w:w="439" w:type="pct"/>
            <w:shd w:val="clear" w:color="auto" w:fill="auto"/>
            <w:noWrap/>
            <w:vAlign w:val="center"/>
            <w:hideMark/>
          </w:tcPr>
          <w:p w14:paraId="77820836"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3.</w:t>
            </w:r>
          </w:p>
        </w:tc>
        <w:tc>
          <w:tcPr>
            <w:tcW w:w="2060" w:type="pct"/>
            <w:shd w:val="clear" w:color="auto" w:fill="auto"/>
            <w:noWrap/>
            <w:vAlign w:val="bottom"/>
            <w:hideMark/>
          </w:tcPr>
          <w:p w14:paraId="5281F960" w14:textId="77777777" w:rsidR="00A40C1A" w:rsidRPr="003F2075" w:rsidRDefault="00A40C1A" w:rsidP="003F2075">
            <w:pPr>
              <w:spacing w:after="0" w:line="240" w:lineRule="auto"/>
              <w:rPr>
                <w:sz w:val="20"/>
                <w:szCs w:val="20"/>
                <w:lang w:eastAsia="ru-RU"/>
              </w:rPr>
            </w:pPr>
            <w:r w:rsidRPr="003F2075">
              <w:rPr>
                <w:sz w:val="20"/>
                <w:szCs w:val="20"/>
                <w:lang w:eastAsia="ru-RU"/>
              </w:rPr>
              <w:t>Республиканский бюджет</w:t>
            </w:r>
          </w:p>
        </w:tc>
        <w:tc>
          <w:tcPr>
            <w:tcW w:w="1250" w:type="pct"/>
            <w:shd w:val="clear" w:color="auto" w:fill="auto"/>
            <w:hideMark/>
          </w:tcPr>
          <w:p w14:paraId="5F48B828"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03CDC009"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0,00</w:t>
            </w:r>
          </w:p>
        </w:tc>
      </w:tr>
      <w:tr w:rsidR="00A40C1A" w:rsidRPr="003F2075" w14:paraId="7B8251CD" w14:textId="77777777" w:rsidTr="00A40C1A">
        <w:trPr>
          <w:trHeight w:val="20"/>
        </w:trPr>
        <w:tc>
          <w:tcPr>
            <w:tcW w:w="439" w:type="pct"/>
            <w:shd w:val="clear" w:color="auto" w:fill="auto"/>
            <w:noWrap/>
            <w:vAlign w:val="center"/>
            <w:hideMark/>
          </w:tcPr>
          <w:p w14:paraId="26E79D9D"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4.</w:t>
            </w:r>
          </w:p>
        </w:tc>
        <w:tc>
          <w:tcPr>
            <w:tcW w:w="2060" w:type="pct"/>
            <w:shd w:val="clear" w:color="auto" w:fill="auto"/>
            <w:noWrap/>
            <w:vAlign w:val="bottom"/>
            <w:hideMark/>
          </w:tcPr>
          <w:p w14:paraId="1E965FD6" w14:textId="77777777" w:rsidR="00A40C1A" w:rsidRPr="003F2075" w:rsidRDefault="00A40C1A" w:rsidP="003F2075">
            <w:pPr>
              <w:spacing w:after="0" w:line="240" w:lineRule="auto"/>
              <w:rPr>
                <w:sz w:val="20"/>
                <w:szCs w:val="20"/>
                <w:lang w:eastAsia="ru-RU"/>
              </w:rPr>
            </w:pPr>
            <w:r w:rsidRPr="003F2075">
              <w:rPr>
                <w:sz w:val="20"/>
                <w:szCs w:val="20"/>
                <w:lang w:eastAsia="ru-RU"/>
              </w:rPr>
              <w:t>Федеральный бюджет</w:t>
            </w:r>
          </w:p>
        </w:tc>
        <w:tc>
          <w:tcPr>
            <w:tcW w:w="1250" w:type="pct"/>
            <w:shd w:val="clear" w:color="auto" w:fill="auto"/>
            <w:hideMark/>
          </w:tcPr>
          <w:p w14:paraId="09E75961"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0B5CA067"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0,00</w:t>
            </w:r>
          </w:p>
        </w:tc>
      </w:tr>
      <w:tr w:rsidR="00A40C1A" w:rsidRPr="003F2075" w14:paraId="458461AB" w14:textId="77777777" w:rsidTr="00A40C1A">
        <w:trPr>
          <w:trHeight w:val="20"/>
        </w:trPr>
        <w:tc>
          <w:tcPr>
            <w:tcW w:w="439" w:type="pct"/>
            <w:shd w:val="clear" w:color="auto" w:fill="auto"/>
            <w:noWrap/>
            <w:vAlign w:val="center"/>
            <w:hideMark/>
          </w:tcPr>
          <w:p w14:paraId="51892320"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5.</w:t>
            </w:r>
          </w:p>
        </w:tc>
        <w:tc>
          <w:tcPr>
            <w:tcW w:w="2060" w:type="pct"/>
            <w:shd w:val="clear" w:color="auto" w:fill="auto"/>
            <w:noWrap/>
            <w:vAlign w:val="bottom"/>
            <w:hideMark/>
          </w:tcPr>
          <w:p w14:paraId="151573FF" w14:textId="77777777" w:rsidR="00A40C1A" w:rsidRPr="003F2075" w:rsidRDefault="00A40C1A" w:rsidP="003F2075">
            <w:pPr>
              <w:spacing w:after="0" w:line="240" w:lineRule="auto"/>
              <w:rPr>
                <w:sz w:val="20"/>
                <w:szCs w:val="20"/>
                <w:lang w:eastAsia="ru-RU"/>
              </w:rPr>
            </w:pPr>
            <w:r w:rsidRPr="003F2075">
              <w:rPr>
                <w:sz w:val="20"/>
                <w:szCs w:val="20"/>
                <w:lang w:eastAsia="ru-RU"/>
              </w:rPr>
              <w:t>Сторонние потребители:</w:t>
            </w:r>
          </w:p>
        </w:tc>
        <w:tc>
          <w:tcPr>
            <w:tcW w:w="1250" w:type="pct"/>
            <w:shd w:val="clear" w:color="auto" w:fill="auto"/>
            <w:hideMark/>
          </w:tcPr>
          <w:p w14:paraId="730FAA4B"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3B04E2FA"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144078,15</w:t>
            </w:r>
          </w:p>
        </w:tc>
      </w:tr>
      <w:tr w:rsidR="00A40C1A" w:rsidRPr="003F2075" w14:paraId="72A7EB22" w14:textId="77777777" w:rsidTr="00A40C1A">
        <w:trPr>
          <w:trHeight w:val="20"/>
        </w:trPr>
        <w:tc>
          <w:tcPr>
            <w:tcW w:w="439" w:type="pct"/>
            <w:shd w:val="clear" w:color="auto" w:fill="auto"/>
            <w:noWrap/>
            <w:vAlign w:val="bottom"/>
            <w:hideMark/>
          </w:tcPr>
          <w:p w14:paraId="02A3B697"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auto" w:fill="auto"/>
            <w:noWrap/>
            <w:vAlign w:val="bottom"/>
            <w:hideMark/>
          </w:tcPr>
          <w:p w14:paraId="5DA06DAF"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промышленность</w:t>
            </w:r>
          </w:p>
        </w:tc>
        <w:tc>
          <w:tcPr>
            <w:tcW w:w="1250" w:type="pct"/>
            <w:shd w:val="clear" w:color="auto" w:fill="auto"/>
            <w:hideMark/>
          </w:tcPr>
          <w:p w14:paraId="6E9CC092"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0E948466"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143764,18</w:t>
            </w:r>
          </w:p>
        </w:tc>
      </w:tr>
      <w:tr w:rsidR="00A40C1A" w:rsidRPr="003F2075" w14:paraId="05C511DF" w14:textId="77777777" w:rsidTr="00A40C1A">
        <w:trPr>
          <w:trHeight w:val="20"/>
        </w:trPr>
        <w:tc>
          <w:tcPr>
            <w:tcW w:w="439" w:type="pct"/>
            <w:shd w:val="clear" w:color="auto" w:fill="auto"/>
            <w:noWrap/>
            <w:vAlign w:val="bottom"/>
            <w:hideMark/>
          </w:tcPr>
          <w:p w14:paraId="2EF46C64"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auto" w:fill="auto"/>
            <w:noWrap/>
            <w:vAlign w:val="bottom"/>
            <w:hideMark/>
          </w:tcPr>
          <w:p w14:paraId="71EF07AD"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с/хоз.</w:t>
            </w:r>
          </w:p>
        </w:tc>
        <w:tc>
          <w:tcPr>
            <w:tcW w:w="1250" w:type="pct"/>
            <w:shd w:val="clear" w:color="auto" w:fill="auto"/>
            <w:hideMark/>
          </w:tcPr>
          <w:p w14:paraId="7A065F65"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6186A717"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0,00</w:t>
            </w:r>
          </w:p>
        </w:tc>
      </w:tr>
      <w:tr w:rsidR="00A40C1A" w:rsidRPr="003F2075" w14:paraId="2CB4FAE1" w14:textId="77777777" w:rsidTr="00A40C1A">
        <w:trPr>
          <w:trHeight w:val="20"/>
        </w:trPr>
        <w:tc>
          <w:tcPr>
            <w:tcW w:w="439" w:type="pct"/>
            <w:shd w:val="clear" w:color="auto" w:fill="auto"/>
            <w:noWrap/>
            <w:vAlign w:val="bottom"/>
            <w:hideMark/>
          </w:tcPr>
          <w:p w14:paraId="744B5CCB" w14:textId="77777777" w:rsidR="00A40C1A" w:rsidRPr="003F2075" w:rsidRDefault="00A40C1A" w:rsidP="003F2075">
            <w:pPr>
              <w:spacing w:after="0" w:line="240" w:lineRule="auto"/>
              <w:rPr>
                <w:sz w:val="20"/>
                <w:szCs w:val="20"/>
                <w:lang w:eastAsia="ru-RU"/>
              </w:rPr>
            </w:pPr>
            <w:r w:rsidRPr="003F2075">
              <w:rPr>
                <w:sz w:val="20"/>
                <w:szCs w:val="20"/>
                <w:lang w:eastAsia="ru-RU"/>
              </w:rPr>
              <w:t> </w:t>
            </w:r>
          </w:p>
        </w:tc>
        <w:tc>
          <w:tcPr>
            <w:tcW w:w="2060" w:type="pct"/>
            <w:shd w:val="clear" w:color="auto" w:fill="auto"/>
            <w:noWrap/>
            <w:vAlign w:val="bottom"/>
            <w:hideMark/>
          </w:tcPr>
          <w:p w14:paraId="0A33CE36" w14:textId="77777777" w:rsidR="00A40C1A" w:rsidRPr="003F2075" w:rsidRDefault="00A40C1A" w:rsidP="003F2075">
            <w:pPr>
              <w:spacing w:after="0" w:line="240" w:lineRule="auto"/>
              <w:jc w:val="right"/>
              <w:rPr>
                <w:sz w:val="20"/>
                <w:szCs w:val="20"/>
                <w:lang w:eastAsia="ru-RU"/>
              </w:rPr>
            </w:pPr>
            <w:r w:rsidRPr="003F2075">
              <w:rPr>
                <w:sz w:val="20"/>
                <w:szCs w:val="20"/>
                <w:lang w:eastAsia="ru-RU"/>
              </w:rPr>
              <w:t>прочие</w:t>
            </w:r>
          </w:p>
        </w:tc>
        <w:tc>
          <w:tcPr>
            <w:tcW w:w="1250" w:type="pct"/>
            <w:shd w:val="clear" w:color="auto" w:fill="auto"/>
            <w:hideMark/>
          </w:tcPr>
          <w:p w14:paraId="007AA7D7"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м</w:t>
            </w:r>
            <w:r w:rsidRPr="003F2075">
              <w:rPr>
                <w:sz w:val="20"/>
                <w:szCs w:val="20"/>
                <w:vertAlign w:val="superscript"/>
                <w:lang w:eastAsia="ru-RU"/>
              </w:rPr>
              <w:t>3</w:t>
            </w:r>
            <w:r w:rsidRPr="003F2075">
              <w:rPr>
                <w:sz w:val="20"/>
                <w:szCs w:val="20"/>
                <w:lang w:eastAsia="ru-RU"/>
              </w:rPr>
              <w:t>/год</w:t>
            </w:r>
          </w:p>
        </w:tc>
        <w:tc>
          <w:tcPr>
            <w:tcW w:w="1251" w:type="pct"/>
            <w:shd w:val="clear" w:color="auto" w:fill="auto"/>
            <w:noWrap/>
            <w:vAlign w:val="center"/>
            <w:hideMark/>
          </w:tcPr>
          <w:p w14:paraId="7C859BBF" w14:textId="77777777" w:rsidR="00A40C1A" w:rsidRPr="003F2075" w:rsidRDefault="00A40C1A" w:rsidP="003F2075">
            <w:pPr>
              <w:spacing w:after="0" w:line="240" w:lineRule="auto"/>
              <w:jc w:val="center"/>
              <w:rPr>
                <w:sz w:val="20"/>
                <w:szCs w:val="20"/>
                <w:lang w:eastAsia="ru-RU"/>
              </w:rPr>
            </w:pPr>
            <w:r w:rsidRPr="003F2075">
              <w:rPr>
                <w:sz w:val="20"/>
                <w:szCs w:val="20"/>
                <w:lang w:eastAsia="ru-RU"/>
              </w:rPr>
              <w:t>313,97</w:t>
            </w:r>
          </w:p>
        </w:tc>
      </w:tr>
    </w:tbl>
    <w:p w14:paraId="2296B5A7" w14:textId="0AC37DFF" w:rsidR="003F2075" w:rsidRPr="00962AF6" w:rsidRDefault="003F2075" w:rsidP="00204962">
      <w:pPr>
        <w:spacing w:after="0" w:line="240" w:lineRule="auto"/>
        <w:contextualSpacing/>
        <w:rPr>
          <w:sz w:val="26"/>
          <w:szCs w:val="26"/>
        </w:rPr>
      </w:pPr>
    </w:p>
    <w:p w14:paraId="5E02571C" w14:textId="77777777" w:rsidR="00070A7F" w:rsidRPr="00833673" w:rsidRDefault="00070A7F" w:rsidP="00FD5061">
      <w:pPr>
        <w:pStyle w:val="1f1"/>
        <w:numPr>
          <w:ilvl w:val="0"/>
          <w:numId w:val="70"/>
        </w:numPr>
        <w:spacing w:line="240" w:lineRule="auto"/>
        <w:ind w:left="0" w:firstLine="709"/>
        <w:contextualSpacing/>
        <w:outlineLvl w:val="2"/>
        <w:rPr>
          <w:b/>
          <w:sz w:val="26"/>
          <w:szCs w:val="26"/>
        </w:rPr>
      </w:pPr>
      <w:bookmarkStart w:id="111" w:name="_Toc369620928"/>
      <w:bookmarkStart w:id="112" w:name="_Toc379439693"/>
      <w:bookmarkStart w:id="113" w:name="_Toc111739063"/>
      <w:bookmarkStart w:id="114" w:name="_Toc111739169"/>
      <w:bookmarkStart w:id="115" w:name="_Toc111739371"/>
      <w:bookmarkStart w:id="116" w:name="_Toc231143461"/>
      <w:r w:rsidRPr="00833673">
        <w:rPr>
          <w:b/>
          <w:sz w:val="26"/>
          <w:szCs w:val="26"/>
        </w:rPr>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bookmarkEnd w:id="111"/>
      <w:bookmarkEnd w:id="112"/>
      <w:bookmarkEnd w:id="113"/>
      <w:bookmarkEnd w:id="114"/>
      <w:bookmarkEnd w:id="115"/>
      <w:bookmarkEnd w:id="116"/>
    </w:p>
    <w:p w14:paraId="6D4CA62A" w14:textId="0F985425" w:rsidR="00435501" w:rsidRPr="00833673" w:rsidRDefault="00435501" w:rsidP="002D7B55">
      <w:pPr>
        <w:spacing w:after="0" w:line="240" w:lineRule="auto"/>
        <w:ind w:firstLine="709"/>
        <w:contextualSpacing/>
        <w:jc w:val="both"/>
        <w:rPr>
          <w:sz w:val="26"/>
          <w:szCs w:val="26"/>
        </w:rPr>
      </w:pPr>
      <w:r w:rsidRPr="00833673">
        <w:rPr>
          <w:sz w:val="26"/>
          <w:szCs w:val="26"/>
        </w:rPr>
        <w:t xml:space="preserve">Сведения о фактическом потреблении населением питьевой воды за </w:t>
      </w:r>
      <w:r w:rsidR="0073048D" w:rsidRPr="00833673">
        <w:rPr>
          <w:sz w:val="26"/>
          <w:szCs w:val="26"/>
        </w:rPr>
        <w:t>2025 год</w:t>
      </w:r>
      <w:r w:rsidRPr="00833673">
        <w:rPr>
          <w:sz w:val="26"/>
          <w:szCs w:val="26"/>
        </w:rPr>
        <w:t xml:space="preserve"> представлены в </w:t>
      </w:r>
      <w:r w:rsidR="0073048D" w:rsidRPr="00833673">
        <w:rPr>
          <w:sz w:val="26"/>
          <w:szCs w:val="26"/>
        </w:rPr>
        <w:t>п.</w:t>
      </w:r>
      <w:r w:rsidRPr="00833673">
        <w:rPr>
          <w:sz w:val="26"/>
          <w:szCs w:val="26"/>
        </w:rPr>
        <w:t xml:space="preserve"> 3.3.</w:t>
      </w:r>
    </w:p>
    <w:p w14:paraId="4C73B495" w14:textId="358F4DCD" w:rsidR="0073048D" w:rsidRPr="00833673" w:rsidRDefault="0023099D" w:rsidP="002D7B55">
      <w:pPr>
        <w:spacing w:after="0" w:line="240" w:lineRule="auto"/>
        <w:ind w:firstLine="709"/>
        <w:contextualSpacing/>
        <w:jc w:val="both"/>
        <w:rPr>
          <w:sz w:val="26"/>
          <w:szCs w:val="26"/>
        </w:rPr>
      </w:pPr>
      <w:r w:rsidRPr="00833673">
        <w:rPr>
          <w:sz w:val="26"/>
          <w:szCs w:val="26"/>
        </w:rPr>
        <w:t xml:space="preserve">Согласно </w:t>
      </w:r>
      <w:r w:rsidR="0073048D" w:rsidRPr="00833673">
        <w:rPr>
          <w:sz w:val="26"/>
          <w:szCs w:val="26"/>
        </w:rPr>
        <w:t>Приказ</w:t>
      </w:r>
      <w:r w:rsidRPr="00833673">
        <w:rPr>
          <w:sz w:val="26"/>
          <w:szCs w:val="26"/>
        </w:rPr>
        <w:t>у</w:t>
      </w:r>
      <w:r w:rsidR="0073048D" w:rsidRPr="00833673">
        <w:rPr>
          <w:sz w:val="26"/>
          <w:szCs w:val="26"/>
        </w:rPr>
        <w:t xml:space="preserve"> Государственного комитета по ценовой политике Республики Саха (Якутия) от 20.06.2024 № 19</w:t>
      </w:r>
      <w:r w:rsidR="00126DDC" w:rsidRPr="00833673">
        <w:rPr>
          <w:sz w:val="26"/>
          <w:szCs w:val="26"/>
        </w:rPr>
        <w:t xml:space="preserve"> </w:t>
      </w:r>
      <w:r w:rsidR="009B7486" w:rsidRPr="00833673">
        <w:rPr>
          <w:sz w:val="26"/>
          <w:szCs w:val="26"/>
        </w:rPr>
        <w:t>«</w:t>
      </w:r>
      <w:r w:rsidR="0073048D" w:rsidRPr="00833673">
        <w:rPr>
          <w:sz w:val="26"/>
          <w:szCs w:val="26"/>
        </w:rPr>
        <w:t>Об утверждении нормативов потребления коммунальных услуг и нормативов потребления коммунальных ресурсов в целях содержания общего имущества в многоквартирном доме</w:t>
      </w:r>
      <w:r w:rsidR="009B7486" w:rsidRPr="00833673">
        <w:rPr>
          <w:sz w:val="26"/>
          <w:szCs w:val="26"/>
        </w:rPr>
        <w:t>»</w:t>
      </w:r>
      <w:r w:rsidR="00126DDC" w:rsidRPr="00833673">
        <w:rPr>
          <w:sz w:val="26"/>
          <w:szCs w:val="26"/>
        </w:rPr>
        <w:t xml:space="preserve"> </w:t>
      </w:r>
      <w:r w:rsidR="0073048D" w:rsidRPr="00833673">
        <w:rPr>
          <w:sz w:val="26"/>
          <w:szCs w:val="26"/>
        </w:rPr>
        <w:t>(Зарегистрирован 25.06.2024 № RU1401420221950)</w:t>
      </w:r>
      <w:r w:rsidR="00DD3A48" w:rsidRPr="00833673">
        <w:rPr>
          <w:sz w:val="26"/>
          <w:szCs w:val="26"/>
        </w:rPr>
        <w:t xml:space="preserve"> </w:t>
      </w:r>
      <w:r w:rsidR="00FD158C" w:rsidRPr="00833673">
        <w:rPr>
          <w:sz w:val="26"/>
          <w:szCs w:val="26"/>
        </w:rPr>
        <w:t>нормативы</w:t>
      </w:r>
      <w:r w:rsidR="00DD3A48" w:rsidRPr="00833673">
        <w:rPr>
          <w:sz w:val="26"/>
          <w:szCs w:val="26"/>
        </w:rPr>
        <w:t xml:space="preserve"> приведены в таблиц</w:t>
      </w:r>
      <w:r w:rsidR="00FD158C" w:rsidRPr="00833673">
        <w:rPr>
          <w:sz w:val="26"/>
          <w:szCs w:val="26"/>
        </w:rPr>
        <w:t>ах</w:t>
      </w:r>
      <w:r w:rsidR="00DD3A48" w:rsidRPr="00833673">
        <w:rPr>
          <w:sz w:val="26"/>
          <w:szCs w:val="26"/>
        </w:rPr>
        <w:t xml:space="preserve"> </w:t>
      </w:r>
      <w:r w:rsidR="0074486B">
        <w:rPr>
          <w:sz w:val="26"/>
          <w:szCs w:val="26"/>
        </w:rPr>
        <w:t>15</w:t>
      </w:r>
      <w:r w:rsidR="00FD158C" w:rsidRPr="00833673">
        <w:rPr>
          <w:sz w:val="26"/>
          <w:szCs w:val="26"/>
        </w:rPr>
        <w:t>-</w:t>
      </w:r>
      <w:r w:rsidR="0074486B">
        <w:rPr>
          <w:sz w:val="26"/>
          <w:szCs w:val="26"/>
        </w:rPr>
        <w:t>21</w:t>
      </w:r>
      <w:r w:rsidR="00DD3A48" w:rsidRPr="00833673">
        <w:rPr>
          <w:sz w:val="26"/>
          <w:szCs w:val="26"/>
        </w:rPr>
        <w:t>.</w:t>
      </w:r>
    </w:p>
    <w:p w14:paraId="5E8927BD" w14:textId="4EC65ACC" w:rsidR="00126DDC" w:rsidRPr="00833673" w:rsidRDefault="00126DDC" w:rsidP="002D7B55">
      <w:pPr>
        <w:spacing w:after="0" w:line="240" w:lineRule="auto"/>
        <w:ind w:firstLine="709"/>
        <w:contextualSpacing/>
        <w:jc w:val="both"/>
        <w:rPr>
          <w:sz w:val="26"/>
          <w:szCs w:val="26"/>
        </w:rPr>
      </w:pPr>
    </w:p>
    <w:p w14:paraId="6E6688A2" w14:textId="3EFB099D" w:rsidR="0073048D" w:rsidRPr="0074486B" w:rsidRDefault="00126DDC" w:rsidP="0074486B">
      <w:pPr>
        <w:spacing w:after="0" w:line="240" w:lineRule="auto"/>
        <w:ind w:firstLine="284"/>
        <w:contextualSpacing/>
        <w:jc w:val="both"/>
        <w:rPr>
          <w:b/>
          <w:bCs/>
          <w:sz w:val="24"/>
          <w:szCs w:val="24"/>
        </w:rPr>
      </w:pPr>
      <w:r w:rsidRPr="0074486B">
        <w:rPr>
          <w:b/>
          <w:bCs/>
          <w:sz w:val="24"/>
          <w:szCs w:val="24"/>
        </w:rPr>
        <w:t xml:space="preserve">Таблица </w:t>
      </w:r>
      <w:r w:rsidRPr="0074486B">
        <w:rPr>
          <w:b/>
          <w:bCs/>
          <w:sz w:val="24"/>
          <w:szCs w:val="24"/>
        </w:rPr>
        <w:fldChar w:fldCharType="begin"/>
      </w:r>
      <w:r w:rsidRPr="0074486B">
        <w:rPr>
          <w:b/>
          <w:bCs/>
          <w:sz w:val="24"/>
          <w:szCs w:val="24"/>
        </w:rPr>
        <w:instrText xml:space="preserve"> SEQ Таблица \* ARABIC </w:instrText>
      </w:r>
      <w:r w:rsidRPr="0074486B">
        <w:rPr>
          <w:b/>
          <w:bCs/>
          <w:sz w:val="24"/>
          <w:szCs w:val="24"/>
        </w:rPr>
        <w:fldChar w:fldCharType="separate"/>
      </w:r>
      <w:r w:rsidR="0074486B" w:rsidRPr="0074486B">
        <w:rPr>
          <w:b/>
          <w:bCs/>
          <w:noProof/>
          <w:sz w:val="24"/>
          <w:szCs w:val="24"/>
        </w:rPr>
        <w:t>15</w:t>
      </w:r>
      <w:r w:rsidRPr="0074486B">
        <w:rPr>
          <w:b/>
          <w:bCs/>
          <w:sz w:val="24"/>
          <w:szCs w:val="24"/>
        </w:rPr>
        <w:fldChar w:fldCharType="end"/>
      </w:r>
      <w:r w:rsidR="0074486B">
        <w:rPr>
          <w:b/>
          <w:bCs/>
          <w:sz w:val="24"/>
          <w:szCs w:val="24"/>
        </w:rPr>
        <w:t xml:space="preserve"> </w:t>
      </w:r>
      <w:r w:rsidR="0074486B" w:rsidRPr="00FA799C">
        <w:rPr>
          <w:b/>
          <w:color w:val="000000" w:themeColor="text1"/>
          <w:sz w:val="24"/>
          <w:szCs w:val="24"/>
        </w:rPr>
        <w:t xml:space="preserve">– </w:t>
      </w:r>
      <w:r w:rsidR="00DD3A48" w:rsidRPr="0074486B">
        <w:rPr>
          <w:b/>
          <w:bCs/>
          <w:sz w:val="24"/>
          <w:szCs w:val="24"/>
        </w:rPr>
        <w:t>Нормативы потребления коммунальной услуги по отоплению (распространяется на муниципальные образования, в которых оплата коммунальной услуги за отопление осуществляется в течение календарного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4" w:type="dxa"/>
          <w:left w:w="115" w:type="dxa"/>
          <w:bottom w:w="10" w:type="dxa"/>
          <w:right w:w="32" w:type="dxa"/>
        </w:tblCellMar>
        <w:tblLook w:val="04A0" w:firstRow="1" w:lastRow="0" w:firstColumn="1" w:lastColumn="0" w:noHBand="0" w:noVBand="1"/>
      </w:tblPr>
      <w:tblGrid>
        <w:gridCol w:w="1555"/>
        <w:gridCol w:w="1558"/>
        <w:gridCol w:w="1639"/>
        <w:gridCol w:w="1621"/>
        <w:gridCol w:w="1560"/>
        <w:gridCol w:w="1694"/>
      </w:tblGrid>
      <w:tr w:rsidR="00DD3A48" w:rsidRPr="0074486B" w14:paraId="4216A3C6" w14:textId="77777777" w:rsidTr="00A40C1A">
        <w:trPr>
          <w:trHeight w:val="20"/>
          <w:tblHeader/>
        </w:trPr>
        <w:tc>
          <w:tcPr>
            <w:tcW w:w="808" w:type="pct"/>
            <w:vMerge w:val="restart"/>
            <w:tcMar>
              <w:left w:w="28" w:type="dxa"/>
              <w:right w:w="28" w:type="dxa"/>
            </w:tcMar>
            <w:vAlign w:val="center"/>
          </w:tcPr>
          <w:p w14:paraId="6AF3C7E4" w14:textId="02EF68D8" w:rsidR="00DD3A48" w:rsidRPr="0074486B" w:rsidRDefault="00DD3A48" w:rsidP="002D7B55">
            <w:pPr>
              <w:spacing w:after="0" w:line="240" w:lineRule="auto"/>
              <w:contextualSpacing/>
              <w:jc w:val="center"/>
              <w:rPr>
                <w:sz w:val="20"/>
                <w:szCs w:val="20"/>
              </w:rPr>
            </w:pPr>
            <w:r w:rsidRPr="0074486B">
              <w:rPr>
                <w:sz w:val="20"/>
                <w:szCs w:val="20"/>
              </w:rPr>
              <w:t>Климатическая зона</w:t>
            </w:r>
          </w:p>
        </w:tc>
        <w:tc>
          <w:tcPr>
            <w:tcW w:w="809" w:type="pct"/>
            <w:vMerge w:val="restart"/>
            <w:tcMar>
              <w:left w:w="28" w:type="dxa"/>
              <w:right w:w="28" w:type="dxa"/>
            </w:tcMar>
            <w:vAlign w:val="center"/>
          </w:tcPr>
          <w:p w14:paraId="25486420" w14:textId="3ED71EA6" w:rsidR="00DD3A48" w:rsidRPr="0074486B" w:rsidRDefault="00DD3A48" w:rsidP="002D7B55">
            <w:pPr>
              <w:spacing w:after="0" w:line="240" w:lineRule="auto"/>
              <w:contextualSpacing/>
              <w:jc w:val="center"/>
              <w:rPr>
                <w:sz w:val="20"/>
                <w:szCs w:val="20"/>
              </w:rPr>
            </w:pPr>
            <w:r w:rsidRPr="0074486B">
              <w:rPr>
                <w:sz w:val="20"/>
                <w:szCs w:val="20"/>
              </w:rPr>
              <w:t>Муниципальные районы/</w:t>
            </w:r>
            <w:r w:rsidR="00A40C1A">
              <w:rPr>
                <w:sz w:val="20"/>
                <w:szCs w:val="20"/>
              </w:rPr>
              <w:t xml:space="preserve"> </w:t>
            </w:r>
            <w:r w:rsidRPr="0074486B">
              <w:rPr>
                <w:sz w:val="20"/>
                <w:szCs w:val="20"/>
              </w:rPr>
              <w:t>городские округа</w:t>
            </w:r>
          </w:p>
        </w:tc>
        <w:tc>
          <w:tcPr>
            <w:tcW w:w="851" w:type="pct"/>
            <w:vMerge w:val="restart"/>
            <w:tcMar>
              <w:left w:w="28" w:type="dxa"/>
              <w:right w:w="28" w:type="dxa"/>
            </w:tcMar>
            <w:vAlign w:val="center"/>
          </w:tcPr>
          <w:p w14:paraId="5F184549" w14:textId="76487421" w:rsidR="00DD3A48" w:rsidRPr="0074486B" w:rsidRDefault="00DD3A48" w:rsidP="002D7B55">
            <w:pPr>
              <w:spacing w:after="0" w:line="240" w:lineRule="auto"/>
              <w:contextualSpacing/>
              <w:jc w:val="center"/>
              <w:rPr>
                <w:sz w:val="20"/>
                <w:szCs w:val="20"/>
              </w:rPr>
            </w:pPr>
            <w:r w:rsidRPr="0074486B">
              <w:rPr>
                <w:sz w:val="20"/>
                <w:szCs w:val="20"/>
              </w:rPr>
              <w:t>Категория многоквартирного</w:t>
            </w:r>
          </w:p>
          <w:p w14:paraId="4126E94C" w14:textId="77777777" w:rsidR="00DD3A48" w:rsidRPr="0074486B" w:rsidRDefault="00DD3A48" w:rsidP="002D7B55">
            <w:pPr>
              <w:spacing w:after="0" w:line="240" w:lineRule="auto"/>
              <w:contextualSpacing/>
              <w:jc w:val="center"/>
              <w:rPr>
                <w:sz w:val="20"/>
                <w:szCs w:val="20"/>
              </w:rPr>
            </w:pPr>
            <w:r w:rsidRPr="0074486B">
              <w:rPr>
                <w:sz w:val="20"/>
                <w:szCs w:val="20"/>
              </w:rPr>
              <w:t>(жилого) дома</w:t>
            </w:r>
          </w:p>
        </w:tc>
        <w:tc>
          <w:tcPr>
            <w:tcW w:w="2532" w:type="pct"/>
            <w:gridSpan w:val="3"/>
            <w:tcMar>
              <w:left w:w="28" w:type="dxa"/>
              <w:right w:w="28" w:type="dxa"/>
            </w:tcMar>
            <w:vAlign w:val="center"/>
          </w:tcPr>
          <w:p w14:paraId="0CD0D20B" w14:textId="77777777" w:rsidR="00DD3A48" w:rsidRPr="0074486B" w:rsidRDefault="00DD3A48" w:rsidP="002D7B55">
            <w:pPr>
              <w:spacing w:after="0" w:line="240" w:lineRule="auto"/>
              <w:contextualSpacing/>
              <w:jc w:val="center"/>
              <w:rPr>
                <w:sz w:val="20"/>
                <w:szCs w:val="20"/>
              </w:rPr>
            </w:pPr>
            <w:r w:rsidRPr="0074486B">
              <w:rPr>
                <w:sz w:val="20"/>
                <w:szCs w:val="20"/>
              </w:rPr>
              <w:t>Норматив потребления (Гкал на I кв. метр общей площади жилого помещения в месяц)</w:t>
            </w:r>
          </w:p>
        </w:tc>
      </w:tr>
      <w:tr w:rsidR="00DD3A48" w:rsidRPr="0074486B" w14:paraId="66E20391" w14:textId="77777777" w:rsidTr="00A40C1A">
        <w:trPr>
          <w:trHeight w:val="20"/>
          <w:tblHeader/>
        </w:trPr>
        <w:tc>
          <w:tcPr>
            <w:tcW w:w="808" w:type="pct"/>
            <w:vMerge/>
            <w:tcMar>
              <w:left w:w="28" w:type="dxa"/>
              <w:right w:w="28" w:type="dxa"/>
            </w:tcMar>
            <w:vAlign w:val="center"/>
          </w:tcPr>
          <w:p w14:paraId="7995AA1C" w14:textId="77777777" w:rsidR="00DD3A48" w:rsidRPr="0074486B" w:rsidRDefault="00DD3A48" w:rsidP="002D7B55">
            <w:pPr>
              <w:spacing w:after="0" w:line="240" w:lineRule="auto"/>
              <w:contextualSpacing/>
              <w:jc w:val="center"/>
              <w:rPr>
                <w:sz w:val="20"/>
                <w:szCs w:val="20"/>
              </w:rPr>
            </w:pPr>
          </w:p>
        </w:tc>
        <w:tc>
          <w:tcPr>
            <w:tcW w:w="809" w:type="pct"/>
            <w:vMerge/>
            <w:tcMar>
              <w:left w:w="28" w:type="dxa"/>
              <w:right w:w="28" w:type="dxa"/>
            </w:tcMar>
            <w:vAlign w:val="center"/>
          </w:tcPr>
          <w:p w14:paraId="7DABE370" w14:textId="77777777" w:rsidR="00DD3A48" w:rsidRPr="0074486B" w:rsidRDefault="00DD3A48" w:rsidP="002D7B55">
            <w:pPr>
              <w:spacing w:after="0" w:line="240" w:lineRule="auto"/>
              <w:contextualSpacing/>
              <w:jc w:val="center"/>
              <w:rPr>
                <w:sz w:val="20"/>
                <w:szCs w:val="20"/>
              </w:rPr>
            </w:pPr>
          </w:p>
        </w:tc>
        <w:tc>
          <w:tcPr>
            <w:tcW w:w="851" w:type="pct"/>
            <w:vMerge/>
            <w:tcMar>
              <w:left w:w="28" w:type="dxa"/>
              <w:right w:w="28" w:type="dxa"/>
            </w:tcMar>
            <w:vAlign w:val="center"/>
          </w:tcPr>
          <w:p w14:paraId="464135D9" w14:textId="77777777" w:rsidR="00DD3A48" w:rsidRPr="0074486B" w:rsidRDefault="00DD3A48" w:rsidP="002D7B55">
            <w:pPr>
              <w:spacing w:after="0" w:line="240" w:lineRule="auto"/>
              <w:contextualSpacing/>
              <w:jc w:val="center"/>
              <w:rPr>
                <w:sz w:val="20"/>
                <w:szCs w:val="20"/>
              </w:rPr>
            </w:pPr>
          </w:p>
        </w:tc>
        <w:tc>
          <w:tcPr>
            <w:tcW w:w="842" w:type="pct"/>
            <w:tcMar>
              <w:left w:w="28" w:type="dxa"/>
              <w:right w:w="28" w:type="dxa"/>
            </w:tcMar>
            <w:vAlign w:val="center"/>
          </w:tcPr>
          <w:p w14:paraId="117E7D6A" w14:textId="6AEBE1F5" w:rsidR="00DD3A48" w:rsidRPr="0074486B" w:rsidRDefault="00DD3A48" w:rsidP="002D7B55">
            <w:pPr>
              <w:spacing w:after="0" w:line="240" w:lineRule="auto"/>
              <w:contextualSpacing/>
              <w:jc w:val="center"/>
              <w:rPr>
                <w:sz w:val="20"/>
                <w:szCs w:val="20"/>
              </w:rPr>
            </w:pPr>
            <w:r w:rsidRPr="0074486B">
              <w:rPr>
                <w:sz w:val="20"/>
                <w:szCs w:val="20"/>
              </w:rPr>
              <w:t>многоквартирные и жилые дома со стенами из камня, кирпича</w:t>
            </w:r>
          </w:p>
        </w:tc>
        <w:tc>
          <w:tcPr>
            <w:tcW w:w="810" w:type="pct"/>
            <w:tcMar>
              <w:left w:w="28" w:type="dxa"/>
              <w:right w:w="28" w:type="dxa"/>
            </w:tcMar>
            <w:vAlign w:val="center"/>
          </w:tcPr>
          <w:p w14:paraId="15E9C899" w14:textId="00662D7E" w:rsidR="00DD3A48" w:rsidRPr="0074486B" w:rsidRDefault="00DD3A48" w:rsidP="002D7B55">
            <w:pPr>
              <w:spacing w:after="0" w:line="240" w:lineRule="auto"/>
              <w:contextualSpacing/>
              <w:jc w:val="center"/>
              <w:rPr>
                <w:sz w:val="20"/>
                <w:szCs w:val="20"/>
              </w:rPr>
            </w:pPr>
            <w:r w:rsidRPr="0074486B">
              <w:rPr>
                <w:sz w:val="20"/>
                <w:szCs w:val="20"/>
              </w:rPr>
              <w:t>многоквартирные и жилые дома со стенами из панелей, блоков</w:t>
            </w:r>
          </w:p>
        </w:tc>
        <w:tc>
          <w:tcPr>
            <w:tcW w:w="880" w:type="pct"/>
            <w:tcMar>
              <w:left w:w="28" w:type="dxa"/>
              <w:right w:w="28" w:type="dxa"/>
            </w:tcMar>
            <w:vAlign w:val="center"/>
          </w:tcPr>
          <w:p w14:paraId="491933B8" w14:textId="0373088E" w:rsidR="00DD3A48" w:rsidRPr="0074486B" w:rsidRDefault="00DD3A48" w:rsidP="002D7B55">
            <w:pPr>
              <w:spacing w:after="0" w:line="240" w:lineRule="auto"/>
              <w:contextualSpacing/>
              <w:jc w:val="center"/>
              <w:rPr>
                <w:sz w:val="20"/>
                <w:szCs w:val="20"/>
              </w:rPr>
            </w:pPr>
            <w:r w:rsidRPr="0074486B">
              <w:rPr>
                <w:sz w:val="20"/>
                <w:szCs w:val="20"/>
              </w:rPr>
              <w:t>многоквартирные и жилые дома со стенами из дерева, смешанных и других мате</w:t>
            </w:r>
            <w:r w:rsidR="00FD158C" w:rsidRPr="0074486B">
              <w:rPr>
                <w:sz w:val="20"/>
                <w:szCs w:val="20"/>
              </w:rPr>
              <w:t>р</w:t>
            </w:r>
            <w:r w:rsidRPr="0074486B">
              <w:rPr>
                <w:sz w:val="20"/>
                <w:szCs w:val="20"/>
              </w:rPr>
              <w:t>иалов</w:t>
            </w:r>
          </w:p>
        </w:tc>
      </w:tr>
      <w:tr w:rsidR="00DD3A48" w:rsidRPr="0074486B" w14:paraId="10207A2F" w14:textId="77777777" w:rsidTr="00A40C1A">
        <w:tblPrEx>
          <w:tblCellMar>
            <w:top w:w="16" w:type="dxa"/>
            <w:bottom w:w="0" w:type="dxa"/>
            <w:right w:w="115" w:type="dxa"/>
          </w:tblCellMar>
        </w:tblPrEx>
        <w:trPr>
          <w:trHeight w:val="20"/>
        </w:trPr>
        <w:tc>
          <w:tcPr>
            <w:tcW w:w="808" w:type="pct"/>
            <w:vMerge w:val="restart"/>
            <w:tcMar>
              <w:left w:w="28" w:type="dxa"/>
              <w:right w:w="28" w:type="dxa"/>
            </w:tcMar>
            <w:vAlign w:val="center"/>
          </w:tcPr>
          <w:p w14:paraId="07AFB6D5" w14:textId="5BFD7436" w:rsidR="00DD3A48" w:rsidRPr="0074486B" w:rsidRDefault="00404353" w:rsidP="002D7B55">
            <w:pPr>
              <w:spacing w:after="0" w:line="240" w:lineRule="auto"/>
              <w:contextualSpacing/>
              <w:jc w:val="center"/>
              <w:rPr>
                <w:sz w:val="20"/>
                <w:szCs w:val="20"/>
              </w:rPr>
            </w:pPr>
            <w:r>
              <w:rPr>
                <w:sz w:val="20"/>
                <w:szCs w:val="20"/>
              </w:rPr>
              <w:t>2</w:t>
            </w:r>
            <w:r w:rsidR="00DD3A48" w:rsidRPr="0074486B">
              <w:rPr>
                <w:sz w:val="20"/>
                <w:szCs w:val="20"/>
              </w:rPr>
              <w:t xml:space="preserve"> зона</w:t>
            </w:r>
          </w:p>
        </w:tc>
        <w:tc>
          <w:tcPr>
            <w:tcW w:w="809" w:type="pct"/>
            <w:vMerge w:val="restart"/>
            <w:tcMar>
              <w:left w:w="28" w:type="dxa"/>
              <w:right w:w="28" w:type="dxa"/>
            </w:tcMar>
            <w:vAlign w:val="center"/>
          </w:tcPr>
          <w:p w14:paraId="7B05C518" w14:textId="24B22E36" w:rsidR="00DD3A48" w:rsidRPr="0074486B" w:rsidRDefault="00404353" w:rsidP="002D7B55">
            <w:pPr>
              <w:spacing w:after="0" w:line="240" w:lineRule="auto"/>
              <w:contextualSpacing/>
              <w:jc w:val="center"/>
              <w:rPr>
                <w:sz w:val="20"/>
                <w:szCs w:val="20"/>
                <w:lang w:val="en-US"/>
              </w:rPr>
            </w:pPr>
            <w:r>
              <w:rPr>
                <w:sz w:val="20"/>
                <w:szCs w:val="20"/>
              </w:rPr>
              <w:t>Мирнинский</w:t>
            </w:r>
          </w:p>
        </w:tc>
        <w:tc>
          <w:tcPr>
            <w:tcW w:w="851" w:type="pct"/>
            <w:tcMar>
              <w:left w:w="28" w:type="dxa"/>
              <w:right w:w="28" w:type="dxa"/>
            </w:tcMar>
            <w:vAlign w:val="center"/>
          </w:tcPr>
          <w:p w14:paraId="27672102" w14:textId="77777777" w:rsidR="00DD3A48" w:rsidRPr="0074486B" w:rsidRDefault="00DD3A48" w:rsidP="002D7B55">
            <w:pPr>
              <w:spacing w:after="0" w:line="240" w:lineRule="auto"/>
              <w:contextualSpacing/>
              <w:jc w:val="center"/>
              <w:rPr>
                <w:sz w:val="20"/>
                <w:szCs w:val="20"/>
              </w:rPr>
            </w:pPr>
            <w:r w:rsidRPr="0074486B">
              <w:rPr>
                <w:sz w:val="20"/>
                <w:szCs w:val="20"/>
              </w:rPr>
              <w:t>Этажность</w:t>
            </w:r>
          </w:p>
        </w:tc>
        <w:tc>
          <w:tcPr>
            <w:tcW w:w="2532" w:type="pct"/>
            <w:gridSpan w:val="3"/>
            <w:tcMar>
              <w:left w:w="28" w:type="dxa"/>
              <w:right w:w="28" w:type="dxa"/>
            </w:tcMar>
            <w:vAlign w:val="center"/>
          </w:tcPr>
          <w:p w14:paraId="3A6A03CC" w14:textId="77777777" w:rsidR="00DD3A48" w:rsidRPr="0074486B" w:rsidRDefault="00DD3A48" w:rsidP="002D7B55">
            <w:pPr>
              <w:spacing w:after="0" w:line="240" w:lineRule="auto"/>
              <w:contextualSpacing/>
              <w:jc w:val="center"/>
              <w:rPr>
                <w:sz w:val="20"/>
                <w:szCs w:val="20"/>
              </w:rPr>
            </w:pPr>
            <w:r w:rsidRPr="0074486B">
              <w:rPr>
                <w:sz w:val="20"/>
                <w:szCs w:val="20"/>
              </w:rPr>
              <w:t>многоквартирные и жилые дома до 1999 года постройки включительно</w:t>
            </w:r>
          </w:p>
        </w:tc>
      </w:tr>
      <w:tr w:rsidR="00404353" w:rsidRPr="0074486B" w14:paraId="4B5CC035"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48FC2515"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0C275F76"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5D85FA9F" w14:textId="77777777" w:rsidR="00404353" w:rsidRPr="0074486B" w:rsidRDefault="00404353" w:rsidP="00404353">
            <w:pPr>
              <w:spacing w:after="0" w:line="240" w:lineRule="auto"/>
              <w:contextualSpacing/>
              <w:jc w:val="center"/>
              <w:rPr>
                <w:sz w:val="20"/>
                <w:szCs w:val="20"/>
              </w:rPr>
            </w:pPr>
            <w:r w:rsidRPr="0074486B">
              <w:rPr>
                <w:sz w:val="20"/>
                <w:szCs w:val="20"/>
              </w:rPr>
              <w:t>1</w:t>
            </w:r>
          </w:p>
        </w:tc>
        <w:tc>
          <w:tcPr>
            <w:tcW w:w="842" w:type="pct"/>
            <w:tcMar>
              <w:left w:w="28" w:type="dxa"/>
              <w:right w:w="28" w:type="dxa"/>
            </w:tcMar>
            <w:vAlign w:val="center"/>
          </w:tcPr>
          <w:p w14:paraId="77EC8DE9" w14:textId="12DDAFE5" w:rsidR="00404353" w:rsidRPr="0074486B" w:rsidRDefault="00404353" w:rsidP="00404353">
            <w:pPr>
              <w:spacing w:after="0" w:line="240" w:lineRule="auto"/>
              <w:contextualSpacing/>
              <w:jc w:val="center"/>
              <w:rPr>
                <w:sz w:val="20"/>
                <w:szCs w:val="20"/>
              </w:rPr>
            </w:pPr>
            <w:r>
              <w:rPr>
                <w:sz w:val="20"/>
                <w:szCs w:val="20"/>
              </w:rPr>
              <w:t>0,0474</w:t>
            </w:r>
          </w:p>
        </w:tc>
        <w:tc>
          <w:tcPr>
            <w:tcW w:w="810" w:type="pct"/>
            <w:tcMar>
              <w:left w:w="28" w:type="dxa"/>
              <w:right w:w="28" w:type="dxa"/>
            </w:tcMar>
            <w:vAlign w:val="center"/>
          </w:tcPr>
          <w:p w14:paraId="490D0FEA" w14:textId="6542C3E6" w:rsidR="00404353" w:rsidRPr="0074486B" w:rsidRDefault="00404353" w:rsidP="00404353">
            <w:pPr>
              <w:spacing w:after="0" w:line="240" w:lineRule="auto"/>
              <w:contextualSpacing/>
              <w:jc w:val="center"/>
              <w:rPr>
                <w:sz w:val="20"/>
                <w:szCs w:val="20"/>
              </w:rPr>
            </w:pPr>
            <w:r>
              <w:rPr>
                <w:sz w:val="20"/>
                <w:szCs w:val="20"/>
              </w:rPr>
              <w:t>0,0474</w:t>
            </w:r>
          </w:p>
        </w:tc>
        <w:tc>
          <w:tcPr>
            <w:tcW w:w="880" w:type="pct"/>
            <w:tcMar>
              <w:left w:w="28" w:type="dxa"/>
              <w:right w:w="28" w:type="dxa"/>
            </w:tcMar>
            <w:vAlign w:val="center"/>
          </w:tcPr>
          <w:p w14:paraId="15286FFB" w14:textId="6B3126E9" w:rsidR="00404353" w:rsidRPr="0074486B" w:rsidRDefault="00404353" w:rsidP="00404353">
            <w:pPr>
              <w:spacing w:after="0" w:line="240" w:lineRule="auto"/>
              <w:contextualSpacing/>
              <w:jc w:val="center"/>
              <w:rPr>
                <w:sz w:val="20"/>
                <w:szCs w:val="20"/>
              </w:rPr>
            </w:pPr>
            <w:r>
              <w:rPr>
                <w:sz w:val="20"/>
                <w:szCs w:val="20"/>
              </w:rPr>
              <w:t>0,0474</w:t>
            </w:r>
          </w:p>
        </w:tc>
      </w:tr>
      <w:tr w:rsidR="00404353" w:rsidRPr="0074486B" w14:paraId="3E2B6D2D"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40468ACB"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6D4769E8"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67B6D327" w14:textId="77777777" w:rsidR="00404353" w:rsidRPr="0074486B" w:rsidRDefault="00404353" w:rsidP="00404353">
            <w:pPr>
              <w:spacing w:after="0" w:line="240" w:lineRule="auto"/>
              <w:contextualSpacing/>
              <w:jc w:val="center"/>
              <w:rPr>
                <w:sz w:val="20"/>
                <w:szCs w:val="20"/>
              </w:rPr>
            </w:pPr>
            <w:r w:rsidRPr="0074486B">
              <w:rPr>
                <w:sz w:val="20"/>
                <w:szCs w:val="20"/>
              </w:rPr>
              <w:t>2</w:t>
            </w:r>
          </w:p>
        </w:tc>
        <w:tc>
          <w:tcPr>
            <w:tcW w:w="842" w:type="pct"/>
            <w:tcMar>
              <w:left w:w="28" w:type="dxa"/>
              <w:right w:w="28" w:type="dxa"/>
            </w:tcMar>
            <w:vAlign w:val="center"/>
          </w:tcPr>
          <w:p w14:paraId="6BCF7255" w14:textId="5D2DE490" w:rsidR="00404353" w:rsidRPr="0074486B" w:rsidRDefault="00404353" w:rsidP="00404353">
            <w:pPr>
              <w:spacing w:after="0" w:line="240" w:lineRule="auto"/>
              <w:contextualSpacing/>
              <w:jc w:val="center"/>
              <w:rPr>
                <w:sz w:val="20"/>
                <w:szCs w:val="20"/>
              </w:rPr>
            </w:pPr>
            <w:r>
              <w:rPr>
                <w:sz w:val="20"/>
                <w:szCs w:val="20"/>
              </w:rPr>
              <w:t>0,0384</w:t>
            </w:r>
          </w:p>
        </w:tc>
        <w:tc>
          <w:tcPr>
            <w:tcW w:w="810" w:type="pct"/>
            <w:tcMar>
              <w:left w:w="28" w:type="dxa"/>
              <w:right w:w="28" w:type="dxa"/>
            </w:tcMar>
            <w:vAlign w:val="center"/>
          </w:tcPr>
          <w:p w14:paraId="106207B1" w14:textId="4D622C4A" w:rsidR="00404353" w:rsidRPr="0074486B" w:rsidRDefault="00404353" w:rsidP="00404353">
            <w:pPr>
              <w:spacing w:after="0" w:line="240" w:lineRule="auto"/>
              <w:contextualSpacing/>
              <w:jc w:val="center"/>
              <w:rPr>
                <w:sz w:val="20"/>
                <w:szCs w:val="20"/>
              </w:rPr>
            </w:pPr>
            <w:r>
              <w:rPr>
                <w:sz w:val="20"/>
                <w:szCs w:val="20"/>
              </w:rPr>
              <w:t>0,0384</w:t>
            </w:r>
          </w:p>
        </w:tc>
        <w:tc>
          <w:tcPr>
            <w:tcW w:w="880" w:type="pct"/>
            <w:tcMar>
              <w:left w:w="28" w:type="dxa"/>
              <w:right w:w="28" w:type="dxa"/>
            </w:tcMar>
            <w:vAlign w:val="center"/>
          </w:tcPr>
          <w:p w14:paraId="1BCDB87E" w14:textId="57AEB6D3" w:rsidR="00404353" w:rsidRPr="0074486B" w:rsidRDefault="00404353" w:rsidP="00404353">
            <w:pPr>
              <w:spacing w:after="0" w:line="240" w:lineRule="auto"/>
              <w:contextualSpacing/>
              <w:jc w:val="center"/>
              <w:rPr>
                <w:sz w:val="20"/>
                <w:szCs w:val="20"/>
              </w:rPr>
            </w:pPr>
            <w:r>
              <w:rPr>
                <w:sz w:val="20"/>
                <w:szCs w:val="20"/>
              </w:rPr>
              <w:t>0,0384</w:t>
            </w:r>
          </w:p>
        </w:tc>
      </w:tr>
      <w:tr w:rsidR="00404353" w:rsidRPr="0074486B" w14:paraId="7299AF07"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2308220E"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0A0F2A3D"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02D40DA7" w14:textId="77777777" w:rsidR="00404353" w:rsidRPr="0074486B" w:rsidRDefault="00404353" w:rsidP="00404353">
            <w:pPr>
              <w:spacing w:after="0" w:line="240" w:lineRule="auto"/>
              <w:contextualSpacing/>
              <w:jc w:val="center"/>
              <w:rPr>
                <w:sz w:val="20"/>
                <w:szCs w:val="20"/>
              </w:rPr>
            </w:pPr>
            <w:r w:rsidRPr="0074486B">
              <w:rPr>
                <w:sz w:val="20"/>
                <w:szCs w:val="20"/>
              </w:rPr>
              <w:t>3-4</w:t>
            </w:r>
          </w:p>
        </w:tc>
        <w:tc>
          <w:tcPr>
            <w:tcW w:w="842" w:type="pct"/>
            <w:tcMar>
              <w:left w:w="28" w:type="dxa"/>
              <w:right w:w="28" w:type="dxa"/>
            </w:tcMar>
            <w:vAlign w:val="center"/>
          </w:tcPr>
          <w:p w14:paraId="1C1C6895" w14:textId="6DD98E19" w:rsidR="00404353" w:rsidRPr="0074486B" w:rsidRDefault="00404353" w:rsidP="00404353">
            <w:pPr>
              <w:spacing w:after="0" w:line="240" w:lineRule="auto"/>
              <w:contextualSpacing/>
              <w:jc w:val="center"/>
              <w:rPr>
                <w:sz w:val="20"/>
                <w:szCs w:val="20"/>
              </w:rPr>
            </w:pPr>
            <w:r>
              <w:rPr>
                <w:sz w:val="20"/>
                <w:szCs w:val="20"/>
              </w:rPr>
              <w:t>0,0313</w:t>
            </w:r>
          </w:p>
        </w:tc>
        <w:tc>
          <w:tcPr>
            <w:tcW w:w="810" w:type="pct"/>
            <w:tcMar>
              <w:left w:w="28" w:type="dxa"/>
              <w:right w:w="28" w:type="dxa"/>
            </w:tcMar>
            <w:vAlign w:val="center"/>
          </w:tcPr>
          <w:p w14:paraId="08E4D65B" w14:textId="4A49F5A3" w:rsidR="00404353" w:rsidRPr="0074486B" w:rsidRDefault="00404353" w:rsidP="00404353">
            <w:pPr>
              <w:spacing w:after="0" w:line="240" w:lineRule="auto"/>
              <w:contextualSpacing/>
              <w:jc w:val="center"/>
              <w:rPr>
                <w:sz w:val="20"/>
                <w:szCs w:val="20"/>
              </w:rPr>
            </w:pPr>
            <w:r>
              <w:rPr>
                <w:sz w:val="20"/>
                <w:szCs w:val="20"/>
              </w:rPr>
              <w:t>0,0313</w:t>
            </w:r>
          </w:p>
        </w:tc>
        <w:tc>
          <w:tcPr>
            <w:tcW w:w="880" w:type="pct"/>
            <w:tcMar>
              <w:left w:w="28" w:type="dxa"/>
              <w:right w:w="28" w:type="dxa"/>
            </w:tcMar>
            <w:vAlign w:val="center"/>
          </w:tcPr>
          <w:p w14:paraId="4E000A58" w14:textId="64A891FE" w:rsidR="00404353" w:rsidRPr="0074486B" w:rsidRDefault="00404353" w:rsidP="00404353">
            <w:pPr>
              <w:spacing w:after="0" w:line="240" w:lineRule="auto"/>
              <w:contextualSpacing/>
              <w:jc w:val="center"/>
              <w:rPr>
                <w:sz w:val="20"/>
                <w:szCs w:val="20"/>
              </w:rPr>
            </w:pPr>
            <w:r>
              <w:rPr>
                <w:sz w:val="20"/>
                <w:szCs w:val="20"/>
              </w:rPr>
              <w:t>0,0313</w:t>
            </w:r>
          </w:p>
        </w:tc>
      </w:tr>
      <w:tr w:rsidR="00404353" w:rsidRPr="0074486B" w14:paraId="0D5EDEE1"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0CDC9050"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04990EC7"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7ED8A73B" w14:textId="77777777" w:rsidR="00404353" w:rsidRPr="0074486B" w:rsidRDefault="00404353" w:rsidP="00404353">
            <w:pPr>
              <w:spacing w:after="0" w:line="240" w:lineRule="auto"/>
              <w:contextualSpacing/>
              <w:jc w:val="center"/>
              <w:rPr>
                <w:sz w:val="20"/>
                <w:szCs w:val="20"/>
              </w:rPr>
            </w:pPr>
            <w:r w:rsidRPr="0074486B">
              <w:rPr>
                <w:sz w:val="20"/>
                <w:szCs w:val="20"/>
              </w:rPr>
              <w:t>5-9</w:t>
            </w:r>
          </w:p>
        </w:tc>
        <w:tc>
          <w:tcPr>
            <w:tcW w:w="842" w:type="pct"/>
            <w:tcMar>
              <w:left w:w="28" w:type="dxa"/>
              <w:right w:w="28" w:type="dxa"/>
            </w:tcMar>
            <w:vAlign w:val="center"/>
          </w:tcPr>
          <w:p w14:paraId="58947273" w14:textId="7C9ADBF3" w:rsidR="00404353" w:rsidRPr="0074486B" w:rsidRDefault="00404353" w:rsidP="00404353">
            <w:pPr>
              <w:spacing w:after="0" w:line="240" w:lineRule="auto"/>
              <w:contextualSpacing/>
              <w:jc w:val="center"/>
              <w:rPr>
                <w:sz w:val="20"/>
                <w:szCs w:val="20"/>
              </w:rPr>
            </w:pPr>
            <w:r>
              <w:rPr>
                <w:sz w:val="20"/>
                <w:szCs w:val="20"/>
              </w:rPr>
              <w:t>0,0286</w:t>
            </w:r>
          </w:p>
        </w:tc>
        <w:tc>
          <w:tcPr>
            <w:tcW w:w="810" w:type="pct"/>
            <w:tcMar>
              <w:left w:w="28" w:type="dxa"/>
              <w:right w:w="28" w:type="dxa"/>
            </w:tcMar>
            <w:vAlign w:val="center"/>
          </w:tcPr>
          <w:p w14:paraId="51F794E5" w14:textId="1261577E" w:rsidR="00404353" w:rsidRPr="0074486B" w:rsidRDefault="00404353" w:rsidP="00404353">
            <w:pPr>
              <w:spacing w:after="0" w:line="240" w:lineRule="auto"/>
              <w:contextualSpacing/>
              <w:jc w:val="center"/>
              <w:rPr>
                <w:sz w:val="20"/>
                <w:szCs w:val="20"/>
              </w:rPr>
            </w:pPr>
            <w:r>
              <w:rPr>
                <w:sz w:val="20"/>
                <w:szCs w:val="20"/>
              </w:rPr>
              <w:t>0,0286</w:t>
            </w:r>
          </w:p>
        </w:tc>
        <w:tc>
          <w:tcPr>
            <w:tcW w:w="880" w:type="pct"/>
            <w:tcMar>
              <w:left w:w="28" w:type="dxa"/>
              <w:right w:w="28" w:type="dxa"/>
            </w:tcMar>
            <w:vAlign w:val="center"/>
          </w:tcPr>
          <w:p w14:paraId="2217FD58" w14:textId="31F5B935" w:rsidR="00404353" w:rsidRPr="0074486B" w:rsidRDefault="00404353" w:rsidP="00404353">
            <w:pPr>
              <w:spacing w:after="0" w:line="240" w:lineRule="auto"/>
              <w:contextualSpacing/>
              <w:jc w:val="center"/>
              <w:rPr>
                <w:sz w:val="20"/>
                <w:szCs w:val="20"/>
              </w:rPr>
            </w:pPr>
            <w:r>
              <w:rPr>
                <w:sz w:val="20"/>
                <w:szCs w:val="20"/>
              </w:rPr>
              <w:t>0,0286</w:t>
            </w:r>
          </w:p>
        </w:tc>
      </w:tr>
      <w:tr w:rsidR="00404353" w:rsidRPr="0074486B" w14:paraId="4FDE4BD7"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0B992346"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0CEAFD7D"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2E0B5BB5" w14:textId="77777777" w:rsidR="00404353" w:rsidRPr="0074486B" w:rsidRDefault="00404353" w:rsidP="00404353">
            <w:pPr>
              <w:spacing w:after="0" w:line="240" w:lineRule="auto"/>
              <w:contextualSpacing/>
              <w:jc w:val="center"/>
              <w:rPr>
                <w:sz w:val="20"/>
                <w:szCs w:val="20"/>
              </w:rPr>
            </w:pPr>
            <w:r w:rsidRPr="0074486B">
              <w:rPr>
                <w:sz w:val="20"/>
                <w:szCs w:val="20"/>
              </w:rPr>
              <w:t>10</w:t>
            </w:r>
          </w:p>
        </w:tc>
        <w:tc>
          <w:tcPr>
            <w:tcW w:w="842" w:type="pct"/>
            <w:tcMar>
              <w:left w:w="28" w:type="dxa"/>
              <w:right w:w="28" w:type="dxa"/>
            </w:tcMar>
          </w:tcPr>
          <w:p w14:paraId="04CA0A8C" w14:textId="7E356F10"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10" w:type="pct"/>
            <w:tcMar>
              <w:left w:w="28" w:type="dxa"/>
              <w:right w:w="28" w:type="dxa"/>
            </w:tcMar>
          </w:tcPr>
          <w:p w14:paraId="56033D87" w14:textId="3B66381E"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80" w:type="pct"/>
            <w:tcMar>
              <w:left w:w="28" w:type="dxa"/>
              <w:right w:w="28" w:type="dxa"/>
            </w:tcMar>
          </w:tcPr>
          <w:p w14:paraId="555C4560" w14:textId="3ACEEA5D" w:rsidR="00404353" w:rsidRPr="0074486B" w:rsidRDefault="00404353" w:rsidP="00404353">
            <w:pPr>
              <w:spacing w:after="0" w:line="240" w:lineRule="auto"/>
              <w:contextualSpacing/>
              <w:jc w:val="center"/>
              <w:rPr>
                <w:sz w:val="20"/>
                <w:szCs w:val="20"/>
              </w:rPr>
            </w:pPr>
            <w:r w:rsidRPr="00A0350F">
              <w:rPr>
                <w:sz w:val="20"/>
                <w:szCs w:val="20"/>
              </w:rPr>
              <w:t>0,0286</w:t>
            </w:r>
          </w:p>
        </w:tc>
      </w:tr>
      <w:tr w:rsidR="00404353" w:rsidRPr="0074486B" w14:paraId="5A6C738B"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1E105A63"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7468554A"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619CE31A" w14:textId="77777777" w:rsidR="00404353" w:rsidRPr="0074486B" w:rsidRDefault="00404353" w:rsidP="00404353">
            <w:pPr>
              <w:spacing w:after="0" w:line="240" w:lineRule="auto"/>
              <w:contextualSpacing/>
              <w:jc w:val="center"/>
              <w:rPr>
                <w:sz w:val="20"/>
                <w:szCs w:val="20"/>
              </w:rPr>
            </w:pPr>
            <w:r w:rsidRPr="0074486B">
              <w:rPr>
                <w:sz w:val="20"/>
                <w:szCs w:val="20"/>
              </w:rPr>
              <w:t>11</w:t>
            </w:r>
          </w:p>
        </w:tc>
        <w:tc>
          <w:tcPr>
            <w:tcW w:w="842" w:type="pct"/>
            <w:tcMar>
              <w:left w:w="28" w:type="dxa"/>
              <w:right w:w="28" w:type="dxa"/>
            </w:tcMar>
          </w:tcPr>
          <w:p w14:paraId="5AC159F3" w14:textId="62F2BDBC"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10" w:type="pct"/>
            <w:tcMar>
              <w:left w:w="28" w:type="dxa"/>
              <w:right w:w="28" w:type="dxa"/>
            </w:tcMar>
          </w:tcPr>
          <w:p w14:paraId="46A4A2A2" w14:textId="5B83AB57"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80" w:type="pct"/>
            <w:tcMar>
              <w:left w:w="28" w:type="dxa"/>
              <w:right w:w="28" w:type="dxa"/>
            </w:tcMar>
          </w:tcPr>
          <w:p w14:paraId="34FFF526" w14:textId="2F01CFE5" w:rsidR="00404353" w:rsidRPr="0074486B" w:rsidRDefault="00404353" w:rsidP="00404353">
            <w:pPr>
              <w:spacing w:after="0" w:line="240" w:lineRule="auto"/>
              <w:contextualSpacing/>
              <w:jc w:val="center"/>
              <w:rPr>
                <w:sz w:val="20"/>
                <w:szCs w:val="20"/>
              </w:rPr>
            </w:pPr>
            <w:r w:rsidRPr="00A0350F">
              <w:rPr>
                <w:sz w:val="20"/>
                <w:szCs w:val="20"/>
              </w:rPr>
              <w:t>0,0286</w:t>
            </w:r>
          </w:p>
        </w:tc>
      </w:tr>
      <w:tr w:rsidR="00404353" w:rsidRPr="0074486B" w14:paraId="4A3B58B3"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0D9972F1"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52DB3A0D"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3F4EEEE5" w14:textId="77777777" w:rsidR="00404353" w:rsidRPr="0074486B" w:rsidRDefault="00404353" w:rsidP="00404353">
            <w:pPr>
              <w:spacing w:after="0" w:line="240" w:lineRule="auto"/>
              <w:contextualSpacing/>
              <w:jc w:val="center"/>
              <w:rPr>
                <w:sz w:val="20"/>
                <w:szCs w:val="20"/>
              </w:rPr>
            </w:pPr>
            <w:r w:rsidRPr="0074486B">
              <w:rPr>
                <w:sz w:val="20"/>
                <w:szCs w:val="20"/>
              </w:rPr>
              <w:t>12</w:t>
            </w:r>
          </w:p>
        </w:tc>
        <w:tc>
          <w:tcPr>
            <w:tcW w:w="842" w:type="pct"/>
            <w:tcMar>
              <w:left w:w="28" w:type="dxa"/>
              <w:right w:w="28" w:type="dxa"/>
            </w:tcMar>
          </w:tcPr>
          <w:p w14:paraId="522FAFCA" w14:textId="1565B821"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10" w:type="pct"/>
            <w:tcMar>
              <w:left w:w="28" w:type="dxa"/>
              <w:right w:w="28" w:type="dxa"/>
            </w:tcMar>
          </w:tcPr>
          <w:p w14:paraId="0A77C81B" w14:textId="65511DA4"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80" w:type="pct"/>
            <w:tcMar>
              <w:left w:w="28" w:type="dxa"/>
              <w:right w:w="28" w:type="dxa"/>
            </w:tcMar>
          </w:tcPr>
          <w:p w14:paraId="3044609E" w14:textId="7391636C" w:rsidR="00404353" w:rsidRPr="0074486B" w:rsidRDefault="00404353" w:rsidP="00404353">
            <w:pPr>
              <w:spacing w:after="0" w:line="240" w:lineRule="auto"/>
              <w:contextualSpacing/>
              <w:jc w:val="center"/>
              <w:rPr>
                <w:sz w:val="20"/>
                <w:szCs w:val="20"/>
              </w:rPr>
            </w:pPr>
            <w:r w:rsidRPr="00A0350F">
              <w:rPr>
                <w:sz w:val="20"/>
                <w:szCs w:val="20"/>
              </w:rPr>
              <w:t>0,0286</w:t>
            </w:r>
          </w:p>
        </w:tc>
      </w:tr>
      <w:tr w:rsidR="00404353" w:rsidRPr="0074486B" w14:paraId="474A6D54"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61C6B9EB"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1FD765FB"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25702075" w14:textId="77777777" w:rsidR="00404353" w:rsidRPr="0074486B" w:rsidRDefault="00404353" w:rsidP="00404353">
            <w:pPr>
              <w:spacing w:after="0" w:line="240" w:lineRule="auto"/>
              <w:contextualSpacing/>
              <w:jc w:val="center"/>
              <w:rPr>
                <w:sz w:val="20"/>
                <w:szCs w:val="20"/>
              </w:rPr>
            </w:pPr>
            <w:r w:rsidRPr="0074486B">
              <w:rPr>
                <w:sz w:val="20"/>
                <w:szCs w:val="20"/>
              </w:rPr>
              <w:t>13</w:t>
            </w:r>
          </w:p>
        </w:tc>
        <w:tc>
          <w:tcPr>
            <w:tcW w:w="842" w:type="pct"/>
            <w:tcMar>
              <w:left w:w="28" w:type="dxa"/>
              <w:right w:w="28" w:type="dxa"/>
            </w:tcMar>
          </w:tcPr>
          <w:p w14:paraId="5999ECEA" w14:textId="7A5593DD"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10" w:type="pct"/>
            <w:tcMar>
              <w:left w:w="28" w:type="dxa"/>
              <w:right w:w="28" w:type="dxa"/>
            </w:tcMar>
          </w:tcPr>
          <w:p w14:paraId="0122A0A2" w14:textId="73EB1223"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80" w:type="pct"/>
            <w:tcMar>
              <w:left w:w="28" w:type="dxa"/>
              <w:right w:w="28" w:type="dxa"/>
            </w:tcMar>
          </w:tcPr>
          <w:p w14:paraId="28790F3D" w14:textId="2BA02145" w:rsidR="00404353" w:rsidRPr="0074486B" w:rsidRDefault="00404353" w:rsidP="00404353">
            <w:pPr>
              <w:spacing w:after="0" w:line="240" w:lineRule="auto"/>
              <w:contextualSpacing/>
              <w:jc w:val="center"/>
              <w:rPr>
                <w:sz w:val="20"/>
                <w:szCs w:val="20"/>
              </w:rPr>
            </w:pPr>
            <w:r w:rsidRPr="00A0350F">
              <w:rPr>
                <w:sz w:val="20"/>
                <w:szCs w:val="20"/>
              </w:rPr>
              <w:t>0,0286</w:t>
            </w:r>
          </w:p>
        </w:tc>
      </w:tr>
      <w:tr w:rsidR="00404353" w:rsidRPr="0074486B" w14:paraId="425B028A"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0D511084"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79F33D6A"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038804D2" w14:textId="77777777" w:rsidR="00404353" w:rsidRPr="0074486B" w:rsidRDefault="00404353" w:rsidP="00404353">
            <w:pPr>
              <w:spacing w:after="0" w:line="240" w:lineRule="auto"/>
              <w:contextualSpacing/>
              <w:jc w:val="center"/>
              <w:rPr>
                <w:sz w:val="20"/>
                <w:szCs w:val="20"/>
              </w:rPr>
            </w:pPr>
            <w:r w:rsidRPr="0074486B">
              <w:rPr>
                <w:sz w:val="20"/>
                <w:szCs w:val="20"/>
              </w:rPr>
              <w:t>14</w:t>
            </w:r>
          </w:p>
        </w:tc>
        <w:tc>
          <w:tcPr>
            <w:tcW w:w="842" w:type="pct"/>
            <w:tcMar>
              <w:left w:w="28" w:type="dxa"/>
              <w:right w:w="28" w:type="dxa"/>
            </w:tcMar>
          </w:tcPr>
          <w:p w14:paraId="142DA2C4" w14:textId="4016893C"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10" w:type="pct"/>
            <w:tcMar>
              <w:left w:w="28" w:type="dxa"/>
              <w:right w:w="28" w:type="dxa"/>
            </w:tcMar>
          </w:tcPr>
          <w:p w14:paraId="35C9EEB4" w14:textId="1C23C8B2"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80" w:type="pct"/>
            <w:tcMar>
              <w:left w:w="28" w:type="dxa"/>
              <w:right w:w="28" w:type="dxa"/>
            </w:tcMar>
          </w:tcPr>
          <w:p w14:paraId="1ED73D65" w14:textId="3929116F" w:rsidR="00404353" w:rsidRPr="0074486B" w:rsidRDefault="00404353" w:rsidP="00404353">
            <w:pPr>
              <w:spacing w:after="0" w:line="240" w:lineRule="auto"/>
              <w:contextualSpacing/>
              <w:jc w:val="center"/>
              <w:rPr>
                <w:sz w:val="20"/>
                <w:szCs w:val="20"/>
              </w:rPr>
            </w:pPr>
            <w:r w:rsidRPr="00A0350F">
              <w:rPr>
                <w:sz w:val="20"/>
                <w:szCs w:val="20"/>
              </w:rPr>
              <w:t>0,0286</w:t>
            </w:r>
          </w:p>
        </w:tc>
      </w:tr>
      <w:tr w:rsidR="00404353" w:rsidRPr="0074486B" w14:paraId="0A66C67A"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387D4079"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381F41B7"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2228E891" w14:textId="77777777" w:rsidR="00404353" w:rsidRPr="0074486B" w:rsidRDefault="00404353" w:rsidP="00404353">
            <w:pPr>
              <w:spacing w:after="0" w:line="240" w:lineRule="auto"/>
              <w:contextualSpacing/>
              <w:jc w:val="center"/>
              <w:rPr>
                <w:sz w:val="20"/>
                <w:szCs w:val="20"/>
              </w:rPr>
            </w:pPr>
            <w:r w:rsidRPr="0074486B">
              <w:rPr>
                <w:sz w:val="20"/>
                <w:szCs w:val="20"/>
              </w:rPr>
              <w:t>15</w:t>
            </w:r>
          </w:p>
        </w:tc>
        <w:tc>
          <w:tcPr>
            <w:tcW w:w="842" w:type="pct"/>
            <w:tcMar>
              <w:left w:w="28" w:type="dxa"/>
              <w:right w:w="28" w:type="dxa"/>
            </w:tcMar>
          </w:tcPr>
          <w:p w14:paraId="166EC969" w14:textId="3B9B97B1"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10" w:type="pct"/>
            <w:tcMar>
              <w:left w:w="28" w:type="dxa"/>
              <w:right w:w="28" w:type="dxa"/>
            </w:tcMar>
          </w:tcPr>
          <w:p w14:paraId="3331869B" w14:textId="23D7116F"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80" w:type="pct"/>
            <w:tcMar>
              <w:left w:w="28" w:type="dxa"/>
              <w:right w:w="28" w:type="dxa"/>
            </w:tcMar>
          </w:tcPr>
          <w:p w14:paraId="0E05AA66" w14:textId="778EA018" w:rsidR="00404353" w:rsidRPr="0074486B" w:rsidRDefault="00404353" w:rsidP="00404353">
            <w:pPr>
              <w:spacing w:after="0" w:line="240" w:lineRule="auto"/>
              <w:contextualSpacing/>
              <w:jc w:val="center"/>
              <w:rPr>
                <w:sz w:val="20"/>
                <w:szCs w:val="20"/>
              </w:rPr>
            </w:pPr>
            <w:r w:rsidRPr="00A0350F">
              <w:rPr>
                <w:sz w:val="20"/>
                <w:szCs w:val="20"/>
              </w:rPr>
              <w:t>0,0286</w:t>
            </w:r>
          </w:p>
        </w:tc>
      </w:tr>
      <w:tr w:rsidR="00404353" w:rsidRPr="0074486B" w14:paraId="09A7607D"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23D8EB5F"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53CA6611"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16BA69C1" w14:textId="77777777" w:rsidR="00404353" w:rsidRPr="0074486B" w:rsidRDefault="00404353" w:rsidP="00404353">
            <w:pPr>
              <w:spacing w:after="0" w:line="240" w:lineRule="auto"/>
              <w:contextualSpacing/>
              <w:jc w:val="center"/>
              <w:rPr>
                <w:sz w:val="20"/>
                <w:szCs w:val="20"/>
              </w:rPr>
            </w:pPr>
            <w:r w:rsidRPr="0074486B">
              <w:rPr>
                <w:sz w:val="20"/>
                <w:szCs w:val="20"/>
              </w:rPr>
              <w:t>16 и более</w:t>
            </w:r>
          </w:p>
        </w:tc>
        <w:tc>
          <w:tcPr>
            <w:tcW w:w="842" w:type="pct"/>
            <w:tcMar>
              <w:left w:w="28" w:type="dxa"/>
              <w:right w:w="28" w:type="dxa"/>
            </w:tcMar>
          </w:tcPr>
          <w:p w14:paraId="0877C0D9" w14:textId="5B17336C"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10" w:type="pct"/>
            <w:tcMar>
              <w:left w:w="28" w:type="dxa"/>
              <w:right w:w="28" w:type="dxa"/>
            </w:tcMar>
          </w:tcPr>
          <w:p w14:paraId="752DECFE" w14:textId="0CC48EB8"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80" w:type="pct"/>
            <w:tcMar>
              <w:left w:w="28" w:type="dxa"/>
              <w:right w:w="28" w:type="dxa"/>
            </w:tcMar>
          </w:tcPr>
          <w:p w14:paraId="7DE9B3E5" w14:textId="35A0B194" w:rsidR="00404353" w:rsidRPr="0074486B" w:rsidRDefault="00404353" w:rsidP="00404353">
            <w:pPr>
              <w:spacing w:after="0" w:line="240" w:lineRule="auto"/>
              <w:contextualSpacing/>
              <w:jc w:val="center"/>
              <w:rPr>
                <w:sz w:val="20"/>
                <w:szCs w:val="20"/>
              </w:rPr>
            </w:pPr>
            <w:r w:rsidRPr="00A0350F">
              <w:rPr>
                <w:sz w:val="20"/>
                <w:szCs w:val="20"/>
              </w:rPr>
              <w:t>0,0286</w:t>
            </w:r>
          </w:p>
        </w:tc>
      </w:tr>
      <w:tr w:rsidR="00404353" w:rsidRPr="0074486B" w14:paraId="5A2ADB8E"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752D5E78"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688E113C"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2D381D83" w14:textId="77777777" w:rsidR="00404353" w:rsidRPr="0074486B" w:rsidRDefault="00404353" w:rsidP="00404353">
            <w:pPr>
              <w:spacing w:after="0" w:line="240" w:lineRule="auto"/>
              <w:contextualSpacing/>
              <w:jc w:val="center"/>
              <w:rPr>
                <w:sz w:val="20"/>
                <w:szCs w:val="20"/>
              </w:rPr>
            </w:pPr>
            <w:r w:rsidRPr="0074486B">
              <w:rPr>
                <w:sz w:val="20"/>
                <w:szCs w:val="20"/>
              </w:rPr>
              <w:t>Этажность</w:t>
            </w:r>
          </w:p>
        </w:tc>
        <w:tc>
          <w:tcPr>
            <w:tcW w:w="2532" w:type="pct"/>
            <w:gridSpan w:val="3"/>
            <w:tcMar>
              <w:left w:w="28" w:type="dxa"/>
              <w:right w:w="28" w:type="dxa"/>
            </w:tcMar>
            <w:vAlign w:val="center"/>
          </w:tcPr>
          <w:p w14:paraId="5CD107F3" w14:textId="77777777" w:rsidR="00404353" w:rsidRPr="0074486B" w:rsidRDefault="00404353" w:rsidP="00404353">
            <w:pPr>
              <w:spacing w:after="0" w:line="240" w:lineRule="auto"/>
              <w:contextualSpacing/>
              <w:jc w:val="center"/>
              <w:rPr>
                <w:sz w:val="20"/>
                <w:szCs w:val="20"/>
              </w:rPr>
            </w:pPr>
            <w:r w:rsidRPr="0074486B">
              <w:rPr>
                <w:sz w:val="20"/>
                <w:szCs w:val="20"/>
              </w:rPr>
              <w:t>многоквартирные и жилые дома после 1999 года постройки</w:t>
            </w:r>
          </w:p>
        </w:tc>
      </w:tr>
      <w:tr w:rsidR="00404353" w:rsidRPr="0074486B" w14:paraId="7E878E19"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3935AE1A"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5B64FB47"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4C08B8D8" w14:textId="77777777" w:rsidR="00404353" w:rsidRPr="0074486B" w:rsidRDefault="00404353" w:rsidP="00404353">
            <w:pPr>
              <w:spacing w:after="0" w:line="240" w:lineRule="auto"/>
              <w:contextualSpacing/>
              <w:jc w:val="center"/>
              <w:rPr>
                <w:sz w:val="20"/>
                <w:szCs w:val="20"/>
                <w:lang w:val="en-US"/>
              </w:rPr>
            </w:pPr>
            <w:r w:rsidRPr="0074486B">
              <w:rPr>
                <w:sz w:val="20"/>
                <w:szCs w:val="20"/>
                <w:lang w:val="en-US"/>
              </w:rPr>
              <w:t>1</w:t>
            </w:r>
          </w:p>
        </w:tc>
        <w:tc>
          <w:tcPr>
            <w:tcW w:w="842" w:type="pct"/>
            <w:tcMar>
              <w:left w:w="28" w:type="dxa"/>
              <w:right w:w="28" w:type="dxa"/>
            </w:tcMar>
            <w:vAlign w:val="center"/>
          </w:tcPr>
          <w:p w14:paraId="05A81F72" w14:textId="3A1BF4F4" w:rsidR="00404353" w:rsidRPr="0074486B" w:rsidRDefault="00404353" w:rsidP="00404353">
            <w:pPr>
              <w:spacing w:after="0" w:line="240" w:lineRule="auto"/>
              <w:contextualSpacing/>
              <w:jc w:val="center"/>
              <w:rPr>
                <w:sz w:val="20"/>
                <w:szCs w:val="20"/>
              </w:rPr>
            </w:pPr>
            <w:r>
              <w:rPr>
                <w:sz w:val="20"/>
                <w:szCs w:val="20"/>
              </w:rPr>
              <w:t>0,0474</w:t>
            </w:r>
          </w:p>
        </w:tc>
        <w:tc>
          <w:tcPr>
            <w:tcW w:w="810" w:type="pct"/>
            <w:tcMar>
              <w:left w:w="28" w:type="dxa"/>
              <w:right w:w="28" w:type="dxa"/>
            </w:tcMar>
            <w:vAlign w:val="center"/>
          </w:tcPr>
          <w:p w14:paraId="1DCB1E40" w14:textId="00031429" w:rsidR="00404353" w:rsidRPr="0074486B" w:rsidRDefault="00404353" w:rsidP="00404353">
            <w:pPr>
              <w:spacing w:after="0" w:line="240" w:lineRule="auto"/>
              <w:contextualSpacing/>
              <w:jc w:val="center"/>
              <w:rPr>
                <w:sz w:val="20"/>
                <w:szCs w:val="20"/>
              </w:rPr>
            </w:pPr>
            <w:r>
              <w:rPr>
                <w:sz w:val="20"/>
                <w:szCs w:val="20"/>
              </w:rPr>
              <w:t>0,0474</w:t>
            </w:r>
          </w:p>
        </w:tc>
        <w:tc>
          <w:tcPr>
            <w:tcW w:w="880" w:type="pct"/>
            <w:tcMar>
              <w:left w:w="28" w:type="dxa"/>
              <w:right w:w="28" w:type="dxa"/>
            </w:tcMar>
            <w:vAlign w:val="center"/>
          </w:tcPr>
          <w:p w14:paraId="14543BD1" w14:textId="74509E78" w:rsidR="00404353" w:rsidRPr="0074486B" w:rsidRDefault="00404353" w:rsidP="00404353">
            <w:pPr>
              <w:spacing w:after="0" w:line="240" w:lineRule="auto"/>
              <w:contextualSpacing/>
              <w:jc w:val="center"/>
              <w:rPr>
                <w:sz w:val="20"/>
                <w:szCs w:val="20"/>
              </w:rPr>
            </w:pPr>
            <w:r>
              <w:rPr>
                <w:sz w:val="20"/>
                <w:szCs w:val="20"/>
              </w:rPr>
              <w:t>0,0474</w:t>
            </w:r>
          </w:p>
        </w:tc>
      </w:tr>
      <w:tr w:rsidR="00404353" w:rsidRPr="0074486B" w14:paraId="14DF7664"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316358BB"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4B4FDD51"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51EA4F08" w14:textId="77777777" w:rsidR="00404353" w:rsidRPr="0074486B" w:rsidRDefault="00404353" w:rsidP="00404353">
            <w:pPr>
              <w:spacing w:after="0" w:line="240" w:lineRule="auto"/>
              <w:contextualSpacing/>
              <w:jc w:val="center"/>
              <w:rPr>
                <w:sz w:val="20"/>
                <w:szCs w:val="20"/>
              </w:rPr>
            </w:pPr>
            <w:r w:rsidRPr="0074486B">
              <w:rPr>
                <w:sz w:val="20"/>
                <w:szCs w:val="20"/>
              </w:rPr>
              <w:t>2</w:t>
            </w:r>
          </w:p>
        </w:tc>
        <w:tc>
          <w:tcPr>
            <w:tcW w:w="842" w:type="pct"/>
            <w:tcMar>
              <w:left w:w="28" w:type="dxa"/>
              <w:right w:w="28" w:type="dxa"/>
            </w:tcMar>
            <w:vAlign w:val="center"/>
          </w:tcPr>
          <w:p w14:paraId="24E6C13F" w14:textId="20559CD3" w:rsidR="00404353" w:rsidRPr="0074486B" w:rsidRDefault="00404353" w:rsidP="00404353">
            <w:pPr>
              <w:spacing w:after="0" w:line="240" w:lineRule="auto"/>
              <w:contextualSpacing/>
              <w:jc w:val="center"/>
              <w:rPr>
                <w:sz w:val="20"/>
                <w:szCs w:val="20"/>
              </w:rPr>
            </w:pPr>
            <w:r>
              <w:rPr>
                <w:sz w:val="20"/>
                <w:szCs w:val="20"/>
              </w:rPr>
              <w:t>0,0384</w:t>
            </w:r>
          </w:p>
        </w:tc>
        <w:tc>
          <w:tcPr>
            <w:tcW w:w="810" w:type="pct"/>
            <w:tcMar>
              <w:left w:w="28" w:type="dxa"/>
              <w:right w:w="28" w:type="dxa"/>
            </w:tcMar>
            <w:vAlign w:val="center"/>
          </w:tcPr>
          <w:p w14:paraId="43905179" w14:textId="11292511" w:rsidR="00404353" w:rsidRPr="0074486B" w:rsidRDefault="00404353" w:rsidP="00404353">
            <w:pPr>
              <w:spacing w:after="0" w:line="240" w:lineRule="auto"/>
              <w:contextualSpacing/>
              <w:jc w:val="center"/>
              <w:rPr>
                <w:sz w:val="20"/>
                <w:szCs w:val="20"/>
              </w:rPr>
            </w:pPr>
            <w:r>
              <w:rPr>
                <w:sz w:val="20"/>
                <w:szCs w:val="20"/>
              </w:rPr>
              <w:t>0,0384</w:t>
            </w:r>
          </w:p>
        </w:tc>
        <w:tc>
          <w:tcPr>
            <w:tcW w:w="880" w:type="pct"/>
            <w:tcMar>
              <w:left w:w="28" w:type="dxa"/>
              <w:right w:w="28" w:type="dxa"/>
            </w:tcMar>
            <w:vAlign w:val="center"/>
          </w:tcPr>
          <w:p w14:paraId="129262A8" w14:textId="53DC4D91" w:rsidR="00404353" w:rsidRPr="0074486B" w:rsidRDefault="00404353" w:rsidP="00404353">
            <w:pPr>
              <w:spacing w:after="0" w:line="240" w:lineRule="auto"/>
              <w:contextualSpacing/>
              <w:jc w:val="center"/>
              <w:rPr>
                <w:sz w:val="20"/>
                <w:szCs w:val="20"/>
              </w:rPr>
            </w:pPr>
            <w:r>
              <w:rPr>
                <w:sz w:val="20"/>
                <w:szCs w:val="20"/>
              </w:rPr>
              <w:t>0,0384</w:t>
            </w:r>
          </w:p>
        </w:tc>
      </w:tr>
      <w:tr w:rsidR="00404353" w:rsidRPr="0074486B" w14:paraId="7D018180"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5BCD8603"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769AF6F4"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3200F4FD" w14:textId="77777777" w:rsidR="00404353" w:rsidRPr="0074486B" w:rsidRDefault="00404353" w:rsidP="00404353">
            <w:pPr>
              <w:spacing w:after="0" w:line="240" w:lineRule="auto"/>
              <w:contextualSpacing/>
              <w:jc w:val="center"/>
              <w:rPr>
                <w:sz w:val="20"/>
                <w:szCs w:val="20"/>
              </w:rPr>
            </w:pPr>
            <w:r w:rsidRPr="0074486B">
              <w:rPr>
                <w:sz w:val="20"/>
                <w:szCs w:val="20"/>
              </w:rPr>
              <w:t>З</w:t>
            </w:r>
          </w:p>
        </w:tc>
        <w:tc>
          <w:tcPr>
            <w:tcW w:w="842" w:type="pct"/>
            <w:tcMar>
              <w:left w:w="28" w:type="dxa"/>
              <w:right w:w="28" w:type="dxa"/>
            </w:tcMar>
            <w:vAlign w:val="center"/>
          </w:tcPr>
          <w:p w14:paraId="69C35B9C" w14:textId="6D38FD26" w:rsidR="00404353" w:rsidRPr="0074486B" w:rsidRDefault="00404353" w:rsidP="00404353">
            <w:pPr>
              <w:spacing w:after="0" w:line="240" w:lineRule="auto"/>
              <w:contextualSpacing/>
              <w:jc w:val="center"/>
              <w:rPr>
                <w:sz w:val="20"/>
                <w:szCs w:val="20"/>
              </w:rPr>
            </w:pPr>
            <w:r>
              <w:rPr>
                <w:sz w:val="20"/>
                <w:szCs w:val="20"/>
              </w:rPr>
              <w:t>0,0349</w:t>
            </w:r>
          </w:p>
        </w:tc>
        <w:tc>
          <w:tcPr>
            <w:tcW w:w="810" w:type="pct"/>
            <w:tcMar>
              <w:left w:w="28" w:type="dxa"/>
              <w:right w:w="28" w:type="dxa"/>
            </w:tcMar>
            <w:vAlign w:val="center"/>
          </w:tcPr>
          <w:p w14:paraId="069E5760" w14:textId="727FAB2E" w:rsidR="00404353" w:rsidRPr="0074486B" w:rsidRDefault="00404353" w:rsidP="00404353">
            <w:pPr>
              <w:spacing w:after="0" w:line="240" w:lineRule="auto"/>
              <w:contextualSpacing/>
              <w:jc w:val="center"/>
              <w:rPr>
                <w:sz w:val="20"/>
                <w:szCs w:val="20"/>
              </w:rPr>
            </w:pPr>
            <w:r>
              <w:rPr>
                <w:sz w:val="20"/>
                <w:szCs w:val="20"/>
              </w:rPr>
              <w:t>0,0349</w:t>
            </w:r>
          </w:p>
        </w:tc>
        <w:tc>
          <w:tcPr>
            <w:tcW w:w="880" w:type="pct"/>
            <w:tcMar>
              <w:left w:w="28" w:type="dxa"/>
              <w:right w:w="28" w:type="dxa"/>
            </w:tcMar>
            <w:vAlign w:val="center"/>
          </w:tcPr>
          <w:p w14:paraId="038AC057" w14:textId="459883C6" w:rsidR="00404353" w:rsidRPr="0074486B" w:rsidRDefault="00404353" w:rsidP="00404353">
            <w:pPr>
              <w:spacing w:after="0" w:line="240" w:lineRule="auto"/>
              <w:contextualSpacing/>
              <w:jc w:val="center"/>
              <w:rPr>
                <w:sz w:val="20"/>
                <w:szCs w:val="20"/>
              </w:rPr>
            </w:pPr>
            <w:r>
              <w:rPr>
                <w:sz w:val="20"/>
                <w:szCs w:val="20"/>
              </w:rPr>
              <w:t>0,0349</w:t>
            </w:r>
          </w:p>
        </w:tc>
      </w:tr>
      <w:tr w:rsidR="00404353" w:rsidRPr="0074486B" w14:paraId="0D2C0880"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3DD1F8AC"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3B3DAAFD"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47D570D8" w14:textId="77777777" w:rsidR="00404353" w:rsidRPr="0074486B" w:rsidRDefault="00404353" w:rsidP="00404353">
            <w:pPr>
              <w:spacing w:after="0" w:line="240" w:lineRule="auto"/>
              <w:contextualSpacing/>
              <w:jc w:val="center"/>
              <w:rPr>
                <w:sz w:val="20"/>
                <w:szCs w:val="20"/>
              </w:rPr>
            </w:pPr>
            <w:r w:rsidRPr="0074486B">
              <w:rPr>
                <w:sz w:val="20"/>
                <w:szCs w:val="20"/>
              </w:rPr>
              <w:t>4 - 5</w:t>
            </w:r>
          </w:p>
        </w:tc>
        <w:tc>
          <w:tcPr>
            <w:tcW w:w="842" w:type="pct"/>
            <w:tcMar>
              <w:left w:w="28" w:type="dxa"/>
              <w:right w:w="28" w:type="dxa"/>
            </w:tcMar>
            <w:vAlign w:val="center"/>
          </w:tcPr>
          <w:p w14:paraId="6256EC81" w14:textId="71E99F8D" w:rsidR="00404353" w:rsidRPr="0074486B" w:rsidRDefault="00404353" w:rsidP="00404353">
            <w:pPr>
              <w:spacing w:after="0" w:line="240" w:lineRule="auto"/>
              <w:contextualSpacing/>
              <w:jc w:val="center"/>
              <w:rPr>
                <w:sz w:val="20"/>
                <w:szCs w:val="20"/>
              </w:rPr>
            </w:pPr>
            <w:r>
              <w:rPr>
                <w:sz w:val="20"/>
                <w:szCs w:val="20"/>
              </w:rPr>
              <w:t>0,0286</w:t>
            </w:r>
          </w:p>
        </w:tc>
        <w:tc>
          <w:tcPr>
            <w:tcW w:w="810" w:type="pct"/>
            <w:tcMar>
              <w:left w:w="28" w:type="dxa"/>
              <w:right w:w="28" w:type="dxa"/>
            </w:tcMar>
            <w:vAlign w:val="center"/>
          </w:tcPr>
          <w:p w14:paraId="3BBBE921" w14:textId="26D6FF9B" w:rsidR="00404353" w:rsidRPr="0074486B" w:rsidRDefault="00404353" w:rsidP="00404353">
            <w:pPr>
              <w:spacing w:after="0" w:line="240" w:lineRule="auto"/>
              <w:contextualSpacing/>
              <w:jc w:val="center"/>
              <w:rPr>
                <w:sz w:val="20"/>
                <w:szCs w:val="20"/>
              </w:rPr>
            </w:pPr>
            <w:r>
              <w:rPr>
                <w:sz w:val="20"/>
                <w:szCs w:val="20"/>
              </w:rPr>
              <w:t>0,0286</w:t>
            </w:r>
          </w:p>
        </w:tc>
        <w:tc>
          <w:tcPr>
            <w:tcW w:w="880" w:type="pct"/>
            <w:tcMar>
              <w:left w:w="28" w:type="dxa"/>
              <w:right w:w="28" w:type="dxa"/>
            </w:tcMar>
            <w:vAlign w:val="center"/>
          </w:tcPr>
          <w:p w14:paraId="32EB6FC8" w14:textId="07042371" w:rsidR="00404353" w:rsidRPr="0074486B" w:rsidRDefault="00404353" w:rsidP="00404353">
            <w:pPr>
              <w:spacing w:after="0" w:line="240" w:lineRule="auto"/>
              <w:contextualSpacing/>
              <w:jc w:val="center"/>
              <w:rPr>
                <w:sz w:val="20"/>
                <w:szCs w:val="20"/>
              </w:rPr>
            </w:pPr>
            <w:r>
              <w:rPr>
                <w:sz w:val="20"/>
                <w:szCs w:val="20"/>
              </w:rPr>
              <w:t>0,0286</w:t>
            </w:r>
          </w:p>
        </w:tc>
      </w:tr>
      <w:tr w:rsidR="00404353" w:rsidRPr="0074486B" w14:paraId="15C06AFA"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6D4EDCDB"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057BACE8"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74A4F0C2" w14:textId="77777777" w:rsidR="00404353" w:rsidRPr="0074486B" w:rsidRDefault="00404353" w:rsidP="00404353">
            <w:pPr>
              <w:spacing w:after="0" w:line="240" w:lineRule="auto"/>
              <w:contextualSpacing/>
              <w:jc w:val="center"/>
              <w:rPr>
                <w:sz w:val="20"/>
                <w:szCs w:val="20"/>
              </w:rPr>
            </w:pPr>
            <w:r w:rsidRPr="0074486B">
              <w:rPr>
                <w:sz w:val="20"/>
                <w:szCs w:val="20"/>
              </w:rPr>
              <w:t>6 - 7</w:t>
            </w:r>
          </w:p>
        </w:tc>
        <w:tc>
          <w:tcPr>
            <w:tcW w:w="842" w:type="pct"/>
            <w:tcMar>
              <w:left w:w="28" w:type="dxa"/>
              <w:right w:w="28" w:type="dxa"/>
            </w:tcMar>
          </w:tcPr>
          <w:p w14:paraId="76B53052" w14:textId="11BE8C6B"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10" w:type="pct"/>
            <w:tcMar>
              <w:left w:w="28" w:type="dxa"/>
              <w:right w:w="28" w:type="dxa"/>
            </w:tcMar>
          </w:tcPr>
          <w:p w14:paraId="200B9EB8" w14:textId="2118B128"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80" w:type="pct"/>
            <w:tcMar>
              <w:left w:w="28" w:type="dxa"/>
              <w:right w:w="28" w:type="dxa"/>
            </w:tcMar>
          </w:tcPr>
          <w:p w14:paraId="78D4C617" w14:textId="44D057BA" w:rsidR="00404353" w:rsidRPr="0074486B" w:rsidRDefault="00404353" w:rsidP="00404353">
            <w:pPr>
              <w:spacing w:after="0" w:line="240" w:lineRule="auto"/>
              <w:contextualSpacing/>
              <w:jc w:val="center"/>
              <w:rPr>
                <w:sz w:val="20"/>
                <w:szCs w:val="20"/>
              </w:rPr>
            </w:pPr>
            <w:r w:rsidRPr="00A0350F">
              <w:rPr>
                <w:sz w:val="20"/>
                <w:szCs w:val="20"/>
              </w:rPr>
              <w:t>0,0286</w:t>
            </w:r>
          </w:p>
        </w:tc>
      </w:tr>
      <w:tr w:rsidR="00404353" w:rsidRPr="0074486B" w14:paraId="66B09EC1"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11D4ADCC"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271C2EB2"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7F38365B" w14:textId="77777777" w:rsidR="00404353" w:rsidRPr="0074486B" w:rsidRDefault="00404353" w:rsidP="00404353">
            <w:pPr>
              <w:spacing w:after="0" w:line="240" w:lineRule="auto"/>
              <w:contextualSpacing/>
              <w:jc w:val="center"/>
              <w:rPr>
                <w:sz w:val="20"/>
                <w:szCs w:val="20"/>
              </w:rPr>
            </w:pPr>
            <w:r w:rsidRPr="0074486B">
              <w:rPr>
                <w:sz w:val="20"/>
                <w:szCs w:val="20"/>
              </w:rPr>
              <w:t>8</w:t>
            </w:r>
          </w:p>
        </w:tc>
        <w:tc>
          <w:tcPr>
            <w:tcW w:w="842" w:type="pct"/>
            <w:tcMar>
              <w:left w:w="28" w:type="dxa"/>
              <w:right w:w="28" w:type="dxa"/>
            </w:tcMar>
          </w:tcPr>
          <w:p w14:paraId="2A8A3D24" w14:textId="4A6CE8DB"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10" w:type="pct"/>
            <w:tcMar>
              <w:left w:w="28" w:type="dxa"/>
              <w:right w:w="28" w:type="dxa"/>
            </w:tcMar>
          </w:tcPr>
          <w:p w14:paraId="14586021" w14:textId="4B5108D2"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80" w:type="pct"/>
            <w:tcMar>
              <w:left w:w="28" w:type="dxa"/>
              <w:right w:w="28" w:type="dxa"/>
            </w:tcMar>
          </w:tcPr>
          <w:p w14:paraId="1D6C817F" w14:textId="07C264D3" w:rsidR="00404353" w:rsidRPr="0074486B" w:rsidRDefault="00404353" w:rsidP="00404353">
            <w:pPr>
              <w:spacing w:after="0" w:line="240" w:lineRule="auto"/>
              <w:contextualSpacing/>
              <w:jc w:val="center"/>
              <w:rPr>
                <w:sz w:val="20"/>
                <w:szCs w:val="20"/>
              </w:rPr>
            </w:pPr>
            <w:r w:rsidRPr="00A0350F">
              <w:rPr>
                <w:sz w:val="20"/>
                <w:szCs w:val="20"/>
              </w:rPr>
              <w:t>0,0286</w:t>
            </w:r>
          </w:p>
        </w:tc>
      </w:tr>
      <w:tr w:rsidR="00404353" w:rsidRPr="0074486B" w14:paraId="477D0147"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20C7461B"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17D9342E"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02B38F4C" w14:textId="77777777" w:rsidR="00404353" w:rsidRPr="0074486B" w:rsidRDefault="00404353" w:rsidP="00404353">
            <w:pPr>
              <w:spacing w:after="0" w:line="240" w:lineRule="auto"/>
              <w:contextualSpacing/>
              <w:jc w:val="center"/>
              <w:rPr>
                <w:sz w:val="20"/>
                <w:szCs w:val="20"/>
              </w:rPr>
            </w:pPr>
            <w:r w:rsidRPr="0074486B">
              <w:rPr>
                <w:sz w:val="20"/>
                <w:szCs w:val="20"/>
              </w:rPr>
              <w:t>9</w:t>
            </w:r>
          </w:p>
        </w:tc>
        <w:tc>
          <w:tcPr>
            <w:tcW w:w="842" w:type="pct"/>
            <w:tcMar>
              <w:left w:w="28" w:type="dxa"/>
              <w:right w:w="28" w:type="dxa"/>
            </w:tcMar>
          </w:tcPr>
          <w:p w14:paraId="3D8D0E22" w14:textId="2F7DD1A3"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10" w:type="pct"/>
            <w:tcMar>
              <w:left w:w="28" w:type="dxa"/>
              <w:right w:w="28" w:type="dxa"/>
            </w:tcMar>
          </w:tcPr>
          <w:p w14:paraId="6763F8AE" w14:textId="7ECC5074"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80" w:type="pct"/>
            <w:tcMar>
              <w:left w:w="28" w:type="dxa"/>
              <w:right w:w="28" w:type="dxa"/>
            </w:tcMar>
          </w:tcPr>
          <w:p w14:paraId="01482340" w14:textId="47A2957E" w:rsidR="00404353" w:rsidRPr="0074486B" w:rsidRDefault="00404353" w:rsidP="00404353">
            <w:pPr>
              <w:spacing w:after="0" w:line="240" w:lineRule="auto"/>
              <w:contextualSpacing/>
              <w:jc w:val="center"/>
              <w:rPr>
                <w:sz w:val="20"/>
                <w:szCs w:val="20"/>
              </w:rPr>
            </w:pPr>
            <w:r w:rsidRPr="00A0350F">
              <w:rPr>
                <w:sz w:val="20"/>
                <w:szCs w:val="20"/>
              </w:rPr>
              <w:t>0,0286</w:t>
            </w:r>
          </w:p>
        </w:tc>
      </w:tr>
      <w:tr w:rsidR="00404353" w:rsidRPr="0074486B" w14:paraId="51067A97"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21A6CF05"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1760CA09"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77337F3A" w14:textId="77777777" w:rsidR="00404353" w:rsidRPr="0074486B" w:rsidRDefault="00404353" w:rsidP="00404353">
            <w:pPr>
              <w:spacing w:after="0" w:line="240" w:lineRule="auto"/>
              <w:contextualSpacing/>
              <w:jc w:val="center"/>
              <w:rPr>
                <w:sz w:val="20"/>
                <w:szCs w:val="20"/>
              </w:rPr>
            </w:pPr>
            <w:r w:rsidRPr="0074486B">
              <w:rPr>
                <w:sz w:val="20"/>
                <w:szCs w:val="20"/>
              </w:rPr>
              <w:t>10</w:t>
            </w:r>
          </w:p>
        </w:tc>
        <w:tc>
          <w:tcPr>
            <w:tcW w:w="842" w:type="pct"/>
            <w:tcMar>
              <w:left w:w="28" w:type="dxa"/>
              <w:right w:w="28" w:type="dxa"/>
            </w:tcMar>
          </w:tcPr>
          <w:p w14:paraId="0DA4CA9C" w14:textId="17A223A8"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10" w:type="pct"/>
            <w:tcMar>
              <w:left w:w="28" w:type="dxa"/>
              <w:right w:w="28" w:type="dxa"/>
            </w:tcMar>
          </w:tcPr>
          <w:p w14:paraId="05FD83F0" w14:textId="7F376F1E"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80" w:type="pct"/>
            <w:tcMar>
              <w:left w:w="28" w:type="dxa"/>
              <w:right w:w="28" w:type="dxa"/>
            </w:tcMar>
          </w:tcPr>
          <w:p w14:paraId="69BB49AE" w14:textId="434DEE5F" w:rsidR="00404353" w:rsidRPr="0074486B" w:rsidRDefault="00404353" w:rsidP="00404353">
            <w:pPr>
              <w:spacing w:after="0" w:line="240" w:lineRule="auto"/>
              <w:contextualSpacing/>
              <w:jc w:val="center"/>
              <w:rPr>
                <w:sz w:val="20"/>
                <w:szCs w:val="20"/>
              </w:rPr>
            </w:pPr>
            <w:r w:rsidRPr="00A0350F">
              <w:rPr>
                <w:sz w:val="20"/>
                <w:szCs w:val="20"/>
              </w:rPr>
              <w:t>0,0286</w:t>
            </w:r>
          </w:p>
        </w:tc>
      </w:tr>
      <w:tr w:rsidR="00404353" w:rsidRPr="0074486B" w14:paraId="3F6533E5"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0099DFA8"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2A25D99E"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091A54F9" w14:textId="756C4FD0" w:rsidR="00404353" w:rsidRPr="0074486B" w:rsidRDefault="00404353" w:rsidP="00404353">
            <w:pPr>
              <w:spacing w:after="0" w:line="240" w:lineRule="auto"/>
              <w:contextualSpacing/>
              <w:jc w:val="center"/>
              <w:rPr>
                <w:sz w:val="20"/>
                <w:szCs w:val="20"/>
              </w:rPr>
            </w:pPr>
            <w:r w:rsidRPr="0074486B">
              <w:rPr>
                <w:sz w:val="20"/>
                <w:szCs w:val="20"/>
              </w:rPr>
              <w:t>11</w:t>
            </w:r>
          </w:p>
        </w:tc>
        <w:tc>
          <w:tcPr>
            <w:tcW w:w="842" w:type="pct"/>
            <w:tcMar>
              <w:left w:w="28" w:type="dxa"/>
              <w:right w:w="28" w:type="dxa"/>
            </w:tcMar>
          </w:tcPr>
          <w:p w14:paraId="523A99E1" w14:textId="75D70CF0"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10" w:type="pct"/>
            <w:tcMar>
              <w:left w:w="28" w:type="dxa"/>
              <w:right w:w="28" w:type="dxa"/>
            </w:tcMar>
          </w:tcPr>
          <w:p w14:paraId="2D2E1E86" w14:textId="0CAED134"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80" w:type="pct"/>
            <w:tcMar>
              <w:left w:w="28" w:type="dxa"/>
              <w:right w:w="28" w:type="dxa"/>
            </w:tcMar>
          </w:tcPr>
          <w:p w14:paraId="5D55CB4D" w14:textId="1FBE860F" w:rsidR="00404353" w:rsidRPr="0074486B" w:rsidRDefault="00404353" w:rsidP="00404353">
            <w:pPr>
              <w:spacing w:after="0" w:line="240" w:lineRule="auto"/>
              <w:contextualSpacing/>
              <w:jc w:val="center"/>
              <w:rPr>
                <w:sz w:val="20"/>
                <w:szCs w:val="20"/>
              </w:rPr>
            </w:pPr>
            <w:r w:rsidRPr="00A0350F">
              <w:rPr>
                <w:sz w:val="20"/>
                <w:szCs w:val="20"/>
              </w:rPr>
              <w:t>0,0286</w:t>
            </w:r>
          </w:p>
        </w:tc>
      </w:tr>
      <w:tr w:rsidR="00404353" w:rsidRPr="0074486B" w14:paraId="4336A4D4" w14:textId="77777777" w:rsidTr="00A40C1A">
        <w:tblPrEx>
          <w:tblCellMar>
            <w:top w:w="16" w:type="dxa"/>
            <w:bottom w:w="0" w:type="dxa"/>
            <w:right w:w="115" w:type="dxa"/>
          </w:tblCellMar>
        </w:tblPrEx>
        <w:trPr>
          <w:trHeight w:val="20"/>
        </w:trPr>
        <w:tc>
          <w:tcPr>
            <w:tcW w:w="808" w:type="pct"/>
            <w:vMerge/>
            <w:tcMar>
              <w:left w:w="28" w:type="dxa"/>
              <w:right w:w="28" w:type="dxa"/>
            </w:tcMar>
            <w:vAlign w:val="center"/>
          </w:tcPr>
          <w:p w14:paraId="2884B9C0" w14:textId="77777777" w:rsidR="00404353" w:rsidRPr="0074486B" w:rsidRDefault="00404353" w:rsidP="00404353">
            <w:pPr>
              <w:spacing w:after="0" w:line="240" w:lineRule="auto"/>
              <w:contextualSpacing/>
              <w:jc w:val="center"/>
              <w:rPr>
                <w:sz w:val="20"/>
                <w:szCs w:val="20"/>
              </w:rPr>
            </w:pPr>
          </w:p>
        </w:tc>
        <w:tc>
          <w:tcPr>
            <w:tcW w:w="809" w:type="pct"/>
            <w:vMerge/>
            <w:tcMar>
              <w:left w:w="28" w:type="dxa"/>
              <w:right w:w="28" w:type="dxa"/>
            </w:tcMar>
            <w:vAlign w:val="center"/>
          </w:tcPr>
          <w:p w14:paraId="06D6C143" w14:textId="77777777" w:rsidR="00404353" w:rsidRPr="0074486B" w:rsidRDefault="00404353" w:rsidP="00404353">
            <w:pPr>
              <w:spacing w:after="0" w:line="240" w:lineRule="auto"/>
              <w:contextualSpacing/>
              <w:jc w:val="center"/>
              <w:rPr>
                <w:sz w:val="20"/>
                <w:szCs w:val="20"/>
              </w:rPr>
            </w:pPr>
          </w:p>
        </w:tc>
        <w:tc>
          <w:tcPr>
            <w:tcW w:w="851" w:type="pct"/>
            <w:tcMar>
              <w:left w:w="28" w:type="dxa"/>
              <w:right w:w="28" w:type="dxa"/>
            </w:tcMar>
            <w:vAlign w:val="center"/>
          </w:tcPr>
          <w:p w14:paraId="77C0D7E4" w14:textId="77777777" w:rsidR="00404353" w:rsidRPr="0074486B" w:rsidRDefault="00404353" w:rsidP="00404353">
            <w:pPr>
              <w:spacing w:after="0" w:line="240" w:lineRule="auto"/>
              <w:contextualSpacing/>
              <w:jc w:val="center"/>
              <w:rPr>
                <w:sz w:val="20"/>
                <w:szCs w:val="20"/>
              </w:rPr>
            </w:pPr>
            <w:r w:rsidRPr="0074486B">
              <w:rPr>
                <w:sz w:val="20"/>
                <w:szCs w:val="20"/>
              </w:rPr>
              <w:t>12 и более</w:t>
            </w:r>
          </w:p>
        </w:tc>
        <w:tc>
          <w:tcPr>
            <w:tcW w:w="842" w:type="pct"/>
            <w:tcMar>
              <w:left w:w="28" w:type="dxa"/>
              <w:right w:w="28" w:type="dxa"/>
            </w:tcMar>
          </w:tcPr>
          <w:p w14:paraId="3C273AA4" w14:textId="7F498961"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10" w:type="pct"/>
            <w:tcMar>
              <w:left w:w="28" w:type="dxa"/>
              <w:right w:w="28" w:type="dxa"/>
            </w:tcMar>
          </w:tcPr>
          <w:p w14:paraId="4801864F" w14:textId="299C82BF" w:rsidR="00404353" w:rsidRPr="0074486B" w:rsidRDefault="00404353" w:rsidP="00404353">
            <w:pPr>
              <w:spacing w:after="0" w:line="240" w:lineRule="auto"/>
              <w:contextualSpacing/>
              <w:jc w:val="center"/>
              <w:rPr>
                <w:sz w:val="20"/>
                <w:szCs w:val="20"/>
              </w:rPr>
            </w:pPr>
            <w:r w:rsidRPr="00A0350F">
              <w:rPr>
                <w:sz w:val="20"/>
                <w:szCs w:val="20"/>
              </w:rPr>
              <w:t>0,0286</w:t>
            </w:r>
          </w:p>
        </w:tc>
        <w:tc>
          <w:tcPr>
            <w:tcW w:w="880" w:type="pct"/>
            <w:tcMar>
              <w:left w:w="28" w:type="dxa"/>
              <w:right w:w="28" w:type="dxa"/>
            </w:tcMar>
          </w:tcPr>
          <w:p w14:paraId="7D8A71A4" w14:textId="6B29B53A" w:rsidR="00404353" w:rsidRPr="0074486B" w:rsidRDefault="00404353" w:rsidP="00404353">
            <w:pPr>
              <w:spacing w:after="0" w:line="240" w:lineRule="auto"/>
              <w:contextualSpacing/>
              <w:jc w:val="center"/>
              <w:rPr>
                <w:sz w:val="20"/>
                <w:szCs w:val="20"/>
              </w:rPr>
            </w:pPr>
            <w:r w:rsidRPr="00A0350F">
              <w:rPr>
                <w:sz w:val="20"/>
                <w:szCs w:val="20"/>
              </w:rPr>
              <w:t>0,0286</w:t>
            </w:r>
          </w:p>
        </w:tc>
      </w:tr>
    </w:tbl>
    <w:p w14:paraId="4751CCA2" w14:textId="77777777" w:rsidR="00FD158C" w:rsidRPr="00833673" w:rsidRDefault="00FD158C" w:rsidP="002D7B55">
      <w:pPr>
        <w:spacing w:after="0" w:line="240" w:lineRule="auto"/>
        <w:ind w:firstLine="709"/>
        <w:contextualSpacing/>
        <w:jc w:val="both"/>
        <w:rPr>
          <w:spacing w:val="2"/>
          <w:sz w:val="26"/>
          <w:szCs w:val="26"/>
          <w:shd w:val="clear" w:color="auto" w:fill="FFFFFF"/>
        </w:rPr>
      </w:pPr>
    </w:p>
    <w:p w14:paraId="28244F93" w14:textId="71509E2C" w:rsidR="00FD158C" w:rsidRPr="0074486B" w:rsidRDefault="00FD158C" w:rsidP="0074486B">
      <w:pPr>
        <w:spacing w:after="0" w:line="240" w:lineRule="auto"/>
        <w:ind w:firstLine="284"/>
        <w:contextualSpacing/>
        <w:jc w:val="both"/>
        <w:rPr>
          <w:b/>
          <w:bCs/>
          <w:sz w:val="24"/>
          <w:szCs w:val="24"/>
        </w:rPr>
      </w:pPr>
      <w:r w:rsidRPr="0074486B">
        <w:rPr>
          <w:b/>
          <w:bCs/>
          <w:sz w:val="24"/>
          <w:szCs w:val="24"/>
        </w:rPr>
        <w:t xml:space="preserve">Таблица </w:t>
      </w:r>
      <w:r w:rsidRPr="0074486B">
        <w:rPr>
          <w:b/>
          <w:bCs/>
          <w:sz w:val="24"/>
          <w:szCs w:val="24"/>
        </w:rPr>
        <w:fldChar w:fldCharType="begin"/>
      </w:r>
      <w:r w:rsidRPr="0074486B">
        <w:rPr>
          <w:b/>
          <w:bCs/>
          <w:sz w:val="24"/>
          <w:szCs w:val="24"/>
        </w:rPr>
        <w:instrText xml:space="preserve"> SEQ Таблица \* ARABIC </w:instrText>
      </w:r>
      <w:r w:rsidRPr="0074486B">
        <w:rPr>
          <w:b/>
          <w:bCs/>
          <w:sz w:val="24"/>
          <w:szCs w:val="24"/>
        </w:rPr>
        <w:fldChar w:fldCharType="separate"/>
      </w:r>
      <w:r w:rsidR="0074486B" w:rsidRPr="0074486B">
        <w:rPr>
          <w:b/>
          <w:bCs/>
          <w:noProof/>
          <w:sz w:val="24"/>
          <w:szCs w:val="24"/>
        </w:rPr>
        <w:t>16</w:t>
      </w:r>
      <w:r w:rsidRPr="0074486B">
        <w:rPr>
          <w:b/>
          <w:bCs/>
          <w:sz w:val="24"/>
          <w:szCs w:val="24"/>
        </w:rPr>
        <w:fldChar w:fldCharType="end"/>
      </w:r>
      <w:r w:rsidR="0074486B">
        <w:rPr>
          <w:b/>
          <w:bCs/>
          <w:sz w:val="24"/>
          <w:szCs w:val="24"/>
        </w:rPr>
        <w:t xml:space="preserve"> </w:t>
      </w:r>
      <w:r w:rsidR="0074486B" w:rsidRPr="00FA799C">
        <w:rPr>
          <w:b/>
          <w:color w:val="000000" w:themeColor="text1"/>
          <w:sz w:val="24"/>
          <w:szCs w:val="24"/>
        </w:rPr>
        <w:t xml:space="preserve">– </w:t>
      </w:r>
      <w:r w:rsidRPr="0074486B">
        <w:rPr>
          <w:b/>
          <w:bCs/>
          <w:sz w:val="24"/>
          <w:szCs w:val="24"/>
        </w:rPr>
        <w:t>Нормативы потребления коммунальной услуги по отоплению при использовании надворных построек, расположенных на земельном участке</w:t>
      </w:r>
    </w:p>
    <w:tbl>
      <w:tblPr>
        <w:tblW w:w="5000" w:type="pct"/>
        <w:tblCellMar>
          <w:top w:w="53" w:type="dxa"/>
          <w:left w:w="106" w:type="dxa"/>
        </w:tblCellMar>
        <w:tblLook w:val="04A0" w:firstRow="1" w:lastRow="0" w:firstColumn="1" w:lastColumn="0" w:noHBand="0" w:noVBand="1"/>
      </w:tblPr>
      <w:tblGrid>
        <w:gridCol w:w="1521"/>
        <w:gridCol w:w="2718"/>
        <w:gridCol w:w="2476"/>
        <w:gridCol w:w="1458"/>
        <w:gridCol w:w="1458"/>
      </w:tblGrid>
      <w:tr w:rsidR="00FD158C" w:rsidRPr="0074486B" w14:paraId="0EBB62ED" w14:textId="77777777" w:rsidTr="00A40C1A">
        <w:trPr>
          <w:trHeight w:val="20"/>
        </w:trPr>
        <w:tc>
          <w:tcPr>
            <w:tcW w:w="1521" w:type="dxa"/>
            <w:tcBorders>
              <w:top w:val="single" w:sz="2" w:space="0" w:color="000000"/>
              <w:left w:val="single" w:sz="2" w:space="0" w:color="000000"/>
              <w:bottom w:val="single" w:sz="2" w:space="0" w:color="000000"/>
              <w:right w:val="single" w:sz="2" w:space="0" w:color="000000"/>
            </w:tcBorders>
            <w:vAlign w:val="center"/>
          </w:tcPr>
          <w:p w14:paraId="456EE747" w14:textId="77777777" w:rsidR="00FD158C" w:rsidRPr="0074486B" w:rsidRDefault="00FD158C" w:rsidP="002D7B55">
            <w:pPr>
              <w:spacing w:after="0" w:line="240" w:lineRule="auto"/>
              <w:contextualSpacing/>
              <w:jc w:val="center"/>
              <w:rPr>
                <w:sz w:val="20"/>
                <w:szCs w:val="20"/>
              </w:rPr>
            </w:pPr>
            <w:r w:rsidRPr="0074486B">
              <w:rPr>
                <w:sz w:val="20"/>
                <w:szCs w:val="20"/>
              </w:rPr>
              <w:t>Климатическая зона</w:t>
            </w:r>
          </w:p>
        </w:tc>
        <w:tc>
          <w:tcPr>
            <w:tcW w:w="2834" w:type="dxa"/>
            <w:tcBorders>
              <w:top w:val="single" w:sz="2" w:space="0" w:color="000000"/>
              <w:left w:val="single" w:sz="2" w:space="0" w:color="000000"/>
              <w:bottom w:val="single" w:sz="2" w:space="0" w:color="000000"/>
              <w:right w:val="single" w:sz="2" w:space="0" w:color="000000"/>
            </w:tcBorders>
            <w:vAlign w:val="center"/>
          </w:tcPr>
          <w:p w14:paraId="4AAB6868" w14:textId="77777777" w:rsidR="00FD158C" w:rsidRPr="0074486B" w:rsidRDefault="00FD158C" w:rsidP="002D7B55">
            <w:pPr>
              <w:spacing w:after="0" w:line="240" w:lineRule="auto"/>
              <w:contextualSpacing/>
              <w:jc w:val="center"/>
              <w:rPr>
                <w:sz w:val="20"/>
                <w:szCs w:val="20"/>
              </w:rPr>
            </w:pPr>
            <w:r w:rsidRPr="0074486B">
              <w:rPr>
                <w:sz w:val="20"/>
                <w:szCs w:val="20"/>
              </w:rPr>
              <w:t>Муниципальные районы/городские округа</w:t>
            </w:r>
          </w:p>
        </w:tc>
        <w:tc>
          <w:tcPr>
            <w:tcW w:w="2587" w:type="dxa"/>
            <w:tcBorders>
              <w:top w:val="single" w:sz="2" w:space="0" w:color="000000"/>
              <w:left w:val="single" w:sz="2" w:space="0" w:color="000000"/>
              <w:bottom w:val="single" w:sz="2" w:space="0" w:color="000000"/>
              <w:right w:val="single" w:sz="2" w:space="0" w:color="000000"/>
            </w:tcBorders>
            <w:vAlign w:val="center"/>
          </w:tcPr>
          <w:p w14:paraId="2CD140EA" w14:textId="77777777" w:rsidR="00FD158C" w:rsidRPr="0074486B" w:rsidRDefault="00FD158C" w:rsidP="002D7B55">
            <w:pPr>
              <w:spacing w:after="0" w:line="240" w:lineRule="auto"/>
              <w:contextualSpacing/>
              <w:jc w:val="center"/>
              <w:rPr>
                <w:sz w:val="20"/>
                <w:szCs w:val="20"/>
              </w:rPr>
            </w:pPr>
            <w:r w:rsidRPr="0074486B">
              <w:rPr>
                <w:sz w:val="20"/>
                <w:szCs w:val="20"/>
              </w:rPr>
              <w:t>Направление использования коммунального ресурса</w:t>
            </w:r>
          </w:p>
        </w:tc>
        <w:tc>
          <w:tcPr>
            <w:tcW w:w="1501" w:type="dxa"/>
            <w:tcBorders>
              <w:top w:val="single" w:sz="2" w:space="0" w:color="000000"/>
              <w:left w:val="single" w:sz="2" w:space="0" w:color="000000"/>
              <w:bottom w:val="single" w:sz="2" w:space="0" w:color="000000"/>
              <w:right w:val="single" w:sz="2" w:space="0" w:color="000000"/>
            </w:tcBorders>
            <w:vAlign w:val="center"/>
          </w:tcPr>
          <w:p w14:paraId="72B41065" w14:textId="77777777" w:rsidR="00FD158C" w:rsidRPr="0074486B" w:rsidRDefault="00FD158C" w:rsidP="002D7B55">
            <w:pPr>
              <w:spacing w:after="0" w:line="240" w:lineRule="auto"/>
              <w:contextualSpacing/>
              <w:jc w:val="center"/>
              <w:rPr>
                <w:sz w:val="20"/>
                <w:szCs w:val="20"/>
              </w:rPr>
            </w:pPr>
            <w:r w:rsidRPr="0074486B">
              <w:rPr>
                <w:sz w:val="20"/>
                <w:szCs w:val="20"/>
              </w:rPr>
              <w:t>Единица измерения</w:t>
            </w:r>
          </w:p>
        </w:tc>
        <w:tc>
          <w:tcPr>
            <w:tcW w:w="1478" w:type="dxa"/>
            <w:tcBorders>
              <w:top w:val="single" w:sz="2" w:space="0" w:color="000000"/>
              <w:left w:val="single" w:sz="2" w:space="0" w:color="000000"/>
              <w:bottom w:val="single" w:sz="2" w:space="0" w:color="000000"/>
              <w:right w:val="single" w:sz="2" w:space="0" w:color="000000"/>
            </w:tcBorders>
            <w:vAlign w:val="center"/>
          </w:tcPr>
          <w:p w14:paraId="00E5E629" w14:textId="77777777" w:rsidR="00FD158C" w:rsidRPr="0074486B" w:rsidRDefault="00FD158C" w:rsidP="002D7B55">
            <w:pPr>
              <w:spacing w:after="0" w:line="240" w:lineRule="auto"/>
              <w:contextualSpacing/>
              <w:jc w:val="center"/>
              <w:rPr>
                <w:sz w:val="20"/>
                <w:szCs w:val="20"/>
              </w:rPr>
            </w:pPr>
            <w:r w:rsidRPr="0074486B">
              <w:rPr>
                <w:sz w:val="20"/>
                <w:szCs w:val="20"/>
              </w:rPr>
              <w:t>Норматив потребления</w:t>
            </w:r>
          </w:p>
        </w:tc>
      </w:tr>
      <w:tr w:rsidR="00FD158C" w:rsidRPr="0074486B" w14:paraId="6004FBA9" w14:textId="77777777" w:rsidTr="00A40C1A">
        <w:trPr>
          <w:trHeight w:val="20"/>
        </w:trPr>
        <w:tc>
          <w:tcPr>
            <w:tcW w:w="1521" w:type="dxa"/>
            <w:vMerge w:val="restart"/>
            <w:tcBorders>
              <w:top w:val="single" w:sz="2" w:space="0" w:color="000000"/>
              <w:left w:val="single" w:sz="2" w:space="0" w:color="000000"/>
              <w:bottom w:val="single" w:sz="2" w:space="0" w:color="000000"/>
              <w:right w:val="single" w:sz="2" w:space="0" w:color="000000"/>
            </w:tcBorders>
            <w:vAlign w:val="center"/>
          </w:tcPr>
          <w:p w14:paraId="45CEE222" w14:textId="23AFF867" w:rsidR="00FD158C" w:rsidRPr="0074486B" w:rsidRDefault="00404353" w:rsidP="002D7B55">
            <w:pPr>
              <w:spacing w:after="0" w:line="240" w:lineRule="auto"/>
              <w:contextualSpacing/>
              <w:jc w:val="center"/>
              <w:rPr>
                <w:sz w:val="20"/>
                <w:szCs w:val="20"/>
              </w:rPr>
            </w:pPr>
            <w:r>
              <w:rPr>
                <w:sz w:val="20"/>
                <w:szCs w:val="20"/>
              </w:rPr>
              <w:t>2</w:t>
            </w:r>
            <w:r w:rsidR="00FD158C" w:rsidRPr="0074486B">
              <w:rPr>
                <w:sz w:val="20"/>
                <w:szCs w:val="20"/>
              </w:rPr>
              <w:t xml:space="preserve"> зона</w:t>
            </w:r>
          </w:p>
        </w:tc>
        <w:tc>
          <w:tcPr>
            <w:tcW w:w="2834" w:type="dxa"/>
            <w:vMerge w:val="restart"/>
            <w:tcBorders>
              <w:top w:val="single" w:sz="2" w:space="0" w:color="000000"/>
              <w:left w:val="single" w:sz="2" w:space="0" w:color="000000"/>
              <w:bottom w:val="single" w:sz="2" w:space="0" w:color="000000"/>
              <w:right w:val="single" w:sz="2" w:space="0" w:color="000000"/>
            </w:tcBorders>
            <w:vAlign w:val="center"/>
          </w:tcPr>
          <w:p w14:paraId="2CC614FF" w14:textId="74905869" w:rsidR="00FD158C" w:rsidRPr="0074486B" w:rsidRDefault="00404353" w:rsidP="002D7B55">
            <w:pPr>
              <w:spacing w:after="0" w:line="240" w:lineRule="auto"/>
              <w:contextualSpacing/>
              <w:jc w:val="center"/>
              <w:rPr>
                <w:sz w:val="20"/>
                <w:szCs w:val="20"/>
              </w:rPr>
            </w:pPr>
            <w:r>
              <w:rPr>
                <w:sz w:val="20"/>
                <w:szCs w:val="20"/>
              </w:rPr>
              <w:t>Мирнинский</w:t>
            </w:r>
          </w:p>
        </w:tc>
        <w:tc>
          <w:tcPr>
            <w:tcW w:w="2587" w:type="dxa"/>
            <w:tcBorders>
              <w:top w:val="single" w:sz="2" w:space="0" w:color="000000"/>
              <w:left w:val="single" w:sz="2" w:space="0" w:color="000000"/>
              <w:bottom w:val="single" w:sz="2" w:space="0" w:color="000000"/>
              <w:right w:val="single" w:sz="2" w:space="0" w:color="000000"/>
            </w:tcBorders>
            <w:vAlign w:val="center"/>
          </w:tcPr>
          <w:p w14:paraId="46204650" w14:textId="77777777" w:rsidR="00FD158C" w:rsidRPr="0074486B" w:rsidRDefault="00FD158C" w:rsidP="002D7B55">
            <w:pPr>
              <w:spacing w:after="0" w:line="240" w:lineRule="auto"/>
              <w:contextualSpacing/>
              <w:jc w:val="center"/>
              <w:rPr>
                <w:sz w:val="20"/>
                <w:szCs w:val="20"/>
              </w:rPr>
            </w:pPr>
            <w:r w:rsidRPr="0074486B">
              <w:rPr>
                <w:sz w:val="20"/>
                <w:szCs w:val="20"/>
              </w:rPr>
              <w:t>Отопление бань, расположенных на земельном участке</w:t>
            </w:r>
          </w:p>
        </w:tc>
        <w:tc>
          <w:tcPr>
            <w:tcW w:w="1501" w:type="dxa"/>
            <w:tcBorders>
              <w:top w:val="single" w:sz="2" w:space="0" w:color="000000"/>
              <w:left w:val="single" w:sz="2" w:space="0" w:color="000000"/>
              <w:bottom w:val="single" w:sz="2" w:space="0" w:color="000000"/>
              <w:right w:val="single" w:sz="2" w:space="0" w:color="000000"/>
            </w:tcBorders>
            <w:vAlign w:val="center"/>
          </w:tcPr>
          <w:p w14:paraId="5F36566F" w14:textId="77777777" w:rsidR="00FD158C" w:rsidRPr="0074486B" w:rsidRDefault="00FD158C" w:rsidP="002D7B55">
            <w:pPr>
              <w:spacing w:after="0" w:line="240" w:lineRule="auto"/>
              <w:contextualSpacing/>
              <w:jc w:val="center"/>
              <w:rPr>
                <w:sz w:val="20"/>
                <w:szCs w:val="20"/>
              </w:rPr>
            </w:pPr>
            <w:r w:rsidRPr="0074486B">
              <w:rPr>
                <w:sz w:val="20"/>
                <w:szCs w:val="20"/>
              </w:rPr>
              <w:t>Гкал на кв. метр в месяц</w:t>
            </w:r>
          </w:p>
        </w:tc>
        <w:tc>
          <w:tcPr>
            <w:tcW w:w="1478" w:type="dxa"/>
            <w:tcBorders>
              <w:top w:val="single" w:sz="2" w:space="0" w:color="000000"/>
              <w:left w:val="single" w:sz="2" w:space="0" w:color="000000"/>
              <w:bottom w:val="single" w:sz="2" w:space="0" w:color="000000"/>
              <w:right w:val="single" w:sz="2" w:space="0" w:color="000000"/>
            </w:tcBorders>
            <w:vAlign w:val="center"/>
          </w:tcPr>
          <w:p w14:paraId="429EC554" w14:textId="7D7A1C8E" w:rsidR="00FD158C" w:rsidRPr="0074486B" w:rsidRDefault="00FD158C" w:rsidP="002D7B55">
            <w:pPr>
              <w:spacing w:after="0" w:line="240" w:lineRule="auto"/>
              <w:contextualSpacing/>
              <w:jc w:val="center"/>
              <w:rPr>
                <w:sz w:val="20"/>
                <w:szCs w:val="20"/>
              </w:rPr>
            </w:pPr>
            <w:r w:rsidRPr="0074486B">
              <w:rPr>
                <w:sz w:val="20"/>
                <w:szCs w:val="20"/>
              </w:rPr>
              <w:t>0,0</w:t>
            </w:r>
            <w:r w:rsidR="00404353">
              <w:rPr>
                <w:sz w:val="20"/>
                <w:szCs w:val="20"/>
              </w:rPr>
              <w:t>474</w:t>
            </w:r>
          </w:p>
        </w:tc>
      </w:tr>
      <w:tr w:rsidR="00FD158C" w:rsidRPr="0074486B" w14:paraId="4B880E8B" w14:textId="77777777" w:rsidTr="00A40C1A">
        <w:trPr>
          <w:trHeight w:val="20"/>
        </w:trPr>
        <w:tc>
          <w:tcPr>
            <w:tcW w:w="0" w:type="auto"/>
            <w:vMerge/>
            <w:tcBorders>
              <w:top w:val="nil"/>
              <w:left w:val="single" w:sz="2" w:space="0" w:color="000000"/>
              <w:bottom w:val="single" w:sz="2" w:space="0" w:color="000000"/>
              <w:right w:val="single" w:sz="2" w:space="0" w:color="000000"/>
            </w:tcBorders>
            <w:vAlign w:val="center"/>
          </w:tcPr>
          <w:p w14:paraId="3A375B8F" w14:textId="77777777" w:rsidR="00FD158C" w:rsidRPr="0074486B" w:rsidRDefault="00FD158C" w:rsidP="002D7B55">
            <w:pPr>
              <w:spacing w:after="0" w:line="240" w:lineRule="auto"/>
              <w:contextualSpacing/>
              <w:jc w:val="center"/>
              <w:rPr>
                <w:sz w:val="20"/>
                <w:szCs w:val="20"/>
              </w:rPr>
            </w:pPr>
          </w:p>
        </w:tc>
        <w:tc>
          <w:tcPr>
            <w:tcW w:w="0" w:type="auto"/>
            <w:vMerge/>
            <w:tcBorders>
              <w:top w:val="nil"/>
              <w:left w:val="single" w:sz="2" w:space="0" w:color="000000"/>
              <w:bottom w:val="single" w:sz="2" w:space="0" w:color="000000"/>
              <w:right w:val="single" w:sz="2" w:space="0" w:color="000000"/>
            </w:tcBorders>
            <w:vAlign w:val="center"/>
          </w:tcPr>
          <w:p w14:paraId="78C05CA1" w14:textId="77777777" w:rsidR="00FD158C" w:rsidRPr="0074486B" w:rsidRDefault="00FD158C" w:rsidP="002D7B55">
            <w:pPr>
              <w:spacing w:after="0" w:line="240" w:lineRule="auto"/>
              <w:contextualSpacing/>
              <w:jc w:val="center"/>
              <w:rPr>
                <w:sz w:val="20"/>
                <w:szCs w:val="20"/>
              </w:rPr>
            </w:pPr>
          </w:p>
        </w:tc>
        <w:tc>
          <w:tcPr>
            <w:tcW w:w="2587" w:type="dxa"/>
            <w:tcBorders>
              <w:top w:val="single" w:sz="2" w:space="0" w:color="000000"/>
              <w:left w:val="single" w:sz="2" w:space="0" w:color="000000"/>
              <w:bottom w:val="single" w:sz="2" w:space="0" w:color="000000"/>
              <w:right w:val="single" w:sz="2" w:space="0" w:color="000000"/>
            </w:tcBorders>
            <w:vAlign w:val="center"/>
          </w:tcPr>
          <w:p w14:paraId="06AE8AF9" w14:textId="77777777" w:rsidR="00FD158C" w:rsidRPr="0074486B" w:rsidRDefault="00FD158C" w:rsidP="002D7B55">
            <w:pPr>
              <w:spacing w:after="0" w:line="240" w:lineRule="auto"/>
              <w:contextualSpacing/>
              <w:jc w:val="center"/>
              <w:rPr>
                <w:sz w:val="20"/>
                <w:szCs w:val="20"/>
              </w:rPr>
            </w:pPr>
            <w:r w:rsidRPr="0074486B">
              <w:rPr>
                <w:sz w:val="20"/>
                <w:szCs w:val="20"/>
              </w:rPr>
              <w:t>Отопление на кв. метр иных надворных построек, расположенных на земельном участке</w:t>
            </w:r>
          </w:p>
        </w:tc>
        <w:tc>
          <w:tcPr>
            <w:tcW w:w="1501" w:type="dxa"/>
            <w:tcBorders>
              <w:top w:val="single" w:sz="2" w:space="0" w:color="000000"/>
              <w:left w:val="single" w:sz="2" w:space="0" w:color="000000"/>
              <w:bottom w:val="single" w:sz="2" w:space="0" w:color="000000"/>
              <w:right w:val="single" w:sz="2" w:space="0" w:color="000000"/>
            </w:tcBorders>
            <w:vAlign w:val="center"/>
          </w:tcPr>
          <w:p w14:paraId="711616F2" w14:textId="77777777" w:rsidR="00FD158C" w:rsidRPr="0074486B" w:rsidRDefault="00FD158C" w:rsidP="002D7B55">
            <w:pPr>
              <w:spacing w:after="0" w:line="240" w:lineRule="auto"/>
              <w:contextualSpacing/>
              <w:jc w:val="center"/>
              <w:rPr>
                <w:sz w:val="20"/>
                <w:szCs w:val="20"/>
              </w:rPr>
            </w:pPr>
            <w:r w:rsidRPr="0074486B">
              <w:rPr>
                <w:sz w:val="20"/>
                <w:szCs w:val="20"/>
              </w:rPr>
              <w:t>Гкал на кв. метр в месяц</w:t>
            </w:r>
          </w:p>
        </w:tc>
        <w:tc>
          <w:tcPr>
            <w:tcW w:w="1478" w:type="dxa"/>
            <w:tcBorders>
              <w:top w:val="single" w:sz="2" w:space="0" w:color="000000"/>
              <w:left w:val="single" w:sz="2" w:space="0" w:color="000000"/>
              <w:bottom w:val="single" w:sz="2" w:space="0" w:color="000000"/>
              <w:right w:val="single" w:sz="2" w:space="0" w:color="000000"/>
            </w:tcBorders>
            <w:vAlign w:val="center"/>
          </w:tcPr>
          <w:p w14:paraId="777B2D5C" w14:textId="605008B5" w:rsidR="00FD158C" w:rsidRPr="0074486B" w:rsidRDefault="00FD158C" w:rsidP="002D7B55">
            <w:pPr>
              <w:spacing w:after="0" w:line="240" w:lineRule="auto"/>
              <w:contextualSpacing/>
              <w:jc w:val="center"/>
              <w:rPr>
                <w:sz w:val="20"/>
                <w:szCs w:val="20"/>
              </w:rPr>
            </w:pPr>
            <w:r w:rsidRPr="0074486B">
              <w:rPr>
                <w:sz w:val="20"/>
                <w:szCs w:val="20"/>
              </w:rPr>
              <w:t>0,02</w:t>
            </w:r>
            <w:r w:rsidR="00404353">
              <w:rPr>
                <w:sz w:val="20"/>
                <w:szCs w:val="20"/>
              </w:rPr>
              <w:t>37</w:t>
            </w:r>
          </w:p>
        </w:tc>
      </w:tr>
    </w:tbl>
    <w:p w14:paraId="140D8363" w14:textId="77777777" w:rsidR="00FD158C" w:rsidRPr="00833673" w:rsidRDefault="00FD158C" w:rsidP="002D7B55">
      <w:pPr>
        <w:spacing w:after="0" w:line="240" w:lineRule="auto"/>
        <w:ind w:firstLine="709"/>
        <w:contextualSpacing/>
        <w:jc w:val="both"/>
        <w:rPr>
          <w:spacing w:val="2"/>
          <w:sz w:val="26"/>
          <w:szCs w:val="26"/>
          <w:shd w:val="clear" w:color="auto" w:fill="FFFFFF"/>
        </w:rPr>
      </w:pPr>
    </w:p>
    <w:p w14:paraId="65761D4B" w14:textId="346A4620" w:rsidR="00FD158C" w:rsidRPr="0074486B" w:rsidRDefault="00FD158C" w:rsidP="0074486B">
      <w:pPr>
        <w:spacing w:after="0" w:line="240" w:lineRule="auto"/>
        <w:ind w:firstLine="284"/>
        <w:contextualSpacing/>
        <w:jc w:val="both"/>
        <w:rPr>
          <w:b/>
          <w:bCs/>
          <w:sz w:val="24"/>
          <w:szCs w:val="24"/>
        </w:rPr>
      </w:pPr>
      <w:r w:rsidRPr="0074486B">
        <w:rPr>
          <w:b/>
          <w:bCs/>
          <w:sz w:val="24"/>
          <w:szCs w:val="24"/>
        </w:rPr>
        <w:t xml:space="preserve">Таблица </w:t>
      </w:r>
      <w:r w:rsidRPr="0074486B">
        <w:rPr>
          <w:b/>
          <w:bCs/>
          <w:sz w:val="24"/>
          <w:szCs w:val="24"/>
        </w:rPr>
        <w:fldChar w:fldCharType="begin"/>
      </w:r>
      <w:r w:rsidRPr="0074486B">
        <w:rPr>
          <w:b/>
          <w:bCs/>
          <w:sz w:val="24"/>
          <w:szCs w:val="24"/>
        </w:rPr>
        <w:instrText xml:space="preserve"> SEQ Таблица \* ARABIC </w:instrText>
      </w:r>
      <w:r w:rsidRPr="0074486B">
        <w:rPr>
          <w:b/>
          <w:bCs/>
          <w:sz w:val="24"/>
          <w:szCs w:val="24"/>
        </w:rPr>
        <w:fldChar w:fldCharType="separate"/>
      </w:r>
      <w:r w:rsidR="0074486B" w:rsidRPr="0074486B">
        <w:rPr>
          <w:b/>
          <w:bCs/>
          <w:noProof/>
          <w:sz w:val="24"/>
          <w:szCs w:val="24"/>
        </w:rPr>
        <w:t>17</w:t>
      </w:r>
      <w:r w:rsidRPr="0074486B">
        <w:rPr>
          <w:b/>
          <w:bCs/>
          <w:sz w:val="24"/>
          <w:szCs w:val="24"/>
        </w:rPr>
        <w:fldChar w:fldCharType="end"/>
      </w:r>
      <w:r w:rsidR="0074486B">
        <w:rPr>
          <w:b/>
          <w:bCs/>
          <w:sz w:val="24"/>
          <w:szCs w:val="24"/>
        </w:rPr>
        <w:t xml:space="preserve"> </w:t>
      </w:r>
      <w:r w:rsidR="0074486B" w:rsidRPr="00FA799C">
        <w:rPr>
          <w:b/>
          <w:color w:val="000000" w:themeColor="text1"/>
          <w:sz w:val="24"/>
          <w:szCs w:val="24"/>
        </w:rPr>
        <w:t xml:space="preserve">– </w:t>
      </w:r>
      <w:r w:rsidR="00CD3D9C" w:rsidRPr="0074486B">
        <w:rPr>
          <w:b/>
          <w:bCs/>
          <w:sz w:val="24"/>
          <w:szCs w:val="24"/>
        </w:rPr>
        <w:t>Нормативы расхода тепловой энергии на подогрев воды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3"/>
        <w:gridCol w:w="2485"/>
        <w:gridCol w:w="1254"/>
        <w:gridCol w:w="1491"/>
        <w:gridCol w:w="1693"/>
        <w:gridCol w:w="2115"/>
        <w:gridCol w:w="6"/>
      </w:tblGrid>
      <w:tr w:rsidR="00CD3D9C" w:rsidRPr="00A40C1A" w14:paraId="0BC9C868" w14:textId="77777777" w:rsidTr="00A40C1A">
        <w:trPr>
          <w:gridAfter w:val="1"/>
          <w:wAfter w:w="6" w:type="dxa"/>
          <w:trHeight w:val="20"/>
          <w:tblHeader/>
        </w:trPr>
        <w:tc>
          <w:tcPr>
            <w:tcW w:w="620" w:type="dxa"/>
            <w:vMerge w:val="restart"/>
            <w:tcMar>
              <w:left w:w="28" w:type="dxa"/>
              <w:right w:w="28" w:type="dxa"/>
            </w:tcMar>
            <w:vAlign w:val="center"/>
          </w:tcPr>
          <w:p w14:paraId="2BCEEEC0" w14:textId="4E82EF73" w:rsidR="00CD3D9C" w:rsidRPr="00A40C1A" w:rsidRDefault="0074486B" w:rsidP="00A40C1A">
            <w:pPr>
              <w:spacing w:after="0" w:line="240" w:lineRule="auto"/>
              <w:contextualSpacing/>
              <w:jc w:val="center"/>
              <w:rPr>
                <w:sz w:val="20"/>
                <w:szCs w:val="20"/>
              </w:rPr>
            </w:pPr>
            <w:r w:rsidRPr="00A40C1A">
              <w:rPr>
                <w:sz w:val="20"/>
                <w:szCs w:val="20"/>
              </w:rPr>
              <w:t>,</w:t>
            </w:r>
          </w:p>
        </w:tc>
        <w:tc>
          <w:tcPr>
            <w:tcW w:w="2566" w:type="dxa"/>
            <w:vMerge w:val="restart"/>
            <w:tcMar>
              <w:left w:w="28" w:type="dxa"/>
              <w:right w:w="28" w:type="dxa"/>
            </w:tcMar>
            <w:vAlign w:val="center"/>
          </w:tcPr>
          <w:p w14:paraId="3CAA167D" w14:textId="77777777" w:rsidR="00CD3D9C" w:rsidRPr="00A40C1A" w:rsidRDefault="00CD3D9C" w:rsidP="00A40C1A">
            <w:pPr>
              <w:spacing w:after="0" w:line="240" w:lineRule="auto"/>
              <w:contextualSpacing/>
              <w:jc w:val="center"/>
              <w:rPr>
                <w:sz w:val="20"/>
                <w:szCs w:val="20"/>
              </w:rPr>
            </w:pPr>
            <w:r w:rsidRPr="00A40C1A">
              <w:rPr>
                <w:sz w:val="20"/>
                <w:szCs w:val="20"/>
              </w:rPr>
              <w:t>Конструктивные особенности дома</w:t>
            </w:r>
          </w:p>
        </w:tc>
        <w:tc>
          <w:tcPr>
            <w:tcW w:w="1304" w:type="dxa"/>
            <w:vMerge w:val="restart"/>
            <w:tcMar>
              <w:left w:w="28" w:type="dxa"/>
              <w:right w:w="28" w:type="dxa"/>
            </w:tcMar>
            <w:vAlign w:val="center"/>
          </w:tcPr>
          <w:p w14:paraId="642D91F9" w14:textId="77777777" w:rsidR="00CD3D9C" w:rsidRPr="00A40C1A" w:rsidRDefault="00CD3D9C" w:rsidP="00A40C1A">
            <w:pPr>
              <w:spacing w:after="0" w:line="240" w:lineRule="auto"/>
              <w:contextualSpacing/>
              <w:jc w:val="center"/>
              <w:rPr>
                <w:sz w:val="20"/>
                <w:szCs w:val="20"/>
              </w:rPr>
            </w:pPr>
            <w:r w:rsidRPr="00A40C1A">
              <w:rPr>
                <w:sz w:val="20"/>
                <w:szCs w:val="20"/>
              </w:rPr>
              <w:t>Единица измерения</w:t>
            </w:r>
          </w:p>
        </w:tc>
        <w:tc>
          <w:tcPr>
            <w:tcW w:w="1546" w:type="dxa"/>
            <w:vMerge w:val="restart"/>
            <w:tcMar>
              <w:left w:w="28" w:type="dxa"/>
              <w:right w:w="28" w:type="dxa"/>
            </w:tcMar>
            <w:vAlign w:val="center"/>
          </w:tcPr>
          <w:p w14:paraId="4345F21F" w14:textId="77777777" w:rsidR="00CD3D9C" w:rsidRPr="00A40C1A" w:rsidRDefault="00CD3D9C" w:rsidP="00A40C1A">
            <w:pPr>
              <w:spacing w:after="0" w:line="240" w:lineRule="auto"/>
              <w:contextualSpacing/>
              <w:jc w:val="center"/>
              <w:rPr>
                <w:sz w:val="20"/>
                <w:szCs w:val="20"/>
              </w:rPr>
            </w:pPr>
            <w:r w:rsidRPr="00A40C1A">
              <w:rPr>
                <w:sz w:val="20"/>
                <w:szCs w:val="20"/>
              </w:rPr>
              <w:t>Температура воды (</w:t>
            </w:r>
            <w:r w:rsidRPr="00A40C1A">
              <w:rPr>
                <w:sz w:val="20"/>
                <w:szCs w:val="20"/>
                <w:vertAlign w:val="superscript"/>
              </w:rPr>
              <w:t xml:space="preserve">О </w:t>
            </w:r>
            <w:r w:rsidRPr="00A40C1A">
              <w:rPr>
                <w:sz w:val="20"/>
                <w:szCs w:val="20"/>
              </w:rPr>
              <w:t>С)</w:t>
            </w:r>
          </w:p>
        </w:tc>
        <w:tc>
          <w:tcPr>
            <w:tcW w:w="3943" w:type="dxa"/>
            <w:gridSpan w:val="2"/>
            <w:tcMar>
              <w:left w:w="28" w:type="dxa"/>
              <w:right w:w="28" w:type="dxa"/>
            </w:tcMar>
            <w:vAlign w:val="center"/>
          </w:tcPr>
          <w:p w14:paraId="6D6661FB" w14:textId="77777777" w:rsidR="00CD3D9C" w:rsidRPr="00A40C1A" w:rsidRDefault="00CD3D9C" w:rsidP="00A40C1A">
            <w:pPr>
              <w:spacing w:after="0" w:line="240" w:lineRule="auto"/>
              <w:contextualSpacing/>
              <w:jc w:val="center"/>
              <w:rPr>
                <w:sz w:val="20"/>
                <w:szCs w:val="20"/>
              </w:rPr>
            </w:pPr>
            <w:r w:rsidRPr="00A40C1A">
              <w:rPr>
                <w:sz w:val="20"/>
                <w:szCs w:val="20"/>
              </w:rPr>
              <w:t>Нормативы расхода тепловой энергии на подогрев воды</w:t>
            </w:r>
          </w:p>
        </w:tc>
      </w:tr>
      <w:tr w:rsidR="00CD3D9C" w:rsidRPr="00A40C1A" w14:paraId="44C64723" w14:textId="77777777" w:rsidTr="00A40C1A">
        <w:tblPrEx>
          <w:tblCellMar>
            <w:top w:w="50" w:type="dxa"/>
          </w:tblCellMar>
        </w:tblPrEx>
        <w:trPr>
          <w:trHeight w:val="20"/>
          <w:tblHeader/>
        </w:trPr>
        <w:tc>
          <w:tcPr>
            <w:tcW w:w="620" w:type="dxa"/>
            <w:vMerge/>
            <w:tcMar>
              <w:left w:w="28" w:type="dxa"/>
              <w:right w:w="28" w:type="dxa"/>
            </w:tcMar>
            <w:vAlign w:val="center"/>
          </w:tcPr>
          <w:p w14:paraId="5719F8C0"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1A68B5B8"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3E1010C3" w14:textId="77777777" w:rsidR="00CD3D9C" w:rsidRPr="00A40C1A" w:rsidRDefault="00CD3D9C" w:rsidP="00A40C1A">
            <w:pPr>
              <w:spacing w:after="0" w:line="240" w:lineRule="auto"/>
              <w:contextualSpacing/>
              <w:jc w:val="center"/>
              <w:rPr>
                <w:sz w:val="20"/>
                <w:szCs w:val="20"/>
              </w:rPr>
            </w:pPr>
          </w:p>
        </w:tc>
        <w:tc>
          <w:tcPr>
            <w:tcW w:w="1546" w:type="dxa"/>
            <w:vMerge/>
            <w:tcMar>
              <w:left w:w="28" w:type="dxa"/>
              <w:right w:w="28" w:type="dxa"/>
            </w:tcMar>
            <w:vAlign w:val="center"/>
          </w:tcPr>
          <w:p w14:paraId="095FD62B" w14:textId="77777777" w:rsidR="00CD3D9C" w:rsidRPr="00A40C1A" w:rsidRDefault="00CD3D9C" w:rsidP="00A40C1A">
            <w:pPr>
              <w:spacing w:after="0" w:line="240" w:lineRule="auto"/>
              <w:contextualSpacing/>
              <w:jc w:val="center"/>
              <w:rPr>
                <w:sz w:val="20"/>
                <w:szCs w:val="20"/>
              </w:rPr>
            </w:pPr>
          </w:p>
        </w:tc>
        <w:tc>
          <w:tcPr>
            <w:tcW w:w="1755" w:type="dxa"/>
            <w:tcMar>
              <w:left w:w="28" w:type="dxa"/>
              <w:right w:w="28" w:type="dxa"/>
            </w:tcMar>
            <w:vAlign w:val="center"/>
          </w:tcPr>
          <w:p w14:paraId="3CA7F47B" w14:textId="77777777" w:rsidR="00CD3D9C" w:rsidRPr="00A40C1A" w:rsidRDefault="00CD3D9C" w:rsidP="00A40C1A">
            <w:pPr>
              <w:spacing w:after="0" w:line="240" w:lineRule="auto"/>
              <w:contextualSpacing/>
              <w:jc w:val="center"/>
              <w:rPr>
                <w:sz w:val="20"/>
                <w:szCs w:val="20"/>
              </w:rPr>
            </w:pPr>
            <w:r w:rsidRPr="00A40C1A">
              <w:rPr>
                <w:sz w:val="20"/>
                <w:szCs w:val="20"/>
              </w:rPr>
              <w:t>Отопительный сезон</w:t>
            </w:r>
          </w:p>
        </w:tc>
        <w:tc>
          <w:tcPr>
            <w:tcW w:w="2188" w:type="dxa"/>
            <w:gridSpan w:val="2"/>
            <w:tcMar>
              <w:left w:w="28" w:type="dxa"/>
              <w:right w:w="28" w:type="dxa"/>
            </w:tcMar>
            <w:vAlign w:val="center"/>
          </w:tcPr>
          <w:p w14:paraId="125AE9C1" w14:textId="77777777" w:rsidR="00CD3D9C" w:rsidRPr="00A40C1A" w:rsidRDefault="00CD3D9C" w:rsidP="00A40C1A">
            <w:pPr>
              <w:spacing w:after="0" w:line="240" w:lineRule="auto"/>
              <w:contextualSpacing/>
              <w:jc w:val="center"/>
              <w:rPr>
                <w:sz w:val="20"/>
                <w:szCs w:val="20"/>
              </w:rPr>
            </w:pPr>
            <w:proofErr w:type="spellStart"/>
            <w:r w:rsidRPr="00A40C1A">
              <w:rPr>
                <w:sz w:val="20"/>
                <w:szCs w:val="20"/>
              </w:rPr>
              <w:t>Межотопительный</w:t>
            </w:r>
            <w:proofErr w:type="spellEnd"/>
            <w:r w:rsidRPr="00A40C1A">
              <w:rPr>
                <w:sz w:val="20"/>
                <w:szCs w:val="20"/>
              </w:rPr>
              <w:t xml:space="preserve"> сезон</w:t>
            </w:r>
          </w:p>
        </w:tc>
      </w:tr>
      <w:tr w:rsidR="00CD3D9C" w:rsidRPr="00A40C1A" w14:paraId="7B26F2B6" w14:textId="77777777" w:rsidTr="00A40C1A">
        <w:tblPrEx>
          <w:tblCellMar>
            <w:top w:w="50" w:type="dxa"/>
          </w:tblCellMar>
        </w:tblPrEx>
        <w:trPr>
          <w:trHeight w:val="20"/>
        </w:trPr>
        <w:tc>
          <w:tcPr>
            <w:tcW w:w="9979" w:type="dxa"/>
            <w:gridSpan w:val="7"/>
            <w:tcMar>
              <w:left w:w="28" w:type="dxa"/>
              <w:right w:w="28" w:type="dxa"/>
            </w:tcMar>
            <w:vAlign w:val="center"/>
          </w:tcPr>
          <w:p w14:paraId="05A3E222" w14:textId="77777777" w:rsidR="00CD3D9C" w:rsidRPr="00A40C1A" w:rsidRDefault="00CD3D9C" w:rsidP="00A40C1A">
            <w:pPr>
              <w:spacing w:after="0" w:line="240" w:lineRule="auto"/>
              <w:contextualSpacing/>
              <w:jc w:val="center"/>
              <w:rPr>
                <w:sz w:val="20"/>
                <w:szCs w:val="20"/>
              </w:rPr>
            </w:pPr>
            <w:r w:rsidRPr="00A40C1A">
              <w:rPr>
                <w:sz w:val="20"/>
                <w:szCs w:val="20"/>
              </w:rPr>
              <w:t>нецентрализованная система горячего водоснабжения</w:t>
            </w:r>
          </w:p>
        </w:tc>
      </w:tr>
      <w:tr w:rsidR="00CD3D9C" w:rsidRPr="00A40C1A" w14:paraId="3684FB5C" w14:textId="77777777" w:rsidTr="00A40C1A">
        <w:tblPrEx>
          <w:tblCellMar>
            <w:top w:w="50" w:type="dxa"/>
          </w:tblCellMar>
        </w:tblPrEx>
        <w:trPr>
          <w:trHeight w:val="20"/>
        </w:trPr>
        <w:tc>
          <w:tcPr>
            <w:tcW w:w="620" w:type="dxa"/>
            <w:tcMar>
              <w:left w:w="28" w:type="dxa"/>
              <w:right w:w="28" w:type="dxa"/>
            </w:tcMar>
            <w:vAlign w:val="center"/>
          </w:tcPr>
          <w:p w14:paraId="203A3172" w14:textId="77777777" w:rsidR="00CD3D9C" w:rsidRPr="00A40C1A" w:rsidRDefault="00CD3D9C" w:rsidP="00A40C1A">
            <w:pPr>
              <w:spacing w:after="0" w:line="240" w:lineRule="auto"/>
              <w:contextualSpacing/>
              <w:jc w:val="center"/>
              <w:rPr>
                <w:sz w:val="20"/>
                <w:szCs w:val="20"/>
              </w:rPr>
            </w:pPr>
            <w:r w:rsidRPr="00A40C1A">
              <w:rPr>
                <w:sz w:val="20"/>
                <w:szCs w:val="20"/>
              </w:rPr>
              <w:t>1</w:t>
            </w:r>
          </w:p>
        </w:tc>
        <w:tc>
          <w:tcPr>
            <w:tcW w:w="9359" w:type="dxa"/>
            <w:gridSpan w:val="6"/>
            <w:tcMar>
              <w:left w:w="28" w:type="dxa"/>
              <w:right w:w="28" w:type="dxa"/>
            </w:tcMar>
            <w:vAlign w:val="center"/>
          </w:tcPr>
          <w:p w14:paraId="7387A9AB" w14:textId="77777777" w:rsidR="00CD3D9C" w:rsidRPr="00A40C1A" w:rsidRDefault="00CD3D9C" w:rsidP="00A40C1A">
            <w:pPr>
              <w:spacing w:after="0" w:line="240" w:lineRule="auto"/>
              <w:contextualSpacing/>
              <w:jc w:val="center"/>
              <w:rPr>
                <w:sz w:val="20"/>
                <w:szCs w:val="20"/>
              </w:rPr>
            </w:pPr>
            <w:r w:rsidRPr="00A40C1A">
              <w:rPr>
                <w:sz w:val="20"/>
                <w:szCs w:val="20"/>
              </w:rPr>
              <w:t>с изолированными стояками</w:t>
            </w:r>
          </w:p>
        </w:tc>
      </w:tr>
      <w:tr w:rsidR="00CD3D9C" w:rsidRPr="00A40C1A" w14:paraId="4B02E3C0" w14:textId="77777777" w:rsidTr="00A40C1A">
        <w:tblPrEx>
          <w:tblCellMar>
            <w:top w:w="50" w:type="dxa"/>
          </w:tblCellMar>
        </w:tblPrEx>
        <w:trPr>
          <w:trHeight w:val="20"/>
        </w:trPr>
        <w:tc>
          <w:tcPr>
            <w:tcW w:w="620" w:type="dxa"/>
            <w:vMerge w:val="restart"/>
            <w:tcMar>
              <w:left w:w="28" w:type="dxa"/>
              <w:right w:w="28" w:type="dxa"/>
            </w:tcMar>
            <w:vAlign w:val="center"/>
          </w:tcPr>
          <w:p w14:paraId="26ABC42D" w14:textId="77777777" w:rsidR="00CD3D9C" w:rsidRPr="00A40C1A" w:rsidRDefault="00CD3D9C" w:rsidP="00A40C1A">
            <w:pPr>
              <w:spacing w:after="0" w:line="240" w:lineRule="auto"/>
              <w:contextualSpacing/>
              <w:jc w:val="center"/>
              <w:rPr>
                <w:sz w:val="20"/>
                <w:szCs w:val="20"/>
              </w:rPr>
            </w:pPr>
            <w:r w:rsidRPr="00A40C1A">
              <w:rPr>
                <w:sz w:val="20"/>
                <w:szCs w:val="20"/>
              </w:rPr>
              <w:t>1.1.</w:t>
            </w:r>
          </w:p>
        </w:tc>
        <w:tc>
          <w:tcPr>
            <w:tcW w:w="2566" w:type="dxa"/>
            <w:vMerge w:val="restart"/>
            <w:tcMar>
              <w:left w:w="28" w:type="dxa"/>
              <w:right w:w="28" w:type="dxa"/>
            </w:tcMar>
            <w:vAlign w:val="center"/>
          </w:tcPr>
          <w:p w14:paraId="2691BE54" w14:textId="77777777" w:rsidR="00CD3D9C" w:rsidRPr="00A40C1A" w:rsidRDefault="00CD3D9C" w:rsidP="00A40C1A">
            <w:pPr>
              <w:spacing w:after="0" w:line="240" w:lineRule="auto"/>
              <w:contextualSpacing/>
              <w:jc w:val="center"/>
              <w:rPr>
                <w:sz w:val="20"/>
                <w:szCs w:val="20"/>
              </w:rPr>
            </w:pPr>
            <w:r w:rsidRPr="00A40C1A">
              <w:rPr>
                <w:sz w:val="20"/>
                <w:szCs w:val="20"/>
              </w:rPr>
              <w:t>С полотенцесушителями</w:t>
            </w:r>
          </w:p>
        </w:tc>
        <w:tc>
          <w:tcPr>
            <w:tcW w:w="1304" w:type="dxa"/>
            <w:vMerge w:val="restart"/>
            <w:tcMar>
              <w:left w:w="28" w:type="dxa"/>
              <w:right w:w="28" w:type="dxa"/>
            </w:tcMar>
            <w:vAlign w:val="center"/>
          </w:tcPr>
          <w:p w14:paraId="403F5709" w14:textId="77777777" w:rsidR="00CD3D9C" w:rsidRPr="00A40C1A" w:rsidRDefault="00CD3D9C" w:rsidP="00A40C1A">
            <w:pPr>
              <w:spacing w:after="0" w:line="240" w:lineRule="auto"/>
              <w:contextualSpacing/>
              <w:jc w:val="center"/>
              <w:rPr>
                <w:sz w:val="20"/>
                <w:szCs w:val="20"/>
              </w:rPr>
            </w:pPr>
            <w:r w:rsidRPr="00A40C1A">
              <w:rPr>
                <w:sz w:val="20"/>
                <w:szCs w:val="20"/>
              </w:rPr>
              <w:t>Гкал на I куб. м</w:t>
            </w:r>
          </w:p>
        </w:tc>
        <w:tc>
          <w:tcPr>
            <w:tcW w:w="1546" w:type="dxa"/>
            <w:tcMar>
              <w:left w:w="28" w:type="dxa"/>
              <w:right w:w="28" w:type="dxa"/>
            </w:tcMar>
            <w:vAlign w:val="center"/>
          </w:tcPr>
          <w:p w14:paraId="58FAC8CA" w14:textId="77777777" w:rsidR="00CD3D9C" w:rsidRPr="00A40C1A" w:rsidRDefault="00CD3D9C" w:rsidP="00A40C1A">
            <w:pPr>
              <w:spacing w:after="0" w:line="240" w:lineRule="auto"/>
              <w:contextualSpacing/>
              <w:jc w:val="center"/>
              <w:rPr>
                <w:sz w:val="20"/>
                <w:szCs w:val="20"/>
              </w:rPr>
            </w:pPr>
            <w:r w:rsidRPr="00A40C1A">
              <w:rPr>
                <w:sz w:val="20"/>
                <w:szCs w:val="20"/>
              </w:rPr>
              <w:t>60</w:t>
            </w:r>
          </w:p>
        </w:tc>
        <w:tc>
          <w:tcPr>
            <w:tcW w:w="1755" w:type="dxa"/>
            <w:tcMar>
              <w:left w:w="28" w:type="dxa"/>
              <w:right w:w="28" w:type="dxa"/>
            </w:tcMar>
            <w:vAlign w:val="center"/>
          </w:tcPr>
          <w:p w14:paraId="27F5C307" w14:textId="77777777" w:rsidR="00CD3D9C" w:rsidRPr="00A40C1A" w:rsidRDefault="00CD3D9C" w:rsidP="00A40C1A">
            <w:pPr>
              <w:spacing w:after="0" w:line="240" w:lineRule="auto"/>
              <w:contextualSpacing/>
              <w:jc w:val="center"/>
              <w:rPr>
                <w:sz w:val="20"/>
                <w:szCs w:val="20"/>
              </w:rPr>
            </w:pPr>
            <w:r w:rsidRPr="00A40C1A">
              <w:rPr>
                <w:sz w:val="20"/>
                <w:szCs w:val="20"/>
              </w:rPr>
              <w:t>0,0649</w:t>
            </w:r>
          </w:p>
        </w:tc>
        <w:tc>
          <w:tcPr>
            <w:tcW w:w="2188" w:type="dxa"/>
            <w:gridSpan w:val="2"/>
            <w:tcMar>
              <w:left w:w="28" w:type="dxa"/>
              <w:right w:w="28" w:type="dxa"/>
            </w:tcMar>
            <w:vAlign w:val="center"/>
          </w:tcPr>
          <w:p w14:paraId="1A47AEA0" w14:textId="77777777" w:rsidR="00CD3D9C" w:rsidRPr="00A40C1A" w:rsidRDefault="00CD3D9C" w:rsidP="00A40C1A">
            <w:pPr>
              <w:spacing w:after="0" w:line="240" w:lineRule="auto"/>
              <w:contextualSpacing/>
              <w:jc w:val="center"/>
              <w:rPr>
                <w:sz w:val="20"/>
                <w:szCs w:val="20"/>
              </w:rPr>
            </w:pPr>
            <w:r w:rsidRPr="00A40C1A">
              <w:rPr>
                <w:sz w:val="20"/>
                <w:szCs w:val="20"/>
              </w:rPr>
              <w:t>0,053 1</w:t>
            </w:r>
          </w:p>
        </w:tc>
      </w:tr>
      <w:tr w:rsidR="00CD3D9C" w:rsidRPr="00A40C1A" w14:paraId="7288B8E2" w14:textId="77777777" w:rsidTr="00A40C1A">
        <w:tblPrEx>
          <w:tblCellMar>
            <w:top w:w="50" w:type="dxa"/>
          </w:tblCellMar>
        </w:tblPrEx>
        <w:trPr>
          <w:trHeight w:val="20"/>
        </w:trPr>
        <w:tc>
          <w:tcPr>
            <w:tcW w:w="620" w:type="dxa"/>
            <w:vMerge/>
            <w:tcMar>
              <w:left w:w="28" w:type="dxa"/>
              <w:right w:w="28" w:type="dxa"/>
            </w:tcMar>
            <w:vAlign w:val="center"/>
          </w:tcPr>
          <w:p w14:paraId="48E81C5C"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0B94C693"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65929E03"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44C4C42A" w14:textId="77777777" w:rsidR="00CD3D9C" w:rsidRPr="00A40C1A" w:rsidRDefault="00CD3D9C" w:rsidP="00A40C1A">
            <w:pPr>
              <w:spacing w:after="0" w:line="240" w:lineRule="auto"/>
              <w:contextualSpacing/>
              <w:jc w:val="center"/>
              <w:rPr>
                <w:sz w:val="20"/>
                <w:szCs w:val="20"/>
              </w:rPr>
            </w:pPr>
            <w:r w:rsidRPr="00A40C1A">
              <w:rPr>
                <w:sz w:val="20"/>
                <w:szCs w:val="20"/>
              </w:rPr>
              <w:t>61</w:t>
            </w:r>
          </w:p>
        </w:tc>
        <w:tc>
          <w:tcPr>
            <w:tcW w:w="1755" w:type="dxa"/>
            <w:tcMar>
              <w:left w:w="28" w:type="dxa"/>
              <w:right w:w="28" w:type="dxa"/>
            </w:tcMar>
            <w:vAlign w:val="center"/>
          </w:tcPr>
          <w:p w14:paraId="4BA64863" w14:textId="77777777" w:rsidR="00CD3D9C" w:rsidRPr="00A40C1A" w:rsidRDefault="00CD3D9C" w:rsidP="00A40C1A">
            <w:pPr>
              <w:spacing w:after="0" w:line="240" w:lineRule="auto"/>
              <w:contextualSpacing/>
              <w:jc w:val="center"/>
              <w:rPr>
                <w:sz w:val="20"/>
                <w:szCs w:val="20"/>
              </w:rPr>
            </w:pPr>
            <w:r w:rsidRPr="00A40C1A">
              <w:rPr>
                <w:sz w:val="20"/>
                <w:szCs w:val="20"/>
              </w:rPr>
              <w:t>0,0660</w:t>
            </w:r>
          </w:p>
        </w:tc>
        <w:tc>
          <w:tcPr>
            <w:tcW w:w="2188" w:type="dxa"/>
            <w:gridSpan w:val="2"/>
            <w:tcMar>
              <w:left w:w="28" w:type="dxa"/>
              <w:right w:w="28" w:type="dxa"/>
            </w:tcMar>
            <w:vAlign w:val="center"/>
          </w:tcPr>
          <w:p w14:paraId="4533E298" w14:textId="77777777" w:rsidR="00CD3D9C" w:rsidRPr="00A40C1A" w:rsidRDefault="00CD3D9C" w:rsidP="00A40C1A">
            <w:pPr>
              <w:spacing w:after="0" w:line="240" w:lineRule="auto"/>
              <w:contextualSpacing/>
              <w:jc w:val="center"/>
              <w:rPr>
                <w:sz w:val="20"/>
                <w:szCs w:val="20"/>
              </w:rPr>
            </w:pPr>
            <w:r w:rsidRPr="00A40C1A">
              <w:rPr>
                <w:sz w:val="20"/>
                <w:szCs w:val="20"/>
              </w:rPr>
              <w:t>0,0542</w:t>
            </w:r>
          </w:p>
        </w:tc>
      </w:tr>
      <w:tr w:rsidR="00CD3D9C" w:rsidRPr="00A40C1A" w14:paraId="1B850106" w14:textId="77777777" w:rsidTr="00A40C1A">
        <w:tblPrEx>
          <w:tblCellMar>
            <w:top w:w="50" w:type="dxa"/>
          </w:tblCellMar>
        </w:tblPrEx>
        <w:trPr>
          <w:trHeight w:val="20"/>
        </w:trPr>
        <w:tc>
          <w:tcPr>
            <w:tcW w:w="620" w:type="dxa"/>
            <w:vMerge/>
            <w:tcMar>
              <w:left w:w="28" w:type="dxa"/>
              <w:right w:w="28" w:type="dxa"/>
            </w:tcMar>
            <w:vAlign w:val="center"/>
          </w:tcPr>
          <w:p w14:paraId="0229A3E0"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12807FE6"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66B764E2"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24A62A24" w14:textId="77777777" w:rsidR="00CD3D9C" w:rsidRPr="00A40C1A" w:rsidRDefault="00CD3D9C" w:rsidP="00A40C1A">
            <w:pPr>
              <w:spacing w:after="0" w:line="240" w:lineRule="auto"/>
              <w:contextualSpacing/>
              <w:jc w:val="center"/>
              <w:rPr>
                <w:sz w:val="20"/>
                <w:szCs w:val="20"/>
              </w:rPr>
            </w:pPr>
            <w:r w:rsidRPr="00A40C1A">
              <w:rPr>
                <w:sz w:val="20"/>
                <w:szCs w:val="20"/>
              </w:rPr>
              <w:t>62</w:t>
            </w:r>
          </w:p>
        </w:tc>
        <w:tc>
          <w:tcPr>
            <w:tcW w:w="1755" w:type="dxa"/>
            <w:tcMar>
              <w:left w:w="28" w:type="dxa"/>
              <w:right w:w="28" w:type="dxa"/>
            </w:tcMar>
            <w:vAlign w:val="center"/>
          </w:tcPr>
          <w:p w14:paraId="15AB5A1B" w14:textId="77777777" w:rsidR="00CD3D9C" w:rsidRPr="00A40C1A" w:rsidRDefault="00CD3D9C" w:rsidP="00A40C1A">
            <w:pPr>
              <w:spacing w:after="0" w:line="240" w:lineRule="auto"/>
              <w:contextualSpacing/>
              <w:jc w:val="center"/>
              <w:rPr>
                <w:sz w:val="20"/>
                <w:szCs w:val="20"/>
              </w:rPr>
            </w:pPr>
            <w:r w:rsidRPr="00A40C1A">
              <w:rPr>
                <w:sz w:val="20"/>
                <w:szCs w:val="20"/>
              </w:rPr>
              <w:t>0,0672</w:t>
            </w:r>
          </w:p>
        </w:tc>
        <w:tc>
          <w:tcPr>
            <w:tcW w:w="2188" w:type="dxa"/>
            <w:gridSpan w:val="2"/>
            <w:tcMar>
              <w:left w:w="28" w:type="dxa"/>
              <w:right w:w="28" w:type="dxa"/>
            </w:tcMar>
            <w:vAlign w:val="center"/>
          </w:tcPr>
          <w:p w14:paraId="69AC8C08" w14:textId="77777777" w:rsidR="00CD3D9C" w:rsidRPr="00A40C1A" w:rsidRDefault="00CD3D9C" w:rsidP="00A40C1A">
            <w:pPr>
              <w:spacing w:after="0" w:line="240" w:lineRule="auto"/>
              <w:contextualSpacing/>
              <w:jc w:val="center"/>
              <w:rPr>
                <w:sz w:val="20"/>
                <w:szCs w:val="20"/>
              </w:rPr>
            </w:pPr>
            <w:r w:rsidRPr="00A40C1A">
              <w:rPr>
                <w:sz w:val="20"/>
                <w:szCs w:val="20"/>
              </w:rPr>
              <w:t>0,0554</w:t>
            </w:r>
          </w:p>
        </w:tc>
      </w:tr>
      <w:tr w:rsidR="00CD3D9C" w:rsidRPr="00A40C1A" w14:paraId="1601112A" w14:textId="77777777" w:rsidTr="00A40C1A">
        <w:tblPrEx>
          <w:tblCellMar>
            <w:top w:w="50" w:type="dxa"/>
          </w:tblCellMar>
        </w:tblPrEx>
        <w:trPr>
          <w:trHeight w:val="20"/>
        </w:trPr>
        <w:tc>
          <w:tcPr>
            <w:tcW w:w="620" w:type="dxa"/>
            <w:vMerge/>
            <w:tcMar>
              <w:left w:w="28" w:type="dxa"/>
              <w:right w:w="28" w:type="dxa"/>
            </w:tcMar>
            <w:vAlign w:val="center"/>
          </w:tcPr>
          <w:p w14:paraId="58850F28"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03A3526B"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2B9D8107"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546BBF2F" w14:textId="77777777" w:rsidR="00CD3D9C" w:rsidRPr="00A40C1A" w:rsidRDefault="00CD3D9C" w:rsidP="00A40C1A">
            <w:pPr>
              <w:spacing w:after="0" w:line="240" w:lineRule="auto"/>
              <w:contextualSpacing/>
              <w:jc w:val="center"/>
              <w:rPr>
                <w:sz w:val="20"/>
                <w:szCs w:val="20"/>
              </w:rPr>
            </w:pPr>
            <w:r w:rsidRPr="00A40C1A">
              <w:rPr>
                <w:sz w:val="20"/>
                <w:szCs w:val="20"/>
              </w:rPr>
              <w:t>63</w:t>
            </w:r>
          </w:p>
        </w:tc>
        <w:tc>
          <w:tcPr>
            <w:tcW w:w="1755" w:type="dxa"/>
            <w:tcMar>
              <w:left w:w="28" w:type="dxa"/>
              <w:right w:w="28" w:type="dxa"/>
            </w:tcMar>
            <w:vAlign w:val="center"/>
          </w:tcPr>
          <w:p w14:paraId="44925F84" w14:textId="77777777" w:rsidR="00CD3D9C" w:rsidRPr="00A40C1A" w:rsidRDefault="00CD3D9C" w:rsidP="00A40C1A">
            <w:pPr>
              <w:spacing w:after="0" w:line="240" w:lineRule="auto"/>
              <w:contextualSpacing/>
              <w:jc w:val="center"/>
              <w:rPr>
                <w:sz w:val="20"/>
                <w:szCs w:val="20"/>
              </w:rPr>
            </w:pPr>
            <w:r w:rsidRPr="00A40C1A">
              <w:rPr>
                <w:sz w:val="20"/>
                <w:szCs w:val="20"/>
              </w:rPr>
              <w:t>0,0683</w:t>
            </w:r>
          </w:p>
        </w:tc>
        <w:tc>
          <w:tcPr>
            <w:tcW w:w="2188" w:type="dxa"/>
            <w:gridSpan w:val="2"/>
            <w:tcMar>
              <w:left w:w="28" w:type="dxa"/>
              <w:right w:w="28" w:type="dxa"/>
            </w:tcMar>
            <w:vAlign w:val="center"/>
          </w:tcPr>
          <w:p w14:paraId="3E6724F1" w14:textId="77777777" w:rsidR="00CD3D9C" w:rsidRPr="00A40C1A" w:rsidRDefault="00CD3D9C" w:rsidP="00A40C1A">
            <w:pPr>
              <w:spacing w:after="0" w:line="240" w:lineRule="auto"/>
              <w:contextualSpacing/>
              <w:jc w:val="center"/>
              <w:rPr>
                <w:sz w:val="20"/>
                <w:szCs w:val="20"/>
              </w:rPr>
            </w:pPr>
            <w:r w:rsidRPr="00A40C1A">
              <w:rPr>
                <w:sz w:val="20"/>
                <w:szCs w:val="20"/>
              </w:rPr>
              <w:t>0,0565</w:t>
            </w:r>
          </w:p>
        </w:tc>
      </w:tr>
      <w:tr w:rsidR="00CD3D9C" w:rsidRPr="00A40C1A" w14:paraId="637DC9B5" w14:textId="77777777" w:rsidTr="00A40C1A">
        <w:tblPrEx>
          <w:tblCellMar>
            <w:top w:w="50" w:type="dxa"/>
          </w:tblCellMar>
        </w:tblPrEx>
        <w:trPr>
          <w:trHeight w:val="20"/>
        </w:trPr>
        <w:tc>
          <w:tcPr>
            <w:tcW w:w="620" w:type="dxa"/>
            <w:vMerge/>
            <w:tcMar>
              <w:left w:w="28" w:type="dxa"/>
              <w:right w:w="28" w:type="dxa"/>
            </w:tcMar>
            <w:vAlign w:val="center"/>
          </w:tcPr>
          <w:p w14:paraId="41FC230B"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00D92BFA"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2678B42B"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7FA49EC0" w14:textId="77777777" w:rsidR="00CD3D9C" w:rsidRPr="00A40C1A" w:rsidRDefault="00CD3D9C" w:rsidP="00A40C1A">
            <w:pPr>
              <w:spacing w:after="0" w:line="240" w:lineRule="auto"/>
              <w:contextualSpacing/>
              <w:jc w:val="center"/>
              <w:rPr>
                <w:sz w:val="20"/>
                <w:szCs w:val="20"/>
              </w:rPr>
            </w:pPr>
            <w:r w:rsidRPr="00A40C1A">
              <w:rPr>
                <w:sz w:val="20"/>
                <w:szCs w:val="20"/>
              </w:rPr>
              <w:t>64</w:t>
            </w:r>
          </w:p>
        </w:tc>
        <w:tc>
          <w:tcPr>
            <w:tcW w:w="1755" w:type="dxa"/>
            <w:tcMar>
              <w:left w:w="28" w:type="dxa"/>
              <w:right w:w="28" w:type="dxa"/>
            </w:tcMar>
            <w:vAlign w:val="center"/>
          </w:tcPr>
          <w:p w14:paraId="696B1BE1" w14:textId="77777777" w:rsidR="00CD3D9C" w:rsidRPr="00A40C1A" w:rsidRDefault="00CD3D9C" w:rsidP="00A40C1A">
            <w:pPr>
              <w:spacing w:after="0" w:line="240" w:lineRule="auto"/>
              <w:contextualSpacing/>
              <w:jc w:val="center"/>
              <w:rPr>
                <w:sz w:val="20"/>
                <w:szCs w:val="20"/>
              </w:rPr>
            </w:pPr>
            <w:r w:rsidRPr="00A40C1A">
              <w:rPr>
                <w:sz w:val="20"/>
                <w:szCs w:val="20"/>
              </w:rPr>
              <w:t>0,0695</w:t>
            </w:r>
          </w:p>
        </w:tc>
        <w:tc>
          <w:tcPr>
            <w:tcW w:w="2188" w:type="dxa"/>
            <w:gridSpan w:val="2"/>
            <w:tcMar>
              <w:left w:w="28" w:type="dxa"/>
              <w:right w:w="28" w:type="dxa"/>
            </w:tcMar>
            <w:vAlign w:val="center"/>
          </w:tcPr>
          <w:p w14:paraId="4D196D2A" w14:textId="77777777" w:rsidR="00CD3D9C" w:rsidRPr="00A40C1A" w:rsidRDefault="00CD3D9C" w:rsidP="00A40C1A">
            <w:pPr>
              <w:spacing w:after="0" w:line="240" w:lineRule="auto"/>
              <w:contextualSpacing/>
              <w:jc w:val="center"/>
              <w:rPr>
                <w:sz w:val="20"/>
                <w:szCs w:val="20"/>
              </w:rPr>
            </w:pPr>
            <w:r w:rsidRPr="00A40C1A">
              <w:rPr>
                <w:sz w:val="20"/>
                <w:szCs w:val="20"/>
              </w:rPr>
              <w:t>0,0577</w:t>
            </w:r>
          </w:p>
        </w:tc>
      </w:tr>
      <w:tr w:rsidR="00CD3D9C" w:rsidRPr="00A40C1A" w14:paraId="50E82F89" w14:textId="77777777" w:rsidTr="00A40C1A">
        <w:tblPrEx>
          <w:tblCellMar>
            <w:top w:w="50" w:type="dxa"/>
          </w:tblCellMar>
        </w:tblPrEx>
        <w:trPr>
          <w:trHeight w:val="20"/>
        </w:trPr>
        <w:tc>
          <w:tcPr>
            <w:tcW w:w="620" w:type="dxa"/>
            <w:vMerge/>
            <w:tcMar>
              <w:left w:w="28" w:type="dxa"/>
              <w:right w:w="28" w:type="dxa"/>
            </w:tcMar>
            <w:vAlign w:val="center"/>
          </w:tcPr>
          <w:p w14:paraId="6BB022B5"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5F30608E"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5DF50984"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1C7AF64E" w14:textId="77777777" w:rsidR="00CD3D9C" w:rsidRPr="00A40C1A" w:rsidRDefault="00CD3D9C" w:rsidP="00A40C1A">
            <w:pPr>
              <w:spacing w:after="0" w:line="240" w:lineRule="auto"/>
              <w:contextualSpacing/>
              <w:jc w:val="center"/>
              <w:rPr>
                <w:sz w:val="20"/>
                <w:szCs w:val="20"/>
              </w:rPr>
            </w:pPr>
            <w:r w:rsidRPr="00A40C1A">
              <w:rPr>
                <w:sz w:val="20"/>
                <w:szCs w:val="20"/>
              </w:rPr>
              <w:t>65</w:t>
            </w:r>
          </w:p>
        </w:tc>
        <w:tc>
          <w:tcPr>
            <w:tcW w:w="1755" w:type="dxa"/>
            <w:tcMar>
              <w:left w:w="28" w:type="dxa"/>
              <w:right w:w="28" w:type="dxa"/>
            </w:tcMar>
            <w:vAlign w:val="center"/>
          </w:tcPr>
          <w:p w14:paraId="3447D0A6" w14:textId="77777777" w:rsidR="00CD3D9C" w:rsidRPr="00A40C1A" w:rsidRDefault="00CD3D9C" w:rsidP="00A40C1A">
            <w:pPr>
              <w:spacing w:after="0" w:line="240" w:lineRule="auto"/>
              <w:contextualSpacing/>
              <w:jc w:val="center"/>
              <w:rPr>
                <w:sz w:val="20"/>
                <w:szCs w:val="20"/>
              </w:rPr>
            </w:pPr>
            <w:r w:rsidRPr="00A40C1A">
              <w:rPr>
                <w:sz w:val="20"/>
                <w:szCs w:val="20"/>
              </w:rPr>
              <w:t>0,0706</w:t>
            </w:r>
          </w:p>
        </w:tc>
        <w:tc>
          <w:tcPr>
            <w:tcW w:w="2188" w:type="dxa"/>
            <w:gridSpan w:val="2"/>
            <w:tcMar>
              <w:left w:w="28" w:type="dxa"/>
              <w:right w:w="28" w:type="dxa"/>
            </w:tcMar>
            <w:vAlign w:val="center"/>
          </w:tcPr>
          <w:p w14:paraId="421C40A1" w14:textId="77777777" w:rsidR="00CD3D9C" w:rsidRPr="00A40C1A" w:rsidRDefault="00CD3D9C" w:rsidP="00A40C1A">
            <w:pPr>
              <w:spacing w:after="0" w:line="240" w:lineRule="auto"/>
              <w:contextualSpacing/>
              <w:jc w:val="center"/>
              <w:rPr>
                <w:sz w:val="20"/>
                <w:szCs w:val="20"/>
              </w:rPr>
            </w:pPr>
            <w:r w:rsidRPr="00A40C1A">
              <w:rPr>
                <w:sz w:val="20"/>
                <w:szCs w:val="20"/>
              </w:rPr>
              <w:t>0,0588</w:t>
            </w:r>
          </w:p>
        </w:tc>
      </w:tr>
      <w:tr w:rsidR="00CD3D9C" w:rsidRPr="00A40C1A" w14:paraId="17D09128" w14:textId="77777777" w:rsidTr="00A40C1A">
        <w:tblPrEx>
          <w:tblCellMar>
            <w:top w:w="50" w:type="dxa"/>
          </w:tblCellMar>
        </w:tblPrEx>
        <w:trPr>
          <w:trHeight w:val="20"/>
        </w:trPr>
        <w:tc>
          <w:tcPr>
            <w:tcW w:w="620" w:type="dxa"/>
            <w:vMerge/>
            <w:tcMar>
              <w:left w:w="28" w:type="dxa"/>
              <w:right w:w="28" w:type="dxa"/>
            </w:tcMar>
            <w:vAlign w:val="center"/>
          </w:tcPr>
          <w:p w14:paraId="76748CCF"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704ACC92"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0096E21F"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376D7416" w14:textId="77777777" w:rsidR="00CD3D9C" w:rsidRPr="00A40C1A" w:rsidRDefault="00CD3D9C" w:rsidP="00A40C1A">
            <w:pPr>
              <w:spacing w:after="0" w:line="240" w:lineRule="auto"/>
              <w:contextualSpacing/>
              <w:jc w:val="center"/>
              <w:rPr>
                <w:sz w:val="20"/>
                <w:szCs w:val="20"/>
              </w:rPr>
            </w:pPr>
            <w:r w:rsidRPr="00A40C1A">
              <w:rPr>
                <w:sz w:val="20"/>
                <w:szCs w:val="20"/>
              </w:rPr>
              <w:t>66</w:t>
            </w:r>
          </w:p>
        </w:tc>
        <w:tc>
          <w:tcPr>
            <w:tcW w:w="1755" w:type="dxa"/>
            <w:tcMar>
              <w:left w:w="28" w:type="dxa"/>
              <w:right w:w="28" w:type="dxa"/>
            </w:tcMar>
            <w:vAlign w:val="center"/>
          </w:tcPr>
          <w:p w14:paraId="7D0B4C00" w14:textId="77777777" w:rsidR="00CD3D9C" w:rsidRPr="00A40C1A" w:rsidRDefault="00CD3D9C" w:rsidP="00A40C1A">
            <w:pPr>
              <w:spacing w:after="0" w:line="240" w:lineRule="auto"/>
              <w:contextualSpacing/>
              <w:jc w:val="center"/>
              <w:rPr>
                <w:sz w:val="20"/>
                <w:szCs w:val="20"/>
              </w:rPr>
            </w:pPr>
            <w:r w:rsidRPr="00A40C1A">
              <w:rPr>
                <w:sz w:val="20"/>
                <w:szCs w:val="20"/>
              </w:rPr>
              <w:t>0,0717</w:t>
            </w:r>
          </w:p>
        </w:tc>
        <w:tc>
          <w:tcPr>
            <w:tcW w:w="2188" w:type="dxa"/>
            <w:gridSpan w:val="2"/>
            <w:tcMar>
              <w:left w:w="28" w:type="dxa"/>
              <w:right w:w="28" w:type="dxa"/>
            </w:tcMar>
            <w:vAlign w:val="center"/>
          </w:tcPr>
          <w:p w14:paraId="356FA9C4" w14:textId="77777777" w:rsidR="00CD3D9C" w:rsidRPr="00A40C1A" w:rsidRDefault="00CD3D9C" w:rsidP="00A40C1A">
            <w:pPr>
              <w:spacing w:after="0" w:line="240" w:lineRule="auto"/>
              <w:contextualSpacing/>
              <w:jc w:val="center"/>
              <w:rPr>
                <w:sz w:val="20"/>
                <w:szCs w:val="20"/>
              </w:rPr>
            </w:pPr>
            <w:r w:rsidRPr="00A40C1A">
              <w:rPr>
                <w:sz w:val="20"/>
                <w:szCs w:val="20"/>
              </w:rPr>
              <w:t>0,0600</w:t>
            </w:r>
          </w:p>
        </w:tc>
      </w:tr>
      <w:tr w:rsidR="00CD3D9C" w:rsidRPr="00A40C1A" w14:paraId="08CA5A8A" w14:textId="77777777" w:rsidTr="00A40C1A">
        <w:tblPrEx>
          <w:tblCellMar>
            <w:top w:w="50" w:type="dxa"/>
          </w:tblCellMar>
        </w:tblPrEx>
        <w:trPr>
          <w:trHeight w:val="20"/>
        </w:trPr>
        <w:tc>
          <w:tcPr>
            <w:tcW w:w="620" w:type="dxa"/>
            <w:vMerge/>
            <w:tcMar>
              <w:left w:w="28" w:type="dxa"/>
              <w:right w:w="28" w:type="dxa"/>
            </w:tcMar>
            <w:vAlign w:val="center"/>
          </w:tcPr>
          <w:p w14:paraId="375D73EA"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17349D52"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588406F0"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5C0B0F36" w14:textId="77777777" w:rsidR="00CD3D9C" w:rsidRPr="00A40C1A" w:rsidRDefault="00CD3D9C" w:rsidP="00A40C1A">
            <w:pPr>
              <w:spacing w:after="0" w:line="240" w:lineRule="auto"/>
              <w:contextualSpacing/>
              <w:jc w:val="center"/>
              <w:rPr>
                <w:sz w:val="20"/>
                <w:szCs w:val="20"/>
              </w:rPr>
            </w:pPr>
            <w:r w:rsidRPr="00A40C1A">
              <w:rPr>
                <w:sz w:val="20"/>
                <w:szCs w:val="20"/>
              </w:rPr>
              <w:t>67</w:t>
            </w:r>
          </w:p>
        </w:tc>
        <w:tc>
          <w:tcPr>
            <w:tcW w:w="1755" w:type="dxa"/>
            <w:tcMar>
              <w:left w:w="28" w:type="dxa"/>
              <w:right w:w="28" w:type="dxa"/>
            </w:tcMar>
            <w:vAlign w:val="center"/>
          </w:tcPr>
          <w:p w14:paraId="2F536548" w14:textId="77777777" w:rsidR="00CD3D9C" w:rsidRPr="00A40C1A" w:rsidRDefault="00CD3D9C" w:rsidP="00A40C1A">
            <w:pPr>
              <w:spacing w:after="0" w:line="240" w:lineRule="auto"/>
              <w:contextualSpacing/>
              <w:jc w:val="center"/>
              <w:rPr>
                <w:sz w:val="20"/>
                <w:szCs w:val="20"/>
              </w:rPr>
            </w:pPr>
            <w:r w:rsidRPr="00A40C1A">
              <w:rPr>
                <w:sz w:val="20"/>
                <w:szCs w:val="20"/>
              </w:rPr>
              <w:t>0,0729</w:t>
            </w:r>
          </w:p>
        </w:tc>
        <w:tc>
          <w:tcPr>
            <w:tcW w:w="2188" w:type="dxa"/>
            <w:gridSpan w:val="2"/>
            <w:tcMar>
              <w:left w:w="28" w:type="dxa"/>
              <w:right w:w="28" w:type="dxa"/>
            </w:tcMar>
            <w:vAlign w:val="center"/>
          </w:tcPr>
          <w:p w14:paraId="2D614CC1" w14:textId="77777777" w:rsidR="00CD3D9C" w:rsidRPr="00A40C1A" w:rsidRDefault="00CD3D9C" w:rsidP="00A40C1A">
            <w:pPr>
              <w:spacing w:after="0" w:line="240" w:lineRule="auto"/>
              <w:contextualSpacing/>
              <w:jc w:val="center"/>
              <w:rPr>
                <w:sz w:val="20"/>
                <w:szCs w:val="20"/>
              </w:rPr>
            </w:pPr>
            <w:r w:rsidRPr="00A40C1A">
              <w:rPr>
                <w:sz w:val="20"/>
                <w:szCs w:val="20"/>
              </w:rPr>
              <w:t>0,0611</w:t>
            </w:r>
          </w:p>
        </w:tc>
      </w:tr>
      <w:tr w:rsidR="00CD3D9C" w:rsidRPr="00A40C1A" w14:paraId="0DB4A30A" w14:textId="77777777" w:rsidTr="00A40C1A">
        <w:tblPrEx>
          <w:tblCellMar>
            <w:top w:w="50" w:type="dxa"/>
          </w:tblCellMar>
        </w:tblPrEx>
        <w:trPr>
          <w:trHeight w:val="20"/>
        </w:trPr>
        <w:tc>
          <w:tcPr>
            <w:tcW w:w="620" w:type="dxa"/>
            <w:vMerge/>
            <w:tcMar>
              <w:left w:w="28" w:type="dxa"/>
              <w:right w:w="28" w:type="dxa"/>
            </w:tcMar>
            <w:vAlign w:val="center"/>
          </w:tcPr>
          <w:p w14:paraId="56000C1D"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5ADDA646"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0440C14C"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4344295F" w14:textId="77777777" w:rsidR="00CD3D9C" w:rsidRPr="00A40C1A" w:rsidRDefault="00CD3D9C" w:rsidP="00A40C1A">
            <w:pPr>
              <w:spacing w:after="0" w:line="240" w:lineRule="auto"/>
              <w:contextualSpacing/>
              <w:jc w:val="center"/>
              <w:rPr>
                <w:sz w:val="20"/>
                <w:szCs w:val="20"/>
              </w:rPr>
            </w:pPr>
            <w:r w:rsidRPr="00A40C1A">
              <w:rPr>
                <w:sz w:val="20"/>
                <w:szCs w:val="20"/>
              </w:rPr>
              <w:t>68</w:t>
            </w:r>
          </w:p>
        </w:tc>
        <w:tc>
          <w:tcPr>
            <w:tcW w:w="1755" w:type="dxa"/>
            <w:tcMar>
              <w:left w:w="28" w:type="dxa"/>
              <w:right w:w="28" w:type="dxa"/>
            </w:tcMar>
            <w:vAlign w:val="center"/>
          </w:tcPr>
          <w:p w14:paraId="28F3F429" w14:textId="77777777" w:rsidR="00CD3D9C" w:rsidRPr="00A40C1A" w:rsidRDefault="00CD3D9C" w:rsidP="00A40C1A">
            <w:pPr>
              <w:spacing w:after="0" w:line="240" w:lineRule="auto"/>
              <w:contextualSpacing/>
              <w:jc w:val="center"/>
              <w:rPr>
                <w:sz w:val="20"/>
                <w:szCs w:val="20"/>
              </w:rPr>
            </w:pPr>
            <w:r w:rsidRPr="00A40C1A">
              <w:rPr>
                <w:sz w:val="20"/>
                <w:szCs w:val="20"/>
              </w:rPr>
              <w:t>0,0740</w:t>
            </w:r>
          </w:p>
        </w:tc>
        <w:tc>
          <w:tcPr>
            <w:tcW w:w="2188" w:type="dxa"/>
            <w:gridSpan w:val="2"/>
            <w:tcMar>
              <w:left w:w="28" w:type="dxa"/>
              <w:right w:w="28" w:type="dxa"/>
            </w:tcMar>
            <w:vAlign w:val="center"/>
          </w:tcPr>
          <w:p w14:paraId="31EA89C9" w14:textId="77777777" w:rsidR="00CD3D9C" w:rsidRPr="00A40C1A" w:rsidRDefault="00CD3D9C" w:rsidP="00A40C1A">
            <w:pPr>
              <w:spacing w:after="0" w:line="240" w:lineRule="auto"/>
              <w:contextualSpacing/>
              <w:jc w:val="center"/>
              <w:rPr>
                <w:sz w:val="20"/>
                <w:szCs w:val="20"/>
              </w:rPr>
            </w:pPr>
            <w:r w:rsidRPr="00A40C1A">
              <w:rPr>
                <w:sz w:val="20"/>
                <w:szCs w:val="20"/>
              </w:rPr>
              <w:t>0,0623</w:t>
            </w:r>
          </w:p>
        </w:tc>
      </w:tr>
      <w:tr w:rsidR="00CD3D9C" w:rsidRPr="00A40C1A" w14:paraId="60B53BDF" w14:textId="77777777" w:rsidTr="00A40C1A">
        <w:tblPrEx>
          <w:tblCellMar>
            <w:top w:w="50" w:type="dxa"/>
          </w:tblCellMar>
        </w:tblPrEx>
        <w:trPr>
          <w:trHeight w:val="20"/>
        </w:trPr>
        <w:tc>
          <w:tcPr>
            <w:tcW w:w="620" w:type="dxa"/>
            <w:vMerge/>
            <w:tcMar>
              <w:left w:w="28" w:type="dxa"/>
              <w:right w:w="28" w:type="dxa"/>
            </w:tcMar>
            <w:vAlign w:val="center"/>
          </w:tcPr>
          <w:p w14:paraId="65DF60E4"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4594F5C0"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7EA4A84E"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0DD9A536" w14:textId="77777777" w:rsidR="00CD3D9C" w:rsidRPr="00A40C1A" w:rsidRDefault="00CD3D9C" w:rsidP="00A40C1A">
            <w:pPr>
              <w:spacing w:after="0" w:line="240" w:lineRule="auto"/>
              <w:contextualSpacing/>
              <w:jc w:val="center"/>
              <w:rPr>
                <w:sz w:val="20"/>
                <w:szCs w:val="20"/>
              </w:rPr>
            </w:pPr>
            <w:r w:rsidRPr="00A40C1A">
              <w:rPr>
                <w:sz w:val="20"/>
                <w:szCs w:val="20"/>
              </w:rPr>
              <w:t>69</w:t>
            </w:r>
          </w:p>
        </w:tc>
        <w:tc>
          <w:tcPr>
            <w:tcW w:w="1755" w:type="dxa"/>
            <w:tcMar>
              <w:left w:w="28" w:type="dxa"/>
              <w:right w:w="28" w:type="dxa"/>
            </w:tcMar>
            <w:vAlign w:val="center"/>
          </w:tcPr>
          <w:p w14:paraId="71A3B93E" w14:textId="77777777" w:rsidR="00CD3D9C" w:rsidRPr="00A40C1A" w:rsidRDefault="00CD3D9C" w:rsidP="00A40C1A">
            <w:pPr>
              <w:spacing w:after="0" w:line="240" w:lineRule="auto"/>
              <w:contextualSpacing/>
              <w:jc w:val="center"/>
              <w:rPr>
                <w:sz w:val="20"/>
                <w:szCs w:val="20"/>
              </w:rPr>
            </w:pPr>
            <w:r w:rsidRPr="00A40C1A">
              <w:rPr>
                <w:sz w:val="20"/>
                <w:szCs w:val="20"/>
              </w:rPr>
              <w:t>0,0751</w:t>
            </w:r>
          </w:p>
        </w:tc>
        <w:tc>
          <w:tcPr>
            <w:tcW w:w="2188" w:type="dxa"/>
            <w:gridSpan w:val="2"/>
            <w:tcMar>
              <w:left w:w="28" w:type="dxa"/>
              <w:right w:w="28" w:type="dxa"/>
            </w:tcMar>
            <w:vAlign w:val="center"/>
          </w:tcPr>
          <w:p w14:paraId="31067B4E" w14:textId="77777777" w:rsidR="00CD3D9C" w:rsidRPr="00A40C1A" w:rsidRDefault="00CD3D9C" w:rsidP="00A40C1A">
            <w:pPr>
              <w:spacing w:after="0" w:line="240" w:lineRule="auto"/>
              <w:contextualSpacing/>
              <w:jc w:val="center"/>
              <w:rPr>
                <w:sz w:val="20"/>
                <w:szCs w:val="20"/>
              </w:rPr>
            </w:pPr>
            <w:r w:rsidRPr="00A40C1A">
              <w:rPr>
                <w:sz w:val="20"/>
                <w:szCs w:val="20"/>
              </w:rPr>
              <w:t>0,0634</w:t>
            </w:r>
          </w:p>
        </w:tc>
      </w:tr>
      <w:tr w:rsidR="00CD3D9C" w:rsidRPr="00A40C1A" w14:paraId="10DEDEB2" w14:textId="77777777" w:rsidTr="00A40C1A">
        <w:tblPrEx>
          <w:tblCellMar>
            <w:top w:w="50" w:type="dxa"/>
          </w:tblCellMar>
        </w:tblPrEx>
        <w:trPr>
          <w:trHeight w:val="20"/>
        </w:trPr>
        <w:tc>
          <w:tcPr>
            <w:tcW w:w="620" w:type="dxa"/>
            <w:vMerge/>
            <w:tcMar>
              <w:left w:w="28" w:type="dxa"/>
              <w:right w:w="28" w:type="dxa"/>
            </w:tcMar>
            <w:vAlign w:val="center"/>
          </w:tcPr>
          <w:p w14:paraId="23C6C05E"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1ACE8E46"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0134C8C8"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610760B8" w14:textId="77777777" w:rsidR="00CD3D9C" w:rsidRPr="00A40C1A" w:rsidRDefault="00CD3D9C" w:rsidP="00A40C1A">
            <w:pPr>
              <w:spacing w:after="0" w:line="240" w:lineRule="auto"/>
              <w:contextualSpacing/>
              <w:jc w:val="center"/>
              <w:rPr>
                <w:sz w:val="20"/>
                <w:szCs w:val="20"/>
              </w:rPr>
            </w:pPr>
            <w:r w:rsidRPr="00A40C1A">
              <w:rPr>
                <w:sz w:val="20"/>
                <w:szCs w:val="20"/>
              </w:rPr>
              <w:t>70</w:t>
            </w:r>
          </w:p>
        </w:tc>
        <w:tc>
          <w:tcPr>
            <w:tcW w:w="1755" w:type="dxa"/>
            <w:tcMar>
              <w:left w:w="28" w:type="dxa"/>
              <w:right w:w="28" w:type="dxa"/>
            </w:tcMar>
            <w:vAlign w:val="center"/>
          </w:tcPr>
          <w:p w14:paraId="7316584C" w14:textId="77777777" w:rsidR="00CD3D9C" w:rsidRPr="00A40C1A" w:rsidRDefault="00CD3D9C" w:rsidP="00A40C1A">
            <w:pPr>
              <w:spacing w:after="0" w:line="240" w:lineRule="auto"/>
              <w:contextualSpacing/>
              <w:jc w:val="center"/>
              <w:rPr>
                <w:sz w:val="20"/>
                <w:szCs w:val="20"/>
              </w:rPr>
            </w:pPr>
            <w:r w:rsidRPr="00A40C1A">
              <w:rPr>
                <w:sz w:val="20"/>
                <w:szCs w:val="20"/>
              </w:rPr>
              <w:t>0,0763</w:t>
            </w:r>
          </w:p>
        </w:tc>
        <w:tc>
          <w:tcPr>
            <w:tcW w:w="2188" w:type="dxa"/>
            <w:gridSpan w:val="2"/>
            <w:tcMar>
              <w:left w:w="28" w:type="dxa"/>
              <w:right w:w="28" w:type="dxa"/>
            </w:tcMar>
            <w:vAlign w:val="center"/>
          </w:tcPr>
          <w:p w14:paraId="3B463EAA" w14:textId="77777777" w:rsidR="00CD3D9C" w:rsidRPr="00A40C1A" w:rsidRDefault="00CD3D9C" w:rsidP="00A40C1A">
            <w:pPr>
              <w:spacing w:after="0" w:line="240" w:lineRule="auto"/>
              <w:contextualSpacing/>
              <w:jc w:val="center"/>
              <w:rPr>
                <w:sz w:val="20"/>
                <w:szCs w:val="20"/>
              </w:rPr>
            </w:pPr>
            <w:r w:rsidRPr="00A40C1A">
              <w:rPr>
                <w:sz w:val="20"/>
                <w:szCs w:val="20"/>
              </w:rPr>
              <w:t>0,0645</w:t>
            </w:r>
          </w:p>
        </w:tc>
      </w:tr>
      <w:tr w:rsidR="00CD3D9C" w:rsidRPr="00A40C1A" w14:paraId="3F082CBA" w14:textId="77777777" w:rsidTr="00A40C1A">
        <w:tblPrEx>
          <w:tblCellMar>
            <w:top w:w="50" w:type="dxa"/>
          </w:tblCellMar>
        </w:tblPrEx>
        <w:trPr>
          <w:trHeight w:val="20"/>
        </w:trPr>
        <w:tc>
          <w:tcPr>
            <w:tcW w:w="620" w:type="dxa"/>
            <w:vMerge/>
            <w:tcMar>
              <w:left w:w="28" w:type="dxa"/>
              <w:right w:w="28" w:type="dxa"/>
            </w:tcMar>
            <w:vAlign w:val="center"/>
          </w:tcPr>
          <w:p w14:paraId="51120B76"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3C4E7B92"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29E75161"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2A29B8B4" w14:textId="77777777" w:rsidR="00CD3D9C" w:rsidRPr="00A40C1A" w:rsidRDefault="00CD3D9C" w:rsidP="00A40C1A">
            <w:pPr>
              <w:spacing w:after="0" w:line="240" w:lineRule="auto"/>
              <w:contextualSpacing/>
              <w:jc w:val="center"/>
              <w:rPr>
                <w:sz w:val="20"/>
                <w:szCs w:val="20"/>
              </w:rPr>
            </w:pPr>
            <w:r w:rsidRPr="00A40C1A">
              <w:rPr>
                <w:sz w:val="20"/>
                <w:szCs w:val="20"/>
              </w:rPr>
              <w:t>71</w:t>
            </w:r>
          </w:p>
        </w:tc>
        <w:tc>
          <w:tcPr>
            <w:tcW w:w="1755" w:type="dxa"/>
            <w:tcMar>
              <w:left w:w="28" w:type="dxa"/>
              <w:right w:w="28" w:type="dxa"/>
            </w:tcMar>
            <w:vAlign w:val="center"/>
          </w:tcPr>
          <w:p w14:paraId="1D9F894A" w14:textId="77777777" w:rsidR="00CD3D9C" w:rsidRPr="00A40C1A" w:rsidRDefault="00CD3D9C" w:rsidP="00A40C1A">
            <w:pPr>
              <w:spacing w:after="0" w:line="240" w:lineRule="auto"/>
              <w:contextualSpacing/>
              <w:jc w:val="center"/>
              <w:rPr>
                <w:sz w:val="20"/>
                <w:szCs w:val="20"/>
              </w:rPr>
            </w:pPr>
            <w:r w:rsidRPr="00A40C1A">
              <w:rPr>
                <w:sz w:val="20"/>
                <w:szCs w:val="20"/>
              </w:rPr>
              <w:t>0,0774</w:t>
            </w:r>
          </w:p>
        </w:tc>
        <w:tc>
          <w:tcPr>
            <w:tcW w:w="2188" w:type="dxa"/>
            <w:gridSpan w:val="2"/>
            <w:tcMar>
              <w:left w:w="28" w:type="dxa"/>
              <w:right w:w="28" w:type="dxa"/>
            </w:tcMar>
            <w:vAlign w:val="center"/>
          </w:tcPr>
          <w:p w14:paraId="0C62A2B2" w14:textId="77777777" w:rsidR="00CD3D9C" w:rsidRPr="00A40C1A" w:rsidRDefault="00CD3D9C" w:rsidP="00A40C1A">
            <w:pPr>
              <w:spacing w:after="0" w:line="240" w:lineRule="auto"/>
              <w:contextualSpacing/>
              <w:jc w:val="center"/>
              <w:rPr>
                <w:sz w:val="20"/>
                <w:szCs w:val="20"/>
              </w:rPr>
            </w:pPr>
            <w:r w:rsidRPr="00A40C1A">
              <w:rPr>
                <w:sz w:val="20"/>
                <w:szCs w:val="20"/>
              </w:rPr>
              <w:t>0,0657</w:t>
            </w:r>
          </w:p>
        </w:tc>
      </w:tr>
      <w:tr w:rsidR="00CD3D9C" w:rsidRPr="00A40C1A" w14:paraId="699B04FE" w14:textId="77777777" w:rsidTr="00A40C1A">
        <w:tblPrEx>
          <w:tblCellMar>
            <w:top w:w="50" w:type="dxa"/>
          </w:tblCellMar>
        </w:tblPrEx>
        <w:trPr>
          <w:trHeight w:val="20"/>
        </w:trPr>
        <w:tc>
          <w:tcPr>
            <w:tcW w:w="620" w:type="dxa"/>
            <w:vMerge/>
            <w:tcMar>
              <w:left w:w="28" w:type="dxa"/>
              <w:right w:w="28" w:type="dxa"/>
            </w:tcMar>
            <w:vAlign w:val="center"/>
          </w:tcPr>
          <w:p w14:paraId="37A8BFE6"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5FD6BCB6"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4C126A02"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7979AB09" w14:textId="77777777" w:rsidR="00CD3D9C" w:rsidRPr="00A40C1A" w:rsidRDefault="00CD3D9C" w:rsidP="00A40C1A">
            <w:pPr>
              <w:spacing w:after="0" w:line="240" w:lineRule="auto"/>
              <w:contextualSpacing/>
              <w:jc w:val="center"/>
              <w:rPr>
                <w:sz w:val="20"/>
                <w:szCs w:val="20"/>
              </w:rPr>
            </w:pPr>
            <w:r w:rsidRPr="00A40C1A">
              <w:rPr>
                <w:sz w:val="20"/>
                <w:szCs w:val="20"/>
              </w:rPr>
              <w:t>72</w:t>
            </w:r>
          </w:p>
        </w:tc>
        <w:tc>
          <w:tcPr>
            <w:tcW w:w="1755" w:type="dxa"/>
            <w:tcMar>
              <w:left w:w="28" w:type="dxa"/>
              <w:right w:w="28" w:type="dxa"/>
            </w:tcMar>
            <w:vAlign w:val="center"/>
          </w:tcPr>
          <w:p w14:paraId="4BA37014" w14:textId="77777777" w:rsidR="00CD3D9C" w:rsidRPr="00A40C1A" w:rsidRDefault="00CD3D9C" w:rsidP="00A40C1A">
            <w:pPr>
              <w:spacing w:after="0" w:line="240" w:lineRule="auto"/>
              <w:contextualSpacing/>
              <w:jc w:val="center"/>
              <w:rPr>
                <w:sz w:val="20"/>
                <w:szCs w:val="20"/>
              </w:rPr>
            </w:pPr>
            <w:r w:rsidRPr="00A40C1A">
              <w:rPr>
                <w:sz w:val="20"/>
                <w:szCs w:val="20"/>
              </w:rPr>
              <w:t>0,0785</w:t>
            </w:r>
          </w:p>
        </w:tc>
        <w:tc>
          <w:tcPr>
            <w:tcW w:w="2188" w:type="dxa"/>
            <w:gridSpan w:val="2"/>
            <w:tcMar>
              <w:left w:w="28" w:type="dxa"/>
              <w:right w:w="28" w:type="dxa"/>
            </w:tcMar>
            <w:vAlign w:val="center"/>
          </w:tcPr>
          <w:p w14:paraId="580F9A30" w14:textId="77777777" w:rsidR="00CD3D9C" w:rsidRPr="00A40C1A" w:rsidRDefault="00CD3D9C" w:rsidP="00A40C1A">
            <w:pPr>
              <w:spacing w:after="0" w:line="240" w:lineRule="auto"/>
              <w:contextualSpacing/>
              <w:jc w:val="center"/>
              <w:rPr>
                <w:sz w:val="20"/>
                <w:szCs w:val="20"/>
              </w:rPr>
            </w:pPr>
            <w:r w:rsidRPr="00A40C1A">
              <w:rPr>
                <w:sz w:val="20"/>
                <w:szCs w:val="20"/>
              </w:rPr>
              <w:t>0,0668</w:t>
            </w:r>
          </w:p>
        </w:tc>
      </w:tr>
      <w:tr w:rsidR="00CD3D9C" w:rsidRPr="00A40C1A" w14:paraId="0D9E7050" w14:textId="77777777" w:rsidTr="00A40C1A">
        <w:tblPrEx>
          <w:tblCellMar>
            <w:top w:w="50" w:type="dxa"/>
          </w:tblCellMar>
        </w:tblPrEx>
        <w:trPr>
          <w:trHeight w:val="20"/>
        </w:trPr>
        <w:tc>
          <w:tcPr>
            <w:tcW w:w="620" w:type="dxa"/>
            <w:vMerge/>
            <w:tcMar>
              <w:left w:w="28" w:type="dxa"/>
              <w:right w:w="28" w:type="dxa"/>
            </w:tcMar>
            <w:vAlign w:val="center"/>
          </w:tcPr>
          <w:p w14:paraId="7B1B7124"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66D06F5B"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654CEADF"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52DB4DAB" w14:textId="77777777" w:rsidR="00CD3D9C" w:rsidRPr="00A40C1A" w:rsidRDefault="00CD3D9C" w:rsidP="00A40C1A">
            <w:pPr>
              <w:spacing w:after="0" w:line="240" w:lineRule="auto"/>
              <w:contextualSpacing/>
              <w:jc w:val="center"/>
              <w:rPr>
                <w:sz w:val="20"/>
                <w:szCs w:val="20"/>
              </w:rPr>
            </w:pPr>
            <w:r w:rsidRPr="00A40C1A">
              <w:rPr>
                <w:sz w:val="20"/>
                <w:szCs w:val="20"/>
              </w:rPr>
              <w:t>73</w:t>
            </w:r>
          </w:p>
        </w:tc>
        <w:tc>
          <w:tcPr>
            <w:tcW w:w="1755" w:type="dxa"/>
            <w:tcMar>
              <w:left w:w="28" w:type="dxa"/>
              <w:right w:w="28" w:type="dxa"/>
            </w:tcMar>
            <w:vAlign w:val="center"/>
          </w:tcPr>
          <w:p w14:paraId="423F7F19" w14:textId="77777777" w:rsidR="00CD3D9C" w:rsidRPr="00A40C1A" w:rsidRDefault="00CD3D9C" w:rsidP="00A40C1A">
            <w:pPr>
              <w:spacing w:after="0" w:line="240" w:lineRule="auto"/>
              <w:contextualSpacing/>
              <w:jc w:val="center"/>
              <w:rPr>
                <w:sz w:val="20"/>
                <w:szCs w:val="20"/>
              </w:rPr>
            </w:pPr>
            <w:r w:rsidRPr="00A40C1A">
              <w:rPr>
                <w:sz w:val="20"/>
                <w:szCs w:val="20"/>
              </w:rPr>
              <w:t>0,0796</w:t>
            </w:r>
          </w:p>
        </w:tc>
        <w:tc>
          <w:tcPr>
            <w:tcW w:w="2188" w:type="dxa"/>
            <w:gridSpan w:val="2"/>
            <w:tcMar>
              <w:left w:w="28" w:type="dxa"/>
              <w:right w:w="28" w:type="dxa"/>
            </w:tcMar>
            <w:vAlign w:val="center"/>
          </w:tcPr>
          <w:p w14:paraId="18FBC417" w14:textId="77777777" w:rsidR="00CD3D9C" w:rsidRPr="00A40C1A" w:rsidRDefault="00CD3D9C" w:rsidP="00A40C1A">
            <w:pPr>
              <w:spacing w:after="0" w:line="240" w:lineRule="auto"/>
              <w:contextualSpacing/>
              <w:jc w:val="center"/>
              <w:rPr>
                <w:sz w:val="20"/>
                <w:szCs w:val="20"/>
              </w:rPr>
            </w:pPr>
            <w:r w:rsidRPr="00A40C1A">
              <w:rPr>
                <w:sz w:val="20"/>
                <w:szCs w:val="20"/>
              </w:rPr>
              <w:t>0,0679</w:t>
            </w:r>
          </w:p>
        </w:tc>
      </w:tr>
      <w:tr w:rsidR="00CD3D9C" w:rsidRPr="00A40C1A" w14:paraId="5384EBCF" w14:textId="77777777" w:rsidTr="00A40C1A">
        <w:tblPrEx>
          <w:tblCellMar>
            <w:top w:w="50" w:type="dxa"/>
          </w:tblCellMar>
        </w:tblPrEx>
        <w:trPr>
          <w:trHeight w:val="20"/>
        </w:trPr>
        <w:tc>
          <w:tcPr>
            <w:tcW w:w="620" w:type="dxa"/>
            <w:vMerge/>
            <w:tcMar>
              <w:left w:w="28" w:type="dxa"/>
              <w:right w:w="28" w:type="dxa"/>
            </w:tcMar>
            <w:vAlign w:val="center"/>
          </w:tcPr>
          <w:p w14:paraId="12476B42"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58EA6D4F"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34706197"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565CBB4A" w14:textId="77777777" w:rsidR="00CD3D9C" w:rsidRPr="00A40C1A" w:rsidRDefault="00CD3D9C" w:rsidP="00A40C1A">
            <w:pPr>
              <w:spacing w:after="0" w:line="240" w:lineRule="auto"/>
              <w:contextualSpacing/>
              <w:jc w:val="center"/>
              <w:rPr>
                <w:sz w:val="20"/>
                <w:szCs w:val="20"/>
              </w:rPr>
            </w:pPr>
            <w:r w:rsidRPr="00A40C1A">
              <w:rPr>
                <w:sz w:val="20"/>
                <w:szCs w:val="20"/>
              </w:rPr>
              <w:t>74</w:t>
            </w:r>
          </w:p>
        </w:tc>
        <w:tc>
          <w:tcPr>
            <w:tcW w:w="1755" w:type="dxa"/>
            <w:tcMar>
              <w:left w:w="28" w:type="dxa"/>
              <w:right w:w="28" w:type="dxa"/>
            </w:tcMar>
            <w:vAlign w:val="center"/>
          </w:tcPr>
          <w:p w14:paraId="3E89F321" w14:textId="77777777" w:rsidR="00CD3D9C" w:rsidRPr="00A40C1A" w:rsidRDefault="00CD3D9C" w:rsidP="00A40C1A">
            <w:pPr>
              <w:spacing w:after="0" w:line="240" w:lineRule="auto"/>
              <w:contextualSpacing/>
              <w:jc w:val="center"/>
              <w:rPr>
                <w:sz w:val="20"/>
                <w:szCs w:val="20"/>
              </w:rPr>
            </w:pPr>
            <w:r w:rsidRPr="00A40C1A">
              <w:rPr>
                <w:sz w:val="20"/>
                <w:szCs w:val="20"/>
              </w:rPr>
              <w:t>0,0808</w:t>
            </w:r>
          </w:p>
        </w:tc>
        <w:tc>
          <w:tcPr>
            <w:tcW w:w="2188" w:type="dxa"/>
            <w:gridSpan w:val="2"/>
            <w:tcMar>
              <w:left w:w="28" w:type="dxa"/>
              <w:right w:w="28" w:type="dxa"/>
            </w:tcMar>
            <w:vAlign w:val="center"/>
          </w:tcPr>
          <w:p w14:paraId="4D410C62" w14:textId="77777777" w:rsidR="00CD3D9C" w:rsidRPr="00A40C1A" w:rsidRDefault="00CD3D9C" w:rsidP="00A40C1A">
            <w:pPr>
              <w:spacing w:after="0" w:line="240" w:lineRule="auto"/>
              <w:contextualSpacing/>
              <w:jc w:val="center"/>
              <w:rPr>
                <w:sz w:val="20"/>
                <w:szCs w:val="20"/>
              </w:rPr>
            </w:pPr>
            <w:r w:rsidRPr="00A40C1A">
              <w:rPr>
                <w:sz w:val="20"/>
                <w:szCs w:val="20"/>
              </w:rPr>
              <w:t>0,0690</w:t>
            </w:r>
          </w:p>
        </w:tc>
      </w:tr>
      <w:tr w:rsidR="00CD3D9C" w:rsidRPr="00A40C1A" w14:paraId="745C2915" w14:textId="77777777" w:rsidTr="00A40C1A">
        <w:tblPrEx>
          <w:tblCellMar>
            <w:top w:w="50" w:type="dxa"/>
          </w:tblCellMar>
        </w:tblPrEx>
        <w:trPr>
          <w:trHeight w:val="20"/>
        </w:trPr>
        <w:tc>
          <w:tcPr>
            <w:tcW w:w="620" w:type="dxa"/>
            <w:vMerge/>
            <w:tcMar>
              <w:left w:w="28" w:type="dxa"/>
              <w:right w:w="28" w:type="dxa"/>
            </w:tcMar>
            <w:vAlign w:val="center"/>
          </w:tcPr>
          <w:p w14:paraId="2D5746BB"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0841484E"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4B7FA00B"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7A2B9950" w14:textId="77777777" w:rsidR="00CD3D9C" w:rsidRPr="00A40C1A" w:rsidRDefault="00CD3D9C" w:rsidP="00A40C1A">
            <w:pPr>
              <w:spacing w:after="0" w:line="240" w:lineRule="auto"/>
              <w:contextualSpacing/>
              <w:jc w:val="center"/>
              <w:rPr>
                <w:sz w:val="20"/>
                <w:szCs w:val="20"/>
              </w:rPr>
            </w:pPr>
            <w:r w:rsidRPr="00A40C1A">
              <w:rPr>
                <w:sz w:val="20"/>
                <w:szCs w:val="20"/>
              </w:rPr>
              <w:t>75</w:t>
            </w:r>
          </w:p>
        </w:tc>
        <w:tc>
          <w:tcPr>
            <w:tcW w:w="1755" w:type="dxa"/>
            <w:tcMar>
              <w:left w:w="28" w:type="dxa"/>
              <w:right w:w="28" w:type="dxa"/>
            </w:tcMar>
            <w:vAlign w:val="center"/>
          </w:tcPr>
          <w:p w14:paraId="75A591AA" w14:textId="77777777" w:rsidR="00CD3D9C" w:rsidRPr="00A40C1A" w:rsidRDefault="00CD3D9C" w:rsidP="00A40C1A">
            <w:pPr>
              <w:spacing w:after="0" w:line="240" w:lineRule="auto"/>
              <w:contextualSpacing/>
              <w:jc w:val="center"/>
              <w:rPr>
                <w:sz w:val="20"/>
                <w:szCs w:val="20"/>
              </w:rPr>
            </w:pPr>
            <w:r w:rsidRPr="00A40C1A">
              <w:rPr>
                <w:sz w:val="20"/>
                <w:szCs w:val="20"/>
              </w:rPr>
              <w:t>0,0819</w:t>
            </w:r>
          </w:p>
        </w:tc>
        <w:tc>
          <w:tcPr>
            <w:tcW w:w="2188" w:type="dxa"/>
            <w:gridSpan w:val="2"/>
            <w:tcMar>
              <w:left w:w="28" w:type="dxa"/>
              <w:right w:w="28" w:type="dxa"/>
            </w:tcMar>
            <w:vAlign w:val="center"/>
          </w:tcPr>
          <w:p w14:paraId="6BD20D7B" w14:textId="77777777" w:rsidR="00CD3D9C" w:rsidRPr="00A40C1A" w:rsidRDefault="00CD3D9C" w:rsidP="00A40C1A">
            <w:pPr>
              <w:spacing w:after="0" w:line="240" w:lineRule="auto"/>
              <w:contextualSpacing/>
              <w:jc w:val="center"/>
              <w:rPr>
                <w:sz w:val="20"/>
                <w:szCs w:val="20"/>
              </w:rPr>
            </w:pPr>
            <w:r w:rsidRPr="00A40C1A">
              <w:rPr>
                <w:sz w:val="20"/>
                <w:szCs w:val="20"/>
              </w:rPr>
              <w:t>0,0702</w:t>
            </w:r>
          </w:p>
        </w:tc>
      </w:tr>
      <w:tr w:rsidR="00CD3D9C" w:rsidRPr="00A40C1A" w14:paraId="16C451DC" w14:textId="77777777" w:rsidTr="00A40C1A">
        <w:tblPrEx>
          <w:tblCellMar>
            <w:top w:w="50" w:type="dxa"/>
          </w:tblCellMar>
        </w:tblPrEx>
        <w:trPr>
          <w:trHeight w:val="20"/>
        </w:trPr>
        <w:tc>
          <w:tcPr>
            <w:tcW w:w="620" w:type="dxa"/>
            <w:vMerge w:val="restart"/>
            <w:tcMar>
              <w:left w:w="28" w:type="dxa"/>
              <w:right w:w="28" w:type="dxa"/>
            </w:tcMar>
            <w:vAlign w:val="center"/>
          </w:tcPr>
          <w:p w14:paraId="0EA0FF25" w14:textId="77777777" w:rsidR="00CD3D9C" w:rsidRPr="00A40C1A" w:rsidRDefault="00CD3D9C" w:rsidP="00A40C1A">
            <w:pPr>
              <w:spacing w:after="0" w:line="240" w:lineRule="auto"/>
              <w:contextualSpacing/>
              <w:jc w:val="center"/>
              <w:rPr>
                <w:sz w:val="20"/>
                <w:szCs w:val="20"/>
              </w:rPr>
            </w:pPr>
            <w:r w:rsidRPr="00A40C1A">
              <w:rPr>
                <w:sz w:val="20"/>
                <w:szCs w:val="20"/>
              </w:rPr>
              <w:t>1.2.</w:t>
            </w:r>
          </w:p>
        </w:tc>
        <w:tc>
          <w:tcPr>
            <w:tcW w:w="2566" w:type="dxa"/>
            <w:vMerge w:val="restart"/>
            <w:tcMar>
              <w:left w:w="28" w:type="dxa"/>
              <w:right w:w="28" w:type="dxa"/>
            </w:tcMar>
            <w:vAlign w:val="center"/>
          </w:tcPr>
          <w:p w14:paraId="5168F34D" w14:textId="77777777" w:rsidR="00CD3D9C" w:rsidRPr="00A40C1A" w:rsidRDefault="00CD3D9C" w:rsidP="00A40C1A">
            <w:pPr>
              <w:spacing w:after="0" w:line="240" w:lineRule="auto"/>
              <w:contextualSpacing/>
              <w:jc w:val="center"/>
              <w:rPr>
                <w:sz w:val="20"/>
                <w:szCs w:val="20"/>
              </w:rPr>
            </w:pPr>
            <w:r w:rsidRPr="00A40C1A">
              <w:rPr>
                <w:sz w:val="20"/>
                <w:szCs w:val="20"/>
              </w:rPr>
              <w:t>без полотенцесушителей</w:t>
            </w:r>
          </w:p>
        </w:tc>
        <w:tc>
          <w:tcPr>
            <w:tcW w:w="1304" w:type="dxa"/>
            <w:vMerge w:val="restart"/>
            <w:tcMar>
              <w:left w:w="28" w:type="dxa"/>
              <w:right w:w="28" w:type="dxa"/>
            </w:tcMar>
            <w:vAlign w:val="center"/>
          </w:tcPr>
          <w:p w14:paraId="424AA80A" w14:textId="77777777" w:rsidR="00CD3D9C" w:rsidRPr="00A40C1A" w:rsidRDefault="00CD3D9C" w:rsidP="00A40C1A">
            <w:pPr>
              <w:spacing w:after="0" w:line="240" w:lineRule="auto"/>
              <w:contextualSpacing/>
              <w:jc w:val="center"/>
              <w:rPr>
                <w:sz w:val="20"/>
                <w:szCs w:val="20"/>
              </w:rPr>
            </w:pPr>
            <w:r w:rsidRPr="00A40C1A">
              <w:rPr>
                <w:sz w:val="20"/>
                <w:szCs w:val="20"/>
              </w:rPr>
              <w:t>Гкал на 1 куб. м</w:t>
            </w:r>
          </w:p>
        </w:tc>
        <w:tc>
          <w:tcPr>
            <w:tcW w:w="1546" w:type="dxa"/>
            <w:tcMar>
              <w:left w:w="28" w:type="dxa"/>
              <w:right w:w="28" w:type="dxa"/>
            </w:tcMar>
            <w:vAlign w:val="center"/>
          </w:tcPr>
          <w:p w14:paraId="451D6405" w14:textId="77777777" w:rsidR="00CD3D9C" w:rsidRPr="00A40C1A" w:rsidRDefault="00CD3D9C" w:rsidP="00A40C1A">
            <w:pPr>
              <w:spacing w:after="0" w:line="240" w:lineRule="auto"/>
              <w:contextualSpacing/>
              <w:jc w:val="center"/>
              <w:rPr>
                <w:sz w:val="20"/>
                <w:szCs w:val="20"/>
              </w:rPr>
            </w:pPr>
            <w:r w:rsidRPr="00A40C1A">
              <w:rPr>
                <w:sz w:val="20"/>
                <w:szCs w:val="20"/>
              </w:rPr>
              <w:t>60</w:t>
            </w:r>
          </w:p>
        </w:tc>
        <w:tc>
          <w:tcPr>
            <w:tcW w:w="1755" w:type="dxa"/>
            <w:tcMar>
              <w:left w:w="28" w:type="dxa"/>
              <w:right w:w="28" w:type="dxa"/>
            </w:tcMar>
            <w:vAlign w:val="center"/>
          </w:tcPr>
          <w:p w14:paraId="1392EC3C" w14:textId="77777777" w:rsidR="00CD3D9C" w:rsidRPr="00A40C1A" w:rsidRDefault="00CD3D9C" w:rsidP="00A40C1A">
            <w:pPr>
              <w:spacing w:after="0" w:line="240" w:lineRule="auto"/>
              <w:contextualSpacing/>
              <w:jc w:val="center"/>
              <w:rPr>
                <w:sz w:val="20"/>
                <w:szCs w:val="20"/>
              </w:rPr>
            </w:pPr>
            <w:r w:rsidRPr="00A40C1A">
              <w:rPr>
                <w:sz w:val="20"/>
                <w:szCs w:val="20"/>
              </w:rPr>
              <w:t>0,0595</w:t>
            </w:r>
          </w:p>
        </w:tc>
        <w:tc>
          <w:tcPr>
            <w:tcW w:w="2188" w:type="dxa"/>
            <w:gridSpan w:val="2"/>
            <w:tcMar>
              <w:left w:w="28" w:type="dxa"/>
              <w:right w:w="28" w:type="dxa"/>
            </w:tcMar>
            <w:vAlign w:val="center"/>
          </w:tcPr>
          <w:p w14:paraId="067D7A2A" w14:textId="77777777" w:rsidR="00CD3D9C" w:rsidRPr="00A40C1A" w:rsidRDefault="00CD3D9C" w:rsidP="00A40C1A">
            <w:pPr>
              <w:spacing w:after="0" w:line="240" w:lineRule="auto"/>
              <w:contextualSpacing/>
              <w:jc w:val="center"/>
              <w:rPr>
                <w:sz w:val="20"/>
                <w:szCs w:val="20"/>
              </w:rPr>
            </w:pPr>
            <w:r w:rsidRPr="00A40C1A">
              <w:rPr>
                <w:sz w:val="20"/>
                <w:szCs w:val="20"/>
              </w:rPr>
              <w:t>0,0487</w:t>
            </w:r>
          </w:p>
        </w:tc>
      </w:tr>
      <w:tr w:rsidR="00CD3D9C" w:rsidRPr="00A40C1A" w14:paraId="2CDFF2AD" w14:textId="77777777" w:rsidTr="00A40C1A">
        <w:tblPrEx>
          <w:tblCellMar>
            <w:top w:w="50" w:type="dxa"/>
          </w:tblCellMar>
        </w:tblPrEx>
        <w:trPr>
          <w:trHeight w:val="20"/>
        </w:trPr>
        <w:tc>
          <w:tcPr>
            <w:tcW w:w="620" w:type="dxa"/>
            <w:vMerge/>
            <w:tcMar>
              <w:left w:w="28" w:type="dxa"/>
              <w:right w:w="28" w:type="dxa"/>
            </w:tcMar>
            <w:vAlign w:val="center"/>
          </w:tcPr>
          <w:p w14:paraId="04852C08"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03F6F0D9"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33826251"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2C027AB8" w14:textId="77777777" w:rsidR="00CD3D9C" w:rsidRPr="00A40C1A" w:rsidRDefault="00CD3D9C" w:rsidP="00A40C1A">
            <w:pPr>
              <w:spacing w:after="0" w:line="240" w:lineRule="auto"/>
              <w:contextualSpacing/>
              <w:jc w:val="center"/>
              <w:rPr>
                <w:sz w:val="20"/>
                <w:szCs w:val="20"/>
              </w:rPr>
            </w:pPr>
            <w:r w:rsidRPr="00A40C1A">
              <w:rPr>
                <w:sz w:val="20"/>
                <w:szCs w:val="20"/>
              </w:rPr>
              <w:t>61</w:t>
            </w:r>
          </w:p>
        </w:tc>
        <w:tc>
          <w:tcPr>
            <w:tcW w:w="1755" w:type="dxa"/>
            <w:tcMar>
              <w:left w:w="28" w:type="dxa"/>
              <w:right w:w="28" w:type="dxa"/>
            </w:tcMar>
            <w:vAlign w:val="center"/>
          </w:tcPr>
          <w:p w14:paraId="762AAEA5" w14:textId="77777777" w:rsidR="00CD3D9C" w:rsidRPr="00A40C1A" w:rsidRDefault="00CD3D9C" w:rsidP="00A40C1A">
            <w:pPr>
              <w:spacing w:after="0" w:line="240" w:lineRule="auto"/>
              <w:contextualSpacing/>
              <w:jc w:val="center"/>
              <w:rPr>
                <w:sz w:val="20"/>
                <w:szCs w:val="20"/>
              </w:rPr>
            </w:pPr>
            <w:r w:rsidRPr="00A40C1A">
              <w:rPr>
                <w:sz w:val="20"/>
                <w:szCs w:val="20"/>
              </w:rPr>
              <w:t>0,0605</w:t>
            </w:r>
          </w:p>
        </w:tc>
        <w:tc>
          <w:tcPr>
            <w:tcW w:w="2188" w:type="dxa"/>
            <w:gridSpan w:val="2"/>
            <w:tcMar>
              <w:left w:w="28" w:type="dxa"/>
              <w:right w:w="28" w:type="dxa"/>
            </w:tcMar>
            <w:vAlign w:val="center"/>
          </w:tcPr>
          <w:p w14:paraId="5E7AECEC" w14:textId="77777777" w:rsidR="00CD3D9C" w:rsidRPr="00A40C1A" w:rsidRDefault="00CD3D9C" w:rsidP="00A40C1A">
            <w:pPr>
              <w:spacing w:after="0" w:line="240" w:lineRule="auto"/>
              <w:contextualSpacing/>
              <w:jc w:val="center"/>
              <w:rPr>
                <w:sz w:val="20"/>
                <w:szCs w:val="20"/>
              </w:rPr>
            </w:pPr>
            <w:r w:rsidRPr="00A40C1A">
              <w:rPr>
                <w:sz w:val="20"/>
                <w:szCs w:val="20"/>
              </w:rPr>
              <w:t>0,0497</w:t>
            </w:r>
          </w:p>
        </w:tc>
      </w:tr>
      <w:tr w:rsidR="00CD3D9C" w:rsidRPr="00A40C1A" w14:paraId="743D6A62" w14:textId="77777777" w:rsidTr="00A40C1A">
        <w:tblPrEx>
          <w:tblCellMar>
            <w:top w:w="50" w:type="dxa"/>
          </w:tblCellMar>
        </w:tblPrEx>
        <w:trPr>
          <w:trHeight w:val="20"/>
        </w:trPr>
        <w:tc>
          <w:tcPr>
            <w:tcW w:w="620" w:type="dxa"/>
            <w:vMerge/>
            <w:tcMar>
              <w:left w:w="28" w:type="dxa"/>
              <w:right w:w="28" w:type="dxa"/>
            </w:tcMar>
            <w:vAlign w:val="center"/>
          </w:tcPr>
          <w:p w14:paraId="266DA1A1"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56DE5B9A"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2B6D130A"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12803649" w14:textId="77777777" w:rsidR="00CD3D9C" w:rsidRPr="00A40C1A" w:rsidRDefault="00CD3D9C" w:rsidP="00A40C1A">
            <w:pPr>
              <w:spacing w:after="0" w:line="240" w:lineRule="auto"/>
              <w:contextualSpacing/>
              <w:jc w:val="center"/>
              <w:rPr>
                <w:sz w:val="20"/>
                <w:szCs w:val="20"/>
              </w:rPr>
            </w:pPr>
            <w:r w:rsidRPr="00A40C1A">
              <w:rPr>
                <w:sz w:val="20"/>
                <w:szCs w:val="20"/>
              </w:rPr>
              <w:t>62</w:t>
            </w:r>
          </w:p>
        </w:tc>
        <w:tc>
          <w:tcPr>
            <w:tcW w:w="1755" w:type="dxa"/>
            <w:tcMar>
              <w:left w:w="28" w:type="dxa"/>
              <w:right w:w="28" w:type="dxa"/>
            </w:tcMar>
            <w:vAlign w:val="center"/>
          </w:tcPr>
          <w:p w14:paraId="5BAF4537" w14:textId="77777777" w:rsidR="00CD3D9C" w:rsidRPr="00A40C1A" w:rsidRDefault="00CD3D9C" w:rsidP="00A40C1A">
            <w:pPr>
              <w:spacing w:after="0" w:line="240" w:lineRule="auto"/>
              <w:contextualSpacing/>
              <w:jc w:val="center"/>
              <w:rPr>
                <w:sz w:val="20"/>
                <w:szCs w:val="20"/>
              </w:rPr>
            </w:pPr>
            <w:r w:rsidRPr="00A40C1A">
              <w:rPr>
                <w:sz w:val="20"/>
                <w:szCs w:val="20"/>
              </w:rPr>
              <w:t>0,0616</w:t>
            </w:r>
          </w:p>
        </w:tc>
        <w:tc>
          <w:tcPr>
            <w:tcW w:w="2188" w:type="dxa"/>
            <w:gridSpan w:val="2"/>
            <w:tcMar>
              <w:left w:w="28" w:type="dxa"/>
              <w:right w:w="28" w:type="dxa"/>
            </w:tcMar>
            <w:vAlign w:val="center"/>
          </w:tcPr>
          <w:p w14:paraId="6DFF3FBF" w14:textId="77777777" w:rsidR="00CD3D9C" w:rsidRPr="00A40C1A" w:rsidRDefault="00CD3D9C" w:rsidP="00A40C1A">
            <w:pPr>
              <w:spacing w:after="0" w:line="240" w:lineRule="auto"/>
              <w:contextualSpacing/>
              <w:jc w:val="center"/>
              <w:rPr>
                <w:sz w:val="20"/>
                <w:szCs w:val="20"/>
              </w:rPr>
            </w:pPr>
            <w:r w:rsidRPr="00A40C1A">
              <w:rPr>
                <w:sz w:val="20"/>
                <w:szCs w:val="20"/>
              </w:rPr>
              <w:t>0,0508</w:t>
            </w:r>
          </w:p>
        </w:tc>
      </w:tr>
      <w:tr w:rsidR="00CD3D9C" w:rsidRPr="00A40C1A" w14:paraId="730868E7" w14:textId="77777777" w:rsidTr="00A40C1A">
        <w:tblPrEx>
          <w:tblCellMar>
            <w:top w:w="50" w:type="dxa"/>
          </w:tblCellMar>
        </w:tblPrEx>
        <w:trPr>
          <w:trHeight w:val="20"/>
        </w:trPr>
        <w:tc>
          <w:tcPr>
            <w:tcW w:w="620" w:type="dxa"/>
            <w:vMerge/>
            <w:tcMar>
              <w:left w:w="28" w:type="dxa"/>
              <w:right w:w="28" w:type="dxa"/>
            </w:tcMar>
            <w:vAlign w:val="center"/>
          </w:tcPr>
          <w:p w14:paraId="7327364C"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425AF5D3"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36956F01"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1DD03A8E" w14:textId="77777777" w:rsidR="00CD3D9C" w:rsidRPr="00A40C1A" w:rsidRDefault="00CD3D9C" w:rsidP="00A40C1A">
            <w:pPr>
              <w:spacing w:after="0" w:line="240" w:lineRule="auto"/>
              <w:contextualSpacing/>
              <w:jc w:val="center"/>
              <w:rPr>
                <w:sz w:val="20"/>
                <w:szCs w:val="20"/>
              </w:rPr>
            </w:pPr>
            <w:r w:rsidRPr="00A40C1A">
              <w:rPr>
                <w:sz w:val="20"/>
                <w:szCs w:val="20"/>
              </w:rPr>
              <w:t>63</w:t>
            </w:r>
          </w:p>
        </w:tc>
        <w:tc>
          <w:tcPr>
            <w:tcW w:w="1755" w:type="dxa"/>
            <w:tcMar>
              <w:left w:w="28" w:type="dxa"/>
              <w:right w:w="28" w:type="dxa"/>
            </w:tcMar>
            <w:vAlign w:val="center"/>
          </w:tcPr>
          <w:p w14:paraId="58630E1C" w14:textId="77777777" w:rsidR="00CD3D9C" w:rsidRPr="00A40C1A" w:rsidRDefault="00CD3D9C" w:rsidP="00A40C1A">
            <w:pPr>
              <w:spacing w:after="0" w:line="240" w:lineRule="auto"/>
              <w:contextualSpacing/>
              <w:jc w:val="center"/>
              <w:rPr>
                <w:sz w:val="20"/>
                <w:szCs w:val="20"/>
              </w:rPr>
            </w:pPr>
            <w:r w:rsidRPr="00A40C1A">
              <w:rPr>
                <w:sz w:val="20"/>
                <w:szCs w:val="20"/>
              </w:rPr>
              <w:t>0,0626</w:t>
            </w:r>
          </w:p>
        </w:tc>
        <w:tc>
          <w:tcPr>
            <w:tcW w:w="2188" w:type="dxa"/>
            <w:gridSpan w:val="2"/>
            <w:tcMar>
              <w:left w:w="28" w:type="dxa"/>
              <w:right w:w="28" w:type="dxa"/>
            </w:tcMar>
            <w:vAlign w:val="center"/>
          </w:tcPr>
          <w:p w14:paraId="6B212EAC" w14:textId="77777777" w:rsidR="00CD3D9C" w:rsidRPr="00A40C1A" w:rsidRDefault="00CD3D9C" w:rsidP="00A40C1A">
            <w:pPr>
              <w:spacing w:after="0" w:line="240" w:lineRule="auto"/>
              <w:contextualSpacing/>
              <w:jc w:val="center"/>
              <w:rPr>
                <w:sz w:val="20"/>
                <w:szCs w:val="20"/>
              </w:rPr>
            </w:pPr>
            <w:r w:rsidRPr="00A40C1A">
              <w:rPr>
                <w:sz w:val="20"/>
                <w:szCs w:val="20"/>
              </w:rPr>
              <w:t>0,0518</w:t>
            </w:r>
          </w:p>
        </w:tc>
      </w:tr>
      <w:tr w:rsidR="00CD3D9C" w:rsidRPr="00A40C1A" w14:paraId="4B6D6734" w14:textId="77777777" w:rsidTr="00A40C1A">
        <w:tblPrEx>
          <w:tblCellMar>
            <w:top w:w="50" w:type="dxa"/>
          </w:tblCellMar>
        </w:tblPrEx>
        <w:trPr>
          <w:trHeight w:val="20"/>
        </w:trPr>
        <w:tc>
          <w:tcPr>
            <w:tcW w:w="620" w:type="dxa"/>
            <w:vMerge/>
            <w:tcMar>
              <w:left w:w="28" w:type="dxa"/>
              <w:right w:w="28" w:type="dxa"/>
            </w:tcMar>
            <w:vAlign w:val="center"/>
          </w:tcPr>
          <w:p w14:paraId="24AD5FD4"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2A420FE0"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4367BF45"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7E218B0F" w14:textId="77777777" w:rsidR="00CD3D9C" w:rsidRPr="00A40C1A" w:rsidRDefault="00CD3D9C" w:rsidP="00A40C1A">
            <w:pPr>
              <w:spacing w:after="0" w:line="240" w:lineRule="auto"/>
              <w:contextualSpacing/>
              <w:jc w:val="center"/>
              <w:rPr>
                <w:sz w:val="20"/>
                <w:szCs w:val="20"/>
              </w:rPr>
            </w:pPr>
            <w:r w:rsidRPr="00A40C1A">
              <w:rPr>
                <w:sz w:val="20"/>
                <w:szCs w:val="20"/>
              </w:rPr>
              <w:t>64</w:t>
            </w:r>
          </w:p>
        </w:tc>
        <w:tc>
          <w:tcPr>
            <w:tcW w:w="1755" w:type="dxa"/>
            <w:tcMar>
              <w:left w:w="28" w:type="dxa"/>
              <w:right w:w="28" w:type="dxa"/>
            </w:tcMar>
            <w:vAlign w:val="center"/>
          </w:tcPr>
          <w:p w14:paraId="67E0CC36" w14:textId="77777777" w:rsidR="00CD3D9C" w:rsidRPr="00A40C1A" w:rsidRDefault="00CD3D9C" w:rsidP="00A40C1A">
            <w:pPr>
              <w:spacing w:after="0" w:line="240" w:lineRule="auto"/>
              <w:contextualSpacing/>
              <w:jc w:val="center"/>
              <w:rPr>
                <w:sz w:val="20"/>
                <w:szCs w:val="20"/>
              </w:rPr>
            </w:pPr>
            <w:r w:rsidRPr="00A40C1A">
              <w:rPr>
                <w:sz w:val="20"/>
                <w:szCs w:val="20"/>
              </w:rPr>
              <w:t>0,0637</w:t>
            </w:r>
          </w:p>
        </w:tc>
        <w:tc>
          <w:tcPr>
            <w:tcW w:w="2188" w:type="dxa"/>
            <w:gridSpan w:val="2"/>
            <w:tcMar>
              <w:left w:w="28" w:type="dxa"/>
              <w:right w:w="28" w:type="dxa"/>
            </w:tcMar>
            <w:vAlign w:val="center"/>
          </w:tcPr>
          <w:p w14:paraId="360726EF" w14:textId="77777777" w:rsidR="00CD3D9C" w:rsidRPr="00A40C1A" w:rsidRDefault="00CD3D9C" w:rsidP="00A40C1A">
            <w:pPr>
              <w:spacing w:after="0" w:line="240" w:lineRule="auto"/>
              <w:contextualSpacing/>
              <w:jc w:val="center"/>
              <w:rPr>
                <w:sz w:val="20"/>
                <w:szCs w:val="20"/>
              </w:rPr>
            </w:pPr>
            <w:r w:rsidRPr="00A40C1A">
              <w:rPr>
                <w:sz w:val="20"/>
                <w:szCs w:val="20"/>
              </w:rPr>
              <w:t>0,0529</w:t>
            </w:r>
          </w:p>
        </w:tc>
      </w:tr>
      <w:tr w:rsidR="00CD3D9C" w:rsidRPr="00A40C1A" w14:paraId="0FE32645" w14:textId="77777777" w:rsidTr="00A40C1A">
        <w:tblPrEx>
          <w:tblCellMar>
            <w:top w:w="50" w:type="dxa"/>
          </w:tblCellMar>
        </w:tblPrEx>
        <w:trPr>
          <w:trHeight w:val="20"/>
        </w:trPr>
        <w:tc>
          <w:tcPr>
            <w:tcW w:w="620" w:type="dxa"/>
            <w:vMerge/>
            <w:tcMar>
              <w:left w:w="28" w:type="dxa"/>
              <w:right w:w="28" w:type="dxa"/>
            </w:tcMar>
            <w:vAlign w:val="center"/>
          </w:tcPr>
          <w:p w14:paraId="3F1D2190"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5B9D6BD3"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413E67AD"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121C3284" w14:textId="77777777" w:rsidR="00CD3D9C" w:rsidRPr="00A40C1A" w:rsidRDefault="00CD3D9C" w:rsidP="00A40C1A">
            <w:pPr>
              <w:spacing w:after="0" w:line="240" w:lineRule="auto"/>
              <w:contextualSpacing/>
              <w:jc w:val="center"/>
              <w:rPr>
                <w:sz w:val="20"/>
                <w:szCs w:val="20"/>
              </w:rPr>
            </w:pPr>
            <w:r w:rsidRPr="00A40C1A">
              <w:rPr>
                <w:sz w:val="20"/>
                <w:szCs w:val="20"/>
              </w:rPr>
              <w:t>65</w:t>
            </w:r>
          </w:p>
        </w:tc>
        <w:tc>
          <w:tcPr>
            <w:tcW w:w="1755" w:type="dxa"/>
            <w:tcMar>
              <w:left w:w="28" w:type="dxa"/>
              <w:right w:w="28" w:type="dxa"/>
            </w:tcMar>
            <w:vAlign w:val="center"/>
          </w:tcPr>
          <w:p w14:paraId="5ECA9D2F" w14:textId="77777777" w:rsidR="00CD3D9C" w:rsidRPr="00A40C1A" w:rsidRDefault="00CD3D9C" w:rsidP="00A40C1A">
            <w:pPr>
              <w:spacing w:after="0" w:line="240" w:lineRule="auto"/>
              <w:contextualSpacing/>
              <w:jc w:val="center"/>
              <w:rPr>
                <w:sz w:val="20"/>
                <w:szCs w:val="20"/>
              </w:rPr>
            </w:pPr>
            <w:r w:rsidRPr="00A40C1A">
              <w:rPr>
                <w:sz w:val="20"/>
                <w:szCs w:val="20"/>
              </w:rPr>
              <w:t>0,0647</w:t>
            </w:r>
          </w:p>
        </w:tc>
        <w:tc>
          <w:tcPr>
            <w:tcW w:w="2188" w:type="dxa"/>
            <w:gridSpan w:val="2"/>
            <w:tcMar>
              <w:left w:w="28" w:type="dxa"/>
              <w:right w:w="28" w:type="dxa"/>
            </w:tcMar>
            <w:vAlign w:val="center"/>
          </w:tcPr>
          <w:p w14:paraId="1DFD0CDC" w14:textId="77777777" w:rsidR="00CD3D9C" w:rsidRPr="00A40C1A" w:rsidRDefault="00CD3D9C" w:rsidP="00A40C1A">
            <w:pPr>
              <w:spacing w:after="0" w:line="240" w:lineRule="auto"/>
              <w:contextualSpacing/>
              <w:jc w:val="center"/>
              <w:rPr>
                <w:sz w:val="20"/>
                <w:szCs w:val="20"/>
              </w:rPr>
            </w:pPr>
            <w:r w:rsidRPr="00A40C1A">
              <w:rPr>
                <w:sz w:val="20"/>
                <w:szCs w:val="20"/>
              </w:rPr>
              <w:t>0,0539</w:t>
            </w:r>
          </w:p>
        </w:tc>
      </w:tr>
      <w:tr w:rsidR="00CD3D9C" w:rsidRPr="00A40C1A" w14:paraId="0D128F18" w14:textId="77777777" w:rsidTr="00A40C1A">
        <w:tblPrEx>
          <w:tblCellMar>
            <w:top w:w="50" w:type="dxa"/>
          </w:tblCellMar>
        </w:tblPrEx>
        <w:trPr>
          <w:trHeight w:val="20"/>
        </w:trPr>
        <w:tc>
          <w:tcPr>
            <w:tcW w:w="620" w:type="dxa"/>
            <w:vMerge/>
            <w:tcMar>
              <w:left w:w="28" w:type="dxa"/>
              <w:right w:w="28" w:type="dxa"/>
            </w:tcMar>
            <w:vAlign w:val="center"/>
          </w:tcPr>
          <w:p w14:paraId="183FF072"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67F814E9"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33472422"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4B41FEFF" w14:textId="77777777" w:rsidR="00CD3D9C" w:rsidRPr="00A40C1A" w:rsidRDefault="00CD3D9C" w:rsidP="00A40C1A">
            <w:pPr>
              <w:spacing w:after="0" w:line="240" w:lineRule="auto"/>
              <w:contextualSpacing/>
              <w:jc w:val="center"/>
              <w:rPr>
                <w:sz w:val="20"/>
                <w:szCs w:val="20"/>
              </w:rPr>
            </w:pPr>
            <w:r w:rsidRPr="00A40C1A">
              <w:rPr>
                <w:sz w:val="20"/>
                <w:szCs w:val="20"/>
              </w:rPr>
              <w:t>66</w:t>
            </w:r>
          </w:p>
        </w:tc>
        <w:tc>
          <w:tcPr>
            <w:tcW w:w="1755" w:type="dxa"/>
            <w:tcMar>
              <w:left w:w="28" w:type="dxa"/>
              <w:right w:w="28" w:type="dxa"/>
            </w:tcMar>
            <w:vAlign w:val="center"/>
          </w:tcPr>
          <w:p w14:paraId="3DE063E3" w14:textId="77777777" w:rsidR="00CD3D9C" w:rsidRPr="00A40C1A" w:rsidRDefault="00CD3D9C" w:rsidP="00A40C1A">
            <w:pPr>
              <w:spacing w:after="0" w:line="240" w:lineRule="auto"/>
              <w:contextualSpacing/>
              <w:jc w:val="center"/>
              <w:rPr>
                <w:sz w:val="20"/>
                <w:szCs w:val="20"/>
              </w:rPr>
            </w:pPr>
            <w:r w:rsidRPr="00A40C1A">
              <w:rPr>
                <w:sz w:val="20"/>
                <w:szCs w:val="20"/>
              </w:rPr>
              <w:t>0,0658</w:t>
            </w:r>
          </w:p>
        </w:tc>
        <w:tc>
          <w:tcPr>
            <w:tcW w:w="2188" w:type="dxa"/>
            <w:gridSpan w:val="2"/>
            <w:tcMar>
              <w:left w:w="28" w:type="dxa"/>
              <w:right w:w="28" w:type="dxa"/>
            </w:tcMar>
            <w:vAlign w:val="center"/>
          </w:tcPr>
          <w:p w14:paraId="6464E0D7" w14:textId="77777777" w:rsidR="00CD3D9C" w:rsidRPr="00A40C1A" w:rsidRDefault="00CD3D9C" w:rsidP="00A40C1A">
            <w:pPr>
              <w:spacing w:after="0" w:line="240" w:lineRule="auto"/>
              <w:contextualSpacing/>
              <w:jc w:val="center"/>
              <w:rPr>
                <w:sz w:val="20"/>
                <w:szCs w:val="20"/>
              </w:rPr>
            </w:pPr>
            <w:r w:rsidRPr="00A40C1A">
              <w:rPr>
                <w:sz w:val="20"/>
                <w:szCs w:val="20"/>
              </w:rPr>
              <w:t>0,0550</w:t>
            </w:r>
          </w:p>
        </w:tc>
      </w:tr>
      <w:tr w:rsidR="00CD3D9C" w:rsidRPr="00A40C1A" w14:paraId="676EF77E" w14:textId="77777777" w:rsidTr="00A40C1A">
        <w:tblPrEx>
          <w:tblCellMar>
            <w:top w:w="50" w:type="dxa"/>
          </w:tblCellMar>
        </w:tblPrEx>
        <w:trPr>
          <w:trHeight w:val="20"/>
        </w:trPr>
        <w:tc>
          <w:tcPr>
            <w:tcW w:w="620" w:type="dxa"/>
            <w:vMerge/>
            <w:tcMar>
              <w:left w:w="28" w:type="dxa"/>
              <w:right w:w="28" w:type="dxa"/>
            </w:tcMar>
            <w:vAlign w:val="center"/>
          </w:tcPr>
          <w:p w14:paraId="1C085048"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05FC955A"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45FA6434"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31E2F5CF" w14:textId="77777777" w:rsidR="00CD3D9C" w:rsidRPr="00A40C1A" w:rsidRDefault="00CD3D9C" w:rsidP="00A40C1A">
            <w:pPr>
              <w:spacing w:after="0" w:line="240" w:lineRule="auto"/>
              <w:contextualSpacing/>
              <w:jc w:val="center"/>
              <w:rPr>
                <w:sz w:val="20"/>
                <w:szCs w:val="20"/>
              </w:rPr>
            </w:pPr>
            <w:r w:rsidRPr="00A40C1A">
              <w:rPr>
                <w:sz w:val="20"/>
                <w:szCs w:val="20"/>
              </w:rPr>
              <w:t>67</w:t>
            </w:r>
          </w:p>
        </w:tc>
        <w:tc>
          <w:tcPr>
            <w:tcW w:w="1755" w:type="dxa"/>
            <w:tcMar>
              <w:left w:w="28" w:type="dxa"/>
              <w:right w:w="28" w:type="dxa"/>
            </w:tcMar>
            <w:vAlign w:val="center"/>
          </w:tcPr>
          <w:p w14:paraId="6AFCD4A6" w14:textId="77777777" w:rsidR="00CD3D9C" w:rsidRPr="00A40C1A" w:rsidRDefault="00CD3D9C" w:rsidP="00A40C1A">
            <w:pPr>
              <w:spacing w:after="0" w:line="240" w:lineRule="auto"/>
              <w:contextualSpacing/>
              <w:jc w:val="center"/>
              <w:rPr>
                <w:sz w:val="20"/>
                <w:szCs w:val="20"/>
              </w:rPr>
            </w:pPr>
            <w:r w:rsidRPr="00A40C1A">
              <w:rPr>
                <w:sz w:val="20"/>
                <w:szCs w:val="20"/>
              </w:rPr>
              <w:t>0,0668</w:t>
            </w:r>
          </w:p>
        </w:tc>
        <w:tc>
          <w:tcPr>
            <w:tcW w:w="2188" w:type="dxa"/>
            <w:gridSpan w:val="2"/>
            <w:tcMar>
              <w:left w:w="28" w:type="dxa"/>
              <w:right w:w="28" w:type="dxa"/>
            </w:tcMar>
            <w:vAlign w:val="center"/>
          </w:tcPr>
          <w:p w14:paraId="0076C4F7" w14:textId="77777777" w:rsidR="00CD3D9C" w:rsidRPr="00A40C1A" w:rsidRDefault="00CD3D9C" w:rsidP="00A40C1A">
            <w:pPr>
              <w:spacing w:after="0" w:line="240" w:lineRule="auto"/>
              <w:contextualSpacing/>
              <w:jc w:val="center"/>
              <w:rPr>
                <w:sz w:val="20"/>
                <w:szCs w:val="20"/>
              </w:rPr>
            </w:pPr>
            <w:r w:rsidRPr="00A40C1A">
              <w:rPr>
                <w:sz w:val="20"/>
                <w:szCs w:val="20"/>
              </w:rPr>
              <w:t>0,0560</w:t>
            </w:r>
          </w:p>
        </w:tc>
      </w:tr>
      <w:tr w:rsidR="00CD3D9C" w:rsidRPr="00A40C1A" w14:paraId="034797D5" w14:textId="77777777" w:rsidTr="00A40C1A">
        <w:tblPrEx>
          <w:tblCellMar>
            <w:top w:w="50" w:type="dxa"/>
          </w:tblCellMar>
        </w:tblPrEx>
        <w:trPr>
          <w:trHeight w:val="20"/>
        </w:trPr>
        <w:tc>
          <w:tcPr>
            <w:tcW w:w="620" w:type="dxa"/>
            <w:vMerge/>
            <w:tcMar>
              <w:left w:w="28" w:type="dxa"/>
              <w:right w:w="28" w:type="dxa"/>
            </w:tcMar>
            <w:vAlign w:val="center"/>
          </w:tcPr>
          <w:p w14:paraId="27198CB8"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1A383C06"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7A636919"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52C3E9C1" w14:textId="77777777" w:rsidR="00CD3D9C" w:rsidRPr="00A40C1A" w:rsidRDefault="00CD3D9C" w:rsidP="00A40C1A">
            <w:pPr>
              <w:spacing w:after="0" w:line="240" w:lineRule="auto"/>
              <w:contextualSpacing/>
              <w:jc w:val="center"/>
              <w:rPr>
                <w:sz w:val="20"/>
                <w:szCs w:val="20"/>
              </w:rPr>
            </w:pPr>
            <w:r w:rsidRPr="00A40C1A">
              <w:rPr>
                <w:sz w:val="20"/>
                <w:szCs w:val="20"/>
              </w:rPr>
              <w:t>68</w:t>
            </w:r>
          </w:p>
        </w:tc>
        <w:tc>
          <w:tcPr>
            <w:tcW w:w="1755" w:type="dxa"/>
            <w:tcMar>
              <w:left w:w="28" w:type="dxa"/>
              <w:right w:w="28" w:type="dxa"/>
            </w:tcMar>
            <w:vAlign w:val="center"/>
          </w:tcPr>
          <w:p w14:paraId="40EB6CC0" w14:textId="77777777" w:rsidR="00CD3D9C" w:rsidRPr="00A40C1A" w:rsidRDefault="00CD3D9C" w:rsidP="00A40C1A">
            <w:pPr>
              <w:spacing w:after="0" w:line="240" w:lineRule="auto"/>
              <w:contextualSpacing/>
              <w:jc w:val="center"/>
              <w:rPr>
                <w:sz w:val="20"/>
                <w:szCs w:val="20"/>
              </w:rPr>
            </w:pPr>
            <w:r w:rsidRPr="00A40C1A">
              <w:rPr>
                <w:sz w:val="20"/>
                <w:szCs w:val="20"/>
              </w:rPr>
              <w:t>0,0678</w:t>
            </w:r>
          </w:p>
        </w:tc>
        <w:tc>
          <w:tcPr>
            <w:tcW w:w="2188" w:type="dxa"/>
            <w:gridSpan w:val="2"/>
            <w:tcMar>
              <w:left w:w="28" w:type="dxa"/>
              <w:right w:w="28" w:type="dxa"/>
            </w:tcMar>
            <w:vAlign w:val="center"/>
          </w:tcPr>
          <w:p w14:paraId="22B7E136" w14:textId="77777777" w:rsidR="00CD3D9C" w:rsidRPr="00A40C1A" w:rsidRDefault="00CD3D9C" w:rsidP="00A40C1A">
            <w:pPr>
              <w:spacing w:after="0" w:line="240" w:lineRule="auto"/>
              <w:contextualSpacing/>
              <w:jc w:val="center"/>
              <w:rPr>
                <w:sz w:val="20"/>
                <w:szCs w:val="20"/>
              </w:rPr>
            </w:pPr>
            <w:r w:rsidRPr="00A40C1A">
              <w:rPr>
                <w:sz w:val="20"/>
                <w:szCs w:val="20"/>
              </w:rPr>
              <w:t>0,0571</w:t>
            </w:r>
          </w:p>
        </w:tc>
      </w:tr>
      <w:tr w:rsidR="00CD3D9C" w:rsidRPr="00A40C1A" w14:paraId="1B8BDF83" w14:textId="77777777" w:rsidTr="00A40C1A">
        <w:tblPrEx>
          <w:tblCellMar>
            <w:top w:w="50" w:type="dxa"/>
          </w:tblCellMar>
        </w:tblPrEx>
        <w:trPr>
          <w:trHeight w:val="20"/>
        </w:trPr>
        <w:tc>
          <w:tcPr>
            <w:tcW w:w="620" w:type="dxa"/>
            <w:vMerge/>
            <w:tcMar>
              <w:left w:w="28" w:type="dxa"/>
              <w:right w:w="28" w:type="dxa"/>
            </w:tcMar>
            <w:vAlign w:val="center"/>
          </w:tcPr>
          <w:p w14:paraId="6C98773B"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3022FCC3"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494785A7"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57DF3614" w14:textId="77777777" w:rsidR="00CD3D9C" w:rsidRPr="00A40C1A" w:rsidRDefault="00CD3D9C" w:rsidP="00A40C1A">
            <w:pPr>
              <w:spacing w:after="0" w:line="240" w:lineRule="auto"/>
              <w:contextualSpacing/>
              <w:jc w:val="center"/>
              <w:rPr>
                <w:sz w:val="20"/>
                <w:szCs w:val="20"/>
              </w:rPr>
            </w:pPr>
            <w:r w:rsidRPr="00A40C1A">
              <w:rPr>
                <w:sz w:val="20"/>
                <w:szCs w:val="20"/>
              </w:rPr>
              <w:t>69</w:t>
            </w:r>
          </w:p>
        </w:tc>
        <w:tc>
          <w:tcPr>
            <w:tcW w:w="1755" w:type="dxa"/>
            <w:tcMar>
              <w:left w:w="28" w:type="dxa"/>
              <w:right w:w="28" w:type="dxa"/>
            </w:tcMar>
            <w:vAlign w:val="center"/>
          </w:tcPr>
          <w:p w14:paraId="292A7203" w14:textId="77777777" w:rsidR="00CD3D9C" w:rsidRPr="00A40C1A" w:rsidRDefault="00CD3D9C" w:rsidP="00A40C1A">
            <w:pPr>
              <w:spacing w:after="0" w:line="240" w:lineRule="auto"/>
              <w:contextualSpacing/>
              <w:jc w:val="center"/>
              <w:rPr>
                <w:sz w:val="20"/>
                <w:szCs w:val="20"/>
              </w:rPr>
            </w:pPr>
            <w:r w:rsidRPr="00A40C1A">
              <w:rPr>
                <w:sz w:val="20"/>
                <w:szCs w:val="20"/>
              </w:rPr>
              <w:t>0,0689</w:t>
            </w:r>
          </w:p>
        </w:tc>
        <w:tc>
          <w:tcPr>
            <w:tcW w:w="2188" w:type="dxa"/>
            <w:gridSpan w:val="2"/>
            <w:tcMar>
              <w:left w:w="28" w:type="dxa"/>
              <w:right w:w="28" w:type="dxa"/>
            </w:tcMar>
            <w:vAlign w:val="center"/>
          </w:tcPr>
          <w:p w14:paraId="5C64A146" w14:textId="77777777" w:rsidR="00CD3D9C" w:rsidRPr="00A40C1A" w:rsidRDefault="00CD3D9C" w:rsidP="00A40C1A">
            <w:pPr>
              <w:spacing w:after="0" w:line="240" w:lineRule="auto"/>
              <w:contextualSpacing/>
              <w:jc w:val="center"/>
              <w:rPr>
                <w:sz w:val="20"/>
                <w:szCs w:val="20"/>
              </w:rPr>
            </w:pPr>
            <w:r w:rsidRPr="00A40C1A">
              <w:rPr>
                <w:sz w:val="20"/>
                <w:szCs w:val="20"/>
              </w:rPr>
              <w:t>0,0581</w:t>
            </w:r>
          </w:p>
        </w:tc>
      </w:tr>
      <w:tr w:rsidR="00CD3D9C" w:rsidRPr="00A40C1A" w14:paraId="6D993487" w14:textId="77777777" w:rsidTr="00A40C1A">
        <w:tblPrEx>
          <w:tblCellMar>
            <w:top w:w="50" w:type="dxa"/>
          </w:tblCellMar>
        </w:tblPrEx>
        <w:trPr>
          <w:trHeight w:val="20"/>
        </w:trPr>
        <w:tc>
          <w:tcPr>
            <w:tcW w:w="620" w:type="dxa"/>
            <w:vMerge/>
            <w:tcMar>
              <w:left w:w="28" w:type="dxa"/>
              <w:right w:w="28" w:type="dxa"/>
            </w:tcMar>
            <w:vAlign w:val="center"/>
          </w:tcPr>
          <w:p w14:paraId="600A5956"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081233A7"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3D54475D"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65428F61" w14:textId="77777777" w:rsidR="00CD3D9C" w:rsidRPr="00A40C1A" w:rsidRDefault="00CD3D9C" w:rsidP="00A40C1A">
            <w:pPr>
              <w:spacing w:after="0" w:line="240" w:lineRule="auto"/>
              <w:contextualSpacing/>
              <w:jc w:val="center"/>
              <w:rPr>
                <w:sz w:val="20"/>
                <w:szCs w:val="20"/>
              </w:rPr>
            </w:pPr>
            <w:r w:rsidRPr="00A40C1A">
              <w:rPr>
                <w:sz w:val="20"/>
                <w:szCs w:val="20"/>
              </w:rPr>
              <w:t>70</w:t>
            </w:r>
          </w:p>
        </w:tc>
        <w:tc>
          <w:tcPr>
            <w:tcW w:w="1755" w:type="dxa"/>
            <w:tcMar>
              <w:left w:w="28" w:type="dxa"/>
              <w:right w:w="28" w:type="dxa"/>
            </w:tcMar>
            <w:vAlign w:val="center"/>
          </w:tcPr>
          <w:p w14:paraId="458358DA" w14:textId="77777777" w:rsidR="00CD3D9C" w:rsidRPr="00A40C1A" w:rsidRDefault="00CD3D9C" w:rsidP="00A40C1A">
            <w:pPr>
              <w:spacing w:after="0" w:line="240" w:lineRule="auto"/>
              <w:contextualSpacing/>
              <w:jc w:val="center"/>
              <w:rPr>
                <w:sz w:val="20"/>
                <w:szCs w:val="20"/>
              </w:rPr>
            </w:pPr>
            <w:r w:rsidRPr="00A40C1A">
              <w:rPr>
                <w:sz w:val="20"/>
                <w:szCs w:val="20"/>
              </w:rPr>
              <w:t>0,0699</w:t>
            </w:r>
          </w:p>
        </w:tc>
        <w:tc>
          <w:tcPr>
            <w:tcW w:w="2188" w:type="dxa"/>
            <w:gridSpan w:val="2"/>
            <w:tcMar>
              <w:left w:w="28" w:type="dxa"/>
              <w:right w:w="28" w:type="dxa"/>
            </w:tcMar>
            <w:vAlign w:val="center"/>
          </w:tcPr>
          <w:p w14:paraId="5AF46A27" w14:textId="77777777" w:rsidR="00CD3D9C" w:rsidRPr="00A40C1A" w:rsidRDefault="00CD3D9C" w:rsidP="00A40C1A">
            <w:pPr>
              <w:spacing w:after="0" w:line="240" w:lineRule="auto"/>
              <w:contextualSpacing/>
              <w:jc w:val="center"/>
              <w:rPr>
                <w:sz w:val="20"/>
                <w:szCs w:val="20"/>
              </w:rPr>
            </w:pPr>
            <w:r w:rsidRPr="00A40C1A">
              <w:rPr>
                <w:sz w:val="20"/>
                <w:szCs w:val="20"/>
              </w:rPr>
              <w:t>0,0591</w:t>
            </w:r>
          </w:p>
        </w:tc>
      </w:tr>
      <w:tr w:rsidR="00CD3D9C" w:rsidRPr="00A40C1A" w14:paraId="47620CF0" w14:textId="77777777" w:rsidTr="00A40C1A">
        <w:tblPrEx>
          <w:tblCellMar>
            <w:top w:w="50" w:type="dxa"/>
          </w:tblCellMar>
        </w:tblPrEx>
        <w:trPr>
          <w:trHeight w:val="20"/>
        </w:trPr>
        <w:tc>
          <w:tcPr>
            <w:tcW w:w="620" w:type="dxa"/>
            <w:vMerge/>
            <w:tcMar>
              <w:left w:w="28" w:type="dxa"/>
              <w:right w:w="28" w:type="dxa"/>
            </w:tcMar>
            <w:vAlign w:val="center"/>
          </w:tcPr>
          <w:p w14:paraId="2981217F"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59EEC1C1"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378BE0EE"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0C40DFCF" w14:textId="77777777" w:rsidR="00CD3D9C" w:rsidRPr="00A40C1A" w:rsidRDefault="00CD3D9C" w:rsidP="00A40C1A">
            <w:pPr>
              <w:spacing w:after="0" w:line="240" w:lineRule="auto"/>
              <w:contextualSpacing/>
              <w:jc w:val="center"/>
              <w:rPr>
                <w:sz w:val="20"/>
                <w:szCs w:val="20"/>
              </w:rPr>
            </w:pPr>
            <w:r w:rsidRPr="00A40C1A">
              <w:rPr>
                <w:sz w:val="20"/>
                <w:szCs w:val="20"/>
              </w:rPr>
              <w:t>71</w:t>
            </w:r>
          </w:p>
        </w:tc>
        <w:tc>
          <w:tcPr>
            <w:tcW w:w="1755" w:type="dxa"/>
            <w:tcMar>
              <w:left w:w="28" w:type="dxa"/>
              <w:right w:w="28" w:type="dxa"/>
            </w:tcMar>
            <w:vAlign w:val="center"/>
          </w:tcPr>
          <w:p w14:paraId="2FD6B768" w14:textId="77777777" w:rsidR="00CD3D9C" w:rsidRPr="00A40C1A" w:rsidRDefault="00CD3D9C" w:rsidP="00A40C1A">
            <w:pPr>
              <w:spacing w:after="0" w:line="240" w:lineRule="auto"/>
              <w:contextualSpacing/>
              <w:jc w:val="center"/>
              <w:rPr>
                <w:sz w:val="20"/>
                <w:szCs w:val="20"/>
              </w:rPr>
            </w:pPr>
            <w:r w:rsidRPr="00A40C1A">
              <w:rPr>
                <w:sz w:val="20"/>
                <w:szCs w:val="20"/>
              </w:rPr>
              <w:t>0,0709</w:t>
            </w:r>
          </w:p>
        </w:tc>
        <w:tc>
          <w:tcPr>
            <w:tcW w:w="2188" w:type="dxa"/>
            <w:gridSpan w:val="2"/>
            <w:tcMar>
              <w:left w:w="28" w:type="dxa"/>
              <w:right w:w="28" w:type="dxa"/>
            </w:tcMar>
            <w:vAlign w:val="center"/>
          </w:tcPr>
          <w:p w14:paraId="5B46D4E4" w14:textId="77777777" w:rsidR="00CD3D9C" w:rsidRPr="00A40C1A" w:rsidRDefault="00CD3D9C" w:rsidP="00A40C1A">
            <w:pPr>
              <w:spacing w:after="0" w:line="240" w:lineRule="auto"/>
              <w:contextualSpacing/>
              <w:jc w:val="center"/>
              <w:rPr>
                <w:sz w:val="20"/>
                <w:szCs w:val="20"/>
              </w:rPr>
            </w:pPr>
            <w:r w:rsidRPr="00A40C1A">
              <w:rPr>
                <w:sz w:val="20"/>
                <w:szCs w:val="20"/>
              </w:rPr>
              <w:t>0,0602</w:t>
            </w:r>
          </w:p>
        </w:tc>
      </w:tr>
      <w:tr w:rsidR="00CD3D9C" w:rsidRPr="00A40C1A" w14:paraId="64A5290C" w14:textId="77777777" w:rsidTr="00A40C1A">
        <w:tblPrEx>
          <w:tblCellMar>
            <w:top w:w="50" w:type="dxa"/>
          </w:tblCellMar>
        </w:tblPrEx>
        <w:trPr>
          <w:trHeight w:val="20"/>
        </w:trPr>
        <w:tc>
          <w:tcPr>
            <w:tcW w:w="620" w:type="dxa"/>
            <w:vMerge/>
            <w:tcMar>
              <w:left w:w="28" w:type="dxa"/>
              <w:right w:w="28" w:type="dxa"/>
            </w:tcMar>
            <w:vAlign w:val="center"/>
          </w:tcPr>
          <w:p w14:paraId="1797326D"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1E762DE8"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36CBDA80"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458A2356" w14:textId="77777777" w:rsidR="00CD3D9C" w:rsidRPr="00A40C1A" w:rsidRDefault="00CD3D9C" w:rsidP="00A40C1A">
            <w:pPr>
              <w:spacing w:after="0" w:line="240" w:lineRule="auto"/>
              <w:contextualSpacing/>
              <w:jc w:val="center"/>
              <w:rPr>
                <w:sz w:val="20"/>
                <w:szCs w:val="20"/>
              </w:rPr>
            </w:pPr>
            <w:r w:rsidRPr="00A40C1A">
              <w:rPr>
                <w:sz w:val="20"/>
                <w:szCs w:val="20"/>
              </w:rPr>
              <w:t>72</w:t>
            </w:r>
          </w:p>
        </w:tc>
        <w:tc>
          <w:tcPr>
            <w:tcW w:w="1755" w:type="dxa"/>
            <w:tcMar>
              <w:left w:w="28" w:type="dxa"/>
              <w:right w:w="28" w:type="dxa"/>
            </w:tcMar>
            <w:vAlign w:val="center"/>
          </w:tcPr>
          <w:p w14:paraId="5F7A74FB" w14:textId="77777777" w:rsidR="00CD3D9C" w:rsidRPr="00A40C1A" w:rsidRDefault="00CD3D9C" w:rsidP="00A40C1A">
            <w:pPr>
              <w:spacing w:after="0" w:line="240" w:lineRule="auto"/>
              <w:contextualSpacing/>
              <w:jc w:val="center"/>
              <w:rPr>
                <w:sz w:val="20"/>
                <w:szCs w:val="20"/>
              </w:rPr>
            </w:pPr>
            <w:r w:rsidRPr="00A40C1A">
              <w:rPr>
                <w:sz w:val="20"/>
                <w:szCs w:val="20"/>
              </w:rPr>
              <w:t>0,0720</w:t>
            </w:r>
          </w:p>
        </w:tc>
        <w:tc>
          <w:tcPr>
            <w:tcW w:w="2188" w:type="dxa"/>
            <w:gridSpan w:val="2"/>
            <w:tcMar>
              <w:left w:w="28" w:type="dxa"/>
              <w:right w:w="28" w:type="dxa"/>
            </w:tcMar>
            <w:vAlign w:val="center"/>
          </w:tcPr>
          <w:p w14:paraId="77E699BF" w14:textId="77777777" w:rsidR="00CD3D9C" w:rsidRPr="00A40C1A" w:rsidRDefault="00CD3D9C" w:rsidP="00A40C1A">
            <w:pPr>
              <w:spacing w:after="0" w:line="240" w:lineRule="auto"/>
              <w:contextualSpacing/>
              <w:jc w:val="center"/>
              <w:rPr>
                <w:sz w:val="20"/>
                <w:szCs w:val="20"/>
              </w:rPr>
            </w:pPr>
            <w:r w:rsidRPr="00A40C1A">
              <w:rPr>
                <w:sz w:val="20"/>
                <w:szCs w:val="20"/>
              </w:rPr>
              <w:t>0,0612</w:t>
            </w:r>
          </w:p>
        </w:tc>
      </w:tr>
      <w:tr w:rsidR="00CD3D9C" w:rsidRPr="00A40C1A" w14:paraId="64DED0CA" w14:textId="77777777" w:rsidTr="00A40C1A">
        <w:tblPrEx>
          <w:tblCellMar>
            <w:top w:w="50" w:type="dxa"/>
          </w:tblCellMar>
        </w:tblPrEx>
        <w:trPr>
          <w:trHeight w:val="20"/>
        </w:trPr>
        <w:tc>
          <w:tcPr>
            <w:tcW w:w="620" w:type="dxa"/>
            <w:vMerge/>
            <w:tcMar>
              <w:left w:w="28" w:type="dxa"/>
              <w:right w:w="28" w:type="dxa"/>
            </w:tcMar>
            <w:vAlign w:val="center"/>
          </w:tcPr>
          <w:p w14:paraId="2F24AA85"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2CAE7F24"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3D506537"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5047C05A" w14:textId="77777777" w:rsidR="00CD3D9C" w:rsidRPr="00A40C1A" w:rsidRDefault="00CD3D9C" w:rsidP="00A40C1A">
            <w:pPr>
              <w:spacing w:after="0" w:line="240" w:lineRule="auto"/>
              <w:contextualSpacing/>
              <w:jc w:val="center"/>
              <w:rPr>
                <w:sz w:val="20"/>
                <w:szCs w:val="20"/>
              </w:rPr>
            </w:pPr>
            <w:r w:rsidRPr="00A40C1A">
              <w:rPr>
                <w:sz w:val="20"/>
                <w:szCs w:val="20"/>
              </w:rPr>
              <w:t>73</w:t>
            </w:r>
          </w:p>
        </w:tc>
        <w:tc>
          <w:tcPr>
            <w:tcW w:w="1755" w:type="dxa"/>
            <w:tcMar>
              <w:left w:w="28" w:type="dxa"/>
              <w:right w:w="28" w:type="dxa"/>
            </w:tcMar>
            <w:vAlign w:val="center"/>
          </w:tcPr>
          <w:p w14:paraId="6BAB2093" w14:textId="77777777" w:rsidR="00CD3D9C" w:rsidRPr="00A40C1A" w:rsidRDefault="00CD3D9C" w:rsidP="00A40C1A">
            <w:pPr>
              <w:spacing w:after="0" w:line="240" w:lineRule="auto"/>
              <w:contextualSpacing/>
              <w:jc w:val="center"/>
              <w:rPr>
                <w:sz w:val="20"/>
                <w:szCs w:val="20"/>
              </w:rPr>
            </w:pPr>
            <w:r w:rsidRPr="00A40C1A">
              <w:rPr>
                <w:sz w:val="20"/>
                <w:szCs w:val="20"/>
              </w:rPr>
              <w:t>0,0730</w:t>
            </w:r>
          </w:p>
        </w:tc>
        <w:tc>
          <w:tcPr>
            <w:tcW w:w="2188" w:type="dxa"/>
            <w:gridSpan w:val="2"/>
            <w:tcMar>
              <w:left w:w="28" w:type="dxa"/>
              <w:right w:w="28" w:type="dxa"/>
            </w:tcMar>
            <w:vAlign w:val="center"/>
          </w:tcPr>
          <w:p w14:paraId="1F0D861D" w14:textId="77777777" w:rsidR="00CD3D9C" w:rsidRPr="00A40C1A" w:rsidRDefault="00CD3D9C" w:rsidP="00A40C1A">
            <w:pPr>
              <w:spacing w:after="0" w:line="240" w:lineRule="auto"/>
              <w:contextualSpacing/>
              <w:jc w:val="center"/>
              <w:rPr>
                <w:sz w:val="20"/>
                <w:szCs w:val="20"/>
              </w:rPr>
            </w:pPr>
            <w:r w:rsidRPr="00A40C1A">
              <w:rPr>
                <w:sz w:val="20"/>
                <w:szCs w:val="20"/>
              </w:rPr>
              <w:t>0,0623</w:t>
            </w:r>
          </w:p>
        </w:tc>
      </w:tr>
      <w:tr w:rsidR="00CD3D9C" w:rsidRPr="00A40C1A" w14:paraId="7ABF7517" w14:textId="77777777" w:rsidTr="00A40C1A">
        <w:tblPrEx>
          <w:tblCellMar>
            <w:top w:w="50" w:type="dxa"/>
          </w:tblCellMar>
        </w:tblPrEx>
        <w:trPr>
          <w:trHeight w:val="20"/>
        </w:trPr>
        <w:tc>
          <w:tcPr>
            <w:tcW w:w="620" w:type="dxa"/>
            <w:vMerge/>
            <w:tcMar>
              <w:left w:w="28" w:type="dxa"/>
              <w:right w:w="28" w:type="dxa"/>
            </w:tcMar>
            <w:vAlign w:val="center"/>
          </w:tcPr>
          <w:p w14:paraId="52FCAF72"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42E38EFE"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2EF1734D"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7FE12051" w14:textId="77777777" w:rsidR="00CD3D9C" w:rsidRPr="00A40C1A" w:rsidRDefault="00CD3D9C" w:rsidP="00A40C1A">
            <w:pPr>
              <w:spacing w:after="0" w:line="240" w:lineRule="auto"/>
              <w:contextualSpacing/>
              <w:jc w:val="center"/>
              <w:rPr>
                <w:sz w:val="20"/>
                <w:szCs w:val="20"/>
              </w:rPr>
            </w:pPr>
            <w:r w:rsidRPr="00A40C1A">
              <w:rPr>
                <w:sz w:val="20"/>
                <w:szCs w:val="20"/>
              </w:rPr>
              <w:t>74</w:t>
            </w:r>
          </w:p>
        </w:tc>
        <w:tc>
          <w:tcPr>
            <w:tcW w:w="1755" w:type="dxa"/>
            <w:tcMar>
              <w:left w:w="28" w:type="dxa"/>
              <w:right w:w="28" w:type="dxa"/>
            </w:tcMar>
            <w:vAlign w:val="center"/>
          </w:tcPr>
          <w:p w14:paraId="7AA1D156" w14:textId="77777777" w:rsidR="00CD3D9C" w:rsidRPr="00A40C1A" w:rsidRDefault="00CD3D9C" w:rsidP="00A40C1A">
            <w:pPr>
              <w:spacing w:after="0" w:line="240" w:lineRule="auto"/>
              <w:contextualSpacing/>
              <w:jc w:val="center"/>
              <w:rPr>
                <w:sz w:val="20"/>
                <w:szCs w:val="20"/>
              </w:rPr>
            </w:pPr>
            <w:r w:rsidRPr="00A40C1A">
              <w:rPr>
                <w:sz w:val="20"/>
                <w:szCs w:val="20"/>
              </w:rPr>
              <w:t>0,0740</w:t>
            </w:r>
          </w:p>
        </w:tc>
        <w:tc>
          <w:tcPr>
            <w:tcW w:w="2188" w:type="dxa"/>
            <w:gridSpan w:val="2"/>
            <w:tcMar>
              <w:left w:w="28" w:type="dxa"/>
              <w:right w:w="28" w:type="dxa"/>
            </w:tcMar>
            <w:vAlign w:val="center"/>
          </w:tcPr>
          <w:p w14:paraId="2CE8D1A5" w14:textId="77777777" w:rsidR="00CD3D9C" w:rsidRPr="00A40C1A" w:rsidRDefault="00CD3D9C" w:rsidP="00A40C1A">
            <w:pPr>
              <w:spacing w:after="0" w:line="240" w:lineRule="auto"/>
              <w:contextualSpacing/>
              <w:jc w:val="center"/>
              <w:rPr>
                <w:sz w:val="20"/>
                <w:szCs w:val="20"/>
              </w:rPr>
            </w:pPr>
            <w:r w:rsidRPr="00A40C1A">
              <w:rPr>
                <w:sz w:val="20"/>
                <w:szCs w:val="20"/>
              </w:rPr>
              <w:t>0,0633</w:t>
            </w:r>
          </w:p>
        </w:tc>
      </w:tr>
      <w:tr w:rsidR="00CD3D9C" w:rsidRPr="00A40C1A" w14:paraId="43A29B9F" w14:textId="77777777" w:rsidTr="00A40C1A">
        <w:tblPrEx>
          <w:tblCellMar>
            <w:top w:w="50" w:type="dxa"/>
          </w:tblCellMar>
        </w:tblPrEx>
        <w:trPr>
          <w:trHeight w:val="20"/>
        </w:trPr>
        <w:tc>
          <w:tcPr>
            <w:tcW w:w="620" w:type="dxa"/>
            <w:vMerge/>
            <w:tcMar>
              <w:left w:w="28" w:type="dxa"/>
              <w:right w:w="28" w:type="dxa"/>
            </w:tcMar>
            <w:vAlign w:val="center"/>
          </w:tcPr>
          <w:p w14:paraId="1DFBDE81"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6293CB1C"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5AE3DF9D"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73068032" w14:textId="77777777" w:rsidR="00CD3D9C" w:rsidRPr="00A40C1A" w:rsidRDefault="00CD3D9C" w:rsidP="00A40C1A">
            <w:pPr>
              <w:spacing w:after="0" w:line="240" w:lineRule="auto"/>
              <w:contextualSpacing/>
              <w:jc w:val="center"/>
              <w:rPr>
                <w:sz w:val="20"/>
                <w:szCs w:val="20"/>
              </w:rPr>
            </w:pPr>
            <w:r w:rsidRPr="00A40C1A">
              <w:rPr>
                <w:sz w:val="20"/>
                <w:szCs w:val="20"/>
              </w:rPr>
              <w:t>75</w:t>
            </w:r>
          </w:p>
        </w:tc>
        <w:tc>
          <w:tcPr>
            <w:tcW w:w="1755" w:type="dxa"/>
            <w:tcMar>
              <w:left w:w="28" w:type="dxa"/>
              <w:right w:w="28" w:type="dxa"/>
            </w:tcMar>
            <w:vAlign w:val="center"/>
          </w:tcPr>
          <w:p w14:paraId="5B70E929" w14:textId="77777777" w:rsidR="00CD3D9C" w:rsidRPr="00A40C1A" w:rsidRDefault="00CD3D9C" w:rsidP="00A40C1A">
            <w:pPr>
              <w:spacing w:after="0" w:line="240" w:lineRule="auto"/>
              <w:contextualSpacing/>
              <w:jc w:val="center"/>
              <w:rPr>
                <w:sz w:val="20"/>
                <w:szCs w:val="20"/>
              </w:rPr>
            </w:pPr>
            <w:r w:rsidRPr="00A40C1A">
              <w:rPr>
                <w:sz w:val="20"/>
                <w:szCs w:val="20"/>
              </w:rPr>
              <w:t>0,0751</w:t>
            </w:r>
          </w:p>
        </w:tc>
        <w:tc>
          <w:tcPr>
            <w:tcW w:w="2188" w:type="dxa"/>
            <w:gridSpan w:val="2"/>
            <w:tcMar>
              <w:left w:w="28" w:type="dxa"/>
              <w:right w:w="28" w:type="dxa"/>
            </w:tcMar>
            <w:vAlign w:val="center"/>
          </w:tcPr>
          <w:p w14:paraId="15ADB26C" w14:textId="77777777" w:rsidR="00CD3D9C" w:rsidRPr="00A40C1A" w:rsidRDefault="00CD3D9C" w:rsidP="00A40C1A">
            <w:pPr>
              <w:spacing w:after="0" w:line="240" w:lineRule="auto"/>
              <w:contextualSpacing/>
              <w:jc w:val="center"/>
              <w:rPr>
                <w:sz w:val="20"/>
                <w:szCs w:val="20"/>
              </w:rPr>
            </w:pPr>
            <w:r w:rsidRPr="00A40C1A">
              <w:rPr>
                <w:sz w:val="20"/>
                <w:szCs w:val="20"/>
              </w:rPr>
              <w:t>0,0643</w:t>
            </w:r>
          </w:p>
        </w:tc>
      </w:tr>
      <w:tr w:rsidR="00CD3D9C" w:rsidRPr="00A40C1A" w14:paraId="389C8382" w14:textId="77777777" w:rsidTr="00A40C1A">
        <w:tblPrEx>
          <w:tblCellMar>
            <w:top w:w="50" w:type="dxa"/>
          </w:tblCellMar>
        </w:tblPrEx>
        <w:trPr>
          <w:trHeight w:val="20"/>
        </w:trPr>
        <w:tc>
          <w:tcPr>
            <w:tcW w:w="620" w:type="dxa"/>
            <w:tcMar>
              <w:left w:w="28" w:type="dxa"/>
              <w:right w:w="28" w:type="dxa"/>
            </w:tcMar>
            <w:vAlign w:val="center"/>
          </w:tcPr>
          <w:p w14:paraId="5038FA0D" w14:textId="77777777" w:rsidR="00CD3D9C" w:rsidRPr="00A40C1A" w:rsidRDefault="00CD3D9C" w:rsidP="00A40C1A">
            <w:pPr>
              <w:spacing w:after="0" w:line="240" w:lineRule="auto"/>
              <w:contextualSpacing/>
              <w:jc w:val="center"/>
              <w:rPr>
                <w:sz w:val="20"/>
                <w:szCs w:val="20"/>
              </w:rPr>
            </w:pPr>
            <w:r w:rsidRPr="00A40C1A">
              <w:rPr>
                <w:sz w:val="20"/>
                <w:szCs w:val="20"/>
              </w:rPr>
              <w:t>2</w:t>
            </w:r>
          </w:p>
        </w:tc>
        <w:tc>
          <w:tcPr>
            <w:tcW w:w="9359" w:type="dxa"/>
            <w:gridSpan w:val="6"/>
            <w:tcMar>
              <w:left w:w="28" w:type="dxa"/>
              <w:right w:w="28" w:type="dxa"/>
            </w:tcMar>
            <w:vAlign w:val="center"/>
          </w:tcPr>
          <w:p w14:paraId="34DDB604" w14:textId="77777777" w:rsidR="00CD3D9C" w:rsidRPr="00A40C1A" w:rsidRDefault="00CD3D9C" w:rsidP="00A40C1A">
            <w:pPr>
              <w:spacing w:after="0" w:line="240" w:lineRule="auto"/>
              <w:contextualSpacing/>
              <w:jc w:val="center"/>
              <w:rPr>
                <w:sz w:val="20"/>
                <w:szCs w:val="20"/>
              </w:rPr>
            </w:pPr>
            <w:r w:rsidRPr="00A40C1A">
              <w:rPr>
                <w:sz w:val="20"/>
                <w:szCs w:val="20"/>
              </w:rPr>
              <w:t>с неизолированными стояками</w:t>
            </w:r>
          </w:p>
        </w:tc>
      </w:tr>
      <w:tr w:rsidR="00CD3D9C" w:rsidRPr="00A40C1A" w14:paraId="04D9F3B6" w14:textId="77777777" w:rsidTr="00A40C1A">
        <w:tblPrEx>
          <w:tblCellMar>
            <w:top w:w="50" w:type="dxa"/>
          </w:tblCellMar>
        </w:tblPrEx>
        <w:trPr>
          <w:trHeight w:val="20"/>
        </w:trPr>
        <w:tc>
          <w:tcPr>
            <w:tcW w:w="620" w:type="dxa"/>
            <w:vMerge w:val="restart"/>
            <w:tcMar>
              <w:left w:w="28" w:type="dxa"/>
              <w:right w:w="28" w:type="dxa"/>
            </w:tcMar>
            <w:vAlign w:val="center"/>
          </w:tcPr>
          <w:p w14:paraId="676DD3B6" w14:textId="77777777" w:rsidR="00CD3D9C" w:rsidRPr="00A40C1A" w:rsidRDefault="00CD3D9C" w:rsidP="00A40C1A">
            <w:pPr>
              <w:spacing w:after="0" w:line="240" w:lineRule="auto"/>
              <w:contextualSpacing/>
              <w:jc w:val="center"/>
              <w:rPr>
                <w:sz w:val="20"/>
                <w:szCs w:val="20"/>
              </w:rPr>
            </w:pPr>
            <w:r w:rsidRPr="00A40C1A">
              <w:rPr>
                <w:sz w:val="20"/>
                <w:szCs w:val="20"/>
              </w:rPr>
              <w:t>2.1.</w:t>
            </w:r>
          </w:p>
        </w:tc>
        <w:tc>
          <w:tcPr>
            <w:tcW w:w="2566" w:type="dxa"/>
            <w:vMerge w:val="restart"/>
            <w:tcMar>
              <w:left w:w="28" w:type="dxa"/>
              <w:right w:w="28" w:type="dxa"/>
            </w:tcMar>
            <w:vAlign w:val="center"/>
          </w:tcPr>
          <w:p w14:paraId="7B5FE3E0" w14:textId="77777777" w:rsidR="00CD3D9C" w:rsidRPr="00A40C1A" w:rsidRDefault="00CD3D9C" w:rsidP="00A40C1A">
            <w:pPr>
              <w:spacing w:after="0" w:line="240" w:lineRule="auto"/>
              <w:contextualSpacing/>
              <w:jc w:val="center"/>
              <w:rPr>
                <w:sz w:val="20"/>
                <w:szCs w:val="20"/>
              </w:rPr>
            </w:pPr>
            <w:r w:rsidRPr="00A40C1A">
              <w:rPr>
                <w:sz w:val="20"/>
                <w:szCs w:val="20"/>
              </w:rPr>
              <w:t>С полотенцесушителями</w:t>
            </w:r>
          </w:p>
        </w:tc>
        <w:tc>
          <w:tcPr>
            <w:tcW w:w="1304" w:type="dxa"/>
            <w:vMerge w:val="restart"/>
            <w:tcMar>
              <w:left w:w="28" w:type="dxa"/>
              <w:right w:w="28" w:type="dxa"/>
            </w:tcMar>
            <w:vAlign w:val="center"/>
          </w:tcPr>
          <w:p w14:paraId="28B604C2" w14:textId="77777777" w:rsidR="00CD3D9C" w:rsidRPr="00A40C1A" w:rsidRDefault="00CD3D9C" w:rsidP="00A40C1A">
            <w:pPr>
              <w:spacing w:after="0" w:line="240" w:lineRule="auto"/>
              <w:contextualSpacing/>
              <w:jc w:val="center"/>
              <w:rPr>
                <w:sz w:val="20"/>
                <w:szCs w:val="20"/>
              </w:rPr>
            </w:pPr>
            <w:r w:rsidRPr="00A40C1A">
              <w:rPr>
                <w:sz w:val="20"/>
                <w:szCs w:val="20"/>
              </w:rPr>
              <w:t>Гкал на I куб. м</w:t>
            </w:r>
          </w:p>
        </w:tc>
        <w:tc>
          <w:tcPr>
            <w:tcW w:w="1546" w:type="dxa"/>
            <w:tcMar>
              <w:left w:w="28" w:type="dxa"/>
              <w:right w:w="28" w:type="dxa"/>
            </w:tcMar>
            <w:vAlign w:val="center"/>
          </w:tcPr>
          <w:p w14:paraId="69E14E08" w14:textId="77777777" w:rsidR="00CD3D9C" w:rsidRPr="00A40C1A" w:rsidRDefault="00CD3D9C" w:rsidP="00A40C1A">
            <w:pPr>
              <w:spacing w:after="0" w:line="240" w:lineRule="auto"/>
              <w:contextualSpacing/>
              <w:jc w:val="center"/>
              <w:rPr>
                <w:sz w:val="20"/>
                <w:szCs w:val="20"/>
              </w:rPr>
            </w:pPr>
            <w:r w:rsidRPr="00A40C1A">
              <w:rPr>
                <w:sz w:val="20"/>
                <w:szCs w:val="20"/>
              </w:rPr>
              <w:t>60</w:t>
            </w:r>
          </w:p>
        </w:tc>
        <w:tc>
          <w:tcPr>
            <w:tcW w:w="1755" w:type="dxa"/>
            <w:tcMar>
              <w:left w:w="28" w:type="dxa"/>
              <w:right w:w="28" w:type="dxa"/>
            </w:tcMar>
            <w:vAlign w:val="center"/>
          </w:tcPr>
          <w:p w14:paraId="037B74A8" w14:textId="77777777" w:rsidR="00CD3D9C" w:rsidRPr="00A40C1A" w:rsidRDefault="00CD3D9C" w:rsidP="00A40C1A">
            <w:pPr>
              <w:spacing w:after="0" w:line="240" w:lineRule="auto"/>
              <w:contextualSpacing/>
              <w:jc w:val="center"/>
              <w:rPr>
                <w:sz w:val="20"/>
                <w:szCs w:val="20"/>
              </w:rPr>
            </w:pPr>
            <w:r w:rsidRPr="00A40C1A">
              <w:rPr>
                <w:sz w:val="20"/>
                <w:szCs w:val="20"/>
              </w:rPr>
              <w:t>0,0703</w:t>
            </w:r>
          </w:p>
        </w:tc>
        <w:tc>
          <w:tcPr>
            <w:tcW w:w="2188" w:type="dxa"/>
            <w:gridSpan w:val="2"/>
            <w:tcMar>
              <w:left w:w="28" w:type="dxa"/>
              <w:right w:w="28" w:type="dxa"/>
            </w:tcMar>
            <w:vAlign w:val="center"/>
          </w:tcPr>
          <w:p w14:paraId="32370C27" w14:textId="77777777" w:rsidR="00CD3D9C" w:rsidRPr="00A40C1A" w:rsidRDefault="00CD3D9C" w:rsidP="00A40C1A">
            <w:pPr>
              <w:spacing w:after="0" w:line="240" w:lineRule="auto"/>
              <w:contextualSpacing/>
              <w:jc w:val="center"/>
              <w:rPr>
                <w:sz w:val="20"/>
                <w:szCs w:val="20"/>
              </w:rPr>
            </w:pPr>
            <w:r w:rsidRPr="00A40C1A">
              <w:rPr>
                <w:sz w:val="20"/>
                <w:szCs w:val="20"/>
              </w:rPr>
              <w:t>0,0575</w:t>
            </w:r>
          </w:p>
        </w:tc>
      </w:tr>
      <w:tr w:rsidR="00CD3D9C" w:rsidRPr="00A40C1A" w14:paraId="75F429C3" w14:textId="77777777" w:rsidTr="00A40C1A">
        <w:tblPrEx>
          <w:tblCellMar>
            <w:top w:w="50" w:type="dxa"/>
          </w:tblCellMar>
        </w:tblPrEx>
        <w:trPr>
          <w:trHeight w:val="20"/>
        </w:trPr>
        <w:tc>
          <w:tcPr>
            <w:tcW w:w="620" w:type="dxa"/>
            <w:vMerge/>
            <w:tcMar>
              <w:left w:w="28" w:type="dxa"/>
              <w:right w:w="28" w:type="dxa"/>
            </w:tcMar>
            <w:vAlign w:val="center"/>
          </w:tcPr>
          <w:p w14:paraId="386741CB"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6C53D6D2"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67651A77"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2CB541E4" w14:textId="77777777" w:rsidR="00CD3D9C" w:rsidRPr="00A40C1A" w:rsidRDefault="00CD3D9C" w:rsidP="00A40C1A">
            <w:pPr>
              <w:spacing w:after="0" w:line="240" w:lineRule="auto"/>
              <w:contextualSpacing/>
              <w:jc w:val="center"/>
              <w:rPr>
                <w:sz w:val="20"/>
                <w:szCs w:val="20"/>
              </w:rPr>
            </w:pPr>
            <w:r w:rsidRPr="00A40C1A">
              <w:rPr>
                <w:sz w:val="20"/>
                <w:szCs w:val="20"/>
              </w:rPr>
              <w:t>61</w:t>
            </w:r>
          </w:p>
        </w:tc>
        <w:tc>
          <w:tcPr>
            <w:tcW w:w="1755" w:type="dxa"/>
            <w:tcMar>
              <w:left w:w="28" w:type="dxa"/>
              <w:right w:w="28" w:type="dxa"/>
            </w:tcMar>
            <w:vAlign w:val="center"/>
          </w:tcPr>
          <w:p w14:paraId="40AD8891" w14:textId="77777777" w:rsidR="00CD3D9C" w:rsidRPr="00A40C1A" w:rsidRDefault="00CD3D9C" w:rsidP="00A40C1A">
            <w:pPr>
              <w:spacing w:after="0" w:line="240" w:lineRule="auto"/>
              <w:contextualSpacing/>
              <w:jc w:val="center"/>
              <w:rPr>
                <w:sz w:val="20"/>
                <w:szCs w:val="20"/>
              </w:rPr>
            </w:pPr>
            <w:r w:rsidRPr="00A40C1A">
              <w:rPr>
                <w:sz w:val="20"/>
                <w:szCs w:val="20"/>
              </w:rPr>
              <w:t>0,0715</w:t>
            </w:r>
          </w:p>
        </w:tc>
        <w:tc>
          <w:tcPr>
            <w:tcW w:w="2188" w:type="dxa"/>
            <w:gridSpan w:val="2"/>
            <w:tcMar>
              <w:left w:w="28" w:type="dxa"/>
              <w:right w:w="28" w:type="dxa"/>
            </w:tcMar>
            <w:vAlign w:val="center"/>
          </w:tcPr>
          <w:p w14:paraId="5C5CFA1E" w14:textId="77777777" w:rsidR="00CD3D9C" w:rsidRPr="00A40C1A" w:rsidRDefault="00CD3D9C" w:rsidP="00A40C1A">
            <w:pPr>
              <w:spacing w:after="0" w:line="240" w:lineRule="auto"/>
              <w:contextualSpacing/>
              <w:jc w:val="center"/>
              <w:rPr>
                <w:sz w:val="20"/>
                <w:szCs w:val="20"/>
              </w:rPr>
            </w:pPr>
            <w:r w:rsidRPr="00A40C1A">
              <w:rPr>
                <w:sz w:val="20"/>
                <w:szCs w:val="20"/>
              </w:rPr>
              <w:t>0,0588</w:t>
            </w:r>
          </w:p>
        </w:tc>
      </w:tr>
      <w:tr w:rsidR="00CD3D9C" w:rsidRPr="00A40C1A" w14:paraId="7C427CD0" w14:textId="77777777" w:rsidTr="00A40C1A">
        <w:tblPrEx>
          <w:tblCellMar>
            <w:top w:w="50" w:type="dxa"/>
          </w:tblCellMar>
        </w:tblPrEx>
        <w:trPr>
          <w:trHeight w:val="20"/>
        </w:trPr>
        <w:tc>
          <w:tcPr>
            <w:tcW w:w="620" w:type="dxa"/>
            <w:vMerge/>
            <w:tcMar>
              <w:left w:w="28" w:type="dxa"/>
              <w:right w:w="28" w:type="dxa"/>
            </w:tcMar>
            <w:vAlign w:val="center"/>
          </w:tcPr>
          <w:p w14:paraId="32F30804"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308743C4"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503F8687"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3018B818" w14:textId="77777777" w:rsidR="00CD3D9C" w:rsidRPr="00A40C1A" w:rsidRDefault="00CD3D9C" w:rsidP="00A40C1A">
            <w:pPr>
              <w:spacing w:after="0" w:line="240" w:lineRule="auto"/>
              <w:contextualSpacing/>
              <w:jc w:val="center"/>
              <w:rPr>
                <w:sz w:val="20"/>
                <w:szCs w:val="20"/>
              </w:rPr>
            </w:pPr>
            <w:r w:rsidRPr="00A40C1A">
              <w:rPr>
                <w:sz w:val="20"/>
                <w:szCs w:val="20"/>
              </w:rPr>
              <w:t>62</w:t>
            </w:r>
          </w:p>
        </w:tc>
        <w:tc>
          <w:tcPr>
            <w:tcW w:w="1755" w:type="dxa"/>
            <w:tcMar>
              <w:left w:w="28" w:type="dxa"/>
              <w:right w:w="28" w:type="dxa"/>
            </w:tcMar>
            <w:vAlign w:val="center"/>
          </w:tcPr>
          <w:p w14:paraId="3F5B3C66" w14:textId="77777777" w:rsidR="00CD3D9C" w:rsidRPr="00A40C1A" w:rsidRDefault="00CD3D9C" w:rsidP="00A40C1A">
            <w:pPr>
              <w:spacing w:after="0" w:line="240" w:lineRule="auto"/>
              <w:contextualSpacing/>
              <w:jc w:val="center"/>
              <w:rPr>
                <w:sz w:val="20"/>
                <w:szCs w:val="20"/>
              </w:rPr>
            </w:pPr>
            <w:r w:rsidRPr="00A40C1A">
              <w:rPr>
                <w:sz w:val="20"/>
                <w:szCs w:val="20"/>
              </w:rPr>
              <w:t>0,0728</w:t>
            </w:r>
          </w:p>
        </w:tc>
        <w:tc>
          <w:tcPr>
            <w:tcW w:w="2188" w:type="dxa"/>
            <w:gridSpan w:val="2"/>
            <w:tcMar>
              <w:left w:w="28" w:type="dxa"/>
              <w:right w:w="28" w:type="dxa"/>
            </w:tcMar>
            <w:vAlign w:val="center"/>
          </w:tcPr>
          <w:p w14:paraId="2A28DA11" w14:textId="77777777" w:rsidR="00CD3D9C" w:rsidRPr="00A40C1A" w:rsidRDefault="00CD3D9C" w:rsidP="00A40C1A">
            <w:pPr>
              <w:spacing w:after="0" w:line="240" w:lineRule="auto"/>
              <w:contextualSpacing/>
              <w:jc w:val="center"/>
              <w:rPr>
                <w:sz w:val="20"/>
                <w:szCs w:val="20"/>
              </w:rPr>
            </w:pPr>
            <w:r w:rsidRPr="00A40C1A">
              <w:rPr>
                <w:sz w:val="20"/>
                <w:szCs w:val="20"/>
              </w:rPr>
              <w:t>0,0600</w:t>
            </w:r>
          </w:p>
        </w:tc>
      </w:tr>
      <w:tr w:rsidR="00CD3D9C" w:rsidRPr="00A40C1A" w14:paraId="177BF1A2" w14:textId="77777777" w:rsidTr="00A40C1A">
        <w:tblPrEx>
          <w:tblCellMar>
            <w:top w:w="50" w:type="dxa"/>
          </w:tblCellMar>
        </w:tblPrEx>
        <w:trPr>
          <w:trHeight w:val="20"/>
        </w:trPr>
        <w:tc>
          <w:tcPr>
            <w:tcW w:w="620" w:type="dxa"/>
            <w:vMerge/>
            <w:tcMar>
              <w:left w:w="28" w:type="dxa"/>
              <w:right w:w="28" w:type="dxa"/>
            </w:tcMar>
            <w:vAlign w:val="center"/>
          </w:tcPr>
          <w:p w14:paraId="1DBB3213"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317CB5C8"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185679F3"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48910CE9" w14:textId="77777777" w:rsidR="00CD3D9C" w:rsidRPr="00A40C1A" w:rsidRDefault="00CD3D9C" w:rsidP="00A40C1A">
            <w:pPr>
              <w:spacing w:after="0" w:line="240" w:lineRule="auto"/>
              <w:contextualSpacing/>
              <w:jc w:val="center"/>
              <w:rPr>
                <w:sz w:val="20"/>
                <w:szCs w:val="20"/>
              </w:rPr>
            </w:pPr>
            <w:r w:rsidRPr="00A40C1A">
              <w:rPr>
                <w:sz w:val="20"/>
                <w:szCs w:val="20"/>
              </w:rPr>
              <w:t>63</w:t>
            </w:r>
          </w:p>
        </w:tc>
        <w:tc>
          <w:tcPr>
            <w:tcW w:w="1755" w:type="dxa"/>
            <w:tcMar>
              <w:left w:w="28" w:type="dxa"/>
              <w:right w:w="28" w:type="dxa"/>
            </w:tcMar>
            <w:vAlign w:val="center"/>
          </w:tcPr>
          <w:p w14:paraId="7FA911DE" w14:textId="77777777" w:rsidR="00CD3D9C" w:rsidRPr="00A40C1A" w:rsidRDefault="00CD3D9C" w:rsidP="00A40C1A">
            <w:pPr>
              <w:spacing w:after="0" w:line="240" w:lineRule="auto"/>
              <w:contextualSpacing/>
              <w:jc w:val="center"/>
              <w:rPr>
                <w:sz w:val="20"/>
                <w:szCs w:val="20"/>
              </w:rPr>
            </w:pPr>
            <w:r w:rsidRPr="00A40C1A">
              <w:rPr>
                <w:sz w:val="20"/>
                <w:szCs w:val="20"/>
              </w:rPr>
              <w:t>0,0740</w:t>
            </w:r>
          </w:p>
        </w:tc>
        <w:tc>
          <w:tcPr>
            <w:tcW w:w="2188" w:type="dxa"/>
            <w:gridSpan w:val="2"/>
            <w:tcMar>
              <w:left w:w="28" w:type="dxa"/>
              <w:right w:w="28" w:type="dxa"/>
            </w:tcMar>
            <w:vAlign w:val="center"/>
          </w:tcPr>
          <w:p w14:paraId="141F7FF1" w14:textId="77777777" w:rsidR="00CD3D9C" w:rsidRPr="00A40C1A" w:rsidRDefault="00CD3D9C" w:rsidP="00A40C1A">
            <w:pPr>
              <w:spacing w:after="0" w:line="240" w:lineRule="auto"/>
              <w:contextualSpacing/>
              <w:jc w:val="center"/>
              <w:rPr>
                <w:sz w:val="20"/>
                <w:szCs w:val="20"/>
              </w:rPr>
            </w:pPr>
            <w:r w:rsidRPr="00A40C1A">
              <w:rPr>
                <w:sz w:val="20"/>
                <w:szCs w:val="20"/>
              </w:rPr>
              <w:t>0,0612</w:t>
            </w:r>
          </w:p>
        </w:tc>
      </w:tr>
      <w:tr w:rsidR="00CD3D9C" w:rsidRPr="00A40C1A" w14:paraId="47F3BD71" w14:textId="77777777" w:rsidTr="00A40C1A">
        <w:tblPrEx>
          <w:tblCellMar>
            <w:top w:w="50" w:type="dxa"/>
          </w:tblCellMar>
        </w:tblPrEx>
        <w:trPr>
          <w:trHeight w:val="20"/>
        </w:trPr>
        <w:tc>
          <w:tcPr>
            <w:tcW w:w="620" w:type="dxa"/>
            <w:vMerge/>
            <w:tcMar>
              <w:left w:w="28" w:type="dxa"/>
              <w:right w:w="28" w:type="dxa"/>
            </w:tcMar>
            <w:vAlign w:val="center"/>
          </w:tcPr>
          <w:p w14:paraId="08F1865B"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34BC14DF"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2E797140"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03FA6D9C" w14:textId="77777777" w:rsidR="00CD3D9C" w:rsidRPr="00A40C1A" w:rsidRDefault="00CD3D9C" w:rsidP="00A40C1A">
            <w:pPr>
              <w:spacing w:after="0" w:line="240" w:lineRule="auto"/>
              <w:contextualSpacing/>
              <w:jc w:val="center"/>
              <w:rPr>
                <w:sz w:val="20"/>
                <w:szCs w:val="20"/>
              </w:rPr>
            </w:pPr>
            <w:r w:rsidRPr="00A40C1A">
              <w:rPr>
                <w:sz w:val="20"/>
                <w:szCs w:val="20"/>
              </w:rPr>
              <w:t>64</w:t>
            </w:r>
          </w:p>
        </w:tc>
        <w:tc>
          <w:tcPr>
            <w:tcW w:w="1755" w:type="dxa"/>
            <w:tcMar>
              <w:left w:w="28" w:type="dxa"/>
              <w:right w:w="28" w:type="dxa"/>
            </w:tcMar>
            <w:vAlign w:val="center"/>
          </w:tcPr>
          <w:p w14:paraId="394BA67B" w14:textId="77777777" w:rsidR="00CD3D9C" w:rsidRPr="00A40C1A" w:rsidRDefault="00CD3D9C" w:rsidP="00A40C1A">
            <w:pPr>
              <w:spacing w:after="0" w:line="240" w:lineRule="auto"/>
              <w:contextualSpacing/>
              <w:jc w:val="center"/>
              <w:rPr>
                <w:sz w:val="20"/>
                <w:szCs w:val="20"/>
              </w:rPr>
            </w:pPr>
            <w:r w:rsidRPr="00A40C1A">
              <w:rPr>
                <w:sz w:val="20"/>
                <w:szCs w:val="20"/>
              </w:rPr>
              <w:t>0,0752</w:t>
            </w:r>
          </w:p>
        </w:tc>
        <w:tc>
          <w:tcPr>
            <w:tcW w:w="2188" w:type="dxa"/>
            <w:gridSpan w:val="2"/>
            <w:tcMar>
              <w:left w:w="28" w:type="dxa"/>
              <w:right w:w="28" w:type="dxa"/>
            </w:tcMar>
            <w:vAlign w:val="center"/>
          </w:tcPr>
          <w:p w14:paraId="263E87FD" w14:textId="77777777" w:rsidR="00CD3D9C" w:rsidRPr="00A40C1A" w:rsidRDefault="00CD3D9C" w:rsidP="00A40C1A">
            <w:pPr>
              <w:spacing w:after="0" w:line="240" w:lineRule="auto"/>
              <w:contextualSpacing/>
              <w:jc w:val="center"/>
              <w:rPr>
                <w:sz w:val="20"/>
                <w:szCs w:val="20"/>
              </w:rPr>
            </w:pPr>
            <w:r w:rsidRPr="00A40C1A">
              <w:rPr>
                <w:sz w:val="20"/>
                <w:szCs w:val="20"/>
              </w:rPr>
              <w:t>0,0625</w:t>
            </w:r>
          </w:p>
        </w:tc>
      </w:tr>
      <w:tr w:rsidR="00CD3D9C" w:rsidRPr="00A40C1A" w14:paraId="6FDA08A8" w14:textId="77777777" w:rsidTr="00A40C1A">
        <w:tblPrEx>
          <w:tblCellMar>
            <w:top w:w="50" w:type="dxa"/>
          </w:tblCellMar>
        </w:tblPrEx>
        <w:trPr>
          <w:trHeight w:val="20"/>
        </w:trPr>
        <w:tc>
          <w:tcPr>
            <w:tcW w:w="620" w:type="dxa"/>
            <w:vMerge/>
            <w:tcMar>
              <w:left w:w="28" w:type="dxa"/>
              <w:right w:w="28" w:type="dxa"/>
            </w:tcMar>
            <w:vAlign w:val="center"/>
          </w:tcPr>
          <w:p w14:paraId="6CB76B4B"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539C14E1"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25D9E6AA"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3372C2F4" w14:textId="77777777" w:rsidR="00CD3D9C" w:rsidRPr="00A40C1A" w:rsidRDefault="00CD3D9C" w:rsidP="00A40C1A">
            <w:pPr>
              <w:spacing w:after="0" w:line="240" w:lineRule="auto"/>
              <w:contextualSpacing/>
              <w:jc w:val="center"/>
              <w:rPr>
                <w:sz w:val="20"/>
                <w:szCs w:val="20"/>
              </w:rPr>
            </w:pPr>
            <w:r w:rsidRPr="00A40C1A">
              <w:rPr>
                <w:sz w:val="20"/>
                <w:szCs w:val="20"/>
              </w:rPr>
              <w:t>65</w:t>
            </w:r>
          </w:p>
        </w:tc>
        <w:tc>
          <w:tcPr>
            <w:tcW w:w="1755" w:type="dxa"/>
            <w:tcMar>
              <w:left w:w="28" w:type="dxa"/>
              <w:right w:w="28" w:type="dxa"/>
            </w:tcMar>
            <w:vAlign w:val="center"/>
          </w:tcPr>
          <w:p w14:paraId="54ADD126" w14:textId="77777777" w:rsidR="00CD3D9C" w:rsidRPr="00A40C1A" w:rsidRDefault="00CD3D9C" w:rsidP="00A40C1A">
            <w:pPr>
              <w:spacing w:after="0" w:line="240" w:lineRule="auto"/>
              <w:contextualSpacing/>
              <w:jc w:val="center"/>
              <w:rPr>
                <w:sz w:val="20"/>
                <w:szCs w:val="20"/>
              </w:rPr>
            </w:pPr>
            <w:r w:rsidRPr="00A40C1A">
              <w:rPr>
                <w:sz w:val="20"/>
                <w:szCs w:val="20"/>
              </w:rPr>
              <w:t>0,0765</w:t>
            </w:r>
          </w:p>
        </w:tc>
        <w:tc>
          <w:tcPr>
            <w:tcW w:w="2188" w:type="dxa"/>
            <w:gridSpan w:val="2"/>
            <w:tcMar>
              <w:left w:w="28" w:type="dxa"/>
              <w:right w:w="28" w:type="dxa"/>
            </w:tcMar>
            <w:vAlign w:val="center"/>
          </w:tcPr>
          <w:p w14:paraId="2B3D75B9" w14:textId="77777777" w:rsidR="00CD3D9C" w:rsidRPr="00A40C1A" w:rsidRDefault="00CD3D9C" w:rsidP="00A40C1A">
            <w:pPr>
              <w:spacing w:after="0" w:line="240" w:lineRule="auto"/>
              <w:contextualSpacing/>
              <w:jc w:val="center"/>
              <w:rPr>
                <w:sz w:val="20"/>
                <w:szCs w:val="20"/>
              </w:rPr>
            </w:pPr>
            <w:r w:rsidRPr="00A40C1A">
              <w:rPr>
                <w:sz w:val="20"/>
                <w:szCs w:val="20"/>
              </w:rPr>
              <w:t>0,0637</w:t>
            </w:r>
          </w:p>
        </w:tc>
      </w:tr>
      <w:tr w:rsidR="00CD3D9C" w:rsidRPr="00A40C1A" w14:paraId="44815FE4" w14:textId="77777777" w:rsidTr="00A40C1A">
        <w:tblPrEx>
          <w:tblCellMar>
            <w:top w:w="50" w:type="dxa"/>
          </w:tblCellMar>
        </w:tblPrEx>
        <w:trPr>
          <w:trHeight w:val="20"/>
        </w:trPr>
        <w:tc>
          <w:tcPr>
            <w:tcW w:w="620" w:type="dxa"/>
            <w:vMerge/>
            <w:tcMar>
              <w:left w:w="28" w:type="dxa"/>
              <w:right w:w="28" w:type="dxa"/>
            </w:tcMar>
            <w:vAlign w:val="center"/>
          </w:tcPr>
          <w:p w14:paraId="1A8AF5B1"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60004710"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05B320C2"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43FC7430" w14:textId="77777777" w:rsidR="00CD3D9C" w:rsidRPr="00A40C1A" w:rsidRDefault="00CD3D9C" w:rsidP="00A40C1A">
            <w:pPr>
              <w:spacing w:after="0" w:line="240" w:lineRule="auto"/>
              <w:contextualSpacing/>
              <w:jc w:val="center"/>
              <w:rPr>
                <w:sz w:val="20"/>
                <w:szCs w:val="20"/>
              </w:rPr>
            </w:pPr>
            <w:r w:rsidRPr="00A40C1A">
              <w:rPr>
                <w:sz w:val="20"/>
                <w:szCs w:val="20"/>
              </w:rPr>
              <w:t>66</w:t>
            </w:r>
          </w:p>
        </w:tc>
        <w:tc>
          <w:tcPr>
            <w:tcW w:w="1755" w:type="dxa"/>
            <w:tcMar>
              <w:left w:w="28" w:type="dxa"/>
              <w:right w:w="28" w:type="dxa"/>
            </w:tcMar>
            <w:vAlign w:val="center"/>
          </w:tcPr>
          <w:p w14:paraId="47023ABE" w14:textId="77777777" w:rsidR="00CD3D9C" w:rsidRPr="00A40C1A" w:rsidRDefault="00CD3D9C" w:rsidP="00A40C1A">
            <w:pPr>
              <w:spacing w:after="0" w:line="240" w:lineRule="auto"/>
              <w:contextualSpacing/>
              <w:jc w:val="center"/>
              <w:rPr>
                <w:sz w:val="20"/>
                <w:szCs w:val="20"/>
              </w:rPr>
            </w:pPr>
            <w:r w:rsidRPr="00A40C1A">
              <w:rPr>
                <w:sz w:val="20"/>
                <w:szCs w:val="20"/>
              </w:rPr>
              <w:t>0,0777</w:t>
            </w:r>
          </w:p>
        </w:tc>
        <w:tc>
          <w:tcPr>
            <w:tcW w:w="2188" w:type="dxa"/>
            <w:gridSpan w:val="2"/>
            <w:tcMar>
              <w:left w:w="28" w:type="dxa"/>
              <w:right w:w="28" w:type="dxa"/>
            </w:tcMar>
            <w:vAlign w:val="center"/>
          </w:tcPr>
          <w:p w14:paraId="3B9454AE" w14:textId="77777777" w:rsidR="00CD3D9C" w:rsidRPr="00A40C1A" w:rsidRDefault="00CD3D9C" w:rsidP="00A40C1A">
            <w:pPr>
              <w:spacing w:after="0" w:line="240" w:lineRule="auto"/>
              <w:contextualSpacing/>
              <w:jc w:val="center"/>
              <w:rPr>
                <w:sz w:val="20"/>
                <w:szCs w:val="20"/>
              </w:rPr>
            </w:pPr>
            <w:r w:rsidRPr="00A40C1A">
              <w:rPr>
                <w:sz w:val="20"/>
                <w:szCs w:val="20"/>
              </w:rPr>
              <w:t>0,0650</w:t>
            </w:r>
          </w:p>
        </w:tc>
      </w:tr>
      <w:tr w:rsidR="00CD3D9C" w:rsidRPr="00A40C1A" w14:paraId="60EBC714" w14:textId="77777777" w:rsidTr="00A40C1A">
        <w:tblPrEx>
          <w:tblCellMar>
            <w:top w:w="50" w:type="dxa"/>
          </w:tblCellMar>
        </w:tblPrEx>
        <w:trPr>
          <w:trHeight w:val="20"/>
        </w:trPr>
        <w:tc>
          <w:tcPr>
            <w:tcW w:w="620" w:type="dxa"/>
            <w:vMerge/>
            <w:tcMar>
              <w:left w:w="28" w:type="dxa"/>
              <w:right w:w="28" w:type="dxa"/>
            </w:tcMar>
            <w:vAlign w:val="center"/>
          </w:tcPr>
          <w:p w14:paraId="32488F03"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24A3301F"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2379DA6C"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14BD2DD0" w14:textId="77777777" w:rsidR="00CD3D9C" w:rsidRPr="00A40C1A" w:rsidRDefault="00CD3D9C" w:rsidP="00A40C1A">
            <w:pPr>
              <w:spacing w:after="0" w:line="240" w:lineRule="auto"/>
              <w:contextualSpacing/>
              <w:jc w:val="center"/>
              <w:rPr>
                <w:sz w:val="20"/>
                <w:szCs w:val="20"/>
              </w:rPr>
            </w:pPr>
            <w:r w:rsidRPr="00A40C1A">
              <w:rPr>
                <w:sz w:val="20"/>
                <w:szCs w:val="20"/>
              </w:rPr>
              <w:t>67</w:t>
            </w:r>
          </w:p>
        </w:tc>
        <w:tc>
          <w:tcPr>
            <w:tcW w:w="1755" w:type="dxa"/>
            <w:tcMar>
              <w:left w:w="28" w:type="dxa"/>
              <w:right w:w="28" w:type="dxa"/>
            </w:tcMar>
            <w:vAlign w:val="center"/>
          </w:tcPr>
          <w:p w14:paraId="38935077" w14:textId="77777777" w:rsidR="00CD3D9C" w:rsidRPr="00A40C1A" w:rsidRDefault="00CD3D9C" w:rsidP="00A40C1A">
            <w:pPr>
              <w:spacing w:after="0" w:line="240" w:lineRule="auto"/>
              <w:contextualSpacing/>
              <w:jc w:val="center"/>
              <w:rPr>
                <w:sz w:val="20"/>
                <w:szCs w:val="20"/>
              </w:rPr>
            </w:pPr>
            <w:r w:rsidRPr="00A40C1A">
              <w:rPr>
                <w:sz w:val="20"/>
                <w:szCs w:val="20"/>
              </w:rPr>
              <w:t>0,0789</w:t>
            </w:r>
          </w:p>
        </w:tc>
        <w:tc>
          <w:tcPr>
            <w:tcW w:w="2188" w:type="dxa"/>
            <w:gridSpan w:val="2"/>
            <w:tcMar>
              <w:left w:w="28" w:type="dxa"/>
              <w:right w:w="28" w:type="dxa"/>
            </w:tcMar>
            <w:vAlign w:val="center"/>
          </w:tcPr>
          <w:p w14:paraId="0682BF26" w14:textId="77777777" w:rsidR="00CD3D9C" w:rsidRPr="00A40C1A" w:rsidRDefault="00CD3D9C" w:rsidP="00A40C1A">
            <w:pPr>
              <w:spacing w:after="0" w:line="240" w:lineRule="auto"/>
              <w:contextualSpacing/>
              <w:jc w:val="center"/>
              <w:rPr>
                <w:sz w:val="20"/>
                <w:szCs w:val="20"/>
              </w:rPr>
            </w:pPr>
            <w:r w:rsidRPr="00A40C1A">
              <w:rPr>
                <w:sz w:val="20"/>
                <w:szCs w:val="20"/>
              </w:rPr>
              <w:t>0,0662</w:t>
            </w:r>
          </w:p>
        </w:tc>
      </w:tr>
      <w:tr w:rsidR="00CD3D9C" w:rsidRPr="00A40C1A" w14:paraId="0B1B048C" w14:textId="77777777" w:rsidTr="00A40C1A">
        <w:tblPrEx>
          <w:tblCellMar>
            <w:top w:w="50" w:type="dxa"/>
          </w:tblCellMar>
        </w:tblPrEx>
        <w:trPr>
          <w:trHeight w:val="20"/>
        </w:trPr>
        <w:tc>
          <w:tcPr>
            <w:tcW w:w="620" w:type="dxa"/>
            <w:vMerge/>
            <w:tcMar>
              <w:left w:w="28" w:type="dxa"/>
              <w:right w:w="28" w:type="dxa"/>
            </w:tcMar>
            <w:vAlign w:val="center"/>
          </w:tcPr>
          <w:p w14:paraId="504145E6"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73235727"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2DD361C3"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215A5394" w14:textId="77777777" w:rsidR="00CD3D9C" w:rsidRPr="00A40C1A" w:rsidRDefault="00CD3D9C" w:rsidP="00A40C1A">
            <w:pPr>
              <w:spacing w:after="0" w:line="240" w:lineRule="auto"/>
              <w:contextualSpacing/>
              <w:jc w:val="center"/>
              <w:rPr>
                <w:sz w:val="20"/>
                <w:szCs w:val="20"/>
              </w:rPr>
            </w:pPr>
            <w:r w:rsidRPr="00A40C1A">
              <w:rPr>
                <w:sz w:val="20"/>
                <w:szCs w:val="20"/>
              </w:rPr>
              <w:t>68</w:t>
            </w:r>
          </w:p>
        </w:tc>
        <w:tc>
          <w:tcPr>
            <w:tcW w:w="1755" w:type="dxa"/>
            <w:tcMar>
              <w:left w:w="28" w:type="dxa"/>
              <w:right w:w="28" w:type="dxa"/>
            </w:tcMar>
            <w:vAlign w:val="center"/>
          </w:tcPr>
          <w:p w14:paraId="21451129" w14:textId="77777777" w:rsidR="00CD3D9C" w:rsidRPr="00A40C1A" w:rsidRDefault="00CD3D9C" w:rsidP="00A40C1A">
            <w:pPr>
              <w:spacing w:after="0" w:line="240" w:lineRule="auto"/>
              <w:contextualSpacing/>
              <w:jc w:val="center"/>
              <w:rPr>
                <w:sz w:val="20"/>
                <w:szCs w:val="20"/>
              </w:rPr>
            </w:pPr>
            <w:r w:rsidRPr="00A40C1A">
              <w:rPr>
                <w:sz w:val="20"/>
                <w:szCs w:val="20"/>
              </w:rPr>
              <w:t>0,0802</w:t>
            </w:r>
          </w:p>
        </w:tc>
        <w:tc>
          <w:tcPr>
            <w:tcW w:w="2188" w:type="dxa"/>
            <w:gridSpan w:val="2"/>
            <w:tcMar>
              <w:left w:w="28" w:type="dxa"/>
              <w:right w:w="28" w:type="dxa"/>
            </w:tcMar>
            <w:vAlign w:val="center"/>
          </w:tcPr>
          <w:p w14:paraId="71B014CE" w14:textId="77777777" w:rsidR="00CD3D9C" w:rsidRPr="00A40C1A" w:rsidRDefault="00CD3D9C" w:rsidP="00A40C1A">
            <w:pPr>
              <w:spacing w:after="0" w:line="240" w:lineRule="auto"/>
              <w:contextualSpacing/>
              <w:jc w:val="center"/>
              <w:rPr>
                <w:sz w:val="20"/>
                <w:szCs w:val="20"/>
              </w:rPr>
            </w:pPr>
            <w:r w:rsidRPr="00A40C1A">
              <w:rPr>
                <w:sz w:val="20"/>
                <w:szCs w:val="20"/>
              </w:rPr>
              <w:t>0,0674</w:t>
            </w:r>
          </w:p>
        </w:tc>
      </w:tr>
      <w:tr w:rsidR="00CD3D9C" w:rsidRPr="00A40C1A" w14:paraId="6C0E3785" w14:textId="77777777" w:rsidTr="00A40C1A">
        <w:tblPrEx>
          <w:tblCellMar>
            <w:top w:w="50" w:type="dxa"/>
          </w:tblCellMar>
        </w:tblPrEx>
        <w:trPr>
          <w:trHeight w:val="20"/>
        </w:trPr>
        <w:tc>
          <w:tcPr>
            <w:tcW w:w="620" w:type="dxa"/>
            <w:vMerge/>
            <w:tcMar>
              <w:left w:w="28" w:type="dxa"/>
              <w:right w:w="28" w:type="dxa"/>
            </w:tcMar>
            <w:vAlign w:val="center"/>
          </w:tcPr>
          <w:p w14:paraId="268A1CF1"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1B85183A"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5BFF3845"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691E88AE" w14:textId="77777777" w:rsidR="00CD3D9C" w:rsidRPr="00A40C1A" w:rsidRDefault="00CD3D9C" w:rsidP="00A40C1A">
            <w:pPr>
              <w:spacing w:after="0" w:line="240" w:lineRule="auto"/>
              <w:contextualSpacing/>
              <w:jc w:val="center"/>
              <w:rPr>
                <w:sz w:val="20"/>
                <w:szCs w:val="20"/>
              </w:rPr>
            </w:pPr>
            <w:r w:rsidRPr="00A40C1A">
              <w:rPr>
                <w:sz w:val="20"/>
                <w:szCs w:val="20"/>
              </w:rPr>
              <w:t>69</w:t>
            </w:r>
          </w:p>
        </w:tc>
        <w:tc>
          <w:tcPr>
            <w:tcW w:w="1755" w:type="dxa"/>
            <w:tcMar>
              <w:left w:w="28" w:type="dxa"/>
              <w:right w:w="28" w:type="dxa"/>
            </w:tcMar>
            <w:vAlign w:val="center"/>
          </w:tcPr>
          <w:p w14:paraId="536E5E57" w14:textId="77777777" w:rsidR="00CD3D9C" w:rsidRPr="00A40C1A" w:rsidRDefault="00CD3D9C" w:rsidP="00A40C1A">
            <w:pPr>
              <w:spacing w:after="0" w:line="240" w:lineRule="auto"/>
              <w:contextualSpacing/>
              <w:jc w:val="center"/>
              <w:rPr>
                <w:sz w:val="20"/>
                <w:szCs w:val="20"/>
              </w:rPr>
            </w:pPr>
            <w:r w:rsidRPr="00A40C1A">
              <w:rPr>
                <w:sz w:val="20"/>
                <w:szCs w:val="20"/>
              </w:rPr>
              <w:t>0,0814</w:t>
            </w:r>
          </w:p>
        </w:tc>
        <w:tc>
          <w:tcPr>
            <w:tcW w:w="2188" w:type="dxa"/>
            <w:gridSpan w:val="2"/>
            <w:tcMar>
              <w:left w:w="28" w:type="dxa"/>
              <w:right w:w="28" w:type="dxa"/>
            </w:tcMar>
            <w:vAlign w:val="center"/>
          </w:tcPr>
          <w:p w14:paraId="4C26155C" w14:textId="77777777" w:rsidR="00CD3D9C" w:rsidRPr="00A40C1A" w:rsidRDefault="00CD3D9C" w:rsidP="00A40C1A">
            <w:pPr>
              <w:spacing w:after="0" w:line="240" w:lineRule="auto"/>
              <w:contextualSpacing/>
              <w:jc w:val="center"/>
              <w:rPr>
                <w:sz w:val="20"/>
                <w:szCs w:val="20"/>
              </w:rPr>
            </w:pPr>
            <w:r w:rsidRPr="00A40C1A">
              <w:rPr>
                <w:sz w:val="20"/>
                <w:szCs w:val="20"/>
              </w:rPr>
              <w:t>0,0687</w:t>
            </w:r>
          </w:p>
        </w:tc>
      </w:tr>
      <w:tr w:rsidR="00CD3D9C" w:rsidRPr="00A40C1A" w14:paraId="28E47658" w14:textId="77777777" w:rsidTr="00A40C1A">
        <w:tblPrEx>
          <w:tblCellMar>
            <w:top w:w="50" w:type="dxa"/>
          </w:tblCellMar>
        </w:tblPrEx>
        <w:trPr>
          <w:trHeight w:val="20"/>
        </w:trPr>
        <w:tc>
          <w:tcPr>
            <w:tcW w:w="620" w:type="dxa"/>
            <w:vMerge/>
            <w:tcMar>
              <w:left w:w="28" w:type="dxa"/>
              <w:right w:w="28" w:type="dxa"/>
            </w:tcMar>
            <w:vAlign w:val="center"/>
          </w:tcPr>
          <w:p w14:paraId="7874E5FE"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37A84B11"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4E54A683"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2084D98A" w14:textId="77777777" w:rsidR="00CD3D9C" w:rsidRPr="00A40C1A" w:rsidRDefault="00CD3D9C" w:rsidP="00A40C1A">
            <w:pPr>
              <w:spacing w:after="0" w:line="240" w:lineRule="auto"/>
              <w:contextualSpacing/>
              <w:jc w:val="center"/>
              <w:rPr>
                <w:sz w:val="20"/>
                <w:szCs w:val="20"/>
              </w:rPr>
            </w:pPr>
            <w:r w:rsidRPr="00A40C1A">
              <w:rPr>
                <w:sz w:val="20"/>
                <w:szCs w:val="20"/>
              </w:rPr>
              <w:t>70</w:t>
            </w:r>
          </w:p>
        </w:tc>
        <w:tc>
          <w:tcPr>
            <w:tcW w:w="1755" w:type="dxa"/>
            <w:tcMar>
              <w:left w:w="28" w:type="dxa"/>
              <w:right w:w="28" w:type="dxa"/>
            </w:tcMar>
            <w:vAlign w:val="center"/>
          </w:tcPr>
          <w:p w14:paraId="239A56D4" w14:textId="77777777" w:rsidR="00CD3D9C" w:rsidRPr="00A40C1A" w:rsidRDefault="00CD3D9C" w:rsidP="00A40C1A">
            <w:pPr>
              <w:spacing w:after="0" w:line="240" w:lineRule="auto"/>
              <w:contextualSpacing/>
              <w:jc w:val="center"/>
              <w:rPr>
                <w:sz w:val="20"/>
                <w:szCs w:val="20"/>
              </w:rPr>
            </w:pPr>
            <w:r w:rsidRPr="00A40C1A">
              <w:rPr>
                <w:sz w:val="20"/>
                <w:szCs w:val="20"/>
              </w:rPr>
              <w:t>0,0826</w:t>
            </w:r>
          </w:p>
        </w:tc>
        <w:tc>
          <w:tcPr>
            <w:tcW w:w="2188" w:type="dxa"/>
            <w:gridSpan w:val="2"/>
            <w:tcMar>
              <w:left w:w="28" w:type="dxa"/>
              <w:right w:w="28" w:type="dxa"/>
            </w:tcMar>
            <w:vAlign w:val="center"/>
          </w:tcPr>
          <w:p w14:paraId="7301D8BB" w14:textId="77777777" w:rsidR="00CD3D9C" w:rsidRPr="00A40C1A" w:rsidRDefault="00CD3D9C" w:rsidP="00A40C1A">
            <w:pPr>
              <w:spacing w:after="0" w:line="240" w:lineRule="auto"/>
              <w:contextualSpacing/>
              <w:jc w:val="center"/>
              <w:rPr>
                <w:sz w:val="20"/>
                <w:szCs w:val="20"/>
              </w:rPr>
            </w:pPr>
            <w:r w:rsidRPr="00A40C1A">
              <w:rPr>
                <w:sz w:val="20"/>
                <w:szCs w:val="20"/>
              </w:rPr>
              <w:t>0,0699</w:t>
            </w:r>
          </w:p>
        </w:tc>
      </w:tr>
      <w:tr w:rsidR="00CD3D9C" w:rsidRPr="00A40C1A" w14:paraId="60D1D36D" w14:textId="77777777" w:rsidTr="00A40C1A">
        <w:tblPrEx>
          <w:tblCellMar>
            <w:top w:w="50" w:type="dxa"/>
          </w:tblCellMar>
        </w:tblPrEx>
        <w:trPr>
          <w:trHeight w:val="20"/>
        </w:trPr>
        <w:tc>
          <w:tcPr>
            <w:tcW w:w="620" w:type="dxa"/>
            <w:vMerge/>
            <w:tcMar>
              <w:left w:w="28" w:type="dxa"/>
              <w:right w:w="28" w:type="dxa"/>
            </w:tcMar>
            <w:vAlign w:val="center"/>
          </w:tcPr>
          <w:p w14:paraId="5F9CE3E9"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20E04899"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574DDF16"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61743019" w14:textId="77777777" w:rsidR="00CD3D9C" w:rsidRPr="00A40C1A" w:rsidRDefault="00CD3D9C" w:rsidP="00A40C1A">
            <w:pPr>
              <w:spacing w:after="0" w:line="240" w:lineRule="auto"/>
              <w:contextualSpacing/>
              <w:jc w:val="center"/>
              <w:rPr>
                <w:sz w:val="20"/>
                <w:szCs w:val="20"/>
              </w:rPr>
            </w:pPr>
            <w:r w:rsidRPr="00A40C1A">
              <w:rPr>
                <w:sz w:val="20"/>
                <w:szCs w:val="20"/>
              </w:rPr>
              <w:t>71</w:t>
            </w:r>
          </w:p>
        </w:tc>
        <w:tc>
          <w:tcPr>
            <w:tcW w:w="1755" w:type="dxa"/>
            <w:tcMar>
              <w:left w:w="28" w:type="dxa"/>
              <w:right w:w="28" w:type="dxa"/>
            </w:tcMar>
            <w:vAlign w:val="center"/>
          </w:tcPr>
          <w:p w14:paraId="41661882" w14:textId="77777777" w:rsidR="00CD3D9C" w:rsidRPr="00A40C1A" w:rsidRDefault="00CD3D9C" w:rsidP="00A40C1A">
            <w:pPr>
              <w:spacing w:after="0" w:line="240" w:lineRule="auto"/>
              <w:contextualSpacing/>
              <w:jc w:val="center"/>
              <w:rPr>
                <w:sz w:val="20"/>
                <w:szCs w:val="20"/>
              </w:rPr>
            </w:pPr>
            <w:r w:rsidRPr="00A40C1A">
              <w:rPr>
                <w:sz w:val="20"/>
                <w:szCs w:val="20"/>
              </w:rPr>
              <w:t>0,0838</w:t>
            </w:r>
          </w:p>
        </w:tc>
        <w:tc>
          <w:tcPr>
            <w:tcW w:w="2188" w:type="dxa"/>
            <w:gridSpan w:val="2"/>
            <w:tcMar>
              <w:left w:w="28" w:type="dxa"/>
              <w:right w:w="28" w:type="dxa"/>
            </w:tcMar>
            <w:vAlign w:val="center"/>
          </w:tcPr>
          <w:p w14:paraId="04C6FC83" w14:textId="77777777" w:rsidR="00CD3D9C" w:rsidRPr="00A40C1A" w:rsidRDefault="00CD3D9C" w:rsidP="00A40C1A">
            <w:pPr>
              <w:spacing w:after="0" w:line="240" w:lineRule="auto"/>
              <w:contextualSpacing/>
              <w:jc w:val="center"/>
              <w:rPr>
                <w:sz w:val="20"/>
                <w:szCs w:val="20"/>
              </w:rPr>
            </w:pPr>
            <w:r w:rsidRPr="00A40C1A">
              <w:rPr>
                <w:sz w:val="20"/>
                <w:szCs w:val="20"/>
              </w:rPr>
              <w:t>0,0711</w:t>
            </w:r>
          </w:p>
        </w:tc>
      </w:tr>
      <w:tr w:rsidR="00CD3D9C" w:rsidRPr="00A40C1A" w14:paraId="7A97CA29" w14:textId="77777777" w:rsidTr="00A40C1A">
        <w:tblPrEx>
          <w:tblCellMar>
            <w:top w:w="50" w:type="dxa"/>
          </w:tblCellMar>
        </w:tblPrEx>
        <w:trPr>
          <w:trHeight w:val="20"/>
        </w:trPr>
        <w:tc>
          <w:tcPr>
            <w:tcW w:w="620" w:type="dxa"/>
            <w:vMerge/>
            <w:tcMar>
              <w:left w:w="28" w:type="dxa"/>
              <w:right w:w="28" w:type="dxa"/>
            </w:tcMar>
            <w:vAlign w:val="center"/>
          </w:tcPr>
          <w:p w14:paraId="6CA8F262"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2867881F"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26DDE41B"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2984A74B" w14:textId="77777777" w:rsidR="00CD3D9C" w:rsidRPr="00A40C1A" w:rsidRDefault="00CD3D9C" w:rsidP="00A40C1A">
            <w:pPr>
              <w:spacing w:after="0" w:line="240" w:lineRule="auto"/>
              <w:contextualSpacing/>
              <w:jc w:val="center"/>
              <w:rPr>
                <w:sz w:val="20"/>
                <w:szCs w:val="20"/>
              </w:rPr>
            </w:pPr>
            <w:r w:rsidRPr="00A40C1A">
              <w:rPr>
                <w:sz w:val="20"/>
                <w:szCs w:val="20"/>
              </w:rPr>
              <w:t>72</w:t>
            </w:r>
          </w:p>
        </w:tc>
        <w:tc>
          <w:tcPr>
            <w:tcW w:w="1755" w:type="dxa"/>
            <w:tcMar>
              <w:left w:w="28" w:type="dxa"/>
              <w:right w:w="28" w:type="dxa"/>
            </w:tcMar>
            <w:vAlign w:val="center"/>
          </w:tcPr>
          <w:p w14:paraId="6112A6A9" w14:textId="77777777" w:rsidR="00CD3D9C" w:rsidRPr="00A40C1A" w:rsidRDefault="00CD3D9C" w:rsidP="00A40C1A">
            <w:pPr>
              <w:spacing w:after="0" w:line="240" w:lineRule="auto"/>
              <w:contextualSpacing/>
              <w:jc w:val="center"/>
              <w:rPr>
                <w:sz w:val="20"/>
                <w:szCs w:val="20"/>
              </w:rPr>
            </w:pPr>
            <w:r w:rsidRPr="00A40C1A">
              <w:rPr>
                <w:sz w:val="20"/>
                <w:szCs w:val="20"/>
              </w:rPr>
              <w:t>0,0851</w:t>
            </w:r>
          </w:p>
        </w:tc>
        <w:tc>
          <w:tcPr>
            <w:tcW w:w="2188" w:type="dxa"/>
            <w:gridSpan w:val="2"/>
            <w:tcMar>
              <w:left w:w="28" w:type="dxa"/>
              <w:right w:w="28" w:type="dxa"/>
            </w:tcMar>
            <w:vAlign w:val="center"/>
          </w:tcPr>
          <w:p w14:paraId="23908700" w14:textId="77777777" w:rsidR="00CD3D9C" w:rsidRPr="00A40C1A" w:rsidRDefault="00CD3D9C" w:rsidP="00A40C1A">
            <w:pPr>
              <w:spacing w:after="0" w:line="240" w:lineRule="auto"/>
              <w:contextualSpacing/>
              <w:jc w:val="center"/>
              <w:rPr>
                <w:sz w:val="20"/>
                <w:szCs w:val="20"/>
              </w:rPr>
            </w:pPr>
            <w:r w:rsidRPr="00A40C1A">
              <w:rPr>
                <w:sz w:val="20"/>
                <w:szCs w:val="20"/>
              </w:rPr>
              <w:t>0,0724</w:t>
            </w:r>
          </w:p>
        </w:tc>
      </w:tr>
      <w:tr w:rsidR="00CD3D9C" w:rsidRPr="00A40C1A" w14:paraId="533D956A" w14:textId="77777777" w:rsidTr="00A40C1A">
        <w:tblPrEx>
          <w:tblCellMar>
            <w:top w:w="50" w:type="dxa"/>
          </w:tblCellMar>
        </w:tblPrEx>
        <w:trPr>
          <w:trHeight w:val="20"/>
        </w:trPr>
        <w:tc>
          <w:tcPr>
            <w:tcW w:w="620" w:type="dxa"/>
            <w:vMerge/>
            <w:tcMar>
              <w:left w:w="28" w:type="dxa"/>
              <w:right w:w="28" w:type="dxa"/>
            </w:tcMar>
            <w:vAlign w:val="center"/>
          </w:tcPr>
          <w:p w14:paraId="2C338BD2"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5087B3C1"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0107E35C"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26A9F7A5" w14:textId="77777777" w:rsidR="00CD3D9C" w:rsidRPr="00A40C1A" w:rsidRDefault="00CD3D9C" w:rsidP="00A40C1A">
            <w:pPr>
              <w:spacing w:after="0" w:line="240" w:lineRule="auto"/>
              <w:contextualSpacing/>
              <w:jc w:val="center"/>
              <w:rPr>
                <w:sz w:val="20"/>
                <w:szCs w:val="20"/>
              </w:rPr>
            </w:pPr>
            <w:r w:rsidRPr="00A40C1A">
              <w:rPr>
                <w:sz w:val="20"/>
                <w:szCs w:val="20"/>
              </w:rPr>
              <w:t>73</w:t>
            </w:r>
          </w:p>
        </w:tc>
        <w:tc>
          <w:tcPr>
            <w:tcW w:w="1755" w:type="dxa"/>
            <w:tcMar>
              <w:left w:w="28" w:type="dxa"/>
              <w:right w:w="28" w:type="dxa"/>
            </w:tcMar>
            <w:vAlign w:val="center"/>
          </w:tcPr>
          <w:p w14:paraId="618E49C2" w14:textId="77777777" w:rsidR="00CD3D9C" w:rsidRPr="00A40C1A" w:rsidRDefault="00CD3D9C" w:rsidP="00A40C1A">
            <w:pPr>
              <w:spacing w:after="0" w:line="240" w:lineRule="auto"/>
              <w:contextualSpacing/>
              <w:jc w:val="center"/>
              <w:rPr>
                <w:sz w:val="20"/>
                <w:szCs w:val="20"/>
              </w:rPr>
            </w:pPr>
            <w:r w:rsidRPr="00A40C1A">
              <w:rPr>
                <w:sz w:val="20"/>
                <w:szCs w:val="20"/>
              </w:rPr>
              <w:t>0,0863</w:t>
            </w:r>
          </w:p>
        </w:tc>
        <w:tc>
          <w:tcPr>
            <w:tcW w:w="2188" w:type="dxa"/>
            <w:gridSpan w:val="2"/>
            <w:tcMar>
              <w:left w:w="28" w:type="dxa"/>
              <w:right w:w="28" w:type="dxa"/>
            </w:tcMar>
            <w:vAlign w:val="center"/>
          </w:tcPr>
          <w:p w14:paraId="2AB0947F" w14:textId="77777777" w:rsidR="00CD3D9C" w:rsidRPr="00A40C1A" w:rsidRDefault="00CD3D9C" w:rsidP="00A40C1A">
            <w:pPr>
              <w:spacing w:after="0" w:line="240" w:lineRule="auto"/>
              <w:contextualSpacing/>
              <w:jc w:val="center"/>
              <w:rPr>
                <w:sz w:val="20"/>
                <w:szCs w:val="20"/>
              </w:rPr>
            </w:pPr>
            <w:r w:rsidRPr="00A40C1A">
              <w:rPr>
                <w:sz w:val="20"/>
                <w:szCs w:val="20"/>
              </w:rPr>
              <w:t>0,0736</w:t>
            </w:r>
          </w:p>
        </w:tc>
      </w:tr>
      <w:tr w:rsidR="00CD3D9C" w:rsidRPr="00A40C1A" w14:paraId="6EAEA8E8" w14:textId="77777777" w:rsidTr="00A40C1A">
        <w:tblPrEx>
          <w:tblCellMar>
            <w:top w:w="50" w:type="dxa"/>
          </w:tblCellMar>
        </w:tblPrEx>
        <w:trPr>
          <w:trHeight w:val="20"/>
        </w:trPr>
        <w:tc>
          <w:tcPr>
            <w:tcW w:w="620" w:type="dxa"/>
            <w:vMerge/>
            <w:tcMar>
              <w:left w:w="28" w:type="dxa"/>
              <w:right w:w="28" w:type="dxa"/>
            </w:tcMar>
            <w:vAlign w:val="center"/>
          </w:tcPr>
          <w:p w14:paraId="7C99F612"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39820654"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4C398CAC"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56D67940" w14:textId="77777777" w:rsidR="00CD3D9C" w:rsidRPr="00A40C1A" w:rsidRDefault="00CD3D9C" w:rsidP="00A40C1A">
            <w:pPr>
              <w:spacing w:after="0" w:line="240" w:lineRule="auto"/>
              <w:contextualSpacing/>
              <w:jc w:val="center"/>
              <w:rPr>
                <w:sz w:val="20"/>
                <w:szCs w:val="20"/>
              </w:rPr>
            </w:pPr>
            <w:r w:rsidRPr="00A40C1A">
              <w:rPr>
                <w:sz w:val="20"/>
                <w:szCs w:val="20"/>
              </w:rPr>
              <w:t>74</w:t>
            </w:r>
          </w:p>
        </w:tc>
        <w:tc>
          <w:tcPr>
            <w:tcW w:w="1755" w:type="dxa"/>
            <w:tcMar>
              <w:left w:w="28" w:type="dxa"/>
              <w:right w:w="28" w:type="dxa"/>
            </w:tcMar>
            <w:vAlign w:val="center"/>
          </w:tcPr>
          <w:p w14:paraId="7CF67320" w14:textId="77777777" w:rsidR="00CD3D9C" w:rsidRPr="00A40C1A" w:rsidRDefault="00CD3D9C" w:rsidP="00A40C1A">
            <w:pPr>
              <w:spacing w:after="0" w:line="240" w:lineRule="auto"/>
              <w:contextualSpacing/>
              <w:jc w:val="center"/>
              <w:rPr>
                <w:sz w:val="20"/>
                <w:szCs w:val="20"/>
              </w:rPr>
            </w:pPr>
            <w:r w:rsidRPr="00A40C1A">
              <w:rPr>
                <w:sz w:val="20"/>
                <w:szCs w:val="20"/>
              </w:rPr>
              <w:t>0,0875</w:t>
            </w:r>
          </w:p>
        </w:tc>
        <w:tc>
          <w:tcPr>
            <w:tcW w:w="2188" w:type="dxa"/>
            <w:gridSpan w:val="2"/>
            <w:tcMar>
              <w:left w:w="28" w:type="dxa"/>
              <w:right w:w="28" w:type="dxa"/>
            </w:tcMar>
            <w:vAlign w:val="center"/>
          </w:tcPr>
          <w:p w14:paraId="15AB7B87" w14:textId="77777777" w:rsidR="00CD3D9C" w:rsidRPr="00A40C1A" w:rsidRDefault="00CD3D9C" w:rsidP="00A40C1A">
            <w:pPr>
              <w:spacing w:after="0" w:line="240" w:lineRule="auto"/>
              <w:contextualSpacing/>
              <w:jc w:val="center"/>
              <w:rPr>
                <w:sz w:val="20"/>
                <w:szCs w:val="20"/>
              </w:rPr>
            </w:pPr>
            <w:r w:rsidRPr="00A40C1A">
              <w:rPr>
                <w:sz w:val="20"/>
                <w:szCs w:val="20"/>
              </w:rPr>
              <w:t>0,0748</w:t>
            </w:r>
          </w:p>
        </w:tc>
      </w:tr>
      <w:tr w:rsidR="00CD3D9C" w:rsidRPr="00A40C1A" w14:paraId="70C3A033" w14:textId="77777777" w:rsidTr="00A40C1A">
        <w:tblPrEx>
          <w:tblCellMar>
            <w:top w:w="50" w:type="dxa"/>
          </w:tblCellMar>
        </w:tblPrEx>
        <w:trPr>
          <w:trHeight w:val="20"/>
        </w:trPr>
        <w:tc>
          <w:tcPr>
            <w:tcW w:w="620" w:type="dxa"/>
            <w:vMerge/>
            <w:tcMar>
              <w:left w:w="28" w:type="dxa"/>
              <w:right w:w="28" w:type="dxa"/>
            </w:tcMar>
            <w:vAlign w:val="center"/>
          </w:tcPr>
          <w:p w14:paraId="3D92B555"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40434AD5"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709A95C2"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75701F25" w14:textId="77777777" w:rsidR="00CD3D9C" w:rsidRPr="00A40C1A" w:rsidRDefault="00CD3D9C" w:rsidP="00A40C1A">
            <w:pPr>
              <w:spacing w:after="0" w:line="240" w:lineRule="auto"/>
              <w:contextualSpacing/>
              <w:jc w:val="center"/>
              <w:rPr>
                <w:sz w:val="20"/>
                <w:szCs w:val="20"/>
              </w:rPr>
            </w:pPr>
            <w:r w:rsidRPr="00A40C1A">
              <w:rPr>
                <w:sz w:val="20"/>
                <w:szCs w:val="20"/>
              </w:rPr>
              <w:t>75</w:t>
            </w:r>
          </w:p>
        </w:tc>
        <w:tc>
          <w:tcPr>
            <w:tcW w:w="1755" w:type="dxa"/>
            <w:tcMar>
              <w:left w:w="28" w:type="dxa"/>
              <w:right w:w="28" w:type="dxa"/>
            </w:tcMar>
            <w:vAlign w:val="center"/>
          </w:tcPr>
          <w:p w14:paraId="6967CF64" w14:textId="77777777" w:rsidR="00CD3D9C" w:rsidRPr="00A40C1A" w:rsidRDefault="00CD3D9C" w:rsidP="00A40C1A">
            <w:pPr>
              <w:spacing w:after="0" w:line="240" w:lineRule="auto"/>
              <w:contextualSpacing/>
              <w:jc w:val="center"/>
              <w:rPr>
                <w:sz w:val="20"/>
                <w:szCs w:val="20"/>
              </w:rPr>
            </w:pPr>
            <w:r w:rsidRPr="00A40C1A">
              <w:rPr>
                <w:sz w:val="20"/>
                <w:szCs w:val="20"/>
              </w:rPr>
              <w:t>0,0887</w:t>
            </w:r>
          </w:p>
        </w:tc>
        <w:tc>
          <w:tcPr>
            <w:tcW w:w="2188" w:type="dxa"/>
            <w:gridSpan w:val="2"/>
            <w:tcMar>
              <w:left w:w="28" w:type="dxa"/>
              <w:right w:w="28" w:type="dxa"/>
            </w:tcMar>
            <w:vAlign w:val="center"/>
          </w:tcPr>
          <w:p w14:paraId="4E8C2065" w14:textId="77777777" w:rsidR="00CD3D9C" w:rsidRPr="00A40C1A" w:rsidRDefault="00CD3D9C" w:rsidP="00A40C1A">
            <w:pPr>
              <w:spacing w:after="0" w:line="240" w:lineRule="auto"/>
              <w:contextualSpacing/>
              <w:jc w:val="center"/>
              <w:rPr>
                <w:sz w:val="20"/>
                <w:szCs w:val="20"/>
              </w:rPr>
            </w:pPr>
            <w:r w:rsidRPr="00A40C1A">
              <w:rPr>
                <w:sz w:val="20"/>
                <w:szCs w:val="20"/>
              </w:rPr>
              <w:t>0,0760</w:t>
            </w:r>
          </w:p>
        </w:tc>
      </w:tr>
      <w:tr w:rsidR="00CD3D9C" w:rsidRPr="00A40C1A" w14:paraId="29B058B4" w14:textId="77777777" w:rsidTr="00A40C1A">
        <w:tblPrEx>
          <w:tblCellMar>
            <w:top w:w="50" w:type="dxa"/>
          </w:tblCellMar>
        </w:tblPrEx>
        <w:trPr>
          <w:trHeight w:val="20"/>
        </w:trPr>
        <w:tc>
          <w:tcPr>
            <w:tcW w:w="620" w:type="dxa"/>
            <w:vMerge w:val="restart"/>
            <w:tcMar>
              <w:left w:w="28" w:type="dxa"/>
              <w:right w:w="28" w:type="dxa"/>
            </w:tcMar>
            <w:vAlign w:val="center"/>
          </w:tcPr>
          <w:p w14:paraId="1BE5B8BE" w14:textId="77777777" w:rsidR="00CD3D9C" w:rsidRPr="00A40C1A" w:rsidRDefault="00CD3D9C" w:rsidP="00A40C1A">
            <w:pPr>
              <w:spacing w:after="0" w:line="240" w:lineRule="auto"/>
              <w:contextualSpacing/>
              <w:jc w:val="center"/>
              <w:rPr>
                <w:sz w:val="20"/>
                <w:szCs w:val="20"/>
              </w:rPr>
            </w:pPr>
            <w:r w:rsidRPr="00A40C1A">
              <w:rPr>
                <w:sz w:val="20"/>
                <w:szCs w:val="20"/>
              </w:rPr>
              <w:t>2.2.</w:t>
            </w:r>
          </w:p>
        </w:tc>
        <w:tc>
          <w:tcPr>
            <w:tcW w:w="2566" w:type="dxa"/>
            <w:vMerge w:val="restart"/>
            <w:tcMar>
              <w:left w:w="28" w:type="dxa"/>
              <w:right w:w="28" w:type="dxa"/>
            </w:tcMar>
            <w:vAlign w:val="center"/>
          </w:tcPr>
          <w:p w14:paraId="56ED205F" w14:textId="77777777" w:rsidR="00CD3D9C" w:rsidRPr="00A40C1A" w:rsidRDefault="00CD3D9C" w:rsidP="00A40C1A">
            <w:pPr>
              <w:spacing w:after="0" w:line="240" w:lineRule="auto"/>
              <w:contextualSpacing/>
              <w:jc w:val="center"/>
              <w:rPr>
                <w:sz w:val="20"/>
                <w:szCs w:val="20"/>
              </w:rPr>
            </w:pPr>
            <w:r w:rsidRPr="00A40C1A">
              <w:rPr>
                <w:sz w:val="20"/>
                <w:szCs w:val="20"/>
              </w:rPr>
              <w:t>без полотенцесушителей</w:t>
            </w:r>
          </w:p>
        </w:tc>
        <w:tc>
          <w:tcPr>
            <w:tcW w:w="1304" w:type="dxa"/>
            <w:vMerge w:val="restart"/>
            <w:tcMar>
              <w:left w:w="28" w:type="dxa"/>
              <w:right w:w="28" w:type="dxa"/>
            </w:tcMar>
            <w:vAlign w:val="center"/>
          </w:tcPr>
          <w:p w14:paraId="61FFC410" w14:textId="77777777" w:rsidR="00CD3D9C" w:rsidRPr="00A40C1A" w:rsidRDefault="00CD3D9C" w:rsidP="00A40C1A">
            <w:pPr>
              <w:spacing w:after="0" w:line="240" w:lineRule="auto"/>
              <w:contextualSpacing/>
              <w:jc w:val="center"/>
              <w:rPr>
                <w:sz w:val="20"/>
                <w:szCs w:val="20"/>
              </w:rPr>
            </w:pPr>
            <w:r w:rsidRPr="00A40C1A">
              <w:rPr>
                <w:sz w:val="20"/>
                <w:szCs w:val="20"/>
              </w:rPr>
              <w:t>Гкал на 1 куб. м</w:t>
            </w:r>
          </w:p>
        </w:tc>
        <w:tc>
          <w:tcPr>
            <w:tcW w:w="1546" w:type="dxa"/>
            <w:tcMar>
              <w:left w:w="28" w:type="dxa"/>
              <w:right w:w="28" w:type="dxa"/>
            </w:tcMar>
            <w:vAlign w:val="center"/>
          </w:tcPr>
          <w:p w14:paraId="2C1174B4" w14:textId="77777777" w:rsidR="00CD3D9C" w:rsidRPr="00A40C1A" w:rsidRDefault="00CD3D9C" w:rsidP="00A40C1A">
            <w:pPr>
              <w:spacing w:after="0" w:line="240" w:lineRule="auto"/>
              <w:contextualSpacing/>
              <w:jc w:val="center"/>
              <w:rPr>
                <w:sz w:val="20"/>
                <w:szCs w:val="20"/>
              </w:rPr>
            </w:pPr>
            <w:r w:rsidRPr="00A40C1A">
              <w:rPr>
                <w:sz w:val="20"/>
                <w:szCs w:val="20"/>
              </w:rPr>
              <w:t>60</w:t>
            </w:r>
          </w:p>
        </w:tc>
        <w:tc>
          <w:tcPr>
            <w:tcW w:w="1755" w:type="dxa"/>
            <w:tcMar>
              <w:left w:w="28" w:type="dxa"/>
              <w:right w:w="28" w:type="dxa"/>
            </w:tcMar>
            <w:vAlign w:val="center"/>
          </w:tcPr>
          <w:p w14:paraId="34B6DD88" w14:textId="77777777" w:rsidR="00CD3D9C" w:rsidRPr="00A40C1A" w:rsidRDefault="00CD3D9C" w:rsidP="00A40C1A">
            <w:pPr>
              <w:spacing w:after="0" w:line="240" w:lineRule="auto"/>
              <w:contextualSpacing/>
              <w:jc w:val="center"/>
              <w:rPr>
                <w:sz w:val="20"/>
                <w:szCs w:val="20"/>
              </w:rPr>
            </w:pPr>
            <w:r w:rsidRPr="00A40C1A">
              <w:rPr>
                <w:sz w:val="20"/>
                <w:szCs w:val="20"/>
              </w:rPr>
              <w:t>0,0649</w:t>
            </w:r>
          </w:p>
        </w:tc>
        <w:tc>
          <w:tcPr>
            <w:tcW w:w="2188" w:type="dxa"/>
            <w:gridSpan w:val="2"/>
            <w:tcMar>
              <w:left w:w="28" w:type="dxa"/>
              <w:right w:w="28" w:type="dxa"/>
            </w:tcMar>
            <w:vAlign w:val="center"/>
          </w:tcPr>
          <w:p w14:paraId="665D7076" w14:textId="77777777" w:rsidR="00CD3D9C" w:rsidRPr="00A40C1A" w:rsidRDefault="00CD3D9C" w:rsidP="00A40C1A">
            <w:pPr>
              <w:spacing w:after="0" w:line="240" w:lineRule="auto"/>
              <w:contextualSpacing/>
              <w:jc w:val="center"/>
              <w:rPr>
                <w:sz w:val="20"/>
                <w:szCs w:val="20"/>
              </w:rPr>
            </w:pPr>
            <w:r w:rsidRPr="00A40C1A">
              <w:rPr>
                <w:sz w:val="20"/>
                <w:szCs w:val="20"/>
              </w:rPr>
              <w:t>0,0531</w:t>
            </w:r>
          </w:p>
        </w:tc>
      </w:tr>
      <w:tr w:rsidR="00CD3D9C" w:rsidRPr="00A40C1A" w14:paraId="34D66D9F" w14:textId="77777777" w:rsidTr="00A40C1A">
        <w:tblPrEx>
          <w:tblCellMar>
            <w:top w:w="50" w:type="dxa"/>
          </w:tblCellMar>
        </w:tblPrEx>
        <w:trPr>
          <w:trHeight w:val="20"/>
        </w:trPr>
        <w:tc>
          <w:tcPr>
            <w:tcW w:w="620" w:type="dxa"/>
            <w:vMerge/>
            <w:tcMar>
              <w:left w:w="28" w:type="dxa"/>
              <w:right w:w="28" w:type="dxa"/>
            </w:tcMar>
            <w:vAlign w:val="center"/>
          </w:tcPr>
          <w:p w14:paraId="6D47B233"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728C534C"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0C6485B8"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076AA81B" w14:textId="77777777" w:rsidR="00CD3D9C" w:rsidRPr="00A40C1A" w:rsidRDefault="00CD3D9C" w:rsidP="00A40C1A">
            <w:pPr>
              <w:spacing w:after="0" w:line="240" w:lineRule="auto"/>
              <w:contextualSpacing/>
              <w:jc w:val="center"/>
              <w:rPr>
                <w:sz w:val="20"/>
                <w:szCs w:val="20"/>
              </w:rPr>
            </w:pPr>
            <w:r w:rsidRPr="00A40C1A">
              <w:rPr>
                <w:sz w:val="20"/>
                <w:szCs w:val="20"/>
              </w:rPr>
              <w:t>61</w:t>
            </w:r>
          </w:p>
        </w:tc>
        <w:tc>
          <w:tcPr>
            <w:tcW w:w="1755" w:type="dxa"/>
            <w:tcMar>
              <w:left w:w="28" w:type="dxa"/>
              <w:right w:w="28" w:type="dxa"/>
            </w:tcMar>
            <w:vAlign w:val="center"/>
          </w:tcPr>
          <w:p w14:paraId="21BFD97E" w14:textId="77777777" w:rsidR="00CD3D9C" w:rsidRPr="00A40C1A" w:rsidRDefault="00CD3D9C" w:rsidP="00A40C1A">
            <w:pPr>
              <w:spacing w:after="0" w:line="240" w:lineRule="auto"/>
              <w:contextualSpacing/>
              <w:jc w:val="center"/>
              <w:rPr>
                <w:sz w:val="20"/>
                <w:szCs w:val="20"/>
              </w:rPr>
            </w:pPr>
            <w:r w:rsidRPr="00A40C1A">
              <w:rPr>
                <w:sz w:val="20"/>
                <w:szCs w:val="20"/>
              </w:rPr>
              <w:t>0,0660</w:t>
            </w:r>
          </w:p>
        </w:tc>
        <w:tc>
          <w:tcPr>
            <w:tcW w:w="2188" w:type="dxa"/>
            <w:gridSpan w:val="2"/>
            <w:tcMar>
              <w:left w:w="28" w:type="dxa"/>
              <w:right w:w="28" w:type="dxa"/>
            </w:tcMar>
            <w:vAlign w:val="center"/>
          </w:tcPr>
          <w:p w14:paraId="58078DC4" w14:textId="77777777" w:rsidR="00CD3D9C" w:rsidRPr="00A40C1A" w:rsidRDefault="00CD3D9C" w:rsidP="00A40C1A">
            <w:pPr>
              <w:spacing w:after="0" w:line="240" w:lineRule="auto"/>
              <w:contextualSpacing/>
              <w:jc w:val="center"/>
              <w:rPr>
                <w:sz w:val="20"/>
                <w:szCs w:val="20"/>
              </w:rPr>
            </w:pPr>
            <w:r w:rsidRPr="00A40C1A">
              <w:rPr>
                <w:sz w:val="20"/>
                <w:szCs w:val="20"/>
              </w:rPr>
              <w:t>0,0542</w:t>
            </w:r>
          </w:p>
        </w:tc>
      </w:tr>
      <w:tr w:rsidR="00CD3D9C" w:rsidRPr="00A40C1A" w14:paraId="589C12D8" w14:textId="77777777" w:rsidTr="00A40C1A">
        <w:tblPrEx>
          <w:tblCellMar>
            <w:top w:w="50" w:type="dxa"/>
          </w:tblCellMar>
        </w:tblPrEx>
        <w:trPr>
          <w:trHeight w:val="20"/>
        </w:trPr>
        <w:tc>
          <w:tcPr>
            <w:tcW w:w="620" w:type="dxa"/>
            <w:vMerge/>
            <w:tcMar>
              <w:left w:w="28" w:type="dxa"/>
              <w:right w:w="28" w:type="dxa"/>
            </w:tcMar>
            <w:vAlign w:val="center"/>
          </w:tcPr>
          <w:p w14:paraId="2138494D"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0760CEF7"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27F091DB"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531833E8" w14:textId="77777777" w:rsidR="00CD3D9C" w:rsidRPr="00A40C1A" w:rsidRDefault="00CD3D9C" w:rsidP="00A40C1A">
            <w:pPr>
              <w:spacing w:after="0" w:line="240" w:lineRule="auto"/>
              <w:contextualSpacing/>
              <w:jc w:val="center"/>
              <w:rPr>
                <w:sz w:val="20"/>
                <w:szCs w:val="20"/>
              </w:rPr>
            </w:pPr>
            <w:r w:rsidRPr="00A40C1A">
              <w:rPr>
                <w:sz w:val="20"/>
                <w:szCs w:val="20"/>
              </w:rPr>
              <w:t>62</w:t>
            </w:r>
          </w:p>
        </w:tc>
        <w:tc>
          <w:tcPr>
            <w:tcW w:w="1755" w:type="dxa"/>
            <w:tcMar>
              <w:left w:w="28" w:type="dxa"/>
              <w:right w:w="28" w:type="dxa"/>
            </w:tcMar>
            <w:vAlign w:val="center"/>
          </w:tcPr>
          <w:p w14:paraId="628C31B5" w14:textId="77777777" w:rsidR="00CD3D9C" w:rsidRPr="00A40C1A" w:rsidRDefault="00CD3D9C" w:rsidP="00A40C1A">
            <w:pPr>
              <w:spacing w:after="0" w:line="240" w:lineRule="auto"/>
              <w:contextualSpacing/>
              <w:jc w:val="center"/>
              <w:rPr>
                <w:sz w:val="20"/>
                <w:szCs w:val="20"/>
              </w:rPr>
            </w:pPr>
            <w:r w:rsidRPr="00A40C1A">
              <w:rPr>
                <w:sz w:val="20"/>
                <w:szCs w:val="20"/>
              </w:rPr>
              <w:t>0,0672</w:t>
            </w:r>
          </w:p>
        </w:tc>
        <w:tc>
          <w:tcPr>
            <w:tcW w:w="2188" w:type="dxa"/>
            <w:gridSpan w:val="2"/>
            <w:tcMar>
              <w:left w:w="28" w:type="dxa"/>
              <w:right w:w="28" w:type="dxa"/>
            </w:tcMar>
            <w:vAlign w:val="center"/>
          </w:tcPr>
          <w:p w14:paraId="375BD235" w14:textId="77777777" w:rsidR="00CD3D9C" w:rsidRPr="00A40C1A" w:rsidRDefault="00CD3D9C" w:rsidP="00A40C1A">
            <w:pPr>
              <w:spacing w:after="0" w:line="240" w:lineRule="auto"/>
              <w:contextualSpacing/>
              <w:jc w:val="center"/>
              <w:rPr>
                <w:sz w:val="20"/>
                <w:szCs w:val="20"/>
              </w:rPr>
            </w:pPr>
            <w:r w:rsidRPr="00A40C1A">
              <w:rPr>
                <w:sz w:val="20"/>
                <w:szCs w:val="20"/>
              </w:rPr>
              <w:t>0,0554</w:t>
            </w:r>
          </w:p>
        </w:tc>
      </w:tr>
      <w:tr w:rsidR="00CD3D9C" w:rsidRPr="00A40C1A" w14:paraId="6B5CF3FE" w14:textId="77777777" w:rsidTr="00A40C1A">
        <w:tblPrEx>
          <w:tblCellMar>
            <w:top w:w="50" w:type="dxa"/>
          </w:tblCellMar>
        </w:tblPrEx>
        <w:trPr>
          <w:trHeight w:val="20"/>
        </w:trPr>
        <w:tc>
          <w:tcPr>
            <w:tcW w:w="620" w:type="dxa"/>
            <w:vMerge/>
            <w:tcMar>
              <w:left w:w="28" w:type="dxa"/>
              <w:right w:w="28" w:type="dxa"/>
            </w:tcMar>
            <w:vAlign w:val="center"/>
          </w:tcPr>
          <w:p w14:paraId="768BCF44"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6C9B6BFF"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218AFF10"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6C67D22A" w14:textId="77777777" w:rsidR="00CD3D9C" w:rsidRPr="00A40C1A" w:rsidRDefault="00CD3D9C" w:rsidP="00A40C1A">
            <w:pPr>
              <w:spacing w:after="0" w:line="240" w:lineRule="auto"/>
              <w:contextualSpacing/>
              <w:jc w:val="center"/>
              <w:rPr>
                <w:sz w:val="20"/>
                <w:szCs w:val="20"/>
              </w:rPr>
            </w:pPr>
            <w:r w:rsidRPr="00A40C1A">
              <w:rPr>
                <w:sz w:val="20"/>
                <w:szCs w:val="20"/>
              </w:rPr>
              <w:t>63</w:t>
            </w:r>
          </w:p>
        </w:tc>
        <w:tc>
          <w:tcPr>
            <w:tcW w:w="1755" w:type="dxa"/>
            <w:tcMar>
              <w:left w:w="28" w:type="dxa"/>
              <w:right w:w="28" w:type="dxa"/>
            </w:tcMar>
            <w:vAlign w:val="center"/>
          </w:tcPr>
          <w:p w14:paraId="65F68ECA" w14:textId="77777777" w:rsidR="00CD3D9C" w:rsidRPr="00A40C1A" w:rsidRDefault="00CD3D9C" w:rsidP="00A40C1A">
            <w:pPr>
              <w:spacing w:after="0" w:line="240" w:lineRule="auto"/>
              <w:contextualSpacing/>
              <w:jc w:val="center"/>
              <w:rPr>
                <w:sz w:val="20"/>
                <w:szCs w:val="20"/>
              </w:rPr>
            </w:pPr>
            <w:r w:rsidRPr="00A40C1A">
              <w:rPr>
                <w:sz w:val="20"/>
                <w:szCs w:val="20"/>
              </w:rPr>
              <w:t>0,0683</w:t>
            </w:r>
          </w:p>
        </w:tc>
        <w:tc>
          <w:tcPr>
            <w:tcW w:w="2188" w:type="dxa"/>
            <w:gridSpan w:val="2"/>
            <w:tcMar>
              <w:left w:w="28" w:type="dxa"/>
              <w:right w:w="28" w:type="dxa"/>
            </w:tcMar>
            <w:vAlign w:val="center"/>
          </w:tcPr>
          <w:p w14:paraId="3ED0CD33" w14:textId="77777777" w:rsidR="00CD3D9C" w:rsidRPr="00A40C1A" w:rsidRDefault="00CD3D9C" w:rsidP="00A40C1A">
            <w:pPr>
              <w:spacing w:after="0" w:line="240" w:lineRule="auto"/>
              <w:contextualSpacing/>
              <w:jc w:val="center"/>
              <w:rPr>
                <w:sz w:val="20"/>
                <w:szCs w:val="20"/>
              </w:rPr>
            </w:pPr>
            <w:r w:rsidRPr="00A40C1A">
              <w:rPr>
                <w:sz w:val="20"/>
                <w:szCs w:val="20"/>
              </w:rPr>
              <w:t>0,0565</w:t>
            </w:r>
          </w:p>
        </w:tc>
      </w:tr>
      <w:tr w:rsidR="00CD3D9C" w:rsidRPr="00A40C1A" w14:paraId="2C8B577C" w14:textId="77777777" w:rsidTr="00A40C1A">
        <w:tblPrEx>
          <w:tblCellMar>
            <w:top w:w="50" w:type="dxa"/>
          </w:tblCellMar>
        </w:tblPrEx>
        <w:trPr>
          <w:trHeight w:val="20"/>
        </w:trPr>
        <w:tc>
          <w:tcPr>
            <w:tcW w:w="620" w:type="dxa"/>
            <w:vMerge/>
            <w:tcMar>
              <w:left w:w="28" w:type="dxa"/>
              <w:right w:w="28" w:type="dxa"/>
            </w:tcMar>
            <w:vAlign w:val="center"/>
          </w:tcPr>
          <w:p w14:paraId="680948A3"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47348EAC"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4652472F"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5D81A2B9" w14:textId="77777777" w:rsidR="00CD3D9C" w:rsidRPr="00A40C1A" w:rsidRDefault="00CD3D9C" w:rsidP="00A40C1A">
            <w:pPr>
              <w:spacing w:after="0" w:line="240" w:lineRule="auto"/>
              <w:contextualSpacing/>
              <w:jc w:val="center"/>
              <w:rPr>
                <w:sz w:val="20"/>
                <w:szCs w:val="20"/>
              </w:rPr>
            </w:pPr>
            <w:r w:rsidRPr="00A40C1A">
              <w:rPr>
                <w:sz w:val="20"/>
                <w:szCs w:val="20"/>
              </w:rPr>
              <w:t>64</w:t>
            </w:r>
          </w:p>
        </w:tc>
        <w:tc>
          <w:tcPr>
            <w:tcW w:w="1755" w:type="dxa"/>
            <w:tcMar>
              <w:left w:w="28" w:type="dxa"/>
              <w:right w:w="28" w:type="dxa"/>
            </w:tcMar>
            <w:vAlign w:val="center"/>
          </w:tcPr>
          <w:p w14:paraId="514C8C71" w14:textId="77777777" w:rsidR="00CD3D9C" w:rsidRPr="00A40C1A" w:rsidRDefault="00CD3D9C" w:rsidP="00A40C1A">
            <w:pPr>
              <w:spacing w:after="0" w:line="240" w:lineRule="auto"/>
              <w:contextualSpacing/>
              <w:jc w:val="center"/>
              <w:rPr>
                <w:sz w:val="20"/>
                <w:szCs w:val="20"/>
              </w:rPr>
            </w:pPr>
            <w:r w:rsidRPr="00A40C1A">
              <w:rPr>
                <w:sz w:val="20"/>
                <w:szCs w:val="20"/>
              </w:rPr>
              <w:t>0,0695</w:t>
            </w:r>
          </w:p>
        </w:tc>
        <w:tc>
          <w:tcPr>
            <w:tcW w:w="2188" w:type="dxa"/>
            <w:gridSpan w:val="2"/>
            <w:tcMar>
              <w:left w:w="28" w:type="dxa"/>
              <w:right w:w="28" w:type="dxa"/>
            </w:tcMar>
            <w:vAlign w:val="center"/>
          </w:tcPr>
          <w:p w14:paraId="00B4A0D9" w14:textId="77777777" w:rsidR="00CD3D9C" w:rsidRPr="00A40C1A" w:rsidRDefault="00CD3D9C" w:rsidP="00A40C1A">
            <w:pPr>
              <w:spacing w:after="0" w:line="240" w:lineRule="auto"/>
              <w:contextualSpacing/>
              <w:jc w:val="center"/>
              <w:rPr>
                <w:sz w:val="20"/>
                <w:szCs w:val="20"/>
              </w:rPr>
            </w:pPr>
            <w:r w:rsidRPr="00A40C1A">
              <w:rPr>
                <w:sz w:val="20"/>
                <w:szCs w:val="20"/>
              </w:rPr>
              <w:t>0,0577</w:t>
            </w:r>
          </w:p>
        </w:tc>
      </w:tr>
      <w:tr w:rsidR="00CD3D9C" w:rsidRPr="00A40C1A" w14:paraId="0316C86E" w14:textId="77777777" w:rsidTr="00A40C1A">
        <w:tblPrEx>
          <w:tblCellMar>
            <w:top w:w="50" w:type="dxa"/>
          </w:tblCellMar>
        </w:tblPrEx>
        <w:trPr>
          <w:trHeight w:val="20"/>
        </w:trPr>
        <w:tc>
          <w:tcPr>
            <w:tcW w:w="620" w:type="dxa"/>
            <w:vMerge/>
            <w:tcMar>
              <w:left w:w="28" w:type="dxa"/>
              <w:right w:w="28" w:type="dxa"/>
            </w:tcMar>
            <w:vAlign w:val="center"/>
          </w:tcPr>
          <w:p w14:paraId="78A801CB"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6059B49B"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6C727719"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7E4FDD49" w14:textId="77777777" w:rsidR="00CD3D9C" w:rsidRPr="00A40C1A" w:rsidRDefault="00CD3D9C" w:rsidP="00A40C1A">
            <w:pPr>
              <w:spacing w:after="0" w:line="240" w:lineRule="auto"/>
              <w:contextualSpacing/>
              <w:jc w:val="center"/>
              <w:rPr>
                <w:sz w:val="20"/>
                <w:szCs w:val="20"/>
              </w:rPr>
            </w:pPr>
            <w:r w:rsidRPr="00A40C1A">
              <w:rPr>
                <w:sz w:val="20"/>
                <w:szCs w:val="20"/>
              </w:rPr>
              <w:t>65</w:t>
            </w:r>
          </w:p>
        </w:tc>
        <w:tc>
          <w:tcPr>
            <w:tcW w:w="1755" w:type="dxa"/>
            <w:tcMar>
              <w:left w:w="28" w:type="dxa"/>
              <w:right w:w="28" w:type="dxa"/>
            </w:tcMar>
            <w:vAlign w:val="center"/>
          </w:tcPr>
          <w:p w14:paraId="58E9263D" w14:textId="77777777" w:rsidR="00CD3D9C" w:rsidRPr="00A40C1A" w:rsidRDefault="00CD3D9C" w:rsidP="00A40C1A">
            <w:pPr>
              <w:spacing w:after="0" w:line="240" w:lineRule="auto"/>
              <w:contextualSpacing/>
              <w:jc w:val="center"/>
              <w:rPr>
                <w:sz w:val="20"/>
                <w:szCs w:val="20"/>
              </w:rPr>
            </w:pPr>
            <w:r w:rsidRPr="00A40C1A">
              <w:rPr>
                <w:sz w:val="20"/>
                <w:szCs w:val="20"/>
              </w:rPr>
              <w:t>0,0706</w:t>
            </w:r>
          </w:p>
        </w:tc>
        <w:tc>
          <w:tcPr>
            <w:tcW w:w="2188" w:type="dxa"/>
            <w:gridSpan w:val="2"/>
            <w:tcMar>
              <w:left w:w="28" w:type="dxa"/>
              <w:right w:w="28" w:type="dxa"/>
            </w:tcMar>
            <w:vAlign w:val="center"/>
          </w:tcPr>
          <w:p w14:paraId="036CE195" w14:textId="77777777" w:rsidR="00CD3D9C" w:rsidRPr="00A40C1A" w:rsidRDefault="00CD3D9C" w:rsidP="00A40C1A">
            <w:pPr>
              <w:spacing w:after="0" w:line="240" w:lineRule="auto"/>
              <w:contextualSpacing/>
              <w:jc w:val="center"/>
              <w:rPr>
                <w:sz w:val="20"/>
                <w:szCs w:val="20"/>
              </w:rPr>
            </w:pPr>
            <w:r w:rsidRPr="00A40C1A">
              <w:rPr>
                <w:sz w:val="20"/>
                <w:szCs w:val="20"/>
              </w:rPr>
              <w:t>0,0588</w:t>
            </w:r>
          </w:p>
        </w:tc>
      </w:tr>
      <w:tr w:rsidR="00CD3D9C" w:rsidRPr="00A40C1A" w14:paraId="28FBDC7B" w14:textId="77777777" w:rsidTr="00A40C1A">
        <w:tblPrEx>
          <w:tblCellMar>
            <w:top w:w="50" w:type="dxa"/>
          </w:tblCellMar>
        </w:tblPrEx>
        <w:trPr>
          <w:trHeight w:val="20"/>
        </w:trPr>
        <w:tc>
          <w:tcPr>
            <w:tcW w:w="620" w:type="dxa"/>
            <w:vMerge/>
            <w:tcMar>
              <w:left w:w="28" w:type="dxa"/>
              <w:right w:w="28" w:type="dxa"/>
            </w:tcMar>
            <w:vAlign w:val="center"/>
          </w:tcPr>
          <w:p w14:paraId="1C13D963"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40877200"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272D3BF9"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0D628E5C" w14:textId="77777777" w:rsidR="00CD3D9C" w:rsidRPr="00A40C1A" w:rsidRDefault="00CD3D9C" w:rsidP="00A40C1A">
            <w:pPr>
              <w:spacing w:after="0" w:line="240" w:lineRule="auto"/>
              <w:contextualSpacing/>
              <w:jc w:val="center"/>
              <w:rPr>
                <w:sz w:val="20"/>
                <w:szCs w:val="20"/>
              </w:rPr>
            </w:pPr>
            <w:r w:rsidRPr="00A40C1A">
              <w:rPr>
                <w:sz w:val="20"/>
                <w:szCs w:val="20"/>
              </w:rPr>
              <w:t>66</w:t>
            </w:r>
          </w:p>
        </w:tc>
        <w:tc>
          <w:tcPr>
            <w:tcW w:w="1755" w:type="dxa"/>
            <w:tcMar>
              <w:left w:w="28" w:type="dxa"/>
              <w:right w:w="28" w:type="dxa"/>
            </w:tcMar>
            <w:vAlign w:val="center"/>
          </w:tcPr>
          <w:p w14:paraId="18FC1D2A" w14:textId="77777777" w:rsidR="00CD3D9C" w:rsidRPr="00A40C1A" w:rsidRDefault="00CD3D9C" w:rsidP="00A40C1A">
            <w:pPr>
              <w:spacing w:after="0" w:line="240" w:lineRule="auto"/>
              <w:contextualSpacing/>
              <w:jc w:val="center"/>
              <w:rPr>
                <w:sz w:val="20"/>
                <w:szCs w:val="20"/>
              </w:rPr>
            </w:pPr>
            <w:r w:rsidRPr="00A40C1A">
              <w:rPr>
                <w:sz w:val="20"/>
                <w:szCs w:val="20"/>
              </w:rPr>
              <w:t>0,0717</w:t>
            </w:r>
          </w:p>
        </w:tc>
        <w:tc>
          <w:tcPr>
            <w:tcW w:w="2188" w:type="dxa"/>
            <w:gridSpan w:val="2"/>
            <w:tcMar>
              <w:left w:w="28" w:type="dxa"/>
              <w:right w:w="28" w:type="dxa"/>
            </w:tcMar>
            <w:vAlign w:val="center"/>
          </w:tcPr>
          <w:p w14:paraId="1AF7A183" w14:textId="77777777" w:rsidR="00CD3D9C" w:rsidRPr="00A40C1A" w:rsidRDefault="00CD3D9C" w:rsidP="00A40C1A">
            <w:pPr>
              <w:spacing w:after="0" w:line="240" w:lineRule="auto"/>
              <w:contextualSpacing/>
              <w:jc w:val="center"/>
              <w:rPr>
                <w:sz w:val="20"/>
                <w:szCs w:val="20"/>
              </w:rPr>
            </w:pPr>
            <w:r w:rsidRPr="00A40C1A">
              <w:rPr>
                <w:sz w:val="20"/>
                <w:szCs w:val="20"/>
              </w:rPr>
              <w:t>0,0600</w:t>
            </w:r>
          </w:p>
        </w:tc>
      </w:tr>
      <w:tr w:rsidR="00CD3D9C" w:rsidRPr="00A40C1A" w14:paraId="6F6E8C1C" w14:textId="77777777" w:rsidTr="00A40C1A">
        <w:tblPrEx>
          <w:tblCellMar>
            <w:top w:w="50" w:type="dxa"/>
          </w:tblCellMar>
        </w:tblPrEx>
        <w:trPr>
          <w:trHeight w:val="20"/>
        </w:trPr>
        <w:tc>
          <w:tcPr>
            <w:tcW w:w="620" w:type="dxa"/>
            <w:vMerge/>
            <w:tcMar>
              <w:left w:w="28" w:type="dxa"/>
              <w:right w:w="28" w:type="dxa"/>
            </w:tcMar>
            <w:vAlign w:val="center"/>
          </w:tcPr>
          <w:p w14:paraId="614635DF"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5D8D8806"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19A82A1F"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636495DE" w14:textId="77777777" w:rsidR="00CD3D9C" w:rsidRPr="00A40C1A" w:rsidRDefault="00CD3D9C" w:rsidP="00A40C1A">
            <w:pPr>
              <w:spacing w:after="0" w:line="240" w:lineRule="auto"/>
              <w:contextualSpacing/>
              <w:jc w:val="center"/>
              <w:rPr>
                <w:sz w:val="20"/>
                <w:szCs w:val="20"/>
              </w:rPr>
            </w:pPr>
            <w:r w:rsidRPr="00A40C1A">
              <w:rPr>
                <w:sz w:val="20"/>
                <w:szCs w:val="20"/>
              </w:rPr>
              <w:t>67</w:t>
            </w:r>
          </w:p>
        </w:tc>
        <w:tc>
          <w:tcPr>
            <w:tcW w:w="1755" w:type="dxa"/>
            <w:tcMar>
              <w:left w:w="28" w:type="dxa"/>
              <w:right w:w="28" w:type="dxa"/>
            </w:tcMar>
            <w:vAlign w:val="center"/>
          </w:tcPr>
          <w:p w14:paraId="24D63EBD" w14:textId="77777777" w:rsidR="00CD3D9C" w:rsidRPr="00A40C1A" w:rsidRDefault="00CD3D9C" w:rsidP="00A40C1A">
            <w:pPr>
              <w:spacing w:after="0" w:line="240" w:lineRule="auto"/>
              <w:contextualSpacing/>
              <w:jc w:val="center"/>
              <w:rPr>
                <w:sz w:val="20"/>
                <w:szCs w:val="20"/>
              </w:rPr>
            </w:pPr>
            <w:r w:rsidRPr="00A40C1A">
              <w:rPr>
                <w:sz w:val="20"/>
                <w:szCs w:val="20"/>
              </w:rPr>
              <w:t>0,0729</w:t>
            </w:r>
          </w:p>
        </w:tc>
        <w:tc>
          <w:tcPr>
            <w:tcW w:w="2188" w:type="dxa"/>
            <w:gridSpan w:val="2"/>
            <w:tcMar>
              <w:left w:w="28" w:type="dxa"/>
              <w:right w:w="28" w:type="dxa"/>
            </w:tcMar>
            <w:vAlign w:val="center"/>
          </w:tcPr>
          <w:p w14:paraId="4A31B160" w14:textId="77777777" w:rsidR="00CD3D9C" w:rsidRPr="00A40C1A" w:rsidRDefault="00CD3D9C" w:rsidP="00A40C1A">
            <w:pPr>
              <w:spacing w:after="0" w:line="240" w:lineRule="auto"/>
              <w:contextualSpacing/>
              <w:jc w:val="center"/>
              <w:rPr>
                <w:sz w:val="20"/>
                <w:szCs w:val="20"/>
              </w:rPr>
            </w:pPr>
            <w:r w:rsidRPr="00A40C1A">
              <w:rPr>
                <w:sz w:val="20"/>
                <w:szCs w:val="20"/>
              </w:rPr>
              <w:t>0,0611</w:t>
            </w:r>
          </w:p>
        </w:tc>
      </w:tr>
      <w:tr w:rsidR="00CD3D9C" w:rsidRPr="00A40C1A" w14:paraId="3E66CD03" w14:textId="77777777" w:rsidTr="00A40C1A">
        <w:tblPrEx>
          <w:tblCellMar>
            <w:top w:w="50" w:type="dxa"/>
          </w:tblCellMar>
        </w:tblPrEx>
        <w:trPr>
          <w:trHeight w:val="20"/>
        </w:trPr>
        <w:tc>
          <w:tcPr>
            <w:tcW w:w="620" w:type="dxa"/>
            <w:vMerge/>
            <w:tcMar>
              <w:left w:w="28" w:type="dxa"/>
              <w:right w:w="28" w:type="dxa"/>
            </w:tcMar>
            <w:vAlign w:val="center"/>
          </w:tcPr>
          <w:p w14:paraId="7F01FF03"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0AA10536"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5E51AA7A"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7E05FD8E" w14:textId="77777777" w:rsidR="00CD3D9C" w:rsidRPr="00A40C1A" w:rsidRDefault="00CD3D9C" w:rsidP="00A40C1A">
            <w:pPr>
              <w:spacing w:after="0" w:line="240" w:lineRule="auto"/>
              <w:contextualSpacing/>
              <w:jc w:val="center"/>
              <w:rPr>
                <w:sz w:val="20"/>
                <w:szCs w:val="20"/>
              </w:rPr>
            </w:pPr>
            <w:r w:rsidRPr="00A40C1A">
              <w:rPr>
                <w:sz w:val="20"/>
                <w:szCs w:val="20"/>
              </w:rPr>
              <w:t>68</w:t>
            </w:r>
          </w:p>
        </w:tc>
        <w:tc>
          <w:tcPr>
            <w:tcW w:w="1755" w:type="dxa"/>
            <w:tcMar>
              <w:left w:w="28" w:type="dxa"/>
              <w:right w:w="28" w:type="dxa"/>
            </w:tcMar>
            <w:vAlign w:val="center"/>
          </w:tcPr>
          <w:p w14:paraId="46DD3EBA" w14:textId="77777777" w:rsidR="00CD3D9C" w:rsidRPr="00A40C1A" w:rsidRDefault="00CD3D9C" w:rsidP="00A40C1A">
            <w:pPr>
              <w:spacing w:after="0" w:line="240" w:lineRule="auto"/>
              <w:contextualSpacing/>
              <w:jc w:val="center"/>
              <w:rPr>
                <w:sz w:val="20"/>
                <w:szCs w:val="20"/>
              </w:rPr>
            </w:pPr>
            <w:r w:rsidRPr="00A40C1A">
              <w:rPr>
                <w:sz w:val="20"/>
                <w:szCs w:val="20"/>
              </w:rPr>
              <w:t>0,0740</w:t>
            </w:r>
          </w:p>
        </w:tc>
        <w:tc>
          <w:tcPr>
            <w:tcW w:w="2188" w:type="dxa"/>
            <w:gridSpan w:val="2"/>
            <w:tcMar>
              <w:left w:w="28" w:type="dxa"/>
              <w:right w:w="28" w:type="dxa"/>
            </w:tcMar>
            <w:vAlign w:val="center"/>
          </w:tcPr>
          <w:p w14:paraId="30BC2F14" w14:textId="77777777" w:rsidR="00CD3D9C" w:rsidRPr="00A40C1A" w:rsidRDefault="00CD3D9C" w:rsidP="00A40C1A">
            <w:pPr>
              <w:spacing w:after="0" w:line="240" w:lineRule="auto"/>
              <w:contextualSpacing/>
              <w:jc w:val="center"/>
              <w:rPr>
                <w:sz w:val="20"/>
                <w:szCs w:val="20"/>
              </w:rPr>
            </w:pPr>
            <w:r w:rsidRPr="00A40C1A">
              <w:rPr>
                <w:sz w:val="20"/>
                <w:szCs w:val="20"/>
              </w:rPr>
              <w:t>0,0623</w:t>
            </w:r>
          </w:p>
        </w:tc>
      </w:tr>
      <w:tr w:rsidR="00CD3D9C" w:rsidRPr="00A40C1A" w14:paraId="6D548D88" w14:textId="77777777" w:rsidTr="00A40C1A">
        <w:tblPrEx>
          <w:tblCellMar>
            <w:top w:w="50" w:type="dxa"/>
          </w:tblCellMar>
        </w:tblPrEx>
        <w:trPr>
          <w:trHeight w:val="20"/>
        </w:trPr>
        <w:tc>
          <w:tcPr>
            <w:tcW w:w="620" w:type="dxa"/>
            <w:vMerge/>
            <w:tcMar>
              <w:left w:w="28" w:type="dxa"/>
              <w:right w:w="28" w:type="dxa"/>
            </w:tcMar>
            <w:vAlign w:val="center"/>
          </w:tcPr>
          <w:p w14:paraId="08D3AF28"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3BF33473"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7C2FEBFA"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557CCB9B" w14:textId="77777777" w:rsidR="00CD3D9C" w:rsidRPr="00A40C1A" w:rsidRDefault="00CD3D9C" w:rsidP="00A40C1A">
            <w:pPr>
              <w:spacing w:after="0" w:line="240" w:lineRule="auto"/>
              <w:contextualSpacing/>
              <w:jc w:val="center"/>
              <w:rPr>
                <w:sz w:val="20"/>
                <w:szCs w:val="20"/>
              </w:rPr>
            </w:pPr>
            <w:r w:rsidRPr="00A40C1A">
              <w:rPr>
                <w:sz w:val="20"/>
                <w:szCs w:val="20"/>
              </w:rPr>
              <w:t>69</w:t>
            </w:r>
          </w:p>
        </w:tc>
        <w:tc>
          <w:tcPr>
            <w:tcW w:w="1755" w:type="dxa"/>
            <w:tcMar>
              <w:left w:w="28" w:type="dxa"/>
              <w:right w:w="28" w:type="dxa"/>
            </w:tcMar>
            <w:vAlign w:val="center"/>
          </w:tcPr>
          <w:p w14:paraId="2F9BE7D4" w14:textId="77777777" w:rsidR="00CD3D9C" w:rsidRPr="00A40C1A" w:rsidRDefault="00CD3D9C" w:rsidP="00A40C1A">
            <w:pPr>
              <w:spacing w:after="0" w:line="240" w:lineRule="auto"/>
              <w:contextualSpacing/>
              <w:jc w:val="center"/>
              <w:rPr>
                <w:sz w:val="20"/>
                <w:szCs w:val="20"/>
              </w:rPr>
            </w:pPr>
            <w:r w:rsidRPr="00A40C1A">
              <w:rPr>
                <w:sz w:val="20"/>
                <w:szCs w:val="20"/>
              </w:rPr>
              <w:t>0,0751</w:t>
            </w:r>
          </w:p>
        </w:tc>
        <w:tc>
          <w:tcPr>
            <w:tcW w:w="2188" w:type="dxa"/>
            <w:gridSpan w:val="2"/>
            <w:tcMar>
              <w:left w:w="28" w:type="dxa"/>
              <w:right w:w="28" w:type="dxa"/>
            </w:tcMar>
            <w:vAlign w:val="center"/>
          </w:tcPr>
          <w:p w14:paraId="0B1986C9" w14:textId="77777777" w:rsidR="00CD3D9C" w:rsidRPr="00A40C1A" w:rsidRDefault="00CD3D9C" w:rsidP="00A40C1A">
            <w:pPr>
              <w:spacing w:after="0" w:line="240" w:lineRule="auto"/>
              <w:contextualSpacing/>
              <w:jc w:val="center"/>
              <w:rPr>
                <w:sz w:val="20"/>
                <w:szCs w:val="20"/>
              </w:rPr>
            </w:pPr>
            <w:r w:rsidRPr="00A40C1A">
              <w:rPr>
                <w:sz w:val="20"/>
                <w:szCs w:val="20"/>
              </w:rPr>
              <w:t>0,0634</w:t>
            </w:r>
          </w:p>
        </w:tc>
      </w:tr>
      <w:tr w:rsidR="00CD3D9C" w:rsidRPr="00A40C1A" w14:paraId="00AD7186" w14:textId="77777777" w:rsidTr="00A40C1A">
        <w:tblPrEx>
          <w:tblCellMar>
            <w:top w:w="50" w:type="dxa"/>
          </w:tblCellMar>
        </w:tblPrEx>
        <w:trPr>
          <w:trHeight w:val="20"/>
        </w:trPr>
        <w:tc>
          <w:tcPr>
            <w:tcW w:w="620" w:type="dxa"/>
            <w:vMerge/>
            <w:tcMar>
              <w:left w:w="28" w:type="dxa"/>
              <w:right w:w="28" w:type="dxa"/>
            </w:tcMar>
            <w:vAlign w:val="center"/>
          </w:tcPr>
          <w:p w14:paraId="5FC6834E"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5DA82C90"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17C2795D"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1AB6B197" w14:textId="77777777" w:rsidR="00CD3D9C" w:rsidRPr="00A40C1A" w:rsidRDefault="00CD3D9C" w:rsidP="00A40C1A">
            <w:pPr>
              <w:spacing w:after="0" w:line="240" w:lineRule="auto"/>
              <w:contextualSpacing/>
              <w:jc w:val="center"/>
              <w:rPr>
                <w:sz w:val="20"/>
                <w:szCs w:val="20"/>
              </w:rPr>
            </w:pPr>
            <w:r w:rsidRPr="00A40C1A">
              <w:rPr>
                <w:sz w:val="20"/>
                <w:szCs w:val="20"/>
              </w:rPr>
              <w:t>70</w:t>
            </w:r>
          </w:p>
        </w:tc>
        <w:tc>
          <w:tcPr>
            <w:tcW w:w="1755" w:type="dxa"/>
            <w:tcMar>
              <w:left w:w="28" w:type="dxa"/>
              <w:right w:w="28" w:type="dxa"/>
            </w:tcMar>
            <w:vAlign w:val="center"/>
          </w:tcPr>
          <w:p w14:paraId="6DC7A84C" w14:textId="77777777" w:rsidR="00CD3D9C" w:rsidRPr="00A40C1A" w:rsidRDefault="00CD3D9C" w:rsidP="00A40C1A">
            <w:pPr>
              <w:spacing w:after="0" w:line="240" w:lineRule="auto"/>
              <w:contextualSpacing/>
              <w:jc w:val="center"/>
              <w:rPr>
                <w:sz w:val="20"/>
                <w:szCs w:val="20"/>
              </w:rPr>
            </w:pPr>
            <w:r w:rsidRPr="00A40C1A">
              <w:rPr>
                <w:sz w:val="20"/>
                <w:szCs w:val="20"/>
              </w:rPr>
              <w:t>0,0763</w:t>
            </w:r>
          </w:p>
        </w:tc>
        <w:tc>
          <w:tcPr>
            <w:tcW w:w="2188" w:type="dxa"/>
            <w:gridSpan w:val="2"/>
            <w:tcMar>
              <w:left w:w="28" w:type="dxa"/>
              <w:right w:w="28" w:type="dxa"/>
            </w:tcMar>
            <w:vAlign w:val="center"/>
          </w:tcPr>
          <w:p w14:paraId="1F905F87" w14:textId="77777777" w:rsidR="00CD3D9C" w:rsidRPr="00A40C1A" w:rsidRDefault="00CD3D9C" w:rsidP="00A40C1A">
            <w:pPr>
              <w:spacing w:after="0" w:line="240" w:lineRule="auto"/>
              <w:contextualSpacing/>
              <w:jc w:val="center"/>
              <w:rPr>
                <w:sz w:val="20"/>
                <w:szCs w:val="20"/>
              </w:rPr>
            </w:pPr>
            <w:r w:rsidRPr="00A40C1A">
              <w:rPr>
                <w:sz w:val="20"/>
                <w:szCs w:val="20"/>
              </w:rPr>
              <w:t>0,0645</w:t>
            </w:r>
          </w:p>
        </w:tc>
      </w:tr>
      <w:tr w:rsidR="00CD3D9C" w:rsidRPr="00A40C1A" w14:paraId="357D835B" w14:textId="77777777" w:rsidTr="00A40C1A">
        <w:tblPrEx>
          <w:tblCellMar>
            <w:top w:w="50" w:type="dxa"/>
          </w:tblCellMar>
        </w:tblPrEx>
        <w:trPr>
          <w:trHeight w:val="20"/>
        </w:trPr>
        <w:tc>
          <w:tcPr>
            <w:tcW w:w="620" w:type="dxa"/>
            <w:vMerge/>
            <w:tcMar>
              <w:left w:w="28" w:type="dxa"/>
              <w:right w:w="28" w:type="dxa"/>
            </w:tcMar>
            <w:vAlign w:val="center"/>
          </w:tcPr>
          <w:p w14:paraId="18E8CCFE"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360CDF4D"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26DF66B3"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6373BB64" w14:textId="77777777" w:rsidR="00CD3D9C" w:rsidRPr="00A40C1A" w:rsidRDefault="00CD3D9C" w:rsidP="00A40C1A">
            <w:pPr>
              <w:spacing w:after="0" w:line="240" w:lineRule="auto"/>
              <w:contextualSpacing/>
              <w:jc w:val="center"/>
              <w:rPr>
                <w:sz w:val="20"/>
                <w:szCs w:val="20"/>
              </w:rPr>
            </w:pPr>
            <w:r w:rsidRPr="00A40C1A">
              <w:rPr>
                <w:sz w:val="20"/>
                <w:szCs w:val="20"/>
              </w:rPr>
              <w:t>71</w:t>
            </w:r>
          </w:p>
        </w:tc>
        <w:tc>
          <w:tcPr>
            <w:tcW w:w="1755" w:type="dxa"/>
            <w:tcMar>
              <w:left w:w="28" w:type="dxa"/>
              <w:right w:w="28" w:type="dxa"/>
            </w:tcMar>
            <w:vAlign w:val="center"/>
          </w:tcPr>
          <w:p w14:paraId="69E8C76A" w14:textId="77777777" w:rsidR="00CD3D9C" w:rsidRPr="00A40C1A" w:rsidRDefault="00CD3D9C" w:rsidP="00A40C1A">
            <w:pPr>
              <w:spacing w:after="0" w:line="240" w:lineRule="auto"/>
              <w:contextualSpacing/>
              <w:jc w:val="center"/>
              <w:rPr>
                <w:sz w:val="20"/>
                <w:szCs w:val="20"/>
              </w:rPr>
            </w:pPr>
            <w:r w:rsidRPr="00A40C1A">
              <w:rPr>
                <w:sz w:val="20"/>
                <w:szCs w:val="20"/>
              </w:rPr>
              <w:t>0,0774</w:t>
            </w:r>
          </w:p>
        </w:tc>
        <w:tc>
          <w:tcPr>
            <w:tcW w:w="2188" w:type="dxa"/>
            <w:gridSpan w:val="2"/>
            <w:tcMar>
              <w:left w:w="28" w:type="dxa"/>
              <w:right w:w="28" w:type="dxa"/>
            </w:tcMar>
            <w:vAlign w:val="center"/>
          </w:tcPr>
          <w:p w14:paraId="2237106A" w14:textId="77777777" w:rsidR="00CD3D9C" w:rsidRPr="00A40C1A" w:rsidRDefault="00CD3D9C" w:rsidP="00A40C1A">
            <w:pPr>
              <w:spacing w:after="0" w:line="240" w:lineRule="auto"/>
              <w:contextualSpacing/>
              <w:jc w:val="center"/>
              <w:rPr>
                <w:sz w:val="20"/>
                <w:szCs w:val="20"/>
              </w:rPr>
            </w:pPr>
            <w:r w:rsidRPr="00A40C1A">
              <w:rPr>
                <w:sz w:val="20"/>
                <w:szCs w:val="20"/>
              </w:rPr>
              <w:t>0,0657</w:t>
            </w:r>
          </w:p>
        </w:tc>
      </w:tr>
      <w:tr w:rsidR="00CD3D9C" w:rsidRPr="00A40C1A" w14:paraId="39B318EF" w14:textId="77777777" w:rsidTr="00A40C1A">
        <w:tblPrEx>
          <w:tblCellMar>
            <w:top w:w="50" w:type="dxa"/>
          </w:tblCellMar>
        </w:tblPrEx>
        <w:trPr>
          <w:trHeight w:val="20"/>
        </w:trPr>
        <w:tc>
          <w:tcPr>
            <w:tcW w:w="620" w:type="dxa"/>
            <w:vMerge/>
            <w:tcMar>
              <w:left w:w="28" w:type="dxa"/>
              <w:right w:w="28" w:type="dxa"/>
            </w:tcMar>
            <w:vAlign w:val="center"/>
          </w:tcPr>
          <w:p w14:paraId="2B251386"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486AD0DF"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44DBE902"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4386BE14" w14:textId="77777777" w:rsidR="00CD3D9C" w:rsidRPr="00A40C1A" w:rsidRDefault="00CD3D9C" w:rsidP="00A40C1A">
            <w:pPr>
              <w:spacing w:after="0" w:line="240" w:lineRule="auto"/>
              <w:contextualSpacing/>
              <w:jc w:val="center"/>
              <w:rPr>
                <w:sz w:val="20"/>
                <w:szCs w:val="20"/>
              </w:rPr>
            </w:pPr>
            <w:r w:rsidRPr="00A40C1A">
              <w:rPr>
                <w:sz w:val="20"/>
                <w:szCs w:val="20"/>
              </w:rPr>
              <w:t>72</w:t>
            </w:r>
          </w:p>
        </w:tc>
        <w:tc>
          <w:tcPr>
            <w:tcW w:w="1755" w:type="dxa"/>
            <w:tcMar>
              <w:left w:w="28" w:type="dxa"/>
              <w:right w:w="28" w:type="dxa"/>
            </w:tcMar>
            <w:vAlign w:val="center"/>
          </w:tcPr>
          <w:p w14:paraId="2336E2A1" w14:textId="77777777" w:rsidR="00CD3D9C" w:rsidRPr="00A40C1A" w:rsidRDefault="00CD3D9C" w:rsidP="00A40C1A">
            <w:pPr>
              <w:spacing w:after="0" w:line="240" w:lineRule="auto"/>
              <w:contextualSpacing/>
              <w:jc w:val="center"/>
              <w:rPr>
                <w:sz w:val="20"/>
                <w:szCs w:val="20"/>
              </w:rPr>
            </w:pPr>
            <w:r w:rsidRPr="00A40C1A">
              <w:rPr>
                <w:sz w:val="20"/>
                <w:szCs w:val="20"/>
              </w:rPr>
              <w:t>0,0785</w:t>
            </w:r>
          </w:p>
        </w:tc>
        <w:tc>
          <w:tcPr>
            <w:tcW w:w="2188" w:type="dxa"/>
            <w:gridSpan w:val="2"/>
            <w:tcMar>
              <w:left w:w="28" w:type="dxa"/>
              <w:right w:w="28" w:type="dxa"/>
            </w:tcMar>
            <w:vAlign w:val="center"/>
          </w:tcPr>
          <w:p w14:paraId="0BA0FA68" w14:textId="77777777" w:rsidR="00CD3D9C" w:rsidRPr="00A40C1A" w:rsidRDefault="00CD3D9C" w:rsidP="00A40C1A">
            <w:pPr>
              <w:spacing w:after="0" w:line="240" w:lineRule="auto"/>
              <w:contextualSpacing/>
              <w:jc w:val="center"/>
              <w:rPr>
                <w:sz w:val="20"/>
                <w:szCs w:val="20"/>
              </w:rPr>
            </w:pPr>
            <w:r w:rsidRPr="00A40C1A">
              <w:rPr>
                <w:sz w:val="20"/>
                <w:szCs w:val="20"/>
              </w:rPr>
              <w:t>0,0668</w:t>
            </w:r>
          </w:p>
        </w:tc>
      </w:tr>
      <w:tr w:rsidR="00CD3D9C" w:rsidRPr="00A40C1A" w14:paraId="7724D733" w14:textId="77777777" w:rsidTr="00A40C1A">
        <w:tblPrEx>
          <w:tblCellMar>
            <w:top w:w="50" w:type="dxa"/>
          </w:tblCellMar>
        </w:tblPrEx>
        <w:trPr>
          <w:trHeight w:val="20"/>
        </w:trPr>
        <w:tc>
          <w:tcPr>
            <w:tcW w:w="620" w:type="dxa"/>
            <w:vMerge/>
            <w:tcMar>
              <w:left w:w="28" w:type="dxa"/>
              <w:right w:w="28" w:type="dxa"/>
            </w:tcMar>
            <w:vAlign w:val="center"/>
          </w:tcPr>
          <w:p w14:paraId="26D068A9"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244BDB16"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0D209D9B"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374B0925" w14:textId="77777777" w:rsidR="00CD3D9C" w:rsidRPr="00A40C1A" w:rsidRDefault="00CD3D9C" w:rsidP="00A40C1A">
            <w:pPr>
              <w:spacing w:after="0" w:line="240" w:lineRule="auto"/>
              <w:contextualSpacing/>
              <w:jc w:val="center"/>
              <w:rPr>
                <w:sz w:val="20"/>
                <w:szCs w:val="20"/>
              </w:rPr>
            </w:pPr>
            <w:r w:rsidRPr="00A40C1A">
              <w:rPr>
                <w:sz w:val="20"/>
                <w:szCs w:val="20"/>
              </w:rPr>
              <w:t>73</w:t>
            </w:r>
          </w:p>
        </w:tc>
        <w:tc>
          <w:tcPr>
            <w:tcW w:w="1755" w:type="dxa"/>
            <w:tcMar>
              <w:left w:w="28" w:type="dxa"/>
              <w:right w:w="28" w:type="dxa"/>
            </w:tcMar>
            <w:vAlign w:val="center"/>
          </w:tcPr>
          <w:p w14:paraId="54AA8F01" w14:textId="77777777" w:rsidR="00CD3D9C" w:rsidRPr="00A40C1A" w:rsidRDefault="00CD3D9C" w:rsidP="00A40C1A">
            <w:pPr>
              <w:spacing w:after="0" w:line="240" w:lineRule="auto"/>
              <w:contextualSpacing/>
              <w:jc w:val="center"/>
              <w:rPr>
                <w:sz w:val="20"/>
                <w:szCs w:val="20"/>
              </w:rPr>
            </w:pPr>
            <w:r w:rsidRPr="00A40C1A">
              <w:rPr>
                <w:sz w:val="20"/>
                <w:szCs w:val="20"/>
              </w:rPr>
              <w:t>0,0796</w:t>
            </w:r>
          </w:p>
        </w:tc>
        <w:tc>
          <w:tcPr>
            <w:tcW w:w="2188" w:type="dxa"/>
            <w:gridSpan w:val="2"/>
            <w:tcMar>
              <w:left w:w="28" w:type="dxa"/>
              <w:right w:w="28" w:type="dxa"/>
            </w:tcMar>
            <w:vAlign w:val="center"/>
          </w:tcPr>
          <w:p w14:paraId="2E3D0CE7" w14:textId="77777777" w:rsidR="00CD3D9C" w:rsidRPr="00A40C1A" w:rsidRDefault="00CD3D9C" w:rsidP="00A40C1A">
            <w:pPr>
              <w:spacing w:after="0" w:line="240" w:lineRule="auto"/>
              <w:contextualSpacing/>
              <w:jc w:val="center"/>
              <w:rPr>
                <w:sz w:val="20"/>
                <w:szCs w:val="20"/>
              </w:rPr>
            </w:pPr>
            <w:r w:rsidRPr="00A40C1A">
              <w:rPr>
                <w:sz w:val="20"/>
                <w:szCs w:val="20"/>
              </w:rPr>
              <w:t>0,0679</w:t>
            </w:r>
          </w:p>
        </w:tc>
      </w:tr>
      <w:tr w:rsidR="00CD3D9C" w:rsidRPr="00A40C1A" w14:paraId="6D1F7CC8" w14:textId="77777777" w:rsidTr="00A40C1A">
        <w:tblPrEx>
          <w:tblCellMar>
            <w:top w:w="50" w:type="dxa"/>
          </w:tblCellMar>
        </w:tblPrEx>
        <w:trPr>
          <w:trHeight w:val="20"/>
        </w:trPr>
        <w:tc>
          <w:tcPr>
            <w:tcW w:w="620" w:type="dxa"/>
            <w:vMerge/>
            <w:tcMar>
              <w:left w:w="28" w:type="dxa"/>
              <w:right w:w="28" w:type="dxa"/>
            </w:tcMar>
            <w:vAlign w:val="center"/>
          </w:tcPr>
          <w:p w14:paraId="5B60C533"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2A7A112B"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27F157B8"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70BEF10D" w14:textId="77777777" w:rsidR="00CD3D9C" w:rsidRPr="00A40C1A" w:rsidRDefault="00CD3D9C" w:rsidP="00A40C1A">
            <w:pPr>
              <w:spacing w:after="0" w:line="240" w:lineRule="auto"/>
              <w:contextualSpacing/>
              <w:jc w:val="center"/>
              <w:rPr>
                <w:sz w:val="20"/>
                <w:szCs w:val="20"/>
              </w:rPr>
            </w:pPr>
            <w:r w:rsidRPr="00A40C1A">
              <w:rPr>
                <w:sz w:val="20"/>
                <w:szCs w:val="20"/>
              </w:rPr>
              <w:t>74</w:t>
            </w:r>
          </w:p>
        </w:tc>
        <w:tc>
          <w:tcPr>
            <w:tcW w:w="1755" w:type="dxa"/>
            <w:tcMar>
              <w:left w:w="28" w:type="dxa"/>
              <w:right w:w="28" w:type="dxa"/>
            </w:tcMar>
            <w:vAlign w:val="center"/>
          </w:tcPr>
          <w:p w14:paraId="68327D4D" w14:textId="77777777" w:rsidR="00CD3D9C" w:rsidRPr="00A40C1A" w:rsidRDefault="00CD3D9C" w:rsidP="00A40C1A">
            <w:pPr>
              <w:spacing w:after="0" w:line="240" w:lineRule="auto"/>
              <w:contextualSpacing/>
              <w:jc w:val="center"/>
              <w:rPr>
                <w:sz w:val="20"/>
                <w:szCs w:val="20"/>
              </w:rPr>
            </w:pPr>
            <w:r w:rsidRPr="00A40C1A">
              <w:rPr>
                <w:sz w:val="20"/>
                <w:szCs w:val="20"/>
              </w:rPr>
              <w:t>0,0808</w:t>
            </w:r>
          </w:p>
        </w:tc>
        <w:tc>
          <w:tcPr>
            <w:tcW w:w="2188" w:type="dxa"/>
            <w:gridSpan w:val="2"/>
            <w:tcMar>
              <w:left w:w="28" w:type="dxa"/>
              <w:right w:w="28" w:type="dxa"/>
            </w:tcMar>
            <w:vAlign w:val="center"/>
          </w:tcPr>
          <w:p w14:paraId="73FDDD4B" w14:textId="77777777" w:rsidR="00CD3D9C" w:rsidRPr="00A40C1A" w:rsidRDefault="00CD3D9C" w:rsidP="00A40C1A">
            <w:pPr>
              <w:spacing w:after="0" w:line="240" w:lineRule="auto"/>
              <w:contextualSpacing/>
              <w:jc w:val="center"/>
              <w:rPr>
                <w:sz w:val="20"/>
                <w:szCs w:val="20"/>
              </w:rPr>
            </w:pPr>
            <w:r w:rsidRPr="00A40C1A">
              <w:rPr>
                <w:sz w:val="20"/>
                <w:szCs w:val="20"/>
              </w:rPr>
              <w:t>0,0690</w:t>
            </w:r>
          </w:p>
        </w:tc>
      </w:tr>
      <w:tr w:rsidR="00CD3D9C" w:rsidRPr="00A40C1A" w14:paraId="2085F58F" w14:textId="77777777" w:rsidTr="00A40C1A">
        <w:tblPrEx>
          <w:tblCellMar>
            <w:top w:w="50" w:type="dxa"/>
          </w:tblCellMar>
        </w:tblPrEx>
        <w:trPr>
          <w:trHeight w:val="20"/>
        </w:trPr>
        <w:tc>
          <w:tcPr>
            <w:tcW w:w="620" w:type="dxa"/>
            <w:vMerge/>
            <w:tcMar>
              <w:left w:w="28" w:type="dxa"/>
              <w:right w:w="28" w:type="dxa"/>
            </w:tcMar>
            <w:vAlign w:val="center"/>
          </w:tcPr>
          <w:p w14:paraId="6C02EC48" w14:textId="77777777" w:rsidR="00CD3D9C" w:rsidRPr="00A40C1A" w:rsidRDefault="00CD3D9C" w:rsidP="00A40C1A">
            <w:pPr>
              <w:spacing w:after="0" w:line="240" w:lineRule="auto"/>
              <w:contextualSpacing/>
              <w:jc w:val="center"/>
              <w:rPr>
                <w:sz w:val="20"/>
                <w:szCs w:val="20"/>
              </w:rPr>
            </w:pPr>
          </w:p>
        </w:tc>
        <w:tc>
          <w:tcPr>
            <w:tcW w:w="2566" w:type="dxa"/>
            <w:vMerge/>
            <w:tcMar>
              <w:left w:w="28" w:type="dxa"/>
              <w:right w:w="28" w:type="dxa"/>
            </w:tcMar>
            <w:vAlign w:val="center"/>
          </w:tcPr>
          <w:p w14:paraId="472F6816" w14:textId="77777777" w:rsidR="00CD3D9C" w:rsidRPr="00A40C1A" w:rsidRDefault="00CD3D9C" w:rsidP="00A40C1A">
            <w:pPr>
              <w:spacing w:after="0" w:line="240" w:lineRule="auto"/>
              <w:contextualSpacing/>
              <w:jc w:val="center"/>
              <w:rPr>
                <w:sz w:val="20"/>
                <w:szCs w:val="20"/>
              </w:rPr>
            </w:pPr>
          </w:p>
        </w:tc>
        <w:tc>
          <w:tcPr>
            <w:tcW w:w="1304" w:type="dxa"/>
            <w:vMerge/>
            <w:tcMar>
              <w:left w:w="28" w:type="dxa"/>
              <w:right w:w="28" w:type="dxa"/>
            </w:tcMar>
            <w:vAlign w:val="center"/>
          </w:tcPr>
          <w:p w14:paraId="00B8FD6C" w14:textId="77777777" w:rsidR="00CD3D9C" w:rsidRPr="00A40C1A" w:rsidRDefault="00CD3D9C" w:rsidP="00A40C1A">
            <w:pPr>
              <w:spacing w:after="0" w:line="240" w:lineRule="auto"/>
              <w:contextualSpacing/>
              <w:jc w:val="center"/>
              <w:rPr>
                <w:sz w:val="20"/>
                <w:szCs w:val="20"/>
              </w:rPr>
            </w:pPr>
          </w:p>
        </w:tc>
        <w:tc>
          <w:tcPr>
            <w:tcW w:w="1546" w:type="dxa"/>
            <w:tcMar>
              <w:left w:w="28" w:type="dxa"/>
              <w:right w:w="28" w:type="dxa"/>
            </w:tcMar>
            <w:vAlign w:val="center"/>
          </w:tcPr>
          <w:p w14:paraId="53DEBB26" w14:textId="77777777" w:rsidR="00CD3D9C" w:rsidRPr="00A40C1A" w:rsidRDefault="00CD3D9C" w:rsidP="00A40C1A">
            <w:pPr>
              <w:spacing w:after="0" w:line="240" w:lineRule="auto"/>
              <w:contextualSpacing/>
              <w:jc w:val="center"/>
              <w:rPr>
                <w:sz w:val="20"/>
                <w:szCs w:val="20"/>
              </w:rPr>
            </w:pPr>
            <w:r w:rsidRPr="00A40C1A">
              <w:rPr>
                <w:sz w:val="20"/>
                <w:szCs w:val="20"/>
              </w:rPr>
              <w:t>75</w:t>
            </w:r>
          </w:p>
        </w:tc>
        <w:tc>
          <w:tcPr>
            <w:tcW w:w="1755" w:type="dxa"/>
            <w:tcMar>
              <w:left w:w="28" w:type="dxa"/>
              <w:right w:w="28" w:type="dxa"/>
            </w:tcMar>
            <w:vAlign w:val="center"/>
          </w:tcPr>
          <w:p w14:paraId="22BE9360" w14:textId="77777777" w:rsidR="00CD3D9C" w:rsidRPr="00A40C1A" w:rsidRDefault="00CD3D9C" w:rsidP="00A40C1A">
            <w:pPr>
              <w:spacing w:after="0" w:line="240" w:lineRule="auto"/>
              <w:contextualSpacing/>
              <w:jc w:val="center"/>
              <w:rPr>
                <w:sz w:val="20"/>
                <w:szCs w:val="20"/>
              </w:rPr>
            </w:pPr>
            <w:r w:rsidRPr="00A40C1A">
              <w:rPr>
                <w:sz w:val="20"/>
                <w:szCs w:val="20"/>
              </w:rPr>
              <w:t>0,0819</w:t>
            </w:r>
          </w:p>
        </w:tc>
        <w:tc>
          <w:tcPr>
            <w:tcW w:w="2188" w:type="dxa"/>
            <w:gridSpan w:val="2"/>
            <w:tcMar>
              <w:left w:w="28" w:type="dxa"/>
              <w:right w:w="28" w:type="dxa"/>
            </w:tcMar>
            <w:vAlign w:val="center"/>
          </w:tcPr>
          <w:p w14:paraId="04287E67" w14:textId="77777777" w:rsidR="00CD3D9C" w:rsidRPr="00A40C1A" w:rsidRDefault="00CD3D9C" w:rsidP="00A40C1A">
            <w:pPr>
              <w:spacing w:after="0" w:line="240" w:lineRule="auto"/>
              <w:contextualSpacing/>
              <w:jc w:val="center"/>
              <w:rPr>
                <w:sz w:val="20"/>
                <w:szCs w:val="20"/>
              </w:rPr>
            </w:pPr>
            <w:r w:rsidRPr="00A40C1A">
              <w:rPr>
                <w:sz w:val="20"/>
                <w:szCs w:val="20"/>
              </w:rPr>
              <w:t>0,0702</w:t>
            </w:r>
          </w:p>
        </w:tc>
      </w:tr>
    </w:tbl>
    <w:p w14:paraId="4E2A3502" w14:textId="77777777" w:rsidR="00CD3D9C" w:rsidRPr="0074486B" w:rsidRDefault="00CD3D9C" w:rsidP="002D7B55">
      <w:pPr>
        <w:spacing w:after="0" w:line="240" w:lineRule="auto"/>
        <w:ind w:left="-1" w:right="201" w:firstLine="9"/>
        <w:contextualSpacing/>
        <w:jc w:val="both"/>
        <w:rPr>
          <w:sz w:val="20"/>
          <w:szCs w:val="20"/>
        </w:rPr>
      </w:pPr>
      <w:r w:rsidRPr="0074486B">
        <w:rPr>
          <w:sz w:val="20"/>
          <w:szCs w:val="20"/>
        </w:rPr>
        <w:t>Примечание:</w:t>
      </w:r>
    </w:p>
    <w:p w14:paraId="44406132" w14:textId="77777777" w:rsidR="00CD3D9C" w:rsidRPr="0074486B" w:rsidRDefault="00CD3D9C" w:rsidP="00FD5061">
      <w:pPr>
        <w:numPr>
          <w:ilvl w:val="0"/>
          <w:numId w:val="83"/>
        </w:numPr>
        <w:spacing w:after="0" w:line="240" w:lineRule="auto"/>
        <w:ind w:right="201" w:firstLine="9"/>
        <w:contextualSpacing/>
        <w:jc w:val="both"/>
        <w:rPr>
          <w:sz w:val="20"/>
          <w:szCs w:val="20"/>
        </w:rPr>
      </w:pPr>
      <w:r w:rsidRPr="0074486B">
        <w:rPr>
          <w:sz w:val="20"/>
          <w:szCs w:val="20"/>
        </w:rPr>
        <w:t xml:space="preserve">Средний расход тепловой энергии, используемой на подогрев 1 куб. м воды в целях предоставления коммунальной услуги по горячему водоснабжению в случае самостоятельного производства ресурсоснабжающей организацией на объектах генерации и тепловых пунктах коммунальной услуги по горячему водоснабжению, при наличии приборов учета, установленных отдельно на системе горячего </w:t>
      </w:r>
      <w:r w:rsidRPr="0074486B">
        <w:rPr>
          <w:sz w:val="20"/>
          <w:szCs w:val="20"/>
        </w:rPr>
        <w:lastRenderedPageBreak/>
        <w:t>водоснабжения, равен отношению фактического расхода тепловой энергии на подогрев к фактическому предоставленному объему горячего водоснабжения;</w:t>
      </w:r>
    </w:p>
    <w:p w14:paraId="74DDA256" w14:textId="77777777" w:rsidR="00CD3D9C" w:rsidRPr="0074486B" w:rsidRDefault="00CD3D9C" w:rsidP="00FD5061">
      <w:pPr>
        <w:numPr>
          <w:ilvl w:val="0"/>
          <w:numId w:val="83"/>
        </w:numPr>
        <w:spacing w:after="0" w:line="240" w:lineRule="auto"/>
        <w:ind w:right="201" w:firstLine="9"/>
        <w:contextualSpacing/>
        <w:jc w:val="both"/>
        <w:rPr>
          <w:sz w:val="20"/>
          <w:szCs w:val="20"/>
        </w:rPr>
      </w:pPr>
      <w:r w:rsidRPr="0074486B">
        <w:rPr>
          <w:sz w:val="20"/>
          <w:szCs w:val="20"/>
        </w:rPr>
        <w:t xml:space="preserve">В случае отсутствия прибора учета тепловой энергии средний норматив расхода тепловой энергии на подогрев 1 куб. м считать равным в отопительный период 0,055 Гкал на 1 куб. м., в </w:t>
      </w:r>
      <w:proofErr w:type="spellStart"/>
      <w:r w:rsidRPr="0074486B">
        <w:rPr>
          <w:sz w:val="20"/>
          <w:szCs w:val="20"/>
        </w:rPr>
        <w:t>межотопительный</w:t>
      </w:r>
      <w:proofErr w:type="spellEnd"/>
      <w:r w:rsidRPr="0074486B">
        <w:rPr>
          <w:sz w:val="20"/>
          <w:szCs w:val="20"/>
        </w:rPr>
        <w:t xml:space="preserve"> период 0,045 Гкал на куб. м., а на год 0,052 Гкал на куб. м.</w:t>
      </w:r>
    </w:p>
    <w:p w14:paraId="6F4BFF3A" w14:textId="77777777" w:rsidR="00404353" w:rsidRPr="00833673" w:rsidRDefault="00404353" w:rsidP="002D7B55">
      <w:pPr>
        <w:spacing w:after="0" w:line="240" w:lineRule="auto"/>
        <w:ind w:firstLine="709"/>
        <w:contextualSpacing/>
        <w:jc w:val="both"/>
        <w:rPr>
          <w:spacing w:val="2"/>
          <w:sz w:val="26"/>
          <w:szCs w:val="26"/>
          <w:shd w:val="clear" w:color="auto" w:fill="FFFFFF"/>
        </w:rPr>
      </w:pPr>
    </w:p>
    <w:p w14:paraId="07491331" w14:textId="672A2222" w:rsidR="00FD158C" w:rsidRPr="0074486B" w:rsidRDefault="00FD158C" w:rsidP="0074486B">
      <w:pPr>
        <w:spacing w:after="0" w:line="240" w:lineRule="auto"/>
        <w:ind w:firstLine="284"/>
        <w:contextualSpacing/>
        <w:jc w:val="both"/>
        <w:rPr>
          <w:b/>
          <w:bCs/>
          <w:sz w:val="24"/>
          <w:szCs w:val="24"/>
        </w:rPr>
      </w:pPr>
      <w:r w:rsidRPr="0074486B">
        <w:rPr>
          <w:b/>
          <w:bCs/>
          <w:sz w:val="24"/>
          <w:szCs w:val="24"/>
        </w:rPr>
        <w:t xml:space="preserve">Таблица </w:t>
      </w:r>
      <w:r w:rsidRPr="0074486B">
        <w:rPr>
          <w:b/>
          <w:bCs/>
          <w:sz w:val="24"/>
          <w:szCs w:val="24"/>
        </w:rPr>
        <w:fldChar w:fldCharType="begin"/>
      </w:r>
      <w:r w:rsidRPr="0074486B">
        <w:rPr>
          <w:b/>
          <w:bCs/>
          <w:sz w:val="24"/>
          <w:szCs w:val="24"/>
        </w:rPr>
        <w:instrText xml:space="preserve"> SEQ Таблица \* ARABIC </w:instrText>
      </w:r>
      <w:r w:rsidRPr="0074486B">
        <w:rPr>
          <w:b/>
          <w:bCs/>
          <w:sz w:val="24"/>
          <w:szCs w:val="24"/>
        </w:rPr>
        <w:fldChar w:fldCharType="separate"/>
      </w:r>
      <w:r w:rsidR="0074486B">
        <w:rPr>
          <w:b/>
          <w:bCs/>
          <w:noProof/>
          <w:sz w:val="24"/>
          <w:szCs w:val="24"/>
        </w:rPr>
        <w:t>18</w:t>
      </w:r>
      <w:r w:rsidRPr="0074486B">
        <w:rPr>
          <w:b/>
          <w:bCs/>
          <w:sz w:val="24"/>
          <w:szCs w:val="24"/>
        </w:rPr>
        <w:fldChar w:fldCharType="end"/>
      </w:r>
      <w:r w:rsidR="0074486B">
        <w:rPr>
          <w:b/>
          <w:bCs/>
          <w:sz w:val="24"/>
          <w:szCs w:val="24"/>
        </w:rPr>
        <w:t xml:space="preserve"> </w:t>
      </w:r>
      <w:r w:rsidR="0074486B" w:rsidRPr="00FA799C">
        <w:rPr>
          <w:b/>
          <w:color w:val="000000" w:themeColor="text1"/>
          <w:sz w:val="24"/>
          <w:szCs w:val="24"/>
        </w:rPr>
        <w:t xml:space="preserve">– </w:t>
      </w:r>
      <w:r w:rsidR="00817B68" w:rsidRPr="0074486B">
        <w:rPr>
          <w:b/>
          <w:bCs/>
          <w:sz w:val="24"/>
          <w:szCs w:val="24"/>
        </w:rPr>
        <w:t>Нормативы потребления коммунальной услуги по холодному (горячему) водоснабжению в жилых помещениях</w:t>
      </w:r>
    </w:p>
    <w:tbl>
      <w:tblPr>
        <w:tblW w:w="5000" w:type="pct"/>
        <w:tblCellMar>
          <w:top w:w="61" w:type="dxa"/>
          <w:left w:w="13" w:type="dxa"/>
          <w:right w:w="36" w:type="dxa"/>
        </w:tblCellMar>
        <w:tblLook w:val="04A0" w:firstRow="1" w:lastRow="0" w:firstColumn="1" w:lastColumn="0" w:noHBand="0" w:noVBand="1"/>
      </w:tblPr>
      <w:tblGrid>
        <w:gridCol w:w="583"/>
        <w:gridCol w:w="3246"/>
        <w:gridCol w:w="10"/>
        <w:gridCol w:w="1104"/>
        <w:gridCol w:w="12"/>
        <w:gridCol w:w="1423"/>
        <w:gridCol w:w="1726"/>
        <w:gridCol w:w="1527"/>
      </w:tblGrid>
      <w:tr w:rsidR="00817B68" w:rsidRPr="0074486B" w14:paraId="76216133" w14:textId="77777777" w:rsidTr="00AF38CF">
        <w:trPr>
          <w:trHeight w:val="20"/>
          <w:tblHeader/>
        </w:trPr>
        <w:tc>
          <w:tcPr>
            <w:tcW w:w="303" w:type="pct"/>
            <w:tcBorders>
              <w:top w:val="single" w:sz="2" w:space="0" w:color="000000"/>
              <w:left w:val="single" w:sz="2" w:space="0" w:color="000000"/>
              <w:bottom w:val="single" w:sz="2" w:space="0" w:color="000000"/>
              <w:right w:val="single" w:sz="2" w:space="0" w:color="000000"/>
            </w:tcBorders>
            <w:vAlign w:val="center"/>
          </w:tcPr>
          <w:p w14:paraId="5105700D"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Код</w:t>
            </w:r>
          </w:p>
        </w:tc>
        <w:tc>
          <w:tcPr>
            <w:tcW w:w="1685" w:type="pct"/>
            <w:tcBorders>
              <w:top w:val="single" w:sz="2" w:space="0" w:color="000000"/>
              <w:left w:val="single" w:sz="2" w:space="0" w:color="000000"/>
              <w:bottom w:val="single" w:sz="2" w:space="0" w:color="000000"/>
              <w:right w:val="single" w:sz="2" w:space="0" w:color="000000"/>
            </w:tcBorders>
            <w:vAlign w:val="center"/>
          </w:tcPr>
          <w:p w14:paraId="58A88CAC"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Категория жилых помещений</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5529762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Единица измерения</w:t>
            </w:r>
          </w:p>
        </w:tc>
        <w:tc>
          <w:tcPr>
            <w:tcW w:w="745" w:type="pct"/>
            <w:gridSpan w:val="2"/>
            <w:tcBorders>
              <w:top w:val="single" w:sz="2" w:space="0" w:color="000000"/>
              <w:left w:val="single" w:sz="2" w:space="0" w:color="000000"/>
              <w:bottom w:val="single" w:sz="2" w:space="0" w:color="000000"/>
              <w:right w:val="single" w:sz="2" w:space="0" w:color="000000"/>
            </w:tcBorders>
            <w:vAlign w:val="center"/>
          </w:tcPr>
          <w:p w14:paraId="628F8601" w14:textId="63F0512E" w:rsidR="00817B68" w:rsidRPr="0074486B" w:rsidRDefault="00817B68" w:rsidP="0074486B">
            <w:pPr>
              <w:widowControl w:val="0"/>
              <w:spacing w:after="0" w:line="240" w:lineRule="auto"/>
              <w:contextualSpacing/>
              <w:jc w:val="center"/>
              <w:rPr>
                <w:sz w:val="20"/>
                <w:szCs w:val="20"/>
              </w:rPr>
            </w:pPr>
            <w:r w:rsidRPr="0074486B">
              <w:rPr>
                <w:sz w:val="20"/>
                <w:szCs w:val="20"/>
              </w:rPr>
              <w:t>Норматив потребления коммунальной услуги холодного водоснабжения</w:t>
            </w:r>
          </w:p>
        </w:tc>
        <w:tc>
          <w:tcPr>
            <w:tcW w:w="896" w:type="pct"/>
            <w:tcBorders>
              <w:top w:val="single" w:sz="2" w:space="0" w:color="000000"/>
              <w:left w:val="single" w:sz="2" w:space="0" w:color="000000"/>
              <w:bottom w:val="single" w:sz="2" w:space="0" w:color="000000"/>
              <w:right w:val="single" w:sz="2" w:space="0" w:color="000000"/>
            </w:tcBorders>
            <w:vAlign w:val="center"/>
          </w:tcPr>
          <w:p w14:paraId="34933734" w14:textId="409F03FD" w:rsidR="00817B68" w:rsidRPr="0074486B" w:rsidRDefault="00817B68" w:rsidP="0074486B">
            <w:pPr>
              <w:widowControl w:val="0"/>
              <w:spacing w:after="0" w:line="240" w:lineRule="auto"/>
              <w:contextualSpacing/>
              <w:jc w:val="center"/>
              <w:rPr>
                <w:sz w:val="20"/>
                <w:szCs w:val="20"/>
              </w:rPr>
            </w:pPr>
            <w:r w:rsidRPr="0074486B">
              <w:rPr>
                <w:sz w:val="20"/>
                <w:szCs w:val="20"/>
              </w:rPr>
              <w:t>Норматив потребления коммунальной услуги горячего водоснабжения</w:t>
            </w:r>
          </w:p>
        </w:tc>
        <w:tc>
          <w:tcPr>
            <w:tcW w:w="794" w:type="pct"/>
            <w:tcBorders>
              <w:top w:val="single" w:sz="2" w:space="0" w:color="000000"/>
              <w:left w:val="single" w:sz="2" w:space="0" w:color="000000"/>
              <w:bottom w:val="single" w:sz="2" w:space="0" w:color="000000"/>
              <w:right w:val="single" w:sz="2" w:space="0" w:color="000000"/>
            </w:tcBorders>
            <w:vAlign w:val="center"/>
          </w:tcPr>
          <w:p w14:paraId="005D0FB1" w14:textId="50648795" w:rsidR="00817B68" w:rsidRPr="0074486B" w:rsidRDefault="00817B68" w:rsidP="0074486B">
            <w:pPr>
              <w:widowControl w:val="0"/>
              <w:spacing w:after="0" w:line="240" w:lineRule="auto"/>
              <w:contextualSpacing/>
              <w:jc w:val="center"/>
              <w:rPr>
                <w:sz w:val="20"/>
                <w:szCs w:val="20"/>
              </w:rPr>
            </w:pPr>
            <w:r w:rsidRPr="0074486B">
              <w:rPr>
                <w:sz w:val="20"/>
                <w:szCs w:val="20"/>
              </w:rPr>
              <w:t>Норматив потребления коммунальной услуги по отведению сточных вод</w:t>
            </w:r>
          </w:p>
          <w:p w14:paraId="0D2F9986" w14:textId="667A49CD" w:rsidR="00817B68" w:rsidRPr="0074486B" w:rsidRDefault="00817B68" w:rsidP="0074486B">
            <w:pPr>
              <w:widowControl w:val="0"/>
              <w:spacing w:after="0" w:line="240" w:lineRule="auto"/>
              <w:contextualSpacing/>
              <w:jc w:val="center"/>
              <w:rPr>
                <w:sz w:val="20"/>
                <w:szCs w:val="20"/>
              </w:rPr>
            </w:pPr>
            <w:r w:rsidRPr="0074486B">
              <w:rPr>
                <w:sz w:val="20"/>
                <w:szCs w:val="20"/>
              </w:rPr>
              <w:t>(</w:t>
            </w:r>
            <w:proofErr w:type="spellStart"/>
            <w:r w:rsidRPr="0074486B">
              <w:rPr>
                <w:sz w:val="20"/>
                <w:szCs w:val="20"/>
              </w:rPr>
              <w:t>справочно</w:t>
            </w:r>
            <w:proofErr w:type="spellEnd"/>
            <w:r w:rsidRPr="0074486B">
              <w:rPr>
                <w:sz w:val="20"/>
                <w:szCs w:val="20"/>
              </w:rPr>
              <w:t>)</w:t>
            </w:r>
          </w:p>
        </w:tc>
      </w:tr>
      <w:tr w:rsidR="00817B68" w:rsidRPr="0074486B" w14:paraId="442F2D43" w14:textId="77777777" w:rsidTr="00817B68">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799AE09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w:t>
            </w:r>
          </w:p>
        </w:tc>
        <w:tc>
          <w:tcPr>
            <w:tcW w:w="1685" w:type="pct"/>
            <w:tcBorders>
              <w:top w:val="single" w:sz="2" w:space="0" w:color="000000"/>
              <w:left w:val="single" w:sz="2" w:space="0" w:color="000000"/>
              <w:bottom w:val="single" w:sz="2" w:space="0" w:color="000000"/>
              <w:right w:val="single" w:sz="2" w:space="0" w:color="000000"/>
            </w:tcBorders>
            <w:vAlign w:val="center"/>
          </w:tcPr>
          <w:p w14:paraId="45A71AA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сидячими длиной 1200 мм с душем</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36B781F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 в месяц на человека</w:t>
            </w:r>
          </w:p>
        </w:tc>
        <w:tc>
          <w:tcPr>
            <w:tcW w:w="745" w:type="pct"/>
            <w:gridSpan w:val="2"/>
            <w:tcBorders>
              <w:top w:val="single" w:sz="2" w:space="0" w:color="000000"/>
              <w:left w:val="single" w:sz="2" w:space="0" w:color="000000"/>
              <w:bottom w:val="single" w:sz="2" w:space="0" w:color="000000"/>
              <w:right w:val="single" w:sz="2" w:space="0" w:color="000000"/>
            </w:tcBorders>
            <w:vAlign w:val="center"/>
          </w:tcPr>
          <w:p w14:paraId="3901CB21" w14:textId="7B253AA5" w:rsidR="00817B68" w:rsidRPr="0074486B" w:rsidRDefault="00817B68" w:rsidP="0074486B">
            <w:pPr>
              <w:widowControl w:val="0"/>
              <w:spacing w:after="0" w:line="240" w:lineRule="auto"/>
              <w:contextualSpacing/>
              <w:jc w:val="center"/>
              <w:rPr>
                <w:sz w:val="20"/>
                <w:szCs w:val="20"/>
              </w:rPr>
            </w:pPr>
            <w:r w:rsidRPr="0074486B">
              <w:rPr>
                <w:sz w:val="20"/>
                <w:szCs w:val="20"/>
              </w:rPr>
              <w:t>4,72</w:t>
            </w:r>
          </w:p>
        </w:tc>
        <w:tc>
          <w:tcPr>
            <w:tcW w:w="896" w:type="pct"/>
            <w:tcBorders>
              <w:top w:val="single" w:sz="2" w:space="0" w:color="000000"/>
              <w:left w:val="single" w:sz="2" w:space="0" w:color="000000"/>
              <w:bottom w:val="single" w:sz="2" w:space="0" w:color="000000"/>
              <w:right w:val="single" w:sz="2" w:space="0" w:color="000000"/>
            </w:tcBorders>
            <w:vAlign w:val="center"/>
          </w:tcPr>
          <w:p w14:paraId="14DA882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2,44</w:t>
            </w:r>
          </w:p>
        </w:tc>
        <w:tc>
          <w:tcPr>
            <w:tcW w:w="794" w:type="pct"/>
            <w:tcBorders>
              <w:top w:val="single" w:sz="2" w:space="0" w:color="000000"/>
              <w:left w:val="single" w:sz="2" w:space="0" w:color="000000"/>
              <w:bottom w:val="single" w:sz="2" w:space="0" w:color="000000"/>
              <w:right w:val="single" w:sz="2" w:space="0" w:color="000000"/>
            </w:tcBorders>
            <w:vAlign w:val="center"/>
          </w:tcPr>
          <w:p w14:paraId="1EA53D5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7,16</w:t>
            </w:r>
          </w:p>
        </w:tc>
      </w:tr>
      <w:tr w:rsidR="00817B68" w:rsidRPr="0074486B" w14:paraId="02F6B051" w14:textId="77777777" w:rsidTr="00817B68">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60E84A71"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2.</w:t>
            </w:r>
          </w:p>
        </w:tc>
        <w:tc>
          <w:tcPr>
            <w:tcW w:w="1685" w:type="pct"/>
            <w:tcBorders>
              <w:top w:val="single" w:sz="2" w:space="0" w:color="000000"/>
              <w:left w:val="single" w:sz="2" w:space="0" w:color="000000"/>
              <w:bottom w:val="single" w:sz="2" w:space="0" w:color="000000"/>
              <w:right w:val="single" w:sz="2" w:space="0" w:color="000000"/>
            </w:tcBorders>
            <w:vAlign w:val="center"/>
          </w:tcPr>
          <w:p w14:paraId="4A7CA87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 дома с централизованным холодным и горячим водоснабжением, водоотведением, оборудованные</w:t>
            </w:r>
          </w:p>
          <w:p w14:paraId="2B58C2A4"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унитазами, раковинами, мойками, ваннами длиной</w:t>
            </w:r>
          </w:p>
          <w:p w14:paraId="072FD164"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1500 - 1550 мм с душем</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5080AB90"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 в месяц на человека</w:t>
            </w:r>
          </w:p>
        </w:tc>
        <w:tc>
          <w:tcPr>
            <w:tcW w:w="745" w:type="pct"/>
            <w:gridSpan w:val="2"/>
            <w:tcBorders>
              <w:top w:val="single" w:sz="2" w:space="0" w:color="000000"/>
              <w:left w:val="single" w:sz="2" w:space="0" w:color="000000"/>
              <w:bottom w:val="single" w:sz="2" w:space="0" w:color="000000"/>
              <w:right w:val="single" w:sz="2" w:space="0" w:color="000000"/>
            </w:tcBorders>
            <w:vAlign w:val="center"/>
          </w:tcPr>
          <w:p w14:paraId="7342A307"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6,264</w:t>
            </w:r>
          </w:p>
        </w:tc>
        <w:tc>
          <w:tcPr>
            <w:tcW w:w="896" w:type="pct"/>
            <w:tcBorders>
              <w:top w:val="single" w:sz="2" w:space="0" w:color="000000"/>
              <w:left w:val="single" w:sz="2" w:space="0" w:color="000000"/>
              <w:bottom w:val="single" w:sz="2" w:space="0" w:color="000000"/>
              <w:right w:val="single" w:sz="2" w:space="0" w:color="000000"/>
            </w:tcBorders>
            <w:vAlign w:val="center"/>
          </w:tcPr>
          <w:p w14:paraId="5E753D13"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2,91</w:t>
            </w:r>
          </w:p>
        </w:tc>
        <w:tc>
          <w:tcPr>
            <w:tcW w:w="794" w:type="pct"/>
            <w:tcBorders>
              <w:top w:val="single" w:sz="2" w:space="0" w:color="000000"/>
              <w:left w:val="single" w:sz="2" w:space="0" w:color="000000"/>
              <w:bottom w:val="single" w:sz="2" w:space="0" w:color="000000"/>
              <w:right w:val="single" w:sz="2" w:space="0" w:color="000000"/>
            </w:tcBorders>
            <w:vAlign w:val="center"/>
          </w:tcPr>
          <w:p w14:paraId="52B4F3B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9,174</w:t>
            </w:r>
          </w:p>
        </w:tc>
      </w:tr>
      <w:tr w:rsidR="00817B68" w:rsidRPr="0074486B" w14:paraId="290FD4BB" w14:textId="77777777" w:rsidTr="00817B68">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4CD6B811"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З.</w:t>
            </w:r>
          </w:p>
        </w:tc>
        <w:tc>
          <w:tcPr>
            <w:tcW w:w="1685" w:type="pct"/>
            <w:tcBorders>
              <w:top w:val="single" w:sz="2" w:space="0" w:color="000000"/>
              <w:left w:val="single" w:sz="2" w:space="0" w:color="000000"/>
              <w:bottom w:val="single" w:sz="2" w:space="0" w:color="000000"/>
              <w:right w:val="single" w:sz="2" w:space="0" w:color="000000"/>
            </w:tcBorders>
            <w:vAlign w:val="center"/>
          </w:tcPr>
          <w:p w14:paraId="6460373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 дома с централизованным</w:t>
            </w:r>
          </w:p>
          <w:p w14:paraId="5A3273E5"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холодным и горячим водоснабжением, водоотведением, оборудованные унитазами, раковинами, мойками, ваннами длиной 1650 - 1700 мм с душем</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5C95064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w:t>
            </w:r>
          </w:p>
          <w:p w14:paraId="5C1E0BA9"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в месяц</w:t>
            </w:r>
          </w:p>
          <w:p w14:paraId="07B22BA3"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на человека</w:t>
            </w:r>
          </w:p>
        </w:tc>
        <w:tc>
          <w:tcPr>
            <w:tcW w:w="745" w:type="pct"/>
            <w:gridSpan w:val="2"/>
            <w:tcBorders>
              <w:top w:val="single" w:sz="2" w:space="0" w:color="000000"/>
              <w:left w:val="single" w:sz="2" w:space="0" w:color="000000"/>
              <w:bottom w:val="single" w:sz="2" w:space="0" w:color="000000"/>
              <w:right w:val="single" w:sz="2" w:space="0" w:color="000000"/>
            </w:tcBorders>
            <w:vAlign w:val="center"/>
          </w:tcPr>
          <w:p w14:paraId="5940CC81"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6,264</w:t>
            </w:r>
          </w:p>
        </w:tc>
        <w:tc>
          <w:tcPr>
            <w:tcW w:w="896" w:type="pct"/>
            <w:tcBorders>
              <w:top w:val="single" w:sz="2" w:space="0" w:color="000000"/>
              <w:left w:val="single" w:sz="2" w:space="0" w:color="000000"/>
              <w:bottom w:val="single" w:sz="2" w:space="0" w:color="000000"/>
              <w:right w:val="single" w:sz="2" w:space="0" w:color="000000"/>
            </w:tcBorders>
            <w:vAlign w:val="center"/>
          </w:tcPr>
          <w:p w14:paraId="25F244DC"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2,91</w:t>
            </w:r>
          </w:p>
        </w:tc>
        <w:tc>
          <w:tcPr>
            <w:tcW w:w="794" w:type="pct"/>
            <w:tcBorders>
              <w:top w:val="single" w:sz="2" w:space="0" w:color="000000"/>
              <w:left w:val="single" w:sz="2" w:space="0" w:color="000000"/>
              <w:bottom w:val="single" w:sz="2" w:space="0" w:color="000000"/>
              <w:right w:val="single" w:sz="2" w:space="0" w:color="000000"/>
            </w:tcBorders>
            <w:vAlign w:val="center"/>
          </w:tcPr>
          <w:p w14:paraId="5A487726"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9,174</w:t>
            </w:r>
          </w:p>
        </w:tc>
      </w:tr>
      <w:tr w:rsidR="00817B68" w:rsidRPr="0074486B" w14:paraId="699C4F46" w14:textId="77777777" w:rsidTr="00817B68">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5F60E14C"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4.</w:t>
            </w:r>
          </w:p>
        </w:tc>
        <w:tc>
          <w:tcPr>
            <w:tcW w:w="1685" w:type="pct"/>
            <w:tcBorders>
              <w:top w:val="single" w:sz="2" w:space="0" w:color="000000"/>
              <w:left w:val="single" w:sz="2" w:space="0" w:color="000000"/>
              <w:bottom w:val="single" w:sz="2" w:space="0" w:color="000000"/>
              <w:right w:val="single" w:sz="2" w:space="0" w:color="000000"/>
            </w:tcBorders>
            <w:vAlign w:val="center"/>
          </w:tcPr>
          <w:p w14:paraId="22B018D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 дома с централизованным</w:t>
            </w:r>
          </w:p>
          <w:p w14:paraId="58B6EAF1"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холодным и горячим водоснабжением, водоотведением, оборудованные унитазами, раковинами, мойками, ваннами без душа</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7C6007C6"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w:t>
            </w:r>
          </w:p>
          <w:p w14:paraId="0B172A2C"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в месяц</w:t>
            </w:r>
          </w:p>
          <w:p w14:paraId="12B99B8D"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на человека</w:t>
            </w:r>
          </w:p>
        </w:tc>
        <w:tc>
          <w:tcPr>
            <w:tcW w:w="745" w:type="pct"/>
            <w:gridSpan w:val="2"/>
            <w:tcBorders>
              <w:top w:val="single" w:sz="2" w:space="0" w:color="000000"/>
              <w:left w:val="single" w:sz="2" w:space="0" w:color="000000"/>
              <w:bottom w:val="single" w:sz="2" w:space="0" w:color="000000"/>
              <w:right w:val="single" w:sz="2" w:space="0" w:color="000000"/>
            </w:tcBorders>
            <w:vAlign w:val="center"/>
          </w:tcPr>
          <w:p w14:paraId="75912139" w14:textId="347CB52F" w:rsidR="00817B68" w:rsidRPr="0074486B" w:rsidRDefault="00817B68" w:rsidP="0074486B">
            <w:pPr>
              <w:widowControl w:val="0"/>
              <w:spacing w:after="0" w:line="240" w:lineRule="auto"/>
              <w:contextualSpacing/>
              <w:jc w:val="center"/>
              <w:rPr>
                <w:sz w:val="20"/>
                <w:szCs w:val="20"/>
              </w:rPr>
            </w:pPr>
            <w:r w:rsidRPr="0074486B">
              <w:rPr>
                <w:sz w:val="20"/>
                <w:szCs w:val="20"/>
              </w:rPr>
              <w:t>6,264</w:t>
            </w:r>
          </w:p>
        </w:tc>
        <w:tc>
          <w:tcPr>
            <w:tcW w:w="896" w:type="pct"/>
            <w:tcBorders>
              <w:top w:val="single" w:sz="2" w:space="0" w:color="000000"/>
              <w:left w:val="single" w:sz="2" w:space="0" w:color="000000"/>
              <w:bottom w:val="single" w:sz="2" w:space="0" w:color="000000"/>
              <w:right w:val="single" w:sz="2" w:space="0" w:color="000000"/>
            </w:tcBorders>
            <w:vAlign w:val="center"/>
          </w:tcPr>
          <w:p w14:paraId="5BB47FF7"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2,91</w:t>
            </w:r>
          </w:p>
        </w:tc>
        <w:tc>
          <w:tcPr>
            <w:tcW w:w="794" w:type="pct"/>
            <w:tcBorders>
              <w:top w:val="single" w:sz="2" w:space="0" w:color="000000"/>
              <w:left w:val="single" w:sz="2" w:space="0" w:color="000000"/>
              <w:bottom w:val="single" w:sz="2" w:space="0" w:color="000000"/>
              <w:right w:val="single" w:sz="2" w:space="0" w:color="000000"/>
            </w:tcBorders>
            <w:vAlign w:val="center"/>
          </w:tcPr>
          <w:p w14:paraId="369E151A"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9,174</w:t>
            </w:r>
          </w:p>
        </w:tc>
      </w:tr>
      <w:tr w:rsidR="00817B68" w:rsidRPr="0074486B" w14:paraId="34FC2763" w14:textId="77777777" w:rsidTr="00817B68">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2C9A1F8D"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5.</w:t>
            </w:r>
          </w:p>
        </w:tc>
        <w:tc>
          <w:tcPr>
            <w:tcW w:w="1685" w:type="pct"/>
            <w:tcBorders>
              <w:top w:val="single" w:sz="2" w:space="0" w:color="000000"/>
              <w:left w:val="single" w:sz="2" w:space="0" w:color="000000"/>
              <w:bottom w:val="single" w:sz="2" w:space="0" w:color="000000"/>
              <w:right w:val="single" w:sz="2" w:space="0" w:color="000000"/>
            </w:tcBorders>
            <w:vAlign w:val="center"/>
          </w:tcPr>
          <w:p w14:paraId="2FB92603"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 дома с централизованным</w:t>
            </w:r>
          </w:p>
          <w:p w14:paraId="6CF406F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холодным и горячим водоснабжением, водоотведением, оборудованные унитазами, раковинами, мойками, душем</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68BD508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w:t>
            </w:r>
          </w:p>
          <w:p w14:paraId="41C760D3"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в месяц</w:t>
            </w:r>
          </w:p>
          <w:p w14:paraId="18DA5C51"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на человека</w:t>
            </w:r>
          </w:p>
        </w:tc>
        <w:tc>
          <w:tcPr>
            <w:tcW w:w="745" w:type="pct"/>
            <w:gridSpan w:val="2"/>
            <w:tcBorders>
              <w:top w:val="single" w:sz="2" w:space="0" w:color="000000"/>
              <w:left w:val="single" w:sz="2" w:space="0" w:color="000000"/>
              <w:bottom w:val="single" w:sz="2" w:space="0" w:color="000000"/>
              <w:right w:val="single" w:sz="2" w:space="0" w:color="000000"/>
            </w:tcBorders>
            <w:vAlign w:val="center"/>
          </w:tcPr>
          <w:p w14:paraId="0C1444DA"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4,228</w:t>
            </w:r>
          </w:p>
        </w:tc>
        <w:tc>
          <w:tcPr>
            <w:tcW w:w="896" w:type="pct"/>
            <w:tcBorders>
              <w:top w:val="single" w:sz="2" w:space="0" w:color="000000"/>
              <w:left w:val="single" w:sz="2" w:space="0" w:color="000000"/>
              <w:bottom w:val="single" w:sz="2" w:space="0" w:color="000000"/>
              <w:right w:val="single" w:sz="2" w:space="0" w:color="000000"/>
            </w:tcBorders>
            <w:vAlign w:val="center"/>
          </w:tcPr>
          <w:p w14:paraId="00A2263B"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1,948</w:t>
            </w:r>
          </w:p>
        </w:tc>
        <w:tc>
          <w:tcPr>
            <w:tcW w:w="794" w:type="pct"/>
            <w:tcBorders>
              <w:top w:val="single" w:sz="2" w:space="0" w:color="000000"/>
              <w:left w:val="single" w:sz="2" w:space="0" w:color="000000"/>
              <w:bottom w:val="single" w:sz="2" w:space="0" w:color="000000"/>
              <w:right w:val="single" w:sz="2" w:space="0" w:color="000000"/>
            </w:tcBorders>
            <w:vAlign w:val="center"/>
          </w:tcPr>
          <w:p w14:paraId="67A16066" w14:textId="4E887B4E" w:rsidR="00817B68" w:rsidRPr="0074486B" w:rsidRDefault="00817B68" w:rsidP="0074486B">
            <w:pPr>
              <w:widowControl w:val="0"/>
              <w:spacing w:after="0" w:line="240" w:lineRule="auto"/>
              <w:contextualSpacing/>
              <w:jc w:val="center"/>
              <w:rPr>
                <w:sz w:val="20"/>
                <w:szCs w:val="20"/>
              </w:rPr>
            </w:pPr>
            <w:r w:rsidRPr="0074486B">
              <w:rPr>
                <w:sz w:val="20"/>
                <w:szCs w:val="20"/>
              </w:rPr>
              <w:t>6,176</w:t>
            </w:r>
          </w:p>
        </w:tc>
      </w:tr>
      <w:tr w:rsidR="00817B68" w:rsidRPr="0074486B" w14:paraId="3C80EC72" w14:textId="77777777" w:rsidTr="00817B68">
        <w:tblPrEx>
          <w:tblCellMar>
            <w:top w:w="75" w:type="dxa"/>
            <w:left w:w="106" w:type="dxa"/>
            <w:right w:w="115" w:type="dxa"/>
          </w:tblCellMar>
        </w:tblPrEx>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487FC95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6.</w:t>
            </w:r>
          </w:p>
        </w:tc>
        <w:tc>
          <w:tcPr>
            <w:tcW w:w="1690" w:type="pct"/>
            <w:gridSpan w:val="2"/>
            <w:tcBorders>
              <w:top w:val="single" w:sz="2" w:space="0" w:color="000000"/>
              <w:left w:val="single" w:sz="2" w:space="0" w:color="000000"/>
              <w:bottom w:val="single" w:sz="2" w:space="0" w:color="000000"/>
              <w:right w:val="single" w:sz="2" w:space="0" w:color="000000"/>
            </w:tcBorders>
            <w:vAlign w:val="center"/>
          </w:tcPr>
          <w:p w14:paraId="695C20A3"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w:t>
            </w:r>
          </w:p>
          <w:p w14:paraId="22F27262" w14:textId="779C7E41" w:rsidR="00817B68" w:rsidRPr="0074486B" w:rsidRDefault="00817B68" w:rsidP="0074486B">
            <w:pPr>
              <w:widowControl w:val="0"/>
              <w:spacing w:after="0" w:line="240" w:lineRule="auto"/>
              <w:contextualSpacing/>
              <w:jc w:val="center"/>
              <w:rPr>
                <w:sz w:val="20"/>
                <w:szCs w:val="20"/>
              </w:rPr>
            </w:pPr>
            <w:r w:rsidRPr="0074486B">
              <w:rPr>
                <w:sz w:val="20"/>
                <w:szCs w:val="20"/>
              </w:rPr>
              <w:t>дома с централизованным холодным водоснабжением, водонагревателями, водоотведением, оборудованные унитазами, раковинами, мойками, душами и ваннами сидячими длиной 1200 мм с *</w:t>
            </w:r>
          </w:p>
          <w:p w14:paraId="4A1ACDE7"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душем</w:t>
            </w:r>
          </w:p>
        </w:tc>
        <w:tc>
          <w:tcPr>
            <w:tcW w:w="579" w:type="pct"/>
            <w:gridSpan w:val="2"/>
            <w:tcBorders>
              <w:top w:val="single" w:sz="2" w:space="0" w:color="000000"/>
              <w:left w:val="single" w:sz="2" w:space="0" w:color="000000"/>
              <w:bottom w:val="single" w:sz="2" w:space="0" w:color="000000"/>
              <w:right w:val="single" w:sz="2" w:space="0" w:color="000000"/>
            </w:tcBorders>
            <w:vAlign w:val="center"/>
          </w:tcPr>
          <w:p w14:paraId="0159E885"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 в месяц на человека</w:t>
            </w:r>
          </w:p>
        </w:tc>
        <w:tc>
          <w:tcPr>
            <w:tcW w:w="738" w:type="pct"/>
            <w:tcBorders>
              <w:top w:val="single" w:sz="2" w:space="0" w:color="000000"/>
              <w:left w:val="single" w:sz="2" w:space="0" w:color="000000"/>
              <w:bottom w:val="single" w:sz="2" w:space="0" w:color="000000"/>
              <w:right w:val="single" w:sz="2" w:space="0" w:color="000000"/>
            </w:tcBorders>
            <w:vAlign w:val="center"/>
          </w:tcPr>
          <w:p w14:paraId="7139E25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5,676</w:t>
            </w:r>
          </w:p>
        </w:tc>
        <w:tc>
          <w:tcPr>
            <w:tcW w:w="896" w:type="pct"/>
            <w:tcBorders>
              <w:top w:val="single" w:sz="2" w:space="0" w:color="000000"/>
              <w:left w:val="single" w:sz="2" w:space="0" w:color="000000"/>
              <w:bottom w:val="single" w:sz="2" w:space="0" w:color="000000"/>
              <w:right w:val="single" w:sz="2" w:space="0" w:color="000000"/>
            </w:tcBorders>
            <w:vAlign w:val="center"/>
          </w:tcPr>
          <w:p w14:paraId="54AE4F39"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794" w:type="pct"/>
            <w:tcBorders>
              <w:top w:val="single" w:sz="2" w:space="0" w:color="000000"/>
              <w:left w:val="single" w:sz="2" w:space="0" w:color="000000"/>
              <w:bottom w:val="single" w:sz="2" w:space="0" w:color="000000"/>
              <w:right w:val="single" w:sz="2" w:space="0" w:color="000000"/>
            </w:tcBorders>
            <w:vAlign w:val="center"/>
          </w:tcPr>
          <w:p w14:paraId="3E2214B3"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5,676</w:t>
            </w:r>
          </w:p>
        </w:tc>
      </w:tr>
      <w:tr w:rsidR="00817B68" w:rsidRPr="0074486B" w14:paraId="482859B6" w14:textId="77777777" w:rsidTr="00817B68">
        <w:tblPrEx>
          <w:tblCellMar>
            <w:top w:w="75" w:type="dxa"/>
            <w:left w:w="106" w:type="dxa"/>
            <w:right w:w="115" w:type="dxa"/>
          </w:tblCellMar>
        </w:tblPrEx>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38FBADF4"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7.</w:t>
            </w:r>
          </w:p>
        </w:tc>
        <w:tc>
          <w:tcPr>
            <w:tcW w:w="1690" w:type="pct"/>
            <w:gridSpan w:val="2"/>
            <w:tcBorders>
              <w:top w:val="single" w:sz="2" w:space="0" w:color="000000"/>
              <w:left w:val="single" w:sz="2" w:space="0" w:color="000000"/>
              <w:bottom w:val="single" w:sz="2" w:space="0" w:color="000000"/>
              <w:right w:val="single" w:sz="2" w:space="0" w:color="000000"/>
            </w:tcBorders>
            <w:vAlign w:val="center"/>
          </w:tcPr>
          <w:p w14:paraId="2A4D29A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w:t>
            </w:r>
          </w:p>
          <w:p w14:paraId="6D42E3F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 xml:space="preserve">дома с централизованным </w:t>
            </w:r>
            <w:r w:rsidRPr="0074486B">
              <w:rPr>
                <w:sz w:val="20"/>
                <w:szCs w:val="20"/>
              </w:rPr>
              <w:lastRenderedPageBreak/>
              <w:t>холодным водоснабжением, водонагревателями, водоотведением, оборудованные унитазами, раковинами, мойками, душами и ваннами длиной 1500 - 1550 мм С душем*</w:t>
            </w:r>
          </w:p>
        </w:tc>
        <w:tc>
          <w:tcPr>
            <w:tcW w:w="579" w:type="pct"/>
            <w:gridSpan w:val="2"/>
            <w:tcBorders>
              <w:top w:val="single" w:sz="2" w:space="0" w:color="000000"/>
              <w:left w:val="single" w:sz="2" w:space="0" w:color="000000"/>
              <w:bottom w:val="single" w:sz="2" w:space="0" w:color="000000"/>
              <w:right w:val="single" w:sz="2" w:space="0" w:color="000000"/>
            </w:tcBorders>
            <w:vAlign w:val="center"/>
          </w:tcPr>
          <w:p w14:paraId="3A30A32C"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lastRenderedPageBreak/>
              <w:t xml:space="preserve">куб. метр в месяц на </w:t>
            </w:r>
            <w:r w:rsidRPr="0074486B">
              <w:rPr>
                <w:sz w:val="20"/>
                <w:szCs w:val="20"/>
              </w:rPr>
              <w:lastRenderedPageBreak/>
              <w:t>человека</w:t>
            </w:r>
          </w:p>
        </w:tc>
        <w:tc>
          <w:tcPr>
            <w:tcW w:w="738" w:type="pct"/>
            <w:tcBorders>
              <w:top w:val="single" w:sz="2" w:space="0" w:color="000000"/>
              <w:left w:val="single" w:sz="2" w:space="0" w:color="000000"/>
              <w:bottom w:val="single" w:sz="2" w:space="0" w:color="000000"/>
              <w:right w:val="single" w:sz="2" w:space="0" w:color="000000"/>
            </w:tcBorders>
            <w:vAlign w:val="center"/>
          </w:tcPr>
          <w:p w14:paraId="76F08F0C"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lastRenderedPageBreak/>
              <w:t>5,676</w:t>
            </w:r>
          </w:p>
        </w:tc>
        <w:tc>
          <w:tcPr>
            <w:tcW w:w="896" w:type="pct"/>
            <w:tcBorders>
              <w:top w:val="single" w:sz="2" w:space="0" w:color="000000"/>
              <w:left w:val="single" w:sz="2" w:space="0" w:color="000000"/>
              <w:bottom w:val="single" w:sz="2" w:space="0" w:color="000000"/>
              <w:right w:val="single" w:sz="2" w:space="0" w:color="000000"/>
            </w:tcBorders>
            <w:vAlign w:val="center"/>
          </w:tcPr>
          <w:p w14:paraId="05ACA4D1"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794" w:type="pct"/>
            <w:tcBorders>
              <w:top w:val="single" w:sz="2" w:space="0" w:color="000000"/>
              <w:left w:val="single" w:sz="2" w:space="0" w:color="000000"/>
              <w:bottom w:val="single" w:sz="2" w:space="0" w:color="000000"/>
              <w:right w:val="single" w:sz="2" w:space="0" w:color="000000"/>
            </w:tcBorders>
            <w:vAlign w:val="center"/>
          </w:tcPr>
          <w:p w14:paraId="4B3B974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5,676</w:t>
            </w:r>
          </w:p>
        </w:tc>
      </w:tr>
      <w:tr w:rsidR="00817B68" w:rsidRPr="0074486B" w14:paraId="74F006A8" w14:textId="77777777" w:rsidTr="00817B68">
        <w:tblPrEx>
          <w:tblCellMar>
            <w:top w:w="75" w:type="dxa"/>
            <w:left w:w="106" w:type="dxa"/>
            <w:right w:w="115" w:type="dxa"/>
          </w:tblCellMar>
        </w:tblPrEx>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4F0674C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lastRenderedPageBreak/>
              <w:t>8.</w:t>
            </w:r>
          </w:p>
        </w:tc>
        <w:tc>
          <w:tcPr>
            <w:tcW w:w="1690" w:type="pct"/>
            <w:gridSpan w:val="2"/>
            <w:tcBorders>
              <w:top w:val="single" w:sz="2" w:space="0" w:color="000000"/>
              <w:left w:val="single" w:sz="2" w:space="0" w:color="000000"/>
              <w:bottom w:val="single" w:sz="2" w:space="0" w:color="000000"/>
              <w:right w:val="single" w:sz="2" w:space="0" w:color="000000"/>
            </w:tcBorders>
            <w:vAlign w:val="center"/>
          </w:tcPr>
          <w:p w14:paraId="45BBECE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w:t>
            </w:r>
          </w:p>
          <w:p w14:paraId="557D6E74"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1650 - 1700 мм С д ем*</w:t>
            </w:r>
          </w:p>
        </w:tc>
        <w:tc>
          <w:tcPr>
            <w:tcW w:w="579" w:type="pct"/>
            <w:gridSpan w:val="2"/>
            <w:tcBorders>
              <w:top w:val="single" w:sz="2" w:space="0" w:color="000000"/>
              <w:left w:val="single" w:sz="2" w:space="0" w:color="000000"/>
              <w:bottom w:val="single" w:sz="2" w:space="0" w:color="000000"/>
              <w:right w:val="single" w:sz="2" w:space="0" w:color="000000"/>
            </w:tcBorders>
            <w:vAlign w:val="center"/>
          </w:tcPr>
          <w:p w14:paraId="48034BFB"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 в месяц на человека</w:t>
            </w:r>
          </w:p>
        </w:tc>
        <w:tc>
          <w:tcPr>
            <w:tcW w:w="738" w:type="pct"/>
            <w:tcBorders>
              <w:top w:val="single" w:sz="2" w:space="0" w:color="000000"/>
              <w:left w:val="single" w:sz="2" w:space="0" w:color="000000"/>
              <w:bottom w:val="single" w:sz="2" w:space="0" w:color="000000"/>
              <w:right w:val="single" w:sz="2" w:space="0" w:color="000000"/>
            </w:tcBorders>
            <w:vAlign w:val="center"/>
          </w:tcPr>
          <w:p w14:paraId="4186AEFB"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5,676</w:t>
            </w:r>
          </w:p>
        </w:tc>
        <w:tc>
          <w:tcPr>
            <w:tcW w:w="896" w:type="pct"/>
            <w:tcBorders>
              <w:top w:val="single" w:sz="2" w:space="0" w:color="000000"/>
              <w:left w:val="single" w:sz="2" w:space="0" w:color="000000"/>
              <w:bottom w:val="single" w:sz="2" w:space="0" w:color="000000"/>
              <w:right w:val="single" w:sz="2" w:space="0" w:color="000000"/>
            </w:tcBorders>
            <w:vAlign w:val="center"/>
          </w:tcPr>
          <w:p w14:paraId="66F3A20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794" w:type="pct"/>
            <w:tcBorders>
              <w:top w:val="single" w:sz="2" w:space="0" w:color="000000"/>
              <w:left w:val="single" w:sz="2" w:space="0" w:color="000000"/>
              <w:bottom w:val="single" w:sz="2" w:space="0" w:color="000000"/>
              <w:right w:val="single" w:sz="2" w:space="0" w:color="000000"/>
            </w:tcBorders>
            <w:vAlign w:val="center"/>
          </w:tcPr>
          <w:p w14:paraId="2B9B03DD"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5,676</w:t>
            </w:r>
          </w:p>
        </w:tc>
      </w:tr>
      <w:tr w:rsidR="00817B68" w:rsidRPr="0074486B" w14:paraId="61FA988C" w14:textId="77777777" w:rsidTr="00817B68">
        <w:tblPrEx>
          <w:tblCellMar>
            <w:top w:w="75" w:type="dxa"/>
            <w:left w:w="106" w:type="dxa"/>
            <w:right w:w="115" w:type="dxa"/>
          </w:tblCellMar>
        </w:tblPrEx>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373C3EE9"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9.</w:t>
            </w:r>
          </w:p>
        </w:tc>
        <w:tc>
          <w:tcPr>
            <w:tcW w:w="1690" w:type="pct"/>
            <w:gridSpan w:val="2"/>
            <w:tcBorders>
              <w:top w:val="single" w:sz="2" w:space="0" w:color="000000"/>
              <w:left w:val="single" w:sz="2" w:space="0" w:color="000000"/>
              <w:bottom w:val="single" w:sz="2" w:space="0" w:color="000000"/>
              <w:right w:val="single" w:sz="2" w:space="0" w:color="000000"/>
            </w:tcBorders>
            <w:vAlign w:val="center"/>
          </w:tcPr>
          <w:p w14:paraId="1D464F6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w:t>
            </w:r>
          </w:p>
          <w:p w14:paraId="2D62002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дома с централизованным холодным водоснабжением, водонагревателями, водоотведением, оборудованные унитазами, раковинами, мойками, душами и ваннами без душа*</w:t>
            </w:r>
          </w:p>
        </w:tc>
        <w:tc>
          <w:tcPr>
            <w:tcW w:w="579" w:type="pct"/>
            <w:gridSpan w:val="2"/>
            <w:tcBorders>
              <w:top w:val="single" w:sz="2" w:space="0" w:color="000000"/>
              <w:left w:val="single" w:sz="2" w:space="0" w:color="000000"/>
              <w:bottom w:val="single" w:sz="2" w:space="0" w:color="000000"/>
              <w:right w:val="single" w:sz="2" w:space="0" w:color="000000"/>
            </w:tcBorders>
            <w:vAlign w:val="center"/>
          </w:tcPr>
          <w:p w14:paraId="23ADE105"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 в месяц на человека</w:t>
            </w:r>
          </w:p>
        </w:tc>
        <w:tc>
          <w:tcPr>
            <w:tcW w:w="738" w:type="pct"/>
            <w:tcBorders>
              <w:top w:val="single" w:sz="2" w:space="0" w:color="000000"/>
              <w:left w:val="single" w:sz="2" w:space="0" w:color="000000"/>
              <w:bottom w:val="single" w:sz="2" w:space="0" w:color="000000"/>
              <w:right w:val="single" w:sz="2" w:space="0" w:color="000000"/>
            </w:tcBorders>
            <w:vAlign w:val="center"/>
          </w:tcPr>
          <w:p w14:paraId="609E3D67"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5,676</w:t>
            </w:r>
          </w:p>
        </w:tc>
        <w:tc>
          <w:tcPr>
            <w:tcW w:w="896" w:type="pct"/>
            <w:tcBorders>
              <w:top w:val="single" w:sz="2" w:space="0" w:color="000000"/>
              <w:left w:val="single" w:sz="2" w:space="0" w:color="000000"/>
              <w:bottom w:val="single" w:sz="2" w:space="0" w:color="000000"/>
              <w:right w:val="single" w:sz="2" w:space="0" w:color="000000"/>
            </w:tcBorders>
            <w:vAlign w:val="center"/>
          </w:tcPr>
          <w:p w14:paraId="31A68849"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794" w:type="pct"/>
            <w:tcBorders>
              <w:top w:val="single" w:sz="2" w:space="0" w:color="000000"/>
              <w:left w:val="single" w:sz="2" w:space="0" w:color="000000"/>
              <w:bottom w:val="single" w:sz="2" w:space="0" w:color="000000"/>
              <w:right w:val="single" w:sz="2" w:space="0" w:color="000000"/>
            </w:tcBorders>
            <w:vAlign w:val="center"/>
          </w:tcPr>
          <w:p w14:paraId="5CC739A0"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5,676</w:t>
            </w:r>
          </w:p>
        </w:tc>
      </w:tr>
      <w:tr w:rsidR="00817B68" w:rsidRPr="0074486B" w14:paraId="0439002C" w14:textId="77777777" w:rsidTr="00817B68">
        <w:tblPrEx>
          <w:tblCellMar>
            <w:top w:w="75" w:type="dxa"/>
            <w:left w:w="106" w:type="dxa"/>
            <w:right w:w="115" w:type="dxa"/>
          </w:tblCellMar>
        </w:tblPrEx>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65BB2280"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10.</w:t>
            </w:r>
          </w:p>
        </w:tc>
        <w:tc>
          <w:tcPr>
            <w:tcW w:w="1690" w:type="pct"/>
            <w:gridSpan w:val="2"/>
            <w:tcBorders>
              <w:top w:val="single" w:sz="2" w:space="0" w:color="000000"/>
              <w:left w:val="single" w:sz="2" w:space="0" w:color="000000"/>
              <w:bottom w:val="single" w:sz="2" w:space="0" w:color="000000"/>
              <w:right w:val="single" w:sz="2" w:space="0" w:color="000000"/>
            </w:tcBorders>
            <w:vAlign w:val="center"/>
          </w:tcPr>
          <w:p w14:paraId="57277B10"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w:t>
            </w:r>
          </w:p>
          <w:p w14:paraId="20A90A9A"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дома с централизованным холодным водоснабжением, водонагревателями, водоотведением, оборудованные</w:t>
            </w:r>
          </w:p>
          <w:p w14:paraId="10087E1B"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унитазами, раковинами, мойками, душами*</w:t>
            </w:r>
          </w:p>
        </w:tc>
        <w:tc>
          <w:tcPr>
            <w:tcW w:w="579" w:type="pct"/>
            <w:gridSpan w:val="2"/>
            <w:tcBorders>
              <w:top w:val="single" w:sz="2" w:space="0" w:color="000000"/>
              <w:left w:val="single" w:sz="2" w:space="0" w:color="000000"/>
              <w:bottom w:val="single" w:sz="2" w:space="0" w:color="000000"/>
              <w:right w:val="single" w:sz="2" w:space="0" w:color="000000"/>
            </w:tcBorders>
            <w:vAlign w:val="center"/>
          </w:tcPr>
          <w:p w14:paraId="30DA8237"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 в месяц на человека</w:t>
            </w:r>
          </w:p>
        </w:tc>
        <w:tc>
          <w:tcPr>
            <w:tcW w:w="738" w:type="pct"/>
            <w:tcBorders>
              <w:top w:val="single" w:sz="2" w:space="0" w:color="000000"/>
              <w:left w:val="single" w:sz="2" w:space="0" w:color="000000"/>
              <w:bottom w:val="single" w:sz="2" w:space="0" w:color="000000"/>
              <w:right w:val="single" w:sz="2" w:space="0" w:color="000000"/>
            </w:tcBorders>
            <w:vAlign w:val="center"/>
          </w:tcPr>
          <w:p w14:paraId="49C2387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5,676</w:t>
            </w:r>
          </w:p>
        </w:tc>
        <w:tc>
          <w:tcPr>
            <w:tcW w:w="896" w:type="pct"/>
            <w:tcBorders>
              <w:top w:val="single" w:sz="2" w:space="0" w:color="000000"/>
              <w:left w:val="single" w:sz="2" w:space="0" w:color="000000"/>
              <w:bottom w:val="single" w:sz="2" w:space="0" w:color="000000"/>
              <w:right w:val="single" w:sz="2" w:space="0" w:color="000000"/>
            </w:tcBorders>
            <w:vAlign w:val="center"/>
          </w:tcPr>
          <w:p w14:paraId="3AFE22AC"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794" w:type="pct"/>
            <w:tcBorders>
              <w:top w:val="single" w:sz="2" w:space="0" w:color="000000"/>
              <w:left w:val="single" w:sz="2" w:space="0" w:color="000000"/>
              <w:bottom w:val="single" w:sz="2" w:space="0" w:color="000000"/>
              <w:right w:val="single" w:sz="2" w:space="0" w:color="000000"/>
            </w:tcBorders>
            <w:vAlign w:val="center"/>
          </w:tcPr>
          <w:p w14:paraId="428505B6"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5,676</w:t>
            </w:r>
          </w:p>
        </w:tc>
      </w:tr>
      <w:tr w:rsidR="00817B68" w:rsidRPr="0074486B" w14:paraId="01E5ABE6" w14:textId="77777777" w:rsidTr="00817B68">
        <w:tblPrEx>
          <w:tblCellMar>
            <w:top w:w="75" w:type="dxa"/>
            <w:left w:w="106" w:type="dxa"/>
            <w:right w:w="115" w:type="dxa"/>
          </w:tblCellMar>
        </w:tblPrEx>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19C83E6D"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11.</w:t>
            </w:r>
          </w:p>
        </w:tc>
        <w:tc>
          <w:tcPr>
            <w:tcW w:w="1690" w:type="pct"/>
            <w:gridSpan w:val="2"/>
            <w:tcBorders>
              <w:top w:val="single" w:sz="2" w:space="0" w:color="000000"/>
              <w:left w:val="single" w:sz="2" w:space="0" w:color="000000"/>
              <w:bottom w:val="single" w:sz="2" w:space="0" w:color="000000"/>
              <w:right w:val="single" w:sz="2" w:space="0" w:color="000000"/>
            </w:tcBorders>
            <w:vAlign w:val="center"/>
          </w:tcPr>
          <w:p w14:paraId="320F960B"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 дома без водонагревателей с водопроводом и канализацией, оборудованные раковинами, мойками и унитазами</w:t>
            </w:r>
          </w:p>
        </w:tc>
        <w:tc>
          <w:tcPr>
            <w:tcW w:w="579" w:type="pct"/>
            <w:gridSpan w:val="2"/>
            <w:tcBorders>
              <w:top w:val="single" w:sz="2" w:space="0" w:color="000000"/>
              <w:left w:val="single" w:sz="2" w:space="0" w:color="000000"/>
              <w:bottom w:val="single" w:sz="2" w:space="0" w:color="000000"/>
              <w:right w:val="single" w:sz="2" w:space="0" w:color="000000"/>
            </w:tcBorders>
            <w:vAlign w:val="center"/>
          </w:tcPr>
          <w:p w14:paraId="1AFBF18D"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 в месяц на человека</w:t>
            </w:r>
          </w:p>
        </w:tc>
        <w:tc>
          <w:tcPr>
            <w:tcW w:w="738" w:type="pct"/>
            <w:tcBorders>
              <w:top w:val="single" w:sz="2" w:space="0" w:color="000000"/>
              <w:left w:val="single" w:sz="2" w:space="0" w:color="000000"/>
              <w:bottom w:val="single" w:sz="2" w:space="0" w:color="000000"/>
              <w:right w:val="single" w:sz="2" w:space="0" w:color="000000"/>
            </w:tcBorders>
            <w:vAlign w:val="center"/>
          </w:tcPr>
          <w:p w14:paraId="4E6E619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4,107</w:t>
            </w:r>
          </w:p>
        </w:tc>
        <w:tc>
          <w:tcPr>
            <w:tcW w:w="896" w:type="pct"/>
            <w:tcBorders>
              <w:top w:val="single" w:sz="2" w:space="0" w:color="000000"/>
              <w:left w:val="single" w:sz="2" w:space="0" w:color="000000"/>
              <w:bottom w:val="single" w:sz="2" w:space="0" w:color="000000"/>
              <w:right w:val="single" w:sz="2" w:space="0" w:color="000000"/>
            </w:tcBorders>
            <w:vAlign w:val="center"/>
          </w:tcPr>
          <w:p w14:paraId="7BA401D3"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794" w:type="pct"/>
            <w:tcBorders>
              <w:top w:val="single" w:sz="2" w:space="0" w:color="000000"/>
              <w:left w:val="single" w:sz="2" w:space="0" w:color="000000"/>
              <w:bottom w:val="single" w:sz="2" w:space="0" w:color="000000"/>
              <w:right w:val="single" w:sz="2" w:space="0" w:color="000000"/>
            </w:tcBorders>
            <w:vAlign w:val="center"/>
          </w:tcPr>
          <w:p w14:paraId="5DE6FF86"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4,107</w:t>
            </w:r>
          </w:p>
        </w:tc>
      </w:tr>
      <w:tr w:rsidR="00817B68" w:rsidRPr="0074486B" w14:paraId="5D675696" w14:textId="77777777" w:rsidTr="00817B68">
        <w:tblPrEx>
          <w:tblCellMar>
            <w:top w:w="75" w:type="dxa"/>
            <w:left w:w="106" w:type="dxa"/>
            <w:right w:w="115" w:type="dxa"/>
          </w:tblCellMar>
        </w:tblPrEx>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63003F77"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12.</w:t>
            </w:r>
          </w:p>
        </w:tc>
        <w:tc>
          <w:tcPr>
            <w:tcW w:w="1690" w:type="pct"/>
            <w:gridSpan w:val="2"/>
            <w:tcBorders>
              <w:top w:val="single" w:sz="2" w:space="0" w:color="000000"/>
              <w:left w:val="single" w:sz="2" w:space="0" w:color="000000"/>
              <w:bottom w:val="single" w:sz="2" w:space="0" w:color="000000"/>
              <w:right w:val="single" w:sz="2" w:space="0" w:color="000000"/>
            </w:tcBorders>
            <w:vAlign w:val="center"/>
          </w:tcPr>
          <w:p w14:paraId="1B8F98D1"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 дома без водонагревателей с</w:t>
            </w:r>
          </w:p>
          <w:p w14:paraId="6EE6599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централизованным холодным водоснабжением и водоотведением, оборудованные раковинами и мойками*</w:t>
            </w:r>
          </w:p>
        </w:tc>
        <w:tc>
          <w:tcPr>
            <w:tcW w:w="579" w:type="pct"/>
            <w:gridSpan w:val="2"/>
            <w:tcBorders>
              <w:top w:val="single" w:sz="2" w:space="0" w:color="000000"/>
              <w:left w:val="single" w:sz="2" w:space="0" w:color="000000"/>
              <w:bottom w:val="single" w:sz="2" w:space="0" w:color="000000"/>
              <w:right w:val="single" w:sz="2" w:space="0" w:color="000000"/>
            </w:tcBorders>
            <w:vAlign w:val="center"/>
          </w:tcPr>
          <w:p w14:paraId="16073977"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 в месяц на человека</w:t>
            </w:r>
          </w:p>
        </w:tc>
        <w:tc>
          <w:tcPr>
            <w:tcW w:w="738" w:type="pct"/>
            <w:tcBorders>
              <w:top w:val="single" w:sz="2" w:space="0" w:color="000000"/>
              <w:left w:val="single" w:sz="2" w:space="0" w:color="000000"/>
              <w:bottom w:val="single" w:sz="2" w:space="0" w:color="000000"/>
              <w:right w:val="single" w:sz="2" w:space="0" w:color="000000"/>
            </w:tcBorders>
            <w:vAlign w:val="center"/>
          </w:tcPr>
          <w:p w14:paraId="2E3454C9"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2,251</w:t>
            </w:r>
          </w:p>
        </w:tc>
        <w:tc>
          <w:tcPr>
            <w:tcW w:w="896" w:type="pct"/>
            <w:tcBorders>
              <w:top w:val="single" w:sz="2" w:space="0" w:color="000000"/>
              <w:left w:val="single" w:sz="2" w:space="0" w:color="000000"/>
              <w:bottom w:val="single" w:sz="2" w:space="0" w:color="000000"/>
              <w:right w:val="single" w:sz="2" w:space="0" w:color="000000"/>
            </w:tcBorders>
            <w:vAlign w:val="center"/>
          </w:tcPr>
          <w:p w14:paraId="28A5729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794" w:type="pct"/>
            <w:tcBorders>
              <w:top w:val="single" w:sz="2" w:space="0" w:color="000000"/>
              <w:left w:val="single" w:sz="2" w:space="0" w:color="000000"/>
              <w:bottom w:val="single" w:sz="2" w:space="0" w:color="000000"/>
              <w:right w:val="single" w:sz="2" w:space="0" w:color="000000"/>
            </w:tcBorders>
            <w:vAlign w:val="center"/>
          </w:tcPr>
          <w:p w14:paraId="6E2A074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2,251</w:t>
            </w:r>
          </w:p>
        </w:tc>
      </w:tr>
      <w:tr w:rsidR="00817B68" w:rsidRPr="0074486B" w14:paraId="19BA9F58" w14:textId="77777777" w:rsidTr="00817B68">
        <w:tblPrEx>
          <w:tblCellMar>
            <w:top w:w="75" w:type="dxa"/>
            <w:left w:w="106" w:type="dxa"/>
            <w:right w:w="115" w:type="dxa"/>
          </w:tblCellMar>
        </w:tblPrEx>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6071A01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13.</w:t>
            </w:r>
          </w:p>
        </w:tc>
        <w:tc>
          <w:tcPr>
            <w:tcW w:w="1690" w:type="pct"/>
            <w:gridSpan w:val="2"/>
            <w:tcBorders>
              <w:top w:val="single" w:sz="2" w:space="0" w:color="000000"/>
              <w:left w:val="single" w:sz="2" w:space="0" w:color="000000"/>
              <w:bottom w:val="single" w:sz="2" w:space="0" w:color="000000"/>
              <w:right w:val="single" w:sz="2" w:space="0" w:color="000000"/>
            </w:tcBorders>
            <w:vAlign w:val="center"/>
          </w:tcPr>
          <w:p w14:paraId="021880C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w:t>
            </w:r>
          </w:p>
          <w:p w14:paraId="01104E80"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дома с централизованным холодным водоснабжением, без централизованного водоотведения, оборудованные умывальниками, мойками, унитазами, ваннами, душами</w:t>
            </w:r>
          </w:p>
        </w:tc>
        <w:tc>
          <w:tcPr>
            <w:tcW w:w="579" w:type="pct"/>
            <w:gridSpan w:val="2"/>
            <w:tcBorders>
              <w:top w:val="single" w:sz="2" w:space="0" w:color="000000"/>
              <w:left w:val="single" w:sz="2" w:space="0" w:color="000000"/>
              <w:bottom w:val="single" w:sz="2" w:space="0" w:color="000000"/>
              <w:right w:val="single" w:sz="2" w:space="0" w:color="000000"/>
            </w:tcBorders>
            <w:vAlign w:val="center"/>
          </w:tcPr>
          <w:p w14:paraId="69A0249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 в месяц на человека</w:t>
            </w:r>
          </w:p>
        </w:tc>
        <w:tc>
          <w:tcPr>
            <w:tcW w:w="738" w:type="pct"/>
            <w:tcBorders>
              <w:top w:val="single" w:sz="2" w:space="0" w:color="000000"/>
              <w:left w:val="single" w:sz="2" w:space="0" w:color="000000"/>
              <w:bottom w:val="single" w:sz="2" w:space="0" w:color="000000"/>
              <w:right w:val="single" w:sz="2" w:space="0" w:color="000000"/>
            </w:tcBorders>
            <w:vAlign w:val="center"/>
          </w:tcPr>
          <w:p w14:paraId="3FA7DBFC" w14:textId="59568C43" w:rsidR="00817B68" w:rsidRPr="0074486B" w:rsidRDefault="00817B68" w:rsidP="0074486B">
            <w:pPr>
              <w:widowControl w:val="0"/>
              <w:spacing w:after="0" w:line="240" w:lineRule="auto"/>
              <w:contextualSpacing/>
              <w:jc w:val="center"/>
              <w:rPr>
                <w:sz w:val="20"/>
                <w:szCs w:val="20"/>
              </w:rPr>
            </w:pPr>
            <w:r w:rsidRPr="0074486B">
              <w:rPr>
                <w:sz w:val="20"/>
                <w:szCs w:val="20"/>
              </w:rPr>
              <w:t>1,404</w:t>
            </w:r>
          </w:p>
        </w:tc>
        <w:tc>
          <w:tcPr>
            <w:tcW w:w="896" w:type="pct"/>
            <w:tcBorders>
              <w:top w:val="single" w:sz="2" w:space="0" w:color="000000"/>
              <w:left w:val="single" w:sz="2" w:space="0" w:color="000000"/>
              <w:bottom w:val="single" w:sz="2" w:space="0" w:color="000000"/>
              <w:right w:val="single" w:sz="2" w:space="0" w:color="000000"/>
            </w:tcBorders>
            <w:vAlign w:val="center"/>
          </w:tcPr>
          <w:p w14:paraId="25AF2F4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794" w:type="pct"/>
            <w:tcBorders>
              <w:top w:val="single" w:sz="2" w:space="0" w:color="000000"/>
              <w:left w:val="single" w:sz="2" w:space="0" w:color="000000"/>
              <w:bottom w:val="single" w:sz="2" w:space="0" w:color="000000"/>
              <w:right w:val="single" w:sz="2" w:space="0" w:color="000000"/>
            </w:tcBorders>
            <w:vAlign w:val="center"/>
          </w:tcPr>
          <w:p w14:paraId="4CB6BE9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r>
      <w:tr w:rsidR="00817B68" w:rsidRPr="0074486B" w14:paraId="4AFEEFB5" w14:textId="77777777" w:rsidTr="00817B68">
        <w:tblPrEx>
          <w:tblCellMar>
            <w:top w:w="75" w:type="dxa"/>
            <w:left w:w="106" w:type="dxa"/>
            <w:right w:w="115" w:type="dxa"/>
          </w:tblCellMar>
        </w:tblPrEx>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277FA97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14.</w:t>
            </w:r>
          </w:p>
        </w:tc>
        <w:tc>
          <w:tcPr>
            <w:tcW w:w="1690" w:type="pct"/>
            <w:gridSpan w:val="2"/>
            <w:tcBorders>
              <w:top w:val="single" w:sz="2" w:space="0" w:color="000000"/>
              <w:left w:val="single" w:sz="2" w:space="0" w:color="000000"/>
              <w:bottom w:val="single" w:sz="2" w:space="0" w:color="000000"/>
              <w:right w:val="single" w:sz="2" w:space="0" w:color="000000"/>
            </w:tcBorders>
            <w:vAlign w:val="center"/>
          </w:tcPr>
          <w:p w14:paraId="67942FE9"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w:t>
            </w:r>
          </w:p>
        </w:tc>
        <w:tc>
          <w:tcPr>
            <w:tcW w:w="579" w:type="pct"/>
            <w:gridSpan w:val="2"/>
            <w:tcBorders>
              <w:top w:val="single" w:sz="2" w:space="0" w:color="000000"/>
              <w:left w:val="single" w:sz="2" w:space="0" w:color="000000"/>
              <w:bottom w:val="single" w:sz="2" w:space="0" w:color="000000"/>
              <w:right w:val="single" w:sz="2" w:space="0" w:color="000000"/>
            </w:tcBorders>
            <w:vAlign w:val="center"/>
          </w:tcPr>
          <w:p w14:paraId="3AFEF20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 в месяц на человека</w:t>
            </w:r>
          </w:p>
        </w:tc>
        <w:tc>
          <w:tcPr>
            <w:tcW w:w="738" w:type="pct"/>
            <w:tcBorders>
              <w:top w:val="single" w:sz="2" w:space="0" w:color="000000"/>
              <w:left w:val="single" w:sz="2" w:space="0" w:color="000000"/>
              <w:bottom w:val="single" w:sz="2" w:space="0" w:color="000000"/>
              <w:right w:val="single" w:sz="2" w:space="0" w:color="000000"/>
            </w:tcBorders>
            <w:vAlign w:val="center"/>
          </w:tcPr>
          <w:p w14:paraId="619713F0" w14:textId="0F55B067" w:rsidR="00817B68" w:rsidRPr="0074486B" w:rsidRDefault="00817B68" w:rsidP="0074486B">
            <w:pPr>
              <w:widowControl w:val="0"/>
              <w:spacing w:after="0" w:line="240" w:lineRule="auto"/>
              <w:contextualSpacing/>
              <w:jc w:val="center"/>
              <w:rPr>
                <w:sz w:val="20"/>
                <w:szCs w:val="20"/>
              </w:rPr>
            </w:pPr>
            <w:r w:rsidRPr="0074486B">
              <w:rPr>
                <w:sz w:val="20"/>
                <w:szCs w:val="20"/>
              </w:rPr>
              <w:t>1,404</w:t>
            </w:r>
          </w:p>
        </w:tc>
        <w:tc>
          <w:tcPr>
            <w:tcW w:w="896" w:type="pct"/>
            <w:tcBorders>
              <w:top w:val="single" w:sz="2" w:space="0" w:color="000000"/>
              <w:left w:val="single" w:sz="2" w:space="0" w:color="000000"/>
              <w:bottom w:val="single" w:sz="2" w:space="0" w:color="000000"/>
              <w:right w:val="single" w:sz="2" w:space="0" w:color="000000"/>
            </w:tcBorders>
            <w:vAlign w:val="center"/>
          </w:tcPr>
          <w:p w14:paraId="7BE4B686"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794" w:type="pct"/>
            <w:tcBorders>
              <w:top w:val="single" w:sz="2" w:space="0" w:color="000000"/>
              <w:left w:val="single" w:sz="2" w:space="0" w:color="000000"/>
              <w:bottom w:val="single" w:sz="2" w:space="0" w:color="000000"/>
              <w:right w:val="single" w:sz="2" w:space="0" w:color="000000"/>
            </w:tcBorders>
            <w:vAlign w:val="center"/>
          </w:tcPr>
          <w:p w14:paraId="103B38C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r>
      <w:tr w:rsidR="00817B68" w:rsidRPr="0074486B" w14:paraId="2E03220D" w14:textId="77777777" w:rsidTr="00817B68">
        <w:tblPrEx>
          <w:tblCellMar>
            <w:top w:w="75" w:type="dxa"/>
            <w:left w:w="106" w:type="dxa"/>
            <w:right w:w="115" w:type="dxa"/>
          </w:tblCellMar>
        </w:tblPrEx>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313EC76D"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lastRenderedPageBreak/>
              <w:t>15.</w:t>
            </w:r>
          </w:p>
        </w:tc>
        <w:tc>
          <w:tcPr>
            <w:tcW w:w="1690" w:type="pct"/>
            <w:gridSpan w:val="2"/>
            <w:tcBorders>
              <w:top w:val="single" w:sz="2" w:space="0" w:color="000000"/>
              <w:left w:val="single" w:sz="2" w:space="0" w:color="000000"/>
              <w:bottom w:val="single" w:sz="2" w:space="0" w:color="000000"/>
              <w:right w:val="single" w:sz="2" w:space="0" w:color="000000"/>
            </w:tcBorders>
            <w:vAlign w:val="center"/>
          </w:tcPr>
          <w:p w14:paraId="50755DD0"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 дома с водоразборной</w:t>
            </w:r>
          </w:p>
          <w:p w14:paraId="419CDDC3"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колонкой</w:t>
            </w:r>
          </w:p>
        </w:tc>
        <w:tc>
          <w:tcPr>
            <w:tcW w:w="579" w:type="pct"/>
            <w:gridSpan w:val="2"/>
            <w:tcBorders>
              <w:top w:val="single" w:sz="2" w:space="0" w:color="000000"/>
              <w:left w:val="single" w:sz="2" w:space="0" w:color="000000"/>
              <w:bottom w:val="single" w:sz="2" w:space="0" w:color="000000"/>
              <w:right w:val="single" w:sz="2" w:space="0" w:color="000000"/>
            </w:tcBorders>
            <w:vAlign w:val="center"/>
          </w:tcPr>
          <w:p w14:paraId="39F45C94"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 в месяц на человека</w:t>
            </w:r>
          </w:p>
        </w:tc>
        <w:tc>
          <w:tcPr>
            <w:tcW w:w="738" w:type="pct"/>
            <w:tcBorders>
              <w:top w:val="single" w:sz="2" w:space="0" w:color="000000"/>
              <w:left w:val="single" w:sz="2" w:space="0" w:color="000000"/>
              <w:bottom w:val="single" w:sz="2" w:space="0" w:color="000000"/>
              <w:right w:val="single" w:sz="2" w:space="0" w:color="000000"/>
            </w:tcBorders>
            <w:vAlign w:val="center"/>
          </w:tcPr>
          <w:p w14:paraId="6E907254"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0,304</w:t>
            </w:r>
          </w:p>
        </w:tc>
        <w:tc>
          <w:tcPr>
            <w:tcW w:w="896" w:type="pct"/>
            <w:tcBorders>
              <w:top w:val="single" w:sz="2" w:space="0" w:color="000000"/>
              <w:left w:val="single" w:sz="2" w:space="0" w:color="000000"/>
              <w:bottom w:val="single" w:sz="2" w:space="0" w:color="000000"/>
              <w:right w:val="single" w:sz="2" w:space="0" w:color="000000"/>
            </w:tcBorders>
            <w:vAlign w:val="center"/>
          </w:tcPr>
          <w:p w14:paraId="367EF52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794" w:type="pct"/>
            <w:tcBorders>
              <w:top w:val="single" w:sz="2" w:space="0" w:color="000000"/>
              <w:left w:val="single" w:sz="2" w:space="0" w:color="000000"/>
              <w:bottom w:val="single" w:sz="2" w:space="0" w:color="000000"/>
              <w:right w:val="single" w:sz="2" w:space="0" w:color="000000"/>
            </w:tcBorders>
            <w:vAlign w:val="center"/>
          </w:tcPr>
          <w:p w14:paraId="3F90B88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r>
      <w:tr w:rsidR="00817B68" w:rsidRPr="0074486B" w14:paraId="45E7234F" w14:textId="77777777" w:rsidTr="00817B68">
        <w:tblPrEx>
          <w:tblCellMar>
            <w:top w:w="75" w:type="dxa"/>
            <w:left w:w="106" w:type="dxa"/>
            <w:right w:w="115" w:type="dxa"/>
          </w:tblCellMar>
        </w:tblPrEx>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493E29DC"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16.</w:t>
            </w:r>
          </w:p>
        </w:tc>
        <w:tc>
          <w:tcPr>
            <w:tcW w:w="1690" w:type="pct"/>
            <w:gridSpan w:val="2"/>
            <w:tcBorders>
              <w:top w:val="single" w:sz="2" w:space="0" w:color="000000"/>
              <w:left w:val="single" w:sz="2" w:space="0" w:color="000000"/>
              <w:bottom w:val="single" w:sz="2" w:space="0" w:color="000000"/>
              <w:right w:val="single" w:sz="2" w:space="0" w:color="000000"/>
            </w:tcBorders>
            <w:vAlign w:val="center"/>
          </w:tcPr>
          <w:p w14:paraId="70D8AE4B"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и жилые дома с централизованным холодным и горячим водоснабжением, водоотведением, оборудованные унитазами, раковинами, мойками</w:t>
            </w:r>
          </w:p>
        </w:tc>
        <w:tc>
          <w:tcPr>
            <w:tcW w:w="579" w:type="pct"/>
            <w:gridSpan w:val="2"/>
            <w:tcBorders>
              <w:top w:val="single" w:sz="2" w:space="0" w:color="000000"/>
              <w:left w:val="single" w:sz="2" w:space="0" w:color="000000"/>
              <w:bottom w:val="single" w:sz="2" w:space="0" w:color="000000"/>
              <w:right w:val="single" w:sz="2" w:space="0" w:color="000000"/>
            </w:tcBorders>
            <w:vAlign w:val="center"/>
          </w:tcPr>
          <w:p w14:paraId="43A35720"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 в месяц на человека</w:t>
            </w:r>
          </w:p>
        </w:tc>
        <w:tc>
          <w:tcPr>
            <w:tcW w:w="738" w:type="pct"/>
            <w:tcBorders>
              <w:top w:val="single" w:sz="2" w:space="0" w:color="000000"/>
              <w:left w:val="single" w:sz="2" w:space="0" w:color="000000"/>
              <w:bottom w:val="single" w:sz="2" w:space="0" w:color="000000"/>
              <w:right w:val="single" w:sz="2" w:space="0" w:color="000000"/>
            </w:tcBorders>
            <w:vAlign w:val="center"/>
          </w:tcPr>
          <w:p w14:paraId="6C52456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3,491</w:t>
            </w:r>
          </w:p>
        </w:tc>
        <w:tc>
          <w:tcPr>
            <w:tcW w:w="896" w:type="pct"/>
            <w:tcBorders>
              <w:top w:val="single" w:sz="2" w:space="0" w:color="000000"/>
              <w:left w:val="single" w:sz="2" w:space="0" w:color="000000"/>
              <w:bottom w:val="single" w:sz="2" w:space="0" w:color="000000"/>
              <w:right w:val="single" w:sz="2" w:space="0" w:color="000000"/>
            </w:tcBorders>
            <w:vAlign w:val="center"/>
          </w:tcPr>
          <w:p w14:paraId="2B3D9E5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1,21</w:t>
            </w:r>
          </w:p>
        </w:tc>
        <w:tc>
          <w:tcPr>
            <w:tcW w:w="794" w:type="pct"/>
            <w:tcBorders>
              <w:top w:val="single" w:sz="2" w:space="0" w:color="000000"/>
              <w:left w:val="single" w:sz="2" w:space="0" w:color="000000"/>
              <w:bottom w:val="single" w:sz="2" w:space="0" w:color="000000"/>
              <w:right w:val="single" w:sz="2" w:space="0" w:color="000000"/>
            </w:tcBorders>
            <w:vAlign w:val="center"/>
          </w:tcPr>
          <w:p w14:paraId="75F15217" w14:textId="074C4D92" w:rsidR="00817B68" w:rsidRPr="0074486B" w:rsidRDefault="00817B68" w:rsidP="0074486B">
            <w:pPr>
              <w:widowControl w:val="0"/>
              <w:spacing w:after="0" w:line="240" w:lineRule="auto"/>
              <w:contextualSpacing/>
              <w:jc w:val="center"/>
              <w:rPr>
                <w:sz w:val="20"/>
                <w:szCs w:val="20"/>
              </w:rPr>
            </w:pPr>
            <w:r w:rsidRPr="0074486B">
              <w:rPr>
                <w:sz w:val="20"/>
                <w:szCs w:val="20"/>
              </w:rPr>
              <w:t>4,701</w:t>
            </w:r>
          </w:p>
        </w:tc>
      </w:tr>
      <w:tr w:rsidR="00817B68" w:rsidRPr="0074486B" w14:paraId="469F235C" w14:textId="77777777" w:rsidTr="00817B68">
        <w:tblPrEx>
          <w:tblCellMar>
            <w:top w:w="75" w:type="dxa"/>
            <w:left w:w="106" w:type="dxa"/>
            <w:right w:w="115" w:type="dxa"/>
          </w:tblCellMar>
        </w:tblPrEx>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4F42575A"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17.</w:t>
            </w:r>
          </w:p>
        </w:tc>
        <w:tc>
          <w:tcPr>
            <w:tcW w:w="1690" w:type="pct"/>
            <w:gridSpan w:val="2"/>
            <w:tcBorders>
              <w:top w:val="single" w:sz="2" w:space="0" w:color="000000"/>
              <w:left w:val="single" w:sz="2" w:space="0" w:color="000000"/>
              <w:bottom w:val="single" w:sz="2" w:space="0" w:color="000000"/>
              <w:right w:val="single" w:sz="2" w:space="0" w:color="000000"/>
            </w:tcBorders>
            <w:vAlign w:val="center"/>
          </w:tcPr>
          <w:p w14:paraId="3F1E06BD"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Дома, использующиеся в качестве общежитий, оборудованные мойками, раковинами, унитазами, с душевыми с централизованным холодным и горячим водоснабжением, водоотведением</w:t>
            </w:r>
          </w:p>
        </w:tc>
        <w:tc>
          <w:tcPr>
            <w:tcW w:w="579" w:type="pct"/>
            <w:gridSpan w:val="2"/>
            <w:tcBorders>
              <w:top w:val="single" w:sz="2" w:space="0" w:color="000000"/>
              <w:left w:val="single" w:sz="2" w:space="0" w:color="000000"/>
              <w:bottom w:val="single" w:sz="2" w:space="0" w:color="000000"/>
              <w:right w:val="single" w:sz="2" w:space="0" w:color="000000"/>
            </w:tcBorders>
            <w:vAlign w:val="center"/>
          </w:tcPr>
          <w:p w14:paraId="7DF561D7"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 в месяц на человека</w:t>
            </w:r>
          </w:p>
        </w:tc>
        <w:tc>
          <w:tcPr>
            <w:tcW w:w="738" w:type="pct"/>
            <w:tcBorders>
              <w:top w:val="single" w:sz="2" w:space="0" w:color="000000"/>
              <w:left w:val="single" w:sz="2" w:space="0" w:color="000000"/>
              <w:bottom w:val="single" w:sz="2" w:space="0" w:color="000000"/>
              <w:right w:val="single" w:sz="2" w:space="0" w:color="000000"/>
            </w:tcBorders>
            <w:vAlign w:val="center"/>
          </w:tcPr>
          <w:p w14:paraId="49B7657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2,872</w:t>
            </w:r>
          </w:p>
        </w:tc>
        <w:tc>
          <w:tcPr>
            <w:tcW w:w="896" w:type="pct"/>
            <w:tcBorders>
              <w:top w:val="single" w:sz="2" w:space="0" w:color="000000"/>
              <w:left w:val="single" w:sz="2" w:space="0" w:color="000000"/>
              <w:bottom w:val="single" w:sz="2" w:space="0" w:color="000000"/>
              <w:right w:val="single" w:sz="2" w:space="0" w:color="000000"/>
            </w:tcBorders>
            <w:vAlign w:val="center"/>
          </w:tcPr>
          <w:p w14:paraId="1BBDA4A9"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1,663</w:t>
            </w:r>
          </w:p>
        </w:tc>
        <w:tc>
          <w:tcPr>
            <w:tcW w:w="794" w:type="pct"/>
            <w:tcBorders>
              <w:top w:val="single" w:sz="2" w:space="0" w:color="000000"/>
              <w:left w:val="single" w:sz="2" w:space="0" w:color="000000"/>
              <w:bottom w:val="single" w:sz="2" w:space="0" w:color="000000"/>
              <w:right w:val="single" w:sz="2" w:space="0" w:color="000000"/>
            </w:tcBorders>
            <w:vAlign w:val="center"/>
          </w:tcPr>
          <w:p w14:paraId="5562B3F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4,535</w:t>
            </w:r>
          </w:p>
        </w:tc>
      </w:tr>
      <w:tr w:rsidR="00817B68" w:rsidRPr="0074486B" w14:paraId="14706918" w14:textId="77777777" w:rsidTr="00817B68">
        <w:tblPrEx>
          <w:tblCellMar>
            <w:top w:w="75" w:type="dxa"/>
            <w:left w:w="106" w:type="dxa"/>
            <w:right w:w="115" w:type="dxa"/>
          </w:tblCellMar>
        </w:tblPrEx>
        <w:trPr>
          <w:trHeight w:val="20"/>
        </w:trPr>
        <w:tc>
          <w:tcPr>
            <w:tcW w:w="303" w:type="pct"/>
            <w:tcBorders>
              <w:top w:val="single" w:sz="2" w:space="0" w:color="000000"/>
              <w:left w:val="single" w:sz="2" w:space="0" w:color="000000"/>
              <w:bottom w:val="single" w:sz="2" w:space="0" w:color="000000"/>
              <w:right w:val="single" w:sz="2" w:space="0" w:color="000000"/>
            </w:tcBorders>
            <w:vAlign w:val="center"/>
          </w:tcPr>
          <w:p w14:paraId="621C5A56"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18.</w:t>
            </w:r>
          </w:p>
        </w:tc>
        <w:tc>
          <w:tcPr>
            <w:tcW w:w="1690" w:type="pct"/>
            <w:gridSpan w:val="2"/>
            <w:tcBorders>
              <w:top w:val="single" w:sz="2" w:space="0" w:color="000000"/>
              <w:left w:val="single" w:sz="2" w:space="0" w:color="000000"/>
              <w:bottom w:val="single" w:sz="2" w:space="0" w:color="000000"/>
              <w:right w:val="single" w:sz="2" w:space="0" w:color="000000"/>
            </w:tcBorders>
            <w:vAlign w:val="center"/>
          </w:tcPr>
          <w:p w14:paraId="74C26DE1" w14:textId="0F17CDA5" w:rsidR="00817B68" w:rsidRPr="0074486B" w:rsidRDefault="00817B68" w:rsidP="0074486B">
            <w:pPr>
              <w:widowControl w:val="0"/>
              <w:spacing w:after="0" w:line="240" w:lineRule="auto"/>
              <w:contextualSpacing/>
              <w:jc w:val="center"/>
              <w:rPr>
                <w:sz w:val="20"/>
                <w:szCs w:val="20"/>
              </w:rPr>
            </w:pPr>
            <w:r w:rsidRPr="0074486B">
              <w:rPr>
                <w:sz w:val="20"/>
                <w:szCs w:val="20"/>
              </w:rPr>
              <w:t>Дома, использующиеся в качестве общежитий, оборудованные мойками, раковинами, унитазами с централизованным холодным и горячим водоснабжением, водоотведением</w:t>
            </w:r>
          </w:p>
        </w:tc>
        <w:tc>
          <w:tcPr>
            <w:tcW w:w="579" w:type="pct"/>
            <w:gridSpan w:val="2"/>
            <w:tcBorders>
              <w:top w:val="single" w:sz="2" w:space="0" w:color="000000"/>
              <w:left w:val="single" w:sz="2" w:space="0" w:color="000000"/>
              <w:bottom w:val="single" w:sz="2" w:space="0" w:color="000000"/>
              <w:right w:val="single" w:sz="2" w:space="0" w:color="000000"/>
            </w:tcBorders>
            <w:vAlign w:val="center"/>
          </w:tcPr>
          <w:p w14:paraId="61FE4C5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 в месяц на человека</w:t>
            </w:r>
          </w:p>
        </w:tc>
        <w:tc>
          <w:tcPr>
            <w:tcW w:w="738" w:type="pct"/>
            <w:tcBorders>
              <w:top w:val="single" w:sz="2" w:space="0" w:color="000000"/>
              <w:left w:val="single" w:sz="2" w:space="0" w:color="000000"/>
              <w:bottom w:val="single" w:sz="2" w:space="0" w:color="000000"/>
              <w:right w:val="single" w:sz="2" w:space="0" w:color="000000"/>
            </w:tcBorders>
            <w:vAlign w:val="center"/>
          </w:tcPr>
          <w:p w14:paraId="73C4A742" w14:textId="212C8C95" w:rsidR="00817B68" w:rsidRPr="0074486B" w:rsidRDefault="00817B68" w:rsidP="0074486B">
            <w:pPr>
              <w:widowControl w:val="0"/>
              <w:spacing w:after="0" w:line="240" w:lineRule="auto"/>
              <w:contextualSpacing/>
              <w:jc w:val="center"/>
              <w:rPr>
                <w:sz w:val="20"/>
                <w:szCs w:val="20"/>
              </w:rPr>
            </w:pPr>
            <w:r w:rsidRPr="0074486B">
              <w:rPr>
                <w:sz w:val="20"/>
                <w:szCs w:val="20"/>
              </w:rPr>
              <w:t>1,243</w:t>
            </w:r>
          </w:p>
        </w:tc>
        <w:tc>
          <w:tcPr>
            <w:tcW w:w="896" w:type="pct"/>
            <w:tcBorders>
              <w:top w:val="single" w:sz="2" w:space="0" w:color="000000"/>
              <w:left w:val="single" w:sz="2" w:space="0" w:color="000000"/>
              <w:bottom w:val="single" w:sz="2" w:space="0" w:color="000000"/>
              <w:right w:val="single" w:sz="2" w:space="0" w:color="000000"/>
            </w:tcBorders>
            <w:vAlign w:val="center"/>
          </w:tcPr>
          <w:p w14:paraId="5A518B8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0,554</w:t>
            </w:r>
          </w:p>
        </w:tc>
        <w:tc>
          <w:tcPr>
            <w:tcW w:w="794" w:type="pct"/>
            <w:tcBorders>
              <w:top w:val="single" w:sz="2" w:space="0" w:color="000000"/>
              <w:left w:val="single" w:sz="2" w:space="0" w:color="000000"/>
              <w:bottom w:val="single" w:sz="2" w:space="0" w:color="000000"/>
              <w:right w:val="single" w:sz="2" w:space="0" w:color="000000"/>
            </w:tcBorders>
            <w:vAlign w:val="center"/>
          </w:tcPr>
          <w:p w14:paraId="0561CFE0" w14:textId="1D0A9FE0" w:rsidR="00817B68" w:rsidRPr="0074486B" w:rsidRDefault="00817B68" w:rsidP="0074486B">
            <w:pPr>
              <w:widowControl w:val="0"/>
              <w:spacing w:after="0" w:line="240" w:lineRule="auto"/>
              <w:contextualSpacing/>
              <w:jc w:val="center"/>
              <w:rPr>
                <w:sz w:val="20"/>
                <w:szCs w:val="20"/>
              </w:rPr>
            </w:pPr>
            <w:r w:rsidRPr="0074486B">
              <w:rPr>
                <w:sz w:val="20"/>
                <w:szCs w:val="20"/>
              </w:rPr>
              <w:t>1,797</w:t>
            </w:r>
          </w:p>
        </w:tc>
      </w:tr>
    </w:tbl>
    <w:p w14:paraId="6F18823A" w14:textId="77777777" w:rsidR="00817B68" w:rsidRPr="0074486B" w:rsidRDefault="00817B68" w:rsidP="0074486B">
      <w:pPr>
        <w:widowControl w:val="0"/>
        <w:spacing w:after="0" w:line="240" w:lineRule="auto"/>
        <w:ind w:left="-1" w:right="201" w:firstLine="9"/>
        <w:contextualSpacing/>
        <w:jc w:val="both"/>
        <w:rPr>
          <w:sz w:val="20"/>
          <w:szCs w:val="20"/>
        </w:rPr>
      </w:pPr>
      <w:r w:rsidRPr="0074486B">
        <w:rPr>
          <w:sz w:val="20"/>
          <w:szCs w:val="20"/>
        </w:rPr>
        <w:t>Примечание:</w:t>
      </w:r>
    </w:p>
    <w:p w14:paraId="1971FD5E" w14:textId="03A514B8" w:rsidR="00FD158C" w:rsidRPr="0074486B" w:rsidRDefault="00817B68" w:rsidP="0074486B">
      <w:pPr>
        <w:widowControl w:val="0"/>
        <w:spacing w:after="0" w:line="240" w:lineRule="auto"/>
        <w:ind w:left="-1" w:right="-2" w:firstLine="9"/>
        <w:contextualSpacing/>
        <w:jc w:val="both"/>
        <w:rPr>
          <w:sz w:val="20"/>
          <w:szCs w:val="20"/>
        </w:rPr>
      </w:pPr>
      <w:r w:rsidRPr="0074486B">
        <w:rPr>
          <w:sz w:val="20"/>
          <w:szCs w:val="20"/>
        </w:rPr>
        <w:t>к водонагревателям относятся все виды газовых, электрических водонагревателей, а также комбинированные котлы, теплообменники, установленные в тепловых пунктах или в жилых помещениях домов.</w:t>
      </w:r>
    </w:p>
    <w:p w14:paraId="27429C18" w14:textId="77777777" w:rsidR="00817B68" w:rsidRPr="0074486B" w:rsidRDefault="00817B68" w:rsidP="002D7B55">
      <w:pPr>
        <w:spacing w:after="0" w:line="240" w:lineRule="auto"/>
        <w:ind w:firstLine="709"/>
        <w:contextualSpacing/>
        <w:jc w:val="both"/>
        <w:rPr>
          <w:bCs/>
          <w:sz w:val="26"/>
          <w:szCs w:val="26"/>
        </w:rPr>
      </w:pPr>
    </w:p>
    <w:p w14:paraId="4511CC53" w14:textId="14EFF740" w:rsidR="00FD158C" w:rsidRPr="0074486B" w:rsidRDefault="00FD158C" w:rsidP="0074486B">
      <w:pPr>
        <w:spacing w:after="0" w:line="240" w:lineRule="auto"/>
        <w:ind w:firstLine="284"/>
        <w:contextualSpacing/>
        <w:jc w:val="both"/>
        <w:rPr>
          <w:b/>
          <w:bCs/>
          <w:sz w:val="24"/>
          <w:szCs w:val="24"/>
        </w:rPr>
      </w:pPr>
      <w:r w:rsidRPr="0074486B">
        <w:rPr>
          <w:b/>
          <w:bCs/>
          <w:sz w:val="24"/>
          <w:szCs w:val="24"/>
        </w:rPr>
        <w:t xml:space="preserve">Таблица </w:t>
      </w:r>
      <w:r w:rsidRPr="0074486B">
        <w:rPr>
          <w:b/>
          <w:bCs/>
          <w:sz w:val="24"/>
          <w:szCs w:val="24"/>
        </w:rPr>
        <w:fldChar w:fldCharType="begin"/>
      </w:r>
      <w:r w:rsidRPr="0074486B">
        <w:rPr>
          <w:b/>
          <w:bCs/>
          <w:sz w:val="24"/>
          <w:szCs w:val="24"/>
        </w:rPr>
        <w:instrText xml:space="preserve"> SEQ Таблица \* ARABIC </w:instrText>
      </w:r>
      <w:r w:rsidRPr="0074486B">
        <w:rPr>
          <w:b/>
          <w:bCs/>
          <w:sz w:val="24"/>
          <w:szCs w:val="24"/>
        </w:rPr>
        <w:fldChar w:fldCharType="separate"/>
      </w:r>
      <w:r w:rsidR="0074486B">
        <w:rPr>
          <w:b/>
          <w:bCs/>
          <w:noProof/>
          <w:sz w:val="24"/>
          <w:szCs w:val="24"/>
        </w:rPr>
        <w:t>19</w:t>
      </w:r>
      <w:r w:rsidRPr="0074486B">
        <w:rPr>
          <w:b/>
          <w:bCs/>
          <w:sz w:val="24"/>
          <w:szCs w:val="24"/>
        </w:rPr>
        <w:fldChar w:fldCharType="end"/>
      </w:r>
      <w:r w:rsidR="0074486B">
        <w:rPr>
          <w:b/>
          <w:bCs/>
          <w:sz w:val="24"/>
          <w:szCs w:val="24"/>
        </w:rPr>
        <w:t xml:space="preserve"> </w:t>
      </w:r>
      <w:r w:rsidR="0074486B" w:rsidRPr="00FA799C">
        <w:rPr>
          <w:b/>
          <w:color w:val="000000" w:themeColor="text1"/>
          <w:sz w:val="24"/>
          <w:szCs w:val="24"/>
        </w:rPr>
        <w:t xml:space="preserve">– </w:t>
      </w:r>
      <w:r w:rsidR="00817B68" w:rsidRPr="0074486B">
        <w:rPr>
          <w:b/>
          <w:bCs/>
          <w:sz w:val="24"/>
          <w:szCs w:val="24"/>
        </w:rPr>
        <w:t>Нормативы потребления коммунальной услуги по холодному (горячему) водоснабжению в жилых помещениях для открытых систем теплоснабжения*</w:t>
      </w:r>
    </w:p>
    <w:tbl>
      <w:tblPr>
        <w:tblW w:w="5000" w:type="pct"/>
        <w:tblCellMar>
          <w:top w:w="61" w:type="dxa"/>
          <w:left w:w="13" w:type="dxa"/>
          <w:right w:w="55" w:type="dxa"/>
        </w:tblCellMar>
        <w:tblLook w:val="04A0" w:firstRow="1" w:lastRow="0" w:firstColumn="1" w:lastColumn="0" w:noHBand="0" w:noVBand="1"/>
      </w:tblPr>
      <w:tblGrid>
        <w:gridCol w:w="585"/>
        <w:gridCol w:w="3240"/>
        <w:gridCol w:w="18"/>
        <w:gridCol w:w="1096"/>
        <w:gridCol w:w="17"/>
        <w:gridCol w:w="1537"/>
        <w:gridCol w:w="10"/>
        <w:gridCol w:w="1606"/>
        <w:gridCol w:w="1522"/>
      </w:tblGrid>
      <w:tr w:rsidR="00817B68" w:rsidRPr="0074486B" w14:paraId="1A75EDD5" w14:textId="77777777" w:rsidTr="00AF38CF">
        <w:trPr>
          <w:trHeight w:val="20"/>
          <w:tblHeader/>
        </w:trPr>
        <w:tc>
          <w:tcPr>
            <w:tcW w:w="304" w:type="pct"/>
            <w:tcBorders>
              <w:top w:val="single" w:sz="2" w:space="0" w:color="000000"/>
              <w:left w:val="single" w:sz="2" w:space="0" w:color="000000"/>
              <w:bottom w:val="single" w:sz="2" w:space="0" w:color="000000"/>
              <w:right w:val="single" w:sz="2" w:space="0" w:color="000000"/>
            </w:tcBorders>
            <w:vAlign w:val="center"/>
          </w:tcPr>
          <w:p w14:paraId="79F9ABD3" w14:textId="77777777" w:rsidR="00817B68" w:rsidRPr="0074486B" w:rsidRDefault="00817B68" w:rsidP="002D7B55">
            <w:pPr>
              <w:spacing w:after="0" w:line="240" w:lineRule="auto"/>
              <w:contextualSpacing/>
              <w:jc w:val="center"/>
              <w:rPr>
                <w:sz w:val="20"/>
                <w:szCs w:val="20"/>
              </w:rPr>
            </w:pPr>
            <w:r w:rsidRPr="0074486B">
              <w:rPr>
                <w:sz w:val="20"/>
                <w:szCs w:val="20"/>
              </w:rPr>
              <w:t>Код</w:t>
            </w:r>
          </w:p>
        </w:tc>
        <w:tc>
          <w:tcPr>
            <w:tcW w:w="1682" w:type="pct"/>
            <w:tcBorders>
              <w:top w:val="single" w:sz="2" w:space="0" w:color="000000"/>
              <w:left w:val="single" w:sz="2" w:space="0" w:color="000000"/>
              <w:bottom w:val="single" w:sz="2" w:space="0" w:color="000000"/>
              <w:right w:val="single" w:sz="2" w:space="0" w:color="000000"/>
            </w:tcBorders>
            <w:vAlign w:val="center"/>
          </w:tcPr>
          <w:p w14:paraId="7A41BC21" w14:textId="77777777" w:rsidR="00817B68" w:rsidRPr="0074486B" w:rsidRDefault="00817B68" w:rsidP="002D7B55">
            <w:pPr>
              <w:spacing w:after="0" w:line="240" w:lineRule="auto"/>
              <w:contextualSpacing/>
              <w:jc w:val="center"/>
              <w:rPr>
                <w:sz w:val="20"/>
                <w:szCs w:val="20"/>
              </w:rPr>
            </w:pPr>
            <w:r w:rsidRPr="0074486B">
              <w:rPr>
                <w:sz w:val="20"/>
                <w:szCs w:val="20"/>
              </w:rPr>
              <w:t>Категория жилых помещений</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46DB2F34" w14:textId="77777777" w:rsidR="00817B68" w:rsidRPr="0074486B" w:rsidRDefault="00817B68" w:rsidP="002D7B55">
            <w:pPr>
              <w:spacing w:after="0" w:line="240" w:lineRule="auto"/>
              <w:contextualSpacing/>
              <w:jc w:val="center"/>
              <w:rPr>
                <w:sz w:val="20"/>
                <w:szCs w:val="20"/>
              </w:rPr>
            </w:pPr>
            <w:r w:rsidRPr="0074486B">
              <w:rPr>
                <w:sz w:val="20"/>
                <w:szCs w:val="20"/>
              </w:rPr>
              <w:t>Единица измерения</w:t>
            </w:r>
          </w:p>
        </w:tc>
        <w:tc>
          <w:tcPr>
            <w:tcW w:w="807" w:type="pct"/>
            <w:gridSpan w:val="2"/>
            <w:tcBorders>
              <w:top w:val="single" w:sz="2" w:space="0" w:color="000000"/>
              <w:left w:val="single" w:sz="2" w:space="0" w:color="000000"/>
              <w:bottom w:val="single" w:sz="2" w:space="0" w:color="000000"/>
              <w:right w:val="single" w:sz="2" w:space="0" w:color="000000"/>
            </w:tcBorders>
            <w:vAlign w:val="center"/>
          </w:tcPr>
          <w:p w14:paraId="61AEC969" w14:textId="77777777" w:rsidR="00817B68" w:rsidRPr="0074486B" w:rsidRDefault="00817B68" w:rsidP="002D7B55">
            <w:pPr>
              <w:spacing w:after="0" w:line="240" w:lineRule="auto"/>
              <w:contextualSpacing/>
              <w:jc w:val="center"/>
              <w:rPr>
                <w:sz w:val="20"/>
                <w:szCs w:val="20"/>
              </w:rPr>
            </w:pPr>
            <w:r w:rsidRPr="0074486B">
              <w:rPr>
                <w:sz w:val="20"/>
                <w:szCs w:val="20"/>
              </w:rPr>
              <w:t>Норматив потребления коммунальной услуги холодного водоснабжения</w:t>
            </w:r>
          </w:p>
        </w:tc>
        <w:tc>
          <w:tcPr>
            <w:tcW w:w="839" w:type="pct"/>
            <w:gridSpan w:val="2"/>
            <w:tcBorders>
              <w:top w:val="single" w:sz="2" w:space="0" w:color="000000"/>
              <w:left w:val="single" w:sz="2" w:space="0" w:color="000000"/>
              <w:bottom w:val="single" w:sz="2" w:space="0" w:color="000000"/>
              <w:right w:val="single" w:sz="2" w:space="0" w:color="000000"/>
            </w:tcBorders>
            <w:vAlign w:val="center"/>
          </w:tcPr>
          <w:p w14:paraId="0971B417" w14:textId="77777777" w:rsidR="00817B68" w:rsidRPr="0074486B" w:rsidRDefault="00817B68" w:rsidP="002D7B55">
            <w:pPr>
              <w:spacing w:after="0" w:line="240" w:lineRule="auto"/>
              <w:contextualSpacing/>
              <w:jc w:val="center"/>
              <w:rPr>
                <w:sz w:val="20"/>
                <w:szCs w:val="20"/>
              </w:rPr>
            </w:pPr>
            <w:r w:rsidRPr="0074486B">
              <w:rPr>
                <w:sz w:val="20"/>
                <w:szCs w:val="20"/>
              </w:rPr>
              <w:t>Норматив потребления коммунальной</w:t>
            </w:r>
          </w:p>
          <w:p w14:paraId="6A167BE4" w14:textId="77777777" w:rsidR="00817B68" w:rsidRPr="0074486B" w:rsidRDefault="00817B68" w:rsidP="002D7B55">
            <w:pPr>
              <w:spacing w:after="0" w:line="240" w:lineRule="auto"/>
              <w:contextualSpacing/>
              <w:jc w:val="center"/>
              <w:rPr>
                <w:sz w:val="20"/>
                <w:szCs w:val="20"/>
              </w:rPr>
            </w:pPr>
            <w:r w:rsidRPr="0074486B">
              <w:rPr>
                <w:sz w:val="20"/>
                <w:szCs w:val="20"/>
              </w:rPr>
              <w:t>услуги горячего водоснабжения</w:t>
            </w:r>
          </w:p>
        </w:tc>
        <w:tc>
          <w:tcPr>
            <w:tcW w:w="790" w:type="pct"/>
            <w:tcBorders>
              <w:top w:val="single" w:sz="2" w:space="0" w:color="000000"/>
              <w:left w:val="single" w:sz="2" w:space="0" w:color="000000"/>
              <w:bottom w:val="single" w:sz="2" w:space="0" w:color="000000"/>
              <w:right w:val="single" w:sz="2" w:space="0" w:color="000000"/>
            </w:tcBorders>
            <w:vAlign w:val="center"/>
          </w:tcPr>
          <w:p w14:paraId="7B9BDA1A" w14:textId="77777777" w:rsidR="00817B68" w:rsidRPr="0074486B" w:rsidRDefault="00817B68" w:rsidP="002D7B55">
            <w:pPr>
              <w:spacing w:after="0" w:line="240" w:lineRule="auto"/>
              <w:contextualSpacing/>
              <w:jc w:val="center"/>
              <w:rPr>
                <w:sz w:val="20"/>
                <w:szCs w:val="20"/>
              </w:rPr>
            </w:pPr>
            <w:r w:rsidRPr="0074486B">
              <w:rPr>
                <w:sz w:val="20"/>
                <w:szCs w:val="20"/>
              </w:rPr>
              <w:t xml:space="preserve">Норматив потребления </w:t>
            </w:r>
            <w:proofErr w:type="spellStart"/>
            <w:r w:rsidRPr="0074486B">
              <w:rPr>
                <w:sz w:val="20"/>
                <w:szCs w:val="20"/>
              </w:rPr>
              <w:t>коммунально</w:t>
            </w:r>
            <w:proofErr w:type="spellEnd"/>
            <w:r w:rsidRPr="0074486B">
              <w:rPr>
                <w:sz w:val="20"/>
                <w:szCs w:val="20"/>
              </w:rPr>
              <w:t xml:space="preserve"> й услуги по отведению</w:t>
            </w:r>
          </w:p>
          <w:p w14:paraId="250B1673" w14:textId="77777777" w:rsidR="00817B68" w:rsidRPr="0074486B" w:rsidRDefault="00817B68" w:rsidP="002D7B55">
            <w:pPr>
              <w:spacing w:after="0" w:line="240" w:lineRule="auto"/>
              <w:contextualSpacing/>
              <w:jc w:val="center"/>
              <w:rPr>
                <w:sz w:val="20"/>
                <w:szCs w:val="20"/>
              </w:rPr>
            </w:pPr>
            <w:r w:rsidRPr="0074486B">
              <w:rPr>
                <w:sz w:val="20"/>
                <w:szCs w:val="20"/>
              </w:rPr>
              <w:t>сточных вод**</w:t>
            </w:r>
          </w:p>
          <w:p w14:paraId="35690F1F" w14:textId="3BBD8EB3" w:rsidR="00817B68" w:rsidRPr="0074486B" w:rsidRDefault="00817B68" w:rsidP="002D7B55">
            <w:pPr>
              <w:spacing w:after="0" w:line="240" w:lineRule="auto"/>
              <w:contextualSpacing/>
              <w:jc w:val="center"/>
              <w:rPr>
                <w:sz w:val="20"/>
                <w:szCs w:val="20"/>
              </w:rPr>
            </w:pPr>
            <w:r w:rsidRPr="0074486B">
              <w:rPr>
                <w:sz w:val="20"/>
                <w:szCs w:val="20"/>
              </w:rPr>
              <w:t>(</w:t>
            </w:r>
            <w:proofErr w:type="spellStart"/>
            <w:r w:rsidRPr="0074486B">
              <w:rPr>
                <w:sz w:val="20"/>
                <w:szCs w:val="20"/>
              </w:rPr>
              <w:t>справочно</w:t>
            </w:r>
            <w:proofErr w:type="spellEnd"/>
            <w:r w:rsidRPr="0074486B">
              <w:rPr>
                <w:noProof/>
                <w:sz w:val="20"/>
                <w:szCs w:val="20"/>
                <w:lang w:eastAsia="ru-RU"/>
              </w:rPr>
              <w:drawing>
                <wp:inline distT="0" distB="0" distL="0" distR="0" wp14:anchorId="4F7AF19E" wp14:editId="3A9412AA">
                  <wp:extent cx="39632" cy="134150"/>
                  <wp:effectExtent l="0" t="0" r="0" b="0"/>
                  <wp:docPr id="49609" name="Picture 49609"/>
                  <wp:cNvGraphicFramePr/>
                  <a:graphic xmlns:a="http://schemas.openxmlformats.org/drawingml/2006/main">
                    <a:graphicData uri="http://schemas.openxmlformats.org/drawingml/2006/picture">
                      <pic:pic xmlns:pic="http://schemas.openxmlformats.org/drawingml/2006/picture">
                        <pic:nvPicPr>
                          <pic:cNvPr id="49609" name="Picture 49609"/>
                          <pic:cNvPicPr/>
                        </pic:nvPicPr>
                        <pic:blipFill>
                          <a:blip r:embed="rId17"/>
                          <a:stretch>
                            <a:fillRect/>
                          </a:stretch>
                        </pic:blipFill>
                        <pic:spPr>
                          <a:xfrm>
                            <a:off x="0" y="0"/>
                            <a:ext cx="39632" cy="134150"/>
                          </a:xfrm>
                          <a:prstGeom prst="rect">
                            <a:avLst/>
                          </a:prstGeom>
                        </pic:spPr>
                      </pic:pic>
                    </a:graphicData>
                  </a:graphic>
                </wp:inline>
              </w:drawing>
            </w:r>
          </w:p>
        </w:tc>
      </w:tr>
      <w:tr w:rsidR="00817B68" w:rsidRPr="0074486B" w14:paraId="70E13CEB" w14:textId="77777777" w:rsidTr="00817B68">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3931C87D" w14:textId="77777777" w:rsidR="00817B68" w:rsidRPr="0074486B" w:rsidRDefault="00817B68" w:rsidP="002D7B55">
            <w:pPr>
              <w:spacing w:after="0" w:line="240" w:lineRule="auto"/>
              <w:contextualSpacing/>
              <w:jc w:val="center"/>
              <w:rPr>
                <w:sz w:val="20"/>
                <w:szCs w:val="20"/>
              </w:rPr>
            </w:pPr>
            <w:r w:rsidRPr="0074486B">
              <w:rPr>
                <w:sz w:val="20"/>
                <w:szCs w:val="20"/>
              </w:rPr>
              <w:t>1.</w:t>
            </w:r>
          </w:p>
        </w:tc>
        <w:tc>
          <w:tcPr>
            <w:tcW w:w="1682" w:type="pct"/>
            <w:tcBorders>
              <w:top w:val="single" w:sz="2" w:space="0" w:color="000000"/>
              <w:left w:val="single" w:sz="2" w:space="0" w:color="000000"/>
              <w:bottom w:val="single" w:sz="2" w:space="0" w:color="000000"/>
              <w:right w:val="single" w:sz="2" w:space="0" w:color="000000"/>
            </w:tcBorders>
            <w:vAlign w:val="center"/>
          </w:tcPr>
          <w:p w14:paraId="45E54185" w14:textId="77777777" w:rsidR="00817B68" w:rsidRPr="0074486B" w:rsidRDefault="00817B68" w:rsidP="002D7B55">
            <w:pPr>
              <w:spacing w:after="0" w:line="240" w:lineRule="auto"/>
              <w:contextualSpacing/>
              <w:jc w:val="center"/>
              <w:rPr>
                <w:sz w:val="20"/>
                <w:szCs w:val="20"/>
              </w:rPr>
            </w:pPr>
            <w:r w:rsidRPr="0074486B">
              <w:rPr>
                <w:sz w:val="20"/>
                <w:szCs w:val="20"/>
              </w:rPr>
              <w:t>Многоквартирные и жилые дома с централизованным</w:t>
            </w:r>
          </w:p>
          <w:p w14:paraId="070F6A8E" w14:textId="77777777" w:rsidR="00817B68" w:rsidRPr="0074486B" w:rsidRDefault="00817B68" w:rsidP="002D7B55">
            <w:pPr>
              <w:spacing w:after="0" w:line="240" w:lineRule="auto"/>
              <w:contextualSpacing/>
              <w:jc w:val="center"/>
              <w:rPr>
                <w:sz w:val="20"/>
                <w:szCs w:val="20"/>
              </w:rPr>
            </w:pPr>
            <w:r w:rsidRPr="0074486B">
              <w:rPr>
                <w:sz w:val="20"/>
                <w:szCs w:val="20"/>
              </w:rPr>
              <w:t>холодным и горячим водоснабжением, водоотведением, оборудованные унитазами, раковинами, мойками, ваннами сидячими длиной 1200 мм с д ем</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757777E4"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w:t>
            </w:r>
          </w:p>
          <w:p w14:paraId="033F4969" w14:textId="77777777" w:rsidR="00817B68" w:rsidRPr="0074486B" w:rsidRDefault="00817B68" w:rsidP="002D7B55">
            <w:pPr>
              <w:spacing w:after="0" w:line="240" w:lineRule="auto"/>
              <w:contextualSpacing/>
              <w:jc w:val="center"/>
              <w:rPr>
                <w:sz w:val="20"/>
                <w:szCs w:val="20"/>
              </w:rPr>
            </w:pPr>
            <w:r w:rsidRPr="0074486B">
              <w:rPr>
                <w:sz w:val="20"/>
                <w:szCs w:val="20"/>
              </w:rPr>
              <w:t>на человека</w:t>
            </w:r>
          </w:p>
        </w:tc>
        <w:tc>
          <w:tcPr>
            <w:tcW w:w="807" w:type="pct"/>
            <w:gridSpan w:val="2"/>
            <w:tcBorders>
              <w:top w:val="single" w:sz="2" w:space="0" w:color="000000"/>
              <w:left w:val="single" w:sz="2" w:space="0" w:color="000000"/>
              <w:bottom w:val="single" w:sz="2" w:space="0" w:color="000000"/>
              <w:right w:val="single" w:sz="2" w:space="0" w:color="000000"/>
            </w:tcBorders>
            <w:vAlign w:val="center"/>
          </w:tcPr>
          <w:p w14:paraId="2DF0040F" w14:textId="77777777" w:rsidR="00817B68" w:rsidRPr="0074486B" w:rsidRDefault="00817B68" w:rsidP="002D7B55">
            <w:pPr>
              <w:spacing w:after="0" w:line="240" w:lineRule="auto"/>
              <w:contextualSpacing/>
              <w:jc w:val="center"/>
              <w:rPr>
                <w:sz w:val="20"/>
                <w:szCs w:val="20"/>
              </w:rPr>
            </w:pPr>
            <w:r w:rsidRPr="0074486B">
              <w:rPr>
                <w:sz w:val="20"/>
                <w:szCs w:val="20"/>
              </w:rPr>
              <w:t>2,873</w:t>
            </w:r>
          </w:p>
        </w:tc>
        <w:tc>
          <w:tcPr>
            <w:tcW w:w="839" w:type="pct"/>
            <w:gridSpan w:val="2"/>
            <w:tcBorders>
              <w:top w:val="single" w:sz="2" w:space="0" w:color="000000"/>
              <w:left w:val="single" w:sz="2" w:space="0" w:color="000000"/>
              <w:bottom w:val="single" w:sz="2" w:space="0" w:color="000000"/>
              <w:right w:val="single" w:sz="2" w:space="0" w:color="000000"/>
            </w:tcBorders>
            <w:vAlign w:val="center"/>
          </w:tcPr>
          <w:p w14:paraId="6BD86ECB" w14:textId="77777777" w:rsidR="00817B68" w:rsidRPr="0074486B" w:rsidRDefault="00817B68" w:rsidP="002D7B55">
            <w:pPr>
              <w:spacing w:after="0" w:line="240" w:lineRule="auto"/>
              <w:contextualSpacing/>
              <w:jc w:val="center"/>
              <w:rPr>
                <w:sz w:val="20"/>
                <w:szCs w:val="20"/>
              </w:rPr>
            </w:pPr>
            <w:r w:rsidRPr="0074486B">
              <w:rPr>
                <w:sz w:val="20"/>
                <w:szCs w:val="20"/>
              </w:rPr>
              <w:t>3,413</w:t>
            </w:r>
          </w:p>
        </w:tc>
        <w:tc>
          <w:tcPr>
            <w:tcW w:w="790" w:type="pct"/>
            <w:tcBorders>
              <w:top w:val="single" w:sz="2" w:space="0" w:color="000000"/>
              <w:left w:val="single" w:sz="2" w:space="0" w:color="000000"/>
              <w:bottom w:val="single" w:sz="2" w:space="0" w:color="000000"/>
              <w:right w:val="single" w:sz="2" w:space="0" w:color="000000"/>
            </w:tcBorders>
            <w:vAlign w:val="center"/>
          </w:tcPr>
          <w:p w14:paraId="691F4D31" w14:textId="77777777" w:rsidR="00817B68" w:rsidRPr="0074486B" w:rsidRDefault="00817B68" w:rsidP="002D7B55">
            <w:pPr>
              <w:spacing w:after="0" w:line="240" w:lineRule="auto"/>
              <w:contextualSpacing/>
              <w:jc w:val="center"/>
              <w:rPr>
                <w:sz w:val="20"/>
                <w:szCs w:val="20"/>
              </w:rPr>
            </w:pPr>
            <w:r w:rsidRPr="0074486B">
              <w:rPr>
                <w:sz w:val="20"/>
                <w:szCs w:val="20"/>
              </w:rPr>
              <w:t>6,286</w:t>
            </w:r>
          </w:p>
        </w:tc>
      </w:tr>
      <w:tr w:rsidR="00817B68" w:rsidRPr="0074486B" w14:paraId="47E8581A" w14:textId="77777777" w:rsidTr="00817B68">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0BEB07B3" w14:textId="77777777" w:rsidR="00817B68" w:rsidRPr="0074486B" w:rsidRDefault="00817B68" w:rsidP="002D7B55">
            <w:pPr>
              <w:spacing w:after="0" w:line="240" w:lineRule="auto"/>
              <w:contextualSpacing/>
              <w:jc w:val="center"/>
              <w:rPr>
                <w:sz w:val="20"/>
                <w:szCs w:val="20"/>
              </w:rPr>
            </w:pPr>
            <w:r w:rsidRPr="0074486B">
              <w:rPr>
                <w:sz w:val="20"/>
                <w:szCs w:val="20"/>
              </w:rPr>
              <w:t>2.</w:t>
            </w:r>
          </w:p>
        </w:tc>
        <w:tc>
          <w:tcPr>
            <w:tcW w:w="1682" w:type="pct"/>
            <w:tcBorders>
              <w:top w:val="single" w:sz="2" w:space="0" w:color="000000"/>
              <w:left w:val="single" w:sz="2" w:space="0" w:color="000000"/>
              <w:bottom w:val="single" w:sz="2" w:space="0" w:color="000000"/>
              <w:right w:val="single" w:sz="2" w:space="0" w:color="000000"/>
            </w:tcBorders>
            <w:vAlign w:val="center"/>
          </w:tcPr>
          <w:p w14:paraId="5293091C" w14:textId="77777777" w:rsidR="00817B68" w:rsidRPr="0074486B" w:rsidRDefault="00817B68" w:rsidP="002D7B55">
            <w:pPr>
              <w:spacing w:after="0" w:line="240" w:lineRule="auto"/>
              <w:contextualSpacing/>
              <w:jc w:val="center"/>
              <w:rPr>
                <w:sz w:val="20"/>
                <w:szCs w:val="20"/>
              </w:rPr>
            </w:pPr>
            <w:r w:rsidRPr="0074486B">
              <w:rPr>
                <w:sz w:val="20"/>
                <w:szCs w:val="20"/>
              </w:rPr>
              <w:t>Многоквартирные и жилые дома с централизованным</w:t>
            </w:r>
          </w:p>
          <w:p w14:paraId="6DD16204" w14:textId="77777777" w:rsidR="00817B68" w:rsidRPr="0074486B" w:rsidRDefault="00817B68" w:rsidP="002D7B55">
            <w:pPr>
              <w:spacing w:after="0" w:line="240" w:lineRule="auto"/>
              <w:contextualSpacing/>
              <w:jc w:val="center"/>
              <w:rPr>
                <w:sz w:val="20"/>
                <w:szCs w:val="20"/>
              </w:rPr>
            </w:pPr>
            <w:r w:rsidRPr="0074486B">
              <w:rPr>
                <w:sz w:val="20"/>
                <w:szCs w:val="20"/>
              </w:rPr>
              <w:t>холодным и горячим водоснабжением, водоотведением, оборудованные</w:t>
            </w:r>
          </w:p>
          <w:p w14:paraId="14AA3468" w14:textId="77777777" w:rsidR="00817B68" w:rsidRPr="0074486B" w:rsidRDefault="00817B68" w:rsidP="002D7B55">
            <w:pPr>
              <w:spacing w:after="0" w:line="240" w:lineRule="auto"/>
              <w:contextualSpacing/>
              <w:jc w:val="center"/>
              <w:rPr>
                <w:sz w:val="20"/>
                <w:szCs w:val="20"/>
              </w:rPr>
            </w:pPr>
            <w:r w:rsidRPr="0074486B">
              <w:rPr>
                <w:sz w:val="20"/>
                <w:szCs w:val="20"/>
              </w:rPr>
              <w:t>унитазами, раковинами, мойками, ваннами длиной 1500 - 1550 мм с д ем</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60A9447C"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w:t>
            </w:r>
          </w:p>
          <w:p w14:paraId="58B5268E" w14:textId="77777777" w:rsidR="00817B68" w:rsidRPr="0074486B" w:rsidRDefault="00817B68" w:rsidP="002D7B55">
            <w:pPr>
              <w:spacing w:after="0" w:line="240" w:lineRule="auto"/>
              <w:contextualSpacing/>
              <w:jc w:val="center"/>
              <w:rPr>
                <w:sz w:val="20"/>
                <w:szCs w:val="20"/>
              </w:rPr>
            </w:pPr>
            <w:r w:rsidRPr="0074486B">
              <w:rPr>
                <w:sz w:val="20"/>
                <w:szCs w:val="20"/>
              </w:rPr>
              <w:t>на человека</w:t>
            </w:r>
          </w:p>
        </w:tc>
        <w:tc>
          <w:tcPr>
            <w:tcW w:w="807" w:type="pct"/>
            <w:gridSpan w:val="2"/>
            <w:tcBorders>
              <w:top w:val="single" w:sz="2" w:space="0" w:color="000000"/>
              <w:left w:val="single" w:sz="2" w:space="0" w:color="000000"/>
              <w:bottom w:val="single" w:sz="2" w:space="0" w:color="000000"/>
              <w:right w:val="single" w:sz="2" w:space="0" w:color="000000"/>
            </w:tcBorders>
            <w:vAlign w:val="center"/>
          </w:tcPr>
          <w:p w14:paraId="389509CD" w14:textId="77777777" w:rsidR="00817B68" w:rsidRPr="0074486B" w:rsidRDefault="00817B68" w:rsidP="002D7B55">
            <w:pPr>
              <w:spacing w:after="0" w:line="240" w:lineRule="auto"/>
              <w:contextualSpacing/>
              <w:jc w:val="center"/>
              <w:rPr>
                <w:sz w:val="20"/>
                <w:szCs w:val="20"/>
              </w:rPr>
            </w:pPr>
            <w:r w:rsidRPr="0074486B">
              <w:rPr>
                <w:sz w:val="20"/>
                <w:szCs w:val="20"/>
              </w:rPr>
              <w:t>3,284</w:t>
            </w:r>
          </w:p>
        </w:tc>
        <w:tc>
          <w:tcPr>
            <w:tcW w:w="839" w:type="pct"/>
            <w:gridSpan w:val="2"/>
            <w:tcBorders>
              <w:top w:val="single" w:sz="2" w:space="0" w:color="000000"/>
              <w:left w:val="single" w:sz="2" w:space="0" w:color="000000"/>
              <w:bottom w:val="single" w:sz="2" w:space="0" w:color="000000"/>
              <w:right w:val="single" w:sz="2" w:space="0" w:color="000000"/>
            </w:tcBorders>
            <w:vAlign w:val="center"/>
          </w:tcPr>
          <w:p w14:paraId="48A5CCBF" w14:textId="77777777" w:rsidR="00817B68" w:rsidRPr="0074486B" w:rsidRDefault="00817B68" w:rsidP="002D7B55">
            <w:pPr>
              <w:spacing w:after="0" w:line="240" w:lineRule="auto"/>
              <w:contextualSpacing/>
              <w:jc w:val="center"/>
              <w:rPr>
                <w:sz w:val="20"/>
                <w:szCs w:val="20"/>
              </w:rPr>
            </w:pPr>
            <w:r w:rsidRPr="0074486B">
              <w:rPr>
                <w:sz w:val="20"/>
                <w:szCs w:val="20"/>
              </w:rPr>
              <w:t>3,982</w:t>
            </w:r>
          </w:p>
        </w:tc>
        <w:tc>
          <w:tcPr>
            <w:tcW w:w="790" w:type="pct"/>
            <w:tcBorders>
              <w:top w:val="single" w:sz="2" w:space="0" w:color="000000"/>
              <w:left w:val="single" w:sz="2" w:space="0" w:color="000000"/>
              <w:bottom w:val="single" w:sz="2" w:space="0" w:color="000000"/>
              <w:right w:val="single" w:sz="2" w:space="0" w:color="000000"/>
            </w:tcBorders>
            <w:vAlign w:val="center"/>
          </w:tcPr>
          <w:p w14:paraId="1BAC9BF9" w14:textId="77777777" w:rsidR="00817B68" w:rsidRPr="0074486B" w:rsidRDefault="00817B68" w:rsidP="002D7B55">
            <w:pPr>
              <w:spacing w:after="0" w:line="240" w:lineRule="auto"/>
              <w:contextualSpacing/>
              <w:jc w:val="center"/>
              <w:rPr>
                <w:sz w:val="20"/>
                <w:szCs w:val="20"/>
              </w:rPr>
            </w:pPr>
            <w:r w:rsidRPr="0074486B">
              <w:rPr>
                <w:sz w:val="20"/>
                <w:szCs w:val="20"/>
              </w:rPr>
              <w:t>7,266</w:t>
            </w:r>
          </w:p>
        </w:tc>
      </w:tr>
      <w:tr w:rsidR="00817B68" w:rsidRPr="0074486B" w14:paraId="251643EF" w14:textId="77777777" w:rsidTr="00817B68">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3788C393" w14:textId="77777777" w:rsidR="00817B68" w:rsidRPr="0074486B" w:rsidRDefault="00817B68" w:rsidP="002D7B55">
            <w:pPr>
              <w:spacing w:after="0" w:line="240" w:lineRule="auto"/>
              <w:contextualSpacing/>
              <w:jc w:val="center"/>
              <w:rPr>
                <w:sz w:val="20"/>
                <w:szCs w:val="20"/>
              </w:rPr>
            </w:pPr>
            <w:r w:rsidRPr="0074486B">
              <w:rPr>
                <w:sz w:val="20"/>
                <w:szCs w:val="20"/>
              </w:rPr>
              <w:t>З.</w:t>
            </w:r>
          </w:p>
        </w:tc>
        <w:tc>
          <w:tcPr>
            <w:tcW w:w="1682" w:type="pct"/>
            <w:tcBorders>
              <w:top w:val="single" w:sz="2" w:space="0" w:color="000000"/>
              <w:left w:val="single" w:sz="2" w:space="0" w:color="000000"/>
              <w:bottom w:val="single" w:sz="2" w:space="0" w:color="000000"/>
              <w:right w:val="single" w:sz="2" w:space="0" w:color="000000"/>
            </w:tcBorders>
            <w:vAlign w:val="center"/>
          </w:tcPr>
          <w:p w14:paraId="14C3A7FC" w14:textId="77777777" w:rsidR="00817B68" w:rsidRPr="0074486B" w:rsidRDefault="00817B68" w:rsidP="002D7B55">
            <w:pPr>
              <w:spacing w:after="0" w:line="240" w:lineRule="auto"/>
              <w:contextualSpacing/>
              <w:jc w:val="center"/>
              <w:rPr>
                <w:sz w:val="20"/>
                <w:szCs w:val="20"/>
              </w:rPr>
            </w:pPr>
            <w:r w:rsidRPr="0074486B">
              <w:rPr>
                <w:sz w:val="20"/>
                <w:szCs w:val="20"/>
              </w:rPr>
              <w:t>Многоквартирные и жилые дома с централизованным холодным и горячим водоснабжением, водоотведением, оборудованные</w:t>
            </w:r>
          </w:p>
          <w:p w14:paraId="31103043" w14:textId="77777777" w:rsidR="00817B68" w:rsidRPr="0074486B" w:rsidRDefault="00817B68" w:rsidP="002D7B55">
            <w:pPr>
              <w:spacing w:after="0" w:line="240" w:lineRule="auto"/>
              <w:contextualSpacing/>
              <w:jc w:val="center"/>
              <w:rPr>
                <w:sz w:val="20"/>
                <w:szCs w:val="20"/>
              </w:rPr>
            </w:pPr>
            <w:r w:rsidRPr="0074486B">
              <w:rPr>
                <w:sz w:val="20"/>
                <w:szCs w:val="20"/>
              </w:rPr>
              <w:lastRenderedPageBreak/>
              <w:t>унитазами, раковинами, мойками, ваннами длиной 1650</w:t>
            </w:r>
          </w:p>
          <w:p w14:paraId="55183947" w14:textId="77777777" w:rsidR="00817B68" w:rsidRPr="0074486B" w:rsidRDefault="00817B68" w:rsidP="002D7B55">
            <w:pPr>
              <w:spacing w:after="0" w:line="240" w:lineRule="auto"/>
              <w:contextualSpacing/>
              <w:jc w:val="center"/>
              <w:rPr>
                <w:sz w:val="20"/>
                <w:szCs w:val="20"/>
              </w:rPr>
            </w:pPr>
            <w:r w:rsidRPr="0074486B">
              <w:rPr>
                <w:sz w:val="20"/>
                <w:szCs w:val="20"/>
              </w:rPr>
              <w:t>- 1700 мм с душем</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1D5A48D0" w14:textId="77777777" w:rsidR="00817B68" w:rsidRPr="0074486B" w:rsidRDefault="00817B68" w:rsidP="002D7B55">
            <w:pPr>
              <w:spacing w:after="0" w:line="240" w:lineRule="auto"/>
              <w:contextualSpacing/>
              <w:jc w:val="center"/>
              <w:rPr>
                <w:sz w:val="20"/>
                <w:szCs w:val="20"/>
              </w:rPr>
            </w:pPr>
            <w:r w:rsidRPr="0074486B">
              <w:rPr>
                <w:sz w:val="20"/>
                <w:szCs w:val="20"/>
              </w:rPr>
              <w:lastRenderedPageBreak/>
              <w:t>куб. метр</w:t>
            </w:r>
          </w:p>
          <w:p w14:paraId="2BA81C3F" w14:textId="77777777" w:rsidR="00817B68" w:rsidRPr="0074486B" w:rsidRDefault="00817B68" w:rsidP="002D7B55">
            <w:pPr>
              <w:spacing w:after="0" w:line="240" w:lineRule="auto"/>
              <w:contextualSpacing/>
              <w:jc w:val="center"/>
              <w:rPr>
                <w:sz w:val="20"/>
                <w:szCs w:val="20"/>
              </w:rPr>
            </w:pPr>
            <w:r w:rsidRPr="0074486B">
              <w:rPr>
                <w:sz w:val="20"/>
                <w:szCs w:val="20"/>
              </w:rPr>
              <w:t>в месяц</w:t>
            </w:r>
          </w:p>
          <w:p w14:paraId="6B5057B4" w14:textId="77777777" w:rsidR="00817B68" w:rsidRPr="0074486B" w:rsidRDefault="00817B68" w:rsidP="002D7B55">
            <w:pPr>
              <w:spacing w:after="0" w:line="240" w:lineRule="auto"/>
              <w:contextualSpacing/>
              <w:jc w:val="center"/>
              <w:rPr>
                <w:sz w:val="20"/>
                <w:szCs w:val="20"/>
              </w:rPr>
            </w:pPr>
            <w:r w:rsidRPr="0074486B">
              <w:rPr>
                <w:sz w:val="20"/>
                <w:szCs w:val="20"/>
              </w:rPr>
              <w:t>на</w:t>
            </w:r>
          </w:p>
          <w:p w14:paraId="044184C9" w14:textId="77777777" w:rsidR="00817B68" w:rsidRPr="0074486B" w:rsidRDefault="00817B68" w:rsidP="002D7B55">
            <w:pPr>
              <w:spacing w:after="0" w:line="240" w:lineRule="auto"/>
              <w:contextualSpacing/>
              <w:jc w:val="center"/>
              <w:rPr>
                <w:sz w:val="20"/>
                <w:szCs w:val="20"/>
              </w:rPr>
            </w:pPr>
            <w:r w:rsidRPr="0074486B">
              <w:rPr>
                <w:sz w:val="20"/>
                <w:szCs w:val="20"/>
              </w:rPr>
              <w:t>человека</w:t>
            </w:r>
          </w:p>
        </w:tc>
        <w:tc>
          <w:tcPr>
            <w:tcW w:w="807" w:type="pct"/>
            <w:gridSpan w:val="2"/>
            <w:tcBorders>
              <w:top w:val="single" w:sz="2" w:space="0" w:color="000000"/>
              <w:left w:val="single" w:sz="2" w:space="0" w:color="000000"/>
              <w:bottom w:val="single" w:sz="2" w:space="0" w:color="000000"/>
              <w:right w:val="single" w:sz="2" w:space="0" w:color="000000"/>
            </w:tcBorders>
            <w:vAlign w:val="center"/>
          </w:tcPr>
          <w:p w14:paraId="608FD82D" w14:textId="77777777" w:rsidR="00817B68" w:rsidRPr="0074486B" w:rsidRDefault="00817B68" w:rsidP="002D7B55">
            <w:pPr>
              <w:spacing w:after="0" w:line="240" w:lineRule="auto"/>
              <w:contextualSpacing/>
              <w:jc w:val="center"/>
              <w:rPr>
                <w:sz w:val="20"/>
                <w:szCs w:val="20"/>
              </w:rPr>
            </w:pPr>
            <w:r w:rsidRPr="0074486B">
              <w:rPr>
                <w:sz w:val="20"/>
                <w:szCs w:val="20"/>
              </w:rPr>
              <w:t>3,284</w:t>
            </w:r>
          </w:p>
        </w:tc>
        <w:tc>
          <w:tcPr>
            <w:tcW w:w="839" w:type="pct"/>
            <w:gridSpan w:val="2"/>
            <w:tcBorders>
              <w:top w:val="single" w:sz="2" w:space="0" w:color="000000"/>
              <w:left w:val="single" w:sz="2" w:space="0" w:color="000000"/>
              <w:bottom w:val="single" w:sz="2" w:space="0" w:color="000000"/>
              <w:right w:val="single" w:sz="2" w:space="0" w:color="000000"/>
            </w:tcBorders>
            <w:vAlign w:val="center"/>
          </w:tcPr>
          <w:p w14:paraId="0965294B" w14:textId="77777777" w:rsidR="00817B68" w:rsidRPr="0074486B" w:rsidRDefault="00817B68" w:rsidP="002D7B55">
            <w:pPr>
              <w:spacing w:after="0" w:line="240" w:lineRule="auto"/>
              <w:contextualSpacing/>
              <w:jc w:val="center"/>
              <w:rPr>
                <w:sz w:val="20"/>
                <w:szCs w:val="20"/>
              </w:rPr>
            </w:pPr>
            <w:r w:rsidRPr="0074486B">
              <w:rPr>
                <w:sz w:val="20"/>
                <w:szCs w:val="20"/>
              </w:rPr>
              <w:t>3,982</w:t>
            </w:r>
          </w:p>
        </w:tc>
        <w:tc>
          <w:tcPr>
            <w:tcW w:w="790" w:type="pct"/>
            <w:tcBorders>
              <w:top w:val="single" w:sz="2" w:space="0" w:color="000000"/>
              <w:left w:val="single" w:sz="2" w:space="0" w:color="000000"/>
              <w:bottom w:val="single" w:sz="2" w:space="0" w:color="000000"/>
              <w:right w:val="single" w:sz="2" w:space="0" w:color="000000"/>
            </w:tcBorders>
            <w:vAlign w:val="center"/>
          </w:tcPr>
          <w:p w14:paraId="08EDC7CA" w14:textId="77777777" w:rsidR="00817B68" w:rsidRPr="0074486B" w:rsidRDefault="00817B68" w:rsidP="002D7B55">
            <w:pPr>
              <w:spacing w:after="0" w:line="240" w:lineRule="auto"/>
              <w:contextualSpacing/>
              <w:jc w:val="center"/>
              <w:rPr>
                <w:sz w:val="20"/>
                <w:szCs w:val="20"/>
              </w:rPr>
            </w:pPr>
            <w:r w:rsidRPr="0074486B">
              <w:rPr>
                <w:sz w:val="20"/>
                <w:szCs w:val="20"/>
              </w:rPr>
              <w:t>7,266</w:t>
            </w:r>
          </w:p>
        </w:tc>
      </w:tr>
      <w:tr w:rsidR="00817B68" w:rsidRPr="0074486B" w14:paraId="2152AADB" w14:textId="77777777" w:rsidTr="00817B68">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62390076" w14:textId="77777777" w:rsidR="00817B68" w:rsidRPr="0074486B" w:rsidRDefault="00817B68" w:rsidP="002D7B55">
            <w:pPr>
              <w:spacing w:after="0" w:line="240" w:lineRule="auto"/>
              <w:contextualSpacing/>
              <w:jc w:val="center"/>
              <w:rPr>
                <w:sz w:val="20"/>
                <w:szCs w:val="20"/>
              </w:rPr>
            </w:pPr>
            <w:r w:rsidRPr="0074486B">
              <w:rPr>
                <w:sz w:val="20"/>
                <w:szCs w:val="20"/>
              </w:rPr>
              <w:lastRenderedPageBreak/>
              <w:t>4.</w:t>
            </w:r>
          </w:p>
        </w:tc>
        <w:tc>
          <w:tcPr>
            <w:tcW w:w="1682" w:type="pct"/>
            <w:tcBorders>
              <w:top w:val="single" w:sz="2" w:space="0" w:color="000000"/>
              <w:left w:val="single" w:sz="2" w:space="0" w:color="000000"/>
              <w:bottom w:val="single" w:sz="2" w:space="0" w:color="000000"/>
              <w:right w:val="single" w:sz="2" w:space="0" w:color="000000"/>
            </w:tcBorders>
            <w:vAlign w:val="center"/>
          </w:tcPr>
          <w:p w14:paraId="3FD3AA80" w14:textId="77777777" w:rsidR="00817B68" w:rsidRPr="0074486B" w:rsidRDefault="00817B68" w:rsidP="002D7B55">
            <w:pPr>
              <w:spacing w:after="0" w:line="240" w:lineRule="auto"/>
              <w:contextualSpacing/>
              <w:jc w:val="center"/>
              <w:rPr>
                <w:sz w:val="20"/>
                <w:szCs w:val="20"/>
              </w:rPr>
            </w:pPr>
            <w:r w:rsidRPr="0074486B">
              <w:rPr>
                <w:sz w:val="20"/>
                <w:szCs w:val="20"/>
              </w:rPr>
              <w:t>Многоквартирные и жилые дома с централизованным</w:t>
            </w:r>
          </w:p>
          <w:p w14:paraId="3640BF1A" w14:textId="77777777" w:rsidR="00817B68" w:rsidRPr="0074486B" w:rsidRDefault="00817B68" w:rsidP="002D7B55">
            <w:pPr>
              <w:spacing w:after="0" w:line="240" w:lineRule="auto"/>
              <w:contextualSpacing/>
              <w:jc w:val="center"/>
              <w:rPr>
                <w:sz w:val="20"/>
                <w:szCs w:val="20"/>
              </w:rPr>
            </w:pPr>
            <w:r w:rsidRPr="0074486B">
              <w:rPr>
                <w:sz w:val="20"/>
                <w:szCs w:val="20"/>
              </w:rPr>
              <w:t>холодным и горячим водоснабжением, водоотведением, оборудованные</w:t>
            </w:r>
          </w:p>
          <w:p w14:paraId="6CF010AC" w14:textId="77777777" w:rsidR="00817B68" w:rsidRPr="0074486B" w:rsidRDefault="00817B68" w:rsidP="002D7B55">
            <w:pPr>
              <w:spacing w:after="0" w:line="240" w:lineRule="auto"/>
              <w:contextualSpacing/>
              <w:jc w:val="center"/>
              <w:rPr>
                <w:sz w:val="20"/>
                <w:szCs w:val="20"/>
              </w:rPr>
            </w:pPr>
            <w:r w:rsidRPr="0074486B">
              <w:rPr>
                <w:sz w:val="20"/>
                <w:szCs w:val="20"/>
              </w:rPr>
              <w:t>унитазами, раковинами, мойками, ваннами без душа</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50BC9A95" w14:textId="77777777" w:rsidR="00817B68" w:rsidRPr="0074486B" w:rsidRDefault="00817B68" w:rsidP="002D7B55">
            <w:pPr>
              <w:spacing w:after="0" w:line="240" w:lineRule="auto"/>
              <w:contextualSpacing/>
              <w:jc w:val="center"/>
              <w:rPr>
                <w:sz w:val="20"/>
                <w:szCs w:val="20"/>
              </w:rPr>
            </w:pPr>
            <w:r w:rsidRPr="0074486B">
              <w:rPr>
                <w:sz w:val="20"/>
                <w:szCs w:val="20"/>
              </w:rPr>
              <w:t>куб. метр</w:t>
            </w:r>
          </w:p>
          <w:p w14:paraId="6E8328F5" w14:textId="77777777" w:rsidR="00817B68" w:rsidRPr="0074486B" w:rsidRDefault="00817B68" w:rsidP="002D7B55">
            <w:pPr>
              <w:spacing w:after="0" w:line="240" w:lineRule="auto"/>
              <w:contextualSpacing/>
              <w:jc w:val="center"/>
              <w:rPr>
                <w:sz w:val="20"/>
                <w:szCs w:val="20"/>
              </w:rPr>
            </w:pPr>
            <w:r w:rsidRPr="0074486B">
              <w:rPr>
                <w:sz w:val="20"/>
                <w:szCs w:val="20"/>
              </w:rPr>
              <w:t>в месяц</w:t>
            </w:r>
          </w:p>
          <w:p w14:paraId="38C72F3F" w14:textId="77777777" w:rsidR="00817B68" w:rsidRPr="0074486B" w:rsidRDefault="00817B68" w:rsidP="002D7B55">
            <w:pPr>
              <w:spacing w:after="0" w:line="240" w:lineRule="auto"/>
              <w:contextualSpacing/>
              <w:jc w:val="center"/>
              <w:rPr>
                <w:sz w:val="20"/>
                <w:szCs w:val="20"/>
              </w:rPr>
            </w:pPr>
            <w:r w:rsidRPr="0074486B">
              <w:rPr>
                <w:sz w:val="20"/>
                <w:szCs w:val="20"/>
              </w:rPr>
              <w:t>на человека</w:t>
            </w:r>
          </w:p>
        </w:tc>
        <w:tc>
          <w:tcPr>
            <w:tcW w:w="807" w:type="pct"/>
            <w:gridSpan w:val="2"/>
            <w:tcBorders>
              <w:top w:val="single" w:sz="2" w:space="0" w:color="000000"/>
              <w:left w:val="single" w:sz="2" w:space="0" w:color="000000"/>
              <w:bottom w:val="single" w:sz="2" w:space="0" w:color="000000"/>
              <w:right w:val="single" w:sz="2" w:space="0" w:color="000000"/>
            </w:tcBorders>
            <w:vAlign w:val="center"/>
          </w:tcPr>
          <w:p w14:paraId="4C6C619F" w14:textId="77777777" w:rsidR="00817B68" w:rsidRPr="0074486B" w:rsidRDefault="00817B68" w:rsidP="002D7B55">
            <w:pPr>
              <w:spacing w:after="0" w:line="240" w:lineRule="auto"/>
              <w:contextualSpacing/>
              <w:jc w:val="center"/>
              <w:rPr>
                <w:sz w:val="20"/>
                <w:szCs w:val="20"/>
              </w:rPr>
            </w:pPr>
            <w:r w:rsidRPr="0074486B">
              <w:rPr>
                <w:sz w:val="20"/>
                <w:szCs w:val="20"/>
              </w:rPr>
              <w:t>3,284</w:t>
            </w:r>
          </w:p>
        </w:tc>
        <w:tc>
          <w:tcPr>
            <w:tcW w:w="839" w:type="pct"/>
            <w:gridSpan w:val="2"/>
            <w:tcBorders>
              <w:top w:val="single" w:sz="2" w:space="0" w:color="000000"/>
              <w:left w:val="single" w:sz="2" w:space="0" w:color="000000"/>
              <w:bottom w:val="single" w:sz="2" w:space="0" w:color="000000"/>
              <w:right w:val="single" w:sz="2" w:space="0" w:color="000000"/>
            </w:tcBorders>
            <w:vAlign w:val="center"/>
          </w:tcPr>
          <w:p w14:paraId="74E9F384" w14:textId="77777777" w:rsidR="00817B68" w:rsidRPr="0074486B" w:rsidRDefault="00817B68" w:rsidP="002D7B55">
            <w:pPr>
              <w:spacing w:after="0" w:line="240" w:lineRule="auto"/>
              <w:contextualSpacing/>
              <w:jc w:val="center"/>
              <w:rPr>
                <w:sz w:val="20"/>
                <w:szCs w:val="20"/>
              </w:rPr>
            </w:pPr>
            <w:r w:rsidRPr="0074486B">
              <w:rPr>
                <w:sz w:val="20"/>
                <w:szCs w:val="20"/>
              </w:rPr>
              <w:t>3,982</w:t>
            </w:r>
          </w:p>
        </w:tc>
        <w:tc>
          <w:tcPr>
            <w:tcW w:w="790" w:type="pct"/>
            <w:tcBorders>
              <w:top w:val="single" w:sz="2" w:space="0" w:color="000000"/>
              <w:left w:val="single" w:sz="2" w:space="0" w:color="000000"/>
              <w:bottom w:val="single" w:sz="2" w:space="0" w:color="000000"/>
              <w:right w:val="single" w:sz="2" w:space="0" w:color="000000"/>
            </w:tcBorders>
            <w:vAlign w:val="center"/>
          </w:tcPr>
          <w:p w14:paraId="4E2FF83A" w14:textId="77777777" w:rsidR="00817B68" w:rsidRPr="0074486B" w:rsidRDefault="00817B68" w:rsidP="002D7B55">
            <w:pPr>
              <w:spacing w:after="0" w:line="240" w:lineRule="auto"/>
              <w:contextualSpacing/>
              <w:jc w:val="center"/>
              <w:rPr>
                <w:sz w:val="20"/>
                <w:szCs w:val="20"/>
              </w:rPr>
            </w:pPr>
            <w:r w:rsidRPr="0074486B">
              <w:rPr>
                <w:sz w:val="20"/>
                <w:szCs w:val="20"/>
              </w:rPr>
              <w:t>7,266</w:t>
            </w:r>
          </w:p>
        </w:tc>
      </w:tr>
      <w:tr w:rsidR="00817B68" w:rsidRPr="0074486B" w14:paraId="6B58F345" w14:textId="77777777" w:rsidTr="00817B68">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7B71489B" w14:textId="77777777" w:rsidR="00817B68" w:rsidRPr="0074486B" w:rsidRDefault="00817B68" w:rsidP="002D7B55">
            <w:pPr>
              <w:spacing w:after="0" w:line="240" w:lineRule="auto"/>
              <w:contextualSpacing/>
              <w:jc w:val="center"/>
              <w:rPr>
                <w:sz w:val="20"/>
                <w:szCs w:val="20"/>
              </w:rPr>
            </w:pPr>
            <w:r w:rsidRPr="0074486B">
              <w:rPr>
                <w:sz w:val="20"/>
                <w:szCs w:val="20"/>
              </w:rPr>
              <w:t>5.</w:t>
            </w:r>
          </w:p>
        </w:tc>
        <w:tc>
          <w:tcPr>
            <w:tcW w:w="1682" w:type="pct"/>
            <w:tcBorders>
              <w:top w:val="single" w:sz="2" w:space="0" w:color="000000"/>
              <w:left w:val="single" w:sz="2" w:space="0" w:color="000000"/>
              <w:bottom w:val="single" w:sz="2" w:space="0" w:color="000000"/>
              <w:right w:val="single" w:sz="2" w:space="0" w:color="000000"/>
            </w:tcBorders>
            <w:vAlign w:val="center"/>
          </w:tcPr>
          <w:p w14:paraId="43FB533A" w14:textId="77777777" w:rsidR="00817B68" w:rsidRPr="0074486B" w:rsidRDefault="00817B68" w:rsidP="002D7B55">
            <w:pPr>
              <w:spacing w:after="0" w:line="240" w:lineRule="auto"/>
              <w:contextualSpacing/>
              <w:jc w:val="center"/>
              <w:rPr>
                <w:sz w:val="20"/>
                <w:szCs w:val="20"/>
              </w:rPr>
            </w:pPr>
            <w:r w:rsidRPr="0074486B">
              <w:rPr>
                <w:sz w:val="20"/>
                <w:szCs w:val="20"/>
              </w:rPr>
              <w:t>Многоквартирные и жилые дома с централизованным холодным и горячим водоснабжением, водоотведением, оборудованные унитазами, раковинами, мойками, душем</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1BB4A7B9" w14:textId="77777777" w:rsidR="00817B68" w:rsidRPr="0074486B" w:rsidRDefault="00817B68" w:rsidP="002D7B55">
            <w:pPr>
              <w:spacing w:after="0" w:line="240" w:lineRule="auto"/>
              <w:contextualSpacing/>
              <w:jc w:val="center"/>
              <w:rPr>
                <w:sz w:val="20"/>
                <w:szCs w:val="20"/>
              </w:rPr>
            </w:pPr>
            <w:r w:rsidRPr="0074486B">
              <w:rPr>
                <w:sz w:val="20"/>
                <w:szCs w:val="20"/>
              </w:rPr>
              <w:t>куб. метр</w:t>
            </w:r>
          </w:p>
          <w:p w14:paraId="7C931AE7" w14:textId="77777777" w:rsidR="00817B68" w:rsidRPr="0074486B" w:rsidRDefault="00817B68" w:rsidP="002D7B55">
            <w:pPr>
              <w:spacing w:after="0" w:line="240" w:lineRule="auto"/>
              <w:contextualSpacing/>
              <w:jc w:val="center"/>
              <w:rPr>
                <w:sz w:val="20"/>
                <w:szCs w:val="20"/>
              </w:rPr>
            </w:pPr>
            <w:r w:rsidRPr="0074486B">
              <w:rPr>
                <w:sz w:val="20"/>
                <w:szCs w:val="20"/>
              </w:rPr>
              <w:t>в месяц</w:t>
            </w:r>
          </w:p>
          <w:p w14:paraId="327C00B0" w14:textId="77777777" w:rsidR="00817B68" w:rsidRPr="0074486B" w:rsidRDefault="00817B68" w:rsidP="002D7B55">
            <w:pPr>
              <w:spacing w:after="0" w:line="240" w:lineRule="auto"/>
              <w:contextualSpacing/>
              <w:jc w:val="center"/>
              <w:rPr>
                <w:sz w:val="20"/>
                <w:szCs w:val="20"/>
              </w:rPr>
            </w:pPr>
            <w:r w:rsidRPr="0074486B">
              <w:rPr>
                <w:sz w:val="20"/>
                <w:szCs w:val="20"/>
              </w:rPr>
              <w:t>на человека</w:t>
            </w:r>
          </w:p>
        </w:tc>
        <w:tc>
          <w:tcPr>
            <w:tcW w:w="807" w:type="pct"/>
            <w:gridSpan w:val="2"/>
            <w:tcBorders>
              <w:top w:val="single" w:sz="2" w:space="0" w:color="000000"/>
              <w:left w:val="single" w:sz="2" w:space="0" w:color="000000"/>
              <w:bottom w:val="single" w:sz="2" w:space="0" w:color="000000"/>
              <w:right w:val="single" w:sz="2" w:space="0" w:color="000000"/>
            </w:tcBorders>
            <w:vAlign w:val="center"/>
          </w:tcPr>
          <w:p w14:paraId="5A3321A6" w14:textId="77777777" w:rsidR="00817B68" w:rsidRPr="0074486B" w:rsidRDefault="00817B68" w:rsidP="002D7B55">
            <w:pPr>
              <w:spacing w:after="0" w:line="240" w:lineRule="auto"/>
              <w:contextualSpacing/>
              <w:jc w:val="center"/>
              <w:rPr>
                <w:sz w:val="20"/>
                <w:szCs w:val="20"/>
              </w:rPr>
            </w:pPr>
            <w:r w:rsidRPr="0074486B">
              <w:rPr>
                <w:sz w:val="20"/>
                <w:szCs w:val="20"/>
              </w:rPr>
              <w:t>2,614</w:t>
            </w:r>
          </w:p>
        </w:tc>
        <w:tc>
          <w:tcPr>
            <w:tcW w:w="839" w:type="pct"/>
            <w:gridSpan w:val="2"/>
            <w:tcBorders>
              <w:top w:val="single" w:sz="2" w:space="0" w:color="000000"/>
              <w:left w:val="single" w:sz="2" w:space="0" w:color="000000"/>
              <w:bottom w:val="single" w:sz="2" w:space="0" w:color="000000"/>
              <w:right w:val="single" w:sz="2" w:space="0" w:color="000000"/>
            </w:tcBorders>
            <w:vAlign w:val="center"/>
          </w:tcPr>
          <w:p w14:paraId="769EC29B" w14:textId="77777777" w:rsidR="00817B68" w:rsidRPr="0074486B" w:rsidRDefault="00817B68" w:rsidP="002D7B55">
            <w:pPr>
              <w:spacing w:after="0" w:line="240" w:lineRule="auto"/>
              <w:contextualSpacing/>
              <w:jc w:val="center"/>
              <w:rPr>
                <w:sz w:val="20"/>
                <w:szCs w:val="20"/>
              </w:rPr>
            </w:pPr>
            <w:r w:rsidRPr="0074486B">
              <w:rPr>
                <w:sz w:val="20"/>
                <w:szCs w:val="20"/>
              </w:rPr>
              <w:t>2,593</w:t>
            </w:r>
          </w:p>
        </w:tc>
        <w:tc>
          <w:tcPr>
            <w:tcW w:w="790" w:type="pct"/>
            <w:tcBorders>
              <w:top w:val="single" w:sz="2" w:space="0" w:color="000000"/>
              <w:left w:val="single" w:sz="2" w:space="0" w:color="000000"/>
              <w:bottom w:val="single" w:sz="2" w:space="0" w:color="000000"/>
              <w:right w:val="single" w:sz="2" w:space="0" w:color="000000"/>
            </w:tcBorders>
            <w:vAlign w:val="center"/>
          </w:tcPr>
          <w:p w14:paraId="439CA454" w14:textId="77777777" w:rsidR="00817B68" w:rsidRPr="0074486B" w:rsidRDefault="00817B68" w:rsidP="002D7B55">
            <w:pPr>
              <w:spacing w:after="0" w:line="240" w:lineRule="auto"/>
              <w:contextualSpacing/>
              <w:jc w:val="center"/>
              <w:rPr>
                <w:sz w:val="20"/>
                <w:szCs w:val="20"/>
              </w:rPr>
            </w:pPr>
            <w:r w:rsidRPr="0074486B">
              <w:rPr>
                <w:sz w:val="20"/>
                <w:szCs w:val="20"/>
              </w:rPr>
              <w:t>5,207</w:t>
            </w:r>
          </w:p>
        </w:tc>
      </w:tr>
      <w:tr w:rsidR="00817B68" w:rsidRPr="0074486B" w14:paraId="58C3200F" w14:textId="77777777" w:rsidTr="00817B68">
        <w:tblPrEx>
          <w:tblCellMar>
            <w:top w:w="74" w:type="dxa"/>
            <w:left w:w="106" w:type="dxa"/>
            <w:right w:w="110" w:type="dxa"/>
          </w:tblCellMar>
        </w:tblPrEx>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4E798637" w14:textId="77777777" w:rsidR="00817B68" w:rsidRPr="0074486B" w:rsidRDefault="00817B68" w:rsidP="002D7B55">
            <w:pPr>
              <w:spacing w:after="0" w:line="240" w:lineRule="auto"/>
              <w:contextualSpacing/>
              <w:jc w:val="center"/>
              <w:rPr>
                <w:sz w:val="20"/>
                <w:szCs w:val="20"/>
              </w:rPr>
            </w:pPr>
            <w:r w:rsidRPr="0074486B">
              <w:rPr>
                <w:sz w:val="20"/>
                <w:szCs w:val="20"/>
              </w:rPr>
              <w:t>6.</w:t>
            </w:r>
          </w:p>
        </w:tc>
        <w:tc>
          <w:tcPr>
            <w:tcW w:w="1691" w:type="pct"/>
            <w:gridSpan w:val="2"/>
            <w:tcBorders>
              <w:top w:val="single" w:sz="2" w:space="0" w:color="000000"/>
              <w:left w:val="single" w:sz="2" w:space="0" w:color="000000"/>
              <w:bottom w:val="single" w:sz="2" w:space="0" w:color="000000"/>
              <w:right w:val="single" w:sz="2" w:space="0" w:color="000000"/>
            </w:tcBorders>
            <w:vAlign w:val="center"/>
          </w:tcPr>
          <w:p w14:paraId="271ED867" w14:textId="77777777" w:rsidR="00817B68" w:rsidRPr="0074486B" w:rsidRDefault="00817B68" w:rsidP="002D7B55">
            <w:pPr>
              <w:spacing w:after="0" w:line="240" w:lineRule="auto"/>
              <w:contextualSpacing/>
              <w:jc w:val="center"/>
              <w:rPr>
                <w:sz w:val="20"/>
                <w:szCs w:val="20"/>
              </w:rPr>
            </w:pPr>
            <w:r w:rsidRPr="0074486B">
              <w:rPr>
                <w:sz w:val="20"/>
                <w:szCs w:val="20"/>
              </w:rPr>
              <w:t>Многоквартирные и жилые дома с централизованным холодным и горячим водоснабжением, водоотведением, оборудованные умывальниками, мойками, унитазами</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6560BAE3"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w:t>
            </w:r>
          </w:p>
          <w:p w14:paraId="4AEE7DA4" w14:textId="77777777" w:rsidR="00817B68" w:rsidRPr="0074486B" w:rsidRDefault="00817B68" w:rsidP="002D7B55">
            <w:pPr>
              <w:spacing w:after="0" w:line="240" w:lineRule="auto"/>
              <w:contextualSpacing/>
              <w:jc w:val="center"/>
              <w:rPr>
                <w:sz w:val="20"/>
                <w:szCs w:val="20"/>
              </w:rPr>
            </w:pPr>
            <w:r w:rsidRPr="0074486B">
              <w:rPr>
                <w:sz w:val="20"/>
                <w:szCs w:val="20"/>
              </w:rPr>
              <w:t>на человека</w:t>
            </w:r>
          </w:p>
        </w:tc>
        <w:tc>
          <w:tcPr>
            <w:tcW w:w="803" w:type="pct"/>
            <w:gridSpan w:val="2"/>
            <w:tcBorders>
              <w:top w:val="single" w:sz="2" w:space="0" w:color="000000"/>
              <w:left w:val="single" w:sz="2" w:space="0" w:color="000000"/>
              <w:bottom w:val="single" w:sz="2" w:space="0" w:color="000000"/>
              <w:right w:val="single" w:sz="2" w:space="0" w:color="000000"/>
            </w:tcBorders>
            <w:vAlign w:val="center"/>
          </w:tcPr>
          <w:p w14:paraId="3A56DAFD" w14:textId="77777777" w:rsidR="00817B68" w:rsidRPr="0074486B" w:rsidRDefault="00817B68" w:rsidP="002D7B55">
            <w:pPr>
              <w:spacing w:after="0" w:line="240" w:lineRule="auto"/>
              <w:contextualSpacing/>
              <w:jc w:val="center"/>
              <w:rPr>
                <w:sz w:val="20"/>
                <w:szCs w:val="20"/>
              </w:rPr>
            </w:pPr>
            <w:r w:rsidRPr="0074486B">
              <w:rPr>
                <w:sz w:val="20"/>
                <w:szCs w:val="20"/>
              </w:rPr>
              <w:t>2,569</w:t>
            </w:r>
          </w:p>
        </w:tc>
        <w:tc>
          <w:tcPr>
            <w:tcW w:w="834" w:type="pct"/>
            <w:tcBorders>
              <w:top w:val="single" w:sz="2" w:space="0" w:color="000000"/>
              <w:left w:val="single" w:sz="2" w:space="0" w:color="000000"/>
              <w:bottom w:val="single" w:sz="2" w:space="0" w:color="000000"/>
              <w:right w:val="single" w:sz="2" w:space="0" w:color="000000"/>
            </w:tcBorders>
            <w:vAlign w:val="center"/>
          </w:tcPr>
          <w:p w14:paraId="311BF0A8" w14:textId="77777777" w:rsidR="00817B68" w:rsidRPr="0074486B" w:rsidRDefault="00817B68" w:rsidP="002D7B55">
            <w:pPr>
              <w:spacing w:after="0" w:line="240" w:lineRule="auto"/>
              <w:contextualSpacing/>
              <w:jc w:val="center"/>
              <w:rPr>
                <w:sz w:val="20"/>
                <w:szCs w:val="20"/>
              </w:rPr>
            </w:pPr>
            <w:r w:rsidRPr="0074486B">
              <w:rPr>
                <w:sz w:val="20"/>
                <w:szCs w:val="20"/>
              </w:rPr>
              <w:t>2,055</w:t>
            </w:r>
          </w:p>
        </w:tc>
        <w:tc>
          <w:tcPr>
            <w:tcW w:w="790" w:type="pct"/>
            <w:tcBorders>
              <w:top w:val="single" w:sz="2" w:space="0" w:color="000000"/>
              <w:left w:val="single" w:sz="2" w:space="0" w:color="000000"/>
              <w:bottom w:val="single" w:sz="2" w:space="0" w:color="000000"/>
              <w:right w:val="single" w:sz="2" w:space="0" w:color="000000"/>
            </w:tcBorders>
            <w:vAlign w:val="center"/>
          </w:tcPr>
          <w:p w14:paraId="17EC2138" w14:textId="77777777" w:rsidR="00817B68" w:rsidRPr="0074486B" w:rsidRDefault="00817B68" w:rsidP="002D7B55">
            <w:pPr>
              <w:spacing w:after="0" w:line="240" w:lineRule="auto"/>
              <w:contextualSpacing/>
              <w:jc w:val="center"/>
              <w:rPr>
                <w:sz w:val="20"/>
                <w:szCs w:val="20"/>
              </w:rPr>
            </w:pPr>
            <w:r w:rsidRPr="0074486B">
              <w:rPr>
                <w:sz w:val="20"/>
                <w:szCs w:val="20"/>
              </w:rPr>
              <w:t>4,624</w:t>
            </w:r>
          </w:p>
        </w:tc>
      </w:tr>
      <w:tr w:rsidR="00817B68" w:rsidRPr="0074486B" w14:paraId="4BBCB22B" w14:textId="77777777" w:rsidTr="00817B68">
        <w:tblPrEx>
          <w:tblCellMar>
            <w:top w:w="74" w:type="dxa"/>
            <w:left w:w="106" w:type="dxa"/>
            <w:right w:w="110" w:type="dxa"/>
          </w:tblCellMar>
        </w:tblPrEx>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50B1BA90" w14:textId="77777777" w:rsidR="00817B68" w:rsidRPr="0074486B" w:rsidRDefault="00817B68" w:rsidP="002D7B55">
            <w:pPr>
              <w:spacing w:after="0" w:line="240" w:lineRule="auto"/>
              <w:contextualSpacing/>
              <w:jc w:val="center"/>
              <w:rPr>
                <w:sz w:val="20"/>
                <w:szCs w:val="20"/>
              </w:rPr>
            </w:pPr>
            <w:r w:rsidRPr="0074486B">
              <w:rPr>
                <w:sz w:val="20"/>
                <w:szCs w:val="20"/>
              </w:rPr>
              <w:t>7.</w:t>
            </w:r>
          </w:p>
        </w:tc>
        <w:tc>
          <w:tcPr>
            <w:tcW w:w="1691" w:type="pct"/>
            <w:gridSpan w:val="2"/>
            <w:tcBorders>
              <w:top w:val="single" w:sz="2" w:space="0" w:color="000000"/>
              <w:left w:val="single" w:sz="2" w:space="0" w:color="000000"/>
              <w:bottom w:val="single" w:sz="2" w:space="0" w:color="000000"/>
              <w:right w:val="single" w:sz="2" w:space="0" w:color="000000"/>
            </w:tcBorders>
            <w:vAlign w:val="center"/>
          </w:tcPr>
          <w:p w14:paraId="4D4EFB5B" w14:textId="77777777" w:rsidR="00817B68" w:rsidRPr="0074486B" w:rsidRDefault="00817B68" w:rsidP="002D7B55">
            <w:pPr>
              <w:spacing w:after="0" w:line="240" w:lineRule="auto"/>
              <w:contextualSpacing/>
              <w:jc w:val="center"/>
              <w:rPr>
                <w:sz w:val="20"/>
                <w:szCs w:val="20"/>
              </w:rPr>
            </w:pPr>
            <w:r w:rsidRPr="0074486B">
              <w:rPr>
                <w:sz w:val="20"/>
                <w:szCs w:val="20"/>
              </w:rPr>
              <w:t>Многоквартирные и жилые дома с централизованным холодным и горячим водоснабжением, водоотведением, оборудованные умывальниками, мойками</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6A0DB21D"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w:t>
            </w:r>
          </w:p>
          <w:p w14:paraId="2A76FD7E" w14:textId="77777777" w:rsidR="00817B68" w:rsidRPr="0074486B" w:rsidRDefault="00817B68" w:rsidP="002D7B55">
            <w:pPr>
              <w:spacing w:after="0" w:line="240" w:lineRule="auto"/>
              <w:contextualSpacing/>
              <w:jc w:val="center"/>
              <w:rPr>
                <w:sz w:val="20"/>
                <w:szCs w:val="20"/>
              </w:rPr>
            </w:pPr>
            <w:r w:rsidRPr="0074486B">
              <w:rPr>
                <w:sz w:val="20"/>
                <w:szCs w:val="20"/>
              </w:rPr>
              <w:t>на человека</w:t>
            </w:r>
          </w:p>
        </w:tc>
        <w:tc>
          <w:tcPr>
            <w:tcW w:w="803" w:type="pct"/>
            <w:gridSpan w:val="2"/>
            <w:tcBorders>
              <w:top w:val="single" w:sz="2" w:space="0" w:color="000000"/>
              <w:left w:val="single" w:sz="2" w:space="0" w:color="000000"/>
              <w:bottom w:val="single" w:sz="2" w:space="0" w:color="000000"/>
              <w:right w:val="single" w:sz="2" w:space="0" w:color="000000"/>
            </w:tcBorders>
            <w:vAlign w:val="center"/>
          </w:tcPr>
          <w:p w14:paraId="31E7A763" w14:textId="77777777" w:rsidR="00817B68" w:rsidRPr="0074486B" w:rsidRDefault="00817B68" w:rsidP="002D7B55">
            <w:pPr>
              <w:spacing w:after="0" w:line="240" w:lineRule="auto"/>
              <w:contextualSpacing/>
              <w:jc w:val="center"/>
              <w:rPr>
                <w:sz w:val="20"/>
                <w:szCs w:val="20"/>
              </w:rPr>
            </w:pPr>
            <w:r w:rsidRPr="0074486B">
              <w:rPr>
                <w:sz w:val="20"/>
                <w:szCs w:val="20"/>
              </w:rPr>
              <w:t>1,648</w:t>
            </w:r>
          </w:p>
        </w:tc>
        <w:tc>
          <w:tcPr>
            <w:tcW w:w="834" w:type="pct"/>
            <w:tcBorders>
              <w:top w:val="single" w:sz="2" w:space="0" w:color="000000"/>
              <w:left w:val="single" w:sz="2" w:space="0" w:color="000000"/>
              <w:bottom w:val="single" w:sz="2" w:space="0" w:color="000000"/>
              <w:right w:val="single" w:sz="2" w:space="0" w:color="000000"/>
            </w:tcBorders>
            <w:vAlign w:val="center"/>
          </w:tcPr>
          <w:p w14:paraId="1F0D47ED" w14:textId="77777777" w:rsidR="00817B68" w:rsidRPr="0074486B" w:rsidRDefault="00817B68" w:rsidP="002D7B55">
            <w:pPr>
              <w:spacing w:after="0" w:line="240" w:lineRule="auto"/>
              <w:contextualSpacing/>
              <w:jc w:val="center"/>
              <w:rPr>
                <w:sz w:val="20"/>
                <w:szCs w:val="20"/>
              </w:rPr>
            </w:pPr>
            <w:r w:rsidRPr="0074486B">
              <w:rPr>
                <w:sz w:val="20"/>
                <w:szCs w:val="20"/>
              </w:rPr>
              <w:t>2,055</w:t>
            </w:r>
          </w:p>
        </w:tc>
        <w:tc>
          <w:tcPr>
            <w:tcW w:w="790" w:type="pct"/>
            <w:tcBorders>
              <w:top w:val="single" w:sz="2" w:space="0" w:color="000000"/>
              <w:left w:val="single" w:sz="2" w:space="0" w:color="000000"/>
              <w:bottom w:val="single" w:sz="2" w:space="0" w:color="000000"/>
              <w:right w:val="single" w:sz="2" w:space="0" w:color="000000"/>
            </w:tcBorders>
            <w:vAlign w:val="center"/>
          </w:tcPr>
          <w:p w14:paraId="5B8D0319" w14:textId="77777777" w:rsidR="00817B68" w:rsidRPr="0074486B" w:rsidRDefault="00817B68" w:rsidP="002D7B55">
            <w:pPr>
              <w:spacing w:after="0" w:line="240" w:lineRule="auto"/>
              <w:contextualSpacing/>
              <w:jc w:val="center"/>
              <w:rPr>
                <w:sz w:val="20"/>
                <w:szCs w:val="20"/>
              </w:rPr>
            </w:pPr>
            <w:r w:rsidRPr="0074486B">
              <w:rPr>
                <w:sz w:val="20"/>
                <w:szCs w:val="20"/>
              </w:rPr>
              <w:t>3,703</w:t>
            </w:r>
          </w:p>
        </w:tc>
      </w:tr>
      <w:tr w:rsidR="00817B68" w:rsidRPr="0074486B" w14:paraId="719A512B" w14:textId="77777777" w:rsidTr="00817B68">
        <w:tblPrEx>
          <w:tblCellMar>
            <w:top w:w="74" w:type="dxa"/>
            <w:left w:w="106" w:type="dxa"/>
            <w:right w:w="110" w:type="dxa"/>
          </w:tblCellMar>
        </w:tblPrEx>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210BFE87" w14:textId="77777777" w:rsidR="00817B68" w:rsidRPr="0074486B" w:rsidRDefault="00817B68" w:rsidP="002D7B55">
            <w:pPr>
              <w:spacing w:after="0" w:line="240" w:lineRule="auto"/>
              <w:contextualSpacing/>
              <w:jc w:val="center"/>
              <w:rPr>
                <w:sz w:val="20"/>
                <w:szCs w:val="20"/>
              </w:rPr>
            </w:pPr>
            <w:r w:rsidRPr="0074486B">
              <w:rPr>
                <w:sz w:val="20"/>
                <w:szCs w:val="20"/>
              </w:rPr>
              <w:t>8.</w:t>
            </w:r>
          </w:p>
        </w:tc>
        <w:tc>
          <w:tcPr>
            <w:tcW w:w="1691" w:type="pct"/>
            <w:gridSpan w:val="2"/>
            <w:tcBorders>
              <w:top w:val="single" w:sz="2" w:space="0" w:color="000000"/>
              <w:left w:val="single" w:sz="2" w:space="0" w:color="000000"/>
              <w:bottom w:val="single" w:sz="2" w:space="0" w:color="000000"/>
              <w:right w:val="single" w:sz="2" w:space="0" w:color="000000"/>
            </w:tcBorders>
            <w:vAlign w:val="center"/>
          </w:tcPr>
          <w:p w14:paraId="643051E4" w14:textId="77777777" w:rsidR="00817B68" w:rsidRPr="0074486B" w:rsidRDefault="00817B68" w:rsidP="002D7B55">
            <w:pPr>
              <w:spacing w:after="0" w:line="240" w:lineRule="auto"/>
              <w:contextualSpacing/>
              <w:jc w:val="center"/>
              <w:rPr>
                <w:sz w:val="20"/>
                <w:szCs w:val="20"/>
              </w:rPr>
            </w:pPr>
            <w:r w:rsidRPr="0074486B">
              <w:rPr>
                <w:sz w:val="20"/>
                <w:szCs w:val="20"/>
              </w:rPr>
              <w:t>Многоквартирные и жилые дома с централизованным</w:t>
            </w:r>
          </w:p>
          <w:p w14:paraId="2CC2714B" w14:textId="77777777" w:rsidR="00817B68" w:rsidRPr="0074486B" w:rsidRDefault="00817B68" w:rsidP="002D7B55">
            <w:pPr>
              <w:spacing w:after="0" w:line="240" w:lineRule="auto"/>
              <w:contextualSpacing/>
              <w:jc w:val="center"/>
              <w:rPr>
                <w:sz w:val="20"/>
                <w:szCs w:val="20"/>
              </w:rPr>
            </w:pPr>
            <w:r w:rsidRPr="0074486B">
              <w:rPr>
                <w:sz w:val="20"/>
                <w:szCs w:val="20"/>
              </w:rPr>
              <w:t>холодным</w:t>
            </w:r>
            <w:r w:rsidRPr="0074486B">
              <w:rPr>
                <w:sz w:val="20"/>
                <w:szCs w:val="20"/>
              </w:rPr>
              <w:tab/>
              <w:t>и</w:t>
            </w:r>
            <w:r w:rsidRPr="0074486B">
              <w:rPr>
                <w:sz w:val="20"/>
                <w:szCs w:val="20"/>
              </w:rPr>
              <w:tab/>
              <w:t>горячим водоснабжением без водоотведения</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3A811F71"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w:t>
            </w:r>
          </w:p>
          <w:p w14:paraId="069FF9B0" w14:textId="77777777" w:rsidR="00817B68" w:rsidRPr="0074486B" w:rsidRDefault="00817B68" w:rsidP="002D7B55">
            <w:pPr>
              <w:spacing w:after="0" w:line="240" w:lineRule="auto"/>
              <w:contextualSpacing/>
              <w:jc w:val="center"/>
              <w:rPr>
                <w:sz w:val="20"/>
                <w:szCs w:val="20"/>
              </w:rPr>
            </w:pPr>
            <w:r w:rsidRPr="0074486B">
              <w:rPr>
                <w:sz w:val="20"/>
                <w:szCs w:val="20"/>
              </w:rPr>
              <w:t>на человека</w:t>
            </w:r>
          </w:p>
        </w:tc>
        <w:tc>
          <w:tcPr>
            <w:tcW w:w="803" w:type="pct"/>
            <w:gridSpan w:val="2"/>
            <w:tcBorders>
              <w:top w:val="single" w:sz="2" w:space="0" w:color="000000"/>
              <w:left w:val="single" w:sz="2" w:space="0" w:color="000000"/>
              <w:bottom w:val="single" w:sz="2" w:space="0" w:color="000000"/>
              <w:right w:val="single" w:sz="2" w:space="0" w:color="000000"/>
            </w:tcBorders>
            <w:vAlign w:val="center"/>
          </w:tcPr>
          <w:p w14:paraId="423A7AED" w14:textId="77777777" w:rsidR="00817B68" w:rsidRPr="0074486B" w:rsidRDefault="00817B68" w:rsidP="002D7B55">
            <w:pPr>
              <w:spacing w:after="0" w:line="240" w:lineRule="auto"/>
              <w:contextualSpacing/>
              <w:jc w:val="center"/>
              <w:rPr>
                <w:sz w:val="20"/>
                <w:szCs w:val="20"/>
              </w:rPr>
            </w:pPr>
            <w:r w:rsidRPr="0074486B">
              <w:rPr>
                <w:sz w:val="20"/>
                <w:szCs w:val="20"/>
              </w:rPr>
              <w:t>0,914</w:t>
            </w:r>
          </w:p>
        </w:tc>
        <w:tc>
          <w:tcPr>
            <w:tcW w:w="834" w:type="pct"/>
            <w:tcBorders>
              <w:top w:val="single" w:sz="2" w:space="0" w:color="000000"/>
              <w:left w:val="single" w:sz="2" w:space="0" w:color="000000"/>
              <w:bottom w:val="single" w:sz="2" w:space="0" w:color="000000"/>
              <w:right w:val="single" w:sz="2" w:space="0" w:color="000000"/>
            </w:tcBorders>
            <w:vAlign w:val="center"/>
          </w:tcPr>
          <w:p w14:paraId="588AB375" w14:textId="77777777" w:rsidR="00817B68" w:rsidRPr="0074486B" w:rsidRDefault="00817B68" w:rsidP="002D7B55">
            <w:pPr>
              <w:spacing w:after="0" w:line="240" w:lineRule="auto"/>
              <w:contextualSpacing/>
              <w:jc w:val="center"/>
              <w:rPr>
                <w:sz w:val="20"/>
                <w:szCs w:val="20"/>
              </w:rPr>
            </w:pPr>
            <w:r w:rsidRPr="0074486B">
              <w:rPr>
                <w:sz w:val="20"/>
                <w:szCs w:val="20"/>
              </w:rPr>
              <w:t>0,804</w:t>
            </w:r>
          </w:p>
        </w:tc>
        <w:tc>
          <w:tcPr>
            <w:tcW w:w="790" w:type="pct"/>
            <w:tcBorders>
              <w:top w:val="single" w:sz="2" w:space="0" w:color="000000"/>
              <w:left w:val="single" w:sz="2" w:space="0" w:color="000000"/>
              <w:bottom w:val="single" w:sz="2" w:space="0" w:color="000000"/>
              <w:right w:val="single" w:sz="2" w:space="0" w:color="000000"/>
            </w:tcBorders>
            <w:vAlign w:val="center"/>
          </w:tcPr>
          <w:p w14:paraId="5C1375C8" w14:textId="77777777" w:rsidR="00817B68" w:rsidRPr="0074486B" w:rsidRDefault="00817B68" w:rsidP="002D7B55">
            <w:pPr>
              <w:spacing w:after="0" w:line="240" w:lineRule="auto"/>
              <w:contextualSpacing/>
              <w:jc w:val="center"/>
              <w:rPr>
                <w:sz w:val="20"/>
                <w:szCs w:val="20"/>
              </w:rPr>
            </w:pPr>
            <w:r w:rsidRPr="0074486B">
              <w:rPr>
                <w:sz w:val="20"/>
                <w:szCs w:val="20"/>
              </w:rPr>
              <w:t>х</w:t>
            </w:r>
          </w:p>
        </w:tc>
      </w:tr>
      <w:tr w:rsidR="00817B68" w:rsidRPr="0074486B" w14:paraId="01A3F402" w14:textId="77777777" w:rsidTr="00817B68">
        <w:tblPrEx>
          <w:tblCellMar>
            <w:top w:w="74" w:type="dxa"/>
            <w:left w:w="106" w:type="dxa"/>
            <w:right w:w="110" w:type="dxa"/>
          </w:tblCellMar>
        </w:tblPrEx>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4828E4D1" w14:textId="77777777" w:rsidR="00817B68" w:rsidRPr="0074486B" w:rsidRDefault="00817B68" w:rsidP="002D7B55">
            <w:pPr>
              <w:spacing w:after="0" w:line="240" w:lineRule="auto"/>
              <w:contextualSpacing/>
              <w:jc w:val="center"/>
              <w:rPr>
                <w:sz w:val="20"/>
                <w:szCs w:val="20"/>
              </w:rPr>
            </w:pPr>
            <w:r w:rsidRPr="0074486B">
              <w:rPr>
                <w:sz w:val="20"/>
                <w:szCs w:val="20"/>
              </w:rPr>
              <w:t>9.</w:t>
            </w:r>
          </w:p>
        </w:tc>
        <w:tc>
          <w:tcPr>
            <w:tcW w:w="1691" w:type="pct"/>
            <w:gridSpan w:val="2"/>
            <w:tcBorders>
              <w:top w:val="single" w:sz="2" w:space="0" w:color="000000"/>
              <w:left w:val="single" w:sz="2" w:space="0" w:color="000000"/>
              <w:bottom w:val="single" w:sz="2" w:space="0" w:color="000000"/>
              <w:right w:val="single" w:sz="2" w:space="0" w:color="000000"/>
            </w:tcBorders>
            <w:vAlign w:val="center"/>
          </w:tcPr>
          <w:p w14:paraId="63DF0C0D" w14:textId="77777777" w:rsidR="00817B68" w:rsidRPr="0074486B" w:rsidRDefault="00817B68" w:rsidP="002D7B55">
            <w:pPr>
              <w:spacing w:after="0" w:line="240" w:lineRule="auto"/>
              <w:contextualSpacing/>
              <w:jc w:val="center"/>
              <w:rPr>
                <w:sz w:val="20"/>
                <w:szCs w:val="20"/>
              </w:rPr>
            </w:pPr>
            <w:r w:rsidRPr="0074486B">
              <w:rPr>
                <w:sz w:val="20"/>
                <w:szCs w:val="20"/>
              </w:rPr>
              <w:t>Многоквартирные и жилые дома с централизованным горячим водоснабжением, водоотведением, оборудованные унитазами, раковинами, мойками, ваннами сидячими длиной 1200 мм с д ем</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7EDE3EA9"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 на человека</w:t>
            </w:r>
          </w:p>
        </w:tc>
        <w:tc>
          <w:tcPr>
            <w:tcW w:w="803" w:type="pct"/>
            <w:gridSpan w:val="2"/>
            <w:tcBorders>
              <w:top w:val="single" w:sz="2" w:space="0" w:color="000000"/>
              <w:left w:val="single" w:sz="2" w:space="0" w:color="000000"/>
              <w:bottom w:val="single" w:sz="2" w:space="0" w:color="000000"/>
              <w:right w:val="single" w:sz="2" w:space="0" w:color="000000"/>
            </w:tcBorders>
            <w:vAlign w:val="center"/>
          </w:tcPr>
          <w:p w14:paraId="2F16E7D6" w14:textId="77777777" w:rsidR="00817B68" w:rsidRPr="0074486B" w:rsidRDefault="00817B68" w:rsidP="002D7B55">
            <w:pPr>
              <w:spacing w:after="0" w:line="240" w:lineRule="auto"/>
              <w:contextualSpacing/>
              <w:jc w:val="center"/>
              <w:rPr>
                <w:sz w:val="20"/>
                <w:szCs w:val="20"/>
              </w:rPr>
            </w:pPr>
            <w:r w:rsidRPr="0074486B">
              <w:rPr>
                <w:sz w:val="20"/>
                <w:szCs w:val="20"/>
              </w:rPr>
              <w:t>х</w:t>
            </w:r>
          </w:p>
        </w:tc>
        <w:tc>
          <w:tcPr>
            <w:tcW w:w="834" w:type="pct"/>
            <w:tcBorders>
              <w:top w:val="single" w:sz="2" w:space="0" w:color="000000"/>
              <w:left w:val="single" w:sz="2" w:space="0" w:color="000000"/>
              <w:bottom w:val="single" w:sz="2" w:space="0" w:color="000000"/>
              <w:right w:val="single" w:sz="2" w:space="0" w:color="000000"/>
            </w:tcBorders>
            <w:vAlign w:val="center"/>
          </w:tcPr>
          <w:p w14:paraId="1CC8BBC2" w14:textId="77777777" w:rsidR="00817B68" w:rsidRPr="0074486B" w:rsidRDefault="00817B68" w:rsidP="002D7B55">
            <w:pPr>
              <w:spacing w:after="0" w:line="240" w:lineRule="auto"/>
              <w:contextualSpacing/>
              <w:jc w:val="center"/>
              <w:rPr>
                <w:sz w:val="20"/>
                <w:szCs w:val="20"/>
              </w:rPr>
            </w:pPr>
            <w:r w:rsidRPr="0074486B">
              <w:rPr>
                <w:sz w:val="20"/>
                <w:szCs w:val="20"/>
              </w:rPr>
              <w:t>5,142</w:t>
            </w:r>
          </w:p>
        </w:tc>
        <w:tc>
          <w:tcPr>
            <w:tcW w:w="790" w:type="pct"/>
            <w:tcBorders>
              <w:top w:val="single" w:sz="2" w:space="0" w:color="000000"/>
              <w:left w:val="single" w:sz="2" w:space="0" w:color="000000"/>
              <w:bottom w:val="single" w:sz="2" w:space="0" w:color="000000"/>
              <w:right w:val="single" w:sz="2" w:space="0" w:color="000000"/>
            </w:tcBorders>
            <w:vAlign w:val="center"/>
          </w:tcPr>
          <w:p w14:paraId="5BD7D219" w14:textId="77777777" w:rsidR="00817B68" w:rsidRPr="0074486B" w:rsidRDefault="00817B68" w:rsidP="002D7B55">
            <w:pPr>
              <w:spacing w:after="0" w:line="240" w:lineRule="auto"/>
              <w:contextualSpacing/>
              <w:jc w:val="center"/>
              <w:rPr>
                <w:sz w:val="20"/>
                <w:szCs w:val="20"/>
              </w:rPr>
            </w:pPr>
            <w:r w:rsidRPr="0074486B">
              <w:rPr>
                <w:sz w:val="20"/>
                <w:szCs w:val="20"/>
              </w:rPr>
              <w:t>5,142</w:t>
            </w:r>
          </w:p>
        </w:tc>
      </w:tr>
      <w:tr w:rsidR="00817B68" w:rsidRPr="0074486B" w14:paraId="0EDD9CE0" w14:textId="77777777" w:rsidTr="00817B68">
        <w:tblPrEx>
          <w:tblCellMar>
            <w:top w:w="74" w:type="dxa"/>
            <w:left w:w="106" w:type="dxa"/>
            <w:right w:w="110" w:type="dxa"/>
          </w:tblCellMar>
        </w:tblPrEx>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09D4ABEC" w14:textId="77777777" w:rsidR="00817B68" w:rsidRPr="0074486B" w:rsidRDefault="00817B68" w:rsidP="002D7B55">
            <w:pPr>
              <w:spacing w:after="0" w:line="240" w:lineRule="auto"/>
              <w:contextualSpacing/>
              <w:jc w:val="center"/>
              <w:rPr>
                <w:sz w:val="20"/>
                <w:szCs w:val="20"/>
              </w:rPr>
            </w:pPr>
            <w:r w:rsidRPr="0074486B">
              <w:rPr>
                <w:sz w:val="20"/>
                <w:szCs w:val="20"/>
              </w:rPr>
              <w:t>10.</w:t>
            </w:r>
          </w:p>
        </w:tc>
        <w:tc>
          <w:tcPr>
            <w:tcW w:w="1691" w:type="pct"/>
            <w:gridSpan w:val="2"/>
            <w:tcBorders>
              <w:top w:val="single" w:sz="2" w:space="0" w:color="000000"/>
              <w:left w:val="single" w:sz="2" w:space="0" w:color="000000"/>
              <w:bottom w:val="single" w:sz="2" w:space="0" w:color="000000"/>
              <w:right w:val="single" w:sz="2" w:space="0" w:color="000000"/>
            </w:tcBorders>
            <w:vAlign w:val="center"/>
          </w:tcPr>
          <w:p w14:paraId="3ED4433E" w14:textId="77777777" w:rsidR="00817B68" w:rsidRPr="0074486B" w:rsidRDefault="00817B68" w:rsidP="002D7B55">
            <w:pPr>
              <w:spacing w:after="0" w:line="240" w:lineRule="auto"/>
              <w:contextualSpacing/>
              <w:jc w:val="center"/>
              <w:rPr>
                <w:sz w:val="20"/>
                <w:szCs w:val="20"/>
              </w:rPr>
            </w:pPr>
            <w:r w:rsidRPr="0074486B">
              <w:rPr>
                <w:sz w:val="20"/>
                <w:szCs w:val="20"/>
              </w:rPr>
              <w:t>Многоквартирные и жилые дома с централизованным горячим водоснабжением, водоотведением, оборудован-</w:t>
            </w:r>
          </w:p>
          <w:p w14:paraId="702483F0" w14:textId="77777777" w:rsidR="00817B68" w:rsidRPr="0074486B" w:rsidRDefault="00817B68" w:rsidP="002D7B55">
            <w:pPr>
              <w:spacing w:after="0" w:line="240" w:lineRule="auto"/>
              <w:contextualSpacing/>
              <w:jc w:val="center"/>
              <w:rPr>
                <w:sz w:val="20"/>
                <w:szCs w:val="20"/>
              </w:rPr>
            </w:pPr>
            <w:proofErr w:type="spellStart"/>
            <w:r w:rsidRPr="0074486B">
              <w:rPr>
                <w:sz w:val="20"/>
                <w:szCs w:val="20"/>
              </w:rPr>
              <w:t>ные</w:t>
            </w:r>
            <w:proofErr w:type="spellEnd"/>
            <w:r w:rsidRPr="0074486B">
              <w:rPr>
                <w:sz w:val="20"/>
                <w:szCs w:val="20"/>
              </w:rPr>
              <w:t xml:space="preserve"> унитазами, раковинами, мойками, ваннами длиной 1500</w:t>
            </w:r>
          </w:p>
          <w:p w14:paraId="43E6919D" w14:textId="77777777" w:rsidR="00817B68" w:rsidRPr="0074486B" w:rsidRDefault="00817B68" w:rsidP="002D7B55">
            <w:pPr>
              <w:spacing w:after="0" w:line="240" w:lineRule="auto"/>
              <w:contextualSpacing/>
              <w:jc w:val="center"/>
              <w:rPr>
                <w:sz w:val="20"/>
                <w:szCs w:val="20"/>
              </w:rPr>
            </w:pPr>
            <w:r w:rsidRPr="0074486B">
              <w:rPr>
                <w:sz w:val="20"/>
                <w:szCs w:val="20"/>
              </w:rPr>
              <w:t>- 1550 мм с душем</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7F6CFE96"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w:t>
            </w:r>
          </w:p>
          <w:p w14:paraId="136FB66F" w14:textId="77777777" w:rsidR="00817B68" w:rsidRPr="0074486B" w:rsidRDefault="00817B68" w:rsidP="002D7B55">
            <w:pPr>
              <w:spacing w:after="0" w:line="240" w:lineRule="auto"/>
              <w:contextualSpacing/>
              <w:jc w:val="center"/>
              <w:rPr>
                <w:sz w:val="20"/>
                <w:szCs w:val="20"/>
              </w:rPr>
            </w:pPr>
            <w:r w:rsidRPr="0074486B">
              <w:rPr>
                <w:sz w:val="20"/>
                <w:szCs w:val="20"/>
              </w:rPr>
              <w:t>на человека</w:t>
            </w:r>
          </w:p>
        </w:tc>
        <w:tc>
          <w:tcPr>
            <w:tcW w:w="803" w:type="pct"/>
            <w:gridSpan w:val="2"/>
            <w:tcBorders>
              <w:top w:val="single" w:sz="2" w:space="0" w:color="000000"/>
              <w:left w:val="single" w:sz="2" w:space="0" w:color="000000"/>
              <w:bottom w:val="single" w:sz="2" w:space="0" w:color="000000"/>
              <w:right w:val="single" w:sz="2" w:space="0" w:color="000000"/>
            </w:tcBorders>
            <w:vAlign w:val="center"/>
          </w:tcPr>
          <w:p w14:paraId="3FB67034" w14:textId="77777777" w:rsidR="00817B68" w:rsidRPr="0074486B" w:rsidRDefault="00817B68" w:rsidP="002D7B55">
            <w:pPr>
              <w:spacing w:after="0" w:line="240" w:lineRule="auto"/>
              <w:contextualSpacing/>
              <w:jc w:val="center"/>
              <w:rPr>
                <w:sz w:val="20"/>
                <w:szCs w:val="20"/>
              </w:rPr>
            </w:pPr>
            <w:r w:rsidRPr="0074486B">
              <w:rPr>
                <w:sz w:val="20"/>
                <w:szCs w:val="20"/>
              </w:rPr>
              <w:t>х</w:t>
            </w:r>
          </w:p>
        </w:tc>
        <w:tc>
          <w:tcPr>
            <w:tcW w:w="834" w:type="pct"/>
            <w:tcBorders>
              <w:top w:val="single" w:sz="2" w:space="0" w:color="000000"/>
              <w:left w:val="single" w:sz="2" w:space="0" w:color="000000"/>
              <w:bottom w:val="single" w:sz="2" w:space="0" w:color="000000"/>
              <w:right w:val="single" w:sz="2" w:space="0" w:color="000000"/>
            </w:tcBorders>
            <w:vAlign w:val="center"/>
          </w:tcPr>
          <w:p w14:paraId="54FB575A" w14:textId="77777777" w:rsidR="00817B68" w:rsidRPr="0074486B" w:rsidRDefault="00817B68" w:rsidP="002D7B55">
            <w:pPr>
              <w:spacing w:after="0" w:line="240" w:lineRule="auto"/>
              <w:contextualSpacing/>
              <w:jc w:val="center"/>
              <w:rPr>
                <w:sz w:val="20"/>
                <w:szCs w:val="20"/>
              </w:rPr>
            </w:pPr>
            <w:r w:rsidRPr="0074486B">
              <w:rPr>
                <w:sz w:val="20"/>
                <w:szCs w:val="20"/>
              </w:rPr>
              <w:t>5,918</w:t>
            </w:r>
          </w:p>
        </w:tc>
        <w:tc>
          <w:tcPr>
            <w:tcW w:w="790" w:type="pct"/>
            <w:tcBorders>
              <w:top w:val="single" w:sz="2" w:space="0" w:color="000000"/>
              <w:left w:val="single" w:sz="2" w:space="0" w:color="000000"/>
              <w:bottom w:val="single" w:sz="2" w:space="0" w:color="000000"/>
              <w:right w:val="single" w:sz="2" w:space="0" w:color="000000"/>
            </w:tcBorders>
            <w:vAlign w:val="center"/>
          </w:tcPr>
          <w:p w14:paraId="4952F714" w14:textId="77777777" w:rsidR="00817B68" w:rsidRPr="0074486B" w:rsidRDefault="00817B68" w:rsidP="002D7B55">
            <w:pPr>
              <w:spacing w:after="0" w:line="240" w:lineRule="auto"/>
              <w:contextualSpacing/>
              <w:jc w:val="center"/>
              <w:rPr>
                <w:sz w:val="20"/>
                <w:szCs w:val="20"/>
              </w:rPr>
            </w:pPr>
            <w:r w:rsidRPr="0074486B">
              <w:rPr>
                <w:sz w:val="20"/>
                <w:szCs w:val="20"/>
              </w:rPr>
              <w:t>5,918</w:t>
            </w:r>
          </w:p>
        </w:tc>
      </w:tr>
      <w:tr w:rsidR="00817B68" w:rsidRPr="0074486B" w14:paraId="7988A51C" w14:textId="77777777" w:rsidTr="00817B68">
        <w:tblPrEx>
          <w:tblCellMar>
            <w:top w:w="74" w:type="dxa"/>
            <w:left w:w="106" w:type="dxa"/>
            <w:right w:w="110" w:type="dxa"/>
          </w:tblCellMar>
        </w:tblPrEx>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66D7F259" w14:textId="77777777" w:rsidR="00817B68" w:rsidRPr="0074486B" w:rsidRDefault="00817B68" w:rsidP="002D7B55">
            <w:pPr>
              <w:spacing w:after="0" w:line="240" w:lineRule="auto"/>
              <w:contextualSpacing/>
              <w:jc w:val="center"/>
              <w:rPr>
                <w:sz w:val="20"/>
                <w:szCs w:val="20"/>
              </w:rPr>
            </w:pPr>
            <w:r w:rsidRPr="0074486B">
              <w:rPr>
                <w:sz w:val="20"/>
                <w:szCs w:val="20"/>
              </w:rPr>
              <w:t>11.</w:t>
            </w:r>
          </w:p>
        </w:tc>
        <w:tc>
          <w:tcPr>
            <w:tcW w:w="1691" w:type="pct"/>
            <w:gridSpan w:val="2"/>
            <w:tcBorders>
              <w:top w:val="single" w:sz="2" w:space="0" w:color="000000"/>
              <w:left w:val="single" w:sz="2" w:space="0" w:color="000000"/>
              <w:bottom w:val="single" w:sz="2" w:space="0" w:color="000000"/>
              <w:right w:val="single" w:sz="2" w:space="0" w:color="000000"/>
            </w:tcBorders>
            <w:vAlign w:val="center"/>
          </w:tcPr>
          <w:p w14:paraId="05792A49" w14:textId="77777777" w:rsidR="00817B68" w:rsidRPr="0074486B" w:rsidRDefault="00817B68" w:rsidP="002D7B55">
            <w:pPr>
              <w:spacing w:after="0" w:line="240" w:lineRule="auto"/>
              <w:contextualSpacing/>
              <w:jc w:val="center"/>
              <w:rPr>
                <w:sz w:val="20"/>
                <w:szCs w:val="20"/>
              </w:rPr>
            </w:pPr>
            <w:r w:rsidRPr="0074486B">
              <w:rPr>
                <w:sz w:val="20"/>
                <w:szCs w:val="20"/>
              </w:rPr>
              <w:t>Многоквартирные и жилые дома с централизованным горячим водоснабжением, водоотведением, оборудован-</w:t>
            </w:r>
          </w:p>
          <w:p w14:paraId="1457DFDB" w14:textId="77777777" w:rsidR="00817B68" w:rsidRPr="0074486B" w:rsidRDefault="00817B68" w:rsidP="002D7B55">
            <w:pPr>
              <w:spacing w:after="0" w:line="240" w:lineRule="auto"/>
              <w:contextualSpacing/>
              <w:jc w:val="center"/>
              <w:rPr>
                <w:sz w:val="20"/>
                <w:szCs w:val="20"/>
              </w:rPr>
            </w:pPr>
            <w:proofErr w:type="spellStart"/>
            <w:r w:rsidRPr="0074486B">
              <w:rPr>
                <w:sz w:val="20"/>
                <w:szCs w:val="20"/>
              </w:rPr>
              <w:t>ные</w:t>
            </w:r>
            <w:proofErr w:type="spellEnd"/>
            <w:r w:rsidRPr="0074486B">
              <w:rPr>
                <w:sz w:val="20"/>
                <w:szCs w:val="20"/>
              </w:rPr>
              <w:t xml:space="preserve"> унитазами, раковинами, мойками, ваннами длиной 1650</w:t>
            </w:r>
          </w:p>
          <w:p w14:paraId="0A3383EB" w14:textId="77777777" w:rsidR="00817B68" w:rsidRPr="0074486B" w:rsidRDefault="00817B68" w:rsidP="002D7B55">
            <w:pPr>
              <w:spacing w:after="0" w:line="240" w:lineRule="auto"/>
              <w:contextualSpacing/>
              <w:jc w:val="center"/>
              <w:rPr>
                <w:sz w:val="20"/>
                <w:szCs w:val="20"/>
              </w:rPr>
            </w:pPr>
            <w:r w:rsidRPr="0074486B">
              <w:rPr>
                <w:sz w:val="20"/>
                <w:szCs w:val="20"/>
              </w:rPr>
              <w:t>- 1700 мм с душем</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75587A0D" w14:textId="77777777" w:rsidR="00817B68" w:rsidRPr="0074486B" w:rsidRDefault="00817B68" w:rsidP="002D7B55">
            <w:pPr>
              <w:spacing w:after="0" w:line="240" w:lineRule="auto"/>
              <w:contextualSpacing/>
              <w:jc w:val="center"/>
              <w:rPr>
                <w:sz w:val="20"/>
                <w:szCs w:val="20"/>
              </w:rPr>
            </w:pPr>
            <w:r w:rsidRPr="0074486B">
              <w:rPr>
                <w:sz w:val="20"/>
                <w:szCs w:val="20"/>
              </w:rPr>
              <w:t>куб. метр</w:t>
            </w:r>
          </w:p>
          <w:p w14:paraId="5E4F40F4" w14:textId="77777777" w:rsidR="00817B68" w:rsidRPr="0074486B" w:rsidRDefault="00817B68" w:rsidP="002D7B55">
            <w:pPr>
              <w:spacing w:after="0" w:line="240" w:lineRule="auto"/>
              <w:contextualSpacing/>
              <w:jc w:val="center"/>
              <w:rPr>
                <w:sz w:val="20"/>
                <w:szCs w:val="20"/>
              </w:rPr>
            </w:pPr>
            <w:r w:rsidRPr="0074486B">
              <w:rPr>
                <w:sz w:val="20"/>
                <w:szCs w:val="20"/>
              </w:rPr>
              <w:t>в месяц</w:t>
            </w:r>
          </w:p>
          <w:p w14:paraId="217BB0C7" w14:textId="77777777" w:rsidR="00817B68" w:rsidRPr="0074486B" w:rsidRDefault="00817B68" w:rsidP="002D7B55">
            <w:pPr>
              <w:spacing w:after="0" w:line="240" w:lineRule="auto"/>
              <w:contextualSpacing/>
              <w:jc w:val="center"/>
              <w:rPr>
                <w:sz w:val="20"/>
                <w:szCs w:val="20"/>
              </w:rPr>
            </w:pPr>
            <w:r w:rsidRPr="0074486B">
              <w:rPr>
                <w:sz w:val="20"/>
                <w:szCs w:val="20"/>
              </w:rPr>
              <w:t>на человека</w:t>
            </w:r>
          </w:p>
        </w:tc>
        <w:tc>
          <w:tcPr>
            <w:tcW w:w="803" w:type="pct"/>
            <w:gridSpan w:val="2"/>
            <w:tcBorders>
              <w:top w:val="single" w:sz="2" w:space="0" w:color="000000"/>
              <w:left w:val="single" w:sz="2" w:space="0" w:color="000000"/>
              <w:bottom w:val="single" w:sz="2" w:space="0" w:color="000000"/>
              <w:right w:val="single" w:sz="2" w:space="0" w:color="000000"/>
            </w:tcBorders>
            <w:vAlign w:val="center"/>
          </w:tcPr>
          <w:p w14:paraId="2139777F" w14:textId="77777777" w:rsidR="00817B68" w:rsidRPr="0074486B" w:rsidRDefault="00817B68" w:rsidP="002D7B55">
            <w:pPr>
              <w:spacing w:after="0" w:line="240" w:lineRule="auto"/>
              <w:contextualSpacing/>
              <w:jc w:val="center"/>
              <w:rPr>
                <w:sz w:val="20"/>
                <w:szCs w:val="20"/>
              </w:rPr>
            </w:pPr>
            <w:r w:rsidRPr="0074486B">
              <w:rPr>
                <w:sz w:val="20"/>
                <w:szCs w:val="20"/>
              </w:rPr>
              <w:t>х</w:t>
            </w:r>
          </w:p>
        </w:tc>
        <w:tc>
          <w:tcPr>
            <w:tcW w:w="834" w:type="pct"/>
            <w:tcBorders>
              <w:top w:val="single" w:sz="2" w:space="0" w:color="000000"/>
              <w:left w:val="single" w:sz="2" w:space="0" w:color="000000"/>
              <w:bottom w:val="single" w:sz="2" w:space="0" w:color="000000"/>
              <w:right w:val="single" w:sz="2" w:space="0" w:color="000000"/>
            </w:tcBorders>
            <w:vAlign w:val="center"/>
          </w:tcPr>
          <w:p w14:paraId="34A9F544" w14:textId="77777777" w:rsidR="00817B68" w:rsidRPr="0074486B" w:rsidRDefault="00817B68" w:rsidP="002D7B55">
            <w:pPr>
              <w:spacing w:after="0" w:line="240" w:lineRule="auto"/>
              <w:contextualSpacing/>
              <w:jc w:val="center"/>
              <w:rPr>
                <w:sz w:val="20"/>
                <w:szCs w:val="20"/>
              </w:rPr>
            </w:pPr>
            <w:r w:rsidRPr="0074486B">
              <w:rPr>
                <w:sz w:val="20"/>
                <w:szCs w:val="20"/>
              </w:rPr>
              <w:t>5,918</w:t>
            </w:r>
          </w:p>
        </w:tc>
        <w:tc>
          <w:tcPr>
            <w:tcW w:w="790" w:type="pct"/>
            <w:tcBorders>
              <w:top w:val="single" w:sz="2" w:space="0" w:color="000000"/>
              <w:left w:val="single" w:sz="2" w:space="0" w:color="000000"/>
              <w:bottom w:val="single" w:sz="2" w:space="0" w:color="000000"/>
              <w:right w:val="single" w:sz="2" w:space="0" w:color="000000"/>
            </w:tcBorders>
            <w:vAlign w:val="center"/>
          </w:tcPr>
          <w:p w14:paraId="7732F908" w14:textId="77777777" w:rsidR="00817B68" w:rsidRPr="0074486B" w:rsidRDefault="00817B68" w:rsidP="002D7B55">
            <w:pPr>
              <w:spacing w:after="0" w:line="240" w:lineRule="auto"/>
              <w:contextualSpacing/>
              <w:jc w:val="center"/>
              <w:rPr>
                <w:sz w:val="20"/>
                <w:szCs w:val="20"/>
              </w:rPr>
            </w:pPr>
            <w:r w:rsidRPr="0074486B">
              <w:rPr>
                <w:sz w:val="20"/>
                <w:szCs w:val="20"/>
              </w:rPr>
              <w:t>5,918</w:t>
            </w:r>
          </w:p>
        </w:tc>
      </w:tr>
      <w:tr w:rsidR="00817B68" w:rsidRPr="0074486B" w14:paraId="5E159C59" w14:textId="77777777" w:rsidTr="00817B68">
        <w:tblPrEx>
          <w:tblCellMar>
            <w:top w:w="74" w:type="dxa"/>
            <w:left w:w="106" w:type="dxa"/>
            <w:right w:w="110" w:type="dxa"/>
          </w:tblCellMar>
        </w:tblPrEx>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0A331118" w14:textId="77777777" w:rsidR="00817B68" w:rsidRPr="0074486B" w:rsidRDefault="00817B68" w:rsidP="002D7B55">
            <w:pPr>
              <w:spacing w:after="0" w:line="240" w:lineRule="auto"/>
              <w:contextualSpacing/>
              <w:jc w:val="center"/>
              <w:rPr>
                <w:sz w:val="20"/>
                <w:szCs w:val="20"/>
              </w:rPr>
            </w:pPr>
            <w:r w:rsidRPr="0074486B">
              <w:rPr>
                <w:sz w:val="20"/>
                <w:szCs w:val="20"/>
              </w:rPr>
              <w:lastRenderedPageBreak/>
              <w:t>12.</w:t>
            </w:r>
          </w:p>
        </w:tc>
        <w:tc>
          <w:tcPr>
            <w:tcW w:w="1691" w:type="pct"/>
            <w:gridSpan w:val="2"/>
            <w:tcBorders>
              <w:top w:val="single" w:sz="2" w:space="0" w:color="000000"/>
              <w:left w:val="single" w:sz="2" w:space="0" w:color="000000"/>
              <w:bottom w:val="single" w:sz="2" w:space="0" w:color="000000"/>
              <w:right w:val="single" w:sz="2" w:space="0" w:color="000000"/>
            </w:tcBorders>
            <w:vAlign w:val="center"/>
          </w:tcPr>
          <w:p w14:paraId="64238B2D" w14:textId="77777777" w:rsidR="00817B68" w:rsidRPr="0074486B" w:rsidRDefault="00817B68" w:rsidP="002D7B55">
            <w:pPr>
              <w:spacing w:after="0" w:line="240" w:lineRule="auto"/>
              <w:contextualSpacing/>
              <w:jc w:val="center"/>
              <w:rPr>
                <w:sz w:val="20"/>
                <w:szCs w:val="20"/>
              </w:rPr>
            </w:pPr>
            <w:r w:rsidRPr="0074486B">
              <w:rPr>
                <w:sz w:val="20"/>
                <w:szCs w:val="20"/>
              </w:rPr>
              <w:t>Многоквартирные и жилые дома с централизованным горячим водоснабжением, водоотведением, оборудован-</w:t>
            </w:r>
          </w:p>
          <w:p w14:paraId="429F25CC" w14:textId="77777777" w:rsidR="00817B68" w:rsidRPr="0074486B" w:rsidRDefault="00817B68" w:rsidP="002D7B55">
            <w:pPr>
              <w:spacing w:after="0" w:line="240" w:lineRule="auto"/>
              <w:contextualSpacing/>
              <w:jc w:val="center"/>
              <w:rPr>
                <w:sz w:val="20"/>
                <w:szCs w:val="20"/>
              </w:rPr>
            </w:pPr>
            <w:proofErr w:type="spellStart"/>
            <w:r w:rsidRPr="0074486B">
              <w:rPr>
                <w:sz w:val="20"/>
                <w:szCs w:val="20"/>
              </w:rPr>
              <w:t>ные</w:t>
            </w:r>
            <w:proofErr w:type="spellEnd"/>
            <w:r w:rsidRPr="0074486B">
              <w:rPr>
                <w:sz w:val="20"/>
                <w:szCs w:val="20"/>
              </w:rPr>
              <w:t xml:space="preserve"> унитазами, раковинами, мойками, ваннами без душа</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6E79E4E3" w14:textId="77777777" w:rsidR="00817B68" w:rsidRPr="0074486B" w:rsidRDefault="00817B68" w:rsidP="002D7B55">
            <w:pPr>
              <w:spacing w:after="0" w:line="240" w:lineRule="auto"/>
              <w:contextualSpacing/>
              <w:jc w:val="center"/>
              <w:rPr>
                <w:sz w:val="20"/>
                <w:szCs w:val="20"/>
              </w:rPr>
            </w:pPr>
            <w:r w:rsidRPr="0074486B">
              <w:rPr>
                <w:sz w:val="20"/>
                <w:szCs w:val="20"/>
              </w:rPr>
              <w:t>куб. метр</w:t>
            </w:r>
          </w:p>
          <w:p w14:paraId="554EDA3D" w14:textId="77777777" w:rsidR="00817B68" w:rsidRPr="0074486B" w:rsidRDefault="00817B68" w:rsidP="002D7B55">
            <w:pPr>
              <w:spacing w:after="0" w:line="240" w:lineRule="auto"/>
              <w:contextualSpacing/>
              <w:jc w:val="center"/>
              <w:rPr>
                <w:sz w:val="20"/>
                <w:szCs w:val="20"/>
              </w:rPr>
            </w:pPr>
            <w:r w:rsidRPr="0074486B">
              <w:rPr>
                <w:sz w:val="20"/>
                <w:szCs w:val="20"/>
              </w:rPr>
              <w:t>в месяц</w:t>
            </w:r>
          </w:p>
          <w:p w14:paraId="4D174714" w14:textId="77777777" w:rsidR="00817B68" w:rsidRPr="0074486B" w:rsidRDefault="00817B68" w:rsidP="002D7B55">
            <w:pPr>
              <w:spacing w:after="0" w:line="240" w:lineRule="auto"/>
              <w:contextualSpacing/>
              <w:jc w:val="center"/>
              <w:rPr>
                <w:sz w:val="20"/>
                <w:szCs w:val="20"/>
              </w:rPr>
            </w:pPr>
            <w:r w:rsidRPr="0074486B">
              <w:rPr>
                <w:sz w:val="20"/>
                <w:szCs w:val="20"/>
              </w:rPr>
              <w:t>на человека</w:t>
            </w:r>
          </w:p>
        </w:tc>
        <w:tc>
          <w:tcPr>
            <w:tcW w:w="803" w:type="pct"/>
            <w:gridSpan w:val="2"/>
            <w:tcBorders>
              <w:top w:val="single" w:sz="2" w:space="0" w:color="000000"/>
              <w:left w:val="single" w:sz="2" w:space="0" w:color="000000"/>
              <w:bottom w:val="single" w:sz="2" w:space="0" w:color="000000"/>
              <w:right w:val="single" w:sz="2" w:space="0" w:color="000000"/>
            </w:tcBorders>
            <w:vAlign w:val="center"/>
          </w:tcPr>
          <w:p w14:paraId="110E99D8" w14:textId="77777777" w:rsidR="00817B68" w:rsidRPr="0074486B" w:rsidRDefault="00817B68" w:rsidP="002D7B55">
            <w:pPr>
              <w:spacing w:after="0" w:line="240" w:lineRule="auto"/>
              <w:contextualSpacing/>
              <w:jc w:val="center"/>
              <w:rPr>
                <w:sz w:val="20"/>
                <w:szCs w:val="20"/>
              </w:rPr>
            </w:pPr>
            <w:r w:rsidRPr="0074486B">
              <w:rPr>
                <w:sz w:val="20"/>
                <w:szCs w:val="20"/>
              </w:rPr>
              <w:t>х</w:t>
            </w:r>
          </w:p>
        </w:tc>
        <w:tc>
          <w:tcPr>
            <w:tcW w:w="834" w:type="pct"/>
            <w:tcBorders>
              <w:top w:val="single" w:sz="2" w:space="0" w:color="000000"/>
              <w:left w:val="single" w:sz="2" w:space="0" w:color="000000"/>
              <w:bottom w:val="single" w:sz="2" w:space="0" w:color="000000"/>
              <w:right w:val="single" w:sz="2" w:space="0" w:color="000000"/>
            </w:tcBorders>
            <w:vAlign w:val="center"/>
          </w:tcPr>
          <w:p w14:paraId="7830A332" w14:textId="77777777" w:rsidR="00817B68" w:rsidRPr="0074486B" w:rsidRDefault="00817B68" w:rsidP="002D7B55">
            <w:pPr>
              <w:spacing w:after="0" w:line="240" w:lineRule="auto"/>
              <w:contextualSpacing/>
              <w:jc w:val="center"/>
              <w:rPr>
                <w:sz w:val="20"/>
                <w:szCs w:val="20"/>
              </w:rPr>
            </w:pPr>
            <w:r w:rsidRPr="0074486B">
              <w:rPr>
                <w:sz w:val="20"/>
                <w:szCs w:val="20"/>
              </w:rPr>
              <w:t>5,918</w:t>
            </w:r>
          </w:p>
        </w:tc>
        <w:tc>
          <w:tcPr>
            <w:tcW w:w="790" w:type="pct"/>
            <w:tcBorders>
              <w:top w:val="single" w:sz="2" w:space="0" w:color="000000"/>
              <w:left w:val="single" w:sz="2" w:space="0" w:color="000000"/>
              <w:bottom w:val="single" w:sz="2" w:space="0" w:color="000000"/>
              <w:right w:val="single" w:sz="2" w:space="0" w:color="000000"/>
            </w:tcBorders>
            <w:vAlign w:val="center"/>
          </w:tcPr>
          <w:p w14:paraId="7CF1AA0C" w14:textId="77777777" w:rsidR="00817B68" w:rsidRPr="0074486B" w:rsidRDefault="00817B68" w:rsidP="002D7B55">
            <w:pPr>
              <w:spacing w:after="0" w:line="240" w:lineRule="auto"/>
              <w:contextualSpacing/>
              <w:jc w:val="center"/>
              <w:rPr>
                <w:sz w:val="20"/>
                <w:szCs w:val="20"/>
              </w:rPr>
            </w:pPr>
            <w:r w:rsidRPr="0074486B">
              <w:rPr>
                <w:sz w:val="20"/>
                <w:szCs w:val="20"/>
              </w:rPr>
              <w:t>5,918</w:t>
            </w:r>
          </w:p>
        </w:tc>
      </w:tr>
      <w:tr w:rsidR="00817B68" w:rsidRPr="0074486B" w14:paraId="6CD16AB8" w14:textId="77777777" w:rsidTr="00817B68">
        <w:tblPrEx>
          <w:tblCellMar>
            <w:top w:w="74" w:type="dxa"/>
            <w:left w:w="106" w:type="dxa"/>
            <w:right w:w="110" w:type="dxa"/>
          </w:tblCellMar>
        </w:tblPrEx>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7E1BE443" w14:textId="77777777" w:rsidR="00817B68" w:rsidRPr="0074486B" w:rsidRDefault="00817B68" w:rsidP="002D7B55">
            <w:pPr>
              <w:spacing w:after="0" w:line="240" w:lineRule="auto"/>
              <w:contextualSpacing/>
              <w:jc w:val="center"/>
              <w:rPr>
                <w:sz w:val="20"/>
                <w:szCs w:val="20"/>
              </w:rPr>
            </w:pPr>
            <w:r w:rsidRPr="0074486B">
              <w:rPr>
                <w:sz w:val="20"/>
                <w:szCs w:val="20"/>
              </w:rPr>
              <w:t>13.</w:t>
            </w:r>
          </w:p>
        </w:tc>
        <w:tc>
          <w:tcPr>
            <w:tcW w:w="1691" w:type="pct"/>
            <w:gridSpan w:val="2"/>
            <w:tcBorders>
              <w:top w:val="single" w:sz="2" w:space="0" w:color="000000"/>
              <w:left w:val="single" w:sz="2" w:space="0" w:color="000000"/>
              <w:bottom w:val="single" w:sz="2" w:space="0" w:color="000000"/>
              <w:right w:val="single" w:sz="2" w:space="0" w:color="000000"/>
            </w:tcBorders>
            <w:vAlign w:val="center"/>
          </w:tcPr>
          <w:p w14:paraId="0F10C7B1" w14:textId="77777777" w:rsidR="00817B68" w:rsidRPr="0074486B" w:rsidRDefault="00817B68" w:rsidP="002D7B55">
            <w:pPr>
              <w:spacing w:after="0" w:line="240" w:lineRule="auto"/>
              <w:contextualSpacing/>
              <w:jc w:val="center"/>
              <w:rPr>
                <w:sz w:val="20"/>
                <w:szCs w:val="20"/>
              </w:rPr>
            </w:pPr>
            <w:r w:rsidRPr="0074486B">
              <w:rPr>
                <w:sz w:val="20"/>
                <w:szCs w:val="20"/>
              </w:rPr>
              <w:t>Многоквартирные и жилые дома с централизованным горячим водоснабжением, водоотведением, оборудован-</w:t>
            </w:r>
          </w:p>
          <w:p w14:paraId="11C993C4" w14:textId="77777777" w:rsidR="00817B68" w:rsidRPr="0074486B" w:rsidRDefault="00817B68" w:rsidP="002D7B55">
            <w:pPr>
              <w:spacing w:after="0" w:line="240" w:lineRule="auto"/>
              <w:contextualSpacing/>
              <w:jc w:val="center"/>
              <w:rPr>
                <w:sz w:val="20"/>
                <w:szCs w:val="20"/>
              </w:rPr>
            </w:pPr>
            <w:proofErr w:type="spellStart"/>
            <w:r w:rsidRPr="0074486B">
              <w:rPr>
                <w:sz w:val="20"/>
                <w:szCs w:val="20"/>
              </w:rPr>
              <w:t>ные</w:t>
            </w:r>
            <w:proofErr w:type="spellEnd"/>
            <w:r w:rsidRPr="0074486B">
              <w:rPr>
                <w:sz w:val="20"/>
                <w:szCs w:val="20"/>
              </w:rPr>
              <w:t xml:space="preserve"> унитазами, раковинами, мойками, душем</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7D367E19" w14:textId="77777777" w:rsidR="00817B68" w:rsidRPr="0074486B" w:rsidRDefault="00817B68" w:rsidP="002D7B55">
            <w:pPr>
              <w:spacing w:after="0" w:line="240" w:lineRule="auto"/>
              <w:contextualSpacing/>
              <w:jc w:val="center"/>
              <w:rPr>
                <w:sz w:val="20"/>
                <w:szCs w:val="20"/>
              </w:rPr>
            </w:pPr>
            <w:r w:rsidRPr="0074486B">
              <w:rPr>
                <w:sz w:val="20"/>
                <w:szCs w:val="20"/>
              </w:rPr>
              <w:t>куб. метр</w:t>
            </w:r>
          </w:p>
          <w:p w14:paraId="2E907241" w14:textId="77777777" w:rsidR="00817B68" w:rsidRPr="0074486B" w:rsidRDefault="00817B68" w:rsidP="002D7B55">
            <w:pPr>
              <w:spacing w:after="0" w:line="240" w:lineRule="auto"/>
              <w:contextualSpacing/>
              <w:jc w:val="center"/>
              <w:rPr>
                <w:sz w:val="20"/>
                <w:szCs w:val="20"/>
              </w:rPr>
            </w:pPr>
            <w:r w:rsidRPr="0074486B">
              <w:rPr>
                <w:sz w:val="20"/>
                <w:szCs w:val="20"/>
              </w:rPr>
              <w:t>в месяц</w:t>
            </w:r>
          </w:p>
          <w:p w14:paraId="767BF41D" w14:textId="77777777" w:rsidR="00817B68" w:rsidRPr="0074486B" w:rsidRDefault="00817B68" w:rsidP="002D7B55">
            <w:pPr>
              <w:spacing w:after="0" w:line="240" w:lineRule="auto"/>
              <w:contextualSpacing/>
              <w:jc w:val="center"/>
              <w:rPr>
                <w:sz w:val="20"/>
                <w:szCs w:val="20"/>
              </w:rPr>
            </w:pPr>
            <w:r w:rsidRPr="0074486B">
              <w:rPr>
                <w:sz w:val="20"/>
                <w:szCs w:val="20"/>
              </w:rPr>
              <w:t>на человека</w:t>
            </w:r>
          </w:p>
        </w:tc>
        <w:tc>
          <w:tcPr>
            <w:tcW w:w="803" w:type="pct"/>
            <w:gridSpan w:val="2"/>
            <w:tcBorders>
              <w:top w:val="single" w:sz="2" w:space="0" w:color="000000"/>
              <w:left w:val="single" w:sz="2" w:space="0" w:color="000000"/>
              <w:bottom w:val="single" w:sz="2" w:space="0" w:color="000000"/>
              <w:right w:val="single" w:sz="2" w:space="0" w:color="000000"/>
            </w:tcBorders>
            <w:vAlign w:val="center"/>
          </w:tcPr>
          <w:p w14:paraId="0C50E7D6" w14:textId="77777777" w:rsidR="00817B68" w:rsidRPr="0074486B" w:rsidRDefault="00817B68" w:rsidP="002D7B55">
            <w:pPr>
              <w:spacing w:after="0" w:line="240" w:lineRule="auto"/>
              <w:contextualSpacing/>
              <w:jc w:val="center"/>
              <w:rPr>
                <w:sz w:val="20"/>
                <w:szCs w:val="20"/>
              </w:rPr>
            </w:pPr>
            <w:r w:rsidRPr="0074486B">
              <w:rPr>
                <w:sz w:val="20"/>
                <w:szCs w:val="20"/>
              </w:rPr>
              <w:t>х</w:t>
            </w:r>
          </w:p>
        </w:tc>
        <w:tc>
          <w:tcPr>
            <w:tcW w:w="834" w:type="pct"/>
            <w:tcBorders>
              <w:top w:val="single" w:sz="2" w:space="0" w:color="000000"/>
              <w:left w:val="single" w:sz="2" w:space="0" w:color="000000"/>
              <w:bottom w:val="single" w:sz="2" w:space="0" w:color="000000"/>
              <w:right w:val="single" w:sz="2" w:space="0" w:color="000000"/>
            </w:tcBorders>
            <w:vAlign w:val="center"/>
          </w:tcPr>
          <w:p w14:paraId="16DAB46B" w14:textId="77777777" w:rsidR="00817B68" w:rsidRPr="0074486B" w:rsidRDefault="00817B68" w:rsidP="002D7B55">
            <w:pPr>
              <w:spacing w:after="0" w:line="240" w:lineRule="auto"/>
              <w:contextualSpacing/>
              <w:jc w:val="center"/>
              <w:rPr>
                <w:sz w:val="20"/>
                <w:szCs w:val="20"/>
              </w:rPr>
            </w:pPr>
            <w:r w:rsidRPr="0074486B">
              <w:rPr>
                <w:sz w:val="20"/>
                <w:szCs w:val="20"/>
              </w:rPr>
              <w:t>5,918</w:t>
            </w:r>
          </w:p>
        </w:tc>
        <w:tc>
          <w:tcPr>
            <w:tcW w:w="790" w:type="pct"/>
            <w:tcBorders>
              <w:top w:val="single" w:sz="2" w:space="0" w:color="000000"/>
              <w:left w:val="single" w:sz="2" w:space="0" w:color="000000"/>
              <w:bottom w:val="single" w:sz="2" w:space="0" w:color="000000"/>
              <w:right w:val="single" w:sz="2" w:space="0" w:color="000000"/>
            </w:tcBorders>
            <w:vAlign w:val="center"/>
          </w:tcPr>
          <w:p w14:paraId="5F481EC6" w14:textId="4004D232" w:rsidR="00817B68" w:rsidRPr="0074486B" w:rsidRDefault="00817B68" w:rsidP="002D7B55">
            <w:pPr>
              <w:spacing w:after="0" w:line="240" w:lineRule="auto"/>
              <w:contextualSpacing/>
              <w:jc w:val="center"/>
              <w:rPr>
                <w:sz w:val="20"/>
                <w:szCs w:val="20"/>
              </w:rPr>
            </w:pPr>
            <w:r w:rsidRPr="0074486B">
              <w:rPr>
                <w:sz w:val="20"/>
                <w:szCs w:val="20"/>
              </w:rPr>
              <w:t>5,918</w:t>
            </w:r>
          </w:p>
        </w:tc>
      </w:tr>
      <w:tr w:rsidR="00817B68" w:rsidRPr="0074486B" w14:paraId="2A4AC489" w14:textId="77777777" w:rsidTr="00817B68">
        <w:tblPrEx>
          <w:tblCellMar>
            <w:top w:w="74" w:type="dxa"/>
            <w:left w:w="106" w:type="dxa"/>
            <w:right w:w="110" w:type="dxa"/>
          </w:tblCellMar>
        </w:tblPrEx>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38F7F80D" w14:textId="77777777" w:rsidR="00817B68" w:rsidRPr="0074486B" w:rsidRDefault="00817B68" w:rsidP="002D7B55">
            <w:pPr>
              <w:spacing w:after="0" w:line="240" w:lineRule="auto"/>
              <w:contextualSpacing/>
              <w:jc w:val="center"/>
              <w:rPr>
                <w:sz w:val="20"/>
                <w:szCs w:val="20"/>
              </w:rPr>
            </w:pPr>
            <w:r w:rsidRPr="0074486B">
              <w:rPr>
                <w:sz w:val="20"/>
                <w:szCs w:val="20"/>
              </w:rPr>
              <w:t>14.</w:t>
            </w:r>
          </w:p>
        </w:tc>
        <w:tc>
          <w:tcPr>
            <w:tcW w:w="1691" w:type="pct"/>
            <w:gridSpan w:val="2"/>
            <w:tcBorders>
              <w:top w:val="single" w:sz="2" w:space="0" w:color="000000"/>
              <w:left w:val="single" w:sz="2" w:space="0" w:color="000000"/>
              <w:bottom w:val="single" w:sz="2" w:space="0" w:color="000000"/>
              <w:right w:val="single" w:sz="2" w:space="0" w:color="000000"/>
            </w:tcBorders>
            <w:vAlign w:val="center"/>
          </w:tcPr>
          <w:p w14:paraId="1BF3D115" w14:textId="77777777" w:rsidR="00817B68" w:rsidRPr="0074486B" w:rsidRDefault="00817B68" w:rsidP="002D7B55">
            <w:pPr>
              <w:spacing w:after="0" w:line="240" w:lineRule="auto"/>
              <w:contextualSpacing/>
              <w:jc w:val="center"/>
              <w:rPr>
                <w:sz w:val="20"/>
                <w:szCs w:val="20"/>
              </w:rPr>
            </w:pPr>
            <w:r w:rsidRPr="0074486B">
              <w:rPr>
                <w:sz w:val="20"/>
                <w:szCs w:val="20"/>
              </w:rPr>
              <w:t>Многоквартирные и жилые дома с централизованным горячим водоснабжением, водоотведением, оборудованные умывальниками, мойками, унитазами</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73A8DB9B"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 на человека</w:t>
            </w:r>
          </w:p>
        </w:tc>
        <w:tc>
          <w:tcPr>
            <w:tcW w:w="803" w:type="pct"/>
            <w:gridSpan w:val="2"/>
            <w:tcBorders>
              <w:top w:val="single" w:sz="2" w:space="0" w:color="000000"/>
              <w:left w:val="single" w:sz="2" w:space="0" w:color="000000"/>
              <w:bottom w:val="single" w:sz="2" w:space="0" w:color="000000"/>
              <w:right w:val="single" w:sz="2" w:space="0" w:color="000000"/>
            </w:tcBorders>
            <w:vAlign w:val="center"/>
          </w:tcPr>
          <w:p w14:paraId="2FFDC65D" w14:textId="77777777" w:rsidR="00817B68" w:rsidRPr="0074486B" w:rsidRDefault="00817B68" w:rsidP="002D7B55">
            <w:pPr>
              <w:spacing w:after="0" w:line="240" w:lineRule="auto"/>
              <w:contextualSpacing/>
              <w:jc w:val="center"/>
              <w:rPr>
                <w:sz w:val="20"/>
                <w:szCs w:val="20"/>
              </w:rPr>
            </w:pPr>
            <w:r w:rsidRPr="0074486B">
              <w:rPr>
                <w:sz w:val="20"/>
                <w:szCs w:val="20"/>
              </w:rPr>
              <w:t>х</w:t>
            </w:r>
          </w:p>
        </w:tc>
        <w:tc>
          <w:tcPr>
            <w:tcW w:w="834" w:type="pct"/>
            <w:tcBorders>
              <w:top w:val="single" w:sz="2" w:space="0" w:color="000000"/>
              <w:left w:val="single" w:sz="2" w:space="0" w:color="000000"/>
              <w:bottom w:val="single" w:sz="2" w:space="0" w:color="000000"/>
              <w:right w:val="single" w:sz="2" w:space="0" w:color="000000"/>
            </w:tcBorders>
            <w:vAlign w:val="center"/>
          </w:tcPr>
          <w:p w14:paraId="35AFBDC5" w14:textId="77777777" w:rsidR="00817B68" w:rsidRPr="0074486B" w:rsidRDefault="00817B68" w:rsidP="002D7B55">
            <w:pPr>
              <w:spacing w:after="0" w:line="240" w:lineRule="auto"/>
              <w:contextualSpacing/>
              <w:jc w:val="center"/>
              <w:rPr>
                <w:sz w:val="20"/>
                <w:szCs w:val="20"/>
              </w:rPr>
            </w:pPr>
            <w:r w:rsidRPr="0074486B">
              <w:rPr>
                <w:sz w:val="20"/>
                <w:szCs w:val="20"/>
              </w:rPr>
              <w:t>3,919</w:t>
            </w:r>
          </w:p>
        </w:tc>
        <w:tc>
          <w:tcPr>
            <w:tcW w:w="790" w:type="pct"/>
            <w:tcBorders>
              <w:top w:val="single" w:sz="2" w:space="0" w:color="000000"/>
              <w:left w:val="single" w:sz="2" w:space="0" w:color="000000"/>
              <w:bottom w:val="single" w:sz="2" w:space="0" w:color="000000"/>
              <w:right w:val="single" w:sz="2" w:space="0" w:color="000000"/>
            </w:tcBorders>
            <w:vAlign w:val="center"/>
          </w:tcPr>
          <w:p w14:paraId="320FFC31" w14:textId="77777777" w:rsidR="00817B68" w:rsidRPr="0074486B" w:rsidRDefault="00817B68" w:rsidP="002D7B55">
            <w:pPr>
              <w:spacing w:after="0" w:line="240" w:lineRule="auto"/>
              <w:contextualSpacing/>
              <w:jc w:val="center"/>
              <w:rPr>
                <w:sz w:val="20"/>
                <w:szCs w:val="20"/>
              </w:rPr>
            </w:pPr>
            <w:r w:rsidRPr="0074486B">
              <w:rPr>
                <w:sz w:val="20"/>
                <w:szCs w:val="20"/>
              </w:rPr>
              <w:t>3,919</w:t>
            </w:r>
          </w:p>
        </w:tc>
      </w:tr>
      <w:tr w:rsidR="00817B68" w:rsidRPr="0074486B" w14:paraId="723993C9" w14:textId="77777777" w:rsidTr="00817B68">
        <w:tblPrEx>
          <w:tblCellMar>
            <w:top w:w="74" w:type="dxa"/>
            <w:left w:w="106" w:type="dxa"/>
            <w:right w:w="110" w:type="dxa"/>
          </w:tblCellMar>
        </w:tblPrEx>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1162825B" w14:textId="77777777" w:rsidR="00817B68" w:rsidRPr="0074486B" w:rsidRDefault="00817B68" w:rsidP="002D7B55">
            <w:pPr>
              <w:spacing w:after="0" w:line="240" w:lineRule="auto"/>
              <w:contextualSpacing/>
              <w:jc w:val="center"/>
              <w:rPr>
                <w:sz w:val="20"/>
                <w:szCs w:val="20"/>
              </w:rPr>
            </w:pPr>
            <w:r w:rsidRPr="0074486B">
              <w:rPr>
                <w:sz w:val="20"/>
                <w:szCs w:val="20"/>
              </w:rPr>
              <w:t>15.</w:t>
            </w:r>
          </w:p>
        </w:tc>
        <w:tc>
          <w:tcPr>
            <w:tcW w:w="1691" w:type="pct"/>
            <w:gridSpan w:val="2"/>
            <w:tcBorders>
              <w:top w:val="single" w:sz="2" w:space="0" w:color="000000"/>
              <w:left w:val="single" w:sz="2" w:space="0" w:color="000000"/>
              <w:bottom w:val="single" w:sz="2" w:space="0" w:color="000000"/>
              <w:right w:val="single" w:sz="2" w:space="0" w:color="000000"/>
            </w:tcBorders>
            <w:vAlign w:val="center"/>
          </w:tcPr>
          <w:p w14:paraId="0B2F9496" w14:textId="77777777" w:rsidR="00817B68" w:rsidRPr="0074486B" w:rsidRDefault="00817B68" w:rsidP="002D7B55">
            <w:pPr>
              <w:spacing w:after="0" w:line="240" w:lineRule="auto"/>
              <w:contextualSpacing/>
              <w:jc w:val="center"/>
              <w:rPr>
                <w:sz w:val="20"/>
                <w:szCs w:val="20"/>
              </w:rPr>
            </w:pPr>
            <w:r w:rsidRPr="0074486B">
              <w:rPr>
                <w:sz w:val="20"/>
                <w:szCs w:val="20"/>
              </w:rPr>
              <w:t>Многоквартирные и жилые дома с централизованным горячим водоснабжением, водоотведением, не оборудованные санитарно-техническими приборами</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3B63E275"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 на человека</w:t>
            </w:r>
          </w:p>
        </w:tc>
        <w:tc>
          <w:tcPr>
            <w:tcW w:w="803" w:type="pct"/>
            <w:gridSpan w:val="2"/>
            <w:tcBorders>
              <w:top w:val="single" w:sz="2" w:space="0" w:color="000000"/>
              <w:left w:val="single" w:sz="2" w:space="0" w:color="000000"/>
              <w:bottom w:val="single" w:sz="2" w:space="0" w:color="000000"/>
              <w:right w:val="single" w:sz="2" w:space="0" w:color="000000"/>
            </w:tcBorders>
            <w:vAlign w:val="center"/>
          </w:tcPr>
          <w:p w14:paraId="01F3838A" w14:textId="77777777" w:rsidR="00817B68" w:rsidRPr="0074486B" w:rsidRDefault="00817B68" w:rsidP="002D7B55">
            <w:pPr>
              <w:spacing w:after="0" w:line="240" w:lineRule="auto"/>
              <w:contextualSpacing/>
              <w:jc w:val="center"/>
              <w:rPr>
                <w:sz w:val="20"/>
                <w:szCs w:val="20"/>
              </w:rPr>
            </w:pPr>
            <w:r w:rsidRPr="0074486B">
              <w:rPr>
                <w:sz w:val="20"/>
                <w:szCs w:val="20"/>
              </w:rPr>
              <w:t>х</w:t>
            </w:r>
          </w:p>
        </w:tc>
        <w:tc>
          <w:tcPr>
            <w:tcW w:w="834" w:type="pct"/>
            <w:tcBorders>
              <w:top w:val="single" w:sz="2" w:space="0" w:color="000000"/>
              <w:left w:val="single" w:sz="2" w:space="0" w:color="000000"/>
              <w:bottom w:val="single" w:sz="2" w:space="0" w:color="000000"/>
              <w:right w:val="single" w:sz="2" w:space="0" w:color="000000"/>
            </w:tcBorders>
            <w:vAlign w:val="center"/>
          </w:tcPr>
          <w:p w14:paraId="760A0139" w14:textId="77777777" w:rsidR="00817B68" w:rsidRPr="0074486B" w:rsidRDefault="00817B68" w:rsidP="002D7B55">
            <w:pPr>
              <w:spacing w:after="0" w:line="240" w:lineRule="auto"/>
              <w:contextualSpacing/>
              <w:jc w:val="center"/>
              <w:rPr>
                <w:sz w:val="20"/>
                <w:szCs w:val="20"/>
              </w:rPr>
            </w:pPr>
            <w:r w:rsidRPr="0074486B">
              <w:rPr>
                <w:sz w:val="20"/>
                <w:szCs w:val="20"/>
              </w:rPr>
              <w:t>0,304</w:t>
            </w:r>
          </w:p>
        </w:tc>
        <w:tc>
          <w:tcPr>
            <w:tcW w:w="790" w:type="pct"/>
            <w:tcBorders>
              <w:top w:val="single" w:sz="2" w:space="0" w:color="000000"/>
              <w:left w:val="single" w:sz="2" w:space="0" w:color="000000"/>
              <w:bottom w:val="single" w:sz="2" w:space="0" w:color="000000"/>
              <w:right w:val="single" w:sz="2" w:space="0" w:color="000000"/>
            </w:tcBorders>
            <w:vAlign w:val="center"/>
          </w:tcPr>
          <w:p w14:paraId="78DDDB78" w14:textId="77777777" w:rsidR="00817B68" w:rsidRPr="0074486B" w:rsidRDefault="00817B68" w:rsidP="002D7B55">
            <w:pPr>
              <w:spacing w:after="0" w:line="240" w:lineRule="auto"/>
              <w:contextualSpacing/>
              <w:jc w:val="center"/>
              <w:rPr>
                <w:sz w:val="20"/>
                <w:szCs w:val="20"/>
              </w:rPr>
            </w:pPr>
            <w:r w:rsidRPr="0074486B">
              <w:rPr>
                <w:sz w:val="20"/>
                <w:szCs w:val="20"/>
              </w:rPr>
              <w:t>0,304</w:t>
            </w:r>
          </w:p>
        </w:tc>
      </w:tr>
      <w:tr w:rsidR="00817B68" w:rsidRPr="0074486B" w14:paraId="6D9ADFCF" w14:textId="77777777" w:rsidTr="00817B68">
        <w:tblPrEx>
          <w:tblCellMar>
            <w:top w:w="74" w:type="dxa"/>
            <w:left w:w="106" w:type="dxa"/>
            <w:right w:w="110" w:type="dxa"/>
          </w:tblCellMar>
        </w:tblPrEx>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25E77657" w14:textId="77777777" w:rsidR="00817B68" w:rsidRPr="0074486B" w:rsidRDefault="00817B68" w:rsidP="002D7B55">
            <w:pPr>
              <w:spacing w:after="0" w:line="240" w:lineRule="auto"/>
              <w:contextualSpacing/>
              <w:jc w:val="center"/>
              <w:rPr>
                <w:sz w:val="20"/>
                <w:szCs w:val="20"/>
              </w:rPr>
            </w:pPr>
            <w:r w:rsidRPr="0074486B">
              <w:rPr>
                <w:sz w:val="20"/>
                <w:szCs w:val="20"/>
              </w:rPr>
              <w:t>16.</w:t>
            </w:r>
          </w:p>
        </w:tc>
        <w:tc>
          <w:tcPr>
            <w:tcW w:w="1691" w:type="pct"/>
            <w:gridSpan w:val="2"/>
            <w:tcBorders>
              <w:top w:val="single" w:sz="2" w:space="0" w:color="000000"/>
              <w:left w:val="single" w:sz="2" w:space="0" w:color="000000"/>
              <w:bottom w:val="single" w:sz="2" w:space="0" w:color="000000"/>
              <w:right w:val="single" w:sz="2" w:space="0" w:color="000000"/>
            </w:tcBorders>
            <w:vAlign w:val="center"/>
          </w:tcPr>
          <w:p w14:paraId="3BB3A5DF" w14:textId="77777777" w:rsidR="00817B68" w:rsidRPr="0074486B" w:rsidRDefault="00817B68" w:rsidP="002D7B55">
            <w:pPr>
              <w:spacing w:after="0" w:line="240" w:lineRule="auto"/>
              <w:contextualSpacing/>
              <w:jc w:val="center"/>
              <w:rPr>
                <w:sz w:val="20"/>
                <w:szCs w:val="20"/>
              </w:rPr>
            </w:pPr>
            <w:r w:rsidRPr="0074486B">
              <w:rPr>
                <w:sz w:val="20"/>
                <w:szCs w:val="20"/>
              </w:rPr>
              <w:t xml:space="preserve">Многоквартирные и жилые дома с централизованным горячим водоснабжением, водоотведением, без ванн, без д а, без </w:t>
            </w:r>
            <w:proofErr w:type="spellStart"/>
            <w:r w:rsidRPr="0074486B">
              <w:rPr>
                <w:sz w:val="20"/>
                <w:szCs w:val="20"/>
              </w:rPr>
              <w:t>итаза</w:t>
            </w:r>
            <w:proofErr w:type="spellEnd"/>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75EF33AD"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 на человека</w:t>
            </w:r>
          </w:p>
        </w:tc>
        <w:tc>
          <w:tcPr>
            <w:tcW w:w="803" w:type="pct"/>
            <w:gridSpan w:val="2"/>
            <w:tcBorders>
              <w:top w:val="single" w:sz="2" w:space="0" w:color="000000"/>
              <w:left w:val="single" w:sz="2" w:space="0" w:color="000000"/>
              <w:bottom w:val="single" w:sz="2" w:space="0" w:color="000000"/>
              <w:right w:val="single" w:sz="2" w:space="0" w:color="000000"/>
            </w:tcBorders>
            <w:vAlign w:val="center"/>
          </w:tcPr>
          <w:p w14:paraId="749E619D" w14:textId="77777777" w:rsidR="00817B68" w:rsidRPr="0074486B" w:rsidRDefault="00817B68" w:rsidP="002D7B55">
            <w:pPr>
              <w:spacing w:after="0" w:line="240" w:lineRule="auto"/>
              <w:contextualSpacing/>
              <w:jc w:val="center"/>
              <w:rPr>
                <w:sz w:val="20"/>
                <w:szCs w:val="20"/>
              </w:rPr>
            </w:pPr>
            <w:r w:rsidRPr="0074486B">
              <w:rPr>
                <w:sz w:val="20"/>
                <w:szCs w:val="20"/>
              </w:rPr>
              <w:t>х</w:t>
            </w:r>
          </w:p>
        </w:tc>
        <w:tc>
          <w:tcPr>
            <w:tcW w:w="834" w:type="pct"/>
            <w:tcBorders>
              <w:top w:val="single" w:sz="2" w:space="0" w:color="000000"/>
              <w:left w:val="single" w:sz="2" w:space="0" w:color="000000"/>
              <w:bottom w:val="single" w:sz="2" w:space="0" w:color="000000"/>
              <w:right w:val="single" w:sz="2" w:space="0" w:color="000000"/>
            </w:tcBorders>
            <w:vAlign w:val="center"/>
          </w:tcPr>
          <w:p w14:paraId="7B13C848" w14:textId="77777777" w:rsidR="00817B68" w:rsidRPr="0074486B" w:rsidRDefault="00817B68" w:rsidP="002D7B55">
            <w:pPr>
              <w:spacing w:after="0" w:line="240" w:lineRule="auto"/>
              <w:contextualSpacing/>
              <w:jc w:val="center"/>
              <w:rPr>
                <w:sz w:val="20"/>
                <w:szCs w:val="20"/>
              </w:rPr>
            </w:pPr>
            <w:r w:rsidRPr="0074486B">
              <w:rPr>
                <w:sz w:val="20"/>
                <w:szCs w:val="20"/>
              </w:rPr>
              <w:t>2,68</w:t>
            </w:r>
          </w:p>
        </w:tc>
        <w:tc>
          <w:tcPr>
            <w:tcW w:w="790" w:type="pct"/>
            <w:tcBorders>
              <w:top w:val="single" w:sz="2" w:space="0" w:color="000000"/>
              <w:left w:val="single" w:sz="2" w:space="0" w:color="000000"/>
              <w:bottom w:val="single" w:sz="2" w:space="0" w:color="000000"/>
              <w:right w:val="single" w:sz="2" w:space="0" w:color="000000"/>
            </w:tcBorders>
            <w:vAlign w:val="center"/>
          </w:tcPr>
          <w:p w14:paraId="40F762EC" w14:textId="77777777" w:rsidR="00817B68" w:rsidRPr="0074486B" w:rsidRDefault="00817B68" w:rsidP="002D7B55">
            <w:pPr>
              <w:spacing w:after="0" w:line="240" w:lineRule="auto"/>
              <w:contextualSpacing/>
              <w:jc w:val="center"/>
              <w:rPr>
                <w:sz w:val="20"/>
                <w:szCs w:val="20"/>
              </w:rPr>
            </w:pPr>
            <w:r w:rsidRPr="0074486B">
              <w:rPr>
                <w:sz w:val="20"/>
                <w:szCs w:val="20"/>
              </w:rPr>
              <w:t>2,68</w:t>
            </w:r>
          </w:p>
        </w:tc>
      </w:tr>
      <w:tr w:rsidR="00817B68" w:rsidRPr="0074486B" w14:paraId="5A82A5AD" w14:textId="77777777" w:rsidTr="00817B68">
        <w:tblPrEx>
          <w:tblCellMar>
            <w:top w:w="74" w:type="dxa"/>
            <w:left w:w="106" w:type="dxa"/>
            <w:right w:w="110" w:type="dxa"/>
          </w:tblCellMar>
        </w:tblPrEx>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6988ED80" w14:textId="77777777" w:rsidR="00817B68" w:rsidRPr="0074486B" w:rsidRDefault="00817B68" w:rsidP="002D7B55">
            <w:pPr>
              <w:spacing w:after="0" w:line="240" w:lineRule="auto"/>
              <w:contextualSpacing/>
              <w:jc w:val="center"/>
              <w:rPr>
                <w:sz w:val="20"/>
                <w:szCs w:val="20"/>
              </w:rPr>
            </w:pPr>
            <w:r w:rsidRPr="0074486B">
              <w:rPr>
                <w:sz w:val="20"/>
                <w:szCs w:val="20"/>
              </w:rPr>
              <w:t>17.</w:t>
            </w:r>
          </w:p>
        </w:tc>
        <w:tc>
          <w:tcPr>
            <w:tcW w:w="1691" w:type="pct"/>
            <w:gridSpan w:val="2"/>
            <w:tcBorders>
              <w:top w:val="single" w:sz="2" w:space="0" w:color="000000"/>
              <w:left w:val="single" w:sz="2" w:space="0" w:color="000000"/>
              <w:bottom w:val="single" w:sz="2" w:space="0" w:color="000000"/>
              <w:right w:val="single" w:sz="2" w:space="0" w:color="000000"/>
            </w:tcBorders>
            <w:vAlign w:val="center"/>
          </w:tcPr>
          <w:p w14:paraId="450C3785" w14:textId="77777777" w:rsidR="00817B68" w:rsidRPr="0074486B" w:rsidRDefault="00817B68" w:rsidP="002D7B55">
            <w:pPr>
              <w:spacing w:after="0" w:line="240" w:lineRule="auto"/>
              <w:contextualSpacing/>
              <w:jc w:val="center"/>
              <w:rPr>
                <w:sz w:val="20"/>
                <w:szCs w:val="20"/>
              </w:rPr>
            </w:pPr>
            <w:r w:rsidRPr="0074486B">
              <w:rPr>
                <w:sz w:val="20"/>
                <w:szCs w:val="20"/>
              </w:rPr>
              <w:t>Дома,</w:t>
            </w:r>
            <w:r w:rsidRPr="0074486B">
              <w:rPr>
                <w:sz w:val="20"/>
                <w:szCs w:val="20"/>
              </w:rPr>
              <w:tab/>
              <w:t>использующиеся</w:t>
            </w:r>
            <w:r w:rsidRPr="0074486B">
              <w:rPr>
                <w:sz w:val="20"/>
                <w:szCs w:val="20"/>
              </w:rPr>
              <w:tab/>
              <w:t>в качестве</w:t>
            </w:r>
            <w:r w:rsidRPr="0074486B">
              <w:rPr>
                <w:sz w:val="20"/>
                <w:szCs w:val="20"/>
              </w:rPr>
              <w:tab/>
              <w:t>общежитий, оборудованные</w:t>
            </w:r>
            <w:r w:rsidRPr="0074486B">
              <w:rPr>
                <w:sz w:val="20"/>
                <w:szCs w:val="20"/>
              </w:rPr>
              <w:tab/>
              <w:t>мойками, раковинами, унитазами,</w:t>
            </w:r>
            <w:r w:rsidRPr="0074486B">
              <w:rPr>
                <w:sz w:val="20"/>
                <w:szCs w:val="20"/>
              </w:rPr>
              <w:tab/>
              <w:t>с душевыми с централизованным холодным</w:t>
            </w:r>
            <w:r w:rsidRPr="0074486B">
              <w:rPr>
                <w:sz w:val="20"/>
                <w:szCs w:val="20"/>
              </w:rPr>
              <w:tab/>
              <w:t>и</w:t>
            </w:r>
            <w:r w:rsidRPr="0074486B">
              <w:rPr>
                <w:sz w:val="20"/>
                <w:szCs w:val="20"/>
              </w:rPr>
              <w:tab/>
              <w:t>горячим водоснабжением,</w:t>
            </w:r>
          </w:p>
          <w:p w14:paraId="00BAB200" w14:textId="77777777" w:rsidR="00817B68" w:rsidRPr="0074486B" w:rsidRDefault="00817B68" w:rsidP="002D7B55">
            <w:pPr>
              <w:spacing w:after="0" w:line="240" w:lineRule="auto"/>
              <w:contextualSpacing/>
              <w:jc w:val="center"/>
              <w:rPr>
                <w:sz w:val="20"/>
                <w:szCs w:val="20"/>
              </w:rPr>
            </w:pPr>
            <w:r w:rsidRPr="0074486B">
              <w:rPr>
                <w:sz w:val="20"/>
                <w:szCs w:val="20"/>
              </w:rPr>
              <w:t>водоотведением</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154B64D2"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 на человека</w:t>
            </w:r>
          </w:p>
        </w:tc>
        <w:tc>
          <w:tcPr>
            <w:tcW w:w="803" w:type="pct"/>
            <w:gridSpan w:val="2"/>
            <w:tcBorders>
              <w:top w:val="single" w:sz="2" w:space="0" w:color="000000"/>
              <w:left w:val="single" w:sz="2" w:space="0" w:color="000000"/>
              <w:bottom w:val="single" w:sz="2" w:space="0" w:color="000000"/>
              <w:right w:val="single" w:sz="2" w:space="0" w:color="000000"/>
            </w:tcBorders>
            <w:vAlign w:val="center"/>
          </w:tcPr>
          <w:p w14:paraId="08679653" w14:textId="77777777" w:rsidR="00817B68" w:rsidRPr="0074486B" w:rsidRDefault="00817B68" w:rsidP="002D7B55">
            <w:pPr>
              <w:spacing w:after="0" w:line="240" w:lineRule="auto"/>
              <w:contextualSpacing/>
              <w:jc w:val="center"/>
              <w:rPr>
                <w:sz w:val="20"/>
                <w:szCs w:val="20"/>
              </w:rPr>
            </w:pPr>
            <w:r w:rsidRPr="0074486B">
              <w:rPr>
                <w:sz w:val="20"/>
                <w:szCs w:val="20"/>
              </w:rPr>
              <w:t>1,478</w:t>
            </w:r>
          </w:p>
        </w:tc>
        <w:tc>
          <w:tcPr>
            <w:tcW w:w="834" w:type="pct"/>
            <w:tcBorders>
              <w:top w:val="single" w:sz="2" w:space="0" w:color="000000"/>
              <w:left w:val="single" w:sz="2" w:space="0" w:color="000000"/>
              <w:bottom w:val="single" w:sz="2" w:space="0" w:color="000000"/>
              <w:right w:val="single" w:sz="2" w:space="0" w:color="000000"/>
            </w:tcBorders>
            <w:vAlign w:val="center"/>
          </w:tcPr>
          <w:p w14:paraId="08FE9874" w14:textId="77777777" w:rsidR="00817B68" w:rsidRPr="0074486B" w:rsidRDefault="00817B68" w:rsidP="002D7B55">
            <w:pPr>
              <w:spacing w:after="0" w:line="240" w:lineRule="auto"/>
              <w:contextualSpacing/>
              <w:jc w:val="center"/>
              <w:rPr>
                <w:sz w:val="20"/>
                <w:szCs w:val="20"/>
              </w:rPr>
            </w:pPr>
            <w:r w:rsidRPr="0074486B">
              <w:rPr>
                <w:sz w:val="20"/>
                <w:szCs w:val="20"/>
              </w:rPr>
              <w:t>2,275</w:t>
            </w:r>
          </w:p>
        </w:tc>
        <w:tc>
          <w:tcPr>
            <w:tcW w:w="790" w:type="pct"/>
            <w:tcBorders>
              <w:top w:val="single" w:sz="2" w:space="0" w:color="000000"/>
              <w:left w:val="single" w:sz="2" w:space="0" w:color="000000"/>
              <w:bottom w:val="single" w:sz="2" w:space="0" w:color="000000"/>
              <w:right w:val="single" w:sz="2" w:space="0" w:color="000000"/>
            </w:tcBorders>
            <w:vAlign w:val="center"/>
          </w:tcPr>
          <w:p w14:paraId="2A2B4F01" w14:textId="77777777" w:rsidR="00817B68" w:rsidRPr="0074486B" w:rsidRDefault="00817B68" w:rsidP="002D7B55">
            <w:pPr>
              <w:spacing w:after="0" w:line="240" w:lineRule="auto"/>
              <w:contextualSpacing/>
              <w:jc w:val="center"/>
              <w:rPr>
                <w:sz w:val="20"/>
                <w:szCs w:val="20"/>
              </w:rPr>
            </w:pPr>
            <w:r w:rsidRPr="0074486B">
              <w:rPr>
                <w:sz w:val="20"/>
                <w:szCs w:val="20"/>
              </w:rPr>
              <w:t>3,753</w:t>
            </w:r>
          </w:p>
        </w:tc>
      </w:tr>
      <w:tr w:rsidR="00817B68" w:rsidRPr="0074486B" w14:paraId="39355E99" w14:textId="77777777" w:rsidTr="00817B68">
        <w:tblPrEx>
          <w:tblCellMar>
            <w:top w:w="74" w:type="dxa"/>
            <w:left w:w="106" w:type="dxa"/>
            <w:right w:w="110" w:type="dxa"/>
          </w:tblCellMar>
        </w:tblPrEx>
        <w:trPr>
          <w:trHeight w:val="20"/>
        </w:trPr>
        <w:tc>
          <w:tcPr>
            <w:tcW w:w="304" w:type="pct"/>
            <w:tcBorders>
              <w:top w:val="single" w:sz="2" w:space="0" w:color="000000"/>
              <w:left w:val="single" w:sz="2" w:space="0" w:color="000000"/>
              <w:bottom w:val="single" w:sz="2" w:space="0" w:color="000000"/>
              <w:right w:val="single" w:sz="2" w:space="0" w:color="000000"/>
            </w:tcBorders>
            <w:vAlign w:val="center"/>
          </w:tcPr>
          <w:p w14:paraId="611ACAE7" w14:textId="77777777" w:rsidR="00817B68" w:rsidRPr="0074486B" w:rsidRDefault="00817B68" w:rsidP="002D7B55">
            <w:pPr>
              <w:spacing w:after="0" w:line="240" w:lineRule="auto"/>
              <w:contextualSpacing/>
              <w:jc w:val="center"/>
              <w:rPr>
                <w:sz w:val="20"/>
                <w:szCs w:val="20"/>
              </w:rPr>
            </w:pPr>
            <w:r w:rsidRPr="0074486B">
              <w:rPr>
                <w:sz w:val="20"/>
                <w:szCs w:val="20"/>
              </w:rPr>
              <w:t>18.</w:t>
            </w:r>
          </w:p>
        </w:tc>
        <w:tc>
          <w:tcPr>
            <w:tcW w:w="1691" w:type="pct"/>
            <w:gridSpan w:val="2"/>
            <w:tcBorders>
              <w:top w:val="single" w:sz="2" w:space="0" w:color="000000"/>
              <w:left w:val="single" w:sz="2" w:space="0" w:color="000000"/>
              <w:bottom w:val="single" w:sz="2" w:space="0" w:color="000000"/>
              <w:right w:val="single" w:sz="2" w:space="0" w:color="000000"/>
            </w:tcBorders>
            <w:vAlign w:val="center"/>
          </w:tcPr>
          <w:p w14:paraId="5BE6FB66" w14:textId="77777777" w:rsidR="00817B68" w:rsidRPr="0074486B" w:rsidRDefault="00817B68" w:rsidP="002D7B55">
            <w:pPr>
              <w:spacing w:after="0" w:line="240" w:lineRule="auto"/>
              <w:contextualSpacing/>
              <w:jc w:val="center"/>
              <w:rPr>
                <w:sz w:val="20"/>
                <w:szCs w:val="20"/>
              </w:rPr>
            </w:pPr>
            <w:r w:rsidRPr="0074486B">
              <w:rPr>
                <w:sz w:val="20"/>
                <w:szCs w:val="20"/>
              </w:rPr>
              <w:t>дома, использующиеся в качестве общежитий, оборудованные мойками, раковинами, унитазами с централизованным холодным и горячим водоснабжением, водоотведением</w:t>
            </w:r>
          </w:p>
        </w:tc>
        <w:tc>
          <w:tcPr>
            <w:tcW w:w="578" w:type="pct"/>
            <w:gridSpan w:val="2"/>
            <w:tcBorders>
              <w:top w:val="single" w:sz="2" w:space="0" w:color="000000"/>
              <w:left w:val="single" w:sz="2" w:space="0" w:color="000000"/>
              <w:bottom w:val="single" w:sz="2" w:space="0" w:color="000000"/>
              <w:right w:val="single" w:sz="2" w:space="0" w:color="000000"/>
            </w:tcBorders>
            <w:vAlign w:val="center"/>
          </w:tcPr>
          <w:p w14:paraId="47475F15"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 на человека</w:t>
            </w:r>
          </w:p>
        </w:tc>
        <w:tc>
          <w:tcPr>
            <w:tcW w:w="803" w:type="pct"/>
            <w:gridSpan w:val="2"/>
            <w:tcBorders>
              <w:top w:val="single" w:sz="2" w:space="0" w:color="000000"/>
              <w:left w:val="single" w:sz="2" w:space="0" w:color="000000"/>
              <w:bottom w:val="single" w:sz="2" w:space="0" w:color="000000"/>
              <w:right w:val="single" w:sz="2" w:space="0" w:color="000000"/>
            </w:tcBorders>
            <w:vAlign w:val="center"/>
          </w:tcPr>
          <w:p w14:paraId="1817791B" w14:textId="77777777" w:rsidR="00817B68" w:rsidRPr="0074486B" w:rsidRDefault="00817B68" w:rsidP="002D7B55">
            <w:pPr>
              <w:spacing w:after="0" w:line="240" w:lineRule="auto"/>
              <w:contextualSpacing/>
              <w:jc w:val="center"/>
              <w:rPr>
                <w:sz w:val="20"/>
                <w:szCs w:val="20"/>
              </w:rPr>
            </w:pPr>
            <w:r w:rsidRPr="0074486B">
              <w:rPr>
                <w:sz w:val="20"/>
                <w:szCs w:val="20"/>
              </w:rPr>
              <w:t>0,656</w:t>
            </w:r>
          </w:p>
        </w:tc>
        <w:tc>
          <w:tcPr>
            <w:tcW w:w="834" w:type="pct"/>
            <w:tcBorders>
              <w:top w:val="single" w:sz="2" w:space="0" w:color="000000"/>
              <w:left w:val="single" w:sz="2" w:space="0" w:color="000000"/>
              <w:bottom w:val="single" w:sz="2" w:space="0" w:color="000000"/>
              <w:right w:val="single" w:sz="2" w:space="0" w:color="000000"/>
            </w:tcBorders>
            <w:vAlign w:val="center"/>
          </w:tcPr>
          <w:p w14:paraId="578DB76E" w14:textId="77777777" w:rsidR="00817B68" w:rsidRPr="0074486B" w:rsidRDefault="00817B68" w:rsidP="002D7B55">
            <w:pPr>
              <w:spacing w:after="0" w:line="240" w:lineRule="auto"/>
              <w:contextualSpacing/>
              <w:jc w:val="center"/>
              <w:rPr>
                <w:sz w:val="20"/>
                <w:szCs w:val="20"/>
              </w:rPr>
            </w:pPr>
            <w:r w:rsidRPr="0074486B">
              <w:rPr>
                <w:sz w:val="20"/>
                <w:szCs w:val="20"/>
              </w:rPr>
              <w:t>0,758</w:t>
            </w:r>
          </w:p>
        </w:tc>
        <w:tc>
          <w:tcPr>
            <w:tcW w:w="790" w:type="pct"/>
            <w:tcBorders>
              <w:top w:val="single" w:sz="2" w:space="0" w:color="000000"/>
              <w:left w:val="single" w:sz="2" w:space="0" w:color="000000"/>
              <w:bottom w:val="single" w:sz="2" w:space="0" w:color="000000"/>
              <w:right w:val="single" w:sz="2" w:space="0" w:color="000000"/>
            </w:tcBorders>
            <w:vAlign w:val="center"/>
          </w:tcPr>
          <w:p w14:paraId="72C2E0C2" w14:textId="1D23ECF3" w:rsidR="00817B68" w:rsidRPr="0074486B" w:rsidRDefault="00817B68" w:rsidP="002D7B55">
            <w:pPr>
              <w:spacing w:after="0" w:line="240" w:lineRule="auto"/>
              <w:contextualSpacing/>
              <w:jc w:val="center"/>
              <w:rPr>
                <w:sz w:val="20"/>
                <w:szCs w:val="20"/>
              </w:rPr>
            </w:pPr>
            <w:r w:rsidRPr="0074486B">
              <w:rPr>
                <w:sz w:val="20"/>
                <w:szCs w:val="20"/>
              </w:rPr>
              <w:t>1,414</w:t>
            </w:r>
          </w:p>
        </w:tc>
      </w:tr>
    </w:tbl>
    <w:p w14:paraId="6B850BF6" w14:textId="77777777" w:rsidR="00817B68" w:rsidRPr="0074486B" w:rsidRDefault="00817B68" w:rsidP="0074486B">
      <w:pPr>
        <w:spacing w:after="0" w:line="240" w:lineRule="auto"/>
        <w:ind w:left="-1" w:right="-2" w:firstLine="9"/>
        <w:contextualSpacing/>
        <w:jc w:val="both"/>
        <w:rPr>
          <w:sz w:val="20"/>
          <w:szCs w:val="20"/>
        </w:rPr>
      </w:pPr>
      <w:r w:rsidRPr="0074486B">
        <w:rPr>
          <w:sz w:val="20"/>
          <w:szCs w:val="20"/>
        </w:rPr>
        <w:t>Примечание:</w:t>
      </w:r>
    </w:p>
    <w:p w14:paraId="6A28CCAF" w14:textId="77777777" w:rsidR="00817B68" w:rsidRPr="0074486B" w:rsidRDefault="00817B68" w:rsidP="0074486B">
      <w:pPr>
        <w:spacing w:after="0" w:line="240" w:lineRule="auto"/>
        <w:ind w:left="-1" w:right="-2" w:firstLine="9"/>
        <w:contextualSpacing/>
        <w:jc w:val="both"/>
        <w:rPr>
          <w:sz w:val="20"/>
          <w:szCs w:val="20"/>
        </w:rPr>
      </w:pPr>
      <w:r w:rsidRPr="0074486B">
        <w:rPr>
          <w:sz w:val="20"/>
          <w:szCs w:val="20"/>
        </w:rPr>
        <w:t xml:space="preserve">* Данные нормативы применяются при предоставления коммунальной услуги по горячему водоснабжению в виде холодной или горячей воды из открытой системы отопления, соответствующей </w:t>
      </w:r>
      <w:proofErr w:type="spellStart"/>
      <w:r w:rsidRPr="0074486B">
        <w:rPr>
          <w:sz w:val="20"/>
          <w:szCs w:val="20"/>
        </w:rPr>
        <w:t>санитарноэпидемиологическим</w:t>
      </w:r>
      <w:proofErr w:type="spellEnd"/>
      <w:r w:rsidRPr="0074486B">
        <w:rPr>
          <w:sz w:val="20"/>
          <w:szCs w:val="20"/>
        </w:rPr>
        <w:t xml:space="preserve"> правилам и нормам и при наличии (отсутствии) централизованного холодного водоснабжения в период, определяемый договором с потребителем.</w:t>
      </w:r>
    </w:p>
    <w:p w14:paraId="3A413A34" w14:textId="77777777" w:rsidR="00817B68" w:rsidRPr="0074486B" w:rsidRDefault="00817B68" w:rsidP="0074486B">
      <w:pPr>
        <w:spacing w:after="0" w:line="240" w:lineRule="auto"/>
        <w:ind w:left="-1" w:right="-2" w:firstLine="9"/>
        <w:contextualSpacing/>
        <w:jc w:val="both"/>
        <w:rPr>
          <w:sz w:val="20"/>
          <w:szCs w:val="20"/>
        </w:rPr>
      </w:pPr>
      <w:r w:rsidRPr="0074486B">
        <w:rPr>
          <w:sz w:val="20"/>
          <w:szCs w:val="20"/>
        </w:rPr>
        <w:t>** Нормативы применяются и при отсутствии канализации, в этом случае норматив потребления коммунальной услуги водоотведения равняется 0;</w:t>
      </w:r>
    </w:p>
    <w:p w14:paraId="7362B48E" w14:textId="77777777" w:rsidR="00817B68" w:rsidRPr="0074486B" w:rsidRDefault="00817B68" w:rsidP="0074486B">
      <w:pPr>
        <w:spacing w:after="0" w:line="240" w:lineRule="auto"/>
        <w:ind w:left="-1" w:right="-2" w:firstLine="9"/>
        <w:contextualSpacing/>
        <w:jc w:val="both"/>
        <w:rPr>
          <w:sz w:val="20"/>
          <w:szCs w:val="20"/>
        </w:rPr>
      </w:pPr>
      <w:r w:rsidRPr="0074486B">
        <w:rPr>
          <w:sz w:val="20"/>
          <w:szCs w:val="20"/>
        </w:rPr>
        <w:t xml:space="preserve">Нормативы на водоотведение корректируются в зависимости от наличия или отсутствия централизованной холодной воды и горячей воды из системы отопления в виде холодной или горячей воды в </w:t>
      </w:r>
      <w:proofErr w:type="spellStart"/>
      <w:r w:rsidRPr="0074486B">
        <w:rPr>
          <w:sz w:val="20"/>
          <w:szCs w:val="20"/>
        </w:rPr>
        <w:t>межотопительный</w:t>
      </w:r>
      <w:proofErr w:type="spellEnd"/>
      <w:r w:rsidRPr="0074486B">
        <w:rPr>
          <w:sz w:val="20"/>
          <w:szCs w:val="20"/>
        </w:rPr>
        <w:t xml:space="preserve"> период.</w:t>
      </w:r>
    </w:p>
    <w:p w14:paraId="560BDF21" w14:textId="77777777" w:rsidR="00817B68" w:rsidRPr="00833673" w:rsidRDefault="00817B68" w:rsidP="002D7B55">
      <w:pPr>
        <w:spacing w:after="0" w:line="240" w:lineRule="auto"/>
        <w:ind w:firstLine="709"/>
        <w:contextualSpacing/>
        <w:jc w:val="both"/>
        <w:rPr>
          <w:b/>
          <w:bCs/>
          <w:sz w:val="26"/>
          <w:szCs w:val="26"/>
        </w:rPr>
      </w:pPr>
    </w:p>
    <w:p w14:paraId="207BDCEB" w14:textId="24FE76DD" w:rsidR="00817B68" w:rsidRPr="0074486B" w:rsidRDefault="00817B68" w:rsidP="0074486B">
      <w:pPr>
        <w:spacing w:after="0" w:line="240" w:lineRule="auto"/>
        <w:ind w:firstLine="284"/>
        <w:contextualSpacing/>
        <w:jc w:val="both"/>
        <w:rPr>
          <w:b/>
          <w:bCs/>
          <w:sz w:val="24"/>
          <w:szCs w:val="24"/>
        </w:rPr>
      </w:pPr>
      <w:r w:rsidRPr="0074486B">
        <w:rPr>
          <w:b/>
          <w:bCs/>
          <w:sz w:val="24"/>
          <w:szCs w:val="24"/>
        </w:rPr>
        <w:lastRenderedPageBreak/>
        <w:t xml:space="preserve">Таблица </w:t>
      </w:r>
      <w:r w:rsidRPr="0074486B">
        <w:rPr>
          <w:b/>
          <w:bCs/>
          <w:sz w:val="24"/>
          <w:szCs w:val="24"/>
        </w:rPr>
        <w:fldChar w:fldCharType="begin"/>
      </w:r>
      <w:r w:rsidRPr="0074486B">
        <w:rPr>
          <w:b/>
          <w:bCs/>
          <w:sz w:val="24"/>
          <w:szCs w:val="24"/>
        </w:rPr>
        <w:instrText xml:space="preserve"> SEQ Таблица \* ARABIC </w:instrText>
      </w:r>
      <w:r w:rsidRPr="0074486B">
        <w:rPr>
          <w:b/>
          <w:bCs/>
          <w:sz w:val="24"/>
          <w:szCs w:val="24"/>
        </w:rPr>
        <w:fldChar w:fldCharType="separate"/>
      </w:r>
      <w:r w:rsidR="0074486B" w:rsidRPr="0074486B">
        <w:rPr>
          <w:b/>
          <w:bCs/>
          <w:noProof/>
          <w:sz w:val="24"/>
          <w:szCs w:val="24"/>
        </w:rPr>
        <w:t>20</w:t>
      </w:r>
      <w:r w:rsidRPr="0074486B">
        <w:rPr>
          <w:b/>
          <w:bCs/>
          <w:sz w:val="24"/>
          <w:szCs w:val="24"/>
        </w:rPr>
        <w:fldChar w:fldCharType="end"/>
      </w:r>
      <w:r w:rsidR="0074486B">
        <w:rPr>
          <w:b/>
          <w:bCs/>
          <w:sz w:val="24"/>
          <w:szCs w:val="24"/>
        </w:rPr>
        <w:t xml:space="preserve"> </w:t>
      </w:r>
      <w:r w:rsidR="0074486B" w:rsidRPr="00FA799C">
        <w:rPr>
          <w:b/>
          <w:color w:val="000000" w:themeColor="text1"/>
          <w:sz w:val="24"/>
          <w:szCs w:val="24"/>
        </w:rPr>
        <w:t xml:space="preserve">– </w:t>
      </w:r>
      <w:r w:rsidRPr="0074486B">
        <w:rPr>
          <w:b/>
          <w:bCs/>
          <w:sz w:val="24"/>
          <w:szCs w:val="24"/>
        </w:rPr>
        <w:t>Нормативы потребления холодной воды, потребляемой при использовании и содержании общего имущества в многоквартирном доме, нормативы потребления горячей воды, потребляемой при использовании и содержании общего имущества в многоквартирном доме, и нормативы отведения сточных вод в целях содержания общего имущества в многоквартирном доме</w:t>
      </w:r>
    </w:p>
    <w:tbl>
      <w:tblPr>
        <w:tblW w:w="5000" w:type="pct"/>
        <w:tblCellMar>
          <w:top w:w="56" w:type="dxa"/>
          <w:left w:w="38" w:type="dxa"/>
          <w:right w:w="65" w:type="dxa"/>
        </w:tblCellMar>
        <w:tblLook w:val="04A0" w:firstRow="1" w:lastRow="0" w:firstColumn="1" w:lastColumn="0" w:noHBand="0" w:noVBand="1"/>
      </w:tblPr>
      <w:tblGrid>
        <w:gridCol w:w="389"/>
        <w:gridCol w:w="2107"/>
        <w:gridCol w:w="1200"/>
        <w:gridCol w:w="1051"/>
        <w:gridCol w:w="1628"/>
        <w:gridCol w:w="1628"/>
        <w:gridCol w:w="1628"/>
      </w:tblGrid>
      <w:tr w:rsidR="00817B68" w:rsidRPr="0074486B" w14:paraId="5C2C74CD" w14:textId="77777777" w:rsidTr="00AF38CF">
        <w:trPr>
          <w:trHeight w:val="20"/>
          <w:tblHeader/>
        </w:trPr>
        <w:tc>
          <w:tcPr>
            <w:tcW w:w="209" w:type="pct"/>
            <w:tcBorders>
              <w:top w:val="single" w:sz="2" w:space="0" w:color="000000"/>
              <w:left w:val="single" w:sz="2" w:space="0" w:color="000000"/>
              <w:bottom w:val="single" w:sz="2" w:space="0" w:color="000000"/>
              <w:right w:val="single" w:sz="2" w:space="0" w:color="000000"/>
            </w:tcBorders>
            <w:vAlign w:val="center"/>
          </w:tcPr>
          <w:p w14:paraId="2DAA4430" w14:textId="140097D1" w:rsidR="00817B68" w:rsidRPr="0074486B" w:rsidRDefault="00817B68" w:rsidP="0074486B">
            <w:pPr>
              <w:widowControl w:val="0"/>
              <w:spacing w:after="0" w:line="240" w:lineRule="auto"/>
              <w:contextualSpacing/>
              <w:jc w:val="center"/>
              <w:rPr>
                <w:sz w:val="20"/>
                <w:szCs w:val="20"/>
              </w:rPr>
            </w:pPr>
            <w:r w:rsidRPr="0074486B">
              <w:rPr>
                <w:sz w:val="20"/>
                <w:szCs w:val="20"/>
              </w:rPr>
              <w:t>№</w:t>
            </w:r>
          </w:p>
        </w:tc>
        <w:tc>
          <w:tcPr>
            <w:tcW w:w="1101" w:type="pct"/>
            <w:tcBorders>
              <w:top w:val="single" w:sz="2" w:space="0" w:color="000000"/>
              <w:left w:val="single" w:sz="2" w:space="0" w:color="000000"/>
              <w:bottom w:val="single" w:sz="2" w:space="0" w:color="000000"/>
              <w:right w:val="single" w:sz="2" w:space="0" w:color="000000"/>
            </w:tcBorders>
            <w:vAlign w:val="center"/>
          </w:tcPr>
          <w:p w14:paraId="7806C0EC"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Категория жилых помещений</w:t>
            </w:r>
          </w:p>
        </w:tc>
        <w:tc>
          <w:tcPr>
            <w:tcW w:w="630" w:type="pct"/>
            <w:tcBorders>
              <w:top w:val="single" w:sz="2" w:space="0" w:color="000000"/>
              <w:left w:val="single" w:sz="2" w:space="0" w:color="000000"/>
              <w:bottom w:val="single" w:sz="2" w:space="0" w:color="000000"/>
              <w:right w:val="single" w:sz="2" w:space="0" w:color="000000"/>
            </w:tcBorders>
            <w:vAlign w:val="center"/>
          </w:tcPr>
          <w:p w14:paraId="3624159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Единица измерения</w:t>
            </w:r>
          </w:p>
        </w:tc>
        <w:tc>
          <w:tcPr>
            <w:tcW w:w="553" w:type="pct"/>
            <w:tcBorders>
              <w:top w:val="single" w:sz="2" w:space="0" w:color="000000"/>
              <w:left w:val="single" w:sz="2" w:space="0" w:color="000000"/>
              <w:bottom w:val="single" w:sz="2" w:space="0" w:color="000000"/>
              <w:right w:val="single" w:sz="2" w:space="0" w:color="000000"/>
            </w:tcBorders>
            <w:vAlign w:val="center"/>
          </w:tcPr>
          <w:p w14:paraId="37D25473" w14:textId="669503B3" w:rsidR="00817B68" w:rsidRPr="0074486B" w:rsidRDefault="00817B68" w:rsidP="0074486B">
            <w:pPr>
              <w:widowControl w:val="0"/>
              <w:spacing w:after="0" w:line="240" w:lineRule="auto"/>
              <w:contextualSpacing/>
              <w:jc w:val="center"/>
              <w:rPr>
                <w:sz w:val="20"/>
                <w:szCs w:val="20"/>
              </w:rPr>
            </w:pPr>
            <w:r w:rsidRPr="0074486B">
              <w:rPr>
                <w:sz w:val="20"/>
                <w:szCs w:val="20"/>
              </w:rPr>
              <w:t>Этажность</w:t>
            </w:r>
          </w:p>
        </w:tc>
        <w:tc>
          <w:tcPr>
            <w:tcW w:w="837" w:type="pct"/>
            <w:tcBorders>
              <w:top w:val="single" w:sz="2" w:space="0" w:color="000000"/>
              <w:left w:val="single" w:sz="2" w:space="0" w:color="000000"/>
              <w:bottom w:val="single" w:sz="2" w:space="0" w:color="000000"/>
              <w:right w:val="single" w:sz="2" w:space="0" w:color="000000"/>
            </w:tcBorders>
            <w:vAlign w:val="center"/>
          </w:tcPr>
          <w:p w14:paraId="1AFE8AC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Норматив потребления холодной воды, потребляемой при использовании и содержании общего имущества в многоквартирном доме</w:t>
            </w:r>
          </w:p>
        </w:tc>
        <w:tc>
          <w:tcPr>
            <w:tcW w:w="827" w:type="pct"/>
            <w:tcBorders>
              <w:top w:val="single" w:sz="2" w:space="0" w:color="000000"/>
              <w:left w:val="single" w:sz="2" w:space="0" w:color="000000"/>
              <w:bottom w:val="single" w:sz="2" w:space="0" w:color="000000"/>
              <w:right w:val="single" w:sz="2" w:space="0" w:color="000000"/>
            </w:tcBorders>
            <w:vAlign w:val="center"/>
          </w:tcPr>
          <w:p w14:paraId="321EEDA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Норматив потребления горячей воды, потребляемой при использовании и содержании общего имущества в многоквартирном доме</w:t>
            </w:r>
          </w:p>
        </w:tc>
        <w:tc>
          <w:tcPr>
            <w:tcW w:w="843" w:type="pct"/>
            <w:tcBorders>
              <w:top w:val="single" w:sz="2" w:space="0" w:color="000000"/>
              <w:left w:val="single" w:sz="2" w:space="0" w:color="000000"/>
              <w:bottom w:val="single" w:sz="2" w:space="0" w:color="000000"/>
              <w:right w:val="single" w:sz="2" w:space="0" w:color="000000"/>
            </w:tcBorders>
            <w:vAlign w:val="center"/>
          </w:tcPr>
          <w:p w14:paraId="6790E993"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Норматив</w:t>
            </w:r>
          </w:p>
          <w:p w14:paraId="3D5DA38A"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отведения сточных вод в целях содержания общего</w:t>
            </w:r>
          </w:p>
          <w:p w14:paraId="4C57B7A1"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имущества в многоквартирном доме*</w:t>
            </w:r>
          </w:p>
        </w:tc>
      </w:tr>
      <w:tr w:rsidR="00817B68" w:rsidRPr="0074486B" w14:paraId="196F7E7D" w14:textId="77777777" w:rsidTr="00817B68">
        <w:trPr>
          <w:trHeight w:val="20"/>
        </w:trPr>
        <w:tc>
          <w:tcPr>
            <w:tcW w:w="209" w:type="pct"/>
            <w:vMerge w:val="restart"/>
            <w:tcBorders>
              <w:top w:val="single" w:sz="2" w:space="0" w:color="000000"/>
              <w:left w:val="single" w:sz="2" w:space="0" w:color="000000"/>
              <w:bottom w:val="single" w:sz="2" w:space="0" w:color="000000"/>
              <w:right w:val="single" w:sz="2" w:space="0" w:color="000000"/>
            </w:tcBorders>
            <w:vAlign w:val="center"/>
          </w:tcPr>
          <w:p w14:paraId="3089CA1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w:t>
            </w:r>
          </w:p>
        </w:tc>
        <w:tc>
          <w:tcPr>
            <w:tcW w:w="1101" w:type="pct"/>
            <w:vMerge w:val="restart"/>
            <w:tcBorders>
              <w:top w:val="single" w:sz="2" w:space="0" w:color="000000"/>
              <w:left w:val="single" w:sz="2" w:space="0" w:color="000000"/>
              <w:bottom w:val="single" w:sz="2" w:space="0" w:color="000000"/>
              <w:right w:val="single" w:sz="2" w:space="0" w:color="000000"/>
            </w:tcBorders>
            <w:vAlign w:val="center"/>
          </w:tcPr>
          <w:p w14:paraId="311ACA9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дома с централизованным холодным и горячим водоснабжением, водоотведением, а также многоквартирные дома, в которых коммунальная услуга по горячему водоснабжению производится с использованием оборудования,</w:t>
            </w:r>
          </w:p>
          <w:p w14:paraId="6BDAF4D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входящего в состав общего имущества</w:t>
            </w:r>
          </w:p>
          <w:p w14:paraId="49EF00B1"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в многоквартирном доме**</w:t>
            </w:r>
          </w:p>
        </w:tc>
        <w:tc>
          <w:tcPr>
            <w:tcW w:w="630" w:type="pct"/>
            <w:vMerge w:val="restart"/>
            <w:tcBorders>
              <w:top w:val="single" w:sz="2" w:space="0" w:color="000000"/>
              <w:left w:val="single" w:sz="2" w:space="0" w:color="000000"/>
              <w:bottom w:val="single" w:sz="2" w:space="0" w:color="000000"/>
              <w:right w:val="single" w:sz="2" w:space="0" w:color="000000"/>
            </w:tcBorders>
            <w:vAlign w:val="center"/>
          </w:tcPr>
          <w:p w14:paraId="70FA6F6C"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 метров в месяц на</w:t>
            </w:r>
          </w:p>
          <w:p w14:paraId="52917C5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 кв. метр общей</w:t>
            </w:r>
          </w:p>
          <w:p w14:paraId="325CFEFC"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площади</w:t>
            </w:r>
          </w:p>
        </w:tc>
        <w:tc>
          <w:tcPr>
            <w:tcW w:w="553" w:type="pct"/>
            <w:tcBorders>
              <w:top w:val="single" w:sz="2" w:space="0" w:color="000000"/>
              <w:left w:val="single" w:sz="2" w:space="0" w:color="000000"/>
              <w:bottom w:val="single" w:sz="2" w:space="0" w:color="000000"/>
              <w:right w:val="single" w:sz="2" w:space="0" w:color="000000"/>
            </w:tcBorders>
            <w:vAlign w:val="center"/>
          </w:tcPr>
          <w:p w14:paraId="34AEE569"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от 1 до 5</w:t>
            </w:r>
          </w:p>
        </w:tc>
        <w:tc>
          <w:tcPr>
            <w:tcW w:w="837" w:type="pct"/>
            <w:tcBorders>
              <w:top w:val="single" w:sz="2" w:space="0" w:color="000000"/>
              <w:left w:val="single" w:sz="2" w:space="0" w:color="000000"/>
              <w:bottom w:val="single" w:sz="2" w:space="0" w:color="000000"/>
              <w:right w:val="single" w:sz="2" w:space="0" w:color="000000"/>
            </w:tcBorders>
            <w:vAlign w:val="center"/>
          </w:tcPr>
          <w:p w14:paraId="34A3BB25"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0,012</w:t>
            </w:r>
          </w:p>
        </w:tc>
        <w:tc>
          <w:tcPr>
            <w:tcW w:w="827" w:type="pct"/>
            <w:tcBorders>
              <w:top w:val="single" w:sz="2" w:space="0" w:color="000000"/>
              <w:left w:val="single" w:sz="2" w:space="0" w:color="000000"/>
              <w:bottom w:val="single" w:sz="2" w:space="0" w:color="000000"/>
              <w:right w:val="single" w:sz="2" w:space="0" w:color="000000"/>
            </w:tcBorders>
            <w:vAlign w:val="center"/>
          </w:tcPr>
          <w:p w14:paraId="084F57A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0,008</w:t>
            </w:r>
          </w:p>
        </w:tc>
        <w:tc>
          <w:tcPr>
            <w:tcW w:w="843" w:type="pct"/>
            <w:tcBorders>
              <w:top w:val="single" w:sz="2" w:space="0" w:color="000000"/>
              <w:left w:val="single" w:sz="2" w:space="0" w:color="000000"/>
              <w:bottom w:val="single" w:sz="2" w:space="0" w:color="000000"/>
              <w:right w:val="single" w:sz="2" w:space="0" w:color="000000"/>
            </w:tcBorders>
            <w:vAlign w:val="center"/>
          </w:tcPr>
          <w:p w14:paraId="66E27A0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0,020</w:t>
            </w:r>
          </w:p>
        </w:tc>
      </w:tr>
      <w:tr w:rsidR="00817B68" w:rsidRPr="0074486B" w14:paraId="7F94B102" w14:textId="77777777" w:rsidTr="00817B68">
        <w:trPr>
          <w:trHeight w:val="20"/>
        </w:trPr>
        <w:tc>
          <w:tcPr>
            <w:tcW w:w="209" w:type="pct"/>
            <w:vMerge/>
            <w:tcBorders>
              <w:top w:val="nil"/>
              <w:left w:val="single" w:sz="2" w:space="0" w:color="000000"/>
              <w:bottom w:val="nil"/>
              <w:right w:val="single" w:sz="2" w:space="0" w:color="000000"/>
            </w:tcBorders>
            <w:vAlign w:val="center"/>
          </w:tcPr>
          <w:p w14:paraId="65543A21" w14:textId="77777777" w:rsidR="00817B68" w:rsidRPr="0074486B" w:rsidRDefault="00817B68" w:rsidP="0074486B">
            <w:pPr>
              <w:widowControl w:val="0"/>
              <w:spacing w:after="0" w:line="240" w:lineRule="auto"/>
              <w:contextualSpacing/>
              <w:jc w:val="center"/>
              <w:rPr>
                <w:sz w:val="20"/>
                <w:szCs w:val="20"/>
              </w:rPr>
            </w:pPr>
          </w:p>
        </w:tc>
        <w:tc>
          <w:tcPr>
            <w:tcW w:w="1101" w:type="pct"/>
            <w:vMerge/>
            <w:tcBorders>
              <w:top w:val="nil"/>
              <w:left w:val="single" w:sz="2" w:space="0" w:color="000000"/>
              <w:bottom w:val="nil"/>
              <w:right w:val="single" w:sz="2" w:space="0" w:color="000000"/>
            </w:tcBorders>
            <w:vAlign w:val="center"/>
          </w:tcPr>
          <w:p w14:paraId="6B46F115" w14:textId="77777777" w:rsidR="00817B68" w:rsidRPr="0074486B" w:rsidRDefault="00817B68" w:rsidP="0074486B">
            <w:pPr>
              <w:widowControl w:val="0"/>
              <w:spacing w:after="0" w:line="240" w:lineRule="auto"/>
              <w:contextualSpacing/>
              <w:jc w:val="center"/>
              <w:rPr>
                <w:sz w:val="20"/>
                <w:szCs w:val="20"/>
              </w:rPr>
            </w:pPr>
          </w:p>
        </w:tc>
        <w:tc>
          <w:tcPr>
            <w:tcW w:w="630" w:type="pct"/>
            <w:vMerge/>
            <w:tcBorders>
              <w:top w:val="nil"/>
              <w:left w:val="single" w:sz="2" w:space="0" w:color="000000"/>
              <w:bottom w:val="nil"/>
              <w:right w:val="single" w:sz="2" w:space="0" w:color="000000"/>
            </w:tcBorders>
            <w:vAlign w:val="center"/>
          </w:tcPr>
          <w:p w14:paraId="1B9B9E74" w14:textId="77777777" w:rsidR="00817B68" w:rsidRPr="0074486B" w:rsidRDefault="00817B68" w:rsidP="0074486B">
            <w:pPr>
              <w:widowControl w:val="0"/>
              <w:spacing w:after="0" w:line="240" w:lineRule="auto"/>
              <w:contextualSpacing/>
              <w:jc w:val="center"/>
              <w:rPr>
                <w:sz w:val="20"/>
                <w:szCs w:val="20"/>
              </w:rPr>
            </w:pPr>
          </w:p>
        </w:tc>
        <w:tc>
          <w:tcPr>
            <w:tcW w:w="553" w:type="pct"/>
            <w:tcBorders>
              <w:top w:val="single" w:sz="2" w:space="0" w:color="000000"/>
              <w:left w:val="single" w:sz="2" w:space="0" w:color="000000"/>
              <w:bottom w:val="single" w:sz="2" w:space="0" w:color="000000"/>
              <w:right w:val="single" w:sz="2" w:space="0" w:color="000000"/>
            </w:tcBorders>
            <w:vAlign w:val="center"/>
          </w:tcPr>
          <w:p w14:paraId="3C1A8A4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от 6 до 9</w:t>
            </w:r>
          </w:p>
        </w:tc>
        <w:tc>
          <w:tcPr>
            <w:tcW w:w="837" w:type="pct"/>
            <w:tcBorders>
              <w:top w:val="single" w:sz="2" w:space="0" w:color="000000"/>
              <w:left w:val="single" w:sz="2" w:space="0" w:color="000000"/>
              <w:bottom w:val="single" w:sz="2" w:space="0" w:color="000000"/>
              <w:right w:val="single" w:sz="2" w:space="0" w:color="000000"/>
            </w:tcBorders>
            <w:vAlign w:val="center"/>
          </w:tcPr>
          <w:p w14:paraId="613894B9"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0,010</w:t>
            </w:r>
          </w:p>
        </w:tc>
        <w:tc>
          <w:tcPr>
            <w:tcW w:w="827" w:type="pct"/>
            <w:tcBorders>
              <w:top w:val="single" w:sz="2" w:space="0" w:color="000000"/>
              <w:left w:val="single" w:sz="2" w:space="0" w:color="000000"/>
              <w:bottom w:val="single" w:sz="2" w:space="0" w:color="000000"/>
              <w:right w:val="single" w:sz="2" w:space="0" w:color="000000"/>
            </w:tcBorders>
            <w:vAlign w:val="center"/>
          </w:tcPr>
          <w:p w14:paraId="52AE547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0,007</w:t>
            </w:r>
          </w:p>
        </w:tc>
        <w:tc>
          <w:tcPr>
            <w:tcW w:w="843" w:type="pct"/>
            <w:tcBorders>
              <w:top w:val="single" w:sz="2" w:space="0" w:color="000000"/>
              <w:left w:val="single" w:sz="2" w:space="0" w:color="000000"/>
              <w:bottom w:val="single" w:sz="2" w:space="0" w:color="000000"/>
              <w:right w:val="single" w:sz="2" w:space="0" w:color="000000"/>
            </w:tcBorders>
            <w:vAlign w:val="center"/>
          </w:tcPr>
          <w:p w14:paraId="04EC7D6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0,017</w:t>
            </w:r>
          </w:p>
        </w:tc>
      </w:tr>
      <w:tr w:rsidR="00817B68" w:rsidRPr="0074486B" w14:paraId="54819F8B" w14:textId="77777777" w:rsidTr="00817B68">
        <w:trPr>
          <w:trHeight w:val="20"/>
        </w:trPr>
        <w:tc>
          <w:tcPr>
            <w:tcW w:w="209" w:type="pct"/>
            <w:vMerge/>
            <w:tcBorders>
              <w:top w:val="nil"/>
              <w:left w:val="single" w:sz="2" w:space="0" w:color="000000"/>
              <w:bottom w:val="nil"/>
              <w:right w:val="single" w:sz="2" w:space="0" w:color="000000"/>
            </w:tcBorders>
            <w:vAlign w:val="center"/>
          </w:tcPr>
          <w:p w14:paraId="0657A7F2" w14:textId="77777777" w:rsidR="00817B68" w:rsidRPr="0074486B" w:rsidRDefault="00817B68" w:rsidP="0074486B">
            <w:pPr>
              <w:widowControl w:val="0"/>
              <w:spacing w:after="0" w:line="240" w:lineRule="auto"/>
              <w:contextualSpacing/>
              <w:jc w:val="center"/>
              <w:rPr>
                <w:sz w:val="20"/>
                <w:szCs w:val="20"/>
              </w:rPr>
            </w:pPr>
          </w:p>
        </w:tc>
        <w:tc>
          <w:tcPr>
            <w:tcW w:w="1101" w:type="pct"/>
            <w:vMerge/>
            <w:tcBorders>
              <w:top w:val="nil"/>
              <w:left w:val="single" w:sz="2" w:space="0" w:color="000000"/>
              <w:bottom w:val="nil"/>
              <w:right w:val="single" w:sz="2" w:space="0" w:color="000000"/>
            </w:tcBorders>
            <w:vAlign w:val="center"/>
          </w:tcPr>
          <w:p w14:paraId="6BD29919" w14:textId="77777777" w:rsidR="00817B68" w:rsidRPr="0074486B" w:rsidRDefault="00817B68" w:rsidP="0074486B">
            <w:pPr>
              <w:widowControl w:val="0"/>
              <w:spacing w:after="0" w:line="240" w:lineRule="auto"/>
              <w:contextualSpacing/>
              <w:jc w:val="center"/>
              <w:rPr>
                <w:sz w:val="20"/>
                <w:szCs w:val="20"/>
              </w:rPr>
            </w:pPr>
          </w:p>
        </w:tc>
        <w:tc>
          <w:tcPr>
            <w:tcW w:w="630" w:type="pct"/>
            <w:vMerge/>
            <w:tcBorders>
              <w:top w:val="nil"/>
              <w:left w:val="single" w:sz="2" w:space="0" w:color="000000"/>
              <w:bottom w:val="nil"/>
              <w:right w:val="single" w:sz="2" w:space="0" w:color="000000"/>
            </w:tcBorders>
            <w:vAlign w:val="center"/>
          </w:tcPr>
          <w:p w14:paraId="0948380A" w14:textId="77777777" w:rsidR="00817B68" w:rsidRPr="0074486B" w:rsidRDefault="00817B68" w:rsidP="0074486B">
            <w:pPr>
              <w:widowControl w:val="0"/>
              <w:spacing w:after="0" w:line="240" w:lineRule="auto"/>
              <w:contextualSpacing/>
              <w:jc w:val="center"/>
              <w:rPr>
                <w:sz w:val="20"/>
                <w:szCs w:val="20"/>
              </w:rPr>
            </w:pPr>
          </w:p>
        </w:tc>
        <w:tc>
          <w:tcPr>
            <w:tcW w:w="553" w:type="pct"/>
            <w:tcBorders>
              <w:top w:val="single" w:sz="2" w:space="0" w:color="000000"/>
              <w:left w:val="single" w:sz="2" w:space="0" w:color="000000"/>
              <w:bottom w:val="single" w:sz="2" w:space="0" w:color="000000"/>
              <w:right w:val="single" w:sz="2" w:space="0" w:color="000000"/>
            </w:tcBorders>
            <w:vAlign w:val="center"/>
          </w:tcPr>
          <w:p w14:paraId="329A9719"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от 10 до 16</w:t>
            </w:r>
          </w:p>
        </w:tc>
        <w:tc>
          <w:tcPr>
            <w:tcW w:w="837" w:type="pct"/>
            <w:tcBorders>
              <w:top w:val="single" w:sz="2" w:space="0" w:color="000000"/>
              <w:left w:val="single" w:sz="2" w:space="0" w:color="000000"/>
              <w:bottom w:val="single" w:sz="2" w:space="0" w:color="000000"/>
              <w:right w:val="single" w:sz="2" w:space="0" w:color="000000"/>
            </w:tcBorders>
            <w:vAlign w:val="center"/>
          </w:tcPr>
          <w:p w14:paraId="6FA36E26"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0,009</w:t>
            </w:r>
          </w:p>
        </w:tc>
        <w:tc>
          <w:tcPr>
            <w:tcW w:w="827" w:type="pct"/>
            <w:tcBorders>
              <w:top w:val="single" w:sz="2" w:space="0" w:color="000000"/>
              <w:left w:val="single" w:sz="2" w:space="0" w:color="000000"/>
              <w:bottom w:val="single" w:sz="2" w:space="0" w:color="000000"/>
              <w:right w:val="single" w:sz="2" w:space="0" w:color="000000"/>
            </w:tcBorders>
            <w:vAlign w:val="center"/>
          </w:tcPr>
          <w:p w14:paraId="6BC5A05D"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0,006</w:t>
            </w:r>
          </w:p>
        </w:tc>
        <w:tc>
          <w:tcPr>
            <w:tcW w:w="843" w:type="pct"/>
            <w:tcBorders>
              <w:top w:val="single" w:sz="2" w:space="0" w:color="000000"/>
              <w:left w:val="single" w:sz="2" w:space="0" w:color="000000"/>
              <w:bottom w:val="single" w:sz="2" w:space="0" w:color="000000"/>
              <w:right w:val="single" w:sz="2" w:space="0" w:color="000000"/>
            </w:tcBorders>
            <w:vAlign w:val="center"/>
          </w:tcPr>
          <w:p w14:paraId="17A5F3AB"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0,015</w:t>
            </w:r>
          </w:p>
        </w:tc>
      </w:tr>
      <w:tr w:rsidR="00817B68" w:rsidRPr="0074486B" w14:paraId="7C22554D" w14:textId="77777777" w:rsidTr="00817B68">
        <w:trPr>
          <w:trHeight w:val="20"/>
        </w:trPr>
        <w:tc>
          <w:tcPr>
            <w:tcW w:w="209" w:type="pct"/>
            <w:vMerge/>
            <w:tcBorders>
              <w:top w:val="nil"/>
              <w:left w:val="single" w:sz="2" w:space="0" w:color="000000"/>
              <w:bottom w:val="single" w:sz="2" w:space="0" w:color="000000"/>
              <w:right w:val="single" w:sz="2" w:space="0" w:color="000000"/>
            </w:tcBorders>
            <w:vAlign w:val="center"/>
          </w:tcPr>
          <w:p w14:paraId="0BD268B9" w14:textId="77777777" w:rsidR="00817B68" w:rsidRPr="0074486B" w:rsidRDefault="00817B68" w:rsidP="0074486B">
            <w:pPr>
              <w:widowControl w:val="0"/>
              <w:spacing w:after="0" w:line="240" w:lineRule="auto"/>
              <w:contextualSpacing/>
              <w:jc w:val="center"/>
              <w:rPr>
                <w:sz w:val="20"/>
                <w:szCs w:val="20"/>
              </w:rPr>
            </w:pPr>
          </w:p>
        </w:tc>
        <w:tc>
          <w:tcPr>
            <w:tcW w:w="1101" w:type="pct"/>
            <w:vMerge/>
            <w:tcBorders>
              <w:top w:val="nil"/>
              <w:left w:val="single" w:sz="2" w:space="0" w:color="000000"/>
              <w:bottom w:val="single" w:sz="2" w:space="0" w:color="000000"/>
              <w:right w:val="single" w:sz="2" w:space="0" w:color="000000"/>
            </w:tcBorders>
            <w:vAlign w:val="center"/>
          </w:tcPr>
          <w:p w14:paraId="220830CA" w14:textId="77777777" w:rsidR="00817B68" w:rsidRPr="0074486B" w:rsidRDefault="00817B68" w:rsidP="0074486B">
            <w:pPr>
              <w:widowControl w:val="0"/>
              <w:spacing w:after="0" w:line="240" w:lineRule="auto"/>
              <w:contextualSpacing/>
              <w:jc w:val="center"/>
              <w:rPr>
                <w:sz w:val="20"/>
                <w:szCs w:val="20"/>
              </w:rPr>
            </w:pPr>
          </w:p>
        </w:tc>
        <w:tc>
          <w:tcPr>
            <w:tcW w:w="630" w:type="pct"/>
            <w:vMerge/>
            <w:tcBorders>
              <w:top w:val="nil"/>
              <w:left w:val="single" w:sz="2" w:space="0" w:color="000000"/>
              <w:bottom w:val="single" w:sz="2" w:space="0" w:color="000000"/>
              <w:right w:val="single" w:sz="2" w:space="0" w:color="000000"/>
            </w:tcBorders>
            <w:vAlign w:val="center"/>
          </w:tcPr>
          <w:p w14:paraId="2F4475F9" w14:textId="77777777" w:rsidR="00817B68" w:rsidRPr="0074486B" w:rsidRDefault="00817B68" w:rsidP="0074486B">
            <w:pPr>
              <w:widowControl w:val="0"/>
              <w:spacing w:after="0" w:line="240" w:lineRule="auto"/>
              <w:contextualSpacing/>
              <w:jc w:val="center"/>
              <w:rPr>
                <w:sz w:val="20"/>
                <w:szCs w:val="20"/>
              </w:rPr>
            </w:pPr>
          </w:p>
        </w:tc>
        <w:tc>
          <w:tcPr>
            <w:tcW w:w="553" w:type="pct"/>
            <w:tcBorders>
              <w:top w:val="single" w:sz="2" w:space="0" w:color="000000"/>
              <w:left w:val="single" w:sz="2" w:space="0" w:color="000000"/>
              <w:bottom w:val="single" w:sz="2" w:space="0" w:color="000000"/>
              <w:right w:val="single" w:sz="2" w:space="0" w:color="000000"/>
            </w:tcBorders>
            <w:vAlign w:val="center"/>
          </w:tcPr>
          <w:p w14:paraId="706E9AF6"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более 16</w:t>
            </w:r>
          </w:p>
        </w:tc>
        <w:tc>
          <w:tcPr>
            <w:tcW w:w="837" w:type="pct"/>
            <w:tcBorders>
              <w:top w:val="single" w:sz="2" w:space="0" w:color="000000"/>
              <w:left w:val="single" w:sz="2" w:space="0" w:color="000000"/>
              <w:bottom w:val="single" w:sz="2" w:space="0" w:color="000000"/>
              <w:right w:val="single" w:sz="2" w:space="0" w:color="000000"/>
            </w:tcBorders>
            <w:vAlign w:val="center"/>
          </w:tcPr>
          <w:p w14:paraId="5E3BB079"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0,009</w:t>
            </w:r>
          </w:p>
        </w:tc>
        <w:tc>
          <w:tcPr>
            <w:tcW w:w="827" w:type="pct"/>
            <w:tcBorders>
              <w:top w:val="single" w:sz="2" w:space="0" w:color="000000"/>
              <w:left w:val="single" w:sz="2" w:space="0" w:color="000000"/>
              <w:bottom w:val="single" w:sz="2" w:space="0" w:color="000000"/>
              <w:right w:val="single" w:sz="2" w:space="0" w:color="000000"/>
            </w:tcBorders>
            <w:vAlign w:val="center"/>
          </w:tcPr>
          <w:p w14:paraId="32EDFB6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0,006</w:t>
            </w:r>
          </w:p>
        </w:tc>
        <w:tc>
          <w:tcPr>
            <w:tcW w:w="843" w:type="pct"/>
            <w:tcBorders>
              <w:top w:val="single" w:sz="2" w:space="0" w:color="000000"/>
              <w:left w:val="single" w:sz="2" w:space="0" w:color="000000"/>
              <w:bottom w:val="single" w:sz="2" w:space="0" w:color="000000"/>
              <w:right w:val="single" w:sz="2" w:space="0" w:color="000000"/>
            </w:tcBorders>
            <w:vAlign w:val="center"/>
          </w:tcPr>
          <w:p w14:paraId="6ED1A7E1"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0,015</w:t>
            </w:r>
          </w:p>
        </w:tc>
      </w:tr>
      <w:tr w:rsidR="00817B68" w:rsidRPr="0074486B" w14:paraId="061CEF25" w14:textId="77777777" w:rsidTr="00817B68">
        <w:trPr>
          <w:trHeight w:val="20"/>
        </w:trPr>
        <w:tc>
          <w:tcPr>
            <w:tcW w:w="209" w:type="pct"/>
            <w:vMerge w:val="restart"/>
            <w:tcBorders>
              <w:top w:val="single" w:sz="2" w:space="0" w:color="000000"/>
              <w:left w:val="single" w:sz="2" w:space="0" w:color="000000"/>
              <w:bottom w:val="single" w:sz="2" w:space="0" w:color="000000"/>
              <w:right w:val="single" w:sz="2" w:space="0" w:color="000000"/>
            </w:tcBorders>
            <w:vAlign w:val="center"/>
          </w:tcPr>
          <w:p w14:paraId="4C2F60D6"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2.</w:t>
            </w:r>
          </w:p>
        </w:tc>
        <w:tc>
          <w:tcPr>
            <w:tcW w:w="1101" w:type="pct"/>
            <w:vMerge w:val="restart"/>
            <w:tcBorders>
              <w:top w:val="single" w:sz="2" w:space="0" w:color="000000"/>
              <w:left w:val="single" w:sz="2" w:space="0" w:color="000000"/>
              <w:bottom w:val="single" w:sz="2" w:space="0" w:color="000000"/>
              <w:right w:val="single" w:sz="2" w:space="0" w:color="000000"/>
            </w:tcBorders>
            <w:vAlign w:val="center"/>
          </w:tcPr>
          <w:p w14:paraId="50A2C0F1"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дома с централизованным холодным водоснабжением, водонагревателями, водоотведением</w:t>
            </w:r>
          </w:p>
        </w:tc>
        <w:tc>
          <w:tcPr>
            <w:tcW w:w="630" w:type="pct"/>
            <w:vMerge w:val="restart"/>
            <w:tcBorders>
              <w:top w:val="single" w:sz="2" w:space="0" w:color="000000"/>
              <w:left w:val="single" w:sz="2" w:space="0" w:color="000000"/>
              <w:bottom w:val="single" w:sz="2" w:space="0" w:color="000000"/>
              <w:right w:val="single" w:sz="2" w:space="0" w:color="000000"/>
            </w:tcBorders>
            <w:vAlign w:val="center"/>
          </w:tcPr>
          <w:p w14:paraId="0ED0B72B"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w:t>
            </w:r>
          </w:p>
          <w:p w14:paraId="780FA963"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метров в месяц на</w:t>
            </w:r>
          </w:p>
          <w:p w14:paraId="0BE220B9"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 кв. метр общей</w:t>
            </w:r>
          </w:p>
          <w:p w14:paraId="7D0E0017"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площади</w:t>
            </w:r>
          </w:p>
        </w:tc>
        <w:tc>
          <w:tcPr>
            <w:tcW w:w="553" w:type="pct"/>
            <w:tcBorders>
              <w:top w:val="single" w:sz="2" w:space="0" w:color="000000"/>
              <w:left w:val="single" w:sz="2" w:space="0" w:color="000000"/>
              <w:bottom w:val="single" w:sz="2" w:space="0" w:color="000000"/>
              <w:right w:val="single" w:sz="2" w:space="0" w:color="000000"/>
            </w:tcBorders>
            <w:vAlign w:val="center"/>
          </w:tcPr>
          <w:p w14:paraId="1D267CFA"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от до 5</w:t>
            </w:r>
          </w:p>
        </w:tc>
        <w:tc>
          <w:tcPr>
            <w:tcW w:w="837" w:type="pct"/>
            <w:tcBorders>
              <w:top w:val="single" w:sz="2" w:space="0" w:color="000000"/>
              <w:left w:val="single" w:sz="2" w:space="0" w:color="000000"/>
              <w:bottom w:val="single" w:sz="2" w:space="0" w:color="000000"/>
              <w:right w:val="single" w:sz="2" w:space="0" w:color="000000"/>
            </w:tcBorders>
            <w:vAlign w:val="center"/>
          </w:tcPr>
          <w:p w14:paraId="689537CB"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0,02</w:t>
            </w:r>
          </w:p>
        </w:tc>
        <w:tc>
          <w:tcPr>
            <w:tcW w:w="827" w:type="pct"/>
            <w:tcBorders>
              <w:top w:val="single" w:sz="2" w:space="0" w:color="000000"/>
              <w:left w:val="single" w:sz="2" w:space="0" w:color="000000"/>
              <w:bottom w:val="single" w:sz="2" w:space="0" w:color="000000"/>
              <w:right w:val="single" w:sz="2" w:space="0" w:color="000000"/>
            </w:tcBorders>
            <w:vAlign w:val="center"/>
          </w:tcPr>
          <w:p w14:paraId="3F8A50B2"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843" w:type="pct"/>
            <w:tcBorders>
              <w:top w:val="single" w:sz="2" w:space="0" w:color="000000"/>
              <w:left w:val="single" w:sz="2" w:space="0" w:color="000000"/>
              <w:bottom w:val="single" w:sz="2" w:space="0" w:color="000000"/>
              <w:right w:val="single" w:sz="2" w:space="0" w:color="000000"/>
            </w:tcBorders>
            <w:vAlign w:val="center"/>
          </w:tcPr>
          <w:p w14:paraId="3846905C"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0,02</w:t>
            </w:r>
          </w:p>
        </w:tc>
      </w:tr>
      <w:tr w:rsidR="00817B68" w:rsidRPr="0074486B" w14:paraId="460E68E6" w14:textId="77777777" w:rsidTr="00817B68">
        <w:trPr>
          <w:trHeight w:val="20"/>
        </w:trPr>
        <w:tc>
          <w:tcPr>
            <w:tcW w:w="209" w:type="pct"/>
            <w:vMerge/>
            <w:tcBorders>
              <w:top w:val="nil"/>
              <w:left w:val="single" w:sz="2" w:space="0" w:color="000000"/>
              <w:bottom w:val="nil"/>
              <w:right w:val="single" w:sz="2" w:space="0" w:color="000000"/>
            </w:tcBorders>
            <w:vAlign w:val="center"/>
          </w:tcPr>
          <w:p w14:paraId="1F0F0A20" w14:textId="77777777" w:rsidR="00817B68" w:rsidRPr="0074486B" w:rsidRDefault="00817B68" w:rsidP="0074486B">
            <w:pPr>
              <w:widowControl w:val="0"/>
              <w:spacing w:after="0" w:line="240" w:lineRule="auto"/>
              <w:contextualSpacing/>
              <w:jc w:val="center"/>
              <w:rPr>
                <w:sz w:val="20"/>
                <w:szCs w:val="20"/>
              </w:rPr>
            </w:pPr>
          </w:p>
        </w:tc>
        <w:tc>
          <w:tcPr>
            <w:tcW w:w="1101" w:type="pct"/>
            <w:vMerge/>
            <w:tcBorders>
              <w:top w:val="nil"/>
              <w:left w:val="single" w:sz="2" w:space="0" w:color="000000"/>
              <w:bottom w:val="nil"/>
              <w:right w:val="single" w:sz="2" w:space="0" w:color="000000"/>
            </w:tcBorders>
            <w:vAlign w:val="center"/>
          </w:tcPr>
          <w:p w14:paraId="1F04437F" w14:textId="77777777" w:rsidR="00817B68" w:rsidRPr="0074486B" w:rsidRDefault="00817B68" w:rsidP="0074486B">
            <w:pPr>
              <w:widowControl w:val="0"/>
              <w:spacing w:after="0" w:line="240" w:lineRule="auto"/>
              <w:contextualSpacing/>
              <w:jc w:val="center"/>
              <w:rPr>
                <w:sz w:val="20"/>
                <w:szCs w:val="20"/>
              </w:rPr>
            </w:pPr>
          </w:p>
        </w:tc>
        <w:tc>
          <w:tcPr>
            <w:tcW w:w="630" w:type="pct"/>
            <w:vMerge/>
            <w:tcBorders>
              <w:top w:val="nil"/>
              <w:left w:val="single" w:sz="2" w:space="0" w:color="000000"/>
              <w:bottom w:val="nil"/>
              <w:right w:val="single" w:sz="2" w:space="0" w:color="000000"/>
            </w:tcBorders>
            <w:vAlign w:val="center"/>
          </w:tcPr>
          <w:p w14:paraId="019E18C3" w14:textId="77777777" w:rsidR="00817B68" w:rsidRPr="0074486B" w:rsidRDefault="00817B68" w:rsidP="0074486B">
            <w:pPr>
              <w:widowControl w:val="0"/>
              <w:spacing w:after="0" w:line="240" w:lineRule="auto"/>
              <w:contextualSpacing/>
              <w:jc w:val="center"/>
              <w:rPr>
                <w:sz w:val="20"/>
                <w:szCs w:val="20"/>
              </w:rPr>
            </w:pPr>
          </w:p>
        </w:tc>
        <w:tc>
          <w:tcPr>
            <w:tcW w:w="553" w:type="pct"/>
            <w:tcBorders>
              <w:top w:val="single" w:sz="2" w:space="0" w:color="000000"/>
              <w:left w:val="single" w:sz="2" w:space="0" w:color="000000"/>
              <w:bottom w:val="single" w:sz="2" w:space="0" w:color="000000"/>
              <w:right w:val="single" w:sz="2" w:space="0" w:color="000000"/>
            </w:tcBorders>
            <w:vAlign w:val="center"/>
          </w:tcPr>
          <w:p w14:paraId="2928981B"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от 6 до 9</w:t>
            </w:r>
          </w:p>
        </w:tc>
        <w:tc>
          <w:tcPr>
            <w:tcW w:w="837" w:type="pct"/>
            <w:tcBorders>
              <w:top w:val="single" w:sz="2" w:space="0" w:color="000000"/>
              <w:left w:val="single" w:sz="2" w:space="0" w:color="000000"/>
              <w:bottom w:val="single" w:sz="2" w:space="0" w:color="000000"/>
              <w:right w:val="single" w:sz="2" w:space="0" w:color="000000"/>
            </w:tcBorders>
            <w:vAlign w:val="center"/>
          </w:tcPr>
          <w:p w14:paraId="155FFE2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0,017</w:t>
            </w:r>
          </w:p>
        </w:tc>
        <w:tc>
          <w:tcPr>
            <w:tcW w:w="827" w:type="pct"/>
            <w:tcBorders>
              <w:top w:val="single" w:sz="2" w:space="0" w:color="000000"/>
              <w:left w:val="single" w:sz="2" w:space="0" w:color="000000"/>
              <w:bottom w:val="single" w:sz="2" w:space="0" w:color="000000"/>
              <w:right w:val="single" w:sz="2" w:space="0" w:color="000000"/>
            </w:tcBorders>
            <w:vAlign w:val="center"/>
          </w:tcPr>
          <w:p w14:paraId="1EA6FCCC"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843" w:type="pct"/>
            <w:tcBorders>
              <w:top w:val="single" w:sz="2" w:space="0" w:color="000000"/>
              <w:left w:val="single" w:sz="2" w:space="0" w:color="000000"/>
              <w:bottom w:val="single" w:sz="2" w:space="0" w:color="000000"/>
              <w:right w:val="single" w:sz="2" w:space="0" w:color="000000"/>
            </w:tcBorders>
            <w:vAlign w:val="center"/>
          </w:tcPr>
          <w:p w14:paraId="073CE449"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0,017</w:t>
            </w:r>
          </w:p>
        </w:tc>
      </w:tr>
      <w:tr w:rsidR="00817B68" w:rsidRPr="0074486B" w14:paraId="54AC98B9" w14:textId="77777777" w:rsidTr="00817B68">
        <w:trPr>
          <w:trHeight w:val="20"/>
        </w:trPr>
        <w:tc>
          <w:tcPr>
            <w:tcW w:w="209" w:type="pct"/>
            <w:vMerge/>
            <w:tcBorders>
              <w:top w:val="nil"/>
              <w:left w:val="single" w:sz="2" w:space="0" w:color="000000"/>
              <w:bottom w:val="nil"/>
              <w:right w:val="single" w:sz="2" w:space="0" w:color="000000"/>
            </w:tcBorders>
            <w:vAlign w:val="center"/>
          </w:tcPr>
          <w:p w14:paraId="31DB0D5E" w14:textId="77777777" w:rsidR="00817B68" w:rsidRPr="0074486B" w:rsidRDefault="00817B68" w:rsidP="0074486B">
            <w:pPr>
              <w:widowControl w:val="0"/>
              <w:spacing w:after="0" w:line="240" w:lineRule="auto"/>
              <w:contextualSpacing/>
              <w:jc w:val="center"/>
              <w:rPr>
                <w:sz w:val="20"/>
                <w:szCs w:val="20"/>
              </w:rPr>
            </w:pPr>
          </w:p>
        </w:tc>
        <w:tc>
          <w:tcPr>
            <w:tcW w:w="1101" w:type="pct"/>
            <w:vMerge/>
            <w:tcBorders>
              <w:top w:val="nil"/>
              <w:left w:val="single" w:sz="2" w:space="0" w:color="000000"/>
              <w:bottom w:val="nil"/>
              <w:right w:val="single" w:sz="2" w:space="0" w:color="000000"/>
            </w:tcBorders>
            <w:vAlign w:val="center"/>
          </w:tcPr>
          <w:p w14:paraId="3B9CAE28" w14:textId="77777777" w:rsidR="00817B68" w:rsidRPr="0074486B" w:rsidRDefault="00817B68" w:rsidP="0074486B">
            <w:pPr>
              <w:widowControl w:val="0"/>
              <w:spacing w:after="0" w:line="240" w:lineRule="auto"/>
              <w:contextualSpacing/>
              <w:jc w:val="center"/>
              <w:rPr>
                <w:sz w:val="20"/>
                <w:szCs w:val="20"/>
              </w:rPr>
            </w:pPr>
          </w:p>
        </w:tc>
        <w:tc>
          <w:tcPr>
            <w:tcW w:w="630" w:type="pct"/>
            <w:vMerge/>
            <w:tcBorders>
              <w:top w:val="nil"/>
              <w:left w:val="single" w:sz="2" w:space="0" w:color="000000"/>
              <w:bottom w:val="nil"/>
              <w:right w:val="single" w:sz="2" w:space="0" w:color="000000"/>
            </w:tcBorders>
            <w:vAlign w:val="center"/>
          </w:tcPr>
          <w:p w14:paraId="04D21AAA" w14:textId="77777777" w:rsidR="00817B68" w:rsidRPr="0074486B" w:rsidRDefault="00817B68" w:rsidP="0074486B">
            <w:pPr>
              <w:widowControl w:val="0"/>
              <w:spacing w:after="0" w:line="240" w:lineRule="auto"/>
              <w:contextualSpacing/>
              <w:jc w:val="center"/>
              <w:rPr>
                <w:sz w:val="20"/>
                <w:szCs w:val="20"/>
              </w:rPr>
            </w:pPr>
          </w:p>
        </w:tc>
        <w:tc>
          <w:tcPr>
            <w:tcW w:w="553" w:type="pct"/>
            <w:tcBorders>
              <w:top w:val="single" w:sz="2" w:space="0" w:color="000000"/>
              <w:left w:val="single" w:sz="2" w:space="0" w:color="000000"/>
              <w:bottom w:val="single" w:sz="2" w:space="0" w:color="000000"/>
              <w:right w:val="single" w:sz="2" w:space="0" w:color="000000"/>
            </w:tcBorders>
            <w:vAlign w:val="center"/>
          </w:tcPr>
          <w:p w14:paraId="0B558EFA"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от 10 до</w:t>
            </w:r>
          </w:p>
          <w:p w14:paraId="6C5ACE8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16</w:t>
            </w:r>
          </w:p>
        </w:tc>
        <w:tc>
          <w:tcPr>
            <w:tcW w:w="837" w:type="pct"/>
            <w:tcBorders>
              <w:top w:val="single" w:sz="2" w:space="0" w:color="000000"/>
              <w:left w:val="single" w:sz="2" w:space="0" w:color="000000"/>
              <w:bottom w:val="single" w:sz="2" w:space="0" w:color="000000"/>
              <w:right w:val="single" w:sz="2" w:space="0" w:color="000000"/>
            </w:tcBorders>
            <w:vAlign w:val="center"/>
          </w:tcPr>
          <w:p w14:paraId="72B21CB5"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0,015</w:t>
            </w:r>
          </w:p>
        </w:tc>
        <w:tc>
          <w:tcPr>
            <w:tcW w:w="827" w:type="pct"/>
            <w:tcBorders>
              <w:top w:val="single" w:sz="2" w:space="0" w:color="000000"/>
              <w:left w:val="single" w:sz="2" w:space="0" w:color="000000"/>
              <w:bottom w:val="single" w:sz="2" w:space="0" w:color="000000"/>
              <w:right w:val="single" w:sz="2" w:space="0" w:color="000000"/>
            </w:tcBorders>
            <w:vAlign w:val="center"/>
          </w:tcPr>
          <w:p w14:paraId="36043BC6"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843" w:type="pct"/>
            <w:tcBorders>
              <w:top w:val="single" w:sz="2" w:space="0" w:color="000000"/>
              <w:left w:val="single" w:sz="2" w:space="0" w:color="000000"/>
              <w:bottom w:val="single" w:sz="2" w:space="0" w:color="000000"/>
              <w:right w:val="single" w:sz="2" w:space="0" w:color="000000"/>
            </w:tcBorders>
            <w:vAlign w:val="center"/>
          </w:tcPr>
          <w:p w14:paraId="5B75E3A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0,015</w:t>
            </w:r>
          </w:p>
        </w:tc>
      </w:tr>
      <w:tr w:rsidR="00817B68" w:rsidRPr="0074486B" w14:paraId="6580B479" w14:textId="77777777" w:rsidTr="00817B68">
        <w:trPr>
          <w:trHeight w:val="20"/>
        </w:trPr>
        <w:tc>
          <w:tcPr>
            <w:tcW w:w="209" w:type="pct"/>
            <w:vMerge/>
            <w:tcBorders>
              <w:top w:val="nil"/>
              <w:left w:val="single" w:sz="2" w:space="0" w:color="000000"/>
              <w:bottom w:val="single" w:sz="2" w:space="0" w:color="000000"/>
              <w:right w:val="single" w:sz="2" w:space="0" w:color="000000"/>
            </w:tcBorders>
            <w:vAlign w:val="center"/>
          </w:tcPr>
          <w:p w14:paraId="7C6BDD7A" w14:textId="77777777" w:rsidR="00817B68" w:rsidRPr="0074486B" w:rsidRDefault="00817B68" w:rsidP="0074486B">
            <w:pPr>
              <w:widowControl w:val="0"/>
              <w:spacing w:after="0" w:line="240" w:lineRule="auto"/>
              <w:contextualSpacing/>
              <w:jc w:val="center"/>
              <w:rPr>
                <w:sz w:val="20"/>
                <w:szCs w:val="20"/>
              </w:rPr>
            </w:pPr>
          </w:p>
        </w:tc>
        <w:tc>
          <w:tcPr>
            <w:tcW w:w="1101" w:type="pct"/>
            <w:vMerge/>
            <w:tcBorders>
              <w:top w:val="nil"/>
              <w:left w:val="single" w:sz="2" w:space="0" w:color="000000"/>
              <w:bottom w:val="single" w:sz="2" w:space="0" w:color="000000"/>
              <w:right w:val="single" w:sz="2" w:space="0" w:color="000000"/>
            </w:tcBorders>
            <w:vAlign w:val="center"/>
          </w:tcPr>
          <w:p w14:paraId="511C7D37" w14:textId="77777777" w:rsidR="00817B68" w:rsidRPr="0074486B" w:rsidRDefault="00817B68" w:rsidP="0074486B">
            <w:pPr>
              <w:widowControl w:val="0"/>
              <w:spacing w:after="0" w:line="240" w:lineRule="auto"/>
              <w:contextualSpacing/>
              <w:jc w:val="center"/>
              <w:rPr>
                <w:sz w:val="20"/>
                <w:szCs w:val="20"/>
              </w:rPr>
            </w:pPr>
          </w:p>
        </w:tc>
        <w:tc>
          <w:tcPr>
            <w:tcW w:w="630" w:type="pct"/>
            <w:vMerge/>
            <w:tcBorders>
              <w:top w:val="nil"/>
              <w:left w:val="single" w:sz="2" w:space="0" w:color="000000"/>
              <w:bottom w:val="single" w:sz="2" w:space="0" w:color="000000"/>
              <w:right w:val="single" w:sz="2" w:space="0" w:color="000000"/>
            </w:tcBorders>
            <w:vAlign w:val="center"/>
          </w:tcPr>
          <w:p w14:paraId="4CFC9666" w14:textId="77777777" w:rsidR="00817B68" w:rsidRPr="0074486B" w:rsidRDefault="00817B68" w:rsidP="0074486B">
            <w:pPr>
              <w:widowControl w:val="0"/>
              <w:spacing w:after="0" w:line="240" w:lineRule="auto"/>
              <w:contextualSpacing/>
              <w:jc w:val="center"/>
              <w:rPr>
                <w:sz w:val="20"/>
                <w:szCs w:val="20"/>
              </w:rPr>
            </w:pPr>
          </w:p>
        </w:tc>
        <w:tc>
          <w:tcPr>
            <w:tcW w:w="553" w:type="pct"/>
            <w:tcBorders>
              <w:top w:val="single" w:sz="2" w:space="0" w:color="000000"/>
              <w:left w:val="single" w:sz="2" w:space="0" w:color="000000"/>
              <w:bottom w:val="single" w:sz="2" w:space="0" w:color="000000"/>
              <w:right w:val="single" w:sz="2" w:space="0" w:color="000000"/>
            </w:tcBorders>
            <w:vAlign w:val="center"/>
          </w:tcPr>
          <w:p w14:paraId="1122A4B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более 16</w:t>
            </w:r>
          </w:p>
        </w:tc>
        <w:tc>
          <w:tcPr>
            <w:tcW w:w="837" w:type="pct"/>
            <w:tcBorders>
              <w:top w:val="single" w:sz="2" w:space="0" w:color="000000"/>
              <w:left w:val="single" w:sz="2" w:space="0" w:color="000000"/>
              <w:bottom w:val="single" w:sz="2" w:space="0" w:color="000000"/>
              <w:right w:val="single" w:sz="2" w:space="0" w:color="000000"/>
            </w:tcBorders>
            <w:vAlign w:val="center"/>
          </w:tcPr>
          <w:p w14:paraId="7915DC44"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0,015</w:t>
            </w:r>
          </w:p>
        </w:tc>
        <w:tc>
          <w:tcPr>
            <w:tcW w:w="827" w:type="pct"/>
            <w:tcBorders>
              <w:top w:val="single" w:sz="2" w:space="0" w:color="000000"/>
              <w:left w:val="single" w:sz="2" w:space="0" w:color="000000"/>
              <w:bottom w:val="single" w:sz="2" w:space="0" w:color="000000"/>
              <w:right w:val="single" w:sz="2" w:space="0" w:color="000000"/>
            </w:tcBorders>
            <w:vAlign w:val="center"/>
          </w:tcPr>
          <w:p w14:paraId="56B00A19" w14:textId="77777777" w:rsidR="00817B68" w:rsidRPr="0074486B" w:rsidRDefault="00817B68" w:rsidP="0074486B">
            <w:pPr>
              <w:widowControl w:val="0"/>
              <w:spacing w:after="0" w:line="240" w:lineRule="auto"/>
              <w:contextualSpacing/>
              <w:jc w:val="center"/>
              <w:rPr>
                <w:sz w:val="20"/>
                <w:szCs w:val="20"/>
              </w:rPr>
            </w:pPr>
          </w:p>
        </w:tc>
        <w:tc>
          <w:tcPr>
            <w:tcW w:w="843" w:type="pct"/>
            <w:tcBorders>
              <w:top w:val="single" w:sz="2" w:space="0" w:color="000000"/>
              <w:left w:val="single" w:sz="2" w:space="0" w:color="000000"/>
              <w:bottom w:val="single" w:sz="2" w:space="0" w:color="000000"/>
              <w:right w:val="single" w:sz="2" w:space="0" w:color="000000"/>
            </w:tcBorders>
            <w:vAlign w:val="center"/>
          </w:tcPr>
          <w:p w14:paraId="3A80426A" w14:textId="77777777" w:rsidR="00817B68" w:rsidRPr="0074486B" w:rsidRDefault="00817B68" w:rsidP="0074486B">
            <w:pPr>
              <w:widowControl w:val="0"/>
              <w:spacing w:after="0" w:line="240" w:lineRule="auto"/>
              <w:contextualSpacing/>
              <w:jc w:val="center"/>
              <w:rPr>
                <w:sz w:val="20"/>
                <w:szCs w:val="20"/>
              </w:rPr>
            </w:pPr>
          </w:p>
        </w:tc>
      </w:tr>
      <w:tr w:rsidR="00817B68" w:rsidRPr="0074486B" w14:paraId="41FC966D" w14:textId="77777777" w:rsidTr="004F61B0">
        <w:trPr>
          <w:trHeight w:val="20"/>
        </w:trPr>
        <w:tc>
          <w:tcPr>
            <w:tcW w:w="209" w:type="pct"/>
            <w:vMerge w:val="restart"/>
            <w:tcBorders>
              <w:top w:val="single" w:sz="2" w:space="0" w:color="000000"/>
              <w:left w:val="single" w:sz="2" w:space="0" w:color="000000"/>
              <w:right w:val="single" w:sz="2" w:space="0" w:color="000000"/>
            </w:tcBorders>
            <w:vAlign w:val="center"/>
          </w:tcPr>
          <w:p w14:paraId="1598693D"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З.</w:t>
            </w:r>
          </w:p>
        </w:tc>
        <w:tc>
          <w:tcPr>
            <w:tcW w:w="1101" w:type="pct"/>
            <w:vMerge w:val="restart"/>
            <w:tcBorders>
              <w:top w:val="single" w:sz="2" w:space="0" w:color="000000"/>
              <w:left w:val="single" w:sz="2" w:space="0" w:color="000000"/>
              <w:right w:val="single" w:sz="2" w:space="0" w:color="000000"/>
            </w:tcBorders>
            <w:vAlign w:val="center"/>
          </w:tcPr>
          <w:p w14:paraId="3BCE4AC9" w14:textId="6D0D9986"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дома без водонагревателей с централизованным холодным водоснабжением и</w:t>
            </w:r>
          </w:p>
          <w:p w14:paraId="7417D7DC"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водоотведением, оборудованные</w:t>
            </w:r>
          </w:p>
          <w:p w14:paraId="51C100C4"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раковинами, мойками и</w:t>
            </w:r>
          </w:p>
          <w:p w14:paraId="130A167D" w14:textId="74474421" w:rsidR="00817B68" w:rsidRPr="0074486B" w:rsidRDefault="00817B68" w:rsidP="0074486B">
            <w:pPr>
              <w:widowControl w:val="0"/>
              <w:spacing w:after="0" w:line="240" w:lineRule="auto"/>
              <w:contextualSpacing/>
              <w:jc w:val="center"/>
              <w:rPr>
                <w:sz w:val="20"/>
                <w:szCs w:val="20"/>
              </w:rPr>
            </w:pPr>
            <w:r w:rsidRPr="0074486B">
              <w:rPr>
                <w:sz w:val="20"/>
                <w:szCs w:val="20"/>
              </w:rPr>
              <w:t>унитазами</w:t>
            </w:r>
          </w:p>
        </w:tc>
        <w:tc>
          <w:tcPr>
            <w:tcW w:w="630" w:type="pct"/>
            <w:vMerge w:val="restart"/>
            <w:tcBorders>
              <w:top w:val="single" w:sz="2" w:space="0" w:color="000000"/>
              <w:left w:val="single" w:sz="2" w:space="0" w:color="000000"/>
              <w:right w:val="single" w:sz="2" w:space="0" w:color="000000"/>
            </w:tcBorders>
            <w:vAlign w:val="center"/>
          </w:tcPr>
          <w:p w14:paraId="050D7E46"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w:t>
            </w:r>
          </w:p>
          <w:p w14:paraId="71B1F421"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метров в месяц на</w:t>
            </w:r>
          </w:p>
          <w:p w14:paraId="52EF98BD" w14:textId="4A8831C4" w:rsidR="00817B68" w:rsidRPr="0074486B" w:rsidRDefault="00817B68" w:rsidP="0074486B">
            <w:pPr>
              <w:widowControl w:val="0"/>
              <w:spacing w:after="0" w:line="240" w:lineRule="auto"/>
              <w:contextualSpacing/>
              <w:jc w:val="center"/>
              <w:rPr>
                <w:sz w:val="20"/>
                <w:szCs w:val="20"/>
              </w:rPr>
            </w:pPr>
            <w:r w:rsidRPr="0074486B">
              <w:rPr>
                <w:sz w:val="20"/>
                <w:szCs w:val="20"/>
              </w:rPr>
              <w:t>1 кв. метр общей площади</w:t>
            </w:r>
          </w:p>
        </w:tc>
        <w:tc>
          <w:tcPr>
            <w:tcW w:w="553" w:type="pct"/>
            <w:tcBorders>
              <w:top w:val="single" w:sz="2" w:space="0" w:color="000000"/>
              <w:left w:val="single" w:sz="2" w:space="0" w:color="000000"/>
              <w:bottom w:val="single" w:sz="2" w:space="0" w:color="000000"/>
              <w:right w:val="single" w:sz="2" w:space="0" w:color="000000"/>
            </w:tcBorders>
            <w:vAlign w:val="center"/>
          </w:tcPr>
          <w:p w14:paraId="4CC36326"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от 1 до 5</w:t>
            </w:r>
          </w:p>
        </w:tc>
        <w:tc>
          <w:tcPr>
            <w:tcW w:w="837" w:type="pct"/>
            <w:tcBorders>
              <w:top w:val="single" w:sz="2" w:space="0" w:color="000000"/>
              <w:left w:val="single" w:sz="2" w:space="0" w:color="000000"/>
              <w:bottom w:val="single" w:sz="2" w:space="0" w:color="000000"/>
              <w:right w:val="single" w:sz="2" w:space="0" w:color="000000"/>
            </w:tcBorders>
            <w:vAlign w:val="center"/>
          </w:tcPr>
          <w:p w14:paraId="7EBF967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0,020</w:t>
            </w:r>
          </w:p>
        </w:tc>
        <w:tc>
          <w:tcPr>
            <w:tcW w:w="827" w:type="pct"/>
            <w:tcBorders>
              <w:top w:val="single" w:sz="2" w:space="0" w:color="000000"/>
              <w:left w:val="single" w:sz="2" w:space="0" w:color="000000"/>
              <w:bottom w:val="single" w:sz="2" w:space="0" w:color="000000"/>
              <w:right w:val="single" w:sz="2" w:space="0" w:color="000000"/>
            </w:tcBorders>
            <w:vAlign w:val="center"/>
          </w:tcPr>
          <w:p w14:paraId="16FD835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843" w:type="pct"/>
            <w:tcBorders>
              <w:top w:val="single" w:sz="2" w:space="0" w:color="000000"/>
              <w:left w:val="single" w:sz="2" w:space="0" w:color="000000"/>
              <w:bottom w:val="single" w:sz="2" w:space="0" w:color="000000"/>
              <w:right w:val="single" w:sz="2" w:space="0" w:color="000000"/>
            </w:tcBorders>
            <w:vAlign w:val="center"/>
          </w:tcPr>
          <w:p w14:paraId="16A48E87"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0,020</w:t>
            </w:r>
          </w:p>
        </w:tc>
      </w:tr>
      <w:tr w:rsidR="00817B68" w:rsidRPr="0074486B" w14:paraId="738F0565" w14:textId="77777777" w:rsidTr="004F61B0">
        <w:trPr>
          <w:trHeight w:val="20"/>
        </w:trPr>
        <w:tc>
          <w:tcPr>
            <w:tcW w:w="209" w:type="pct"/>
            <w:vMerge/>
            <w:tcBorders>
              <w:left w:val="single" w:sz="2" w:space="0" w:color="000000"/>
              <w:right w:val="single" w:sz="2" w:space="0" w:color="000000"/>
            </w:tcBorders>
            <w:vAlign w:val="center"/>
          </w:tcPr>
          <w:p w14:paraId="1223B515" w14:textId="77777777" w:rsidR="00817B68" w:rsidRPr="0074486B" w:rsidRDefault="00817B68" w:rsidP="0074486B">
            <w:pPr>
              <w:widowControl w:val="0"/>
              <w:spacing w:after="0" w:line="240" w:lineRule="auto"/>
              <w:contextualSpacing/>
              <w:jc w:val="center"/>
              <w:rPr>
                <w:sz w:val="20"/>
                <w:szCs w:val="20"/>
              </w:rPr>
            </w:pPr>
          </w:p>
        </w:tc>
        <w:tc>
          <w:tcPr>
            <w:tcW w:w="1101" w:type="pct"/>
            <w:vMerge/>
            <w:tcBorders>
              <w:left w:val="single" w:sz="2" w:space="0" w:color="000000"/>
              <w:right w:val="single" w:sz="2" w:space="0" w:color="000000"/>
            </w:tcBorders>
            <w:vAlign w:val="center"/>
          </w:tcPr>
          <w:p w14:paraId="7EE6A62A" w14:textId="77777777" w:rsidR="00817B68" w:rsidRPr="0074486B" w:rsidRDefault="00817B68" w:rsidP="0074486B">
            <w:pPr>
              <w:widowControl w:val="0"/>
              <w:spacing w:after="0" w:line="240" w:lineRule="auto"/>
              <w:contextualSpacing/>
              <w:jc w:val="center"/>
              <w:rPr>
                <w:sz w:val="20"/>
                <w:szCs w:val="20"/>
              </w:rPr>
            </w:pPr>
          </w:p>
        </w:tc>
        <w:tc>
          <w:tcPr>
            <w:tcW w:w="630" w:type="pct"/>
            <w:vMerge/>
            <w:tcBorders>
              <w:left w:val="single" w:sz="2" w:space="0" w:color="000000"/>
              <w:right w:val="single" w:sz="2" w:space="0" w:color="000000"/>
            </w:tcBorders>
            <w:vAlign w:val="center"/>
          </w:tcPr>
          <w:p w14:paraId="71819AA8" w14:textId="77777777" w:rsidR="00817B68" w:rsidRPr="0074486B" w:rsidRDefault="00817B68" w:rsidP="0074486B">
            <w:pPr>
              <w:widowControl w:val="0"/>
              <w:spacing w:after="0" w:line="240" w:lineRule="auto"/>
              <w:contextualSpacing/>
              <w:jc w:val="center"/>
              <w:rPr>
                <w:sz w:val="20"/>
                <w:szCs w:val="20"/>
              </w:rPr>
            </w:pPr>
          </w:p>
        </w:tc>
        <w:tc>
          <w:tcPr>
            <w:tcW w:w="553" w:type="pct"/>
            <w:tcBorders>
              <w:top w:val="single" w:sz="2" w:space="0" w:color="000000"/>
              <w:left w:val="single" w:sz="2" w:space="0" w:color="000000"/>
              <w:bottom w:val="single" w:sz="2" w:space="0" w:color="000000"/>
              <w:right w:val="single" w:sz="2" w:space="0" w:color="000000"/>
            </w:tcBorders>
            <w:vAlign w:val="center"/>
          </w:tcPr>
          <w:p w14:paraId="1417138C"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от 6 до 9</w:t>
            </w:r>
          </w:p>
        </w:tc>
        <w:tc>
          <w:tcPr>
            <w:tcW w:w="837" w:type="pct"/>
            <w:tcBorders>
              <w:top w:val="single" w:sz="2" w:space="0" w:color="000000"/>
              <w:left w:val="single" w:sz="2" w:space="0" w:color="000000"/>
              <w:bottom w:val="single" w:sz="2" w:space="0" w:color="000000"/>
              <w:right w:val="single" w:sz="2" w:space="0" w:color="000000"/>
            </w:tcBorders>
            <w:vAlign w:val="center"/>
          </w:tcPr>
          <w:p w14:paraId="5455A6B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0,017</w:t>
            </w:r>
          </w:p>
        </w:tc>
        <w:tc>
          <w:tcPr>
            <w:tcW w:w="827" w:type="pct"/>
            <w:tcBorders>
              <w:top w:val="single" w:sz="2" w:space="0" w:color="000000"/>
              <w:left w:val="single" w:sz="2" w:space="0" w:color="000000"/>
              <w:bottom w:val="single" w:sz="2" w:space="0" w:color="000000"/>
              <w:right w:val="single" w:sz="2" w:space="0" w:color="000000"/>
            </w:tcBorders>
            <w:vAlign w:val="center"/>
          </w:tcPr>
          <w:p w14:paraId="74E9B7E8"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843" w:type="pct"/>
            <w:tcBorders>
              <w:top w:val="single" w:sz="2" w:space="0" w:color="000000"/>
              <w:left w:val="single" w:sz="2" w:space="0" w:color="000000"/>
              <w:bottom w:val="single" w:sz="2" w:space="0" w:color="000000"/>
              <w:right w:val="single" w:sz="2" w:space="0" w:color="000000"/>
            </w:tcBorders>
            <w:vAlign w:val="center"/>
          </w:tcPr>
          <w:p w14:paraId="45414208" w14:textId="77777777" w:rsidR="00817B68" w:rsidRPr="0074486B" w:rsidRDefault="00817B68" w:rsidP="0074486B">
            <w:pPr>
              <w:widowControl w:val="0"/>
              <w:spacing w:after="0" w:line="240" w:lineRule="auto"/>
              <w:contextualSpacing/>
              <w:jc w:val="center"/>
              <w:rPr>
                <w:sz w:val="20"/>
                <w:szCs w:val="20"/>
              </w:rPr>
            </w:pPr>
          </w:p>
        </w:tc>
      </w:tr>
      <w:tr w:rsidR="00817B68" w:rsidRPr="0074486B" w14:paraId="61F6A761" w14:textId="77777777" w:rsidTr="004F61B0">
        <w:trPr>
          <w:trHeight w:val="20"/>
        </w:trPr>
        <w:tc>
          <w:tcPr>
            <w:tcW w:w="209" w:type="pct"/>
            <w:vMerge/>
            <w:tcBorders>
              <w:left w:val="single" w:sz="2" w:space="0" w:color="000000"/>
              <w:right w:val="single" w:sz="2" w:space="0" w:color="000000"/>
            </w:tcBorders>
            <w:vAlign w:val="center"/>
          </w:tcPr>
          <w:p w14:paraId="50CEE163" w14:textId="77777777" w:rsidR="00817B68" w:rsidRPr="0074486B" w:rsidRDefault="00817B68" w:rsidP="0074486B">
            <w:pPr>
              <w:widowControl w:val="0"/>
              <w:spacing w:after="0" w:line="240" w:lineRule="auto"/>
              <w:contextualSpacing/>
              <w:jc w:val="center"/>
              <w:rPr>
                <w:sz w:val="20"/>
                <w:szCs w:val="20"/>
              </w:rPr>
            </w:pPr>
          </w:p>
        </w:tc>
        <w:tc>
          <w:tcPr>
            <w:tcW w:w="1101" w:type="pct"/>
            <w:vMerge/>
            <w:tcBorders>
              <w:left w:val="single" w:sz="2" w:space="0" w:color="000000"/>
              <w:right w:val="single" w:sz="2" w:space="0" w:color="000000"/>
            </w:tcBorders>
            <w:vAlign w:val="center"/>
          </w:tcPr>
          <w:p w14:paraId="2BA969CF" w14:textId="77777777" w:rsidR="00817B68" w:rsidRPr="0074486B" w:rsidRDefault="00817B68" w:rsidP="0074486B">
            <w:pPr>
              <w:widowControl w:val="0"/>
              <w:spacing w:after="0" w:line="240" w:lineRule="auto"/>
              <w:contextualSpacing/>
              <w:jc w:val="center"/>
              <w:rPr>
                <w:sz w:val="20"/>
                <w:szCs w:val="20"/>
              </w:rPr>
            </w:pPr>
          </w:p>
        </w:tc>
        <w:tc>
          <w:tcPr>
            <w:tcW w:w="630" w:type="pct"/>
            <w:vMerge/>
            <w:tcBorders>
              <w:left w:val="single" w:sz="2" w:space="0" w:color="000000"/>
              <w:right w:val="single" w:sz="2" w:space="0" w:color="000000"/>
            </w:tcBorders>
            <w:vAlign w:val="center"/>
          </w:tcPr>
          <w:p w14:paraId="1D4CF1AF" w14:textId="77777777" w:rsidR="00817B68" w:rsidRPr="0074486B" w:rsidRDefault="00817B68" w:rsidP="0074486B">
            <w:pPr>
              <w:widowControl w:val="0"/>
              <w:spacing w:after="0" w:line="240" w:lineRule="auto"/>
              <w:contextualSpacing/>
              <w:jc w:val="center"/>
              <w:rPr>
                <w:sz w:val="20"/>
                <w:szCs w:val="20"/>
              </w:rPr>
            </w:pPr>
          </w:p>
        </w:tc>
        <w:tc>
          <w:tcPr>
            <w:tcW w:w="553" w:type="pct"/>
            <w:tcBorders>
              <w:top w:val="single" w:sz="2" w:space="0" w:color="000000"/>
              <w:left w:val="single" w:sz="2" w:space="0" w:color="000000"/>
              <w:bottom w:val="single" w:sz="2" w:space="0" w:color="000000"/>
              <w:right w:val="single" w:sz="2" w:space="0" w:color="000000"/>
            </w:tcBorders>
            <w:vAlign w:val="center"/>
          </w:tcPr>
          <w:p w14:paraId="2BE084F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от 10 до</w:t>
            </w:r>
          </w:p>
          <w:p w14:paraId="5F5AC383"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16</w:t>
            </w:r>
          </w:p>
        </w:tc>
        <w:tc>
          <w:tcPr>
            <w:tcW w:w="837" w:type="pct"/>
            <w:tcBorders>
              <w:top w:val="single" w:sz="2" w:space="0" w:color="000000"/>
              <w:left w:val="single" w:sz="2" w:space="0" w:color="000000"/>
              <w:bottom w:val="single" w:sz="2" w:space="0" w:color="000000"/>
              <w:right w:val="single" w:sz="2" w:space="0" w:color="000000"/>
            </w:tcBorders>
            <w:vAlign w:val="center"/>
          </w:tcPr>
          <w:p w14:paraId="380B5E1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0,015</w:t>
            </w:r>
          </w:p>
        </w:tc>
        <w:tc>
          <w:tcPr>
            <w:tcW w:w="827" w:type="pct"/>
            <w:tcBorders>
              <w:top w:val="single" w:sz="2" w:space="0" w:color="000000"/>
              <w:left w:val="single" w:sz="2" w:space="0" w:color="000000"/>
              <w:bottom w:val="single" w:sz="2" w:space="0" w:color="000000"/>
              <w:right w:val="single" w:sz="2" w:space="0" w:color="000000"/>
            </w:tcBorders>
            <w:vAlign w:val="center"/>
          </w:tcPr>
          <w:p w14:paraId="27268376"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843" w:type="pct"/>
            <w:tcBorders>
              <w:top w:val="single" w:sz="2" w:space="0" w:color="000000"/>
              <w:left w:val="single" w:sz="2" w:space="0" w:color="000000"/>
              <w:bottom w:val="single" w:sz="2" w:space="0" w:color="000000"/>
              <w:right w:val="single" w:sz="2" w:space="0" w:color="000000"/>
            </w:tcBorders>
            <w:vAlign w:val="center"/>
          </w:tcPr>
          <w:p w14:paraId="0B8E0230" w14:textId="77777777" w:rsidR="00817B68" w:rsidRPr="0074486B" w:rsidRDefault="00817B68" w:rsidP="0074486B">
            <w:pPr>
              <w:widowControl w:val="0"/>
              <w:spacing w:after="0" w:line="240" w:lineRule="auto"/>
              <w:contextualSpacing/>
              <w:jc w:val="center"/>
              <w:rPr>
                <w:sz w:val="20"/>
                <w:szCs w:val="20"/>
              </w:rPr>
            </w:pPr>
          </w:p>
        </w:tc>
      </w:tr>
      <w:tr w:rsidR="00817B68" w:rsidRPr="0074486B" w14:paraId="47C9FE3A" w14:textId="77777777" w:rsidTr="004F61B0">
        <w:trPr>
          <w:trHeight w:val="20"/>
        </w:trPr>
        <w:tc>
          <w:tcPr>
            <w:tcW w:w="209" w:type="pct"/>
            <w:vMerge/>
            <w:tcBorders>
              <w:left w:val="single" w:sz="2" w:space="0" w:color="000000"/>
              <w:bottom w:val="single" w:sz="2" w:space="0" w:color="000000"/>
              <w:right w:val="single" w:sz="2" w:space="0" w:color="000000"/>
            </w:tcBorders>
            <w:vAlign w:val="center"/>
          </w:tcPr>
          <w:p w14:paraId="4E801A11" w14:textId="77777777" w:rsidR="00817B68" w:rsidRPr="0074486B" w:rsidRDefault="00817B68" w:rsidP="0074486B">
            <w:pPr>
              <w:widowControl w:val="0"/>
              <w:spacing w:after="0" w:line="240" w:lineRule="auto"/>
              <w:contextualSpacing/>
              <w:jc w:val="center"/>
              <w:rPr>
                <w:sz w:val="20"/>
                <w:szCs w:val="20"/>
              </w:rPr>
            </w:pPr>
          </w:p>
        </w:tc>
        <w:tc>
          <w:tcPr>
            <w:tcW w:w="1101" w:type="pct"/>
            <w:vMerge/>
            <w:tcBorders>
              <w:left w:val="single" w:sz="2" w:space="0" w:color="000000"/>
              <w:bottom w:val="single" w:sz="2" w:space="0" w:color="000000"/>
              <w:right w:val="single" w:sz="2" w:space="0" w:color="000000"/>
            </w:tcBorders>
            <w:vAlign w:val="center"/>
          </w:tcPr>
          <w:p w14:paraId="0D907412" w14:textId="0CA1F204" w:rsidR="00817B68" w:rsidRPr="0074486B" w:rsidRDefault="00817B68" w:rsidP="0074486B">
            <w:pPr>
              <w:widowControl w:val="0"/>
              <w:spacing w:after="0" w:line="240" w:lineRule="auto"/>
              <w:contextualSpacing/>
              <w:jc w:val="center"/>
              <w:rPr>
                <w:sz w:val="20"/>
                <w:szCs w:val="20"/>
              </w:rPr>
            </w:pPr>
          </w:p>
        </w:tc>
        <w:tc>
          <w:tcPr>
            <w:tcW w:w="630" w:type="pct"/>
            <w:vMerge/>
            <w:tcBorders>
              <w:left w:val="single" w:sz="2" w:space="0" w:color="000000"/>
              <w:bottom w:val="single" w:sz="2" w:space="0" w:color="000000"/>
              <w:right w:val="single" w:sz="2" w:space="0" w:color="000000"/>
            </w:tcBorders>
            <w:vAlign w:val="center"/>
          </w:tcPr>
          <w:p w14:paraId="79C17E8C" w14:textId="2375FB4E" w:rsidR="00817B68" w:rsidRPr="0074486B" w:rsidRDefault="00817B68" w:rsidP="0074486B">
            <w:pPr>
              <w:widowControl w:val="0"/>
              <w:spacing w:after="0" w:line="240" w:lineRule="auto"/>
              <w:contextualSpacing/>
              <w:jc w:val="center"/>
              <w:rPr>
                <w:sz w:val="20"/>
                <w:szCs w:val="20"/>
              </w:rPr>
            </w:pPr>
          </w:p>
        </w:tc>
        <w:tc>
          <w:tcPr>
            <w:tcW w:w="553" w:type="pct"/>
            <w:tcBorders>
              <w:top w:val="single" w:sz="2" w:space="0" w:color="000000"/>
              <w:left w:val="single" w:sz="2" w:space="0" w:color="000000"/>
              <w:bottom w:val="single" w:sz="2" w:space="0" w:color="000000"/>
              <w:right w:val="single" w:sz="2" w:space="0" w:color="000000"/>
            </w:tcBorders>
            <w:vAlign w:val="center"/>
          </w:tcPr>
          <w:p w14:paraId="0F20C0EA"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более 16</w:t>
            </w:r>
          </w:p>
        </w:tc>
        <w:tc>
          <w:tcPr>
            <w:tcW w:w="837" w:type="pct"/>
            <w:tcBorders>
              <w:top w:val="single" w:sz="2" w:space="0" w:color="000000"/>
              <w:left w:val="single" w:sz="2" w:space="0" w:color="000000"/>
              <w:bottom w:val="single" w:sz="2" w:space="0" w:color="000000"/>
              <w:right w:val="single" w:sz="2" w:space="0" w:color="000000"/>
            </w:tcBorders>
            <w:vAlign w:val="center"/>
          </w:tcPr>
          <w:p w14:paraId="769594D1"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0,015</w:t>
            </w:r>
          </w:p>
        </w:tc>
        <w:tc>
          <w:tcPr>
            <w:tcW w:w="827" w:type="pct"/>
            <w:tcBorders>
              <w:top w:val="single" w:sz="2" w:space="0" w:color="000000"/>
              <w:left w:val="single" w:sz="2" w:space="0" w:color="000000"/>
              <w:bottom w:val="single" w:sz="2" w:space="0" w:color="000000"/>
              <w:right w:val="single" w:sz="2" w:space="0" w:color="000000"/>
            </w:tcBorders>
            <w:vAlign w:val="center"/>
          </w:tcPr>
          <w:p w14:paraId="637AFE86"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843" w:type="pct"/>
            <w:tcBorders>
              <w:top w:val="single" w:sz="2" w:space="0" w:color="000000"/>
              <w:left w:val="single" w:sz="2" w:space="0" w:color="000000"/>
              <w:bottom w:val="single" w:sz="2" w:space="0" w:color="000000"/>
              <w:right w:val="single" w:sz="2" w:space="0" w:color="000000"/>
            </w:tcBorders>
            <w:vAlign w:val="center"/>
          </w:tcPr>
          <w:p w14:paraId="00834A67"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0,015</w:t>
            </w:r>
          </w:p>
        </w:tc>
      </w:tr>
      <w:tr w:rsidR="00817B68" w:rsidRPr="0074486B" w14:paraId="1E14617D" w14:textId="77777777" w:rsidTr="00817B68">
        <w:trPr>
          <w:trHeight w:val="20"/>
        </w:trPr>
        <w:tc>
          <w:tcPr>
            <w:tcW w:w="209" w:type="pct"/>
            <w:tcBorders>
              <w:top w:val="single" w:sz="2" w:space="0" w:color="000000"/>
              <w:left w:val="single" w:sz="2" w:space="0" w:color="000000"/>
              <w:bottom w:val="single" w:sz="2" w:space="0" w:color="000000"/>
              <w:right w:val="single" w:sz="2" w:space="0" w:color="000000"/>
            </w:tcBorders>
            <w:vAlign w:val="center"/>
          </w:tcPr>
          <w:p w14:paraId="2B2AC260"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4.</w:t>
            </w:r>
          </w:p>
        </w:tc>
        <w:tc>
          <w:tcPr>
            <w:tcW w:w="1101" w:type="pct"/>
            <w:tcBorders>
              <w:top w:val="single" w:sz="2" w:space="0" w:color="000000"/>
              <w:left w:val="single" w:sz="2" w:space="0" w:color="000000"/>
              <w:bottom w:val="single" w:sz="2" w:space="0" w:color="000000"/>
              <w:right w:val="single" w:sz="2" w:space="0" w:color="000000"/>
            </w:tcBorders>
            <w:vAlign w:val="center"/>
          </w:tcPr>
          <w:p w14:paraId="226FB0DF"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Многоквартирные дома с централизованным холодным водоснабжением без централизованного водоотведения</w:t>
            </w:r>
          </w:p>
        </w:tc>
        <w:tc>
          <w:tcPr>
            <w:tcW w:w="630" w:type="pct"/>
            <w:tcBorders>
              <w:top w:val="single" w:sz="2" w:space="0" w:color="000000"/>
              <w:left w:val="single" w:sz="2" w:space="0" w:color="000000"/>
              <w:bottom w:val="single" w:sz="2" w:space="0" w:color="000000"/>
              <w:right w:val="single" w:sz="2" w:space="0" w:color="000000"/>
            </w:tcBorders>
            <w:vAlign w:val="center"/>
          </w:tcPr>
          <w:p w14:paraId="31E1263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куб.</w:t>
            </w:r>
          </w:p>
          <w:p w14:paraId="2584DA16"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метров в месяц на</w:t>
            </w:r>
          </w:p>
          <w:p w14:paraId="74AF555B"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1 кв. метр общей площади</w:t>
            </w:r>
          </w:p>
        </w:tc>
        <w:tc>
          <w:tcPr>
            <w:tcW w:w="553" w:type="pct"/>
            <w:tcBorders>
              <w:top w:val="single" w:sz="2" w:space="0" w:color="000000"/>
              <w:left w:val="single" w:sz="2" w:space="0" w:color="000000"/>
              <w:bottom w:val="single" w:sz="2" w:space="0" w:color="000000"/>
              <w:right w:val="single" w:sz="2" w:space="0" w:color="000000"/>
            </w:tcBorders>
            <w:vAlign w:val="center"/>
          </w:tcPr>
          <w:p w14:paraId="056A7C53" w14:textId="77777777" w:rsidR="00817B68" w:rsidRPr="0074486B" w:rsidRDefault="00817B68" w:rsidP="0074486B">
            <w:pPr>
              <w:widowControl w:val="0"/>
              <w:spacing w:after="0" w:line="240" w:lineRule="auto"/>
              <w:contextualSpacing/>
              <w:jc w:val="center"/>
              <w:rPr>
                <w:sz w:val="20"/>
                <w:szCs w:val="20"/>
              </w:rPr>
            </w:pPr>
          </w:p>
        </w:tc>
        <w:tc>
          <w:tcPr>
            <w:tcW w:w="837" w:type="pct"/>
            <w:tcBorders>
              <w:top w:val="single" w:sz="2" w:space="0" w:color="000000"/>
              <w:left w:val="single" w:sz="2" w:space="0" w:color="000000"/>
              <w:bottom w:val="single" w:sz="2" w:space="0" w:color="000000"/>
              <w:right w:val="single" w:sz="2" w:space="0" w:color="000000"/>
            </w:tcBorders>
            <w:vAlign w:val="center"/>
          </w:tcPr>
          <w:p w14:paraId="61301DCB"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0,012</w:t>
            </w:r>
          </w:p>
        </w:tc>
        <w:tc>
          <w:tcPr>
            <w:tcW w:w="827" w:type="pct"/>
            <w:tcBorders>
              <w:top w:val="single" w:sz="2" w:space="0" w:color="000000"/>
              <w:left w:val="single" w:sz="2" w:space="0" w:color="000000"/>
              <w:bottom w:val="single" w:sz="2" w:space="0" w:color="000000"/>
              <w:right w:val="single" w:sz="2" w:space="0" w:color="000000"/>
            </w:tcBorders>
            <w:vAlign w:val="center"/>
          </w:tcPr>
          <w:p w14:paraId="0DF3E3F1"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х</w:t>
            </w:r>
          </w:p>
        </w:tc>
        <w:tc>
          <w:tcPr>
            <w:tcW w:w="843" w:type="pct"/>
            <w:tcBorders>
              <w:top w:val="single" w:sz="2" w:space="0" w:color="000000"/>
              <w:left w:val="single" w:sz="2" w:space="0" w:color="000000"/>
              <w:bottom w:val="single" w:sz="2" w:space="0" w:color="000000"/>
              <w:right w:val="single" w:sz="2" w:space="0" w:color="000000"/>
            </w:tcBorders>
            <w:vAlign w:val="center"/>
          </w:tcPr>
          <w:p w14:paraId="607C5D4E" w14:textId="77777777" w:rsidR="00817B68" w:rsidRPr="0074486B" w:rsidRDefault="00817B68" w:rsidP="0074486B">
            <w:pPr>
              <w:widowControl w:val="0"/>
              <w:spacing w:after="0" w:line="240" w:lineRule="auto"/>
              <w:contextualSpacing/>
              <w:jc w:val="center"/>
              <w:rPr>
                <w:sz w:val="20"/>
                <w:szCs w:val="20"/>
              </w:rPr>
            </w:pPr>
            <w:r w:rsidRPr="0074486B">
              <w:rPr>
                <w:sz w:val="20"/>
                <w:szCs w:val="20"/>
              </w:rPr>
              <w:t>0,012</w:t>
            </w:r>
          </w:p>
        </w:tc>
      </w:tr>
    </w:tbl>
    <w:p w14:paraId="5323842C" w14:textId="77777777" w:rsidR="00817B68" w:rsidRPr="0074486B" w:rsidRDefault="00817B68" w:rsidP="002D7B55">
      <w:pPr>
        <w:spacing w:after="0" w:line="240" w:lineRule="auto"/>
        <w:ind w:left="115" w:right="201" w:firstLine="9"/>
        <w:contextualSpacing/>
        <w:jc w:val="both"/>
        <w:rPr>
          <w:sz w:val="20"/>
          <w:szCs w:val="20"/>
        </w:rPr>
      </w:pPr>
      <w:r w:rsidRPr="0074486B">
        <w:rPr>
          <w:sz w:val="20"/>
          <w:szCs w:val="20"/>
        </w:rPr>
        <w:t>Примечание:</w:t>
      </w:r>
    </w:p>
    <w:p w14:paraId="14927017" w14:textId="7D29B30C" w:rsidR="00817B68" w:rsidRPr="0074486B" w:rsidRDefault="00817B68" w:rsidP="00FD5061">
      <w:pPr>
        <w:numPr>
          <w:ilvl w:val="0"/>
          <w:numId w:val="84"/>
        </w:numPr>
        <w:spacing w:after="0" w:line="240" w:lineRule="auto"/>
        <w:ind w:right="2" w:firstLine="9"/>
        <w:contextualSpacing/>
        <w:jc w:val="both"/>
        <w:rPr>
          <w:sz w:val="20"/>
          <w:szCs w:val="20"/>
        </w:rPr>
      </w:pPr>
      <w:r w:rsidRPr="0074486B">
        <w:rPr>
          <w:sz w:val="20"/>
          <w:szCs w:val="20"/>
        </w:rPr>
        <w:lastRenderedPageBreak/>
        <w:t xml:space="preserve">Норматив отведения сточных вод в целях содержания общего имущества в многоквартирном доме определяется путем суммирования нормативов потребления коммунальных ресурсов (холодной воды и горячей воды, потребляемых при использовании и содержании общего имущества в многоквартирном доме (в соответствии с пунктом 29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утвержденных постановлением Правительства Российской Федерации от 23 мая 2006 г. 306 </w:t>
      </w:r>
      <w:r w:rsidR="009B7486" w:rsidRPr="0074486B">
        <w:rPr>
          <w:sz w:val="20"/>
          <w:szCs w:val="20"/>
        </w:rPr>
        <w:t>«</w:t>
      </w:r>
      <w:r w:rsidRPr="0074486B">
        <w:rPr>
          <w:sz w:val="20"/>
          <w:szCs w:val="20"/>
        </w:rPr>
        <w: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w:t>
      </w:r>
      <w:r w:rsidR="009B7486" w:rsidRPr="0074486B">
        <w:rPr>
          <w:sz w:val="20"/>
          <w:szCs w:val="20"/>
        </w:rPr>
        <w:t>»</w:t>
      </w:r>
      <w:r w:rsidRPr="0074486B">
        <w:rPr>
          <w:sz w:val="20"/>
          <w:szCs w:val="20"/>
        </w:rPr>
        <w:t>).</w:t>
      </w:r>
    </w:p>
    <w:p w14:paraId="50E2EF9B" w14:textId="7A2823D9" w:rsidR="00817B68" w:rsidRPr="0074486B" w:rsidRDefault="00817B68" w:rsidP="002D7B55">
      <w:pPr>
        <w:spacing w:after="0" w:line="240" w:lineRule="auto"/>
        <w:ind w:left="119" w:right="2"/>
        <w:contextualSpacing/>
        <w:jc w:val="both"/>
        <w:rPr>
          <w:sz w:val="20"/>
          <w:szCs w:val="20"/>
        </w:rPr>
      </w:pPr>
      <w:r w:rsidRPr="0074486B">
        <w:rPr>
          <w:sz w:val="20"/>
          <w:szCs w:val="20"/>
        </w:rPr>
        <w:t>** 1. Нормативы применяются также в случае горячего водоснабжения из открытой системы отопления с водоотведением/без водоотведения, в случае отсутствия водоотведения норматив отведения сточных вод в целях содержания общего имущества в многоквартирном доме принимается равным 0.</w:t>
      </w:r>
    </w:p>
    <w:p w14:paraId="68E1B7E2" w14:textId="4AC49683" w:rsidR="00817B68" w:rsidRPr="0074486B" w:rsidRDefault="00817B68" w:rsidP="002D7B55">
      <w:pPr>
        <w:spacing w:after="0" w:line="240" w:lineRule="auto"/>
        <w:ind w:left="110" w:right="10" w:firstLine="9"/>
        <w:contextualSpacing/>
        <w:jc w:val="both"/>
        <w:rPr>
          <w:b/>
          <w:bCs/>
          <w:sz w:val="20"/>
          <w:szCs w:val="20"/>
        </w:rPr>
      </w:pPr>
      <w:r w:rsidRPr="0074486B">
        <w:rPr>
          <w:sz w:val="20"/>
          <w:szCs w:val="20"/>
        </w:rPr>
        <w:t>2. При приготовлении горячей воды в многоквартирном доме с использованием оборудования, входящего в состав общего имущества собственников помещений в многоквартирном доме, к нормативам холодного водоснабжения суммируются нормативы горячего водоснабжения.</w:t>
      </w:r>
    </w:p>
    <w:p w14:paraId="652E7153" w14:textId="77777777" w:rsidR="00817B68" w:rsidRPr="0074486B" w:rsidRDefault="00817B68" w:rsidP="002D7B55">
      <w:pPr>
        <w:spacing w:after="0" w:line="240" w:lineRule="auto"/>
        <w:ind w:firstLine="709"/>
        <w:contextualSpacing/>
        <w:jc w:val="both"/>
        <w:rPr>
          <w:bCs/>
          <w:sz w:val="26"/>
          <w:szCs w:val="26"/>
        </w:rPr>
      </w:pPr>
    </w:p>
    <w:p w14:paraId="6AFAFFB4" w14:textId="3DD13A14" w:rsidR="00FD158C" w:rsidRPr="0074486B" w:rsidRDefault="00817B68" w:rsidP="0074486B">
      <w:pPr>
        <w:spacing w:after="0" w:line="240" w:lineRule="auto"/>
        <w:ind w:firstLine="284"/>
        <w:contextualSpacing/>
        <w:jc w:val="both"/>
        <w:rPr>
          <w:b/>
          <w:bCs/>
          <w:sz w:val="24"/>
          <w:szCs w:val="24"/>
        </w:rPr>
      </w:pPr>
      <w:r w:rsidRPr="0074486B">
        <w:rPr>
          <w:b/>
          <w:bCs/>
          <w:sz w:val="24"/>
          <w:szCs w:val="24"/>
        </w:rPr>
        <w:t xml:space="preserve">Таблица </w:t>
      </w:r>
      <w:r w:rsidRPr="0074486B">
        <w:rPr>
          <w:b/>
          <w:bCs/>
          <w:sz w:val="24"/>
          <w:szCs w:val="24"/>
        </w:rPr>
        <w:fldChar w:fldCharType="begin"/>
      </w:r>
      <w:r w:rsidRPr="0074486B">
        <w:rPr>
          <w:b/>
          <w:bCs/>
          <w:sz w:val="24"/>
          <w:szCs w:val="24"/>
        </w:rPr>
        <w:instrText xml:space="preserve"> SEQ Таблица \* ARABIC </w:instrText>
      </w:r>
      <w:r w:rsidRPr="0074486B">
        <w:rPr>
          <w:b/>
          <w:bCs/>
          <w:sz w:val="24"/>
          <w:szCs w:val="24"/>
        </w:rPr>
        <w:fldChar w:fldCharType="separate"/>
      </w:r>
      <w:r w:rsidR="0074486B" w:rsidRPr="0074486B">
        <w:rPr>
          <w:b/>
          <w:bCs/>
          <w:noProof/>
          <w:sz w:val="24"/>
          <w:szCs w:val="24"/>
        </w:rPr>
        <w:t>21</w:t>
      </w:r>
      <w:r w:rsidRPr="0074486B">
        <w:rPr>
          <w:b/>
          <w:bCs/>
          <w:sz w:val="24"/>
          <w:szCs w:val="24"/>
        </w:rPr>
        <w:fldChar w:fldCharType="end"/>
      </w:r>
      <w:r w:rsidR="0074486B">
        <w:rPr>
          <w:b/>
          <w:bCs/>
          <w:sz w:val="24"/>
          <w:szCs w:val="24"/>
        </w:rPr>
        <w:t xml:space="preserve"> </w:t>
      </w:r>
      <w:r w:rsidR="0074486B" w:rsidRPr="00FA799C">
        <w:rPr>
          <w:b/>
          <w:color w:val="000000" w:themeColor="text1"/>
          <w:sz w:val="24"/>
          <w:szCs w:val="24"/>
        </w:rPr>
        <w:t xml:space="preserve">– </w:t>
      </w:r>
      <w:r w:rsidRPr="0074486B">
        <w:rPr>
          <w:b/>
          <w:bCs/>
          <w:sz w:val="24"/>
          <w:szCs w:val="24"/>
        </w:rPr>
        <w:t>Нормативы потребления коммунальной услуги по холодному водоснабжению при использовании земельного участка и надворных построек</w:t>
      </w:r>
    </w:p>
    <w:tbl>
      <w:tblPr>
        <w:tblW w:w="5000" w:type="pct"/>
        <w:tblCellMar>
          <w:top w:w="101" w:type="dxa"/>
          <w:left w:w="106" w:type="dxa"/>
          <w:right w:w="120" w:type="dxa"/>
        </w:tblCellMar>
        <w:tblLook w:val="04A0" w:firstRow="1" w:lastRow="0" w:firstColumn="1" w:lastColumn="0" w:noHBand="0" w:noVBand="1"/>
      </w:tblPr>
      <w:tblGrid>
        <w:gridCol w:w="589"/>
        <w:gridCol w:w="3718"/>
        <w:gridCol w:w="2930"/>
        <w:gridCol w:w="2394"/>
      </w:tblGrid>
      <w:tr w:rsidR="00817B68" w:rsidRPr="0074486B" w14:paraId="1325EAE4" w14:textId="77777777" w:rsidTr="0074486B">
        <w:trPr>
          <w:trHeight w:val="20"/>
          <w:tblHeader/>
        </w:trPr>
        <w:tc>
          <w:tcPr>
            <w:tcW w:w="306" w:type="pct"/>
            <w:tcBorders>
              <w:top w:val="single" w:sz="2" w:space="0" w:color="000000"/>
              <w:left w:val="single" w:sz="2" w:space="0" w:color="000000"/>
              <w:bottom w:val="single" w:sz="2" w:space="0" w:color="000000"/>
              <w:right w:val="single" w:sz="2" w:space="0" w:color="000000"/>
            </w:tcBorders>
            <w:vAlign w:val="center"/>
          </w:tcPr>
          <w:p w14:paraId="13EE7133" w14:textId="6033D69F" w:rsidR="00817B68" w:rsidRPr="0074486B" w:rsidRDefault="00817B68" w:rsidP="002D7B55">
            <w:pPr>
              <w:spacing w:after="0" w:line="240" w:lineRule="auto"/>
              <w:contextualSpacing/>
              <w:jc w:val="center"/>
              <w:rPr>
                <w:sz w:val="20"/>
                <w:szCs w:val="20"/>
              </w:rPr>
            </w:pPr>
            <w:r w:rsidRPr="0074486B">
              <w:rPr>
                <w:sz w:val="20"/>
                <w:szCs w:val="20"/>
              </w:rPr>
              <w:t>№</w:t>
            </w:r>
          </w:p>
        </w:tc>
        <w:tc>
          <w:tcPr>
            <w:tcW w:w="1930" w:type="pct"/>
            <w:tcBorders>
              <w:top w:val="single" w:sz="2" w:space="0" w:color="000000"/>
              <w:left w:val="single" w:sz="2" w:space="0" w:color="000000"/>
              <w:bottom w:val="single" w:sz="2" w:space="0" w:color="000000"/>
              <w:right w:val="single" w:sz="2" w:space="0" w:color="000000"/>
            </w:tcBorders>
            <w:vAlign w:val="center"/>
          </w:tcPr>
          <w:p w14:paraId="3D796A40" w14:textId="77777777" w:rsidR="00817B68" w:rsidRPr="0074486B" w:rsidRDefault="00817B68" w:rsidP="002D7B55">
            <w:pPr>
              <w:spacing w:after="0" w:line="240" w:lineRule="auto"/>
              <w:contextualSpacing/>
              <w:jc w:val="center"/>
              <w:rPr>
                <w:sz w:val="20"/>
                <w:szCs w:val="20"/>
              </w:rPr>
            </w:pPr>
            <w:r w:rsidRPr="0074486B">
              <w:rPr>
                <w:sz w:val="20"/>
                <w:szCs w:val="20"/>
              </w:rPr>
              <w:t>Направление использования коммунального ресурса</w:t>
            </w:r>
          </w:p>
        </w:tc>
        <w:tc>
          <w:tcPr>
            <w:tcW w:w="1521" w:type="pct"/>
            <w:tcBorders>
              <w:top w:val="single" w:sz="2" w:space="0" w:color="000000"/>
              <w:left w:val="single" w:sz="2" w:space="0" w:color="000000"/>
              <w:bottom w:val="single" w:sz="2" w:space="0" w:color="000000"/>
              <w:right w:val="single" w:sz="2" w:space="0" w:color="000000"/>
            </w:tcBorders>
            <w:vAlign w:val="center"/>
          </w:tcPr>
          <w:p w14:paraId="75EDDFFB" w14:textId="77777777" w:rsidR="00817B68" w:rsidRPr="0074486B" w:rsidRDefault="00817B68" w:rsidP="002D7B55">
            <w:pPr>
              <w:spacing w:after="0" w:line="240" w:lineRule="auto"/>
              <w:contextualSpacing/>
              <w:jc w:val="center"/>
              <w:rPr>
                <w:sz w:val="20"/>
                <w:szCs w:val="20"/>
              </w:rPr>
            </w:pPr>
            <w:r w:rsidRPr="0074486B">
              <w:rPr>
                <w:sz w:val="20"/>
                <w:szCs w:val="20"/>
              </w:rPr>
              <w:t>Единица измерения</w:t>
            </w:r>
          </w:p>
        </w:tc>
        <w:tc>
          <w:tcPr>
            <w:tcW w:w="1243" w:type="pct"/>
            <w:tcBorders>
              <w:top w:val="single" w:sz="2" w:space="0" w:color="000000"/>
              <w:left w:val="single" w:sz="2" w:space="0" w:color="000000"/>
              <w:bottom w:val="single" w:sz="2" w:space="0" w:color="000000"/>
              <w:right w:val="single" w:sz="2" w:space="0" w:color="000000"/>
            </w:tcBorders>
            <w:vAlign w:val="center"/>
          </w:tcPr>
          <w:p w14:paraId="41B68C01" w14:textId="77777777" w:rsidR="00817B68" w:rsidRPr="0074486B" w:rsidRDefault="00817B68" w:rsidP="002D7B55">
            <w:pPr>
              <w:spacing w:after="0" w:line="240" w:lineRule="auto"/>
              <w:contextualSpacing/>
              <w:jc w:val="center"/>
              <w:rPr>
                <w:sz w:val="20"/>
                <w:szCs w:val="20"/>
              </w:rPr>
            </w:pPr>
            <w:r w:rsidRPr="0074486B">
              <w:rPr>
                <w:sz w:val="20"/>
                <w:szCs w:val="20"/>
              </w:rPr>
              <w:t>Норматив потребления</w:t>
            </w:r>
          </w:p>
        </w:tc>
      </w:tr>
      <w:tr w:rsidR="00817B68" w:rsidRPr="0074486B" w14:paraId="32C23ACF" w14:textId="77777777" w:rsidTr="0074486B">
        <w:trPr>
          <w:trHeight w:val="20"/>
        </w:trPr>
        <w:tc>
          <w:tcPr>
            <w:tcW w:w="306" w:type="pct"/>
            <w:tcBorders>
              <w:top w:val="single" w:sz="2" w:space="0" w:color="000000"/>
              <w:left w:val="single" w:sz="2" w:space="0" w:color="000000"/>
              <w:bottom w:val="single" w:sz="2" w:space="0" w:color="000000"/>
              <w:right w:val="single" w:sz="2" w:space="0" w:color="000000"/>
            </w:tcBorders>
            <w:vAlign w:val="center"/>
          </w:tcPr>
          <w:p w14:paraId="30B0EF37" w14:textId="77777777" w:rsidR="00817B68" w:rsidRPr="0074486B" w:rsidRDefault="00817B68" w:rsidP="002D7B55">
            <w:pPr>
              <w:spacing w:after="0" w:line="240" w:lineRule="auto"/>
              <w:contextualSpacing/>
              <w:jc w:val="center"/>
              <w:rPr>
                <w:sz w:val="20"/>
                <w:szCs w:val="20"/>
              </w:rPr>
            </w:pPr>
            <w:r w:rsidRPr="0074486B">
              <w:rPr>
                <w:sz w:val="20"/>
                <w:szCs w:val="20"/>
              </w:rPr>
              <w:t>1.</w:t>
            </w:r>
          </w:p>
        </w:tc>
        <w:tc>
          <w:tcPr>
            <w:tcW w:w="1930" w:type="pct"/>
            <w:tcBorders>
              <w:top w:val="single" w:sz="2" w:space="0" w:color="000000"/>
              <w:left w:val="single" w:sz="2" w:space="0" w:color="000000"/>
              <w:bottom w:val="single" w:sz="2" w:space="0" w:color="000000"/>
              <w:right w:val="single" w:sz="2" w:space="0" w:color="000000"/>
            </w:tcBorders>
            <w:vAlign w:val="center"/>
          </w:tcPr>
          <w:p w14:paraId="0ED5E846" w14:textId="77777777" w:rsidR="00817B68" w:rsidRPr="0074486B" w:rsidRDefault="00817B68" w:rsidP="002D7B55">
            <w:pPr>
              <w:spacing w:after="0" w:line="240" w:lineRule="auto"/>
              <w:contextualSpacing/>
              <w:jc w:val="center"/>
              <w:rPr>
                <w:sz w:val="20"/>
                <w:szCs w:val="20"/>
              </w:rPr>
            </w:pPr>
            <w:r w:rsidRPr="0074486B">
              <w:rPr>
                <w:sz w:val="20"/>
                <w:szCs w:val="20"/>
              </w:rPr>
              <w:t>Полив земельного участка**</w:t>
            </w:r>
          </w:p>
        </w:tc>
        <w:tc>
          <w:tcPr>
            <w:tcW w:w="1521" w:type="pct"/>
            <w:tcBorders>
              <w:top w:val="single" w:sz="2" w:space="0" w:color="000000"/>
              <w:left w:val="single" w:sz="2" w:space="0" w:color="000000"/>
              <w:bottom w:val="single" w:sz="2" w:space="0" w:color="000000"/>
              <w:right w:val="single" w:sz="2" w:space="0" w:color="000000"/>
            </w:tcBorders>
            <w:vAlign w:val="center"/>
          </w:tcPr>
          <w:p w14:paraId="3F3C905C"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 на кв. метр</w:t>
            </w:r>
          </w:p>
        </w:tc>
        <w:tc>
          <w:tcPr>
            <w:tcW w:w="1243" w:type="pct"/>
            <w:tcBorders>
              <w:top w:val="single" w:sz="2" w:space="0" w:color="000000"/>
              <w:left w:val="single" w:sz="2" w:space="0" w:color="000000"/>
              <w:bottom w:val="single" w:sz="2" w:space="0" w:color="000000"/>
              <w:right w:val="single" w:sz="2" w:space="0" w:color="000000"/>
            </w:tcBorders>
            <w:vAlign w:val="center"/>
          </w:tcPr>
          <w:p w14:paraId="117AE57A" w14:textId="77777777" w:rsidR="00817B68" w:rsidRPr="0074486B" w:rsidRDefault="00817B68" w:rsidP="002D7B55">
            <w:pPr>
              <w:spacing w:after="0" w:line="240" w:lineRule="auto"/>
              <w:contextualSpacing/>
              <w:jc w:val="center"/>
              <w:rPr>
                <w:sz w:val="20"/>
                <w:szCs w:val="20"/>
              </w:rPr>
            </w:pPr>
            <w:r w:rsidRPr="0074486B">
              <w:rPr>
                <w:sz w:val="20"/>
                <w:szCs w:val="20"/>
              </w:rPr>
              <w:t>0,09</w:t>
            </w:r>
          </w:p>
        </w:tc>
      </w:tr>
      <w:tr w:rsidR="00817B68" w:rsidRPr="0074486B" w14:paraId="6BDA1180" w14:textId="77777777" w:rsidTr="0074486B">
        <w:trPr>
          <w:trHeight w:val="20"/>
        </w:trPr>
        <w:tc>
          <w:tcPr>
            <w:tcW w:w="306" w:type="pct"/>
            <w:tcBorders>
              <w:top w:val="single" w:sz="2" w:space="0" w:color="000000"/>
              <w:left w:val="single" w:sz="2" w:space="0" w:color="000000"/>
              <w:bottom w:val="single" w:sz="2" w:space="0" w:color="000000"/>
              <w:right w:val="single" w:sz="2" w:space="0" w:color="000000"/>
            </w:tcBorders>
            <w:vAlign w:val="center"/>
          </w:tcPr>
          <w:p w14:paraId="6056E798" w14:textId="77777777" w:rsidR="00817B68" w:rsidRPr="0074486B" w:rsidRDefault="00817B68" w:rsidP="002D7B55">
            <w:pPr>
              <w:spacing w:after="0" w:line="240" w:lineRule="auto"/>
              <w:contextualSpacing/>
              <w:jc w:val="center"/>
              <w:rPr>
                <w:sz w:val="20"/>
                <w:szCs w:val="20"/>
              </w:rPr>
            </w:pPr>
            <w:r w:rsidRPr="0074486B">
              <w:rPr>
                <w:sz w:val="20"/>
                <w:szCs w:val="20"/>
              </w:rPr>
              <w:t>2.</w:t>
            </w:r>
          </w:p>
        </w:tc>
        <w:tc>
          <w:tcPr>
            <w:tcW w:w="4694" w:type="pct"/>
            <w:gridSpan w:val="3"/>
            <w:tcBorders>
              <w:top w:val="single" w:sz="2" w:space="0" w:color="000000"/>
              <w:left w:val="single" w:sz="2" w:space="0" w:color="000000"/>
              <w:bottom w:val="single" w:sz="2" w:space="0" w:color="000000"/>
              <w:right w:val="single" w:sz="2" w:space="0" w:color="000000"/>
            </w:tcBorders>
            <w:vAlign w:val="center"/>
          </w:tcPr>
          <w:p w14:paraId="00FFAE9B" w14:textId="77777777" w:rsidR="00817B68" w:rsidRPr="0074486B" w:rsidRDefault="00817B68" w:rsidP="002D7B55">
            <w:pPr>
              <w:spacing w:after="0" w:line="240" w:lineRule="auto"/>
              <w:contextualSpacing/>
              <w:jc w:val="center"/>
              <w:rPr>
                <w:sz w:val="20"/>
                <w:szCs w:val="20"/>
              </w:rPr>
            </w:pPr>
            <w:r w:rsidRPr="0074486B">
              <w:rPr>
                <w:sz w:val="20"/>
                <w:szCs w:val="20"/>
              </w:rPr>
              <w:t>Водоснабжение и приготовление пищи для сельскохозяйственных животных:</w:t>
            </w:r>
          </w:p>
        </w:tc>
      </w:tr>
      <w:tr w:rsidR="00817B68" w:rsidRPr="0074486B" w14:paraId="3EA52C24" w14:textId="77777777" w:rsidTr="0074486B">
        <w:trPr>
          <w:trHeight w:val="20"/>
        </w:trPr>
        <w:tc>
          <w:tcPr>
            <w:tcW w:w="306" w:type="pct"/>
            <w:tcBorders>
              <w:top w:val="single" w:sz="2" w:space="0" w:color="000000"/>
              <w:left w:val="single" w:sz="2" w:space="0" w:color="000000"/>
              <w:bottom w:val="single" w:sz="2" w:space="0" w:color="000000"/>
              <w:right w:val="single" w:sz="2" w:space="0" w:color="000000"/>
            </w:tcBorders>
            <w:vAlign w:val="center"/>
          </w:tcPr>
          <w:p w14:paraId="27DE4740" w14:textId="77777777" w:rsidR="00817B68" w:rsidRPr="0074486B" w:rsidRDefault="00817B68" w:rsidP="002D7B55">
            <w:pPr>
              <w:spacing w:after="0" w:line="240" w:lineRule="auto"/>
              <w:contextualSpacing/>
              <w:jc w:val="center"/>
              <w:rPr>
                <w:sz w:val="20"/>
                <w:szCs w:val="20"/>
              </w:rPr>
            </w:pPr>
            <w:r w:rsidRPr="0074486B">
              <w:rPr>
                <w:sz w:val="20"/>
                <w:szCs w:val="20"/>
              </w:rPr>
              <w:t>2.1</w:t>
            </w:r>
          </w:p>
        </w:tc>
        <w:tc>
          <w:tcPr>
            <w:tcW w:w="1930" w:type="pct"/>
            <w:tcBorders>
              <w:top w:val="single" w:sz="2" w:space="0" w:color="000000"/>
              <w:left w:val="single" w:sz="2" w:space="0" w:color="000000"/>
              <w:bottom w:val="single" w:sz="2" w:space="0" w:color="000000"/>
              <w:right w:val="single" w:sz="2" w:space="0" w:color="000000"/>
            </w:tcBorders>
            <w:vAlign w:val="center"/>
          </w:tcPr>
          <w:p w14:paraId="156028E9" w14:textId="77777777" w:rsidR="00817B68" w:rsidRPr="0074486B" w:rsidRDefault="00817B68" w:rsidP="002D7B55">
            <w:pPr>
              <w:spacing w:after="0" w:line="240" w:lineRule="auto"/>
              <w:contextualSpacing/>
              <w:jc w:val="center"/>
              <w:rPr>
                <w:sz w:val="20"/>
                <w:szCs w:val="20"/>
              </w:rPr>
            </w:pPr>
            <w:r w:rsidRPr="0074486B">
              <w:rPr>
                <w:sz w:val="20"/>
                <w:szCs w:val="20"/>
              </w:rPr>
              <w:t>для крупного рогатого скота и лошадей</w:t>
            </w:r>
          </w:p>
        </w:tc>
        <w:tc>
          <w:tcPr>
            <w:tcW w:w="1521" w:type="pct"/>
            <w:tcBorders>
              <w:top w:val="single" w:sz="2" w:space="0" w:color="000000"/>
              <w:left w:val="single" w:sz="2" w:space="0" w:color="000000"/>
              <w:bottom w:val="single" w:sz="2" w:space="0" w:color="000000"/>
              <w:right w:val="single" w:sz="2" w:space="0" w:color="000000"/>
            </w:tcBorders>
            <w:vAlign w:val="center"/>
          </w:tcPr>
          <w:p w14:paraId="250E3123"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 на голову животного</w:t>
            </w:r>
          </w:p>
        </w:tc>
        <w:tc>
          <w:tcPr>
            <w:tcW w:w="1243" w:type="pct"/>
            <w:tcBorders>
              <w:top w:val="single" w:sz="2" w:space="0" w:color="000000"/>
              <w:left w:val="single" w:sz="2" w:space="0" w:color="000000"/>
              <w:bottom w:val="single" w:sz="2" w:space="0" w:color="000000"/>
              <w:right w:val="single" w:sz="2" w:space="0" w:color="000000"/>
            </w:tcBorders>
            <w:vAlign w:val="center"/>
          </w:tcPr>
          <w:p w14:paraId="2C7FD1ED" w14:textId="77777777" w:rsidR="00817B68" w:rsidRPr="0074486B" w:rsidRDefault="00817B68" w:rsidP="002D7B55">
            <w:pPr>
              <w:spacing w:after="0" w:line="240" w:lineRule="auto"/>
              <w:contextualSpacing/>
              <w:jc w:val="center"/>
              <w:rPr>
                <w:sz w:val="20"/>
                <w:szCs w:val="20"/>
              </w:rPr>
            </w:pPr>
            <w:r w:rsidRPr="0074486B">
              <w:rPr>
                <w:sz w:val="20"/>
                <w:szCs w:val="20"/>
              </w:rPr>
              <w:t>1,98</w:t>
            </w:r>
          </w:p>
        </w:tc>
      </w:tr>
      <w:tr w:rsidR="00817B68" w:rsidRPr="0074486B" w14:paraId="625D2AA5" w14:textId="77777777" w:rsidTr="0074486B">
        <w:trPr>
          <w:trHeight w:val="20"/>
        </w:trPr>
        <w:tc>
          <w:tcPr>
            <w:tcW w:w="306" w:type="pct"/>
            <w:tcBorders>
              <w:top w:val="single" w:sz="2" w:space="0" w:color="000000"/>
              <w:left w:val="single" w:sz="2" w:space="0" w:color="000000"/>
              <w:bottom w:val="single" w:sz="2" w:space="0" w:color="000000"/>
              <w:right w:val="single" w:sz="2" w:space="0" w:color="000000"/>
            </w:tcBorders>
            <w:vAlign w:val="center"/>
          </w:tcPr>
          <w:p w14:paraId="619B4003" w14:textId="77777777" w:rsidR="00817B68" w:rsidRPr="0074486B" w:rsidRDefault="00817B68" w:rsidP="002D7B55">
            <w:pPr>
              <w:spacing w:after="0" w:line="240" w:lineRule="auto"/>
              <w:contextualSpacing/>
              <w:jc w:val="center"/>
              <w:rPr>
                <w:sz w:val="20"/>
                <w:szCs w:val="20"/>
              </w:rPr>
            </w:pPr>
            <w:r w:rsidRPr="0074486B">
              <w:rPr>
                <w:sz w:val="20"/>
                <w:szCs w:val="20"/>
              </w:rPr>
              <w:t>2.2</w:t>
            </w:r>
          </w:p>
        </w:tc>
        <w:tc>
          <w:tcPr>
            <w:tcW w:w="1930" w:type="pct"/>
            <w:tcBorders>
              <w:top w:val="single" w:sz="2" w:space="0" w:color="000000"/>
              <w:left w:val="single" w:sz="2" w:space="0" w:color="000000"/>
              <w:bottom w:val="single" w:sz="2" w:space="0" w:color="000000"/>
              <w:right w:val="single" w:sz="2" w:space="0" w:color="000000"/>
            </w:tcBorders>
            <w:vAlign w:val="center"/>
          </w:tcPr>
          <w:p w14:paraId="1BF39240" w14:textId="77777777" w:rsidR="00817B68" w:rsidRPr="0074486B" w:rsidRDefault="00817B68" w:rsidP="002D7B55">
            <w:pPr>
              <w:spacing w:after="0" w:line="240" w:lineRule="auto"/>
              <w:contextualSpacing/>
              <w:jc w:val="center"/>
              <w:rPr>
                <w:sz w:val="20"/>
                <w:szCs w:val="20"/>
              </w:rPr>
            </w:pPr>
            <w:r w:rsidRPr="0074486B">
              <w:rPr>
                <w:sz w:val="20"/>
                <w:szCs w:val="20"/>
              </w:rPr>
              <w:t>телят, хряков и свиньи</w:t>
            </w:r>
          </w:p>
        </w:tc>
        <w:tc>
          <w:tcPr>
            <w:tcW w:w="1521" w:type="pct"/>
            <w:tcBorders>
              <w:top w:val="single" w:sz="2" w:space="0" w:color="000000"/>
              <w:left w:val="single" w:sz="2" w:space="0" w:color="000000"/>
              <w:bottom w:val="single" w:sz="2" w:space="0" w:color="000000"/>
              <w:right w:val="single" w:sz="2" w:space="0" w:color="000000"/>
            </w:tcBorders>
            <w:vAlign w:val="center"/>
          </w:tcPr>
          <w:p w14:paraId="6A3E6EF3"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 на голову животного</w:t>
            </w:r>
          </w:p>
        </w:tc>
        <w:tc>
          <w:tcPr>
            <w:tcW w:w="1243" w:type="pct"/>
            <w:tcBorders>
              <w:top w:val="single" w:sz="2" w:space="0" w:color="000000"/>
              <w:left w:val="single" w:sz="2" w:space="0" w:color="000000"/>
              <w:bottom w:val="single" w:sz="2" w:space="0" w:color="000000"/>
              <w:right w:val="single" w:sz="2" w:space="0" w:color="000000"/>
            </w:tcBorders>
            <w:vAlign w:val="center"/>
          </w:tcPr>
          <w:p w14:paraId="783347FA" w14:textId="77777777" w:rsidR="00817B68" w:rsidRPr="0074486B" w:rsidRDefault="00817B68" w:rsidP="002D7B55">
            <w:pPr>
              <w:spacing w:after="0" w:line="240" w:lineRule="auto"/>
              <w:contextualSpacing/>
              <w:jc w:val="center"/>
              <w:rPr>
                <w:sz w:val="20"/>
                <w:szCs w:val="20"/>
              </w:rPr>
            </w:pPr>
            <w:r w:rsidRPr="0074486B">
              <w:rPr>
                <w:sz w:val="20"/>
                <w:szCs w:val="20"/>
              </w:rPr>
              <w:t>0,58</w:t>
            </w:r>
          </w:p>
        </w:tc>
      </w:tr>
      <w:tr w:rsidR="00817B68" w:rsidRPr="0074486B" w14:paraId="1A41C91F" w14:textId="77777777" w:rsidTr="0074486B">
        <w:trPr>
          <w:trHeight w:val="20"/>
        </w:trPr>
        <w:tc>
          <w:tcPr>
            <w:tcW w:w="306" w:type="pct"/>
            <w:tcBorders>
              <w:top w:val="single" w:sz="2" w:space="0" w:color="000000"/>
              <w:left w:val="single" w:sz="2" w:space="0" w:color="000000"/>
              <w:bottom w:val="single" w:sz="2" w:space="0" w:color="000000"/>
              <w:right w:val="single" w:sz="2" w:space="0" w:color="000000"/>
            </w:tcBorders>
            <w:vAlign w:val="center"/>
          </w:tcPr>
          <w:p w14:paraId="2B39DA47" w14:textId="77777777" w:rsidR="00817B68" w:rsidRPr="0074486B" w:rsidRDefault="00817B68" w:rsidP="002D7B55">
            <w:pPr>
              <w:spacing w:after="0" w:line="240" w:lineRule="auto"/>
              <w:contextualSpacing/>
              <w:jc w:val="center"/>
              <w:rPr>
                <w:sz w:val="20"/>
                <w:szCs w:val="20"/>
              </w:rPr>
            </w:pPr>
            <w:r w:rsidRPr="0074486B">
              <w:rPr>
                <w:sz w:val="20"/>
                <w:szCs w:val="20"/>
              </w:rPr>
              <w:t>2.3</w:t>
            </w:r>
          </w:p>
        </w:tc>
        <w:tc>
          <w:tcPr>
            <w:tcW w:w="1930" w:type="pct"/>
            <w:tcBorders>
              <w:top w:val="single" w:sz="2" w:space="0" w:color="000000"/>
              <w:left w:val="single" w:sz="2" w:space="0" w:color="000000"/>
              <w:bottom w:val="single" w:sz="2" w:space="0" w:color="000000"/>
              <w:right w:val="single" w:sz="2" w:space="0" w:color="000000"/>
            </w:tcBorders>
            <w:vAlign w:val="center"/>
          </w:tcPr>
          <w:p w14:paraId="6577A391" w14:textId="77777777" w:rsidR="00817B68" w:rsidRPr="0074486B" w:rsidRDefault="00817B68" w:rsidP="002D7B55">
            <w:pPr>
              <w:spacing w:after="0" w:line="240" w:lineRule="auto"/>
              <w:contextualSpacing/>
              <w:jc w:val="center"/>
              <w:rPr>
                <w:sz w:val="20"/>
                <w:szCs w:val="20"/>
              </w:rPr>
            </w:pPr>
            <w:r w:rsidRPr="0074486B">
              <w:rPr>
                <w:sz w:val="20"/>
                <w:szCs w:val="20"/>
              </w:rPr>
              <w:t>для поросят, овец и коз</w:t>
            </w:r>
          </w:p>
        </w:tc>
        <w:tc>
          <w:tcPr>
            <w:tcW w:w="1521" w:type="pct"/>
            <w:tcBorders>
              <w:top w:val="single" w:sz="2" w:space="0" w:color="000000"/>
              <w:left w:val="single" w:sz="2" w:space="0" w:color="000000"/>
              <w:bottom w:val="single" w:sz="2" w:space="0" w:color="000000"/>
              <w:right w:val="single" w:sz="2" w:space="0" w:color="000000"/>
            </w:tcBorders>
            <w:vAlign w:val="center"/>
          </w:tcPr>
          <w:p w14:paraId="39CAE058"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 на голову животного</w:t>
            </w:r>
          </w:p>
        </w:tc>
        <w:tc>
          <w:tcPr>
            <w:tcW w:w="1243" w:type="pct"/>
            <w:tcBorders>
              <w:top w:val="single" w:sz="2" w:space="0" w:color="000000"/>
              <w:left w:val="single" w:sz="2" w:space="0" w:color="000000"/>
              <w:bottom w:val="single" w:sz="2" w:space="0" w:color="000000"/>
              <w:right w:val="single" w:sz="2" w:space="0" w:color="000000"/>
            </w:tcBorders>
            <w:vAlign w:val="center"/>
          </w:tcPr>
          <w:p w14:paraId="370D74AC" w14:textId="77777777" w:rsidR="00817B68" w:rsidRPr="0074486B" w:rsidRDefault="00817B68" w:rsidP="002D7B55">
            <w:pPr>
              <w:spacing w:after="0" w:line="240" w:lineRule="auto"/>
              <w:contextualSpacing/>
              <w:jc w:val="center"/>
              <w:rPr>
                <w:sz w:val="20"/>
                <w:szCs w:val="20"/>
              </w:rPr>
            </w:pPr>
          </w:p>
        </w:tc>
      </w:tr>
      <w:tr w:rsidR="00817B68" w:rsidRPr="0074486B" w14:paraId="156663DC" w14:textId="77777777" w:rsidTr="0074486B">
        <w:trPr>
          <w:trHeight w:val="20"/>
        </w:trPr>
        <w:tc>
          <w:tcPr>
            <w:tcW w:w="306" w:type="pct"/>
            <w:tcBorders>
              <w:top w:val="single" w:sz="2" w:space="0" w:color="000000"/>
              <w:left w:val="single" w:sz="2" w:space="0" w:color="000000"/>
              <w:bottom w:val="single" w:sz="2" w:space="0" w:color="000000"/>
              <w:right w:val="single" w:sz="2" w:space="0" w:color="000000"/>
            </w:tcBorders>
            <w:vAlign w:val="center"/>
          </w:tcPr>
          <w:p w14:paraId="68CD6D8C" w14:textId="77777777" w:rsidR="00817B68" w:rsidRPr="0074486B" w:rsidRDefault="00817B68" w:rsidP="002D7B55">
            <w:pPr>
              <w:spacing w:after="0" w:line="240" w:lineRule="auto"/>
              <w:contextualSpacing/>
              <w:jc w:val="center"/>
              <w:rPr>
                <w:sz w:val="20"/>
                <w:szCs w:val="20"/>
              </w:rPr>
            </w:pPr>
            <w:r w:rsidRPr="0074486B">
              <w:rPr>
                <w:sz w:val="20"/>
                <w:szCs w:val="20"/>
              </w:rPr>
              <w:t>2.4</w:t>
            </w:r>
          </w:p>
        </w:tc>
        <w:tc>
          <w:tcPr>
            <w:tcW w:w="1930" w:type="pct"/>
            <w:tcBorders>
              <w:top w:val="single" w:sz="2" w:space="0" w:color="000000"/>
              <w:left w:val="single" w:sz="2" w:space="0" w:color="000000"/>
              <w:bottom w:val="single" w:sz="2" w:space="0" w:color="000000"/>
              <w:right w:val="single" w:sz="2" w:space="0" w:color="000000"/>
            </w:tcBorders>
            <w:vAlign w:val="center"/>
          </w:tcPr>
          <w:p w14:paraId="2BF0720C" w14:textId="77777777" w:rsidR="00817B68" w:rsidRPr="0074486B" w:rsidRDefault="00817B68" w:rsidP="002D7B55">
            <w:pPr>
              <w:spacing w:after="0" w:line="240" w:lineRule="auto"/>
              <w:contextualSpacing/>
              <w:jc w:val="center"/>
              <w:rPr>
                <w:sz w:val="20"/>
                <w:szCs w:val="20"/>
              </w:rPr>
            </w:pPr>
            <w:r w:rsidRPr="0074486B">
              <w:rPr>
                <w:sz w:val="20"/>
                <w:szCs w:val="20"/>
              </w:rPr>
              <w:t>для кур, индейки, уток и гусей</w:t>
            </w:r>
          </w:p>
        </w:tc>
        <w:tc>
          <w:tcPr>
            <w:tcW w:w="1521" w:type="pct"/>
            <w:tcBorders>
              <w:top w:val="single" w:sz="2" w:space="0" w:color="000000"/>
              <w:left w:val="single" w:sz="2" w:space="0" w:color="000000"/>
              <w:bottom w:val="single" w:sz="2" w:space="0" w:color="000000"/>
              <w:right w:val="single" w:sz="2" w:space="0" w:color="000000"/>
            </w:tcBorders>
            <w:vAlign w:val="center"/>
          </w:tcPr>
          <w:p w14:paraId="4253F633" w14:textId="77777777" w:rsidR="00817B68" w:rsidRPr="0074486B" w:rsidRDefault="00817B68" w:rsidP="002D7B55">
            <w:pPr>
              <w:spacing w:after="0" w:line="240" w:lineRule="auto"/>
              <w:contextualSpacing/>
              <w:jc w:val="center"/>
              <w:rPr>
                <w:sz w:val="20"/>
                <w:szCs w:val="20"/>
              </w:rPr>
            </w:pPr>
            <w:r w:rsidRPr="0074486B">
              <w:rPr>
                <w:sz w:val="20"/>
                <w:szCs w:val="20"/>
              </w:rPr>
              <w:t>куб. метр в месяц на голову животного</w:t>
            </w:r>
          </w:p>
        </w:tc>
        <w:tc>
          <w:tcPr>
            <w:tcW w:w="1243" w:type="pct"/>
            <w:tcBorders>
              <w:top w:val="single" w:sz="2" w:space="0" w:color="000000"/>
              <w:left w:val="single" w:sz="2" w:space="0" w:color="000000"/>
              <w:bottom w:val="single" w:sz="2" w:space="0" w:color="000000"/>
              <w:right w:val="single" w:sz="2" w:space="0" w:color="000000"/>
            </w:tcBorders>
            <w:vAlign w:val="center"/>
          </w:tcPr>
          <w:p w14:paraId="2A18D314" w14:textId="77777777" w:rsidR="00817B68" w:rsidRPr="0074486B" w:rsidRDefault="00817B68" w:rsidP="002D7B55">
            <w:pPr>
              <w:spacing w:after="0" w:line="240" w:lineRule="auto"/>
              <w:contextualSpacing/>
              <w:jc w:val="center"/>
              <w:rPr>
                <w:sz w:val="20"/>
                <w:szCs w:val="20"/>
              </w:rPr>
            </w:pPr>
            <w:r w:rsidRPr="0074486B">
              <w:rPr>
                <w:sz w:val="20"/>
                <w:szCs w:val="20"/>
              </w:rPr>
              <w:t>0,03</w:t>
            </w:r>
          </w:p>
        </w:tc>
      </w:tr>
      <w:tr w:rsidR="00817B68" w:rsidRPr="0074486B" w14:paraId="5421B7AF" w14:textId="77777777" w:rsidTr="0074486B">
        <w:trPr>
          <w:trHeight w:val="20"/>
        </w:trPr>
        <w:tc>
          <w:tcPr>
            <w:tcW w:w="306" w:type="pct"/>
            <w:tcBorders>
              <w:top w:val="single" w:sz="2" w:space="0" w:color="000000"/>
              <w:left w:val="single" w:sz="2" w:space="0" w:color="000000"/>
              <w:bottom w:val="single" w:sz="2" w:space="0" w:color="000000"/>
              <w:right w:val="single" w:sz="2" w:space="0" w:color="000000"/>
            </w:tcBorders>
            <w:vAlign w:val="center"/>
          </w:tcPr>
          <w:p w14:paraId="1411AE3D" w14:textId="77777777" w:rsidR="00817B68" w:rsidRPr="0074486B" w:rsidRDefault="00817B68" w:rsidP="002D7B55">
            <w:pPr>
              <w:spacing w:after="0" w:line="240" w:lineRule="auto"/>
              <w:contextualSpacing/>
              <w:jc w:val="center"/>
              <w:rPr>
                <w:sz w:val="20"/>
                <w:szCs w:val="20"/>
              </w:rPr>
            </w:pPr>
            <w:r w:rsidRPr="0074486B">
              <w:rPr>
                <w:sz w:val="20"/>
                <w:szCs w:val="20"/>
              </w:rPr>
              <w:t>З.</w:t>
            </w:r>
          </w:p>
        </w:tc>
        <w:tc>
          <w:tcPr>
            <w:tcW w:w="4694" w:type="pct"/>
            <w:gridSpan w:val="3"/>
            <w:tcBorders>
              <w:top w:val="single" w:sz="2" w:space="0" w:color="000000"/>
              <w:left w:val="single" w:sz="2" w:space="0" w:color="000000"/>
              <w:bottom w:val="single" w:sz="2" w:space="0" w:color="000000"/>
              <w:right w:val="single" w:sz="2" w:space="0" w:color="000000"/>
            </w:tcBorders>
            <w:vAlign w:val="center"/>
          </w:tcPr>
          <w:p w14:paraId="0556204C" w14:textId="77777777" w:rsidR="00817B68" w:rsidRPr="0074486B" w:rsidRDefault="00817B68" w:rsidP="002D7B55">
            <w:pPr>
              <w:spacing w:after="0" w:line="240" w:lineRule="auto"/>
              <w:ind w:right="492"/>
              <w:contextualSpacing/>
              <w:jc w:val="center"/>
              <w:rPr>
                <w:sz w:val="20"/>
                <w:szCs w:val="20"/>
              </w:rPr>
            </w:pPr>
            <w:r w:rsidRPr="0074486B">
              <w:rPr>
                <w:sz w:val="20"/>
                <w:szCs w:val="20"/>
              </w:rPr>
              <w:t>Водоснабжение открытых (крытых) летних бассейнов различных типов и конструкций, а также бань, саун, закрытых бассейнов, примыкающих к жилому дому и (или) отдельно стоящих на общем с жилым домом земельном участке:</w:t>
            </w:r>
          </w:p>
        </w:tc>
      </w:tr>
      <w:tr w:rsidR="00817B68" w:rsidRPr="0074486B" w14:paraId="46F3CAA1" w14:textId="77777777" w:rsidTr="0074486B">
        <w:trPr>
          <w:trHeight w:val="20"/>
        </w:trPr>
        <w:tc>
          <w:tcPr>
            <w:tcW w:w="306" w:type="pct"/>
            <w:tcBorders>
              <w:top w:val="single" w:sz="2" w:space="0" w:color="000000"/>
              <w:left w:val="single" w:sz="2" w:space="0" w:color="000000"/>
              <w:bottom w:val="single" w:sz="2" w:space="0" w:color="000000"/>
              <w:right w:val="single" w:sz="2" w:space="0" w:color="000000"/>
            </w:tcBorders>
            <w:vAlign w:val="center"/>
          </w:tcPr>
          <w:p w14:paraId="2C9097A2" w14:textId="77777777" w:rsidR="00817B68" w:rsidRPr="0074486B" w:rsidRDefault="00817B68" w:rsidP="002D7B55">
            <w:pPr>
              <w:spacing w:after="0" w:line="240" w:lineRule="auto"/>
              <w:ind w:right="4"/>
              <w:contextualSpacing/>
              <w:jc w:val="center"/>
              <w:rPr>
                <w:sz w:val="20"/>
                <w:szCs w:val="20"/>
              </w:rPr>
            </w:pPr>
            <w:r w:rsidRPr="0074486B">
              <w:rPr>
                <w:sz w:val="20"/>
                <w:szCs w:val="20"/>
              </w:rPr>
              <w:t>3.1</w:t>
            </w:r>
          </w:p>
        </w:tc>
        <w:tc>
          <w:tcPr>
            <w:tcW w:w="1930" w:type="pct"/>
            <w:tcBorders>
              <w:top w:val="single" w:sz="2" w:space="0" w:color="000000"/>
              <w:left w:val="single" w:sz="2" w:space="0" w:color="000000"/>
              <w:bottom w:val="single" w:sz="2" w:space="0" w:color="000000"/>
              <w:right w:val="single" w:sz="2" w:space="0" w:color="000000"/>
            </w:tcBorders>
            <w:vAlign w:val="center"/>
          </w:tcPr>
          <w:p w14:paraId="4215DA46" w14:textId="77777777" w:rsidR="00817B68" w:rsidRPr="0074486B" w:rsidRDefault="00817B68" w:rsidP="002D7B55">
            <w:pPr>
              <w:spacing w:after="0" w:line="240" w:lineRule="auto"/>
              <w:contextualSpacing/>
              <w:jc w:val="center"/>
              <w:rPr>
                <w:sz w:val="20"/>
                <w:szCs w:val="20"/>
              </w:rPr>
            </w:pPr>
            <w:r w:rsidRPr="0074486B">
              <w:rPr>
                <w:sz w:val="20"/>
                <w:szCs w:val="20"/>
              </w:rPr>
              <w:t>с душем</w:t>
            </w:r>
          </w:p>
        </w:tc>
        <w:tc>
          <w:tcPr>
            <w:tcW w:w="1521" w:type="pct"/>
            <w:tcBorders>
              <w:top w:val="single" w:sz="2" w:space="0" w:color="000000"/>
              <w:left w:val="single" w:sz="2" w:space="0" w:color="000000"/>
              <w:bottom w:val="single" w:sz="2" w:space="0" w:color="000000"/>
              <w:right w:val="single" w:sz="2" w:space="0" w:color="000000"/>
            </w:tcBorders>
            <w:vAlign w:val="center"/>
          </w:tcPr>
          <w:p w14:paraId="134B5C9D" w14:textId="00068B48" w:rsidR="00817B68" w:rsidRPr="0074486B" w:rsidRDefault="00817B68" w:rsidP="002D7B55">
            <w:pPr>
              <w:spacing w:after="0" w:line="240" w:lineRule="auto"/>
              <w:contextualSpacing/>
              <w:jc w:val="center"/>
              <w:rPr>
                <w:sz w:val="20"/>
                <w:szCs w:val="20"/>
              </w:rPr>
            </w:pPr>
            <w:r w:rsidRPr="0074486B">
              <w:rPr>
                <w:sz w:val="20"/>
                <w:szCs w:val="20"/>
              </w:rPr>
              <w:t>куб. метр в месяц на человека</w:t>
            </w:r>
          </w:p>
        </w:tc>
        <w:tc>
          <w:tcPr>
            <w:tcW w:w="1243" w:type="pct"/>
            <w:tcBorders>
              <w:top w:val="single" w:sz="2" w:space="0" w:color="000000"/>
              <w:left w:val="single" w:sz="2" w:space="0" w:color="000000"/>
              <w:bottom w:val="single" w:sz="2" w:space="0" w:color="000000"/>
              <w:right w:val="single" w:sz="2" w:space="0" w:color="000000"/>
            </w:tcBorders>
            <w:vAlign w:val="center"/>
          </w:tcPr>
          <w:p w14:paraId="4D2CB39F" w14:textId="77777777" w:rsidR="00817B68" w:rsidRPr="0074486B" w:rsidRDefault="00817B68" w:rsidP="002D7B55">
            <w:pPr>
              <w:spacing w:after="0" w:line="240" w:lineRule="auto"/>
              <w:contextualSpacing/>
              <w:jc w:val="center"/>
              <w:rPr>
                <w:sz w:val="20"/>
                <w:szCs w:val="20"/>
              </w:rPr>
            </w:pPr>
            <w:r w:rsidRPr="0074486B">
              <w:rPr>
                <w:sz w:val="20"/>
                <w:szCs w:val="20"/>
              </w:rPr>
              <w:t>0,72</w:t>
            </w:r>
          </w:p>
        </w:tc>
      </w:tr>
      <w:tr w:rsidR="00817B68" w:rsidRPr="0074486B" w14:paraId="02365892" w14:textId="77777777" w:rsidTr="0074486B">
        <w:trPr>
          <w:trHeight w:val="20"/>
        </w:trPr>
        <w:tc>
          <w:tcPr>
            <w:tcW w:w="306" w:type="pct"/>
            <w:tcBorders>
              <w:top w:val="single" w:sz="2" w:space="0" w:color="000000"/>
              <w:left w:val="single" w:sz="2" w:space="0" w:color="000000"/>
              <w:bottom w:val="single" w:sz="2" w:space="0" w:color="000000"/>
              <w:right w:val="single" w:sz="2" w:space="0" w:color="000000"/>
            </w:tcBorders>
            <w:vAlign w:val="center"/>
          </w:tcPr>
          <w:p w14:paraId="11B16399" w14:textId="77777777" w:rsidR="00817B68" w:rsidRPr="0074486B" w:rsidRDefault="00817B68" w:rsidP="002D7B55">
            <w:pPr>
              <w:spacing w:after="0" w:line="240" w:lineRule="auto"/>
              <w:contextualSpacing/>
              <w:jc w:val="center"/>
              <w:rPr>
                <w:sz w:val="20"/>
                <w:szCs w:val="20"/>
              </w:rPr>
            </w:pPr>
            <w:r w:rsidRPr="0074486B">
              <w:rPr>
                <w:sz w:val="20"/>
                <w:szCs w:val="20"/>
              </w:rPr>
              <w:t>3.2</w:t>
            </w:r>
          </w:p>
        </w:tc>
        <w:tc>
          <w:tcPr>
            <w:tcW w:w="1930" w:type="pct"/>
            <w:tcBorders>
              <w:top w:val="single" w:sz="2" w:space="0" w:color="000000"/>
              <w:left w:val="single" w:sz="2" w:space="0" w:color="000000"/>
              <w:bottom w:val="single" w:sz="2" w:space="0" w:color="000000"/>
              <w:right w:val="single" w:sz="2" w:space="0" w:color="000000"/>
            </w:tcBorders>
            <w:vAlign w:val="center"/>
          </w:tcPr>
          <w:p w14:paraId="5D46A7A4" w14:textId="77777777" w:rsidR="00817B68" w:rsidRPr="0074486B" w:rsidRDefault="00817B68" w:rsidP="002D7B55">
            <w:pPr>
              <w:spacing w:after="0" w:line="240" w:lineRule="auto"/>
              <w:contextualSpacing/>
              <w:jc w:val="center"/>
              <w:rPr>
                <w:sz w:val="20"/>
                <w:szCs w:val="20"/>
              </w:rPr>
            </w:pPr>
            <w:r w:rsidRPr="0074486B">
              <w:rPr>
                <w:sz w:val="20"/>
                <w:szCs w:val="20"/>
              </w:rPr>
              <w:t>без душа</w:t>
            </w:r>
          </w:p>
        </w:tc>
        <w:tc>
          <w:tcPr>
            <w:tcW w:w="1521" w:type="pct"/>
            <w:tcBorders>
              <w:top w:val="single" w:sz="2" w:space="0" w:color="000000"/>
              <w:left w:val="single" w:sz="2" w:space="0" w:color="000000"/>
              <w:bottom w:val="single" w:sz="2" w:space="0" w:color="000000"/>
              <w:right w:val="single" w:sz="2" w:space="0" w:color="000000"/>
            </w:tcBorders>
            <w:vAlign w:val="center"/>
          </w:tcPr>
          <w:p w14:paraId="07EC0CEA" w14:textId="35675807" w:rsidR="00817B68" w:rsidRPr="0074486B" w:rsidRDefault="00817B68" w:rsidP="002D7B55">
            <w:pPr>
              <w:spacing w:after="0" w:line="240" w:lineRule="auto"/>
              <w:contextualSpacing/>
              <w:jc w:val="center"/>
              <w:rPr>
                <w:sz w:val="20"/>
                <w:szCs w:val="20"/>
              </w:rPr>
            </w:pPr>
            <w:r w:rsidRPr="0074486B">
              <w:rPr>
                <w:sz w:val="20"/>
                <w:szCs w:val="20"/>
              </w:rPr>
              <w:t>куб. метр в месяц на человека</w:t>
            </w:r>
          </w:p>
        </w:tc>
        <w:tc>
          <w:tcPr>
            <w:tcW w:w="1243" w:type="pct"/>
            <w:tcBorders>
              <w:top w:val="single" w:sz="2" w:space="0" w:color="000000"/>
              <w:left w:val="single" w:sz="2" w:space="0" w:color="000000"/>
              <w:bottom w:val="single" w:sz="2" w:space="0" w:color="000000"/>
              <w:right w:val="single" w:sz="2" w:space="0" w:color="000000"/>
            </w:tcBorders>
            <w:vAlign w:val="center"/>
          </w:tcPr>
          <w:p w14:paraId="05B81626" w14:textId="287A4B2E" w:rsidR="00817B68" w:rsidRPr="0074486B" w:rsidRDefault="00EF2C89" w:rsidP="002D7B55">
            <w:pPr>
              <w:spacing w:after="0" w:line="240" w:lineRule="auto"/>
              <w:contextualSpacing/>
              <w:jc w:val="center"/>
              <w:rPr>
                <w:sz w:val="20"/>
                <w:szCs w:val="20"/>
              </w:rPr>
            </w:pPr>
            <w:r>
              <w:rPr>
                <w:sz w:val="20"/>
                <w:szCs w:val="20"/>
              </w:rPr>
              <w:t>0</w:t>
            </w:r>
            <w:r w:rsidR="00817B68" w:rsidRPr="0074486B">
              <w:rPr>
                <w:sz w:val="20"/>
                <w:szCs w:val="20"/>
              </w:rPr>
              <w:t>,42</w:t>
            </w:r>
          </w:p>
        </w:tc>
      </w:tr>
      <w:tr w:rsidR="00817B68" w:rsidRPr="0074486B" w14:paraId="5F7680B0" w14:textId="77777777" w:rsidTr="0074486B">
        <w:trPr>
          <w:trHeight w:val="20"/>
        </w:trPr>
        <w:tc>
          <w:tcPr>
            <w:tcW w:w="306" w:type="pct"/>
            <w:tcBorders>
              <w:top w:val="single" w:sz="2" w:space="0" w:color="000000"/>
              <w:left w:val="single" w:sz="2" w:space="0" w:color="000000"/>
              <w:bottom w:val="single" w:sz="2" w:space="0" w:color="000000"/>
              <w:right w:val="single" w:sz="2" w:space="0" w:color="000000"/>
            </w:tcBorders>
            <w:vAlign w:val="center"/>
          </w:tcPr>
          <w:p w14:paraId="79F08552" w14:textId="77777777" w:rsidR="00817B68" w:rsidRPr="0074486B" w:rsidRDefault="00817B68" w:rsidP="002D7B55">
            <w:pPr>
              <w:spacing w:after="0" w:line="240" w:lineRule="auto"/>
              <w:contextualSpacing/>
              <w:jc w:val="center"/>
              <w:rPr>
                <w:sz w:val="20"/>
                <w:szCs w:val="20"/>
              </w:rPr>
            </w:pPr>
            <w:r w:rsidRPr="0074486B">
              <w:rPr>
                <w:sz w:val="20"/>
                <w:szCs w:val="20"/>
              </w:rPr>
              <w:t>4.</w:t>
            </w:r>
          </w:p>
        </w:tc>
        <w:tc>
          <w:tcPr>
            <w:tcW w:w="1930" w:type="pct"/>
            <w:tcBorders>
              <w:top w:val="single" w:sz="2" w:space="0" w:color="000000"/>
              <w:left w:val="single" w:sz="2" w:space="0" w:color="000000"/>
              <w:bottom w:val="single" w:sz="2" w:space="0" w:color="000000"/>
              <w:right w:val="single" w:sz="2" w:space="0" w:color="000000"/>
            </w:tcBorders>
            <w:vAlign w:val="center"/>
          </w:tcPr>
          <w:p w14:paraId="1B37820C" w14:textId="77777777" w:rsidR="00817B68" w:rsidRPr="0074486B" w:rsidRDefault="00817B68" w:rsidP="002D7B55">
            <w:pPr>
              <w:spacing w:after="0" w:line="240" w:lineRule="auto"/>
              <w:contextualSpacing/>
              <w:jc w:val="center"/>
              <w:rPr>
                <w:sz w:val="20"/>
                <w:szCs w:val="20"/>
              </w:rPr>
            </w:pPr>
            <w:r w:rsidRPr="0074486B">
              <w:rPr>
                <w:sz w:val="20"/>
                <w:szCs w:val="20"/>
              </w:rPr>
              <w:t>Водоснабжение иных надворных</w:t>
            </w:r>
          </w:p>
          <w:p w14:paraId="3B84B617" w14:textId="77777777" w:rsidR="00817B68" w:rsidRPr="0074486B" w:rsidRDefault="00817B68" w:rsidP="002D7B55">
            <w:pPr>
              <w:spacing w:after="0" w:line="240" w:lineRule="auto"/>
              <w:contextualSpacing/>
              <w:jc w:val="center"/>
              <w:rPr>
                <w:sz w:val="20"/>
                <w:szCs w:val="20"/>
              </w:rPr>
            </w:pPr>
            <w:r w:rsidRPr="0074486B">
              <w:rPr>
                <w:sz w:val="20"/>
                <w:szCs w:val="20"/>
              </w:rPr>
              <w:t>построек, в том числе гаража, теплиц</w:t>
            </w:r>
          </w:p>
          <w:p w14:paraId="6D4A5EE1" w14:textId="77777777" w:rsidR="00817B68" w:rsidRPr="0074486B" w:rsidRDefault="00817B68" w:rsidP="002D7B55">
            <w:pPr>
              <w:spacing w:after="0" w:line="240" w:lineRule="auto"/>
              <w:contextualSpacing/>
              <w:jc w:val="center"/>
              <w:rPr>
                <w:sz w:val="20"/>
                <w:szCs w:val="20"/>
              </w:rPr>
            </w:pPr>
            <w:r w:rsidRPr="0074486B">
              <w:rPr>
                <w:sz w:val="20"/>
                <w:szCs w:val="20"/>
              </w:rPr>
              <w:t>(зимних садов), других объектов</w:t>
            </w:r>
          </w:p>
        </w:tc>
        <w:tc>
          <w:tcPr>
            <w:tcW w:w="1521" w:type="pct"/>
            <w:tcBorders>
              <w:top w:val="single" w:sz="2" w:space="0" w:color="000000"/>
              <w:left w:val="single" w:sz="2" w:space="0" w:color="000000"/>
              <w:bottom w:val="single" w:sz="2" w:space="0" w:color="000000"/>
              <w:right w:val="single" w:sz="2" w:space="0" w:color="000000"/>
            </w:tcBorders>
            <w:vAlign w:val="center"/>
          </w:tcPr>
          <w:p w14:paraId="3F6E62B7" w14:textId="5E012E75" w:rsidR="00817B68" w:rsidRPr="0074486B" w:rsidRDefault="00817B68" w:rsidP="002D7B55">
            <w:pPr>
              <w:spacing w:after="0" w:line="240" w:lineRule="auto"/>
              <w:contextualSpacing/>
              <w:jc w:val="center"/>
              <w:rPr>
                <w:sz w:val="20"/>
                <w:szCs w:val="20"/>
              </w:rPr>
            </w:pPr>
            <w:r w:rsidRPr="0074486B">
              <w:rPr>
                <w:sz w:val="20"/>
                <w:szCs w:val="20"/>
              </w:rPr>
              <w:t>куб. метр в месяц на человека</w:t>
            </w:r>
          </w:p>
        </w:tc>
        <w:tc>
          <w:tcPr>
            <w:tcW w:w="1243" w:type="pct"/>
            <w:tcBorders>
              <w:top w:val="single" w:sz="2" w:space="0" w:color="000000"/>
              <w:left w:val="single" w:sz="2" w:space="0" w:color="000000"/>
              <w:bottom w:val="single" w:sz="2" w:space="0" w:color="000000"/>
              <w:right w:val="single" w:sz="2" w:space="0" w:color="000000"/>
            </w:tcBorders>
            <w:vAlign w:val="center"/>
          </w:tcPr>
          <w:p w14:paraId="08CDEFD5" w14:textId="77777777" w:rsidR="00817B68" w:rsidRPr="0074486B" w:rsidRDefault="00817B68" w:rsidP="002D7B55">
            <w:pPr>
              <w:spacing w:after="0" w:line="240" w:lineRule="auto"/>
              <w:contextualSpacing/>
              <w:jc w:val="center"/>
              <w:rPr>
                <w:sz w:val="20"/>
                <w:szCs w:val="20"/>
              </w:rPr>
            </w:pPr>
            <w:r w:rsidRPr="0074486B">
              <w:rPr>
                <w:sz w:val="20"/>
                <w:szCs w:val="20"/>
              </w:rPr>
              <w:t>0,25</w:t>
            </w:r>
          </w:p>
        </w:tc>
      </w:tr>
    </w:tbl>
    <w:p w14:paraId="76598706" w14:textId="77777777" w:rsidR="0008727A" w:rsidRPr="0074486B" w:rsidRDefault="0008727A" w:rsidP="0074486B">
      <w:pPr>
        <w:spacing w:after="0" w:line="240" w:lineRule="auto"/>
        <w:ind w:left="-1" w:right="-2" w:firstLine="9"/>
        <w:contextualSpacing/>
        <w:jc w:val="both"/>
        <w:rPr>
          <w:sz w:val="20"/>
          <w:szCs w:val="20"/>
        </w:rPr>
      </w:pPr>
      <w:r w:rsidRPr="0074486B">
        <w:rPr>
          <w:sz w:val="20"/>
          <w:szCs w:val="20"/>
        </w:rPr>
        <w:t>Примечание:</w:t>
      </w:r>
    </w:p>
    <w:p w14:paraId="639DE2FE" w14:textId="77777777" w:rsidR="0008727A" w:rsidRPr="0074486B" w:rsidRDefault="0008727A" w:rsidP="0074486B">
      <w:pPr>
        <w:spacing w:after="0" w:line="240" w:lineRule="auto"/>
        <w:ind w:left="-1" w:right="-2" w:firstLine="9"/>
        <w:contextualSpacing/>
        <w:jc w:val="both"/>
        <w:rPr>
          <w:sz w:val="20"/>
          <w:szCs w:val="20"/>
        </w:rPr>
      </w:pPr>
      <w:r w:rsidRPr="0074486B">
        <w:rPr>
          <w:sz w:val="20"/>
          <w:szCs w:val="20"/>
        </w:rPr>
        <w:t>* 1. Нормативы применяются для всех видов холодного водоснабжения.</w:t>
      </w:r>
    </w:p>
    <w:p w14:paraId="3B1A272E" w14:textId="77777777" w:rsidR="0008727A" w:rsidRPr="0074486B" w:rsidRDefault="0008727A" w:rsidP="0074486B">
      <w:pPr>
        <w:spacing w:after="0" w:line="240" w:lineRule="auto"/>
        <w:ind w:left="-1" w:right="-2" w:firstLine="9"/>
        <w:contextualSpacing/>
        <w:jc w:val="both"/>
        <w:rPr>
          <w:sz w:val="20"/>
          <w:szCs w:val="20"/>
        </w:rPr>
      </w:pPr>
      <w:r w:rsidRPr="0074486B">
        <w:rPr>
          <w:sz w:val="20"/>
          <w:szCs w:val="20"/>
        </w:rPr>
        <w:t>2. Нормативы применяются при указании потребления надворных построек в договоре о предоставлении коммунального ресурса,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6 мая 2011 г. N2 354.</w:t>
      </w:r>
    </w:p>
    <w:p w14:paraId="755DE1AE" w14:textId="77777777" w:rsidR="0008727A" w:rsidRPr="0074486B" w:rsidRDefault="0008727A" w:rsidP="0074486B">
      <w:pPr>
        <w:spacing w:after="0" w:line="240" w:lineRule="auto"/>
        <w:ind w:left="-1" w:right="-2" w:firstLine="9"/>
        <w:contextualSpacing/>
        <w:jc w:val="both"/>
        <w:rPr>
          <w:sz w:val="20"/>
          <w:szCs w:val="20"/>
        </w:rPr>
      </w:pPr>
      <w:r w:rsidRPr="0074486B">
        <w:rPr>
          <w:sz w:val="20"/>
          <w:szCs w:val="20"/>
        </w:rPr>
        <w:t xml:space="preserve">** Нормативы применяются в </w:t>
      </w:r>
      <w:proofErr w:type="spellStart"/>
      <w:r w:rsidRPr="0074486B">
        <w:rPr>
          <w:sz w:val="20"/>
          <w:szCs w:val="20"/>
        </w:rPr>
        <w:t>межотопительный</w:t>
      </w:r>
      <w:proofErr w:type="spellEnd"/>
      <w:r w:rsidRPr="0074486B">
        <w:rPr>
          <w:sz w:val="20"/>
          <w:szCs w:val="20"/>
        </w:rPr>
        <w:t xml:space="preserve"> период, с мая по сентябрь.</w:t>
      </w:r>
    </w:p>
    <w:p w14:paraId="0DDBAAF9" w14:textId="77777777" w:rsidR="00817B68" w:rsidRPr="00833673" w:rsidRDefault="00817B68" w:rsidP="002D7B55">
      <w:pPr>
        <w:pStyle w:val="1a"/>
        <w:ind w:firstLine="709"/>
        <w:contextualSpacing/>
        <w:jc w:val="both"/>
        <w:rPr>
          <w:sz w:val="26"/>
          <w:szCs w:val="26"/>
        </w:rPr>
      </w:pPr>
    </w:p>
    <w:p w14:paraId="7F952B67" w14:textId="6242C9BD" w:rsidR="00070A7F" w:rsidRPr="00833673" w:rsidRDefault="00070A7F" w:rsidP="00FD5061">
      <w:pPr>
        <w:pStyle w:val="1f1"/>
        <w:numPr>
          <w:ilvl w:val="0"/>
          <w:numId w:val="70"/>
        </w:numPr>
        <w:spacing w:line="240" w:lineRule="auto"/>
        <w:ind w:left="0" w:firstLine="709"/>
        <w:contextualSpacing/>
        <w:outlineLvl w:val="2"/>
        <w:rPr>
          <w:b/>
          <w:sz w:val="26"/>
          <w:szCs w:val="26"/>
        </w:rPr>
      </w:pPr>
      <w:bookmarkStart w:id="117" w:name="_Toc379439694"/>
      <w:bookmarkStart w:id="118" w:name="_Toc111739064"/>
      <w:bookmarkStart w:id="119" w:name="_Toc111739170"/>
      <w:bookmarkStart w:id="120" w:name="_Toc111739372"/>
      <w:bookmarkStart w:id="121" w:name="_Toc231143462"/>
      <w:r w:rsidRPr="00833673">
        <w:rPr>
          <w:b/>
          <w:sz w:val="26"/>
          <w:szCs w:val="26"/>
        </w:rPr>
        <w:t>Описани</w:t>
      </w:r>
      <w:bookmarkStart w:id="122" w:name="_Toc369620929"/>
      <w:r w:rsidRPr="00833673">
        <w:rPr>
          <w:b/>
          <w:sz w:val="26"/>
          <w:szCs w:val="26"/>
        </w:rPr>
        <w:t>е существующей системы коммерческого учета горячей, питьевой, технической воды и планов по установке приборов учета</w:t>
      </w:r>
      <w:bookmarkEnd w:id="117"/>
      <w:bookmarkEnd w:id="118"/>
      <w:bookmarkEnd w:id="119"/>
      <w:bookmarkEnd w:id="120"/>
      <w:bookmarkEnd w:id="121"/>
      <w:bookmarkEnd w:id="122"/>
    </w:p>
    <w:p w14:paraId="18AF055D" w14:textId="68180694" w:rsidR="00397776" w:rsidRPr="00833673" w:rsidRDefault="00397776" w:rsidP="002D7B55">
      <w:pPr>
        <w:pStyle w:val="1a"/>
        <w:ind w:firstLine="709"/>
        <w:contextualSpacing/>
        <w:jc w:val="both"/>
        <w:rPr>
          <w:sz w:val="26"/>
          <w:szCs w:val="26"/>
        </w:rPr>
      </w:pPr>
      <w:r w:rsidRPr="00833673">
        <w:rPr>
          <w:sz w:val="26"/>
          <w:szCs w:val="26"/>
        </w:rPr>
        <w:t>Для контроля за водопотреблением необходим учет воды, выполняемый при помощи средств измерений, которые должны применяться на всех ст</w:t>
      </w:r>
      <w:r w:rsidR="000750CC" w:rsidRPr="00833673">
        <w:rPr>
          <w:sz w:val="26"/>
          <w:szCs w:val="26"/>
        </w:rPr>
        <w:t>адиях подачи и реализации воды.</w:t>
      </w:r>
    </w:p>
    <w:p w14:paraId="1EAFB205" w14:textId="7500125C" w:rsidR="000750CC" w:rsidRDefault="000750CC" w:rsidP="0074486B">
      <w:pPr>
        <w:pStyle w:val="1a"/>
        <w:ind w:firstLine="709"/>
        <w:contextualSpacing/>
        <w:jc w:val="both"/>
        <w:rPr>
          <w:sz w:val="26"/>
          <w:szCs w:val="26"/>
        </w:rPr>
      </w:pPr>
      <w:r w:rsidRPr="00833673">
        <w:rPr>
          <w:sz w:val="26"/>
          <w:szCs w:val="26"/>
        </w:rPr>
        <w:t xml:space="preserve">Технологический учет воды, забранной из источника, осуществляется на водозаборе </w:t>
      </w:r>
      <w:r w:rsidR="0074486B">
        <w:rPr>
          <w:sz w:val="26"/>
          <w:szCs w:val="26"/>
        </w:rPr>
        <w:t xml:space="preserve">прибором учета </w:t>
      </w:r>
      <w:r w:rsidR="0074486B" w:rsidRPr="0074486B">
        <w:rPr>
          <w:sz w:val="26"/>
          <w:szCs w:val="26"/>
        </w:rPr>
        <w:t>OPTIFLUX 2300 PN16 DN250</w:t>
      </w:r>
      <w:r w:rsidR="0074486B">
        <w:rPr>
          <w:sz w:val="26"/>
          <w:szCs w:val="26"/>
        </w:rPr>
        <w:t>.</w:t>
      </w:r>
    </w:p>
    <w:p w14:paraId="6203A143" w14:textId="3A81B001" w:rsidR="0074486B" w:rsidRPr="0074486B" w:rsidRDefault="0074486B" w:rsidP="0074486B">
      <w:pPr>
        <w:pStyle w:val="1a"/>
        <w:ind w:firstLine="709"/>
        <w:contextualSpacing/>
        <w:jc w:val="both"/>
        <w:rPr>
          <w:sz w:val="26"/>
          <w:szCs w:val="26"/>
        </w:rPr>
      </w:pPr>
      <w:r w:rsidRPr="0074486B">
        <w:rPr>
          <w:sz w:val="26"/>
          <w:szCs w:val="26"/>
        </w:rPr>
        <w:lastRenderedPageBreak/>
        <w:t xml:space="preserve">В </w:t>
      </w:r>
      <w:r>
        <w:rPr>
          <w:sz w:val="26"/>
          <w:szCs w:val="26"/>
        </w:rPr>
        <w:t>городском поселении</w:t>
      </w:r>
      <w:r w:rsidRPr="0074486B">
        <w:rPr>
          <w:sz w:val="26"/>
          <w:szCs w:val="26"/>
        </w:rPr>
        <w:t xml:space="preserve"> «Поселок Айхал» коммерческий учет холодной воды ведется на этапе производства и реализации воды потребителям. В совокупности сложилась система учета, включающая приборы учета, средства передачи данных и их обработки.</w:t>
      </w:r>
    </w:p>
    <w:p w14:paraId="404E666D" w14:textId="77777777" w:rsidR="0074486B" w:rsidRPr="0074486B" w:rsidRDefault="0074486B" w:rsidP="0074486B">
      <w:pPr>
        <w:pStyle w:val="1a"/>
        <w:ind w:firstLine="709"/>
        <w:contextualSpacing/>
        <w:jc w:val="both"/>
        <w:rPr>
          <w:sz w:val="26"/>
          <w:szCs w:val="26"/>
        </w:rPr>
      </w:pPr>
      <w:r w:rsidRPr="0074486B">
        <w:rPr>
          <w:sz w:val="26"/>
          <w:szCs w:val="26"/>
        </w:rPr>
        <w:t>Коммерческий учет с использованием приборов учета осуществляется его собственником (абонентом) или иным собственником (законным владельцем). Программа развития приборного учета предусматривает полный охват приборами учета потребителей воды согласно Федеральному закону Российской Федерации от 23.11.2009 № 261-ФЗ «Об энергосбережении и о повышении энергетической эффективности», замену приборов учета с истекшим сроком эксплуатации и устаревшей конструкцией.</w:t>
      </w:r>
    </w:p>
    <w:p w14:paraId="7B68FFB0" w14:textId="3EB60282" w:rsidR="0074486B" w:rsidRPr="0074486B" w:rsidRDefault="0074486B" w:rsidP="0074486B">
      <w:pPr>
        <w:pStyle w:val="1a"/>
        <w:ind w:firstLine="709"/>
        <w:contextualSpacing/>
        <w:jc w:val="both"/>
        <w:rPr>
          <w:sz w:val="26"/>
          <w:szCs w:val="26"/>
        </w:rPr>
      </w:pPr>
      <w:r w:rsidRPr="0074486B">
        <w:rPr>
          <w:sz w:val="26"/>
          <w:szCs w:val="26"/>
        </w:rPr>
        <w:t xml:space="preserve">Коммерческий учет воды с использованием приборов учета воды является обязательным для всех абонентов. Перечень установленных приборов учета приведен в таблице </w:t>
      </w:r>
      <w:r>
        <w:rPr>
          <w:sz w:val="26"/>
          <w:szCs w:val="26"/>
        </w:rPr>
        <w:t>22.</w:t>
      </w:r>
    </w:p>
    <w:p w14:paraId="6A897CE5" w14:textId="77777777" w:rsidR="0074486B" w:rsidRPr="0074486B" w:rsidRDefault="0074486B" w:rsidP="0074486B">
      <w:pPr>
        <w:spacing w:after="0" w:line="240" w:lineRule="auto"/>
        <w:ind w:firstLine="709"/>
        <w:contextualSpacing/>
        <w:jc w:val="both"/>
        <w:rPr>
          <w:bCs/>
          <w:sz w:val="26"/>
          <w:szCs w:val="26"/>
        </w:rPr>
      </w:pPr>
    </w:p>
    <w:p w14:paraId="476F62B3" w14:textId="52249167" w:rsidR="0074486B" w:rsidRDefault="0074486B" w:rsidP="0074486B">
      <w:pPr>
        <w:pStyle w:val="1a"/>
        <w:ind w:firstLine="284"/>
        <w:contextualSpacing/>
        <w:jc w:val="both"/>
        <w:rPr>
          <w:sz w:val="26"/>
          <w:szCs w:val="26"/>
        </w:rPr>
      </w:pPr>
      <w:r w:rsidRPr="0074486B">
        <w:rPr>
          <w:b/>
          <w:bCs/>
          <w:sz w:val="24"/>
          <w:szCs w:val="24"/>
        </w:rPr>
        <w:t xml:space="preserve">Таблица </w:t>
      </w:r>
      <w:r w:rsidRPr="0074486B">
        <w:rPr>
          <w:b/>
          <w:bCs/>
          <w:sz w:val="24"/>
          <w:szCs w:val="24"/>
        </w:rPr>
        <w:fldChar w:fldCharType="begin"/>
      </w:r>
      <w:r w:rsidRPr="0074486B">
        <w:rPr>
          <w:b/>
          <w:bCs/>
          <w:sz w:val="24"/>
          <w:szCs w:val="24"/>
        </w:rPr>
        <w:instrText xml:space="preserve"> SEQ Таблица \* ARABIC </w:instrText>
      </w:r>
      <w:r w:rsidRPr="0074486B">
        <w:rPr>
          <w:b/>
          <w:bCs/>
          <w:sz w:val="24"/>
          <w:szCs w:val="24"/>
        </w:rPr>
        <w:fldChar w:fldCharType="separate"/>
      </w:r>
      <w:r>
        <w:rPr>
          <w:b/>
          <w:bCs/>
          <w:noProof/>
          <w:sz w:val="24"/>
          <w:szCs w:val="24"/>
        </w:rPr>
        <w:t>22</w:t>
      </w:r>
      <w:r w:rsidRPr="0074486B">
        <w:rPr>
          <w:b/>
          <w:bCs/>
          <w:sz w:val="24"/>
          <w:szCs w:val="24"/>
        </w:rPr>
        <w:fldChar w:fldCharType="end"/>
      </w:r>
      <w:r>
        <w:rPr>
          <w:b/>
          <w:bCs/>
          <w:sz w:val="24"/>
          <w:szCs w:val="24"/>
        </w:rPr>
        <w:t xml:space="preserve"> </w:t>
      </w:r>
      <w:r w:rsidRPr="00FA799C">
        <w:rPr>
          <w:b/>
          <w:color w:val="000000" w:themeColor="text1"/>
          <w:sz w:val="24"/>
          <w:szCs w:val="24"/>
        </w:rPr>
        <w:t xml:space="preserve">– </w:t>
      </w:r>
      <w:r>
        <w:rPr>
          <w:b/>
          <w:bCs/>
          <w:sz w:val="24"/>
          <w:szCs w:val="24"/>
        </w:rPr>
        <w:t>Сведения о приборах учета у потребителей</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221"/>
        <w:gridCol w:w="1997"/>
        <w:gridCol w:w="1024"/>
        <w:gridCol w:w="752"/>
        <w:gridCol w:w="12"/>
        <w:gridCol w:w="1019"/>
        <w:gridCol w:w="659"/>
      </w:tblGrid>
      <w:tr w:rsidR="00B62C9C" w:rsidRPr="00B62C9C" w14:paraId="7771366E" w14:textId="77777777" w:rsidTr="00A40C1A">
        <w:trPr>
          <w:trHeight w:val="20"/>
          <w:tblHeader/>
        </w:trPr>
        <w:tc>
          <w:tcPr>
            <w:tcW w:w="2904" w:type="dxa"/>
            <w:vMerge w:val="restart"/>
            <w:shd w:val="clear" w:color="auto" w:fill="auto"/>
            <w:tcMar>
              <w:left w:w="28" w:type="dxa"/>
              <w:right w:w="28" w:type="dxa"/>
            </w:tcMar>
            <w:vAlign w:val="center"/>
            <w:hideMark/>
          </w:tcPr>
          <w:p w14:paraId="2F71FB20"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Наименование абонента</w:t>
            </w:r>
          </w:p>
        </w:tc>
        <w:tc>
          <w:tcPr>
            <w:tcW w:w="1205" w:type="dxa"/>
            <w:vMerge w:val="restart"/>
            <w:shd w:val="clear" w:color="auto" w:fill="auto"/>
            <w:tcMar>
              <w:left w:w="28" w:type="dxa"/>
              <w:right w:w="28" w:type="dxa"/>
            </w:tcMar>
            <w:vAlign w:val="center"/>
            <w:hideMark/>
          </w:tcPr>
          <w:p w14:paraId="42BBC6F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Категория потребителя</w:t>
            </w:r>
          </w:p>
        </w:tc>
        <w:tc>
          <w:tcPr>
            <w:tcW w:w="1970" w:type="dxa"/>
            <w:vMerge w:val="restart"/>
            <w:shd w:val="clear" w:color="auto" w:fill="auto"/>
            <w:tcMar>
              <w:left w:w="28" w:type="dxa"/>
              <w:right w:w="28" w:type="dxa"/>
            </w:tcMar>
            <w:vAlign w:val="center"/>
            <w:hideMark/>
          </w:tcPr>
          <w:p w14:paraId="38CD422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Назначение потребителя (</w:t>
            </w:r>
            <w:proofErr w:type="spellStart"/>
            <w:r w:rsidRPr="00B62C9C">
              <w:rPr>
                <w:color w:val="000000"/>
                <w:sz w:val="20"/>
                <w:szCs w:val="20"/>
                <w:lang w:eastAsia="ru-RU"/>
              </w:rPr>
              <w:t>пром-нность</w:t>
            </w:r>
            <w:proofErr w:type="spellEnd"/>
            <w:r w:rsidRPr="00B62C9C">
              <w:rPr>
                <w:color w:val="000000"/>
                <w:sz w:val="20"/>
                <w:szCs w:val="20"/>
                <w:lang w:eastAsia="ru-RU"/>
              </w:rPr>
              <w:t>, общественные, жильё юридическое лицо)</w:t>
            </w:r>
          </w:p>
        </w:tc>
        <w:tc>
          <w:tcPr>
            <w:tcW w:w="1764" w:type="dxa"/>
            <w:gridSpan w:val="3"/>
            <w:shd w:val="clear" w:color="auto" w:fill="auto"/>
            <w:tcMar>
              <w:left w:w="28" w:type="dxa"/>
              <w:right w:w="28" w:type="dxa"/>
            </w:tcMar>
            <w:vAlign w:val="center"/>
            <w:hideMark/>
          </w:tcPr>
          <w:p w14:paraId="3570C4F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Наличие приборов коммерческого учета</w:t>
            </w:r>
          </w:p>
        </w:tc>
        <w:tc>
          <w:tcPr>
            <w:tcW w:w="1655" w:type="dxa"/>
            <w:gridSpan w:val="2"/>
            <w:shd w:val="clear" w:color="auto" w:fill="auto"/>
            <w:tcMar>
              <w:left w:w="28" w:type="dxa"/>
              <w:right w:w="28" w:type="dxa"/>
            </w:tcMar>
            <w:vAlign w:val="center"/>
            <w:hideMark/>
          </w:tcPr>
          <w:p w14:paraId="4241F56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Планы по установке (замене) приборов</w:t>
            </w:r>
          </w:p>
        </w:tc>
      </w:tr>
      <w:tr w:rsidR="00B62C9C" w:rsidRPr="00B62C9C" w14:paraId="147BB9BD" w14:textId="77777777" w:rsidTr="00A40C1A">
        <w:trPr>
          <w:trHeight w:val="20"/>
          <w:tblHeader/>
        </w:trPr>
        <w:tc>
          <w:tcPr>
            <w:tcW w:w="2904" w:type="dxa"/>
            <w:vMerge/>
            <w:tcMar>
              <w:left w:w="28" w:type="dxa"/>
              <w:right w:w="28" w:type="dxa"/>
            </w:tcMar>
            <w:vAlign w:val="center"/>
            <w:hideMark/>
          </w:tcPr>
          <w:p w14:paraId="4D420003" w14:textId="77777777" w:rsidR="00B62C9C" w:rsidRPr="00B62C9C" w:rsidRDefault="00B62C9C" w:rsidP="00B62C9C">
            <w:pPr>
              <w:spacing w:after="0" w:line="240" w:lineRule="auto"/>
              <w:rPr>
                <w:sz w:val="20"/>
                <w:szCs w:val="20"/>
                <w:lang w:eastAsia="ru-RU"/>
              </w:rPr>
            </w:pPr>
          </w:p>
        </w:tc>
        <w:tc>
          <w:tcPr>
            <w:tcW w:w="1205" w:type="dxa"/>
            <w:vMerge/>
            <w:tcMar>
              <w:left w:w="28" w:type="dxa"/>
              <w:right w:w="28" w:type="dxa"/>
            </w:tcMar>
            <w:vAlign w:val="center"/>
            <w:hideMark/>
          </w:tcPr>
          <w:p w14:paraId="78075C36" w14:textId="77777777" w:rsidR="00B62C9C" w:rsidRPr="00B62C9C" w:rsidRDefault="00B62C9C" w:rsidP="00B62C9C">
            <w:pPr>
              <w:spacing w:after="0" w:line="240" w:lineRule="auto"/>
              <w:rPr>
                <w:color w:val="000000"/>
                <w:sz w:val="20"/>
                <w:szCs w:val="20"/>
                <w:lang w:eastAsia="ru-RU"/>
              </w:rPr>
            </w:pPr>
          </w:p>
        </w:tc>
        <w:tc>
          <w:tcPr>
            <w:tcW w:w="1970" w:type="dxa"/>
            <w:vMerge/>
            <w:tcMar>
              <w:left w:w="28" w:type="dxa"/>
              <w:right w:w="28" w:type="dxa"/>
            </w:tcMar>
            <w:vAlign w:val="center"/>
            <w:hideMark/>
          </w:tcPr>
          <w:p w14:paraId="4D697DC0" w14:textId="77777777" w:rsidR="00B62C9C" w:rsidRPr="00B62C9C" w:rsidRDefault="00B62C9C" w:rsidP="00B62C9C">
            <w:pPr>
              <w:spacing w:after="0" w:line="240" w:lineRule="auto"/>
              <w:rPr>
                <w:color w:val="000000"/>
                <w:sz w:val="20"/>
                <w:szCs w:val="20"/>
                <w:lang w:eastAsia="ru-RU"/>
              </w:rPr>
            </w:pPr>
          </w:p>
        </w:tc>
        <w:tc>
          <w:tcPr>
            <w:tcW w:w="1010" w:type="dxa"/>
            <w:shd w:val="clear" w:color="auto" w:fill="auto"/>
            <w:tcMar>
              <w:left w:w="28" w:type="dxa"/>
              <w:right w:w="28" w:type="dxa"/>
            </w:tcMar>
            <w:vAlign w:val="center"/>
            <w:hideMark/>
          </w:tcPr>
          <w:p w14:paraId="630A0B9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ГВС</w:t>
            </w:r>
          </w:p>
        </w:tc>
        <w:tc>
          <w:tcPr>
            <w:tcW w:w="742" w:type="dxa"/>
            <w:shd w:val="clear" w:color="auto" w:fill="auto"/>
            <w:tcMar>
              <w:left w:w="28" w:type="dxa"/>
              <w:right w:w="28" w:type="dxa"/>
            </w:tcMar>
            <w:vAlign w:val="center"/>
            <w:hideMark/>
          </w:tcPr>
          <w:p w14:paraId="136B555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ХВС</w:t>
            </w:r>
          </w:p>
        </w:tc>
        <w:tc>
          <w:tcPr>
            <w:tcW w:w="1017" w:type="dxa"/>
            <w:gridSpan w:val="2"/>
            <w:shd w:val="clear" w:color="auto" w:fill="auto"/>
            <w:tcMar>
              <w:left w:w="28" w:type="dxa"/>
              <w:right w:w="28" w:type="dxa"/>
            </w:tcMar>
            <w:vAlign w:val="center"/>
            <w:hideMark/>
          </w:tcPr>
          <w:p w14:paraId="17B6521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ГВС</w:t>
            </w:r>
          </w:p>
        </w:tc>
        <w:tc>
          <w:tcPr>
            <w:tcW w:w="650" w:type="dxa"/>
            <w:shd w:val="clear" w:color="auto" w:fill="auto"/>
            <w:tcMar>
              <w:left w:w="28" w:type="dxa"/>
              <w:right w:w="28" w:type="dxa"/>
            </w:tcMar>
            <w:vAlign w:val="center"/>
            <w:hideMark/>
          </w:tcPr>
          <w:p w14:paraId="4876E6A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ХВС</w:t>
            </w:r>
          </w:p>
        </w:tc>
      </w:tr>
      <w:tr w:rsidR="00B62C9C" w:rsidRPr="00B62C9C" w14:paraId="2A703134" w14:textId="77777777" w:rsidTr="00A40C1A">
        <w:trPr>
          <w:trHeight w:val="20"/>
        </w:trPr>
        <w:tc>
          <w:tcPr>
            <w:tcW w:w="2904" w:type="dxa"/>
            <w:shd w:val="clear" w:color="auto" w:fill="auto"/>
            <w:tcMar>
              <w:left w:w="28" w:type="dxa"/>
              <w:right w:w="28" w:type="dxa"/>
            </w:tcMar>
            <w:vAlign w:val="center"/>
            <w:hideMark/>
          </w:tcPr>
          <w:p w14:paraId="6991410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СТ   " </w:t>
            </w:r>
            <w:proofErr w:type="spellStart"/>
            <w:r w:rsidRPr="00B62C9C">
              <w:rPr>
                <w:sz w:val="20"/>
                <w:szCs w:val="20"/>
                <w:lang w:eastAsia="ru-RU"/>
              </w:rPr>
              <w:t>Алмазтехмонтаж</w:t>
            </w:r>
            <w:proofErr w:type="spellEnd"/>
            <w:r w:rsidRPr="00B62C9C">
              <w:rPr>
                <w:sz w:val="20"/>
                <w:szCs w:val="20"/>
                <w:lang w:eastAsia="ru-RU"/>
              </w:rPr>
              <w:t xml:space="preserve"> "</w:t>
            </w:r>
          </w:p>
        </w:tc>
        <w:tc>
          <w:tcPr>
            <w:tcW w:w="1205" w:type="dxa"/>
            <w:shd w:val="clear" w:color="auto" w:fill="auto"/>
            <w:tcMar>
              <w:left w:w="28" w:type="dxa"/>
              <w:right w:w="28" w:type="dxa"/>
            </w:tcMar>
            <w:vAlign w:val="center"/>
            <w:hideMark/>
          </w:tcPr>
          <w:p w14:paraId="0479952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1</w:t>
            </w:r>
          </w:p>
        </w:tc>
        <w:tc>
          <w:tcPr>
            <w:tcW w:w="1970" w:type="dxa"/>
            <w:shd w:val="clear" w:color="auto" w:fill="auto"/>
            <w:tcMar>
              <w:left w:w="28" w:type="dxa"/>
              <w:right w:w="28" w:type="dxa"/>
            </w:tcMar>
            <w:vAlign w:val="center"/>
            <w:hideMark/>
          </w:tcPr>
          <w:p w14:paraId="475C7FB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промышленное</w:t>
            </w:r>
          </w:p>
        </w:tc>
        <w:tc>
          <w:tcPr>
            <w:tcW w:w="1010" w:type="dxa"/>
            <w:shd w:val="clear" w:color="auto" w:fill="auto"/>
            <w:tcMar>
              <w:left w:w="28" w:type="dxa"/>
              <w:right w:w="28" w:type="dxa"/>
            </w:tcMar>
            <w:vAlign w:val="center"/>
            <w:hideMark/>
          </w:tcPr>
          <w:p w14:paraId="429C7B4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833216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C960E0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13A48AD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797D8C26" w14:textId="77777777" w:rsidTr="00A40C1A">
        <w:trPr>
          <w:trHeight w:val="20"/>
        </w:trPr>
        <w:tc>
          <w:tcPr>
            <w:tcW w:w="2904" w:type="dxa"/>
            <w:shd w:val="clear" w:color="auto" w:fill="auto"/>
            <w:tcMar>
              <w:left w:w="28" w:type="dxa"/>
              <w:right w:w="28" w:type="dxa"/>
            </w:tcMar>
            <w:vAlign w:val="center"/>
            <w:hideMark/>
          </w:tcPr>
          <w:p w14:paraId="2D1C6777"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У М Т С</w:t>
            </w:r>
          </w:p>
        </w:tc>
        <w:tc>
          <w:tcPr>
            <w:tcW w:w="1205" w:type="dxa"/>
            <w:shd w:val="clear" w:color="auto" w:fill="auto"/>
            <w:tcMar>
              <w:left w:w="28" w:type="dxa"/>
              <w:right w:w="28" w:type="dxa"/>
            </w:tcMar>
            <w:vAlign w:val="center"/>
            <w:hideMark/>
          </w:tcPr>
          <w:p w14:paraId="35BA165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1</w:t>
            </w:r>
          </w:p>
        </w:tc>
        <w:tc>
          <w:tcPr>
            <w:tcW w:w="1970" w:type="dxa"/>
            <w:shd w:val="clear" w:color="auto" w:fill="auto"/>
            <w:tcMar>
              <w:left w:w="28" w:type="dxa"/>
              <w:right w:w="28" w:type="dxa"/>
            </w:tcMar>
            <w:vAlign w:val="center"/>
            <w:hideMark/>
          </w:tcPr>
          <w:p w14:paraId="3EF73CA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промышленное</w:t>
            </w:r>
          </w:p>
        </w:tc>
        <w:tc>
          <w:tcPr>
            <w:tcW w:w="1010" w:type="dxa"/>
            <w:shd w:val="clear" w:color="auto" w:fill="auto"/>
            <w:tcMar>
              <w:left w:w="28" w:type="dxa"/>
              <w:right w:w="28" w:type="dxa"/>
            </w:tcMar>
            <w:vAlign w:val="center"/>
            <w:hideMark/>
          </w:tcPr>
          <w:p w14:paraId="2DDFA07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771C23C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D96C4F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C0E3E6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642856A" w14:textId="77777777" w:rsidTr="00A40C1A">
        <w:trPr>
          <w:trHeight w:val="20"/>
        </w:trPr>
        <w:tc>
          <w:tcPr>
            <w:tcW w:w="2904" w:type="dxa"/>
            <w:shd w:val="clear" w:color="auto" w:fill="auto"/>
            <w:tcMar>
              <w:left w:w="28" w:type="dxa"/>
              <w:right w:w="28" w:type="dxa"/>
            </w:tcMar>
            <w:vAlign w:val="center"/>
            <w:hideMark/>
          </w:tcPr>
          <w:p w14:paraId="6076829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АМНУ "</w:t>
            </w:r>
            <w:proofErr w:type="spellStart"/>
            <w:r w:rsidRPr="00B62C9C">
              <w:rPr>
                <w:sz w:val="20"/>
                <w:szCs w:val="20"/>
                <w:lang w:eastAsia="ru-RU"/>
              </w:rPr>
              <w:t>Алмазавтоматика</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3D7DC82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1</w:t>
            </w:r>
          </w:p>
        </w:tc>
        <w:tc>
          <w:tcPr>
            <w:tcW w:w="1970" w:type="dxa"/>
            <w:shd w:val="clear" w:color="auto" w:fill="auto"/>
            <w:tcMar>
              <w:left w:w="28" w:type="dxa"/>
              <w:right w:w="28" w:type="dxa"/>
            </w:tcMar>
            <w:vAlign w:val="center"/>
            <w:hideMark/>
          </w:tcPr>
          <w:p w14:paraId="1D7386F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промышленное</w:t>
            </w:r>
          </w:p>
        </w:tc>
        <w:tc>
          <w:tcPr>
            <w:tcW w:w="1010" w:type="dxa"/>
            <w:shd w:val="clear" w:color="auto" w:fill="auto"/>
            <w:tcMar>
              <w:left w:w="28" w:type="dxa"/>
              <w:right w:w="28" w:type="dxa"/>
            </w:tcMar>
            <w:vAlign w:val="center"/>
            <w:hideMark/>
          </w:tcPr>
          <w:p w14:paraId="740C5CB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194D7C7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CAC027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DE6B1D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AAD4227" w14:textId="77777777" w:rsidTr="00A40C1A">
        <w:trPr>
          <w:trHeight w:val="20"/>
        </w:trPr>
        <w:tc>
          <w:tcPr>
            <w:tcW w:w="2904" w:type="dxa"/>
            <w:shd w:val="clear" w:color="auto" w:fill="auto"/>
            <w:tcMar>
              <w:left w:w="28" w:type="dxa"/>
              <w:right w:w="28" w:type="dxa"/>
            </w:tcMar>
            <w:vAlign w:val="center"/>
            <w:hideMark/>
          </w:tcPr>
          <w:p w14:paraId="1104FF6A"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Айхальский</w:t>
            </w:r>
            <w:proofErr w:type="spellEnd"/>
            <w:r w:rsidRPr="00B62C9C">
              <w:rPr>
                <w:sz w:val="20"/>
                <w:szCs w:val="20"/>
                <w:lang w:eastAsia="ru-RU"/>
              </w:rPr>
              <w:t xml:space="preserve"> ГОК</w:t>
            </w:r>
          </w:p>
        </w:tc>
        <w:tc>
          <w:tcPr>
            <w:tcW w:w="1205" w:type="dxa"/>
            <w:shd w:val="clear" w:color="auto" w:fill="auto"/>
            <w:tcMar>
              <w:left w:w="28" w:type="dxa"/>
              <w:right w:w="28" w:type="dxa"/>
            </w:tcMar>
            <w:vAlign w:val="center"/>
            <w:hideMark/>
          </w:tcPr>
          <w:p w14:paraId="07C7391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1</w:t>
            </w:r>
          </w:p>
        </w:tc>
        <w:tc>
          <w:tcPr>
            <w:tcW w:w="1970" w:type="dxa"/>
            <w:shd w:val="clear" w:color="auto" w:fill="auto"/>
            <w:tcMar>
              <w:left w:w="28" w:type="dxa"/>
              <w:right w:w="28" w:type="dxa"/>
            </w:tcMar>
            <w:vAlign w:val="center"/>
            <w:hideMark/>
          </w:tcPr>
          <w:p w14:paraId="00E4CD1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промышленное</w:t>
            </w:r>
          </w:p>
        </w:tc>
        <w:tc>
          <w:tcPr>
            <w:tcW w:w="1010" w:type="dxa"/>
            <w:shd w:val="clear" w:color="auto" w:fill="auto"/>
            <w:tcMar>
              <w:left w:w="28" w:type="dxa"/>
              <w:right w:w="28" w:type="dxa"/>
            </w:tcMar>
            <w:vAlign w:val="center"/>
            <w:hideMark/>
          </w:tcPr>
          <w:p w14:paraId="649CC09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C9688B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66081B4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00AD57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870F3DF" w14:textId="77777777" w:rsidTr="00A40C1A">
        <w:trPr>
          <w:trHeight w:val="20"/>
        </w:trPr>
        <w:tc>
          <w:tcPr>
            <w:tcW w:w="2904" w:type="dxa"/>
            <w:shd w:val="clear" w:color="auto" w:fill="auto"/>
            <w:tcMar>
              <w:left w:w="28" w:type="dxa"/>
              <w:right w:w="28" w:type="dxa"/>
            </w:tcMar>
            <w:vAlign w:val="center"/>
            <w:hideMark/>
          </w:tcPr>
          <w:p w14:paraId="03CFA3EB"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КСК "АЛРОСА"</w:t>
            </w:r>
          </w:p>
        </w:tc>
        <w:tc>
          <w:tcPr>
            <w:tcW w:w="1205" w:type="dxa"/>
            <w:shd w:val="clear" w:color="auto" w:fill="auto"/>
            <w:tcMar>
              <w:left w:w="28" w:type="dxa"/>
              <w:right w:w="28" w:type="dxa"/>
            </w:tcMar>
            <w:vAlign w:val="center"/>
            <w:hideMark/>
          </w:tcPr>
          <w:p w14:paraId="4FD0285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1</w:t>
            </w:r>
          </w:p>
        </w:tc>
        <w:tc>
          <w:tcPr>
            <w:tcW w:w="1970" w:type="dxa"/>
            <w:shd w:val="clear" w:color="auto" w:fill="auto"/>
            <w:tcMar>
              <w:left w:w="28" w:type="dxa"/>
              <w:right w:w="28" w:type="dxa"/>
            </w:tcMar>
            <w:vAlign w:val="center"/>
            <w:hideMark/>
          </w:tcPr>
          <w:p w14:paraId="7FA9684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11151B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3079AE7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72770F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F2563C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B3173C3" w14:textId="77777777" w:rsidTr="00A40C1A">
        <w:trPr>
          <w:trHeight w:val="20"/>
        </w:trPr>
        <w:tc>
          <w:tcPr>
            <w:tcW w:w="2904" w:type="dxa"/>
            <w:shd w:val="clear" w:color="auto" w:fill="auto"/>
            <w:tcMar>
              <w:left w:w="28" w:type="dxa"/>
              <w:right w:w="28" w:type="dxa"/>
            </w:tcMar>
            <w:vAlign w:val="center"/>
            <w:hideMark/>
          </w:tcPr>
          <w:p w14:paraId="5048AF8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д/сад   N 51 "Улыбка"</w:t>
            </w:r>
          </w:p>
        </w:tc>
        <w:tc>
          <w:tcPr>
            <w:tcW w:w="1205" w:type="dxa"/>
            <w:shd w:val="clear" w:color="auto" w:fill="auto"/>
            <w:tcMar>
              <w:left w:w="28" w:type="dxa"/>
              <w:right w:w="28" w:type="dxa"/>
            </w:tcMar>
            <w:vAlign w:val="center"/>
            <w:hideMark/>
          </w:tcPr>
          <w:p w14:paraId="0F823E5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1</w:t>
            </w:r>
          </w:p>
        </w:tc>
        <w:tc>
          <w:tcPr>
            <w:tcW w:w="1970" w:type="dxa"/>
            <w:shd w:val="clear" w:color="auto" w:fill="auto"/>
            <w:tcMar>
              <w:left w:w="28" w:type="dxa"/>
              <w:right w:w="28" w:type="dxa"/>
            </w:tcMar>
            <w:vAlign w:val="center"/>
            <w:hideMark/>
          </w:tcPr>
          <w:p w14:paraId="129D30F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36D676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723A55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7D89ED4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2F611A0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8D55BEC" w14:textId="77777777" w:rsidTr="00A40C1A">
        <w:trPr>
          <w:trHeight w:val="20"/>
        </w:trPr>
        <w:tc>
          <w:tcPr>
            <w:tcW w:w="2904" w:type="dxa"/>
            <w:shd w:val="clear" w:color="auto" w:fill="auto"/>
            <w:tcMar>
              <w:left w:w="28" w:type="dxa"/>
              <w:right w:w="28" w:type="dxa"/>
            </w:tcMar>
            <w:vAlign w:val="center"/>
            <w:hideMark/>
          </w:tcPr>
          <w:p w14:paraId="7332D029"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д/сад   N 47 "Лесная сказка"</w:t>
            </w:r>
          </w:p>
        </w:tc>
        <w:tc>
          <w:tcPr>
            <w:tcW w:w="1205" w:type="dxa"/>
            <w:shd w:val="clear" w:color="auto" w:fill="auto"/>
            <w:tcMar>
              <w:left w:w="28" w:type="dxa"/>
              <w:right w:w="28" w:type="dxa"/>
            </w:tcMar>
            <w:vAlign w:val="center"/>
            <w:hideMark/>
          </w:tcPr>
          <w:p w14:paraId="7F68AA4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1</w:t>
            </w:r>
          </w:p>
        </w:tc>
        <w:tc>
          <w:tcPr>
            <w:tcW w:w="1970" w:type="dxa"/>
            <w:shd w:val="clear" w:color="auto" w:fill="auto"/>
            <w:tcMar>
              <w:left w:w="28" w:type="dxa"/>
              <w:right w:w="28" w:type="dxa"/>
            </w:tcMar>
            <w:vAlign w:val="center"/>
            <w:hideMark/>
          </w:tcPr>
          <w:p w14:paraId="6D5A647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FCC823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3AB79B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469ABF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4F5E81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C4305B4" w14:textId="77777777" w:rsidTr="00A40C1A">
        <w:trPr>
          <w:trHeight w:val="20"/>
        </w:trPr>
        <w:tc>
          <w:tcPr>
            <w:tcW w:w="2904" w:type="dxa"/>
            <w:shd w:val="clear" w:color="auto" w:fill="auto"/>
            <w:tcMar>
              <w:left w:w="28" w:type="dxa"/>
              <w:right w:w="28" w:type="dxa"/>
            </w:tcMar>
            <w:vAlign w:val="center"/>
            <w:hideMark/>
          </w:tcPr>
          <w:p w14:paraId="3C3454F6"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д/сад   N 50 "</w:t>
            </w:r>
            <w:proofErr w:type="spellStart"/>
            <w:r w:rsidRPr="00B62C9C">
              <w:rPr>
                <w:sz w:val="20"/>
                <w:szCs w:val="20"/>
                <w:lang w:eastAsia="ru-RU"/>
              </w:rPr>
              <w:t>Нордик</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3EAC2E3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1</w:t>
            </w:r>
          </w:p>
        </w:tc>
        <w:tc>
          <w:tcPr>
            <w:tcW w:w="1970" w:type="dxa"/>
            <w:shd w:val="clear" w:color="auto" w:fill="auto"/>
            <w:tcMar>
              <w:left w:w="28" w:type="dxa"/>
              <w:right w:w="28" w:type="dxa"/>
            </w:tcMar>
            <w:vAlign w:val="center"/>
            <w:hideMark/>
          </w:tcPr>
          <w:p w14:paraId="6E76E84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2BA9B6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BE8988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5316D2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24347A4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21E2671" w14:textId="77777777" w:rsidTr="00A40C1A">
        <w:trPr>
          <w:trHeight w:val="20"/>
        </w:trPr>
        <w:tc>
          <w:tcPr>
            <w:tcW w:w="2904" w:type="dxa"/>
            <w:shd w:val="clear" w:color="auto" w:fill="auto"/>
            <w:tcMar>
              <w:left w:w="28" w:type="dxa"/>
              <w:right w:w="28" w:type="dxa"/>
            </w:tcMar>
            <w:vAlign w:val="center"/>
            <w:hideMark/>
          </w:tcPr>
          <w:p w14:paraId="023E8810"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офис, мед. Кабинет (Юб.7)</w:t>
            </w:r>
          </w:p>
        </w:tc>
        <w:tc>
          <w:tcPr>
            <w:tcW w:w="1205" w:type="dxa"/>
            <w:shd w:val="clear" w:color="auto" w:fill="auto"/>
            <w:tcMar>
              <w:left w:w="28" w:type="dxa"/>
              <w:right w:w="28" w:type="dxa"/>
            </w:tcMar>
            <w:vAlign w:val="center"/>
            <w:hideMark/>
          </w:tcPr>
          <w:p w14:paraId="33F66DB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0FDC875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1A3FD38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1DA2456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1017" w:type="dxa"/>
            <w:gridSpan w:val="2"/>
            <w:shd w:val="clear" w:color="auto" w:fill="auto"/>
            <w:tcMar>
              <w:left w:w="28" w:type="dxa"/>
              <w:right w:w="28" w:type="dxa"/>
            </w:tcMar>
            <w:vAlign w:val="center"/>
            <w:hideMark/>
          </w:tcPr>
          <w:p w14:paraId="754E0B3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4E11F62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23637152" w14:textId="77777777" w:rsidTr="00A40C1A">
        <w:trPr>
          <w:trHeight w:val="20"/>
        </w:trPr>
        <w:tc>
          <w:tcPr>
            <w:tcW w:w="2904" w:type="dxa"/>
            <w:shd w:val="clear" w:color="auto" w:fill="auto"/>
            <w:tcMar>
              <w:left w:w="28" w:type="dxa"/>
              <w:right w:w="28" w:type="dxa"/>
            </w:tcMar>
            <w:vAlign w:val="center"/>
            <w:hideMark/>
          </w:tcPr>
          <w:p w14:paraId="79B58DD2"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"МК "Алмазный край"</w:t>
            </w:r>
          </w:p>
        </w:tc>
        <w:tc>
          <w:tcPr>
            <w:tcW w:w="1205" w:type="dxa"/>
            <w:shd w:val="clear" w:color="auto" w:fill="auto"/>
            <w:tcMar>
              <w:left w:w="28" w:type="dxa"/>
              <w:right w:w="28" w:type="dxa"/>
            </w:tcMar>
            <w:vAlign w:val="center"/>
            <w:hideMark/>
          </w:tcPr>
          <w:p w14:paraId="450EAA2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EA24D3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1378456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80AD91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336C69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76E093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74F305EB" w14:textId="77777777" w:rsidTr="00A40C1A">
        <w:trPr>
          <w:trHeight w:val="20"/>
        </w:trPr>
        <w:tc>
          <w:tcPr>
            <w:tcW w:w="2904" w:type="dxa"/>
            <w:shd w:val="clear" w:color="auto" w:fill="auto"/>
            <w:tcMar>
              <w:left w:w="28" w:type="dxa"/>
              <w:right w:w="28" w:type="dxa"/>
            </w:tcMar>
            <w:vAlign w:val="center"/>
            <w:hideMark/>
          </w:tcPr>
          <w:p w14:paraId="38FF2C6F"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АК Якутскэнерго ЗЭС (база АРЭС)</w:t>
            </w:r>
          </w:p>
        </w:tc>
        <w:tc>
          <w:tcPr>
            <w:tcW w:w="1205" w:type="dxa"/>
            <w:shd w:val="clear" w:color="auto" w:fill="auto"/>
            <w:tcMar>
              <w:left w:w="28" w:type="dxa"/>
              <w:right w:w="28" w:type="dxa"/>
            </w:tcMar>
            <w:vAlign w:val="center"/>
            <w:hideMark/>
          </w:tcPr>
          <w:p w14:paraId="3058696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AD06E6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9286B6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5EACAC7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161934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75C8F5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5256B11" w14:textId="77777777" w:rsidTr="00A40C1A">
        <w:trPr>
          <w:trHeight w:val="20"/>
        </w:trPr>
        <w:tc>
          <w:tcPr>
            <w:tcW w:w="2904" w:type="dxa"/>
            <w:shd w:val="clear" w:color="auto" w:fill="auto"/>
            <w:tcMar>
              <w:left w:w="28" w:type="dxa"/>
              <w:right w:w="28" w:type="dxa"/>
            </w:tcMar>
            <w:vAlign w:val="center"/>
            <w:hideMark/>
          </w:tcPr>
          <w:p w14:paraId="2A36ED00"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Линник С.В. (гаражный бокс №10)</w:t>
            </w:r>
          </w:p>
        </w:tc>
        <w:tc>
          <w:tcPr>
            <w:tcW w:w="1205" w:type="dxa"/>
            <w:shd w:val="clear" w:color="auto" w:fill="auto"/>
            <w:tcMar>
              <w:left w:w="28" w:type="dxa"/>
              <w:right w:w="28" w:type="dxa"/>
            </w:tcMar>
            <w:vAlign w:val="center"/>
            <w:hideMark/>
          </w:tcPr>
          <w:p w14:paraId="182EF0B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BD6776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DAF5DB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BAC2C1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772582E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51B58A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77D2658B" w14:textId="77777777" w:rsidTr="00A40C1A">
        <w:trPr>
          <w:trHeight w:val="20"/>
        </w:trPr>
        <w:tc>
          <w:tcPr>
            <w:tcW w:w="2904" w:type="dxa"/>
            <w:shd w:val="clear" w:color="auto" w:fill="auto"/>
            <w:tcMar>
              <w:left w:w="28" w:type="dxa"/>
              <w:right w:w="28" w:type="dxa"/>
            </w:tcMar>
            <w:vAlign w:val="center"/>
            <w:hideMark/>
          </w:tcPr>
          <w:p w14:paraId="77894802"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w:t>
            </w:r>
            <w:proofErr w:type="spellStart"/>
            <w:r w:rsidRPr="00B62C9C">
              <w:rPr>
                <w:sz w:val="20"/>
                <w:szCs w:val="20"/>
                <w:lang w:eastAsia="ru-RU"/>
              </w:rPr>
              <w:t>Профальянс</w:t>
            </w:r>
            <w:proofErr w:type="spellEnd"/>
            <w:r w:rsidRPr="00B62C9C">
              <w:rPr>
                <w:sz w:val="20"/>
                <w:szCs w:val="20"/>
                <w:lang w:eastAsia="ru-RU"/>
              </w:rPr>
              <w:t>" (аптека ОПТИКА)</w:t>
            </w:r>
          </w:p>
        </w:tc>
        <w:tc>
          <w:tcPr>
            <w:tcW w:w="1205" w:type="dxa"/>
            <w:shd w:val="clear" w:color="auto" w:fill="auto"/>
            <w:tcMar>
              <w:left w:w="28" w:type="dxa"/>
              <w:right w:w="28" w:type="dxa"/>
            </w:tcMar>
            <w:vAlign w:val="center"/>
            <w:hideMark/>
          </w:tcPr>
          <w:p w14:paraId="689C76F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58C3CC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004FC8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A58BD8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96ADE6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3E1C86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73EFD578" w14:textId="77777777" w:rsidTr="00A40C1A">
        <w:trPr>
          <w:trHeight w:val="20"/>
        </w:trPr>
        <w:tc>
          <w:tcPr>
            <w:tcW w:w="2904" w:type="dxa"/>
            <w:shd w:val="clear" w:color="auto" w:fill="auto"/>
            <w:tcMar>
              <w:left w:w="28" w:type="dxa"/>
              <w:right w:w="28" w:type="dxa"/>
            </w:tcMar>
            <w:vAlign w:val="center"/>
            <w:hideMark/>
          </w:tcPr>
          <w:p w14:paraId="5D8E79EF"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ОАО АК "Якутскэнерго" МОЭ (энергосбыт)</w:t>
            </w:r>
          </w:p>
        </w:tc>
        <w:tc>
          <w:tcPr>
            <w:tcW w:w="1205" w:type="dxa"/>
            <w:shd w:val="clear" w:color="auto" w:fill="auto"/>
            <w:tcMar>
              <w:left w:w="28" w:type="dxa"/>
              <w:right w:w="28" w:type="dxa"/>
            </w:tcMar>
            <w:vAlign w:val="center"/>
            <w:hideMark/>
          </w:tcPr>
          <w:p w14:paraId="3DE8AA2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21D47C5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FB2540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274F064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DB1D62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A71344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24D9EC1" w14:textId="77777777" w:rsidTr="00A40C1A">
        <w:trPr>
          <w:trHeight w:val="20"/>
        </w:trPr>
        <w:tc>
          <w:tcPr>
            <w:tcW w:w="2904" w:type="dxa"/>
            <w:shd w:val="clear" w:color="auto" w:fill="auto"/>
            <w:tcMar>
              <w:left w:w="28" w:type="dxa"/>
              <w:right w:w="28" w:type="dxa"/>
            </w:tcMar>
            <w:vAlign w:val="center"/>
            <w:hideMark/>
          </w:tcPr>
          <w:p w14:paraId="52DD4D96"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Кокорина Л.П.(пекарня)</w:t>
            </w:r>
          </w:p>
        </w:tc>
        <w:tc>
          <w:tcPr>
            <w:tcW w:w="1205" w:type="dxa"/>
            <w:shd w:val="clear" w:color="auto" w:fill="auto"/>
            <w:tcMar>
              <w:left w:w="28" w:type="dxa"/>
              <w:right w:w="28" w:type="dxa"/>
            </w:tcMar>
            <w:vAlign w:val="center"/>
            <w:hideMark/>
          </w:tcPr>
          <w:p w14:paraId="0EF64A0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9830D3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39FD26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35585D5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A019FD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B5E78D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8A8CEA9" w14:textId="77777777" w:rsidTr="00A40C1A">
        <w:trPr>
          <w:trHeight w:val="20"/>
        </w:trPr>
        <w:tc>
          <w:tcPr>
            <w:tcW w:w="2904" w:type="dxa"/>
            <w:shd w:val="clear" w:color="auto" w:fill="auto"/>
            <w:tcMar>
              <w:left w:w="28" w:type="dxa"/>
              <w:right w:w="28" w:type="dxa"/>
            </w:tcMar>
            <w:vAlign w:val="center"/>
            <w:hideMark/>
          </w:tcPr>
          <w:p w14:paraId="76D007C2"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Лебедев А.Д. (офис, м-н "Зефир", м-н "Ирис")</w:t>
            </w:r>
          </w:p>
        </w:tc>
        <w:tc>
          <w:tcPr>
            <w:tcW w:w="1205" w:type="dxa"/>
            <w:shd w:val="clear" w:color="auto" w:fill="auto"/>
            <w:tcMar>
              <w:left w:w="28" w:type="dxa"/>
              <w:right w:w="28" w:type="dxa"/>
            </w:tcMar>
            <w:vAlign w:val="center"/>
            <w:hideMark/>
          </w:tcPr>
          <w:p w14:paraId="25C69FC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FEC814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F27DDB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7772021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6BC7C85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A5D4EE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89CA102" w14:textId="77777777" w:rsidTr="00A40C1A">
        <w:trPr>
          <w:trHeight w:val="20"/>
        </w:trPr>
        <w:tc>
          <w:tcPr>
            <w:tcW w:w="2904" w:type="dxa"/>
            <w:shd w:val="clear" w:color="auto" w:fill="auto"/>
            <w:tcMar>
              <w:left w:w="28" w:type="dxa"/>
              <w:right w:w="28" w:type="dxa"/>
            </w:tcMar>
            <w:vAlign w:val="center"/>
            <w:hideMark/>
          </w:tcPr>
          <w:p w14:paraId="1F0CDB99"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АНО "ЦР и УП" (рынок)</w:t>
            </w:r>
          </w:p>
        </w:tc>
        <w:tc>
          <w:tcPr>
            <w:tcW w:w="1205" w:type="dxa"/>
            <w:shd w:val="clear" w:color="auto" w:fill="auto"/>
            <w:tcMar>
              <w:left w:w="28" w:type="dxa"/>
              <w:right w:w="28" w:type="dxa"/>
            </w:tcMar>
            <w:vAlign w:val="center"/>
            <w:hideMark/>
          </w:tcPr>
          <w:p w14:paraId="4B514AE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08B292D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5B7708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9640C7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7E3FC20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6F04076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385C26F4" w14:textId="77777777" w:rsidTr="00A40C1A">
        <w:trPr>
          <w:trHeight w:val="20"/>
        </w:trPr>
        <w:tc>
          <w:tcPr>
            <w:tcW w:w="2904" w:type="dxa"/>
            <w:shd w:val="clear" w:color="auto" w:fill="auto"/>
            <w:tcMar>
              <w:left w:w="28" w:type="dxa"/>
              <w:right w:w="28" w:type="dxa"/>
            </w:tcMar>
            <w:vAlign w:val="center"/>
            <w:hideMark/>
          </w:tcPr>
          <w:p w14:paraId="7BD9922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Мурзина З.Р. кафе "Филин"</w:t>
            </w:r>
          </w:p>
        </w:tc>
        <w:tc>
          <w:tcPr>
            <w:tcW w:w="1205" w:type="dxa"/>
            <w:shd w:val="clear" w:color="auto" w:fill="auto"/>
            <w:tcMar>
              <w:left w:w="28" w:type="dxa"/>
              <w:right w:w="28" w:type="dxa"/>
            </w:tcMar>
            <w:vAlign w:val="center"/>
            <w:hideMark/>
          </w:tcPr>
          <w:p w14:paraId="64C9E15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2FD7103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896C62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7B3BD53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170DC5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21C25C5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7B1BA459" w14:textId="77777777" w:rsidTr="00A40C1A">
        <w:trPr>
          <w:trHeight w:val="20"/>
        </w:trPr>
        <w:tc>
          <w:tcPr>
            <w:tcW w:w="2904" w:type="dxa"/>
            <w:shd w:val="clear" w:color="auto" w:fill="auto"/>
            <w:tcMar>
              <w:left w:w="28" w:type="dxa"/>
              <w:right w:w="28" w:type="dxa"/>
            </w:tcMar>
            <w:vAlign w:val="center"/>
            <w:hideMark/>
          </w:tcPr>
          <w:p w14:paraId="424F39D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Нагорный И.А. (сапожная мастерская)</w:t>
            </w:r>
          </w:p>
        </w:tc>
        <w:tc>
          <w:tcPr>
            <w:tcW w:w="1205" w:type="dxa"/>
            <w:shd w:val="clear" w:color="auto" w:fill="auto"/>
            <w:tcMar>
              <w:left w:w="28" w:type="dxa"/>
              <w:right w:w="28" w:type="dxa"/>
            </w:tcMar>
            <w:vAlign w:val="center"/>
            <w:hideMark/>
          </w:tcPr>
          <w:p w14:paraId="746A560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2E73267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129811B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EECECA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23EB11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A1C4F5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5C9A4865" w14:textId="77777777" w:rsidTr="00A40C1A">
        <w:trPr>
          <w:trHeight w:val="20"/>
        </w:trPr>
        <w:tc>
          <w:tcPr>
            <w:tcW w:w="2904" w:type="dxa"/>
            <w:shd w:val="clear" w:color="auto" w:fill="auto"/>
            <w:tcMar>
              <w:left w:w="28" w:type="dxa"/>
              <w:right w:w="28" w:type="dxa"/>
            </w:tcMar>
            <w:vAlign w:val="center"/>
            <w:hideMark/>
          </w:tcPr>
          <w:p w14:paraId="6E7CE6EF"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Ладогов</w:t>
            </w:r>
            <w:proofErr w:type="spellEnd"/>
            <w:r w:rsidRPr="00B62C9C">
              <w:rPr>
                <w:sz w:val="20"/>
                <w:szCs w:val="20"/>
                <w:lang w:eastAsia="ru-RU"/>
              </w:rPr>
              <w:t xml:space="preserve"> С.Г. (гараж)</w:t>
            </w:r>
          </w:p>
        </w:tc>
        <w:tc>
          <w:tcPr>
            <w:tcW w:w="1205" w:type="dxa"/>
            <w:shd w:val="clear" w:color="auto" w:fill="auto"/>
            <w:tcMar>
              <w:left w:w="28" w:type="dxa"/>
              <w:right w:w="28" w:type="dxa"/>
            </w:tcMar>
            <w:vAlign w:val="center"/>
            <w:hideMark/>
          </w:tcPr>
          <w:p w14:paraId="48B461B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B15DCA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0BE184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37B73FE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C1C4DE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4E5527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53E8EA4" w14:textId="77777777" w:rsidTr="00A40C1A">
        <w:trPr>
          <w:trHeight w:val="20"/>
        </w:trPr>
        <w:tc>
          <w:tcPr>
            <w:tcW w:w="2904" w:type="dxa"/>
            <w:shd w:val="clear" w:color="auto" w:fill="auto"/>
            <w:tcMar>
              <w:left w:w="28" w:type="dxa"/>
              <w:right w:w="28" w:type="dxa"/>
            </w:tcMar>
            <w:vAlign w:val="center"/>
            <w:hideMark/>
          </w:tcPr>
          <w:p w14:paraId="25D8335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ПАО Байкальский банк Сбербанк России</w:t>
            </w:r>
          </w:p>
        </w:tc>
        <w:tc>
          <w:tcPr>
            <w:tcW w:w="1205" w:type="dxa"/>
            <w:shd w:val="clear" w:color="auto" w:fill="auto"/>
            <w:tcMar>
              <w:left w:w="28" w:type="dxa"/>
              <w:right w:w="28" w:type="dxa"/>
            </w:tcMar>
            <w:vAlign w:val="center"/>
            <w:hideMark/>
          </w:tcPr>
          <w:p w14:paraId="72376D7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36F8A0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90E3A7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31E64CA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6B17D06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BA3C80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96A3789" w14:textId="77777777" w:rsidTr="00A40C1A">
        <w:trPr>
          <w:trHeight w:val="20"/>
        </w:trPr>
        <w:tc>
          <w:tcPr>
            <w:tcW w:w="2904" w:type="dxa"/>
            <w:shd w:val="clear" w:color="auto" w:fill="auto"/>
            <w:tcMar>
              <w:left w:w="28" w:type="dxa"/>
              <w:right w:w="28" w:type="dxa"/>
            </w:tcMar>
            <w:vAlign w:val="center"/>
            <w:hideMark/>
          </w:tcPr>
          <w:p w14:paraId="6BF2DCFA"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Вигант</w:t>
            </w:r>
            <w:proofErr w:type="spellEnd"/>
            <w:r w:rsidRPr="00B62C9C">
              <w:rPr>
                <w:sz w:val="20"/>
                <w:szCs w:val="20"/>
                <w:lang w:eastAsia="ru-RU"/>
              </w:rPr>
              <w:t xml:space="preserve"> А.Х.(гараж)</w:t>
            </w:r>
          </w:p>
        </w:tc>
        <w:tc>
          <w:tcPr>
            <w:tcW w:w="1205" w:type="dxa"/>
            <w:shd w:val="clear" w:color="auto" w:fill="auto"/>
            <w:tcMar>
              <w:left w:w="28" w:type="dxa"/>
              <w:right w:w="28" w:type="dxa"/>
            </w:tcMar>
            <w:vAlign w:val="center"/>
            <w:hideMark/>
          </w:tcPr>
          <w:p w14:paraId="5F1453E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29E3090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5DF0C8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8F0FBA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FF2F04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15F815D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9524DBF" w14:textId="77777777" w:rsidTr="00A40C1A">
        <w:trPr>
          <w:trHeight w:val="20"/>
        </w:trPr>
        <w:tc>
          <w:tcPr>
            <w:tcW w:w="2904" w:type="dxa"/>
            <w:shd w:val="clear" w:color="auto" w:fill="auto"/>
            <w:tcMar>
              <w:left w:w="28" w:type="dxa"/>
              <w:right w:w="28" w:type="dxa"/>
            </w:tcMar>
            <w:vAlign w:val="center"/>
            <w:hideMark/>
          </w:tcPr>
          <w:p w14:paraId="2AE17496"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Дандарова</w:t>
            </w:r>
            <w:proofErr w:type="spellEnd"/>
            <w:r w:rsidRPr="00B62C9C">
              <w:rPr>
                <w:sz w:val="20"/>
                <w:szCs w:val="20"/>
                <w:lang w:eastAsia="ru-RU"/>
              </w:rPr>
              <w:t xml:space="preserve"> С.З. (кафе "Арт </w:t>
            </w:r>
            <w:proofErr w:type="spellStart"/>
            <w:r w:rsidRPr="00B62C9C">
              <w:rPr>
                <w:sz w:val="20"/>
                <w:szCs w:val="20"/>
                <w:lang w:eastAsia="ru-RU"/>
              </w:rPr>
              <w:t>Бууза</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264274F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E8DCC5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0E62B8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1920E42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DDCE37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E10106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A994DDA" w14:textId="77777777" w:rsidTr="00A40C1A">
        <w:trPr>
          <w:trHeight w:val="20"/>
        </w:trPr>
        <w:tc>
          <w:tcPr>
            <w:tcW w:w="2904" w:type="dxa"/>
            <w:shd w:val="clear" w:color="auto" w:fill="auto"/>
            <w:tcMar>
              <w:left w:w="28" w:type="dxa"/>
              <w:right w:w="28" w:type="dxa"/>
            </w:tcMar>
            <w:vAlign w:val="center"/>
            <w:hideMark/>
          </w:tcPr>
          <w:p w14:paraId="357D600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МО "Поселок Айхал" аренда</w:t>
            </w:r>
          </w:p>
        </w:tc>
        <w:tc>
          <w:tcPr>
            <w:tcW w:w="1205" w:type="dxa"/>
            <w:shd w:val="clear" w:color="auto" w:fill="auto"/>
            <w:tcMar>
              <w:left w:w="28" w:type="dxa"/>
              <w:right w:w="28" w:type="dxa"/>
            </w:tcMar>
            <w:vAlign w:val="center"/>
            <w:hideMark/>
          </w:tcPr>
          <w:p w14:paraId="25D96C2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21178AF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1F3BA57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4E47776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6BBCA7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D51EA6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88E40E1" w14:textId="77777777" w:rsidTr="00A40C1A">
        <w:trPr>
          <w:trHeight w:val="20"/>
        </w:trPr>
        <w:tc>
          <w:tcPr>
            <w:tcW w:w="2904" w:type="dxa"/>
            <w:shd w:val="clear" w:color="auto" w:fill="auto"/>
            <w:tcMar>
              <w:left w:w="28" w:type="dxa"/>
              <w:right w:w="28" w:type="dxa"/>
            </w:tcMar>
            <w:vAlign w:val="center"/>
            <w:hideMark/>
          </w:tcPr>
          <w:p w14:paraId="064C6A08"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СМК "Юбилейный"</w:t>
            </w:r>
          </w:p>
        </w:tc>
        <w:tc>
          <w:tcPr>
            <w:tcW w:w="1205" w:type="dxa"/>
            <w:shd w:val="clear" w:color="auto" w:fill="auto"/>
            <w:tcMar>
              <w:left w:w="28" w:type="dxa"/>
              <w:right w:w="28" w:type="dxa"/>
            </w:tcMar>
            <w:vAlign w:val="center"/>
            <w:hideMark/>
          </w:tcPr>
          <w:p w14:paraId="3C8C737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336B62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14F613A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3F5C339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F34573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2601A7C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34869A9" w14:textId="77777777" w:rsidTr="00A40C1A">
        <w:trPr>
          <w:trHeight w:val="20"/>
        </w:trPr>
        <w:tc>
          <w:tcPr>
            <w:tcW w:w="2904" w:type="dxa"/>
            <w:shd w:val="clear" w:color="auto" w:fill="auto"/>
            <w:tcMar>
              <w:left w:w="28" w:type="dxa"/>
              <w:right w:w="28" w:type="dxa"/>
            </w:tcMar>
            <w:vAlign w:val="center"/>
            <w:hideMark/>
          </w:tcPr>
          <w:p w14:paraId="745BCB6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w:t>
            </w:r>
            <w:proofErr w:type="spellStart"/>
            <w:r w:rsidRPr="00B62C9C">
              <w:rPr>
                <w:sz w:val="20"/>
                <w:szCs w:val="20"/>
                <w:lang w:eastAsia="ru-RU"/>
              </w:rPr>
              <w:t>ТехСтройСервис</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0098370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A84730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63E42D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4D9803B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BD4090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706C3C0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09091890" w14:textId="77777777" w:rsidTr="00A40C1A">
        <w:trPr>
          <w:trHeight w:val="20"/>
        </w:trPr>
        <w:tc>
          <w:tcPr>
            <w:tcW w:w="2904" w:type="dxa"/>
            <w:shd w:val="clear" w:color="auto" w:fill="auto"/>
            <w:tcMar>
              <w:left w:w="28" w:type="dxa"/>
              <w:right w:w="28" w:type="dxa"/>
            </w:tcMar>
            <w:vAlign w:val="center"/>
            <w:hideMark/>
          </w:tcPr>
          <w:p w14:paraId="0C0A2F0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Пархоменко Е.П. Киноклуб "</w:t>
            </w:r>
            <w:proofErr w:type="spellStart"/>
            <w:r w:rsidRPr="00B62C9C">
              <w:rPr>
                <w:sz w:val="20"/>
                <w:szCs w:val="20"/>
                <w:lang w:eastAsia="ru-RU"/>
              </w:rPr>
              <w:t>КлубОК</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7DBA964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A23185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F6A93E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6B9095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3A740B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62699F1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7D4DB798" w14:textId="77777777" w:rsidTr="00A40C1A">
        <w:trPr>
          <w:trHeight w:val="20"/>
        </w:trPr>
        <w:tc>
          <w:tcPr>
            <w:tcW w:w="2904" w:type="dxa"/>
            <w:shd w:val="clear" w:color="auto" w:fill="auto"/>
            <w:tcMar>
              <w:left w:w="28" w:type="dxa"/>
              <w:right w:w="28" w:type="dxa"/>
            </w:tcMar>
            <w:vAlign w:val="center"/>
            <w:hideMark/>
          </w:tcPr>
          <w:p w14:paraId="3D0012AC"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lastRenderedPageBreak/>
              <w:t>ООО "</w:t>
            </w:r>
            <w:proofErr w:type="spellStart"/>
            <w:r w:rsidRPr="00B62C9C">
              <w:rPr>
                <w:sz w:val="20"/>
                <w:szCs w:val="20"/>
                <w:lang w:eastAsia="ru-RU"/>
              </w:rPr>
              <w:t>ТехИнвест</w:t>
            </w:r>
            <w:proofErr w:type="spellEnd"/>
            <w:r w:rsidRPr="00B62C9C">
              <w:rPr>
                <w:sz w:val="20"/>
                <w:szCs w:val="20"/>
                <w:lang w:eastAsia="ru-RU"/>
              </w:rPr>
              <w:t>" м-</w:t>
            </w:r>
            <w:proofErr w:type="spellStart"/>
            <w:r w:rsidRPr="00B62C9C">
              <w:rPr>
                <w:sz w:val="20"/>
                <w:szCs w:val="20"/>
                <w:lang w:eastAsia="ru-RU"/>
              </w:rPr>
              <w:t>ны</w:t>
            </w:r>
            <w:proofErr w:type="spellEnd"/>
            <w:r w:rsidRPr="00B62C9C">
              <w:rPr>
                <w:sz w:val="20"/>
                <w:szCs w:val="20"/>
                <w:lang w:eastAsia="ru-RU"/>
              </w:rPr>
              <w:t xml:space="preserve"> "Остановка 1,2" Антей</w:t>
            </w:r>
          </w:p>
        </w:tc>
        <w:tc>
          <w:tcPr>
            <w:tcW w:w="1205" w:type="dxa"/>
            <w:shd w:val="clear" w:color="auto" w:fill="auto"/>
            <w:tcMar>
              <w:left w:w="28" w:type="dxa"/>
              <w:right w:w="28" w:type="dxa"/>
            </w:tcMar>
            <w:vAlign w:val="center"/>
            <w:hideMark/>
          </w:tcPr>
          <w:p w14:paraId="46D9197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1B2C0E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119FFDA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41D2699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029F77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250649E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AF0A358" w14:textId="77777777" w:rsidTr="00A40C1A">
        <w:trPr>
          <w:trHeight w:val="20"/>
        </w:trPr>
        <w:tc>
          <w:tcPr>
            <w:tcW w:w="2904" w:type="dxa"/>
            <w:shd w:val="clear" w:color="auto" w:fill="auto"/>
            <w:tcMar>
              <w:left w:w="28" w:type="dxa"/>
              <w:right w:w="28" w:type="dxa"/>
            </w:tcMar>
            <w:vAlign w:val="center"/>
            <w:hideMark/>
          </w:tcPr>
          <w:p w14:paraId="2989478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Уголькова О.В. (</w:t>
            </w:r>
            <w:proofErr w:type="spellStart"/>
            <w:r w:rsidRPr="00B62C9C">
              <w:rPr>
                <w:sz w:val="20"/>
                <w:szCs w:val="20"/>
                <w:lang w:eastAsia="ru-RU"/>
              </w:rPr>
              <w:t>вет.клиника</w:t>
            </w:r>
            <w:proofErr w:type="spellEnd"/>
            <w:r w:rsidRPr="00B62C9C">
              <w:rPr>
                <w:sz w:val="20"/>
                <w:szCs w:val="20"/>
                <w:lang w:eastAsia="ru-RU"/>
              </w:rPr>
              <w:t xml:space="preserve"> "Доктор ВЕТ")</w:t>
            </w:r>
          </w:p>
        </w:tc>
        <w:tc>
          <w:tcPr>
            <w:tcW w:w="1205" w:type="dxa"/>
            <w:shd w:val="clear" w:color="auto" w:fill="auto"/>
            <w:tcMar>
              <w:left w:w="28" w:type="dxa"/>
              <w:right w:w="28" w:type="dxa"/>
            </w:tcMar>
            <w:vAlign w:val="center"/>
            <w:hideMark/>
          </w:tcPr>
          <w:p w14:paraId="1289723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DEE701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F4F9F6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CA2822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71685FF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C37923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FB3DEA2" w14:textId="77777777" w:rsidTr="00A40C1A">
        <w:trPr>
          <w:trHeight w:val="20"/>
        </w:trPr>
        <w:tc>
          <w:tcPr>
            <w:tcW w:w="2904" w:type="dxa"/>
            <w:shd w:val="clear" w:color="auto" w:fill="auto"/>
            <w:tcMar>
              <w:left w:w="28" w:type="dxa"/>
              <w:right w:w="28" w:type="dxa"/>
            </w:tcMar>
            <w:vAlign w:val="center"/>
            <w:hideMark/>
          </w:tcPr>
          <w:p w14:paraId="4CB72143"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Нестеренко В. А. </w:t>
            </w:r>
            <w:proofErr w:type="spellStart"/>
            <w:r w:rsidRPr="00B62C9C">
              <w:rPr>
                <w:sz w:val="20"/>
                <w:szCs w:val="20"/>
                <w:lang w:eastAsia="ru-RU"/>
              </w:rPr>
              <w:t>пвз</w:t>
            </w:r>
            <w:proofErr w:type="spellEnd"/>
            <w:r w:rsidRPr="00B62C9C">
              <w:rPr>
                <w:sz w:val="20"/>
                <w:szCs w:val="20"/>
                <w:lang w:eastAsia="ru-RU"/>
              </w:rPr>
              <w:t xml:space="preserve"> "ОЗОН"</w:t>
            </w:r>
          </w:p>
        </w:tc>
        <w:tc>
          <w:tcPr>
            <w:tcW w:w="1205" w:type="dxa"/>
            <w:shd w:val="clear" w:color="auto" w:fill="auto"/>
            <w:tcMar>
              <w:left w:w="28" w:type="dxa"/>
              <w:right w:w="28" w:type="dxa"/>
            </w:tcMar>
            <w:vAlign w:val="center"/>
            <w:hideMark/>
          </w:tcPr>
          <w:p w14:paraId="2883ED5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8341E6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280524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7FE1525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220F10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44CB8B8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00F44BE1" w14:textId="77777777" w:rsidTr="00A40C1A">
        <w:trPr>
          <w:trHeight w:val="20"/>
        </w:trPr>
        <w:tc>
          <w:tcPr>
            <w:tcW w:w="2904" w:type="dxa"/>
            <w:shd w:val="clear" w:color="auto" w:fill="auto"/>
            <w:tcMar>
              <w:left w:w="28" w:type="dxa"/>
              <w:right w:w="28" w:type="dxa"/>
            </w:tcMar>
            <w:vAlign w:val="center"/>
            <w:hideMark/>
          </w:tcPr>
          <w:p w14:paraId="4270C69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Романенко Л.М. м-н "Сириус"</w:t>
            </w:r>
          </w:p>
        </w:tc>
        <w:tc>
          <w:tcPr>
            <w:tcW w:w="1205" w:type="dxa"/>
            <w:shd w:val="clear" w:color="auto" w:fill="auto"/>
            <w:tcMar>
              <w:left w:w="28" w:type="dxa"/>
              <w:right w:w="28" w:type="dxa"/>
            </w:tcMar>
            <w:vAlign w:val="center"/>
            <w:hideMark/>
          </w:tcPr>
          <w:p w14:paraId="7B80661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07D9D0F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A3214D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7E56E4D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66959FF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15267F7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FF80D42" w14:textId="77777777" w:rsidTr="00A40C1A">
        <w:trPr>
          <w:trHeight w:val="20"/>
        </w:trPr>
        <w:tc>
          <w:tcPr>
            <w:tcW w:w="2904" w:type="dxa"/>
            <w:shd w:val="clear" w:color="auto" w:fill="auto"/>
            <w:tcMar>
              <w:left w:w="28" w:type="dxa"/>
              <w:right w:w="28" w:type="dxa"/>
            </w:tcMar>
            <w:vAlign w:val="center"/>
            <w:hideMark/>
          </w:tcPr>
          <w:p w14:paraId="370F95D6"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w:t>
            </w:r>
            <w:proofErr w:type="spellStart"/>
            <w:r w:rsidRPr="00B62C9C">
              <w:rPr>
                <w:sz w:val="20"/>
                <w:szCs w:val="20"/>
                <w:lang w:eastAsia="ru-RU"/>
              </w:rPr>
              <w:t>Авиценна"аптеки</w:t>
            </w:r>
            <w:proofErr w:type="spellEnd"/>
            <w:r w:rsidRPr="00B62C9C">
              <w:rPr>
                <w:sz w:val="20"/>
                <w:szCs w:val="20"/>
                <w:lang w:eastAsia="ru-RU"/>
              </w:rPr>
              <w:t xml:space="preserve"> "Авиценна", "Аура здоровья"</w:t>
            </w:r>
          </w:p>
        </w:tc>
        <w:tc>
          <w:tcPr>
            <w:tcW w:w="1205" w:type="dxa"/>
            <w:shd w:val="clear" w:color="auto" w:fill="auto"/>
            <w:tcMar>
              <w:left w:w="28" w:type="dxa"/>
              <w:right w:w="28" w:type="dxa"/>
            </w:tcMar>
            <w:vAlign w:val="center"/>
            <w:hideMark/>
          </w:tcPr>
          <w:p w14:paraId="6BF3F4D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0904564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66E1BE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49309B3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68C09A2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FE7857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D31FC29" w14:textId="77777777" w:rsidTr="00A40C1A">
        <w:trPr>
          <w:trHeight w:val="20"/>
        </w:trPr>
        <w:tc>
          <w:tcPr>
            <w:tcW w:w="2904" w:type="dxa"/>
            <w:shd w:val="clear" w:color="auto" w:fill="auto"/>
            <w:tcMar>
              <w:left w:w="28" w:type="dxa"/>
              <w:right w:w="28" w:type="dxa"/>
            </w:tcMar>
            <w:vAlign w:val="center"/>
            <w:hideMark/>
          </w:tcPr>
          <w:p w14:paraId="5A216D73"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Мхоян</w:t>
            </w:r>
            <w:proofErr w:type="spellEnd"/>
            <w:r w:rsidRPr="00B62C9C">
              <w:rPr>
                <w:sz w:val="20"/>
                <w:szCs w:val="20"/>
                <w:lang w:eastAsia="ru-RU"/>
              </w:rPr>
              <w:t xml:space="preserve"> К.А. (пекарня)</w:t>
            </w:r>
          </w:p>
        </w:tc>
        <w:tc>
          <w:tcPr>
            <w:tcW w:w="1205" w:type="dxa"/>
            <w:shd w:val="clear" w:color="auto" w:fill="auto"/>
            <w:tcMar>
              <w:left w:w="28" w:type="dxa"/>
              <w:right w:w="28" w:type="dxa"/>
            </w:tcMar>
            <w:vAlign w:val="center"/>
            <w:hideMark/>
          </w:tcPr>
          <w:p w14:paraId="4F70B1C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1606FA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BA7AC5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4A8B3D3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AB7C53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57149F5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6065E9E" w14:textId="77777777" w:rsidTr="00A40C1A">
        <w:trPr>
          <w:trHeight w:val="20"/>
        </w:trPr>
        <w:tc>
          <w:tcPr>
            <w:tcW w:w="2904" w:type="dxa"/>
            <w:shd w:val="clear" w:color="auto" w:fill="auto"/>
            <w:tcMar>
              <w:left w:w="28" w:type="dxa"/>
              <w:right w:w="28" w:type="dxa"/>
            </w:tcMar>
            <w:vAlign w:val="center"/>
            <w:hideMark/>
          </w:tcPr>
          <w:p w14:paraId="11A3A12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МФГП Ростелеком</w:t>
            </w:r>
          </w:p>
        </w:tc>
        <w:tc>
          <w:tcPr>
            <w:tcW w:w="1205" w:type="dxa"/>
            <w:shd w:val="clear" w:color="auto" w:fill="auto"/>
            <w:tcMar>
              <w:left w:w="28" w:type="dxa"/>
              <w:right w:w="28" w:type="dxa"/>
            </w:tcMar>
            <w:vAlign w:val="center"/>
            <w:hideMark/>
          </w:tcPr>
          <w:p w14:paraId="4D69994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72AF3C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5D77DE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705C18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62DD9A3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6A72828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60567569" w14:textId="77777777" w:rsidTr="00A40C1A">
        <w:trPr>
          <w:trHeight w:val="20"/>
        </w:trPr>
        <w:tc>
          <w:tcPr>
            <w:tcW w:w="2904" w:type="dxa"/>
            <w:shd w:val="clear" w:color="auto" w:fill="auto"/>
            <w:tcMar>
              <w:left w:w="28" w:type="dxa"/>
              <w:right w:w="28" w:type="dxa"/>
            </w:tcMar>
            <w:vAlign w:val="center"/>
            <w:hideMark/>
          </w:tcPr>
          <w:p w14:paraId="7D68AA9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Филиппова В.С.  м-н "Островок"</w:t>
            </w:r>
          </w:p>
        </w:tc>
        <w:tc>
          <w:tcPr>
            <w:tcW w:w="1205" w:type="dxa"/>
            <w:shd w:val="clear" w:color="auto" w:fill="auto"/>
            <w:tcMar>
              <w:left w:w="28" w:type="dxa"/>
              <w:right w:w="28" w:type="dxa"/>
            </w:tcMar>
            <w:vAlign w:val="center"/>
            <w:hideMark/>
          </w:tcPr>
          <w:p w14:paraId="3366335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2CD20A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26B2E9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4E640A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04A0CB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23D5E8F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49993BC" w14:textId="77777777" w:rsidTr="00A40C1A">
        <w:trPr>
          <w:trHeight w:val="20"/>
        </w:trPr>
        <w:tc>
          <w:tcPr>
            <w:tcW w:w="2904" w:type="dxa"/>
            <w:shd w:val="clear" w:color="auto" w:fill="auto"/>
            <w:tcMar>
              <w:left w:w="28" w:type="dxa"/>
              <w:right w:w="28" w:type="dxa"/>
            </w:tcMar>
            <w:vAlign w:val="center"/>
            <w:hideMark/>
          </w:tcPr>
          <w:p w14:paraId="6FE333C1"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Василевич Р.А. м-н "Дионис"</w:t>
            </w:r>
          </w:p>
        </w:tc>
        <w:tc>
          <w:tcPr>
            <w:tcW w:w="1205" w:type="dxa"/>
            <w:shd w:val="clear" w:color="auto" w:fill="auto"/>
            <w:tcMar>
              <w:left w:w="28" w:type="dxa"/>
              <w:right w:w="28" w:type="dxa"/>
            </w:tcMar>
            <w:vAlign w:val="center"/>
            <w:hideMark/>
          </w:tcPr>
          <w:p w14:paraId="7A45618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2BC7AE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3C39C3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24C37C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6104B2A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C47411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144A8BB" w14:textId="77777777" w:rsidTr="00A40C1A">
        <w:trPr>
          <w:trHeight w:val="20"/>
        </w:trPr>
        <w:tc>
          <w:tcPr>
            <w:tcW w:w="2904" w:type="dxa"/>
            <w:shd w:val="clear" w:color="auto" w:fill="auto"/>
            <w:tcMar>
              <w:left w:w="28" w:type="dxa"/>
              <w:right w:w="28" w:type="dxa"/>
            </w:tcMar>
            <w:vAlign w:val="center"/>
            <w:hideMark/>
          </w:tcPr>
          <w:p w14:paraId="32C54E7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"МАКСИ" м-</w:t>
            </w:r>
            <w:proofErr w:type="spellStart"/>
            <w:r w:rsidRPr="00B62C9C">
              <w:rPr>
                <w:sz w:val="20"/>
                <w:szCs w:val="20"/>
                <w:lang w:eastAsia="ru-RU"/>
              </w:rPr>
              <w:t>ны</w:t>
            </w:r>
            <w:proofErr w:type="spellEnd"/>
            <w:r w:rsidRPr="00B62C9C">
              <w:rPr>
                <w:sz w:val="20"/>
                <w:szCs w:val="20"/>
                <w:lang w:eastAsia="ru-RU"/>
              </w:rPr>
              <w:t xml:space="preserve"> "Мой", "</w:t>
            </w:r>
            <w:proofErr w:type="spellStart"/>
            <w:r w:rsidRPr="00B62C9C">
              <w:rPr>
                <w:sz w:val="20"/>
                <w:szCs w:val="20"/>
                <w:lang w:eastAsia="ru-RU"/>
              </w:rPr>
              <w:t>СТС","ВАН","Магнит","Кавказ</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5660FE4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207E71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438925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953675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FB0CDA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CCF217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5BDB6F2" w14:textId="77777777" w:rsidTr="00A40C1A">
        <w:trPr>
          <w:trHeight w:val="20"/>
        </w:trPr>
        <w:tc>
          <w:tcPr>
            <w:tcW w:w="2904" w:type="dxa"/>
            <w:shd w:val="clear" w:color="auto" w:fill="auto"/>
            <w:tcMar>
              <w:left w:w="28" w:type="dxa"/>
              <w:right w:w="28" w:type="dxa"/>
            </w:tcMar>
            <w:vAlign w:val="center"/>
            <w:hideMark/>
          </w:tcPr>
          <w:p w14:paraId="3209CC33"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Полыгалов</w:t>
            </w:r>
            <w:proofErr w:type="spellEnd"/>
            <w:r w:rsidRPr="00B62C9C">
              <w:rPr>
                <w:sz w:val="20"/>
                <w:szCs w:val="20"/>
                <w:lang w:eastAsia="ru-RU"/>
              </w:rPr>
              <w:t xml:space="preserve"> </w:t>
            </w:r>
            <w:proofErr w:type="spellStart"/>
            <w:r w:rsidRPr="00B62C9C">
              <w:rPr>
                <w:sz w:val="20"/>
                <w:szCs w:val="20"/>
                <w:lang w:eastAsia="ru-RU"/>
              </w:rPr>
              <w:t>В.А.м</w:t>
            </w:r>
            <w:proofErr w:type="spellEnd"/>
            <w:r w:rsidRPr="00B62C9C">
              <w:rPr>
                <w:sz w:val="20"/>
                <w:szCs w:val="20"/>
                <w:lang w:eastAsia="ru-RU"/>
              </w:rPr>
              <w:t>-н "Рассвет"</w:t>
            </w:r>
          </w:p>
        </w:tc>
        <w:tc>
          <w:tcPr>
            <w:tcW w:w="1205" w:type="dxa"/>
            <w:shd w:val="clear" w:color="auto" w:fill="auto"/>
            <w:tcMar>
              <w:left w:w="28" w:type="dxa"/>
              <w:right w:w="28" w:type="dxa"/>
            </w:tcMar>
            <w:vAlign w:val="center"/>
            <w:hideMark/>
          </w:tcPr>
          <w:p w14:paraId="3CEB983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53A7D9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1FF027D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5B35998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1017" w:type="dxa"/>
            <w:gridSpan w:val="2"/>
            <w:shd w:val="clear" w:color="auto" w:fill="auto"/>
            <w:tcMar>
              <w:left w:w="28" w:type="dxa"/>
              <w:right w:w="28" w:type="dxa"/>
            </w:tcMar>
            <w:vAlign w:val="center"/>
            <w:hideMark/>
          </w:tcPr>
          <w:p w14:paraId="3250C1B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5F2551B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77E91478" w14:textId="77777777" w:rsidTr="00A40C1A">
        <w:trPr>
          <w:trHeight w:val="20"/>
        </w:trPr>
        <w:tc>
          <w:tcPr>
            <w:tcW w:w="2904" w:type="dxa"/>
            <w:shd w:val="clear" w:color="auto" w:fill="auto"/>
            <w:tcMar>
              <w:left w:w="28" w:type="dxa"/>
              <w:right w:w="28" w:type="dxa"/>
            </w:tcMar>
            <w:vAlign w:val="center"/>
            <w:hideMark/>
          </w:tcPr>
          <w:p w14:paraId="4A204259"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w:t>
            </w:r>
            <w:proofErr w:type="spellStart"/>
            <w:r w:rsidRPr="00B62C9C">
              <w:rPr>
                <w:sz w:val="20"/>
                <w:szCs w:val="20"/>
                <w:lang w:eastAsia="ru-RU"/>
              </w:rPr>
              <w:t>ГарантАвтоСтрой</w:t>
            </w:r>
            <w:proofErr w:type="spellEnd"/>
            <w:r w:rsidRPr="00B62C9C">
              <w:rPr>
                <w:sz w:val="20"/>
                <w:szCs w:val="20"/>
                <w:lang w:eastAsia="ru-RU"/>
              </w:rPr>
              <w:t>" м-н "Автозапчасти"</w:t>
            </w:r>
          </w:p>
        </w:tc>
        <w:tc>
          <w:tcPr>
            <w:tcW w:w="1205" w:type="dxa"/>
            <w:shd w:val="clear" w:color="auto" w:fill="auto"/>
            <w:tcMar>
              <w:left w:w="28" w:type="dxa"/>
              <w:right w:w="28" w:type="dxa"/>
            </w:tcMar>
            <w:vAlign w:val="center"/>
            <w:hideMark/>
          </w:tcPr>
          <w:p w14:paraId="529E216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7745AC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5CBC03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499C6B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A6A027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3FECBBB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0901CE86" w14:textId="77777777" w:rsidTr="00A40C1A">
        <w:trPr>
          <w:trHeight w:val="20"/>
        </w:trPr>
        <w:tc>
          <w:tcPr>
            <w:tcW w:w="2904" w:type="dxa"/>
            <w:shd w:val="clear" w:color="auto" w:fill="auto"/>
            <w:tcMar>
              <w:left w:w="28" w:type="dxa"/>
              <w:right w:w="28" w:type="dxa"/>
            </w:tcMar>
            <w:vAlign w:val="center"/>
            <w:hideMark/>
          </w:tcPr>
          <w:p w14:paraId="43C32F03"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УК "АйхалЦентр" (база АСТМ)</w:t>
            </w:r>
          </w:p>
        </w:tc>
        <w:tc>
          <w:tcPr>
            <w:tcW w:w="1205" w:type="dxa"/>
            <w:shd w:val="clear" w:color="auto" w:fill="auto"/>
            <w:tcMar>
              <w:left w:w="28" w:type="dxa"/>
              <w:right w:w="28" w:type="dxa"/>
            </w:tcMar>
            <w:vAlign w:val="center"/>
            <w:hideMark/>
          </w:tcPr>
          <w:p w14:paraId="31EF63D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7D5786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379170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377655C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1C6213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38F4237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76A26A8" w14:textId="77777777" w:rsidTr="00A40C1A">
        <w:trPr>
          <w:trHeight w:val="20"/>
        </w:trPr>
        <w:tc>
          <w:tcPr>
            <w:tcW w:w="2904" w:type="dxa"/>
            <w:shd w:val="clear" w:color="auto" w:fill="auto"/>
            <w:tcMar>
              <w:left w:w="28" w:type="dxa"/>
              <w:right w:w="28" w:type="dxa"/>
            </w:tcMar>
            <w:vAlign w:val="center"/>
            <w:hideMark/>
          </w:tcPr>
          <w:p w14:paraId="255C9DEF"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Моисеенко М.В. м-</w:t>
            </w:r>
            <w:proofErr w:type="spellStart"/>
            <w:r w:rsidRPr="00B62C9C">
              <w:rPr>
                <w:sz w:val="20"/>
                <w:szCs w:val="20"/>
                <w:lang w:eastAsia="ru-RU"/>
              </w:rPr>
              <w:t>ны</w:t>
            </w:r>
            <w:proofErr w:type="spellEnd"/>
            <w:r w:rsidRPr="00B62C9C">
              <w:rPr>
                <w:sz w:val="20"/>
                <w:szCs w:val="20"/>
                <w:lang w:eastAsia="ru-RU"/>
              </w:rPr>
              <w:t xml:space="preserve"> "Кристалл", "</w:t>
            </w:r>
            <w:proofErr w:type="spellStart"/>
            <w:r w:rsidRPr="00B62C9C">
              <w:rPr>
                <w:sz w:val="20"/>
                <w:szCs w:val="20"/>
                <w:lang w:eastAsia="ru-RU"/>
              </w:rPr>
              <w:t>Ермак","Ассорти</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6D23969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0955049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1D9EA1E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9B6BEF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2C9CB1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2815A1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5411607A" w14:textId="77777777" w:rsidTr="00A40C1A">
        <w:trPr>
          <w:trHeight w:val="20"/>
        </w:trPr>
        <w:tc>
          <w:tcPr>
            <w:tcW w:w="2904" w:type="dxa"/>
            <w:shd w:val="clear" w:color="auto" w:fill="auto"/>
            <w:tcMar>
              <w:left w:w="28" w:type="dxa"/>
              <w:right w:w="28" w:type="dxa"/>
            </w:tcMar>
            <w:vAlign w:val="center"/>
            <w:hideMark/>
          </w:tcPr>
          <w:p w14:paraId="2E59D000"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Рыкалин</w:t>
            </w:r>
            <w:proofErr w:type="spellEnd"/>
            <w:r w:rsidRPr="00B62C9C">
              <w:rPr>
                <w:sz w:val="20"/>
                <w:szCs w:val="20"/>
                <w:lang w:eastAsia="ru-RU"/>
              </w:rPr>
              <w:t xml:space="preserve"> Е. </w:t>
            </w:r>
            <w:proofErr w:type="spellStart"/>
            <w:r w:rsidRPr="00B62C9C">
              <w:rPr>
                <w:sz w:val="20"/>
                <w:szCs w:val="20"/>
                <w:lang w:eastAsia="ru-RU"/>
              </w:rPr>
              <w:t>В."Фитнесс</w:t>
            </w:r>
            <w:proofErr w:type="spellEnd"/>
            <w:r w:rsidRPr="00B62C9C">
              <w:rPr>
                <w:sz w:val="20"/>
                <w:szCs w:val="20"/>
                <w:lang w:eastAsia="ru-RU"/>
              </w:rPr>
              <w:t xml:space="preserve"> клуб"</w:t>
            </w:r>
          </w:p>
        </w:tc>
        <w:tc>
          <w:tcPr>
            <w:tcW w:w="1205" w:type="dxa"/>
            <w:shd w:val="clear" w:color="auto" w:fill="auto"/>
            <w:tcMar>
              <w:left w:w="28" w:type="dxa"/>
              <w:right w:w="28" w:type="dxa"/>
            </w:tcMar>
            <w:vAlign w:val="center"/>
            <w:hideMark/>
          </w:tcPr>
          <w:p w14:paraId="468D691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A05701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DA93EC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0DA22C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B74CEB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B29F7B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637CC3C" w14:textId="77777777" w:rsidTr="00A40C1A">
        <w:trPr>
          <w:trHeight w:val="20"/>
        </w:trPr>
        <w:tc>
          <w:tcPr>
            <w:tcW w:w="2904" w:type="dxa"/>
            <w:shd w:val="clear" w:color="auto" w:fill="auto"/>
            <w:tcMar>
              <w:left w:w="28" w:type="dxa"/>
              <w:right w:w="28" w:type="dxa"/>
            </w:tcMar>
            <w:vAlign w:val="center"/>
            <w:hideMark/>
          </w:tcPr>
          <w:p w14:paraId="39AF1438"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Номоконов</w:t>
            </w:r>
            <w:proofErr w:type="spellEnd"/>
            <w:r w:rsidRPr="00B62C9C">
              <w:rPr>
                <w:sz w:val="20"/>
                <w:szCs w:val="20"/>
                <w:lang w:eastAsia="ru-RU"/>
              </w:rPr>
              <w:t xml:space="preserve"> Т.К. "м-н " Маяк"</w:t>
            </w:r>
          </w:p>
        </w:tc>
        <w:tc>
          <w:tcPr>
            <w:tcW w:w="1205" w:type="dxa"/>
            <w:shd w:val="clear" w:color="auto" w:fill="auto"/>
            <w:tcMar>
              <w:left w:w="28" w:type="dxa"/>
              <w:right w:w="28" w:type="dxa"/>
            </w:tcMar>
            <w:vAlign w:val="center"/>
            <w:hideMark/>
          </w:tcPr>
          <w:p w14:paraId="0CA7716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0EB633B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EEACF4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111E511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31A0D6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2981737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E1D8140" w14:textId="77777777" w:rsidTr="00A40C1A">
        <w:trPr>
          <w:trHeight w:val="20"/>
        </w:trPr>
        <w:tc>
          <w:tcPr>
            <w:tcW w:w="2904" w:type="dxa"/>
            <w:shd w:val="clear" w:color="auto" w:fill="auto"/>
            <w:tcMar>
              <w:left w:w="28" w:type="dxa"/>
              <w:right w:w="28" w:type="dxa"/>
            </w:tcMar>
            <w:vAlign w:val="center"/>
            <w:hideMark/>
          </w:tcPr>
          <w:p w14:paraId="05A30D7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"Импульс"  м-н "Мастер"</w:t>
            </w:r>
          </w:p>
        </w:tc>
        <w:tc>
          <w:tcPr>
            <w:tcW w:w="1205" w:type="dxa"/>
            <w:shd w:val="clear" w:color="auto" w:fill="auto"/>
            <w:tcMar>
              <w:left w:w="28" w:type="dxa"/>
              <w:right w:w="28" w:type="dxa"/>
            </w:tcMar>
            <w:vAlign w:val="center"/>
            <w:hideMark/>
          </w:tcPr>
          <w:p w14:paraId="5B49394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2326E32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5E46BB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47060A1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DBD61A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557387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1BBB81D" w14:textId="77777777" w:rsidTr="00A40C1A">
        <w:trPr>
          <w:trHeight w:val="20"/>
        </w:trPr>
        <w:tc>
          <w:tcPr>
            <w:tcW w:w="2904" w:type="dxa"/>
            <w:shd w:val="clear" w:color="auto" w:fill="auto"/>
            <w:tcMar>
              <w:left w:w="28" w:type="dxa"/>
              <w:right w:w="28" w:type="dxa"/>
            </w:tcMar>
            <w:vAlign w:val="center"/>
            <w:hideMark/>
          </w:tcPr>
          <w:p w14:paraId="3CF43643"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Акимкина О.В. м-н "Силуэт"</w:t>
            </w:r>
          </w:p>
        </w:tc>
        <w:tc>
          <w:tcPr>
            <w:tcW w:w="1205" w:type="dxa"/>
            <w:shd w:val="clear" w:color="auto" w:fill="auto"/>
            <w:tcMar>
              <w:left w:w="28" w:type="dxa"/>
              <w:right w:w="28" w:type="dxa"/>
            </w:tcMar>
            <w:vAlign w:val="center"/>
            <w:hideMark/>
          </w:tcPr>
          <w:p w14:paraId="7FD2832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9FE4EB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C1E19A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9CAA90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EC271F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2499F79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B684435" w14:textId="77777777" w:rsidTr="00A40C1A">
        <w:trPr>
          <w:trHeight w:val="20"/>
        </w:trPr>
        <w:tc>
          <w:tcPr>
            <w:tcW w:w="2904" w:type="dxa"/>
            <w:shd w:val="clear" w:color="auto" w:fill="auto"/>
            <w:tcMar>
              <w:left w:w="28" w:type="dxa"/>
              <w:right w:w="28" w:type="dxa"/>
            </w:tcMar>
            <w:vAlign w:val="center"/>
            <w:hideMark/>
          </w:tcPr>
          <w:p w14:paraId="59931816"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Джумаев А.У. м-н "Ариэль-2"</w:t>
            </w:r>
          </w:p>
        </w:tc>
        <w:tc>
          <w:tcPr>
            <w:tcW w:w="1205" w:type="dxa"/>
            <w:shd w:val="clear" w:color="auto" w:fill="auto"/>
            <w:tcMar>
              <w:left w:w="28" w:type="dxa"/>
              <w:right w:w="28" w:type="dxa"/>
            </w:tcMar>
            <w:vAlign w:val="center"/>
            <w:hideMark/>
          </w:tcPr>
          <w:p w14:paraId="7B0FDEE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2AE6443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ED4C49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3865B9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7474E3C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35267E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03F0EB5" w14:textId="77777777" w:rsidTr="00A40C1A">
        <w:trPr>
          <w:trHeight w:val="20"/>
        </w:trPr>
        <w:tc>
          <w:tcPr>
            <w:tcW w:w="2904" w:type="dxa"/>
            <w:shd w:val="clear" w:color="auto" w:fill="auto"/>
            <w:tcMar>
              <w:left w:w="28" w:type="dxa"/>
              <w:right w:w="28" w:type="dxa"/>
            </w:tcMar>
            <w:vAlign w:val="center"/>
            <w:hideMark/>
          </w:tcPr>
          <w:p w14:paraId="7A0D8FCC"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Брюхова Е.В. м-н </w:t>
            </w:r>
            <w:proofErr w:type="spellStart"/>
            <w:r w:rsidRPr="00B62C9C">
              <w:rPr>
                <w:sz w:val="20"/>
                <w:szCs w:val="20"/>
                <w:lang w:eastAsia="ru-RU"/>
              </w:rPr>
              <w:t>зоотоваров</w:t>
            </w:r>
            <w:proofErr w:type="spellEnd"/>
          </w:p>
        </w:tc>
        <w:tc>
          <w:tcPr>
            <w:tcW w:w="1205" w:type="dxa"/>
            <w:shd w:val="clear" w:color="auto" w:fill="auto"/>
            <w:tcMar>
              <w:left w:w="28" w:type="dxa"/>
              <w:right w:w="28" w:type="dxa"/>
            </w:tcMar>
            <w:vAlign w:val="center"/>
            <w:hideMark/>
          </w:tcPr>
          <w:p w14:paraId="7552908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B804C6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400343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16E09E6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22A205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6526E57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5FF3792C" w14:textId="77777777" w:rsidTr="00A40C1A">
        <w:trPr>
          <w:trHeight w:val="20"/>
        </w:trPr>
        <w:tc>
          <w:tcPr>
            <w:tcW w:w="2904" w:type="dxa"/>
            <w:shd w:val="clear" w:color="auto" w:fill="auto"/>
            <w:tcMar>
              <w:left w:w="28" w:type="dxa"/>
              <w:right w:w="28" w:type="dxa"/>
            </w:tcMar>
            <w:vAlign w:val="center"/>
            <w:hideMark/>
          </w:tcPr>
          <w:p w14:paraId="2E23F9D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Борисов В.В. м-н "Книги"</w:t>
            </w:r>
          </w:p>
        </w:tc>
        <w:tc>
          <w:tcPr>
            <w:tcW w:w="1205" w:type="dxa"/>
            <w:shd w:val="clear" w:color="auto" w:fill="auto"/>
            <w:tcMar>
              <w:left w:w="28" w:type="dxa"/>
              <w:right w:w="28" w:type="dxa"/>
            </w:tcMar>
            <w:vAlign w:val="center"/>
            <w:hideMark/>
          </w:tcPr>
          <w:p w14:paraId="3535716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E4C0EE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6E56EC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4AD738C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DAA39D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67A614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64B8C43" w14:textId="77777777" w:rsidTr="00A40C1A">
        <w:trPr>
          <w:trHeight w:val="20"/>
        </w:trPr>
        <w:tc>
          <w:tcPr>
            <w:tcW w:w="2904" w:type="dxa"/>
            <w:shd w:val="clear" w:color="auto" w:fill="auto"/>
            <w:tcMar>
              <w:left w:w="28" w:type="dxa"/>
              <w:right w:w="28" w:type="dxa"/>
            </w:tcMar>
            <w:vAlign w:val="center"/>
            <w:hideMark/>
          </w:tcPr>
          <w:p w14:paraId="1A7C81A6"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Иванов В.Ю. (коровник)</w:t>
            </w:r>
          </w:p>
        </w:tc>
        <w:tc>
          <w:tcPr>
            <w:tcW w:w="1205" w:type="dxa"/>
            <w:shd w:val="clear" w:color="auto" w:fill="auto"/>
            <w:tcMar>
              <w:left w:w="28" w:type="dxa"/>
              <w:right w:w="28" w:type="dxa"/>
            </w:tcMar>
            <w:vAlign w:val="center"/>
            <w:hideMark/>
          </w:tcPr>
          <w:p w14:paraId="3586900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0650246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B913E5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1E10541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1017" w:type="dxa"/>
            <w:gridSpan w:val="2"/>
            <w:shd w:val="clear" w:color="auto" w:fill="auto"/>
            <w:tcMar>
              <w:left w:w="28" w:type="dxa"/>
              <w:right w:w="28" w:type="dxa"/>
            </w:tcMar>
            <w:vAlign w:val="center"/>
            <w:hideMark/>
          </w:tcPr>
          <w:p w14:paraId="7375AAD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4283A2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E2F2301" w14:textId="77777777" w:rsidTr="00A40C1A">
        <w:trPr>
          <w:trHeight w:val="20"/>
        </w:trPr>
        <w:tc>
          <w:tcPr>
            <w:tcW w:w="2904" w:type="dxa"/>
            <w:shd w:val="clear" w:color="auto" w:fill="auto"/>
            <w:tcMar>
              <w:left w:w="28" w:type="dxa"/>
              <w:right w:w="28" w:type="dxa"/>
            </w:tcMar>
            <w:vAlign w:val="center"/>
            <w:hideMark/>
          </w:tcPr>
          <w:p w14:paraId="6B50B29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Самкова</w:t>
            </w:r>
            <w:proofErr w:type="spellEnd"/>
            <w:r w:rsidRPr="00B62C9C">
              <w:rPr>
                <w:sz w:val="20"/>
                <w:szCs w:val="20"/>
                <w:lang w:eastAsia="ru-RU"/>
              </w:rPr>
              <w:t xml:space="preserve"> А.Б. м-</w:t>
            </w:r>
            <w:proofErr w:type="spellStart"/>
            <w:r w:rsidRPr="00B62C9C">
              <w:rPr>
                <w:sz w:val="20"/>
                <w:szCs w:val="20"/>
                <w:lang w:eastAsia="ru-RU"/>
              </w:rPr>
              <w:t>ны</w:t>
            </w:r>
            <w:proofErr w:type="spellEnd"/>
            <w:r w:rsidRPr="00B62C9C">
              <w:rPr>
                <w:sz w:val="20"/>
                <w:szCs w:val="20"/>
                <w:lang w:eastAsia="ru-RU"/>
              </w:rPr>
              <w:t xml:space="preserve"> "</w:t>
            </w:r>
            <w:proofErr w:type="spellStart"/>
            <w:r w:rsidRPr="00B62C9C">
              <w:rPr>
                <w:sz w:val="20"/>
                <w:szCs w:val="20"/>
                <w:lang w:eastAsia="ru-RU"/>
              </w:rPr>
              <w:t>Север","Статус","Премьер</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11E12DC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06A688D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DDD17A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5E1DA5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482A9B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3B6282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3FA5BC0" w14:textId="77777777" w:rsidTr="00A40C1A">
        <w:trPr>
          <w:trHeight w:val="20"/>
        </w:trPr>
        <w:tc>
          <w:tcPr>
            <w:tcW w:w="2904" w:type="dxa"/>
            <w:shd w:val="clear" w:color="auto" w:fill="auto"/>
            <w:tcMar>
              <w:left w:w="28" w:type="dxa"/>
              <w:right w:w="28" w:type="dxa"/>
            </w:tcMar>
            <w:vAlign w:val="center"/>
            <w:hideMark/>
          </w:tcPr>
          <w:p w14:paraId="315EB81A"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ООО </w:t>
            </w:r>
            <w:proofErr w:type="spellStart"/>
            <w:r w:rsidRPr="00B62C9C">
              <w:rPr>
                <w:sz w:val="20"/>
                <w:szCs w:val="20"/>
                <w:lang w:eastAsia="ru-RU"/>
              </w:rPr>
              <w:t>Веккер</w:t>
            </w:r>
            <w:proofErr w:type="spellEnd"/>
            <w:r w:rsidRPr="00B62C9C">
              <w:rPr>
                <w:sz w:val="20"/>
                <w:szCs w:val="20"/>
                <w:lang w:eastAsia="ru-RU"/>
              </w:rPr>
              <w:t xml:space="preserve"> (стоматология)</w:t>
            </w:r>
          </w:p>
        </w:tc>
        <w:tc>
          <w:tcPr>
            <w:tcW w:w="1205" w:type="dxa"/>
            <w:shd w:val="clear" w:color="auto" w:fill="auto"/>
            <w:tcMar>
              <w:left w:w="28" w:type="dxa"/>
              <w:right w:w="28" w:type="dxa"/>
            </w:tcMar>
            <w:vAlign w:val="center"/>
            <w:hideMark/>
          </w:tcPr>
          <w:p w14:paraId="19C9960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58CBF6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397320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3A67E49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EB8E30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55EA2E2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8CCEA04" w14:textId="77777777" w:rsidTr="00A40C1A">
        <w:trPr>
          <w:trHeight w:val="20"/>
        </w:trPr>
        <w:tc>
          <w:tcPr>
            <w:tcW w:w="2904" w:type="dxa"/>
            <w:shd w:val="clear" w:color="auto" w:fill="auto"/>
            <w:tcMar>
              <w:left w:w="28" w:type="dxa"/>
              <w:right w:w="28" w:type="dxa"/>
            </w:tcMar>
            <w:vAlign w:val="center"/>
            <w:hideMark/>
          </w:tcPr>
          <w:p w14:paraId="069EA1B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Чекушкина</w:t>
            </w:r>
            <w:proofErr w:type="spellEnd"/>
            <w:r w:rsidRPr="00B62C9C">
              <w:rPr>
                <w:sz w:val="20"/>
                <w:szCs w:val="20"/>
                <w:lang w:eastAsia="ru-RU"/>
              </w:rPr>
              <w:t xml:space="preserve"> В.М. (английская школа)</w:t>
            </w:r>
          </w:p>
        </w:tc>
        <w:tc>
          <w:tcPr>
            <w:tcW w:w="1205" w:type="dxa"/>
            <w:shd w:val="clear" w:color="auto" w:fill="auto"/>
            <w:tcMar>
              <w:left w:w="28" w:type="dxa"/>
              <w:right w:w="28" w:type="dxa"/>
            </w:tcMar>
            <w:vAlign w:val="center"/>
            <w:hideMark/>
          </w:tcPr>
          <w:p w14:paraId="0EAE3EC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DAAF73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2DBB9A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326EE58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636786E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15AEAA6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44F187A4" w14:textId="77777777" w:rsidTr="00A40C1A">
        <w:trPr>
          <w:trHeight w:val="20"/>
        </w:trPr>
        <w:tc>
          <w:tcPr>
            <w:tcW w:w="2904" w:type="dxa"/>
            <w:shd w:val="clear" w:color="auto" w:fill="auto"/>
            <w:tcMar>
              <w:left w:w="28" w:type="dxa"/>
              <w:right w:w="28" w:type="dxa"/>
            </w:tcMar>
            <w:vAlign w:val="center"/>
            <w:hideMark/>
          </w:tcPr>
          <w:p w14:paraId="183A942A"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Харитонов А.В. м-н "Люкс"</w:t>
            </w:r>
          </w:p>
        </w:tc>
        <w:tc>
          <w:tcPr>
            <w:tcW w:w="1205" w:type="dxa"/>
            <w:shd w:val="clear" w:color="auto" w:fill="auto"/>
            <w:tcMar>
              <w:left w:w="28" w:type="dxa"/>
              <w:right w:w="28" w:type="dxa"/>
            </w:tcMar>
            <w:vAlign w:val="center"/>
            <w:hideMark/>
          </w:tcPr>
          <w:p w14:paraId="1A52DAA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79A6EB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A96319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EF9D9F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22B4CF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52348C2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5BAC474" w14:textId="77777777" w:rsidTr="00A40C1A">
        <w:trPr>
          <w:trHeight w:val="20"/>
        </w:trPr>
        <w:tc>
          <w:tcPr>
            <w:tcW w:w="2904" w:type="dxa"/>
            <w:shd w:val="clear" w:color="auto" w:fill="auto"/>
            <w:tcMar>
              <w:left w:w="28" w:type="dxa"/>
              <w:right w:w="28" w:type="dxa"/>
            </w:tcMar>
            <w:vAlign w:val="center"/>
            <w:hideMark/>
          </w:tcPr>
          <w:p w14:paraId="00ED7666"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Храм</w:t>
            </w:r>
          </w:p>
        </w:tc>
        <w:tc>
          <w:tcPr>
            <w:tcW w:w="1205" w:type="dxa"/>
            <w:shd w:val="clear" w:color="auto" w:fill="auto"/>
            <w:tcMar>
              <w:left w:w="28" w:type="dxa"/>
              <w:right w:w="28" w:type="dxa"/>
            </w:tcMar>
            <w:vAlign w:val="center"/>
            <w:hideMark/>
          </w:tcPr>
          <w:p w14:paraId="30E3D60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2F96ECD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C08C3B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749303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DCC73C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7821DB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2FBE58D" w14:textId="77777777" w:rsidTr="00A40C1A">
        <w:trPr>
          <w:trHeight w:val="20"/>
        </w:trPr>
        <w:tc>
          <w:tcPr>
            <w:tcW w:w="2904" w:type="dxa"/>
            <w:shd w:val="clear" w:color="auto" w:fill="auto"/>
            <w:tcMar>
              <w:left w:w="28" w:type="dxa"/>
              <w:right w:w="28" w:type="dxa"/>
            </w:tcMar>
            <w:vAlign w:val="center"/>
            <w:hideMark/>
          </w:tcPr>
          <w:p w14:paraId="490F8137"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Ахметянов</w:t>
            </w:r>
            <w:proofErr w:type="spellEnd"/>
            <w:r w:rsidRPr="00B62C9C">
              <w:rPr>
                <w:sz w:val="20"/>
                <w:szCs w:val="20"/>
                <w:lang w:eastAsia="ru-RU"/>
              </w:rPr>
              <w:t xml:space="preserve"> Р.С.  м-н "Барс"</w:t>
            </w:r>
          </w:p>
        </w:tc>
        <w:tc>
          <w:tcPr>
            <w:tcW w:w="1205" w:type="dxa"/>
            <w:shd w:val="clear" w:color="auto" w:fill="auto"/>
            <w:tcMar>
              <w:left w:w="28" w:type="dxa"/>
              <w:right w:w="28" w:type="dxa"/>
            </w:tcMar>
            <w:vAlign w:val="center"/>
            <w:hideMark/>
          </w:tcPr>
          <w:p w14:paraId="72DCE41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F27EAC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967923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7561165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8A37AC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22A8DB9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5BA48986" w14:textId="77777777" w:rsidTr="00A40C1A">
        <w:trPr>
          <w:trHeight w:val="20"/>
        </w:trPr>
        <w:tc>
          <w:tcPr>
            <w:tcW w:w="2904" w:type="dxa"/>
            <w:shd w:val="clear" w:color="auto" w:fill="auto"/>
            <w:tcMar>
              <w:left w:w="28" w:type="dxa"/>
              <w:right w:w="28" w:type="dxa"/>
            </w:tcMar>
            <w:vAlign w:val="center"/>
            <w:hideMark/>
          </w:tcPr>
          <w:p w14:paraId="54A21B9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Утемисова</w:t>
            </w:r>
            <w:proofErr w:type="spellEnd"/>
            <w:r w:rsidRPr="00B62C9C">
              <w:rPr>
                <w:sz w:val="20"/>
                <w:szCs w:val="20"/>
                <w:lang w:eastAsia="ru-RU"/>
              </w:rPr>
              <w:t xml:space="preserve"> З.А. м-н "Полюс"</w:t>
            </w:r>
          </w:p>
        </w:tc>
        <w:tc>
          <w:tcPr>
            <w:tcW w:w="1205" w:type="dxa"/>
            <w:shd w:val="clear" w:color="auto" w:fill="auto"/>
            <w:tcMar>
              <w:left w:w="28" w:type="dxa"/>
              <w:right w:w="28" w:type="dxa"/>
            </w:tcMar>
            <w:vAlign w:val="center"/>
            <w:hideMark/>
          </w:tcPr>
          <w:p w14:paraId="6A08CFE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F1DF57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B5FAB4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03BA29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AD9007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11F413B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9ED6132" w14:textId="77777777" w:rsidTr="00A40C1A">
        <w:trPr>
          <w:trHeight w:val="20"/>
        </w:trPr>
        <w:tc>
          <w:tcPr>
            <w:tcW w:w="2904" w:type="dxa"/>
            <w:shd w:val="clear" w:color="auto" w:fill="auto"/>
            <w:tcMar>
              <w:left w:w="28" w:type="dxa"/>
              <w:right w:w="28" w:type="dxa"/>
            </w:tcMar>
            <w:vAlign w:val="center"/>
            <w:hideMark/>
          </w:tcPr>
          <w:p w14:paraId="523CCF2B"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Краукле К.Г. (гараж)</w:t>
            </w:r>
          </w:p>
        </w:tc>
        <w:tc>
          <w:tcPr>
            <w:tcW w:w="1205" w:type="dxa"/>
            <w:shd w:val="clear" w:color="auto" w:fill="auto"/>
            <w:tcMar>
              <w:left w:w="28" w:type="dxa"/>
              <w:right w:w="28" w:type="dxa"/>
            </w:tcMar>
            <w:vAlign w:val="center"/>
            <w:hideMark/>
          </w:tcPr>
          <w:p w14:paraId="01E4774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4C052F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13B400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913E77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BA2BBE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D0F95A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85BD93B" w14:textId="77777777" w:rsidTr="00A40C1A">
        <w:trPr>
          <w:trHeight w:val="20"/>
        </w:trPr>
        <w:tc>
          <w:tcPr>
            <w:tcW w:w="2904" w:type="dxa"/>
            <w:shd w:val="clear" w:color="auto" w:fill="auto"/>
            <w:tcMar>
              <w:left w:w="28" w:type="dxa"/>
              <w:right w:w="28" w:type="dxa"/>
            </w:tcMar>
            <w:vAlign w:val="center"/>
            <w:hideMark/>
          </w:tcPr>
          <w:p w14:paraId="72B664BF"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Козлова Т.Ю.(офис)</w:t>
            </w:r>
          </w:p>
        </w:tc>
        <w:tc>
          <w:tcPr>
            <w:tcW w:w="1205" w:type="dxa"/>
            <w:shd w:val="clear" w:color="auto" w:fill="auto"/>
            <w:tcMar>
              <w:left w:w="28" w:type="dxa"/>
              <w:right w:w="28" w:type="dxa"/>
            </w:tcMar>
            <w:vAlign w:val="center"/>
            <w:hideMark/>
          </w:tcPr>
          <w:p w14:paraId="5A43EC5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ACDE63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805E9C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5E665D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2DCB35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7D8846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970304B" w14:textId="77777777" w:rsidTr="00A40C1A">
        <w:trPr>
          <w:trHeight w:val="20"/>
        </w:trPr>
        <w:tc>
          <w:tcPr>
            <w:tcW w:w="2904" w:type="dxa"/>
            <w:shd w:val="clear" w:color="auto" w:fill="auto"/>
            <w:tcMar>
              <w:left w:w="28" w:type="dxa"/>
              <w:right w:w="28" w:type="dxa"/>
            </w:tcMar>
            <w:vAlign w:val="center"/>
            <w:hideMark/>
          </w:tcPr>
          <w:p w14:paraId="46A96B4C"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Литвинов Д.А. м-н "Перекресток" ул. Бойко (торговый ряд)</w:t>
            </w:r>
          </w:p>
        </w:tc>
        <w:tc>
          <w:tcPr>
            <w:tcW w:w="1205" w:type="dxa"/>
            <w:shd w:val="clear" w:color="auto" w:fill="auto"/>
            <w:tcMar>
              <w:left w:w="28" w:type="dxa"/>
              <w:right w:w="28" w:type="dxa"/>
            </w:tcMar>
            <w:vAlign w:val="center"/>
            <w:hideMark/>
          </w:tcPr>
          <w:p w14:paraId="6C862BA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245BF3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8C4C20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F551AF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6EF7DF5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63F677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518900B9" w14:textId="77777777" w:rsidTr="00A40C1A">
        <w:trPr>
          <w:trHeight w:val="20"/>
        </w:trPr>
        <w:tc>
          <w:tcPr>
            <w:tcW w:w="2904" w:type="dxa"/>
            <w:shd w:val="clear" w:color="auto" w:fill="auto"/>
            <w:tcMar>
              <w:left w:w="28" w:type="dxa"/>
              <w:right w:w="28" w:type="dxa"/>
            </w:tcMar>
            <w:vAlign w:val="center"/>
            <w:hideMark/>
          </w:tcPr>
          <w:p w14:paraId="1FF989B6"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Федоренко Л.П. м-н  "Мираж"</w:t>
            </w:r>
          </w:p>
        </w:tc>
        <w:tc>
          <w:tcPr>
            <w:tcW w:w="1205" w:type="dxa"/>
            <w:shd w:val="clear" w:color="auto" w:fill="auto"/>
            <w:tcMar>
              <w:left w:w="28" w:type="dxa"/>
              <w:right w:w="28" w:type="dxa"/>
            </w:tcMar>
            <w:vAlign w:val="center"/>
            <w:hideMark/>
          </w:tcPr>
          <w:p w14:paraId="4324C42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485555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A27062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622E3A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38431F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017DC8B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28153CB7" w14:textId="77777777" w:rsidTr="00A40C1A">
        <w:trPr>
          <w:trHeight w:val="20"/>
        </w:trPr>
        <w:tc>
          <w:tcPr>
            <w:tcW w:w="2904" w:type="dxa"/>
            <w:shd w:val="clear" w:color="auto" w:fill="auto"/>
            <w:tcMar>
              <w:left w:w="28" w:type="dxa"/>
              <w:right w:w="28" w:type="dxa"/>
            </w:tcMar>
            <w:vAlign w:val="center"/>
            <w:hideMark/>
          </w:tcPr>
          <w:p w14:paraId="0FED8B8F"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Гусаров Д.Б. м-</w:t>
            </w:r>
            <w:proofErr w:type="spellStart"/>
            <w:r w:rsidRPr="00B62C9C">
              <w:rPr>
                <w:sz w:val="20"/>
                <w:szCs w:val="20"/>
                <w:lang w:eastAsia="ru-RU"/>
              </w:rPr>
              <w:t>ны</w:t>
            </w:r>
            <w:proofErr w:type="spellEnd"/>
            <w:r w:rsidRPr="00B62C9C">
              <w:rPr>
                <w:sz w:val="20"/>
                <w:szCs w:val="20"/>
                <w:lang w:eastAsia="ru-RU"/>
              </w:rPr>
              <w:t xml:space="preserve"> "Меркурий-1,2"</w:t>
            </w:r>
          </w:p>
        </w:tc>
        <w:tc>
          <w:tcPr>
            <w:tcW w:w="1205" w:type="dxa"/>
            <w:shd w:val="clear" w:color="auto" w:fill="auto"/>
            <w:tcMar>
              <w:left w:w="28" w:type="dxa"/>
              <w:right w:w="28" w:type="dxa"/>
            </w:tcMar>
            <w:vAlign w:val="center"/>
            <w:hideMark/>
          </w:tcPr>
          <w:p w14:paraId="270F9D6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D174C7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1DC6FD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0BAFD9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0A07BE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7BF11A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B7D77D0" w14:textId="77777777" w:rsidTr="00A40C1A">
        <w:trPr>
          <w:trHeight w:val="20"/>
        </w:trPr>
        <w:tc>
          <w:tcPr>
            <w:tcW w:w="2904" w:type="dxa"/>
            <w:shd w:val="clear" w:color="auto" w:fill="auto"/>
            <w:tcMar>
              <w:left w:w="28" w:type="dxa"/>
              <w:right w:w="28" w:type="dxa"/>
            </w:tcMar>
            <w:vAlign w:val="center"/>
            <w:hideMark/>
          </w:tcPr>
          <w:p w14:paraId="51C6F46C"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Ганжурова</w:t>
            </w:r>
            <w:proofErr w:type="spellEnd"/>
            <w:r w:rsidRPr="00B62C9C">
              <w:rPr>
                <w:sz w:val="20"/>
                <w:szCs w:val="20"/>
                <w:lang w:eastAsia="ru-RU"/>
              </w:rPr>
              <w:t xml:space="preserve">  м-н "Сити"</w:t>
            </w:r>
          </w:p>
        </w:tc>
        <w:tc>
          <w:tcPr>
            <w:tcW w:w="1205" w:type="dxa"/>
            <w:shd w:val="clear" w:color="auto" w:fill="auto"/>
            <w:tcMar>
              <w:left w:w="28" w:type="dxa"/>
              <w:right w:w="28" w:type="dxa"/>
            </w:tcMar>
            <w:vAlign w:val="center"/>
            <w:hideMark/>
          </w:tcPr>
          <w:p w14:paraId="589BB91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9176EE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305A64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4AC9956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275DB4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E68F49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7D60802A" w14:textId="77777777" w:rsidTr="00A40C1A">
        <w:trPr>
          <w:trHeight w:val="20"/>
        </w:trPr>
        <w:tc>
          <w:tcPr>
            <w:tcW w:w="2904" w:type="dxa"/>
            <w:shd w:val="clear" w:color="auto" w:fill="auto"/>
            <w:tcMar>
              <w:left w:w="28" w:type="dxa"/>
              <w:right w:w="28" w:type="dxa"/>
            </w:tcMar>
            <w:vAlign w:val="center"/>
            <w:hideMark/>
          </w:tcPr>
          <w:p w14:paraId="276A50B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Паньков В.А.  м-н " Экспресс-2,3"</w:t>
            </w:r>
          </w:p>
        </w:tc>
        <w:tc>
          <w:tcPr>
            <w:tcW w:w="1205" w:type="dxa"/>
            <w:shd w:val="clear" w:color="auto" w:fill="auto"/>
            <w:tcMar>
              <w:left w:w="28" w:type="dxa"/>
              <w:right w:w="28" w:type="dxa"/>
            </w:tcMar>
            <w:vAlign w:val="center"/>
            <w:hideMark/>
          </w:tcPr>
          <w:p w14:paraId="34A824E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19C54E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57241D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1B53BA3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761C31F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2B5A3F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BDE8483" w14:textId="77777777" w:rsidTr="00A40C1A">
        <w:trPr>
          <w:trHeight w:val="20"/>
        </w:trPr>
        <w:tc>
          <w:tcPr>
            <w:tcW w:w="2904" w:type="dxa"/>
            <w:shd w:val="clear" w:color="auto" w:fill="auto"/>
            <w:tcMar>
              <w:left w:w="28" w:type="dxa"/>
              <w:right w:w="28" w:type="dxa"/>
            </w:tcMar>
            <w:vAlign w:val="center"/>
            <w:hideMark/>
          </w:tcPr>
          <w:p w14:paraId="7A21BCFF"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Турсунхужаев</w:t>
            </w:r>
            <w:proofErr w:type="spellEnd"/>
            <w:r w:rsidRPr="00B62C9C">
              <w:rPr>
                <w:sz w:val="20"/>
                <w:szCs w:val="20"/>
                <w:lang w:eastAsia="ru-RU"/>
              </w:rPr>
              <w:t xml:space="preserve"> Ю.Т.  "Мечеть"</w:t>
            </w:r>
          </w:p>
        </w:tc>
        <w:tc>
          <w:tcPr>
            <w:tcW w:w="1205" w:type="dxa"/>
            <w:shd w:val="clear" w:color="auto" w:fill="auto"/>
            <w:tcMar>
              <w:left w:w="28" w:type="dxa"/>
              <w:right w:w="28" w:type="dxa"/>
            </w:tcMar>
            <w:vAlign w:val="center"/>
            <w:hideMark/>
          </w:tcPr>
          <w:p w14:paraId="7B5C78A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258D557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A13A18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1E276FF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69FFF12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1AD2965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F946D81" w14:textId="77777777" w:rsidTr="00A40C1A">
        <w:trPr>
          <w:trHeight w:val="20"/>
        </w:trPr>
        <w:tc>
          <w:tcPr>
            <w:tcW w:w="2904" w:type="dxa"/>
            <w:shd w:val="clear" w:color="auto" w:fill="auto"/>
            <w:tcMar>
              <w:left w:w="28" w:type="dxa"/>
              <w:right w:w="28" w:type="dxa"/>
            </w:tcMar>
            <w:vAlign w:val="center"/>
            <w:hideMark/>
          </w:tcPr>
          <w:p w14:paraId="428E6790"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Идиятуллина</w:t>
            </w:r>
            <w:proofErr w:type="spellEnd"/>
            <w:r w:rsidRPr="00B62C9C">
              <w:rPr>
                <w:sz w:val="20"/>
                <w:szCs w:val="20"/>
                <w:lang w:eastAsia="ru-RU"/>
              </w:rPr>
              <w:t xml:space="preserve"> И.В. м-н "Океан"</w:t>
            </w:r>
          </w:p>
        </w:tc>
        <w:tc>
          <w:tcPr>
            <w:tcW w:w="1205" w:type="dxa"/>
            <w:shd w:val="clear" w:color="auto" w:fill="auto"/>
            <w:tcMar>
              <w:left w:w="28" w:type="dxa"/>
              <w:right w:w="28" w:type="dxa"/>
            </w:tcMar>
            <w:vAlign w:val="center"/>
            <w:hideMark/>
          </w:tcPr>
          <w:p w14:paraId="6C27CE3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E1ED1B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F60737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23A33C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DE074A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6E879C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77AA13D6" w14:textId="77777777" w:rsidTr="00A40C1A">
        <w:trPr>
          <w:trHeight w:val="20"/>
        </w:trPr>
        <w:tc>
          <w:tcPr>
            <w:tcW w:w="2904" w:type="dxa"/>
            <w:shd w:val="clear" w:color="auto" w:fill="auto"/>
            <w:tcMar>
              <w:left w:w="28" w:type="dxa"/>
              <w:right w:w="28" w:type="dxa"/>
            </w:tcMar>
            <w:vAlign w:val="center"/>
            <w:hideMark/>
          </w:tcPr>
          <w:p w14:paraId="0C39E048"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Цахилова</w:t>
            </w:r>
            <w:proofErr w:type="spellEnd"/>
            <w:r w:rsidRPr="00B62C9C">
              <w:rPr>
                <w:sz w:val="20"/>
                <w:szCs w:val="20"/>
                <w:lang w:eastAsia="ru-RU"/>
              </w:rPr>
              <w:t xml:space="preserve"> Ф.М. магазин "Алёнка"</w:t>
            </w:r>
          </w:p>
        </w:tc>
        <w:tc>
          <w:tcPr>
            <w:tcW w:w="1205" w:type="dxa"/>
            <w:shd w:val="clear" w:color="auto" w:fill="auto"/>
            <w:tcMar>
              <w:left w:w="28" w:type="dxa"/>
              <w:right w:w="28" w:type="dxa"/>
            </w:tcMar>
            <w:vAlign w:val="center"/>
            <w:hideMark/>
          </w:tcPr>
          <w:p w14:paraId="235DEBA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525E95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A75849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96DB5A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0DFC00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2D6DB5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F0910AF" w14:textId="77777777" w:rsidTr="00A40C1A">
        <w:trPr>
          <w:trHeight w:val="20"/>
        </w:trPr>
        <w:tc>
          <w:tcPr>
            <w:tcW w:w="2904" w:type="dxa"/>
            <w:shd w:val="clear" w:color="auto" w:fill="auto"/>
            <w:tcMar>
              <w:left w:w="28" w:type="dxa"/>
              <w:right w:w="28" w:type="dxa"/>
            </w:tcMar>
            <w:vAlign w:val="center"/>
            <w:hideMark/>
          </w:tcPr>
          <w:p w14:paraId="52C7FA8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Мусина О.С. м-н "Обувь комфорт"</w:t>
            </w:r>
          </w:p>
        </w:tc>
        <w:tc>
          <w:tcPr>
            <w:tcW w:w="1205" w:type="dxa"/>
            <w:shd w:val="clear" w:color="auto" w:fill="auto"/>
            <w:tcMar>
              <w:left w:w="28" w:type="dxa"/>
              <w:right w:w="28" w:type="dxa"/>
            </w:tcMar>
            <w:vAlign w:val="center"/>
            <w:hideMark/>
          </w:tcPr>
          <w:p w14:paraId="5CE28AD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9F65C9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B4ABC9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7D31951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7231820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05604F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A4A9153" w14:textId="77777777" w:rsidTr="00A40C1A">
        <w:trPr>
          <w:trHeight w:val="20"/>
        </w:trPr>
        <w:tc>
          <w:tcPr>
            <w:tcW w:w="2904" w:type="dxa"/>
            <w:shd w:val="clear" w:color="auto" w:fill="auto"/>
            <w:tcMar>
              <w:left w:w="28" w:type="dxa"/>
              <w:right w:w="28" w:type="dxa"/>
            </w:tcMar>
            <w:vAlign w:val="center"/>
            <w:hideMark/>
          </w:tcPr>
          <w:p w14:paraId="09D1CFC9"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lastRenderedPageBreak/>
              <w:t xml:space="preserve">ИП </w:t>
            </w:r>
            <w:proofErr w:type="spellStart"/>
            <w:r w:rsidRPr="00B62C9C">
              <w:rPr>
                <w:sz w:val="20"/>
                <w:szCs w:val="20"/>
                <w:lang w:eastAsia="ru-RU"/>
              </w:rPr>
              <w:t>Гронский</w:t>
            </w:r>
            <w:proofErr w:type="spellEnd"/>
            <w:r w:rsidRPr="00B62C9C">
              <w:rPr>
                <w:sz w:val="20"/>
                <w:szCs w:val="20"/>
                <w:lang w:eastAsia="ru-RU"/>
              </w:rPr>
              <w:t xml:space="preserve"> м-н "Вектор"</w:t>
            </w:r>
          </w:p>
        </w:tc>
        <w:tc>
          <w:tcPr>
            <w:tcW w:w="1205" w:type="dxa"/>
            <w:shd w:val="clear" w:color="auto" w:fill="auto"/>
            <w:tcMar>
              <w:left w:w="28" w:type="dxa"/>
              <w:right w:w="28" w:type="dxa"/>
            </w:tcMar>
            <w:vAlign w:val="center"/>
            <w:hideMark/>
          </w:tcPr>
          <w:p w14:paraId="511D0D1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28AFDB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935678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0D2338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7B10DCA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50EDB52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53A119F" w14:textId="77777777" w:rsidTr="00A40C1A">
        <w:trPr>
          <w:trHeight w:val="20"/>
        </w:trPr>
        <w:tc>
          <w:tcPr>
            <w:tcW w:w="2904" w:type="dxa"/>
            <w:shd w:val="clear" w:color="auto" w:fill="auto"/>
            <w:tcMar>
              <w:left w:w="28" w:type="dxa"/>
              <w:right w:w="28" w:type="dxa"/>
            </w:tcMar>
            <w:vAlign w:val="center"/>
            <w:hideMark/>
          </w:tcPr>
          <w:p w14:paraId="29B5EAE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Гричихин А.А. м-</w:t>
            </w:r>
            <w:proofErr w:type="spellStart"/>
            <w:r w:rsidRPr="00B62C9C">
              <w:rPr>
                <w:sz w:val="20"/>
                <w:szCs w:val="20"/>
                <w:lang w:eastAsia="ru-RU"/>
              </w:rPr>
              <w:t>ны</w:t>
            </w:r>
            <w:proofErr w:type="spellEnd"/>
            <w:r w:rsidRPr="00B62C9C">
              <w:rPr>
                <w:sz w:val="20"/>
                <w:szCs w:val="20"/>
                <w:lang w:eastAsia="ru-RU"/>
              </w:rPr>
              <w:t xml:space="preserve"> "</w:t>
            </w:r>
            <w:proofErr w:type="spellStart"/>
            <w:r w:rsidRPr="00B62C9C">
              <w:rPr>
                <w:sz w:val="20"/>
                <w:szCs w:val="20"/>
                <w:lang w:eastAsia="ru-RU"/>
              </w:rPr>
              <w:t>СТС","ВАН","Магнит","Кавказ</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430274C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04667E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80D0DE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7DBB3A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7288123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92FAE2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51ACECEF" w14:textId="77777777" w:rsidTr="00A40C1A">
        <w:trPr>
          <w:trHeight w:val="20"/>
        </w:trPr>
        <w:tc>
          <w:tcPr>
            <w:tcW w:w="2904" w:type="dxa"/>
            <w:shd w:val="clear" w:color="auto" w:fill="auto"/>
            <w:tcMar>
              <w:left w:w="28" w:type="dxa"/>
              <w:right w:w="28" w:type="dxa"/>
            </w:tcMar>
            <w:vAlign w:val="center"/>
            <w:hideMark/>
          </w:tcPr>
          <w:p w14:paraId="7FC2E4B6"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Терещенко Е.А. м-н "Мечта"</w:t>
            </w:r>
          </w:p>
        </w:tc>
        <w:tc>
          <w:tcPr>
            <w:tcW w:w="1205" w:type="dxa"/>
            <w:shd w:val="clear" w:color="auto" w:fill="auto"/>
            <w:tcMar>
              <w:left w:w="28" w:type="dxa"/>
              <w:right w:w="28" w:type="dxa"/>
            </w:tcMar>
            <w:vAlign w:val="center"/>
            <w:hideMark/>
          </w:tcPr>
          <w:p w14:paraId="72CD262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33DB91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1F2FBE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1B7990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B75700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357FDB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447B47D" w14:textId="77777777" w:rsidTr="00A40C1A">
        <w:trPr>
          <w:trHeight w:val="20"/>
        </w:trPr>
        <w:tc>
          <w:tcPr>
            <w:tcW w:w="2904" w:type="dxa"/>
            <w:shd w:val="clear" w:color="auto" w:fill="auto"/>
            <w:tcMar>
              <w:left w:w="28" w:type="dxa"/>
              <w:right w:w="28" w:type="dxa"/>
            </w:tcMar>
            <w:vAlign w:val="center"/>
            <w:hideMark/>
          </w:tcPr>
          <w:p w14:paraId="720A610A"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Голобокова Л.А. салон красоты "Глория"</w:t>
            </w:r>
          </w:p>
        </w:tc>
        <w:tc>
          <w:tcPr>
            <w:tcW w:w="1205" w:type="dxa"/>
            <w:shd w:val="clear" w:color="auto" w:fill="auto"/>
            <w:tcMar>
              <w:left w:w="28" w:type="dxa"/>
              <w:right w:w="28" w:type="dxa"/>
            </w:tcMar>
            <w:vAlign w:val="center"/>
            <w:hideMark/>
          </w:tcPr>
          <w:p w14:paraId="1339C32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29FFA4A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F5B6D9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187D6B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3448E9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81FBAA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52608E4" w14:textId="77777777" w:rsidTr="00A40C1A">
        <w:trPr>
          <w:trHeight w:val="20"/>
        </w:trPr>
        <w:tc>
          <w:tcPr>
            <w:tcW w:w="2904" w:type="dxa"/>
            <w:shd w:val="clear" w:color="auto" w:fill="auto"/>
            <w:tcMar>
              <w:left w:w="28" w:type="dxa"/>
              <w:right w:w="28" w:type="dxa"/>
            </w:tcMar>
            <w:vAlign w:val="center"/>
            <w:hideMark/>
          </w:tcPr>
          <w:p w14:paraId="0DE3FEDF"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 Алмаз Транзит"  м-</w:t>
            </w:r>
            <w:proofErr w:type="spellStart"/>
            <w:r w:rsidRPr="00B62C9C">
              <w:rPr>
                <w:sz w:val="20"/>
                <w:szCs w:val="20"/>
                <w:lang w:eastAsia="ru-RU"/>
              </w:rPr>
              <w:t>ны</w:t>
            </w:r>
            <w:proofErr w:type="spellEnd"/>
            <w:r w:rsidRPr="00B62C9C">
              <w:rPr>
                <w:sz w:val="20"/>
                <w:szCs w:val="20"/>
                <w:lang w:eastAsia="ru-RU"/>
              </w:rPr>
              <w:t xml:space="preserve"> "Дойна 1,2"</w:t>
            </w:r>
          </w:p>
        </w:tc>
        <w:tc>
          <w:tcPr>
            <w:tcW w:w="1205" w:type="dxa"/>
            <w:shd w:val="clear" w:color="auto" w:fill="auto"/>
            <w:tcMar>
              <w:left w:w="28" w:type="dxa"/>
              <w:right w:w="28" w:type="dxa"/>
            </w:tcMar>
            <w:vAlign w:val="center"/>
            <w:hideMark/>
          </w:tcPr>
          <w:p w14:paraId="7EB5743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23885E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1D76990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9DAA49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3EA4F3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EEEAB1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BEEA81E" w14:textId="77777777" w:rsidTr="00A40C1A">
        <w:trPr>
          <w:trHeight w:val="20"/>
        </w:trPr>
        <w:tc>
          <w:tcPr>
            <w:tcW w:w="2904" w:type="dxa"/>
            <w:shd w:val="clear" w:color="auto" w:fill="auto"/>
            <w:tcMar>
              <w:left w:w="28" w:type="dxa"/>
              <w:right w:w="28" w:type="dxa"/>
            </w:tcMar>
            <w:vAlign w:val="center"/>
            <w:hideMark/>
          </w:tcPr>
          <w:p w14:paraId="0F2FD88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Илько</w:t>
            </w:r>
            <w:proofErr w:type="spellEnd"/>
            <w:r w:rsidRPr="00B62C9C">
              <w:rPr>
                <w:sz w:val="20"/>
                <w:szCs w:val="20"/>
                <w:lang w:eastAsia="ru-RU"/>
              </w:rPr>
              <w:t xml:space="preserve"> С. И. м-н "Автозапчасти"</w:t>
            </w:r>
          </w:p>
        </w:tc>
        <w:tc>
          <w:tcPr>
            <w:tcW w:w="1205" w:type="dxa"/>
            <w:shd w:val="clear" w:color="auto" w:fill="auto"/>
            <w:tcMar>
              <w:left w:w="28" w:type="dxa"/>
              <w:right w:w="28" w:type="dxa"/>
            </w:tcMar>
            <w:vAlign w:val="center"/>
            <w:hideMark/>
          </w:tcPr>
          <w:p w14:paraId="3991F09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2EC7598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0C32C6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4A8B050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24D557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BD52B6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4A3CFEA" w14:textId="77777777" w:rsidTr="00A40C1A">
        <w:trPr>
          <w:trHeight w:val="20"/>
        </w:trPr>
        <w:tc>
          <w:tcPr>
            <w:tcW w:w="2904" w:type="dxa"/>
            <w:shd w:val="clear" w:color="auto" w:fill="auto"/>
            <w:tcMar>
              <w:left w:w="28" w:type="dxa"/>
              <w:right w:w="28" w:type="dxa"/>
            </w:tcMar>
            <w:vAlign w:val="center"/>
            <w:hideMark/>
          </w:tcPr>
          <w:p w14:paraId="4DB46C6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Хазов А.А. м-</w:t>
            </w:r>
            <w:proofErr w:type="spellStart"/>
            <w:r w:rsidRPr="00B62C9C">
              <w:rPr>
                <w:sz w:val="20"/>
                <w:szCs w:val="20"/>
                <w:lang w:eastAsia="ru-RU"/>
              </w:rPr>
              <w:t>ны</w:t>
            </w:r>
            <w:proofErr w:type="spellEnd"/>
            <w:r w:rsidRPr="00B62C9C">
              <w:rPr>
                <w:sz w:val="20"/>
                <w:szCs w:val="20"/>
                <w:lang w:eastAsia="ru-RU"/>
              </w:rPr>
              <w:t xml:space="preserve"> "Лимпопо","XL-2"</w:t>
            </w:r>
          </w:p>
        </w:tc>
        <w:tc>
          <w:tcPr>
            <w:tcW w:w="1205" w:type="dxa"/>
            <w:shd w:val="clear" w:color="auto" w:fill="auto"/>
            <w:tcMar>
              <w:left w:w="28" w:type="dxa"/>
              <w:right w:w="28" w:type="dxa"/>
            </w:tcMar>
            <w:vAlign w:val="center"/>
            <w:hideMark/>
          </w:tcPr>
          <w:p w14:paraId="1DB0702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4CB913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08EA6E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BA6919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02B156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2FE022C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0F53885" w14:textId="77777777" w:rsidTr="00A40C1A">
        <w:trPr>
          <w:trHeight w:val="20"/>
        </w:trPr>
        <w:tc>
          <w:tcPr>
            <w:tcW w:w="2904" w:type="dxa"/>
            <w:shd w:val="clear" w:color="auto" w:fill="auto"/>
            <w:tcMar>
              <w:left w:w="28" w:type="dxa"/>
              <w:right w:w="28" w:type="dxa"/>
            </w:tcMar>
            <w:vAlign w:val="center"/>
            <w:hideMark/>
          </w:tcPr>
          <w:p w14:paraId="5B6C1BBF"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Карпов Ю.А. (гараж)</w:t>
            </w:r>
          </w:p>
        </w:tc>
        <w:tc>
          <w:tcPr>
            <w:tcW w:w="1205" w:type="dxa"/>
            <w:shd w:val="clear" w:color="auto" w:fill="auto"/>
            <w:tcMar>
              <w:left w:w="28" w:type="dxa"/>
              <w:right w:w="28" w:type="dxa"/>
            </w:tcMar>
            <w:vAlign w:val="center"/>
            <w:hideMark/>
          </w:tcPr>
          <w:p w14:paraId="5D71632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1F49C5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01D932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9A36D8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DADA18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91A4C7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43FD011" w14:textId="77777777" w:rsidTr="00A40C1A">
        <w:trPr>
          <w:trHeight w:val="20"/>
        </w:trPr>
        <w:tc>
          <w:tcPr>
            <w:tcW w:w="2904" w:type="dxa"/>
            <w:shd w:val="clear" w:color="auto" w:fill="auto"/>
            <w:tcMar>
              <w:left w:w="28" w:type="dxa"/>
              <w:right w:w="28" w:type="dxa"/>
            </w:tcMar>
            <w:vAlign w:val="center"/>
            <w:hideMark/>
          </w:tcPr>
          <w:p w14:paraId="4A860960"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Теренков</w:t>
            </w:r>
            <w:proofErr w:type="spellEnd"/>
            <w:r w:rsidRPr="00B62C9C">
              <w:rPr>
                <w:sz w:val="20"/>
                <w:szCs w:val="20"/>
                <w:lang w:eastAsia="ru-RU"/>
              </w:rPr>
              <w:t xml:space="preserve"> С.Л. м-н  "Автозапчасти"</w:t>
            </w:r>
          </w:p>
        </w:tc>
        <w:tc>
          <w:tcPr>
            <w:tcW w:w="1205" w:type="dxa"/>
            <w:shd w:val="clear" w:color="auto" w:fill="auto"/>
            <w:tcMar>
              <w:left w:w="28" w:type="dxa"/>
              <w:right w:w="28" w:type="dxa"/>
            </w:tcMar>
            <w:vAlign w:val="center"/>
            <w:hideMark/>
          </w:tcPr>
          <w:p w14:paraId="1322978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11B958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A43DEB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8C4E72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64E5A67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59307D3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E456B6A" w14:textId="77777777" w:rsidTr="00A40C1A">
        <w:trPr>
          <w:trHeight w:val="20"/>
        </w:trPr>
        <w:tc>
          <w:tcPr>
            <w:tcW w:w="2904" w:type="dxa"/>
            <w:shd w:val="clear" w:color="auto" w:fill="auto"/>
            <w:tcMar>
              <w:left w:w="28" w:type="dxa"/>
              <w:right w:w="28" w:type="dxa"/>
            </w:tcMar>
            <w:vAlign w:val="center"/>
            <w:hideMark/>
          </w:tcPr>
          <w:p w14:paraId="0F1DDB0B"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"Полярный волк"</w:t>
            </w:r>
          </w:p>
        </w:tc>
        <w:tc>
          <w:tcPr>
            <w:tcW w:w="1205" w:type="dxa"/>
            <w:shd w:val="clear" w:color="auto" w:fill="auto"/>
            <w:tcMar>
              <w:left w:w="28" w:type="dxa"/>
              <w:right w:w="28" w:type="dxa"/>
            </w:tcMar>
            <w:vAlign w:val="center"/>
            <w:hideMark/>
          </w:tcPr>
          <w:p w14:paraId="0768F7B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0F2C16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BF160A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616E72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7AD906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889170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76E42AB2" w14:textId="77777777" w:rsidTr="00A40C1A">
        <w:trPr>
          <w:trHeight w:val="20"/>
        </w:trPr>
        <w:tc>
          <w:tcPr>
            <w:tcW w:w="2904" w:type="dxa"/>
            <w:shd w:val="clear" w:color="auto" w:fill="auto"/>
            <w:tcMar>
              <w:left w:w="28" w:type="dxa"/>
              <w:right w:w="28" w:type="dxa"/>
            </w:tcMar>
            <w:vAlign w:val="center"/>
            <w:hideMark/>
          </w:tcPr>
          <w:p w14:paraId="7836B5B8"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Клюев Е.А. (помещение без назначения)</w:t>
            </w:r>
          </w:p>
        </w:tc>
        <w:tc>
          <w:tcPr>
            <w:tcW w:w="1205" w:type="dxa"/>
            <w:shd w:val="clear" w:color="auto" w:fill="auto"/>
            <w:tcMar>
              <w:left w:w="28" w:type="dxa"/>
              <w:right w:w="28" w:type="dxa"/>
            </w:tcMar>
            <w:vAlign w:val="center"/>
            <w:hideMark/>
          </w:tcPr>
          <w:p w14:paraId="65E6498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EA0B43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62E5D7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3BC4CD5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806490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42CD49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4BEFB86" w14:textId="77777777" w:rsidTr="00A40C1A">
        <w:trPr>
          <w:trHeight w:val="20"/>
        </w:trPr>
        <w:tc>
          <w:tcPr>
            <w:tcW w:w="2904" w:type="dxa"/>
            <w:shd w:val="clear" w:color="auto" w:fill="auto"/>
            <w:tcMar>
              <w:left w:w="28" w:type="dxa"/>
              <w:right w:w="28" w:type="dxa"/>
            </w:tcMar>
            <w:vAlign w:val="center"/>
            <w:hideMark/>
          </w:tcPr>
          <w:p w14:paraId="2A46F576"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Бахмудова</w:t>
            </w:r>
            <w:proofErr w:type="spellEnd"/>
            <w:r w:rsidRPr="00B62C9C">
              <w:rPr>
                <w:sz w:val="20"/>
                <w:szCs w:val="20"/>
                <w:lang w:eastAsia="ru-RU"/>
              </w:rPr>
              <w:t xml:space="preserve"> З.Г. ателье "Фортуна"</w:t>
            </w:r>
          </w:p>
        </w:tc>
        <w:tc>
          <w:tcPr>
            <w:tcW w:w="1205" w:type="dxa"/>
            <w:shd w:val="clear" w:color="auto" w:fill="auto"/>
            <w:tcMar>
              <w:left w:w="28" w:type="dxa"/>
              <w:right w:w="28" w:type="dxa"/>
            </w:tcMar>
            <w:vAlign w:val="center"/>
            <w:hideMark/>
          </w:tcPr>
          <w:p w14:paraId="7F43810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BB9456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DA951D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13B4BC5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7AACB9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E516C9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42A8764" w14:textId="77777777" w:rsidTr="00A40C1A">
        <w:trPr>
          <w:trHeight w:val="20"/>
        </w:trPr>
        <w:tc>
          <w:tcPr>
            <w:tcW w:w="2904" w:type="dxa"/>
            <w:shd w:val="clear" w:color="auto" w:fill="auto"/>
            <w:tcMar>
              <w:left w:w="28" w:type="dxa"/>
              <w:right w:w="28" w:type="dxa"/>
            </w:tcMar>
            <w:vAlign w:val="center"/>
            <w:hideMark/>
          </w:tcPr>
          <w:p w14:paraId="0DC41F6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Руденко Е.В. м-н  "Детский мир"</w:t>
            </w:r>
          </w:p>
        </w:tc>
        <w:tc>
          <w:tcPr>
            <w:tcW w:w="1205" w:type="dxa"/>
            <w:shd w:val="clear" w:color="auto" w:fill="auto"/>
            <w:tcMar>
              <w:left w:w="28" w:type="dxa"/>
              <w:right w:w="28" w:type="dxa"/>
            </w:tcMar>
            <w:vAlign w:val="center"/>
            <w:hideMark/>
          </w:tcPr>
          <w:p w14:paraId="37F525C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2B6429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5248C4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625F38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8FB7DC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315BE1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5509FA54" w14:textId="77777777" w:rsidTr="00A40C1A">
        <w:trPr>
          <w:trHeight w:val="20"/>
        </w:trPr>
        <w:tc>
          <w:tcPr>
            <w:tcW w:w="2904" w:type="dxa"/>
            <w:shd w:val="clear" w:color="auto" w:fill="auto"/>
            <w:tcMar>
              <w:left w:w="28" w:type="dxa"/>
              <w:right w:w="28" w:type="dxa"/>
            </w:tcMar>
            <w:vAlign w:val="center"/>
            <w:hideMark/>
          </w:tcPr>
          <w:p w14:paraId="4E98FE0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Барсукова Т.А. салон красоты "Сотворение"</w:t>
            </w:r>
          </w:p>
        </w:tc>
        <w:tc>
          <w:tcPr>
            <w:tcW w:w="1205" w:type="dxa"/>
            <w:shd w:val="clear" w:color="auto" w:fill="auto"/>
            <w:tcMar>
              <w:left w:w="28" w:type="dxa"/>
              <w:right w:w="28" w:type="dxa"/>
            </w:tcMar>
            <w:vAlign w:val="center"/>
            <w:hideMark/>
          </w:tcPr>
          <w:p w14:paraId="5E55AE8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814568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F48D78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88054D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E449CC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93FF0E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91FA9BC" w14:textId="77777777" w:rsidTr="00A40C1A">
        <w:trPr>
          <w:trHeight w:val="20"/>
        </w:trPr>
        <w:tc>
          <w:tcPr>
            <w:tcW w:w="2904" w:type="dxa"/>
            <w:shd w:val="clear" w:color="auto" w:fill="auto"/>
            <w:tcMar>
              <w:left w:w="28" w:type="dxa"/>
              <w:right w:w="28" w:type="dxa"/>
            </w:tcMar>
            <w:vAlign w:val="center"/>
            <w:hideMark/>
          </w:tcPr>
          <w:p w14:paraId="7AD540A1"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Бирагов</w:t>
            </w:r>
            <w:proofErr w:type="spellEnd"/>
            <w:r w:rsidRPr="00B62C9C">
              <w:rPr>
                <w:sz w:val="20"/>
                <w:szCs w:val="20"/>
                <w:lang w:eastAsia="ru-RU"/>
              </w:rPr>
              <w:t xml:space="preserve"> Т.К. (гараж)</w:t>
            </w:r>
          </w:p>
        </w:tc>
        <w:tc>
          <w:tcPr>
            <w:tcW w:w="1205" w:type="dxa"/>
            <w:shd w:val="clear" w:color="auto" w:fill="auto"/>
            <w:tcMar>
              <w:left w:w="28" w:type="dxa"/>
              <w:right w:w="28" w:type="dxa"/>
            </w:tcMar>
            <w:vAlign w:val="center"/>
            <w:hideMark/>
          </w:tcPr>
          <w:p w14:paraId="621D51B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9D451E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1574A9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CD5286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687B849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59B127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591F45FA" w14:textId="77777777" w:rsidTr="00A40C1A">
        <w:trPr>
          <w:trHeight w:val="20"/>
        </w:trPr>
        <w:tc>
          <w:tcPr>
            <w:tcW w:w="2904" w:type="dxa"/>
            <w:shd w:val="clear" w:color="auto" w:fill="auto"/>
            <w:tcMar>
              <w:left w:w="28" w:type="dxa"/>
              <w:right w:w="28" w:type="dxa"/>
            </w:tcMar>
            <w:vAlign w:val="center"/>
            <w:hideMark/>
          </w:tcPr>
          <w:p w14:paraId="1EBF509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Бабенко А.Н. (гараж)</w:t>
            </w:r>
          </w:p>
        </w:tc>
        <w:tc>
          <w:tcPr>
            <w:tcW w:w="1205" w:type="dxa"/>
            <w:shd w:val="clear" w:color="auto" w:fill="auto"/>
            <w:tcMar>
              <w:left w:w="28" w:type="dxa"/>
              <w:right w:w="28" w:type="dxa"/>
            </w:tcMar>
            <w:vAlign w:val="center"/>
            <w:hideMark/>
          </w:tcPr>
          <w:p w14:paraId="2C845D2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CF7150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DEFC38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22C0AC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7EA7134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A9B0BC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ACC6FFD" w14:textId="77777777" w:rsidTr="00A40C1A">
        <w:trPr>
          <w:trHeight w:val="20"/>
        </w:trPr>
        <w:tc>
          <w:tcPr>
            <w:tcW w:w="2904" w:type="dxa"/>
            <w:shd w:val="clear" w:color="auto" w:fill="auto"/>
            <w:tcMar>
              <w:left w:w="28" w:type="dxa"/>
              <w:right w:w="28" w:type="dxa"/>
            </w:tcMar>
            <w:vAlign w:val="center"/>
            <w:hideMark/>
          </w:tcPr>
          <w:p w14:paraId="1FCC779E"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Багамаев</w:t>
            </w:r>
            <w:proofErr w:type="spellEnd"/>
            <w:r w:rsidRPr="00B62C9C">
              <w:rPr>
                <w:sz w:val="20"/>
                <w:szCs w:val="20"/>
                <w:lang w:eastAsia="ru-RU"/>
              </w:rPr>
              <w:t xml:space="preserve"> Г.Н.  (СТО)</w:t>
            </w:r>
          </w:p>
        </w:tc>
        <w:tc>
          <w:tcPr>
            <w:tcW w:w="1205" w:type="dxa"/>
            <w:shd w:val="clear" w:color="auto" w:fill="auto"/>
            <w:tcMar>
              <w:left w:w="28" w:type="dxa"/>
              <w:right w:w="28" w:type="dxa"/>
            </w:tcMar>
            <w:vAlign w:val="center"/>
            <w:hideMark/>
          </w:tcPr>
          <w:p w14:paraId="02159C2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215318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219F75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49319EC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FA5865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5C1FCB7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07718AE" w14:textId="77777777" w:rsidTr="00A40C1A">
        <w:trPr>
          <w:trHeight w:val="20"/>
        </w:trPr>
        <w:tc>
          <w:tcPr>
            <w:tcW w:w="2904" w:type="dxa"/>
            <w:shd w:val="clear" w:color="auto" w:fill="auto"/>
            <w:tcMar>
              <w:left w:w="28" w:type="dxa"/>
              <w:right w:w="28" w:type="dxa"/>
            </w:tcMar>
            <w:vAlign w:val="center"/>
            <w:hideMark/>
          </w:tcPr>
          <w:p w14:paraId="1FF110C2"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Багомаев</w:t>
            </w:r>
            <w:proofErr w:type="spellEnd"/>
            <w:r w:rsidRPr="00B62C9C">
              <w:rPr>
                <w:sz w:val="20"/>
                <w:szCs w:val="20"/>
                <w:lang w:eastAsia="ru-RU"/>
              </w:rPr>
              <w:t xml:space="preserve"> Г. Н.  ( кафе "Рандеву")</w:t>
            </w:r>
          </w:p>
        </w:tc>
        <w:tc>
          <w:tcPr>
            <w:tcW w:w="1205" w:type="dxa"/>
            <w:shd w:val="clear" w:color="auto" w:fill="auto"/>
            <w:tcMar>
              <w:left w:w="28" w:type="dxa"/>
              <w:right w:w="28" w:type="dxa"/>
            </w:tcMar>
            <w:vAlign w:val="center"/>
            <w:hideMark/>
          </w:tcPr>
          <w:p w14:paraId="7E1C9FC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2B2A125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80F9D3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A0EB3C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114862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B6A84D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5DD6C3A" w14:textId="77777777" w:rsidTr="00A40C1A">
        <w:trPr>
          <w:trHeight w:val="20"/>
        </w:trPr>
        <w:tc>
          <w:tcPr>
            <w:tcW w:w="2904" w:type="dxa"/>
            <w:shd w:val="clear" w:color="auto" w:fill="auto"/>
            <w:tcMar>
              <w:left w:w="28" w:type="dxa"/>
              <w:right w:w="28" w:type="dxa"/>
            </w:tcMar>
            <w:vAlign w:val="center"/>
            <w:hideMark/>
          </w:tcPr>
          <w:p w14:paraId="43FA91C2"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Алякшина</w:t>
            </w:r>
            <w:proofErr w:type="spellEnd"/>
            <w:r w:rsidRPr="00B62C9C">
              <w:rPr>
                <w:sz w:val="20"/>
                <w:szCs w:val="20"/>
                <w:lang w:eastAsia="ru-RU"/>
              </w:rPr>
              <w:t xml:space="preserve"> З.Ф. м-</w:t>
            </w:r>
            <w:proofErr w:type="spellStart"/>
            <w:r w:rsidRPr="00B62C9C">
              <w:rPr>
                <w:sz w:val="20"/>
                <w:szCs w:val="20"/>
                <w:lang w:eastAsia="ru-RU"/>
              </w:rPr>
              <w:t>ны</w:t>
            </w:r>
            <w:proofErr w:type="spellEnd"/>
            <w:r w:rsidRPr="00B62C9C">
              <w:rPr>
                <w:sz w:val="20"/>
                <w:szCs w:val="20"/>
                <w:lang w:eastAsia="ru-RU"/>
              </w:rPr>
              <w:t xml:space="preserve"> "Айхал -1,2","Дон"</w:t>
            </w:r>
          </w:p>
        </w:tc>
        <w:tc>
          <w:tcPr>
            <w:tcW w:w="1205" w:type="dxa"/>
            <w:shd w:val="clear" w:color="auto" w:fill="auto"/>
            <w:tcMar>
              <w:left w:w="28" w:type="dxa"/>
              <w:right w:w="28" w:type="dxa"/>
            </w:tcMar>
            <w:vAlign w:val="center"/>
            <w:hideMark/>
          </w:tcPr>
          <w:p w14:paraId="7EB686B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B5A3A4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F7A609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4D7DCB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83C29B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719DA6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CACE5D4" w14:textId="77777777" w:rsidTr="00A40C1A">
        <w:trPr>
          <w:trHeight w:val="20"/>
        </w:trPr>
        <w:tc>
          <w:tcPr>
            <w:tcW w:w="2904" w:type="dxa"/>
            <w:shd w:val="clear" w:color="auto" w:fill="auto"/>
            <w:tcMar>
              <w:left w:w="28" w:type="dxa"/>
              <w:right w:w="28" w:type="dxa"/>
            </w:tcMar>
            <w:vAlign w:val="center"/>
            <w:hideMark/>
          </w:tcPr>
          <w:p w14:paraId="5A8DC4BC"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Алякшина</w:t>
            </w:r>
            <w:proofErr w:type="spellEnd"/>
            <w:r w:rsidRPr="00B62C9C">
              <w:rPr>
                <w:sz w:val="20"/>
                <w:szCs w:val="20"/>
                <w:lang w:eastAsia="ru-RU"/>
              </w:rPr>
              <w:t xml:space="preserve"> З.Ф. Торговый центр</w:t>
            </w:r>
          </w:p>
        </w:tc>
        <w:tc>
          <w:tcPr>
            <w:tcW w:w="1205" w:type="dxa"/>
            <w:shd w:val="clear" w:color="auto" w:fill="auto"/>
            <w:tcMar>
              <w:left w:w="28" w:type="dxa"/>
              <w:right w:w="28" w:type="dxa"/>
            </w:tcMar>
            <w:vAlign w:val="center"/>
            <w:hideMark/>
          </w:tcPr>
          <w:p w14:paraId="0BC14E1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1DCBFF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CBE104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2830C3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7878A26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6FC008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D34BD65" w14:textId="77777777" w:rsidTr="00A40C1A">
        <w:trPr>
          <w:trHeight w:val="20"/>
        </w:trPr>
        <w:tc>
          <w:tcPr>
            <w:tcW w:w="2904" w:type="dxa"/>
            <w:shd w:val="clear" w:color="auto" w:fill="auto"/>
            <w:tcMar>
              <w:left w:w="28" w:type="dxa"/>
              <w:right w:w="28" w:type="dxa"/>
            </w:tcMar>
            <w:vAlign w:val="center"/>
            <w:hideMark/>
          </w:tcPr>
          <w:p w14:paraId="1FF9C4F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Таращанский С. Н. (гараж)</w:t>
            </w:r>
          </w:p>
        </w:tc>
        <w:tc>
          <w:tcPr>
            <w:tcW w:w="1205" w:type="dxa"/>
            <w:shd w:val="clear" w:color="auto" w:fill="auto"/>
            <w:tcMar>
              <w:left w:w="28" w:type="dxa"/>
              <w:right w:w="28" w:type="dxa"/>
            </w:tcMar>
            <w:vAlign w:val="center"/>
            <w:hideMark/>
          </w:tcPr>
          <w:p w14:paraId="4C0708F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4F074A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7B8F57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DAE20F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C34515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E206E5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EC631D9" w14:textId="77777777" w:rsidTr="00A40C1A">
        <w:trPr>
          <w:trHeight w:val="20"/>
        </w:trPr>
        <w:tc>
          <w:tcPr>
            <w:tcW w:w="2904" w:type="dxa"/>
            <w:shd w:val="clear" w:color="auto" w:fill="auto"/>
            <w:tcMar>
              <w:left w:w="28" w:type="dxa"/>
              <w:right w:w="28" w:type="dxa"/>
            </w:tcMar>
            <w:vAlign w:val="center"/>
            <w:hideMark/>
          </w:tcPr>
          <w:p w14:paraId="3B52865C"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Аскарова Л.Р. кафе "Золотая бочка", кафе "Золотая подкова"</w:t>
            </w:r>
          </w:p>
        </w:tc>
        <w:tc>
          <w:tcPr>
            <w:tcW w:w="1205" w:type="dxa"/>
            <w:shd w:val="clear" w:color="auto" w:fill="auto"/>
            <w:tcMar>
              <w:left w:w="28" w:type="dxa"/>
              <w:right w:w="28" w:type="dxa"/>
            </w:tcMar>
            <w:vAlign w:val="center"/>
            <w:hideMark/>
          </w:tcPr>
          <w:p w14:paraId="67F959E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3F9DA2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33262E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3F09313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EB25AD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B53894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9AFADC3" w14:textId="77777777" w:rsidTr="00A40C1A">
        <w:trPr>
          <w:trHeight w:val="20"/>
        </w:trPr>
        <w:tc>
          <w:tcPr>
            <w:tcW w:w="2904" w:type="dxa"/>
            <w:shd w:val="clear" w:color="auto" w:fill="auto"/>
            <w:tcMar>
              <w:left w:w="28" w:type="dxa"/>
              <w:right w:w="28" w:type="dxa"/>
            </w:tcMar>
            <w:vAlign w:val="center"/>
            <w:hideMark/>
          </w:tcPr>
          <w:p w14:paraId="24732F92"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Халимов</w:t>
            </w:r>
            <w:proofErr w:type="spellEnd"/>
            <w:r w:rsidRPr="00B62C9C">
              <w:rPr>
                <w:sz w:val="20"/>
                <w:szCs w:val="20"/>
                <w:lang w:eastAsia="ru-RU"/>
              </w:rPr>
              <w:t xml:space="preserve"> А.А. м-н "Ариэль"</w:t>
            </w:r>
          </w:p>
        </w:tc>
        <w:tc>
          <w:tcPr>
            <w:tcW w:w="1205" w:type="dxa"/>
            <w:shd w:val="clear" w:color="auto" w:fill="auto"/>
            <w:tcMar>
              <w:left w:w="28" w:type="dxa"/>
              <w:right w:w="28" w:type="dxa"/>
            </w:tcMar>
            <w:vAlign w:val="center"/>
            <w:hideMark/>
          </w:tcPr>
          <w:p w14:paraId="71F4B06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321553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0CFC09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7D1BC92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E01B44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126D645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5A435E4" w14:textId="77777777" w:rsidTr="00A40C1A">
        <w:trPr>
          <w:trHeight w:val="20"/>
        </w:trPr>
        <w:tc>
          <w:tcPr>
            <w:tcW w:w="2904" w:type="dxa"/>
            <w:shd w:val="clear" w:color="auto" w:fill="auto"/>
            <w:tcMar>
              <w:left w:w="28" w:type="dxa"/>
              <w:right w:w="28" w:type="dxa"/>
            </w:tcMar>
            <w:vAlign w:val="center"/>
            <w:hideMark/>
          </w:tcPr>
          <w:p w14:paraId="33A9B5E2"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Алякшина</w:t>
            </w:r>
            <w:proofErr w:type="spellEnd"/>
            <w:r w:rsidRPr="00B62C9C">
              <w:rPr>
                <w:sz w:val="20"/>
                <w:szCs w:val="20"/>
                <w:lang w:eastAsia="ru-RU"/>
              </w:rPr>
              <w:t xml:space="preserve"> З.Ф. (фитнесс-центр "Борода")</w:t>
            </w:r>
          </w:p>
        </w:tc>
        <w:tc>
          <w:tcPr>
            <w:tcW w:w="1205" w:type="dxa"/>
            <w:shd w:val="clear" w:color="auto" w:fill="auto"/>
            <w:tcMar>
              <w:left w:w="28" w:type="dxa"/>
              <w:right w:w="28" w:type="dxa"/>
            </w:tcMar>
            <w:vAlign w:val="center"/>
            <w:hideMark/>
          </w:tcPr>
          <w:p w14:paraId="10B360B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C9310F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0FFD46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3184AED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A33464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2C1B7D5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746D6FA" w14:textId="77777777" w:rsidTr="00A40C1A">
        <w:trPr>
          <w:trHeight w:val="20"/>
        </w:trPr>
        <w:tc>
          <w:tcPr>
            <w:tcW w:w="2904" w:type="dxa"/>
            <w:shd w:val="clear" w:color="auto" w:fill="auto"/>
            <w:tcMar>
              <w:left w:w="28" w:type="dxa"/>
              <w:right w:w="28" w:type="dxa"/>
            </w:tcMar>
            <w:vAlign w:val="center"/>
            <w:hideMark/>
          </w:tcPr>
          <w:p w14:paraId="77B44A03"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 "ПБЖ "Верный друг" (приют для животных)</w:t>
            </w:r>
          </w:p>
        </w:tc>
        <w:tc>
          <w:tcPr>
            <w:tcW w:w="1205" w:type="dxa"/>
            <w:shd w:val="clear" w:color="auto" w:fill="auto"/>
            <w:tcMar>
              <w:left w:w="28" w:type="dxa"/>
              <w:right w:w="28" w:type="dxa"/>
            </w:tcMar>
            <w:vAlign w:val="center"/>
            <w:hideMark/>
          </w:tcPr>
          <w:p w14:paraId="5A883B4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7577CC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25B5BB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75D9C7B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ECF30E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2D934EE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7A424490" w14:textId="77777777" w:rsidTr="00A40C1A">
        <w:trPr>
          <w:trHeight w:val="20"/>
        </w:trPr>
        <w:tc>
          <w:tcPr>
            <w:tcW w:w="2904" w:type="dxa"/>
            <w:shd w:val="clear" w:color="auto" w:fill="auto"/>
            <w:tcMar>
              <w:left w:w="28" w:type="dxa"/>
              <w:right w:w="28" w:type="dxa"/>
            </w:tcMar>
            <w:vAlign w:val="center"/>
            <w:hideMark/>
          </w:tcPr>
          <w:p w14:paraId="43B1ED3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Ломов И.Я. м-н "Дойна-1"</w:t>
            </w:r>
          </w:p>
        </w:tc>
        <w:tc>
          <w:tcPr>
            <w:tcW w:w="1205" w:type="dxa"/>
            <w:shd w:val="clear" w:color="auto" w:fill="auto"/>
            <w:tcMar>
              <w:left w:w="28" w:type="dxa"/>
              <w:right w:w="28" w:type="dxa"/>
            </w:tcMar>
            <w:vAlign w:val="center"/>
            <w:hideMark/>
          </w:tcPr>
          <w:p w14:paraId="1BE734C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0FDF595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672D27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7E010F1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9AD133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FC601D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3497AC63" w14:textId="77777777" w:rsidTr="00A40C1A">
        <w:trPr>
          <w:trHeight w:val="20"/>
        </w:trPr>
        <w:tc>
          <w:tcPr>
            <w:tcW w:w="2904" w:type="dxa"/>
            <w:shd w:val="clear" w:color="auto" w:fill="auto"/>
            <w:tcMar>
              <w:left w:w="28" w:type="dxa"/>
              <w:right w:w="28" w:type="dxa"/>
            </w:tcMar>
            <w:vAlign w:val="center"/>
            <w:hideMark/>
          </w:tcPr>
          <w:p w14:paraId="5B4D3AE0"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Мисик В. А. м-н "Анютины глазки"</w:t>
            </w:r>
          </w:p>
        </w:tc>
        <w:tc>
          <w:tcPr>
            <w:tcW w:w="1205" w:type="dxa"/>
            <w:shd w:val="clear" w:color="auto" w:fill="auto"/>
            <w:tcMar>
              <w:left w:w="28" w:type="dxa"/>
              <w:right w:w="28" w:type="dxa"/>
            </w:tcMar>
            <w:vAlign w:val="center"/>
            <w:hideMark/>
          </w:tcPr>
          <w:p w14:paraId="3CD8993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C7B884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A282B2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420CD18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0CE4D9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58403E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3D53E50" w14:textId="77777777" w:rsidTr="00A40C1A">
        <w:trPr>
          <w:trHeight w:val="20"/>
        </w:trPr>
        <w:tc>
          <w:tcPr>
            <w:tcW w:w="2904" w:type="dxa"/>
            <w:shd w:val="clear" w:color="auto" w:fill="auto"/>
            <w:tcMar>
              <w:left w:w="28" w:type="dxa"/>
              <w:right w:w="28" w:type="dxa"/>
            </w:tcMar>
            <w:vAlign w:val="center"/>
            <w:hideMark/>
          </w:tcPr>
          <w:p w14:paraId="39BD18A8"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Буршина</w:t>
            </w:r>
            <w:proofErr w:type="spellEnd"/>
            <w:r w:rsidRPr="00B62C9C">
              <w:rPr>
                <w:sz w:val="20"/>
                <w:szCs w:val="20"/>
                <w:lang w:eastAsia="ru-RU"/>
              </w:rPr>
              <w:t xml:space="preserve"> У.А. м-н "Каравай"</w:t>
            </w:r>
          </w:p>
        </w:tc>
        <w:tc>
          <w:tcPr>
            <w:tcW w:w="1205" w:type="dxa"/>
            <w:shd w:val="clear" w:color="auto" w:fill="auto"/>
            <w:tcMar>
              <w:left w:w="28" w:type="dxa"/>
              <w:right w:w="28" w:type="dxa"/>
            </w:tcMar>
            <w:vAlign w:val="center"/>
            <w:hideMark/>
          </w:tcPr>
          <w:p w14:paraId="2667B28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33967F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C5771E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41B8D99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6B817F9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20924C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5E443041" w14:textId="77777777" w:rsidTr="00A40C1A">
        <w:trPr>
          <w:trHeight w:val="20"/>
        </w:trPr>
        <w:tc>
          <w:tcPr>
            <w:tcW w:w="2904" w:type="dxa"/>
            <w:shd w:val="clear" w:color="auto" w:fill="auto"/>
            <w:tcMar>
              <w:left w:w="28" w:type="dxa"/>
              <w:right w:w="28" w:type="dxa"/>
            </w:tcMar>
            <w:vAlign w:val="center"/>
            <w:hideMark/>
          </w:tcPr>
          <w:p w14:paraId="76C4503C"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Кудзаева</w:t>
            </w:r>
            <w:proofErr w:type="spellEnd"/>
            <w:r w:rsidRPr="00B62C9C">
              <w:rPr>
                <w:sz w:val="20"/>
                <w:szCs w:val="20"/>
                <w:lang w:eastAsia="ru-RU"/>
              </w:rPr>
              <w:t xml:space="preserve"> Д.Б. м-н "Сармат"</w:t>
            </w:r>
          </w:p>
        </w:tc>
        <w:tc>
          <w:tcPr>
            <w:tcW w:w="1205" w:type="dxa"/>
            <w:shd w:val="clear" w:color="auto" w:fill="auto"/>
            <w:tcMar>
              <w:left w:w="28" w:type="dxa"/>
              <w:right w:w="28" w:type="dxa"/>
            </w:tcMar>
            <w:vAlign w:val="center"/>
            <w:hideMark/>
          </w:tcPr>
          <w:p w14:paraId="6447117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57521C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99E71B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E7D54D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92BBFE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E6CC81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4E545D4" w14:textId="77777777" w:rsidTr="00A40C1A">
        <w:trPr>
          <w:trHeight w:val="20"/>
        </w:trPr>
        <w:tc>
          <w:tcPr>
            <w:tcW w:w="2904" w:type="dxa"/>
            <w:shd w:val="clear" w:color="auto" w:fill="auto"/>
            <w:tcMar>
              <w:left w:w="28" w:type="dxa"/>
              <w:right w:w="28" w:type="dxa"/>
            </w:tcMar>
            <w:vAlign w:val="center"/>
            <w:hideMark/>
          </w:tcPr>
          <w:p w14:paraId="78FC260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ООО </w:t>
            </w:r>
            <w:proofErr w:type="spellStart"/>
            <w:r w:rsidRPr="00B62C9C">
              <w:rPr>
                <w:sz w:val="20"/>
                <w:szCs w:val="20"/>
                <w:lang w:eastAsia="ru-RU"/>
              </w:rPr>
              <w:t>Холбо</w:t>
            </w:r>
            <w:proofErr w:type="spellEnd"/>
            <w:r w:rsidRPr="00B62C9C">
              <w:rPr>
                <w:sz w:val="20"/>
                <w:szCs w:val="20"/>
                <w:lang w:eastAsia="ru-RU"/>
              </w:rPr>
              <w:t xml:space="preserve"> (рыбный цех)</w:t>
            </w:r>
          </w:p>
        </w:tc>
        <w:tc>
          <w:tcPr>
            <w:tcW w:w="1205" w:type="dxa"/>
            <w:shd w:val="clear" w:color="auto" w:fill="auto"/>
            <w:tcMar>
              <w:left w:w="28" w:type="dxa"/>
              <w:right w:w="28" w:type="dxa"/>
            </w:tcMar>
            <w:vAlign w:val="center"/>
            <w:hideMark/>
          </w:tcPr>
          <w:p w14:paraId="7C4B8A0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8FBCE7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F2D936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427D02A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0DC977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9AB8A4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AB4D4E5" w14:textId="77777777" w:rsidTr="00A40C1A">
        <w:trPr>
          <w:trHeight w:val="20"/>
        </w:trPr>
        <w:tc>
          <w:tcPr>
            <w:tcW w:w="2904" w:type="dxa"/>
            <w:shd w:val="clear" w:color="auto" w:fill="auto"/>
            <w:tcMar>
              <w:left w:w="28" w:type="dxa"/>
              <w:right w:w="28" w:type="dxa"/>
            </w:tcMar>
            <w:vAlign w:val="center"/>
            <w:hideMark/>
          </w:tcPr>
          <w:p w14:paraId="6AB47CA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Банк ВТБ-24</w:t>
            </w:r>
          </w:p>
        </w:tc>
        <w:tc>
          <w:tcPr>
            <w:tcW w:w="1205" w:type="dxa"/>
            <w:shd w:val="clear" w:color="auto" w:fill="auto"/>
            <w:tcMar>
              <w:left w:w="28" w:type="dxa"/>
              <w:right w:w="28" w:type="dxa"/>
            </w:tcMar>
            <w:vAlign w:val="center"/>
            <w:hideMark/>
          </w:tcPr>
          <w:p w14:paraId="291FEE9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90FCB8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DFEC86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325A647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0CD15A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66C47B2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4511DCBE" w14:textId="77777777" w:rsidTr="00A40C1A">
        <w:trPr>
          <w:trHeight w:val="20"/>
        </w:trPr>
        <w:tc>
          <w:tcPr>
            <w:tcW w:w="2904" w:type="dxa"/>
            <w:shd w:val="clear" w:color="auto" w:fill="auto"/>
            <w:tcMar>
              <w:left w:w="28" w:type="dxa"/>
              <w:right w:w="28" w:type="dxa"/>
            </w:tcMar>
            <w:vAlign w:val="center"/>
            <w:hideMark/>
          </w:tcPr>
          <w:p w14:paraId="26580D3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Гальченко Н.Д. м-н "Техас"</w:t>
            </w:r>
          </w:p>
        </w:tc>
        <w:tc>
          <w:tcPr>
            <w:tcW w:w="1205" w:type="dxa"/>
            <w:shd w:val="clear" w:color="auto" w:fill="auto"/>
            <w:tcMar>
              <w:left w:w="28" w:type="dxa"/>
              <w:right w:w="28" w:type="dxa"/>
            </w:tcMar>
            <w:vAlign w:val="center"/>
            <w:hideMark/>
          </w:tcPr>
          <w:p w14:paraId="1B00B1E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04B5D57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ECB1B4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0E380C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2D1809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A3F9A5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7F88668F" w14:textId="77777777" w:rsidTr="00A40C1A">
        <w:trPr>
          <w:trHeight w:val="20"/>
        </w:trPr>
        <w:tc>
          <w:tcPr>
            <w:tcW w:w="2904" w:type="dxa"/>
            <w:shd w:val="clear" w:color="auto" w:fill="auto"/>
            <w:tcMar>
              <w:left w:w="28" w:type="dxa"/>
              <w:right w:w="28" w:type="dxa"/>
            </w:tcMar>
            <w:vAlign w:val="center"/>
            <w:hideMark/>
          </w:tcPr>
          <w:p w14:paraId="594E41A2"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Садженица А.О. салон </w:t>
            </w:r>
            <w:proofErr w:type="spellStart"/>
            <w:r w:rsidRPr="00B62C9C">
              <w:rPr>
                <w:sz w:val="20"/>
                <w:szCs w:val="20"/>
                <w:lang w:eastAsia="ru-RU"/>
              </w:rPr>
              <w:t>красоты"Баланс</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2A38D12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0BD5F5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BFFB56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7BDFACC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EF41F2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65B819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1F1BA8B" w14:textId="77777777" w:rsidTr="00A40C1A">
        <w:trPr>
          <w:trHeight w:val="20"/>
        </w:trPr>
        <w:tc>
          <w:tcPr>
            <w:tcW w:w="2904" w:type="dxa"/>
            <w:shd w:val="clear" w:color="auto" w:fill="auto"/>
            <w:tcMar>
              <w:left w:w="28" w:type="dxa"/>
              <w:right w:w="28" w:type="dxa"/>
            </w:tcMar>
            <w:vAlign w:val="center"/>
            <w:hideMark/>
          </w:tcPr>
          <w:p w14:paraId="2ED365D3"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Гасангулиев</w:t>
            </w:r>
            <w:proofErr w:type="spellEnd"/>
            <w:r w:rsidRPr="00B62C9C">
              <w:rPr>
                <w:sz w:val="20"/>
                <w:szCs w:val="20"/>
                <w:lang w:eastAsia="ru-RU"/>
              </w:rPr>
              <w:t xml:space="preserve"> М.М.О. (гараж)</w:t>
            </w:r>
          </w:p>
        </w:tc>
        <w:tc>
          <w:tcPr>
            <w:tcW w:w="1205" w:type="dxa"/>
            <w:shd w:val="clear" w:color="auto" w:fill="auto"/>
            <w:tcMar>
              <w:left w:w="28" w:type="dxa"/>
              <w:right w:w="28" w:type="dxa"/>
            </w:tcMar>
            <w:vAlign w:val="center"/>
            <w:hideMark/>
          </w:tcPr>
          <w:p w14:paraId="7EF61C7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2AE6EF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8E32DD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7E61F7C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1017" w:type="dxa"/>
            <w:gridSpan w:val="2"/>
            <w:shd w:val="clear" w:color="auto" w:fill="auto"/>
            <w:tcMar>
              <w:left w:w="28" w:type="dxa"/>
              <w:right w:w="28" w:type="dxa"/>
            </w:tcMar>
            <w:vAlign w:val="center"/>
            <w:hideMark/>
          </w:tcPr>
          <w:p w14:paraId="0F6B7E5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29DB6D0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3715DC0D" w14:textId="77777777" w:rsidTr="00A40C1A">
        <w:trPr>
          <w:trHeight w:val="20"/>
        </w:trPr>
        <w:tc>
          <w:tcPr>
            <w:tcW w:w="2904" w:type="dxa"/>
            <w:shd w:val="clear" w:color="auto" w:fill="auto"/>
            <w:tcMar>
              <w:left w:w="28" w:type="dxa"/>
              <w:right w:w="28" w:type="dxa"/>
            </w:tcMar>
            <w:vAlign w:val="center"/>
            <w:hideMark/>
          </w:tcPr>
          <w:p w14:paraId="118E580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Россова</w:t>
            </w:r>
            <w:proofErr w:type="spellEnd"/>
            <w:r w:rsidRPr="00B62C9C">
              <w:rPr>
                <w:sz w:val="20"/>
                <w:szCs w:val="20"/>
                <w:lang w:eastAsia="ru-RU"/>
              </w:rPr>
              <w:t xml:space="preserve"> С.В. салон красоты "</w:t>
            </w:r>
            <w:proofErr w:type="spellStart"/>
            <w:r w:rsidRPr="00B62C9C">
              <w:rPr>
                <w:sz w:val="20"/>
                <w:szCs w:val="20"/>
                <w:lang w:eastAsia="ru-RU"/>
              </w:rPr>
              <w:t>Ross^svet</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1CD34C0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11943D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14CAD5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5A3478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3FB432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594B415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C569BE3" w14:textId="77777777" w:rsidTr="00A40C1A">
        <w:trPr>
          <w:trHeight w:val="20"/>
        </w:trPr>
        <w:tc>
          <w:tcPr>
            <w:tcW w:w="2904" w:type="dxa"/>
            <w:shd w:val="clear" w:color="auto" w:fill="auto"/>
            <w:tcMar>
              <w:left w:w="28" w:type="dxa"/>
              <w:right w:w="28" w:type="dxa"/>
            </w:tcMar>
            <w:vAlign w:val="center"/>
            <w:hideMark/>
          </w:tcPr>
          <w:p w14:paraId="5CA7C2D3"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"Радуга" (склад)</w:t>
            </w:r>
          </w:p>
        </w:tc>
        <w:tc>
          <w:tcPr>
            <w:tcW w:w="1205" w:type="dxa"/>
            <w:shd w:val="clear" w:color="auto" w:fill="auto"/>
            <w:tcMar>
              <w:left w:w="28" w:type="dxa"/>
              <w:right w:w="28" w:type="dxa"/>
            </w:tcMar>
            <w:vAlign w:val="center"/>
            <w:hideMark/>
          </w:tcPr>
          <w:p w14:paraId="2AEA0C4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FE570F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02B423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26972DE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1017" w:type="dxa"/>
            <w:gridSpan w:val="2"/>
            <w:shd w:val="clear" w:color="auto" w:fill="auto"/>
            <w:tcMar>
              <w:left w:w="28" w:type="dxa"/>
              <w:right w:w="28" w:type="dxa"/>
            </w:tcMar>
            <w:vAlign w:val="center"/>
            <w:hideMark/>
          </w:tcPr>
          <w:p w14:paraId="10C8406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D5A4D5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0F56F6C" w14:textId="77777777" w:rsidTr="00A40C1A">
        <w:trPr>
          <w:trHeight w:val="20"/>
        </w:trPr>
        <w:tc>
          <w:tcPr>
            <w:tcW w:w="2904" w:type="dxa"/>
            <w:shd w:val="clear" w:color="auto" w:fill="auto"/>
            <w:tcMar>
              <w:left w:w="28" w:type="dxa"/>
              <w:right w:w="28" w:type="dxa"/>
            </w:tcMar>
            <w:vAlign w:val="center"/>
            <w:hideMark/>
          </w:tcPr>
          <w:p w14:paraId="61A728C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Кадыров Н.Г. (автомойка)</w:t>
            </w:r>
          </w:p>
        </w:tc>
        <w:tc>
          <w:tcPr>
            <w:tcW w:w="1205" w:type="dxa"/>
            <w:shd w:val="clear" w:color="auto" w:fill="auto"/>
            <w:tcMar>
              <w:left w:w="28" w:type="dxa"/>
              <w:right w:w="28" w:type="dxa"/>
            </w:tcMar>
            <w:vAlign w:val="center"/>
            <w:hideMark/>
          </w:tcPr>
          <w:p w14:paraId="64D562C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93AE3A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133D41F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3018333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B727FD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29ECB9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3ABC518" w14:textId="77777777" w:rsidTr="00A40C1A">
        <w:trPr>
          <w:trHeight w:val="20"/>
        </w:trPr>
        <w:tc>
          <w:tcPr>
            <w:tcW w:w="2904" w:type="dxa"/>
            <w:shd w:val="clear" w:color="auto" w:fill="auto"/>
            <w:tcMar>
              <w:left w:w="28" w:type="dxa"/>
              <w:right w:w="28" w:type="dxa"/>
            </w:tcMar>
            <w:vAlign w:val="center"/>
            <w:hideMark/>
          </w:tcPr>
          <w:p w14:paraId="62C0369C"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Сарамсаков</w:t>
            </w:r>
            <w:proofErr w:type="spellEnd"/>
            <w:r w:rsidRPr="00B62C9C">
              <w:rPr>
                <w:sz w:val="20"/>
                <w:szCs w:val="20"/>
                <w:lang w:eastAsia="ru-RU"/>
              </w:rPr>
              <w:t xml:space="preserve"> А.У. (СТО)</w:t>
            </w:r>
          </w:p>
        </w:tc>
        <w:tc>
          <w:tcPr>
            <w:tcW w:w="1205" w:type="dxa"/>
            <w:shd w:val="clear" w:color="auto" w:fill="auto"/>
            <w:tcMar>
              <w:left w:w="28" w:type="dxa"/>
              <w:right w:w="28" w:type="dxa"/>
            </w:tcMar>
            <w:vAlign w:val="center"/>
            <w:hideMark/>
          </w:tcPr>
          <w:p w14:paraId="02FBD73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27D18E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43206C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6E3BDAF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1017" w:type="dxa"/>
            <w:gridSpan w:val="2"/>
            <w:shd w:val="clear" w:color="auto" w:fill="auto"/>
            <w:tcMar>
              <w:left w:w="28" w:type="dxa"/>
              <w:right w:w="28" w:type="dxa"/>
            </w:tcMar>
            <w:vAlign w:val="center"/>
            <w:hideMark/>
          </w:tcPr>
          <w:p w14:paraId="094CE0B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554DCE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24D43CD0" w14:textId="77777777" w:rsidTr="00A40C1A">
        <w:trPr>
          <w:trHeight w:val="20"/>
        </w:trPr>
        <w:tc>
          <w:tcPr>
            <w:tcW w:w="2904" w:type="dxa"/>
            <w:shd w:val="clear" w:color="auto" w:fill="auto"/>
            <w:tcMar>
              <w:left w:w="28" w:type="dxa"/>
              <w:right w:w="28" w:type="dxa"/>
            </w:tcMar>
            <w:vAlign w:val="center"/>
            <w:hideMark/>
          </w:tcPr>
          <w:p w14:paraId="6FB4D327"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Лебедева М.В. (учебный центр)</w:t>
            </w:r>
          </w:p>
        </w:tc>
        <w:tc>
          <w:tcPr>
            <w:tcW w:w="1205" w:type="dxa"/>
            <w:shd w:val="clear" w:color="auto" w:fill="auto"/>
            <w:tcMar>
              <w:left w:w="28" w:type="dxa"/>
              <w:right w:w="28" w:type="dxa"/>
            </w:tcMar>
            <w:vAlign w:val="center"/>
            <w:hideMark/>
          </w:tcPr>
          <w:p w14:paraId="07156A2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B96B5C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FC8A26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F0B471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EB26ED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5E52AD6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31A078C" w14:textId="77777777" w:rsidTr="00A40C1A">
        <w:trPr>
          <w:trHeight w:val="20"/>
        </w:trPr>
        <w:tc>
          <w:tcPr>
            <w:tcW w:w="2904" w:type="dxa"/>
            <w:shd w:val="clear" w:color="auto" w:fill="auto"/>
            <w:tcMar>
              <w:left w:w="28" w:type="dxa"/>
              <w:right w:w="28" w:type="dxa"/>
            </w:tcMar>
            <w:vAlign w:val="center"/>
            <w:hideMark/>
          </w:tcPr>
          <w:p w14:paraId="7D2DC7F5"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Чочишвили</w:t>
            </w:r>
            <w:proofErr w:type="spellEnd"/>
            <w:r w:rsidRPr="00B62C9C">
              <w:rPr>
                <w:sz w:val="20"/>
                <w:szCs w:val="20"/>
                <w:lang w:eastAsia="ru-RU"/>
              </w:rPr>
              <w:t xml:space="preserve"> И.П. м-н "Карусель"</w:t>
            </w:r>
          </w:p>
        </w:tc>
        <w:tc>
          <w:tcPr>
            <w:tcW w:w="1205" w:type="dxa"/>
            <w:shd w:val="clear" w:color="auto" w:fill="auto"/>
            <w:tcMar>
              <w:left w:w="28" w:type="dxa"/>
              <w:right w:w="28" w:type="dxa"/>
            </w:tcMar>
            <w:vAlign w:val="center"/>
            <w:hideMark/>
          </w:tcPr>
          <w:p w14:paraId="605CFE6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A97E38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000511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732B44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F3B872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9BC97D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0ADBDF21" w14:textId="77777777" w:rsidTr="00A40C1A">
        <w:trPr>
          <w:trHeight w:val="20"/>
        </w:trPr>
        <w:tc>
          <w:tcPr>
            <w:tcW w:w="2904" w:type="dxa"/>
            <w:shd w:val="clear" w:color="auto" w:fill="auto"/>
            <w:tcMar>
              <w:left w:w="28" w:type="dxa"/>
              <w:right w:w="28" w:type="dxa"/>
            </w:tcMar>
            <w:vAlign w:val="center"/>
            <w:hideMark/>
          </w:tcPr>
          <w:p w14:paraId="18A043A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lastRenderedPageBreak/>
              <w:t>Еремина С.В (юр. услуги)</w:t>
            </w:r>
          </w:p>
        </w:tc>
        <w:tc>
          <w:tcPr>
            <w:tcW w:w="1205" w:type="dxa"/>
            <w:shd w:val="clear" w:color="auto" w:fill="auto"/>
            <w:tcMar>
              <w:left w:w="28" w:type="dxa"/>
              <w:right w:w="28" w:type="dxa"/>
            </w:tcMar>
            <w:vAlign w:val="center"/>
            <w:hideMark/>
          </w:tcPr>
          <w:p w14:paraId="5751181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D153B4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12913E9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919CD4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DE470F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5FCE5D3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9504688" w14:textId="77777777" w:rsidTr="00A40C1A">
        <w:trPr>
          <w:trHeight w:val="20"/>
        </w:trPr>
        <w:tc>
          <w:tcPr>
            <w:tcW w:w="2904" w:type="dxa"/>
            <w:shd w:val="clear" w:color="auto" w:fill="auto"/>
            <w:tcMar>
              <w:left w:w="28" w:type="dxa"/>
              <w:right w:w="28" w:type="dxa"/>
            </w:tcMar>
            <w:vAlign w:val="center"/>
            <w:hideMark/>
          </w:tcPr>
          <w:p w14:paraId="300BB308"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Абдувапов</w:t>
            </w:r>
            <w:proofErr w:type="spellEnd"/>
            <w:r w:rsidRPr="00B62C9C">
              <w:rPr>
                <w:sz w:val="20"/>
                <w:szCs w:val="20"/>
                <w:lang w:eastAsia="ru-RU"/>
              </w:rPr>
              <w:t xml:space="preserve"> А.Н. кафе "Карамель"</w:t>
            </w:r>
          </w:p>
        </w:tc>
        <w:tc>
          <w:tcPr>
            <w:tcW w:w="1205" w:type="dxa"/>
            <w:shd w:val="clear" w:color="auto" w:fill="auto"/>
            <w:tcMar>
              <w:left w:w="28" w:type="dxa"/>
              <w:right w:w="28" w:type="dxa"/>
            </w:tcMar>
            <w:vAlign w:val="center"/>
            <w:hideMark/>
          </w:tcPr>
          <w:p w14:paraId="4BDFFCA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AECFFE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121AA8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39757F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01608D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85E6B8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C12EE34" w14:textId="77777777" w:rsidTr="00A40C1A">
        <w:trPr>
          <w:trHeight w:val="20"/>
        </w:trPr>
        <w:tc>
          <w:tcPr>
            <w:tcW w:w="2904" w:type="dxa"/>
            <w:shd w:val="clear" w:color="auto" w:fill="auto"/>
            <w:tcMar>
              <w:left w:w="28" w:type="dxa"/>
              <w:right w:w="28" w:type="dxa"/>
            </w:tcMar>
            <w:vAlign w:val="center"/>
            <w:hideMark/>
          </w:tcPr>
          <w:p w14:paraId="67AE95C3"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Алякшина</w:t>
            </w:r>
            <w:proofErr w:type="spellEnd"/>
            <w:r w:rsidRPr="00B62C9C">
              <w:rPr>
                <w:sz w:val="20"/>
                <w:szCs w:val="20"/>
                <w:lang w:eastAsia="ru-RU"/>
              </w:rPr>
              <w:t xml:space="preserve"> Я.Ю. (помещение "ВАЛБЕРИС", ул. Кадзова 2)</w:t>
            </w:r>
          </w:p>
        </w:tc>
        <w:tc>
          <w:tcPr>
            <w:tcW w:w="1205" w:type="dxa"/>
            <w:shd w:val="clear" w:color="auto" w:fill="auto"/>
            <w:tcMar>
              <w:left w:w="28" w:type="dxa"/>
              <w:right w:w="28" w:type="dxa"/>
            </w:tcMar>
            <w:vAlign w:val="center"/>
            <w:hideMark/>
          </w:tcPr>
          <w:p w14:paraId="2FB4492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26866C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A3B4D1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00A183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E4EF4A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560C973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7CAF4635" w14:textId="77777777" w:rsidTr="00A40C1A">
        <w:trPr>
          <w:trHeight w:val="20"/>
        </w:trPr>
        <w:tc>
          <w:tcPr>
            <w:tcW w:w="2904" w:type="dxa"/>
            <w:shd w:val="clear" w:color="auto" w:fill="auto"/>
            <w:tcMar>
              <w:left w:w="28" w:type="dxa"/>
              <w:right w:w="28" w:type="dxa"/>
            </w:tcMar>
            <w:vAlign w:val="center"/>
            <w:hideMark/>
          </w:tcPr>
          <w:p w14:paraId="3D492213"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Край И.П. (гараж)</w:t>
            </w:r>
          </w:p>
        </w:tc>
        <w:tc>
          <w:tcPr>
            <w:tcW w:w="1205" w:type="dxa"/>
            <w:shd w:val="clear" w:color="auto" w:fill="auto"/>
            <w:tcMar>
              <w:left w:w="28" w:type="dxa"/>
              <w:right w:w="28" w:type="dxa"/>
            </w:tcMar>
            <w:vAlign w:val="center"/>
            <w:hideMark/>
          </w:tcPr>
          <w:p w14:paraId="39ACFCE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C7021F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4D48D2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936D08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6EAA4F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12C723A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6C41CD99" w14:textId="77777777" w:rsidTr="00A40C1A">
        <w:trPr>
          <w:trHeight w:val="20"/>
        </w:trPr>
        <w:tc>
          <w:tcPr>
            <w:tcW w:w="2904" w:type="dxa"/>
            <w:shd w:val="clear" w:color="auto" w:fill="auto"/>
            <w:tcMar>
              <w:left w:w="28" w:type="dxa"/>
              <w:right w:w="28" w:type="dxa"/>
            </w:tcMar>
            <w:vAlign w:val="center"/>
            <w:hideMark/>
          </w:tcPr>
          <w:p w14:paraId="6B255437"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Салахов Л.М.(гараж)</w:t>
            </w:r>
          </w:p>
        </w:tc>
        <w:tc>
          <w:tcPr>
            <w:tcW w:w="1205" w:type="dxa"/>
            <w:shd w:val="clear" w:color="auto" w:fill="auto"/>
            <w:tcMar>
              <w:left w:w="28" w:type="dxa"/>
              <w:right w:w="28" w:type="dxa"/>
            </w:tcMar>
            <w:vAlign w:val="center"/>
            <w:hideMark/>
          </w:tcPr>
          <w:p w14:paraId="121CB0A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1B1B51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97CCC3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53B3D8F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59733E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4AFEDC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64A77DFC" w14:textId="77777777" w:rsidTr="00A40C1A">
        <w:trPr>
          <w:trHeight w:val="20"/>
        </w:trPr>
        <w:tc>
          <w:tcPr>
            <w:tcW w:w="2904" w:type="dxa"/>
            <w:shd w:val="clear" w:color="auto" w:fill="auto"/>
            <w:tcMar>
              <w:left w:w="28" w:type="dxa"/>
              <w:right w:w="28" w:type="dxa"/>
            </w:tcMar>
            <w:vAlign w:val="center"/>
            <w:hideMark/>
          </w:tcPr>
          <w:p w14:paraId="33794C69"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Варфоломеева А.Ш. (гараж)</w:t>
            </w:r>
          </w:p>
        </w:tc>
        <w:tc>
          <w:tcPr>
            <w:tcW w:w="1205" w:type="dxa"/>
            <w:shd w:val="clear" w:color="auto" w:fill="auto"/>
            <w:tcMar>
              <w:left w:w="28" w:type="dxa"/>
              <w:right w:w="28" w:type="dxa"/>
            </w:tcMar>
            <w:vAlign w:val="center"/>
            <w:hideMark/>
          </w:tcPr>
          <w:p w14:paraId="4F752C4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D30EC0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8DC680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7A90461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BDE916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47C6E7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6AF868C" w14:textId="77777777" w:rsidTr="00A40C1A">
        <w:trPr>
          <w:trHeight w:val="20"/>
        </w:trPr>
        <w:tc>
          <w:tcPr>
            <w:tcW w:w="2904" w:type="dxa"/>
            <w:shd w:val="clear" w:color="auto" w:fill="auto"/>
            <w:tcMar>
              <w:left w:w="28" w:type="dxa"/>
              <w:right w:w="28" w:type="dxa"/>
            </w:tcMar>
            <w:vAlign w:val="center"/>
            <w:hideMark/>
          </w:tcPr>
          <w:p w14:paraId="08991EF7"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Лавриков</w:t>
            </w:r>
            <w:proofErr w:type="spellEnd"/>
            <w:r w:rsidRPr="00B62C9C">
              <w:rPr>
                <w:sz w:val="20"/>
                <w:szCs w:val="20"/>
                <w:lang w:eastAsia="ru-RU"/>
              </w:rPr>
              <w:t xml:space="preserve"> М.Н. м-н "Виктория"</w:t>
            </w:r>
          </w:p>
        </w:tc>
        <w:tc>
          <w:tcPr>
            <w:tcW w:w="1205" w:type="dxa"/>
            <w:shd w:val="clear" w:color="auto" w:fill="auto"/>
            <w:tcMar>
              <w:left w:w="28" w:type="dxa"/>
              <w:right w:w="28" w:type="dxa"/>
            </w:tcMar>
            <w:vAlign w:val="center"/>
            <w:hideMark/>
          </w:tcPr>
          <w:p w14:paraId="7545AB3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0CC653B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F87761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7ACB2B6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F4DB5D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43469AD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5B13094F" w14:textId="77777777" w:rsidTr="00A40C1A">
        <w:trPr>
          <w:trHeight w:val="20"/>
        </w:trPr>
        <w:tc>
          <w:tcPr>
            <w:tcW w:w="2904" w:type="dxa"/>
            <w:shd w:val="clear" w:color="auto" w:fill="auto"/>
            <w:tcMar>
              <w:left w:w="28" w:type="dxa"/>
              <w:right w:w="28" w:type="dxa"/>
            </w:tcMar>
            <w:vAlign w:val="center"/>
            <w:hideMark/>
          </w:tcPr>
          <w:p w14:paraId="16C96B2C"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Шпет</w:t>
            </w:r>
            <w:proofErr w:type="spellEnd"/>
            <w:r w:rsidRPr="00B62C9C">
              <w:rPr>
                <w:sz w:val="20"/>
                <w:szCs w:val="20"/>
                <w:lang w:eastAsia="ru-RU"/>
              </w:rPr>
              <w:t xml:space="preserve"> Ю.Н. (м-н "Гермес")</w:t>
            </w:r>
          </w:p>
        </w:tc>
        <w:tc>
          <w:tcPr>
            <w:tcW w:w="1205" w:type="dxa"/>
            <w:shd w:val="clear" w:color="auto" w:fill="auto"/>
            <w:tcMar>
              <w:left w:w="28" w:type="dxa"/>
              <w:right w:w="28" w:type="dxa"/>
            </w:tcMar>
            <w:vAlign w:val="center"/>
            <w:hideMark/>
          </w:tcPr>
          <w:p w14:paraId="4821474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FB970C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827416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505DDF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6D21581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33D8B3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D0D23AD" w14:textId="77777777" w:rsidTr="00A40C1A">
        <w:trPr>
          <w:trHeight w:val="20"/>
        </w:trPr>
        <w:tc>
          <w:tcPr>
            <w:tcW w:w="2904" w:type="dxa"/>
            <w:shd w:val="clear" w:color="auto" w:fill="auto"/>
            <w:tcMar>
              <w:left w:w="28" w:type="dxa"/>
              <w:right w:w="28" w:type="dxa"/>
            </w:tcMar>
            <w:vAlign w:val="center"/>
            <w:hideMark/>
          </w:tcPr>
          <w:p w14:paraId="0459025B"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"ВВСТОР" (</w:t>
            </w:r>
            <w:proofErr w:type="spellStart"/>
            <w:r w:rsidRPr="00B62C9C">
              <w:rPr>
                <w:sz w:val="20"/>
                <w:szCs w:val="20"/>
                <w:lang w:eastAsia="ru-RU"/>
              </w:rPr>
              <w:t>алко-маркет</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65BC0AB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9F2F38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87569F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4B6F268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2262EB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DDAC6E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73821923" w14:textId="77777777" w:rsidTr="00A40C1A">
        <w:trPr>
          <w:trHeight w:val="20"/>
        </w:trPr>
        <w:tc>
          <w:tcPr>
            <w:tcW w:w="2904" w:type="dxa"/>
            <w:shd w:val="clear" w:color="auto" w:fill="auto"/>
            <w:tcMar>
              <w:left w:w="28" w:type="dxa"/>
              <w:right w:w="28" w:type="dxa"/>
            </w:tcMar>
            <w:vAlign w:val="center"/>
            <w:hideMark/>
          </w:tcPr>
          <w:p w14:paraId="1C1E5E38"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Банк АТБ (Азиатско-тихоокеанский банк)</w:t>
            </w:r>
          </w:p>
        </w:tc>
        <w:tc>
          <w:tcPr>
            <w:tcW w:w="1205" w:type="dxa"/>
            <w:shd w:val="clear" w:color="auto" w:fill="auto"/>
            <w:tcMar>
              <w:left w:w="28" w:type="dxa"/>
              <w:right w:w="28" w:type="dxa"/>
            </w:tcMar>
            <w:vAlign w:val="center"/>
            <w:hideMark/>
          </w:tcPr>
          <w:p w14:paraId="541150E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75A71F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3D39AE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7E9646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FBDCC3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F510D8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6F749C66" w14:textId="77777777" w:rsidTr="00A40C1A">
        <w:trPr>
          <w:trHeight w:val="20"/>
        </w:trPr>
        <w:tc>
          <w:tcPr>
            <w:tcW w:w="2904" w:type="dxa"/>
            <w:shd w:val="clear" w:color="auto" w:fill="auto"/>
            <w:tcMar>
              <w:left w:w="28" w:type="dxa"/>
              <w:right w:w="28" w:type="dxa"/>
            </w:tcMar>
            <w:vAlign w:val="center"/>
            <w:hideMark/>
          </w:tcPr>
          <w:p w14:paraId="610B4D06"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Балаева</w:t>
            </w:r>
            <w:proofErr w:type="spellEnd"/>
            <w:r w:rsidRPr="00B62C9C">
              <w:rPr>
                <w:sz w:val="20"/>
                <w:szCs w:val="20"/>
                <w:lang w:eastAsia="ru-RU"/>
              </w:rPr>
              <w:t xml:space="preserve"> О.Ф. (овощная база)</w:t>
            </w:r>
          </w:p>
        </w:tc>
        <w:tc>
          <w:tcPr>
            <w:tcW w:w="1205" w:type="dxa"/>
            <w:shd w:val="clear" w:color="auto" w:fill="auto"/>
            <w:tcMar>
              <w:left w:w="28" w:type="dxa"/>
              <w:right w:w="28" w:type="dxa"/>
            </w:tcMar>
            <w:vAlign w:val="center"/>
            <w:hideMark/>
          </w:tcPr>
          <w:p w14:paraId="0996BC0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6B7C15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2800E6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05B648E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D16E56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26BDFC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04B2F5A" w14:textId="77777777" w:rsidTr="00A40C1A">
        <w:trPr>
          <w:trHeight w:val="20"/>
        </w:trPr>
        <w:tc>
          <w:tcPr>
            <w:tcW w:w="2904" w:type="dxa"/>
            <w:shd w:val="clear" w:color="auto" w:fill="auto"/>
            <w:tcMar>
              <w:left w:w="28" w:type="dxa"/>
              <w:right w:w="28" w:type="dxa"/>
            </w:tcMar>
            <w:vAlign w:val="center"/>
            <w:hideMark/>
          </w:tcPr>
          <w:p w14:paraId="67A0DD5A"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Юнкинд</w:t>
            </w:r>
            <w:proofErr w:type="spellEnd"/>
            <w:r w:rsidRPr="00B62C9C">
              <w:rPr>
                <w:sz w:val="20"/>
                <w:szCs w:val="20"/>
                <w:lang w:eastAsia="ru-RU"/>
              </w:rPr>
              <w:t xml:space="preserve"> Е.В. салон красоты</w:t>
            </w:r>
          </w:p>
        </w:tc>
        <w:tc>
          <w:tcPr>
            <w:tcW w:w="1205" w:type="dxa"/>
            <w:shd w:val="clear" w:color="auto" w:fill="auto"/>
            <w:tcMar>
              <w:left w:w="28" w:type="dxa"/>
              <w:right w:w="28" w:type="dxa"/>
            </w:tcMar>
            <w:vAlign w:val="center"/>
            <w:hideMark/>
          </w:tcPr>
          <w:p w14:paraId="2158BFE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4C6E49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D3BA53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343DB8D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EEA1BF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63F2A6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513E22E" w14:textId="77777777" w:rsidTr="00A40C1A">
        <w:trPr>
          <w:trHeight w:val="20"/>
        </w:trPr>
        <w:tc>
          <w:tcPr>
            <w:tcW w:w="2904" w:type="dxa"/>
            <w:shd w:val="clear" w:color="auto" w:fill="auto"/>
            <w:tcMar>
              <w:left w:w="28" w:type="dxa"/>
              <w:right w:w="28" w:type="dxa"/>
            </w:tcMar>
            <w:vAlign w:val="center"/>
            <w:hideMark/>
          </w:tcPr>
          <w:p w14:paraId="4F64596D"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Мерзликин</w:t>
            </w:r>
            <w:proofErr w:type="spellEnd"/>
            <w:r w:rsidRPr="00B62C9C">
              <w:rPr>
                <w:sz w:val="20"/>
                <w:szCs w:val="20"/>
                <w:lang w:eastAsia="ru-RU"/>
              </w:rPr>
              <w:t xml:space="preserve"> Р.В. м-н "Метелица"</w:t>
            </w:r>
          </w:p>
        </w:tc>
        <w:tc>
          <w:tcPr>
            <w:tcW w:w="1205" w:type="dxa"/>
            <w:shd w:val="clear" w:color="auto" w:fill="auto"/>
            <w:tcMar>
              <w:left w:w="28" w:type="dxa"/>
              <w:right w:w="28" w:type="dxa"/>
            </w:tcMar>
            <w:vAlign w:val="center"/>
            <w:hideMark/>
          </w:tcPr>
          <w:p w14:paraId="57C77A3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AA99FF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869F7A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144FB63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10E13F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2420456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74948D31" w14:textId="77777777" w:rsidTr="00A40C1A">
        <w:trPr>
          <w:trHeight w:val="20"/>
        </w:trPr>
        <w:tc>
          <w:tcPr>
            <w:tcW w:w="2904" w:type="dxa"/>
            <w:shd w:val="clear" w:color="auto" w:fill="auto"/>
            <w:tcMar>
              <w:left w:w="28" w:type="dxa"/>
              <w:right w:w="28" w:type="dxa"/>
            </w:tcMar>
            <w:vAlign w:val="center"/>
            <w:hideMark/>
          </w:tcPr>
          <w:p w14:paraId="66D8BD0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Соболенко В.В. (гараж)</w:t>
            </w:r>
          </w:p>
        </w:tc>
        <w:tc>
          <w:tcPr>
            <w:tcW w:w="1205" w:type="dxa"/>
            <w:shd w:val="clear" w:color="auto" w:fill="auto"/>
            <w:tcMar>
              <w:left w:w="28" w:type="dxa"/>
              <w:right w:w="28" w:type="dxa"/>
            </w:tcMar>
            <w:vAlign w:val="center"/>
            <w:hideMark/>
          </w:tcPr>
          <w:p w14:paraId="23D97A5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937DEB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1F67A3F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609146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56010E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5174455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67000FF" w14:textId="77777777" w:rsidTr="00A40C1A">
        <w:trPr>
          <w:trHeight w:val="20"/>
        </w:trPr>
        <w:tc>
          <w:tcPr>
            <w:tcW w:w="2904" w:type="dxa"/>
            <w:shd w:val="clear" w:color="auto" w:fill="auto"/>
            <w:tcMar>
              <w:left w:w="28" w:type="dxa"/>
              <w:right w:w="28" w:type="dxa"/>
            </w:tcMar>
            <w:vAlign w:val="center"/>
            <w:hideMark/>
          </w:tcPr>
          <w:p w14:paraId="01F97D4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Аскарова Л.Р. (база Промышленная 33)</w:t>
            </w:r>
          </w:p>
        </w:tc>
        <w:tc>
          <w:tcPr>
            <w:tcW w:w="1205" w:type="dxa"/>
            <w:shd w:val="clear" w:color="auto" w:fill="auto"/>
            <w:tcMar>
              <w:left w:w="28" w:type="dxa"/>
              <w:right w:w="28" w:type="dxa"/>
            </w:tcMar>
            <w:vAlign w:val="center"/>
            <w:hideMark/>
          </w:tcPr>
          <w:p w14:paraId="5B48A70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0D3D5A6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5C28A4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13404DC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4F42EF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6BAC6F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C9B0F7A" w14:textId="77777777" w:rsidTr="00A40C1A">
        <w:trPr>
          <w:trHeight w:val="20"/>
        </w:trPr>
        <w:tc>
          <w:tcPr>
            <w:tcW w:w="2904" w:type="dxa"/>
            <w:shd w:val="clear" w:color="auto" w:fill="auto"/>
            <w:tcMar>
              <w:left w:w="28" w:type="dxa"/>
              <w:right w:w="28" w:type="dxa"/>
            </w:tcMar>
            <w:vAlign w:val="center"/>
            <w:hideMark/>
          </w:tcPr>
          <w:p w14:paraId="11E2F581"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УФПС РС (Я) АО "Почта России"</w:t>
            </w:r>
          </w:p>
        </w:tc>
        <w:tc>
          <w:tcPr>
            <w:tcW w:w="1205" w:type="dxa"/>
            <w:shd w:val="clear" w:color="auto" w:fill="auto"/>
            <w:tcMar>
              <w:left w:w="28" w:type="dxa"/>
              <w:right w:w="28" w:type="dxa"/>
            </w:tcMar>
            <w:vAlign w:val="center"/>
            <w:hideMark/>
          </w:tcPr>
          <w:p w14:paraId="4AF1188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E47A60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DB914F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066FB7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9C9B7A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1A968C8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6B0D41E" w14:textId="77777777" w:rsidTr="00A40C1A">
        <w:trPr>
          <w:trHeight w:val="20"/>
        </w:trPr>
        <w:tc>
          <w:tcPr>
            <w:tcW w:w="2904" w:type="dxa"/>
            <w:shd w:val="clear" w:color="auto" w:fill="auto"/>
            <w:tcMar>
              <w:left w:w="28" w:type="dxa"/>
              <w:right w:w="28" w:type="dxa"/>
            </w:tcMar>
            <w:vAlign w:val="center"/>
            <w:hideMark/>
          </w:tcPr>
          <w:p w14:paraId="03AD7522"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Бочарова</w:t>
            </w:r>
            <w:proofErr w:type="spellEnd"/>
            <w:r w:rsidRPr="00B62C9C">
              <w:rPr>
                <w:sz w:val="20"/>
                <w:szCs w:val="20"/>
                <w:lang w:eastAsia="ru-RU"/>
              </w:rPr>
              <w:t xml:space="preserve"> Л.М. (компьютерный класс)</w:t>
            </w:r>
          </w:p>
        </w:tc>
        <w:tc>
          <w:tcPr>
            <w:tcW w:w="1205" w:type="dxa"/>
            <w:shd w:val="clear" w:color="auto" w:fill="auto"/>
            <w:tcMar>
              <w:left w:w="28" w:type="dxa"/>
              <w:right w:w="28" w:type="dxa"/>
            </w:tcMar>
            <w:vAlign w:val="center"/>
            <w:hideMark/>
          </w:tcPr>
          <w:p w14:paraId="30733ED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03F1AC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1FF43EB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7816EDF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2B3DD6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9413C3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43D4A848" w14:textId="77777777" w:rsidTr="00A40C1A">
        <w:trPr>
          <w:trHeight w:val="20"/>
        </w:trPr>
        <w:tc>
          <w:tcPr>
            <w:tcW w:w="2904" w:type="dxa"/>
            <w:shd w:val="clear" w:color="auto" w:fill="auto"/>
            <w:tcMar>
              <w:left w:w="28" w:type="dxa"/>
              <w:right w:w="28" w:type="dxa"/>
            </w:tcMar>
            <w:vAlign w:val="center"/>
            <w:hideMark/>
          </w:tcPr>
          <w:p w14:paraId="48C64236"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"Центральная аптека №66"</w:t>
            </w:r>
          </w:p>
        </w:tc>
        <w:tc>
          <w:tcPr>
            <w:tcW w:w="1205" w:type="dxa"/>
            <w:shd w:val="clear" w:color="auto" w:fill="auto"/>
            <w:tcMar>
              <w:left w:w="28" w:type="dxa"/>
              <w:right w:w="28" w:type="dxa"/>
            </w:tcMar>
            <w:vAlign w:val="center"/>
            <w:hideMark/>
          </w:tcPr>
          <w:p w14:paraId="78E6FE1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0AF78F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6C0CB9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D4F1F3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F6E812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D5CFFF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4409118" w14:textId="77777777" w:rsidTr="00A40C1A">
        <w:trPr>
          <w:trHeight w:val="20"/>
        </w:trPr>
        <w:tc>
          <w:tcPr>
            <w:tcW w:w="2904" w:type="dxa"/>
            <w:shd w:val="clear" w:color="auto" w:fill="auto"/>
            <w:tcMar>
              <w:left w:w="28" w:type="dxa"/>
              <w:right w:w="28" w:type="dxa"/>
            </w:tcMar>
            <w:vAlign w:val="center"/>
            <w:hideMark/>
          </w:tcPr>
          <w:p w14:paraId="5048AE2B"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ПО "Радиан"</w:t>
            </w:r>
          </w:p>
        </w:tc>
        <w:tc>
          <w:tcPr>
            <w:tcW w:w="1205" w:type="dxa"/>
            <w:shd w:val="clear" w:color="auto" w:fill="auto"/>
            <w:tcMar>
              <w:left w:w="28" w:type="dxa"/>
              <w:right w:w="28" w:type="dxa"/>
            </w:tcMar>
            <w:vAlign w:val="center"/>
            <w:hideMark/>
          </w:tcPr>
          <w:p w14:paraId="0F4E839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219D9E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4C9E57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1074B89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1017" w:type="dxa"/>
            <w:gridSpan w:val="2"/>
            <w:shd w:val="clear" w:color="auto" w:fill="auto"/>
            <w:tcMar>
              <w:left w:w="28" w:type="dxa"/>
              <w:right w:w="28" w:type="dxa"/>
            </w:tcMar>
            <w:vAlign w:val="center"/>
            <w:hideMark/>
          </w:tcPr>
          <w:p w14:paraId="68DA085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F7FC8A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B6545E8" w14:textId="77777777" w:rsidTr="00A40C1A">
        <w:trPr>
          <w:trHeight w:val="20"/>
        </w:trPr>
        <w:tc>
          <w:tcPr>
            <w:tcW w:w="2904" w:type="dxa"/>
            <w:shd w:val="clear" w:color="auto" w:fill="auto"/>
            <w:tcMar>
              <w:left w:w="28" w:type="dxa"/>
              <w:right w:w="28" w:type="dxa"/>
            </w:tcMar>
            <w:vAlign w:val="center"/>
            <w:hideMark/>
          </w:tcPr>
          <w:p w14:paraId="2C0B1FEF"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Брудерс</w:t>
            </w:r>
            <w:proofErr w:type="spellEnd"/>
            <w:r w:rsidRPr="00B62C9C">
              <w:rPr>
                <w:sz w:val="20"/>
                <w:szCs w:val="20"/>
                <w:lang w:eastAsia="ru-RU"/>
              </w:rPr>
              <w:t xml:space="preserve"> Б.Р. м-н "Брудершафт"</w:t>
            </w:r>
          </w:p>
        </w:tc>
        <w:tc>
          <w:tcPr>
            <w:tcW w:w="1205" w:type="dxa"/>
            <w:shd w:val="clear" w:color="auto" w:fill="auto"/>
            <w:tcMar>
              <w:left w:w="28" w:type="dxa"/>
              <w:right w:w="28" w:type="dxa"/>
            </w:tcMar>
            <w:vAlign w:val="center"/>
            <w:hideMark/>
          </w:tcPr>
          <w:p w14:paraId="41D4E1F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EEDF89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A67226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19FD04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7B067EE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3400DF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F420509" w14:textId="77777777" w:rsidTr="00A40C1A">
        <w:trPr>
          <w:trHeight w:val="20"/>
        </w:trPr>
        <w:tc>
          <w:tcPr>
            <w:tcW w:w="2904" w:type="dxa"/>
            <w:shd w:val="clear" w:color="auto" w:fill="auto"/>
            <w:tcMar>
              <w:left w:w="28" w:type="dxa"/>
              <w:right w:w="28" w:type="dxa"/>
            </w:tcMar>
            <w:vAlign w:val="center"/>
            <w:hideMark/>
          </w:tcPr>
          <w:p w14:paraId="47378217"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АО "УС № 30" (водовозка)</w:t>
            </w:r>
          </w:p>
        </w:tc>
        <w:tc>
          <w:tcPr>
            <w:tcW w:w="1205" w:type="dxa"/>
            <w:shd w:val="clear" w:color="auto" w:fill="auto"/>
            <w:tcMar>
              <w:left w:w="28" w:type="dxa"/>
              <w:right w:w="28" w:type="dxa"/>
            </w:tcMar>
            <w:vAlign w:val="center"/>
            <w:hideMark/>
          </w:tcPr>
          <w:p w14:paraId="378677A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CA956E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778955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7806233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1017" w:type="dxa"/>
            <w:gridSpan w:val="2"/>
            <w:shd w:val="clear" w:color="auto" w:fill="auto"/>
            <w:tcMar>
              <w:left w:w="28" w:type="dxa"/>
              <w:right w:w="28" w:type="dxa"/>
            </w:tcMar>
            <w:vAlign w:val="center"/>
            <w:hideMark/>
          </w:tcPr>
          <w:p w14:paraId="1E82C5E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19F0358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944A771" w14:textId="77777777" w:rsidTr="00A40C1A">
        <w:trPr>
          <w:trHeight w:val="20"/>
        </w:trPr>
        <w:tc>
          <w:tcPr>
            <w:tcW w:w="2904" w:type="dxa"/>
            <w:shd w:val="clear" w:color="auto" w:fill="auto"/>
            <w:tcMar>
              <w:left w:w="28" w:type="dxa"/>
              <w:right w:w="28" w:type="dxa"/>
            </w:tcMar>
            <w:vAlign w:val="center"/>
            <w:hideMark/>
          </w:tcPr>
          <w:p w14:paraId="12C7FC52"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Алякшин</w:t>
            </w:r>
            <w:proofErr w:type="spellEnd"/>
            <w:r w:rsidRPr="00B62C9C">
              <w:rPr>
                <w:sz w:val="20"/>
                <w:szCs w:val="20"/>
                <w:lang w:eastAsia="ru-RU"/>
              </w:rPr>
              <w:t xml:space="preserve"> Д.М. (торговое помещение)</w:t>
            </w:r>
          </w:p>
        </w:tc>
        <w:tc>
          <w:tcPr>
            <w:tcW w:w="1205" w:type="dxa"/>
            <w:shd w:val="clear" w:color="auto" w:fill="auto"/>
            <w:tcMar>
              <w:left w:w="28" w:type="dxa"/>
              <w:right w:w="28" w:type="dxa"/>
            </w:tcMar>
            <w:vAlign w:val="center"/>
            <w:hideMark/>
          </w:tcPr>
          <w:p w14:paraId="1D27854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0316E3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35E9B0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6F6F6F2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10924A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6D01F1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40239DF" w14:textId="77777777" w:rsidTr="00A40C1A">
        <w:trPr>
          <w:trHeight w:val="20"/>
        </w:trPr>
        <w:tc>
          <w:tcPr>
            <w:tcW w:w="2904" w:type="dxa"/>
            <w:shd w:val="clear" w:color="auto" w:fill="auto"/>
            <w:tcMar>
              <w:left w:w="28" w:type="dxa"/>
              <w:right w:w="28" w:type="dxa"/>
            </w:tcMar>
            <w:vAlign w:val="center"/>
            <w:hideMark/>
          </w:tcPr>
          <w:p w14:paraId="49D872FE"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Бегджанян</w:t>
            </w:r>
            <w:proofErr w:type="spellEnd"/>
            <w:r w:rsidRPr="00B62C9C">
              <w:rPr>
                <w:sz w:val="20"/>
                <w:szCs w:val="20"/>
                <w:lang w:eastAsia="ru-RU"/>
              </w:rPr>
              <w:t xml:space="preserve"> В.В. (гараж)</w:t>
            </w:r>
          </w:p>
        </w:tc>
        <w:tc>
          <w:tcPr>
            <w:tcW w:w="1205" w:type="dxa"/>
            <w:shd w:val="clear" w:color="auto" w:fill="auto"/>
            <w:tcMar>
              <w:left w:w="28" w:type="dxa"/>
              <w:right w:w="28" w:type="dxa"/>
            </w:tcMar>
            <w:vAlign w:val="center"/>
            <w:hideMark/>
          </w:tcPr>
          <w:p w14:paraId="0FC0450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E25E83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F49DC9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7FA18F6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74078C4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09D779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D6DACBE" w14:textId="77777777" w:rsidTr="00A40C1A">
        <w:trPr>
          <w:trHeight w:val="20"/>
        </w:trPr>
        <w:tc>
          <w:tcPr>
            <w:tcW w:w="2904" w:type="dxa"/>
            <w:shd w:val="clear" w:color="auto" w:fill="auto"/>
            <w:tcMar>
              <w:left w:w="28" w:type="dxa"/>
              <w:right w:w="28" w:type="dxa"/>
            </w:tcMar>
            <w:vAlign w:val="center"/>
            <w:hideMark/>
          </w:tcPr>
          <w:p w14:paraId="3472DB3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"Ир-Строй"</w:t>
            </w:r>
          </w:p>
        </w:tc>
        <w:tc>
          <w:tcPr>
            <w:tcW w:w="1205" w:type="dxa"/>
            <w:shd w:val="clear" w:color="auto" w:fill="auto"/>
            <w:tcMar>
              <w:left w:w="28" w:type="dxa"/>
              <w:right w:w="28" w:type="dxa"/>
            </w:tcMar>
            <w:vAlign w:val="center"/>
            <w:hideMark/>
          </w:tcPr>
          <w:p w14:paraId="355046C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3B77DC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116049E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3600E9C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1017" w:type="dxa"/>
            <w:gridSpan w:val="2"/>
            <w:shd w:val="clear" w:color="auto" w:fill="auto"/>
            <w:tcMar>
              <w:left w:w="28" w:type="dxa"/>
              <w:right w:w="28" w:type="dxa"/>
            </w:tcMar>
            <w:vAlign w:val="center"/>
            <w:hideMark/>
          </w:tcPr>
          <w:p w14:paraId="5C14771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18298F5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3DE717E9" w14:textId="77777777" w:rsidTr="00A40C1A">
        <w:trPr>
          <w:trHeight w:val="20"/>
        </w:trPr>
        <w:tc>
          <w:tcPr>
            <w:tcW w:w="2904" w:type="dxa"/>
            <w:shd w:val="clear" w:color="auto" w:fill="auto"/>
            <w:tcMar>
              <w:left w:w="28" w:type="dxa"/>
              <w:right w:w="28" w:type="dxa"/>
            </w:tcMar>
            <w:vAlign w:val="center"/>
            <w:hideMark/>
          </w:tcPr>
          <w:p w14:paraId="4388B337"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ИП Джамгарова М.А. м-н "Митя"</w:t>
            </w:r>
          </w:p>
        </w:tc>
        <w:tc>
          <w:tcPr>
            <w:tcW w:w="1205" w:type="dxa"/>
            <w:shd w:val="clear" w:color="auto" w:fill="auto"/>
            <w:tcMar>
              <w:left w:w="28" w:type="dxa"/>
              <w:right w:w="28" w:type="dxa"/>
            </w:tcMar>
            <w:vAlign w:val="center"/>
            <w:hideMark/>
          </w:tcPr>
          <w:p w14:paraId="6E5015A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115C7FB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49D531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4289ACF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6BD532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182AD2D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DC2B730" w14:textId="77777777" w:rsidTr="00A40C1A">
        <w:trPr>
          <w:trHeight w:val="20"/>
        </w:trPr>
        <w:tc>
          <w:tcPr>
            <w:tcW w:w="2904" w:type="dxa"/>
            <w:shd w:val="clear" w:color="auto" w:fill="auto"/>
            <w:tcMar>
              <w:left w:w="28" w:type="dxa"/>
              <w:right w:w="28" w:type="dxa"/>
            </w:tcMar>
            <w:vAlign w:val="center"/>
            <w:hideMark/>
          </w:tcPr>
          <w:p w14:paraId="658D1A03"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Ломова Н.А. кафе "Пена"</w:t>
            </w:r>
          </w:p>
        </w:tc>
        <w:tc>
          <w:tcPr>
            <w:tcW w:w="1205" w:type="dxa"/>
            <w:shd w:val="clear" w:color="auto" w:fill="auto"/>
            <w:tcMar>
              <w:left w:w="28" w:type="dxa"/>
              <w:right w:w="28" w:type="dxa"/>
            </w:tcMar>
            <w:vAlign w:val="center"/>
            <w:hideMark/>
          </w:tcPr>
          <w:p w14:paraId="712BD32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9509F3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4F8DA3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39D87CF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14016A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52B1101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15DA101" w14:textId="77777777" w:rsidTr="00A40C1A">
        <w:trPr>
          <w:trHeight w:val="20"/>
        </w:trPr>
        <w:tc>
          <w:tcPr>
            <w:tcW w:w="2904" w:type="dxa"/>
            <w:shd w:val="clear" w:color="auto" w:fill="auto"/>
            <w:tcMar>
              <w:left w:w="28" w:type="dxa"/>
              <w:right w:w="28" w:type="dxa"/>
            </w:tcMar>
            <w:vAlign w:val="center"/>
            <w:hideMark/>
          </w:tcPr>
          <w:p w14:paraId="61FAAA2A"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ИП </w:t>
            </w:r>
            <w:proofErr w:type="spellStart"/>
            <w:r w:rsidRPr="00B62C9C">
              <w:rPr>
                <w:sz w:val="20"/>
                <w:szCs w:val="20"/>
                <w:lang w:eastAsia="ru-RU"/>
              </w:rPr>
              <w:t>Бестаева</w:t>
            </w:r>
            <w:proofErr w:type="spellEnd"/>
            <w:r w:rsidRPr="00B62C9C">
              <w:rPr>
                <w:sz w:val="20"/>
                <w:szCs w:val="20"/>
                <w:lang w:eastAsia="ru-RU"/>
              </w:rPr>
              <w:t xml:space="preserve"> З.Э.</w:t>
            </w:r>
          </w:p>
        </w:tc>
        <w:tc>
          <w:tcPr>
            <w:tcW w:w="1205" w:type="dxa"/>
            <w:shd w:val="clear" w:color="auto" w:fill="auto"/>
            <w:tcMar>
              <w:left w:w="28" w:type="dxa"/>
              <w:right w:w="28" w:type="dxa"/>
            </w:tcMar>
            <w:vAlign w:val="center"/>
            <w:hideMark/>
          </w:tcPr>
          <w:p w14:paraId="685F05A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206946F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1D537E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6BCE19D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CC147A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DE6FBF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7FD0D97B" w14:textId="77777777" w:rsidTr="00A40C1A">
        <w:trPr>
          <w:trHeight w:val="20"/>
        </w:trPr>
        <w:tc>
          <w:tcPr>
            <w:tcW w:w="2904" w:type="dxa"/>
            <w:shd w:val="clear" w:color="auto" w:fill="auto"/>
            <w:tcMar>
              <w:left w:w="28" w:type="dxa"/>
              <w:right w:w="28" w:type="dxa"/>
            </w:tcMar>
            <w:vAlign w:val="center"/>
            <w:hideMark/>
          </w:tcPr>
          <w:p w14:paraId="1FF66E8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Мишуков Г.Е. (гараж)</w:t>
            </w:r>
          </w:p>
        </w:tc>
        <w:tc>
          <w:tcPr>
            <w:tcW w:w="1205" w:type="dxa"/>
            <w:shd w:val="clear" w:color="auto" w:fill="auto"/>
            <w:tcMar>
              <w:left w:w="28" w:type="dxa"/>
              <w:right w:w="28" w:type="dxa"/>
            </w:tcMar>
            <w:vAlign w:val="center"/>
            <w:hideMark/>
          </w:tcPr>
          <w:p w14:paraId="4BFA9EE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8AF2C2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33CE5E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724B8DD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78CD47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50C0643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F66B8B2" w14:textId="77777777" w:rsidTr="00A40C1A">
        <w:trPr>
          <w:trHeight w:val="20"/>
        </w:trPr>
        <w:tc>
          <w:tcPr>
            <w:tcW w:w="2904" w:type="dxa"/>
            <w:shd w:val="clear" w:color="auto" w:fill="auto"/>
            <w:tcMar>
              <w:left w:w="28" w:type="dxa"/>
              <w:right w:w="28" w:type="dxa"/>
            </w:tcMar>
            <w:vAlign w:val="center"/>
            <w:hideMark/>
          </w:tcPr>
          <w:p w14:paraId="0A34458A"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Никоненко И.В. (гаражный бокс)</w:t>
            </w:r>
          </w:p>
        </w:tc>
        <w:tc>
          <w:tcPr>
            <w:tcW w:w="1205" w:type="dxa"/>
            <w:shd w:val="clear" w:color="auto" w:fill="auto"/>
            <w:tcMar>
              <w:left w:w="28" w:type="dxa"/>
              <w:right w:w="28" w:type="dxa"/>
            </w:tcMar>
            <w:vAlign w:val="center"/>
            <w:hideMark/>
          </w:tcPr>
          <w:p w14:paraId="125C6A5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E696A9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D2A356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474EE26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850F95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157A499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8919406" w14:textId="77777777" w:rsidTr="00A40C1A">
        <w:trPr>
          <w:trHeight w:val="20"/>
        </w:trPr>
        <w:tc>
          <w:tcPr>
            <w:tcW w:w="2904" w:type="dxa"/>
            <w:shd w:val="clear" w:color="auto" w:fill="auto"/>
            <w:tcMar>
              <w:left w:w="28" w:type="dxa"/>
              <w:right w:w="28" w:type="dxa"/>
            </w:tcMar>
            <w:vAlign w:val="center"/>
            <w:hideMark/>
          </w:tcPr>
          <w:p w14:paraId="72C84207"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Конан А.П. ( гараж )</w:t>
            </w:r>
          </w:p>
        </w:tc>
        <w:tc>
          <w:tcPr>
            <w:tcW w:w="1205" w:type="dxa"/>
            <w:shd w:val="clear" w:color="auto" w:fill="auto"/>
            <w:tcMar>
              <w:left w:w="28" w:type="dxa"/>
              <w:right w:w="28" w:type="dxa"/>
            </w:tcMar>
            <w:vAlign w:val="center"/>
            <w:hideMark/>
          </w:tcPr>
          <w:p w14:paraId="0799FDA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9A5CED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8FD8ED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225C809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1BD7E6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DA686E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F193479" w14:textId="77777777" w:rsidTr="00A40C1A">
        <w:trPr>
          <w:trHeight w:val="20"/>
        </w:trPr>
        <w:tc>
          <w:tcPr>
            <w:tcW w:w="2904" w:type="dxa"/>
            <w:shd w:val="clear" w:color="auto" w:fill="auto"/>
            <w:tcMar>
              <w:left w:w="28" w:type="dxa"/>
              <w:right w:w="28" w:type="dxa"/>
            </w:tcMar>
            <w:vAlign w:val="center"/>
            <w:hideMark/>
          </w:tcPr>
          <w:p w14:paraId="73E870D6"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МУП АПЖХ</w:t>
            </w:r>
          </w:p>
        </w:tc>
        <w:tc>
          <w:tcPr>
            <w:tcW w:w="1205" w:type="dxa"/>
            <w:shd w:val="clear" w:color="auto" w:fill="auto"/>
            <w:tcMar>
              <w:left w:w="28" w:type="dxa"/>
              <w:right w:w="28" w:type="dxa"/>
            </w:tcMar>
            <w:vAlign w:val="center"/>
            <w:hideMark/>
          </w:tcPr>
          <w:p w14:paraId="373DA69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32D01F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0B0438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051B8F1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0D4D91F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3E68F6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D1D60FF" w14:textId="77777777" w:rsidTr="00A40C1A">
        <w:trPr>
          <w:trHeight w:val="20"/>
        </w:trPr>
        <w:tc>
          <w:tcPr>
            <w:tcW w:w="2904" w:type="dxa"/>
            <w:shd w:val="clear" w:color="auto" w:fill="auto"/>
            <w:tcMar>
              <w:left w:w="28" w:type="dxa"/>
              <w:right w:w="28" w:type="dxa"/>
            </w:tcMar>
            <w:vAlign w:val="center"/>
            <w:hideMark/>
          </w:tcPr>
          <w:p w14:paraId="34FEFD52"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МО Поселок-Айхал (</w:t>
            </w:r>
            <w:proofErr w:type="spellStart"/>
            <w:r w:rsidRPr="00B62C9C">
              <w:rPr>
                <w:sz w:val="20"/>
                <w:szCs w:val="20"/>
                <w:lang w:eastAsia="ru-RU"/>
              </w:rPr>
              <w:t>абк,гаражи</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3548F3E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AC1B8D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4DCD45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6CBDFD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7656C55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9DEA2E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40DC8A7" w14:textId="77777777" w:rsidTr="00A40C1A">
        <w:trPr>
          <w:trHeight w:val="20"/>
        </w:trPr>
        <w:tc>
          <w:tcPr>
            <w:tcW w:w="2904" w:type="dxa"/>
            <w:shd w:val="clear" w:color="auto" w:fill="auto"/>
            <w:tcMar>
              <w:left w:w="28" w:type="dxa"/>
              <w:right w:w="28" w:type="dxa"/>
            </w:tcMar>
            <w:vAlign w:val="center"/>
            <w:hideMark/>
          </w:tcPr>
          <w:p w14:paraId="1B1EFD11"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МОУ ДОД "ЦДОД  Надежда""</w:t>
            </w:r>
          </w:p>
        </w:tc>
        <w:tc>
          <w:tcPr>
            <w:tcW w:w="1205" w:type="dxa"/>
            <w:shd w:val="clear" w:color="auto" w:fill="auto"/>
            <w:tcMar>
              <w:left w:w="28" w:type="dxa"/>
              <w:right w:w="28" w:type="dxa"/>
            </w:tcMar>
            <w:vAlign w:val="center"/>
            <w:hideMark/>
          </w:tcPr>
          <w:p w14:paraId="0EDF345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1</w:t>
            </w:r>
          </w:p>
        </w:tc>
        <w:tc>
          <w:tcPr>
            <w:tcW w:w="1970" w:type="dxa"/>
            <w:shd w:val="clear" w:color="auto" w:fill="auto"/>
            <w:tcMar>
              <w:left w:w="28" w:type="dxa"/>
              <w:right w:w="28" w:type="dxa"/>
            </w:tcMar>
            <w:vAlign w:val="center"/>
            <w:hideMark/>
          </w:tcPr>
          <w:p w14:paraId="23E7CC2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0E9049F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0715E7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842ED9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2AA2010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C897C38" w14:textId="77777777" w:rsidTr="00A40C1A">
        <w:trPr>
          <w:trHeight w:val="20"/>
        </w:trPr>
        <w:tc>
          <w:tcPr>
            <w:tcW w:w="2904" w:type="dxa"/>
            <w:shd w:val="clear" w:color="auto" w:fill="auto"/>
            <w:tcMar>
              <w:left w:w="28" w:type="dxa"/>
              <w:right w:w="28" w:type="dxa"/>
            </w:tcMar>
            <w:vAlign w:val="center"/>
            <w:hideMark/>
          </w:tcPr>
          <w:p w14:paraId="3FD76C1C"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МБОУ "СОШ   N 5"</w:t>
            </w:r>
          </w:p>
        </w:tc>
        <w:tc>
          <w:tcPr>
            <w:tcW w:w="1205" w:type="dxa"/>
            <w:shd w:val="clear" w:color="auto" w:fill="auto"/>
            <w:tcMar>
              <w:left w:w="28" w:type="dxa"/>
              <w:right w:w="28" w:type="dxa"/>
            </w:tcMar>
            <w:vAlign w:val="center"/>
            <w:hideMark/>
          </w:tcPr>
          <w:p w14:paraId="465B45E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1</w:t>
            </w:r>
          </w:p>
        </w:tc>
        <w:tc>
          <w:tcPr>
            <w:tcW w:w="1970" w:type="dxa"/>
            <w:shd w:val="clear" w:color="auto" w:fill="auto"/>
            <w:tcMar>
              <w:left w:w="28" w:type="dxa"/>
              <w:right w:w="28" w:type="dxa"/>
            </w:tcMar>
            <w:vAlign w:val="center"/>
            <w:hideMark/>
          </w:tcPr>
          <w:p w14:paraId="3695F06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3133B94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285835F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B1BBFD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529A826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EEA2274" w14:textId="77777777" w:rsidTr="00A40C1A">
        <w:trPr>
          <w:trHeight w:val="20"/>
        </w:trPr>
        <w:tc>
          <w:tcPr>
            <w:tcW w:w="2904" w:type="dxa"/>
            <w:shd w:val="clear" w:color="auto" w:fill="auto"/>
            <w:tcMar>
              <w:left w:w="28" w:type="dxa"/>
              <w:right w:w="28" w:type="dxa"/>
            </w:tcMar>
            <w:vAlign w:val="center"/>
            <w:hideMark/>
          </w:tcPr>
          <w:p w14:paraId="116F18CF"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МАОУ "СОШ   N 23" им. Кадзова Г.А.</w:t>
            </w:r>
          </w:p>
        </w:tc>
        <w:tc>
          <w:tcPr>
            <w:tcW w:w="1205" w:type="dxa"/>
            <w:shd w:val="clear" w:color="auto" w:fill="auto"/>
            <w:tcMar>
              <w:left w:w="28" w:type="dxa"/>
              <w:right w:w="28" w:type="dxa"/>
            </w:tcMar>
            <w:vAlign w:val="center"/>
            <w:hideMark/>
          </w:tcPr>
          <w:p w14:paraId="6E1773F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1</w:t>
            </w:r>
          </w:p>
        </w:tc>
        <w:tc>
          <w:tcPr>
            <w:tcW w:w="1970" w:type="dxa"/>
            <w:shd w:val="clear" w:color="auto" w:fill="auto"/>
            <w:tcMar>
              <w:left w:w="28" w:type="dxa"/>
              <w:right w:w="28" w:type="dxa"/>
            </w:tcMar>
            <w:vAlign w:val="center"/>
            <w:hideMark/>
          </w:tcPr>
          <w:p w14:paraId="14C8E8D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A98F10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8641FA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41EBF1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A96313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47F81A35" w14:textId="77777777" w:rsidTr="00A40C1A">
        <w:trPr>
          <w:trHeight w:val="20"/>
        </w:trPr>
        <w:tc>
          <w:tcPr>
            <w:tcW w:w="2904" w:type="dxa"/>
            <w:shd w:val="clear" w:color="auto" w:fill="auto"/>
            <w:tcMar>
              <w:left w:w="28" w:type="dxa"/>
              <w:right w:w="28" w:type="dxa"/>
            </w:tcMar>
            <w:vAlign w:val="center"/>
            <w:hideMark/>
          </w:tcPr>
          <w:p w14:paraId="2738AD82"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Комитет имущественных отношений (м-н, библ.)</w:t>
            </w:r>
          </w:p>
        </w:tc>
        <w:tc>
          <w:tcPr>
            <w:tcW w:w="1205" w:type="dxa"/>
            <w:shd w:val="clear" w:color="auto" w:fill="auto"/>
            <w:tcMar>
              <w:left w:w="28" w:type="dxa"/>
              <w:right w:w="28" w:type="dxa"/>
            </w:tcMar>
            <w:vAlign w:val="center"/>
            <w:hideMark/>
          </w:tcPr>
          <w:p w14:paraId="4465275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77A25F7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B360B1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35337C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A8EEA3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17BCFB0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D030731" w14:textId="77777777" w:rsidTr="00A40C1A">
        <w:trPr>
          <w:trHeight w:val="20"/>
        </w:trPr>
        <w:tc>
          <w:tcPr>
            <w:tcW w:w="2904" w:type="dxa"/>
            <w:shd w:val="clear" w:color="auto" w:fill="auto"/>
            <w:tcMar>
              <w:left w:w="28" w:type="dxa"/>
              <w:right w:w="28" w:type="dxa"/>
            </w:tcMar>
            <w:vAlign w:val="center"/>
            <w:hideMark/>
          </w:tcPr>
          <w:p w14:paraId="14124018"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Комитет имущественных отношений (здание бывшего д/с)</w:t>
            </w:r>
          </w:p>
        </w:tc>
        <w:tc>
          <w:tcPr>
            <w:tcW w:w="1205" w:type="dxa"/>
            <w:shd w:val="clear" w:color="auto" w:fill="auto"/>
            <w:tcMar>
              <w:left w:w="28" w:type="dxa"/>
              <w:right w:w="28" w:type="dxa"/>
            </w:tcMar>
            <w:vAlign w:val="center"/>
            <w:hideMark/>
          </w:tcPr>
          <w:p w14:paraId="1B318E3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5729C85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8F7B52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1EE7E0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566988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BF765A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662C842" w14:textId="77777777" w:rsidTr="00A40C1A">
        <w:trPr>
          <w:trHeight w:val="20"/>
        </w:trPr>
        <w:tc>
          <w:tcPr>
            <w:tcW w:w="2904" w:type="dxa"/>
            <w:shd w:val="clear" w:color="auto" w:fill="auto"/>
            <w:tcMar>
              <w:left w:w="28" w:type="dxa"/>
              <w:right w:w="28" w:type="dxa"/>
            </w:tcMar>
            <w:vAlign w:val="center"/>
            <w:hideMark/>
          </w:tcPr>
          <w:p w14:paraId="6837A8A2"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Мирнинский ОВО-филиал ФГКУ "УВО ВНГ России по РС Саха Якутия</w:t>
            </w:r>
          </w:p>
        </w:tc>
        <w:tc>
          <w:tcPr>
            <w:tcW w:w="1205" w:type="dxa"/>
            <w:shd w:val="clear" w:color="auto" w:fill="auto"/>
            <w:tcMar>
              <w:left w:w="28" w:type="dxa"/>
              <w:right w:w="28" w:type="dxa"/>
            </w:tcMar>
            <w:vAlign w:val="center"/>
            <w:hideMark/>
          </w:tcPr>
          <w:p w14:paraId="3A4D33C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3EC84CD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53864A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7F7AAD1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204E40D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5194B1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083F3C3" w14:textId="77777777" w:rsidTr="00A40C1A">
        <w:trPr>
          <w:trHeight w:val="20"/>
        </w:trPr>
        <w:tc>
          <w:tcPr>
            <w:tcW w:w="2904" w:type="dxa"/>
            <w:shd w:val="clear" w:color="auto" w:fill="auto"/>
            <w:tcMar>
              <w:left w:w="28" w:type="dxa"/>
              <w:right w:w="28" w:type="dxa"/>
            </w:tcMar>
            <w:vAlign w:val="center"/>
            <w:hideMark/>
          </w:tcPr>
          <w:p w14:paraId="76A9859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ОМВД РФ</w:t>
            </w:r>
          </w:p>
        </w:tc>
        <w:tc>
          <w:tcPr>
            <w:tcW w:w="1205" w:type="dxa"/>
            <w:shd w:val="clear" w:color="auto" w:fill="auto"/>
            <w:tcMar>
              <w:left w:w="28" w:type="dxa"/>
              <w:right w:w="28" w:type="dxa"/>
            </w:tcMar>
            <w:vAlign w:val="center"/>
            <w:hideMark/>
          </w:tcPr>
          <w:p w14:paraId="60769DC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1</w:t>
            </w:r>
          </w:p>
        </w:tc>
        <w:tc>
          <w:tcPr>
            <w:tcW w:w="1970" w:type="dxa"/>
            <w:shd w:val="clear" w:color="auto" w:fill="auto"/>
            <w:tcMar>
              <w:left w:w="28" w:type="dxa"/>
              <w:right w:w="28" w:type="dxa"/>
            </w:tcMar>
            <w:vAlign w:val="center"/>
            <w:hideMark/>
          </w:tcPr>
          <w:p w14:paraId="418F2CC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2CB5166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3A290D9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1017" w:type="dxa"/>
            <w:gridSpan w:val="2"/>
            <w:shd w:val="clear" w:color="auto" w:fill="auto"/>
            <w:tcMar>
              <w:left w:w="28" w:type="dxa"/>
              <w:right w:w="28" w:type="dxa"/>
            </w:tcMar>
            <w:vAlign w:val="center"/>
            <w:hideMark/>
          </w:tcPr>
          <w:p w14:paraId="53FA243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E4CB9E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6C1F35C9" w14:textId="77777777" w:rsidTr="00A40C1A">
        <w:trPr>
          <w:trHeight w:val="20"/>
        </w:trPr>
        <w:tc>
          <w:tcPr>
            <w:tcW w:w="2904" w:type="dxa"/>
            <w:shd w:val="clear" w:color="auto" w:fill="auto"/>
            <w:tcMar>
              <w:left w:w="28" w:type="dxa"/>
              <w:right w:w="28" w:type="dxa"/>
            </w:tcMar>
            <w:vAlign w:val="center"/>
            <w:hideMark/>
          </w:tcPr>
          <w:p w14:paraId="012B3F7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ФБУЗ "ЦГ и Э в РС (Я)" (СЭС)</w:t>
            </w:r>
          </w:p>
        </w:tc>
        <w:tc>
          <w:tcPr>
            <w:tcW w:w="1205" w:type="dxa"/>
            <w:shd w:val="clear" w:color="auto" w:fill="auto"/>
            <w:tcMar>
              <w:left w:w="28" w:type="dxa"/>
              <w:right w:w="28" w:type="dxa"/>
            </w:tcMar>
            <w:vAlign w:val="center"/>
            <w:hideMark/>
          </w:tcPr>
          <w:p w14:paraId="732E272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CA0A6C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4A2A50A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464A08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337066E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A28039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DEEDBB2" w14:textId="77777777" w:rsidTr="00A40C1A">
        <w:trPr>
          <w:trHeight w:val="20"/>
        </w:trPr>
        <w:tc>
          <w:tcPr>
            <w:tcW w:w="2904" w:type="dxa"/>
            <w:shd w:val="clear" w:color="auto" w:fill="auto"/>
            <w:tcMar>
              <w:left w:w="28" w:type="dxa"/>
              <w:right w:w="28" w:type="dxa"/>
            </w:tcMar>
            <w:vAlign w:val="center"/>
            <w:hideMark/>
          </w:tcPr>
          <w:p w14:paraId="045F5031"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ФГУП РТРС (</w:t>
            </w:r>
            <w:proofErr w:type="spellStart"/>
            <w:r w:rsidRPr="00B62C9C">
              <w:rPr>
                <w:sz w:val="20"/>
                <w:szCs w:val="20"/>
                <w:lang w:eastAsia="ru-RU"/>
              </w:rPr>
              <w:t>телевид</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5794182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76E89E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16AD033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0661137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5534CF2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65FC5FA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9951FCF" w14:textId="77777777" w:rsidTr="00A40C1A">
        <w:trPr>
          <w:trHeight w:val="20"/>
        </w:trPr>
        <w:tc>
          <w:tcPr>
            <w:tcW w:w="2904" w:type="dxa"/>
            <w:shd w:val="clear" w:color="auto" w:fill="auto"/>
            <w:tcMar>
              <w:left w:w="28" w:type="dxa"/>
              <w:right w:w="28" w:type="dxa"/>
            </w:tcMar>
            <w:vAlign w:val="center"/>
            <w:hideMark/>
          </w:tcPr>
          <w:p w14:paraId="6F6EF47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Управление </w:t>
            </w:r>
            <w:proofErr w:type="spellStart"/>
            <w:r w:rsidRPr="00B62C9C">
              <w:rPr>
                <w:sz w:val="20"/>
                <w:szCs w:val="20"/>
                <w:lang w:eastAsia="ru-RU"/>
              </w:rPr>
              <w:t>суд.департамента</w:t>
            </w:r>
            <w:proofErr w:type="spellEnd"/>
          </w:p>
        </w:tc>
        <w:tc>
          <w:tcPr>
            <w:tcW w:w="1205" w:type="dxa"/>
            <w:shd w:val="clear" w:color="auto" w:fill="auto"/>
            <w:tcMar>
              <w:left w:w="28" w:type="dxa"/>
              <w:right w:w="28" w:type="dxa"/>
            </w:tcMar>
            <w:vAlign w:val="center"/>
            <w:hideMark/>
          </w:tcPr>
          <w:p w14:paraId="0EA5209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6FDF427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305259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577F2C2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4CEA7E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470BC51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2C8E7D08" w14:textId="77777777" w:rsidTr="00A40C1A">
        <w:trPr>
          <w:trHeight w:val="20"/>
        </w:trPr>
        <w:tc>
          <w:tcPr>
            <w:tcW w:w="2904" w:type="dxa"/>
            <w:shd w:val="clear" w:color="auto" w:fill="auto"/>
            <w:tcMar>
              <w:left w:w="28" w:type="dxa"/>
              <w:right w:w="28" w:type="dxa"/>
            </w:tcMar>
            <w:vAlign w:val="center"/>
            <w:hideMark/>
          </w:tcPr>
          <w:p w14:paraId="58F205D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lastRenderedPageBreak/>
              <w:t>Филиал "Якутский ВГСО" ФГУП "ВГСЧ"</w:t>
            </w:r>
          </w:p>
        </w:tc>
        <w:tc>
          <w:tcPr>
            <w:tcW w:w="1205" w:type="dxa"/>
            <w:shd w:val="clear" w:color="auto" w:fill="auto"/>
            <w:tcMar>
              <w:left w:w="28" w:type="dxa"/>
              <w:right w:w="28" w:type="dxa"/>
            </w:tcMar>
            <w:vAlign w:val="center"/>
            <w:hideMark/>
          </w:tcPr>
          <w:p w14:paraId="57D7DBE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0F1D21D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промышленное</w:t>
            </w:r>
          </w:p>
        </w:tc>
        <w:tc>
          <w:tcPr>
            <w:tcW w:w="1010" w:type="dxa"/>
            <w:shd w:val="clear" w:color="auto" w:fill="auto"/>
            <w:tcMar>
              <w:left w:w="28" w:type="dxa"/>
              <w:right w:w="28" w:type="dxa"/>
            </w:tcMar>
            <w:vAlign w:val="center"/>
            <w:hideMark/>
          </w:tcPr>
          <w:p w14:paraId="6BA7E98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742" w:type="dxa"/>
            <w:shd w:val="clear" w:color="auto" w:fill="auto"/>
            <w:tcMar>
              <w:left w:w="28" w:type="dxa"/>
              <w:right w:w="28" w:type="dxa"/>
            </w:tcMar>
            <w:vAlign w:val="center"/>
            <w:hideMark/>
          </w:tcPr>
          <w:p w14:paraId="23B7CC1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1017" w:type="dxa"/>
            <w:gridSpan w:val="2"/>
            <w:shd w:val="clear" w:color="auto" w:fill="auto"/>
            <w:tcMar>
              <w:left w:w="28" w:type="dxa"/>
              <w:right w:w="28" w:type="dxa"/>
            </w:tcMar>
            <w:vAlign w:val="center"/>
            <w:hideMark/>
          </w:tcPr>
          <w:p w14:paraId="5D1E8B8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7DB210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D5F9D4D" w14:textId="77777777" w:rsidTr="00A40C1A">
        <w:trPr>
          <w:trHeight w:val="20"/>
        </w:trPr>
        <w:tc>
          <w:tcPr>
            <w:tcW w:w="2904" w:type="dxa"/>
            <w:shd w:val="clear" w:color="auto" w:fill="auto"/>
            <w:tcMar>
              <w:left w:w="28" w:type="dxa"/>
              <w:right w:w="28" w:type="dxa"/>
            </w:tcMar>
            <w:vAlign w:val="center"/>
            <w:hideMark/>
          </w:tcPr>
          <w:p w14:paraId="715F6901"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ГАПОУ МРТК (учебный корпус)</w:t>
            </w:r>
          </w:p>
        </w:tc>
        <w:tc>
          <w:tcPr>
            <w:tcW w:w="1205" w:type="dxa"/>
            <w:shd w:val="clear" w:color="auto" w:fill="auto"/>
            <w:tcMar>
              <w:left w:w="28" w:type="dxa"/>
              <w:right w:w="28" w:type="dxa"/>
            </w:tcMar>
            <w:vAlign w:val="center"/>
            <w:hideMark/>
          </w:tcPr>
          <w:p w14:paraId="744C480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1</w:t>
            </w:r>
          </w:p>
        </w:tc>
        <w:tc>
          <w:tcPr>
            <w:tcW w:w="1970" w:type="dxa"/>
            <w:shd w:val="clear" w:color="auto" w:fill="auto"/>
            <w:tcMar>
              <w:left w:w="28" w:type="dxa"/>
              <w:right w:w="28" w:type="dxa"/>
            </w:tcMar>
            <w:vAlign w:val="center"/>
            <w:hideMark/>
          </w:tcPr>
          <w:p w14:paraId="2D74B16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70C77DE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303723C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E6436C6"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75962D9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1C6B1326" w14:textId="77777777" w:rsidTr="00A40C1A">
        <w:trPr>
          <w:trHeight w:val="20"/>
        </w:trPr>
        <w:tc>
          <w:tcPr>
            <w:tcW w:w="2904" w:type="dxa"/>
            <w:shd w:val="clear" w:color="auto" w:fill="auto"/>
            <w:tcMar>
              <w:left w:w="28" w:type="dxa"/>
              <w:right w:w="28" w:type="dxa"/>
            </w:tcMar>
            <w:vAlign w:val="center"/>
            <w:hideMark/>
          </w:tcPr>
          <w:p w14:paraId="7822434C"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ГБУ "Айхальская горбольница"</w:t>
            </w:r>
          </w:p>
        </w:tc>
        <w:tc>
          <w:tcPr>
            <w:tcW w:w="1205" w:type="dxa"/>
            <w:shd w:val="clear" w:color="auto" w:fill="auto"/>
            <w:tcMar>
              <w:left w:w="28" w:type="dxa"/>
              <w:right w:w="28" w:type="dxa"/>
            </w:tcMar>
            <w:vAlign w:val="center"/>
            <w:hideMark/>
          </w:tcPr>
          <w:p w14:paraId="557CC0E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1</w:t>
            </w:r>
          </w:p>
        </w:tc>
        <w:tc>
          <w:tcPr>
            <w:tcW w:w="1970" w:type="dxa"/>
            <w:shd w:val="clear" w:color="auto" w:fill="auto"/>
            <w:tcMar>
              <w:left w:w="28" w:type="dxa"/>
              <w:right w:w="28" w:type="dxa"/>
            </w:tcMar>
            <w:vAlign w:val="center"/>
            <w:hideMark/>
          </w:tcPr>
          <w:p w14:paraId="2E0064C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60264B5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да</w:t>
            </w:r>
          </w:p>
        </w:tc>
        <w:tc>
          <w:tcPr>
            <w:tcW w:w="742" w:type="dxa"/>
            <w:shd w:val="clear" w:color="auto" w:fill="auto"/>
            <w:tcMar>
              <w:left w:w="28" w:type="dxa"/>
              <w:right w:w="28" w:type="dxa"/>
            </w:tcMar>
            <w:vAlign w:val="center"/>
            <w:hideMark/>
          </w:tcPr>
          <w:p w14:paraId="3824C216"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да</w:t>
            </w:r>
          </w:p>
        </w:tc>
        <w:tc>
          <w:tcPr>
            <w:tcW w:w="1017" w:type="dxa"/>
            <w:gridSpan w:val="2"/>
            <w:shd w:val="clear" w:color="auto" w:fill="auto"/>
            <w:tcMar>
              <w:left w:w="28" w:type="dxa"/>
              <w:right w:w="28" w:type="dxa"/>
            </w:tcMar>
            <w:vAlign w:val="center"/>
            <w:hideMark/>
          </w:tcPr>
          <w:p w14:paraId="7536A76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да</w:t>
            </w:r>
          </w:p>
        </w:tc>
        <w:tc>
          <w:tcPr>
            <w:tcW w:w="650" w:type="dxa"/>
            <w:shd w:val="clear" w:color="auto" w:fill="auto"/>
            <w:tcMar>
              <w:left w:w="28" w:type="dxa"/>
              <w:right w:w="28" w:type="dxa"/>
            </w:tcMar>
            <w:vAlign w:val="center"/>
            <w:hideMark/>
          </w:tcPr>
          <w:p w14:paraId="4CC0D2F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да</w:t>
            </w:r>
          </w:p>
        </w:tc>
      </w:tr>
      <w:tr w:rsidR="00B62C9C" w:rsidRPr="00B62C9C" w14:paraId="02D90B9F" w14:textId="77777777" w:rsidTr="00A40C1A">
        <w:trPr>
          <w:trHeight w:val="20"/>
        </w:trPr>
        <w:tc>
          <w:tcPr>
            <w:tcW w:w="2904" w:type="dxa"/>
            <w:shd w:val="clear" w:color="auto" w:fill="auto"/>
            <w:tcMar>
              <w:left w:w="28" w:type="dxa"/>
              <w:right w:w="28" w:type="dxa"/>
            </w:tcMar>
            <w:vAlign w:val="center"/>
            <w:hideMark/>
          </w:tcPr>
          <w:p w14:paraId="52CA471C"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 xml:space="preserve">ГБУ </w:t>
            </w:r>
            <w:proofErr w:type="spellStart"/>
            <w:r w:rsidRPr="00B62C9C">
              <w:rPr>
                <w:sz w:val="20"/>
                <w:szCs w:val="20"/>
                <w:lang w:eastAsia="ru-RU"/>
              </w:rPr>
              <w:t>УВсВИЛ</w:t>
            </w:r>
            <w:proofErr w:type="spellEnd"/>
            <w:r w:rsidRPr="00B62C9C">
              <w:rPr>
                <w:sz w:val="20"/>
                <w:szCs w:val="20"/>
                <w:lang w:eastAsia="ru-RU"/>
              </w:rPr>
              <w:t xml:space="preserve"> (</w:t>
            </w:r>
            <w:proofErr w:type="spellStart"/>
            <w:r w:rsidRPr="00B62C9C">
              <w:rPr>
                <w:sz w:val="20"/>
                <w:szCs w:val="20"/>
                <w:lang w:eastAsia="ru-RU"/>
              </w:rPr>
              <w:t>ветучасток</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3516E0C1"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2</w:t>
            </w:r>
          </w:p>
        </w:tc>
        <w:tc>
          <w:tcPr>
            <w:tcW w:w="1970" w:type="dxa"/>
            <w:shd w:val="clear" w:color="auto" w:fill="auto"/>
            <w:tcMar>
              <w:left w:w="28" w:type="dxa"/>
              <w:right w:w="28" w:type="dxa"/>
            </w:tcMar>
            <w:vAlign w:val="center"/>
            <w:hideMark/>
          </w:tcPr>
          <w:p w14:paraId="49B90EF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общественное</w:t>
            </w:r>
          </w:p>
        </w:tc>
        <w:tc>
          <w:tcPr>
            <w:tcW w:w="1010" w:type="dxa"/>
            <w:shd w:val="clear" w:color="auto" w:fill="auto"/>
            <w:tcMar>
              <w:left w:w="28" w:type="dxa"/>
              <w:right w:w="28" w:type="dxa"/>
            </w:tcMar>
            <w:vAlign w:val="center"/>
            <w:hideMark/>
          </w:tcPr>
          <w:p w14:paraId="5B7F5B0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да</w:t>
            </w:r>
          </w:p>
        </w:tc>
        <w:tc>
          <w:tcPr>
            <w:tcW w:w="742" w:type="dxa"/>
            <w:shd w:val="clear" w:color="auto" w:fill="auto"/>
            <w:tcMar>
              <w:left w:w="28" w:type="dxa"/>
              <w:right w:w="28" w:type="dxa"/>
            </w:tcMar>
            <w:vAlign w:val="center"/>
            <w:hideMark/>
          </w:tcPr>
          <w:p w14:paraId="3FD3810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да</w:t>
            </w:r>
          </w:p>
        </w:tc>
        <w:tc>
          <w:tcPr>
            <w:tcW w:w="1017" w:type="dxa"/>
            <w:gridSpan w:val="2"/>
            <w:shd w:val="clear" w:color="auto" w:fill="auto"/>
            <w:tcMar>
              <w:left w:w="28" w:type="dxa"/>
              <w:right w:w="28" w:type="dxa"/>
            </w:tcMar>
            <w:vAlign w:val="center"/>
            <w:hideMark/>
          </w:tcPr>
          <w:p w14:paraId="30096B1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да</w:t>
            </w:r>
          </w:p>
        </w:tc>
        <w:tc>
          <w:tcPr>
            <w:tcW w:w="650" w:type="dxa"/>
            <w:shd w:val="clear" w:color="auto" w:fill="auto"/>
            <w:tcMar>
              <w:left w:w="28" w:type="dxa"/>
              <w:right w:w="28" w:type="dxa"/>
            </w:tcMar>
            <w:vAlign w:val="center"/>
            <w:hideMark/>
          </w:tcPr>
          <w:p w14:paraId="745F309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да</w:t>
            </w:r>
          </w:p>
        </w:tc>
      </w:tr>
      <w:tr w:rsidR="00B62C9C" w:rsidRPr="00B62C9C" w14:paraId="24011C34" w14:textId="77777777" w:rsidTr="00A40C1A">
        <w:trPr>
          <w:trHeight w:val="20"/>
        </w:trPr>
        <w:tc>
          <w:tcPr>
            <w:tcW w:w="2904" w:type="dxa"/>
            <w:shd w:val="clear" w:color="auto" w:fill="auto"/>
            <w:tcMar>
              <w:left w:w="28" w:type="dxa"/>
              <w:right w:w="28" w:type="dxa"/>
            </w:tcMar>
            <w:vAlign w:val="center"/>
            <w:hideMark/>
          </w:tcPr>
          <w:p w14:paraId="5B9F8DBB"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ГБУ "ППЧ" (пожарная часть)</w:t>
            </w:r>
          </w:p>
        </w:tc>
        <w:tc>
          <w:tcPr>
            <w:tcW w:w="1205" w:type="dxa"/>
            <w:shd w:val="clear" w:color="auto" w:fill="auto"/>
            <w:tcMar>
              <w:left w:w="28" w:type="dxa"/>
              <w:right w:w="28" w:type="dxa"/>
            </w:tcMar>
            <w:vAlign w:val="center"/>
            <w:hideMark/>
          </w:tcPr>
          <w:p w14:paraId="130D16E8"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2</w:t>
            </w:r>
          </w:p>
        </w:tc>
        <w:tc>
          <w:tcPr>
            <w:tcW w:w="1970" w:type="dxa"/>
            <w:shd w:val="clear" w:color="auto" w:fill="auto"/>
            <w:tcMar>
              <w:left w:w="28" w:type="dxa"/>
              <w:right w:w="28" w:type="dxa"/>
            </w:tcMar>
            <w:vAlign w:val="center"/>
            <w:hideMark/>
          </w:tcPr>
          <w:p w14:paraId="78346FD6"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промышленное</w:t>
            </w:r>
          </w:p>
        </w:tc>
        <w:tc>
          <w:tcPr>
            <w:tcW w:w="1010" w:type="dxa"/>
            <w:shd w:val="clear" w:color="auto" w:fill="auto"/>
            <w:tcMar>
              <w:left w:w="28" w:type="dxa"/>
              <w:right w:w="28" w:type="dxa"/>
            </w:tcMar>
            <w:vAlign w:val="center"/>
            <w:hideMark/>
          </w:tcPr>
          <w:p w14:paraId="0EB34F5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0FF88EE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4D8F383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0A6D73D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28EA0F43" w14:textId="77777777" w:rsidTr="00A40C1A">
        <w:trPr>
          <w:trHeight w:val="20"/>
        </w:trPr>
        <w:tc>
          <w:tcPr>
            <w:tcW w:w="2904" w:type="dxa"/>
            <w:shd w:val="clear" w:color="auto" w:fill="auto"/>
            <w:tcMar>
              <w:left w:w="28" w:type="dxa"/>
              <w:right w:w="28" w:type="dxa"/>
            </w:tcMar>
            <w:vAlign w:val="center"/>
            <w:hideMark/>
          </w:tcPr>
          <w:p w14:paraId="59A3B35B"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ГКУ РС (Я) "Центр занятости населения"</w:t>
            </w:r>
          </w:p>
        </w:tc>
        <w:tc>
          <w:tcPr>
            <w:tcW w:w="1205" w:type="dxa"/>
            <w:shd w:val="clear" w:color="auto" w:fill="auto"/>
            <w:tcMar>
              <w:left w:w="28" w:type="dxa"/>
              <w:right w:w="28" w:type="dxa"/>
            </w:tcMar>
            <w:vAlign w:val="center"/>
            <w:hideMark/>
          </w:tcPr>
          <w:p w14:paraId="78249A4C"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2</w:t>
            </w:r>
          </w:p>
        </w:tc>
        <w:tc>
          <w:tcPr>
            <w:tcW w:w="1970" w:type="dxa"/>
            <w:shd w:val="clear" w:color="auto" w:fill="auto"/>
            <w:tcMar>
              <w:left w:w="28" w:type="dxa"/>
              <w:right w:w="28" w:type="dxa"/>
            </w:tcMar>
            <w:vAlign w:val="center"/>
            <w:hideMark/>
          </w:tcPr>
          <w:p w14:paraId="2F40598F"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общественное</w:t>
            </w:r>
          </w:p>
        </w:tc>
        <w:tc>
          <w:tcPr>
            <w:tcW w:w="1010" w:type="dxa"/>
            <w:shd w:val="clear" w:color="auto" w:fill="auto"/>
            <w:tcMar>
              <w:left w:w="28" w:type="dxa"/>
              <w:right w:w="28" w:type="dxa"/>
            </w:tcMar>
            <w:vAlign w:val="center"/>
            <w:hideMark/>
          </w:tcPr>
          <w:p w14:paraId="52B897D8"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да</w:t>
            </w:r>
          </w:p>
        </w:tc>
        <w:tc>
          <w:tcPr>
            <w:tcW w:w="742" w:type="dxa"/>
            <w:shd w:val="clear" w:color="auto" w:fill="auto"/>
            <w:tcMar>
              <w:left w:w="28" w:type="dxa"/>
              <w:right w:w="28" w:type="dxa"/>
            </w:tcMar>
            <w:vAlign w:val="center"/>
            <w:hideMark/>
          </w:tcPr>
          <w:p w14:paraId="0EA60B98"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да</w:t>
            </w:r>
          </w:p>
        </w:tc>
        <w:tc>
          <w:tcPr>
            <w:tcW w:w="1017" w:type="dxa"/>
            <w:gridSpan w:val="2"/>
            <w:shd w:val="clear" w:color="auto" w:fill="auto"/>
            <w:tcMar>
              <w:left w:w="28" w:type="dxa"/>
              <w:right w:w="28" w:type="dxa"/>
            </w:tcMar>
            <w:vAlign w:val="center"/>
            <w:hideMark/>
          </w:tcPr>
          <w:p w14:paraId="13177CB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07176E2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ED50B1A" w14:textId="77777777" w:rsidTr="00A40C1A">
        <w:trPr>
          <w:trHeight w:val="20"/>
        </w:trPr>
        <w:tc>
          <w:tcPr>
            <w:tcW w:w="2904" w:type="dxa"/>
            <w:shd w:val="clear" w:color="auto" w:fill="auto"/>
            <w:tcMar>
              <w:left w:w="28" w:type="dxa"/>
              <w:right w:w="28" w:type="dxa"/>
            </w:tcMar>
            <w:vAlign w:val="center"/>
            <w:hideMark/>
          </w:tcPr>
          <w:p w14:paraId="36583430" w14:textId="77777777" w:rsidR="00B62C9C" w:rsidRPr="00B62C9C" w:rsidRDefault="00B62C9C" w:rsidP="00B62C9C">
            <w:pPr>
              <w:spacing w:after="0" w:line="240" w:lineRule="auto"/>
              <w:jc w:val="center"/>
              <w:rPr>
                <w:sz w:val="20"/>
                <w:szCs w:val="20"/>
                <w:lang w:eastAsia="ru-RU"/>
              </w:rPr>
            </w:pPr>
            <w:proofErr w:type="spellStart"/>
            <w:r w:rsidRPr="00B62C9C">
              <w:rPr>
                <w:sz w:val="20"/>
                <w:szCs w:val="20"/>
                <w:lang w:eastAsia="ru-RU"/>
              </w:rPr>
              <w:t>ООО"Алроса</w:t>
            </w:r>
            <w:proofErr w:type="spellEnd"/>
            <w:r w:rsidRPr="00B62C9C">
              <w:rPr>
                <w:sz w:val="20"/>
                <w:szCs w:val="20"/>
                <w:lang w:eastAsia="ru-RU"/>
              </w:rPr>
              <w:t>-охрана"</w:t>
            </w:r>
          </w:p>
        </w:tc>
        <w:tc>
          <w:tcPr>
            <w:tcW w:w="1205" w:type="dxa"/>
            <w:shd w:val="clear" w:color="auto" w:fill="auto"/>
            <w:tcMar>
              <w:left w:w="28" w:type="dxa"/>
              <w:right w:w="28" w:type="dxa"/>
            </w:tcMar>
            <w:vAlign w:val="center"/>
            <w:hideMark/>
          </w:tcPr>
          <w:p w14:paraId="70D6EDC6"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2</w:t>
            </w:r>
          </w:p>
        </w:tc>
        <w:tc>
          <w:tcPr>
            <w:tcW w:w="1970" w:type="dxa"/>
            <w:shd w:val="clear" w:color="auto" w:fill="auto"/>
            <w:tcMar>
              <w:left w:w="28" w:type="dxa"/>
              <w:right w:w="28" w:type="dxa"/>
            </w:tcMar>
            <w:vAlign w:val="center"/>
            <w:hideMark/>
          </w:tcPr>
          <w:p w14:paraId="006CCB0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общественное</w:t>
            </w:r>
          </w:p>
        </w:tc>
        <w:tc>
          <w:tcPr>
            <w:tcW w:w="1010" w:type="dxa"/>
            <w:shd w:val="clear" w:color="auto" w:fill="auto"/>
            <w:tcMar>
              <w:left w:w="28" w:type="dxa"/>
              <w:right w:w="28" w:type="dxa"/>
            </w:tcMar>
            <w:vAlign w:val="center"/>
            <w:hideMark/>
          </w:tcPr>
          <w:p w14:paraId="68B690F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да</w:t>
            </w:r>
          </w:p>
        </w:tc>
        <w:tc>
          <w:tcPr>
            <w:tcW w:w="742" w:type="dxa"/>
            <w:shd w:val="clear" w:color="auto" w:fill="auto"/>
            <w:tcMar>
              <w:left w:w="28" w:type="dxa"/>
              <w:right w:w="28" w:type="dxa"/>
            </w:tcMar>
            <w:vAlign w:val="center"/>
            <w:hideMark/>
          </w:tcPr>
          <w:p w14:paraId="3EE3DBA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да</w:t>
            </w:r>
          </w:p>
        </w:tc>
        <w:tc>
          <w:tcPr>
            <w:tcW w:w="1017" w:type="dxa"/>
            <w:gridSpan w:val="2"/>
            <w:shd w:val="clear" w:color="auto" w:fill="auto"/>
            <w:tcMar>
              <w:left w:w="28" w:type="dxa"/>
              <w:right w:w="28" w:type="dxa"/>
            </w:tcMar>
            <w:vAlign w:val="center"/>
            <w:hideMark/>
          </w:tcPr>
          <w:p w14:paraId="466F4487"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5A4D03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0E34E1B2" w14:textId="77777777" w:rsidTr="00A40C1A">
        <w:trPr>
          <w:trHeight w:val="20"/>
        </w:trPr>
        <w:tc>
          <w:tcPr>
            <w:tcW w:w="2904" w:type="dxa"/>
            <w:shd w:val="clear" w:color="auto" w:fill="auto"/>
            <w:tcMar>
              <w:left w:w="28" w:type="dxa"/>
              <w:right w:w="28" w:type="dxa"/>
            </w:tcMar>
            <w:vAlign w:val="center"/>
            <w:hideMark/>
          </w:tcPr>
          <w:p w14:paraId="1E17A99B"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"АЛРОСА-</w:t>
            </w:r>
            <w:proofErr w:type="spellStart"/>
            <w:r w:rsidRPr="00B62C9C">
              <w:rPr>
                <w:sz w:val="20"/>
                <w:szCs w:val="20"/>
                <w:lang w:eastAsia="ru-RU"/>
              </w:rPr>
              <w:t>Спецбурение</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0CD26BE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2</w:t>
            </w:r>
          </w:p>
        </w:tc>
        <w:tc>
          <w:tcPr>
            <w:tcW w:w="1970" w:type="dxa"/>
            <w:shd w:val="clear" w:color="auto" w:fill="auto"/>
            <w:tcMar>
              <w:left w:w="28" w:type="dxa"/>
              <w:right w:w="28" w:type="dxa"/>
            </w:tcMar>
            <w:vAlign w:val="center"/>
            <w:hideMark/>
          </w:tcPr>
          <w:p w14:paraId="7F81AF5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промышленное</w:t>
            </w:r>
          </w:p>
        </w:tc>
        <w:tc>
          <w:tcPr>
            <w:tcW w:w="1010" w:type="dxa"/>
            <w:shd w:val="clear" w:color="auto" w:fill="auto"/>
            <w:tcMar>
              <w:left w:w="28" w:type="dxa"/>
              <w:right w:w="28" w:type="dxa"/>
            </w:tcMar>
            <w:vAlign w:val="center"/>
            <w:hideMark/>
          </w:tcPr>
          <w:p w14:paraId="2D318310"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да</w:t>
            </w:r>
          </w:p>
        </w:tc>
        <w:tc>
          <w:tcPr>
            <w:tcW w:w="742" w:type="dxa"/>
            <w:shd w:val="clear" w:color="auto" w:fill="auto"/>
            <w:tcMar>
              <w:left w:w="28" w:type="dxa"/>
              <w:right w:w="28" w:type="dxa"/>
            </w:tcMar>
            <w:vAlign w:val="center"/>
            <w:hideMark/>
          </w:tcPr>
          <w:p w14:paraId="5F7DD573"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да</w:t>
            </w:r>
          </w:p>
        </w:tc>
        <w:tc>
          <w:tcPr>
            <w:tcW w:w="1017" w:type="dxa"/>
            <w:gridSpan w:val="2"/>
            <w:shd w:val="clear" w:color="auto" w:fill="auto"/>
            <w:tcMar>
              <w:left w:w="28" w:type="dxa"/>
              <w:right w:w="28" w:type="dxa"/>
            </w:tcMar>
            <w:vAlign w:val="center"/>
            <w:hideMark/>
          </w:tcPr>
          <w:p w14:paraId="79729868"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c>
          <w:tcPr>
            <w:tcW w:w="650" w:type="dxa"/>
            <w:shd w:val="clear" w:color="auto" w:fill="auto"/>
            <w:tcMar>
              <w:left w:w="28" w:type="dxa"/>
              <w:right w:w="28" w:type="dxa"/>
            </w:tcMar>
            <w:vAlign w:val="center"/>
            <w:hideMark/>
          </w:tcPr>
          <w:p w14:paraId="3C4DC2B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w:t>
            </w:r>
          </w:p>
        </w:tc>
      </w:tr>
      <w:tr w:rsidR="00B62C9C" w:rsidRPr="00B62C9C" w14:paraId="5AD09F35" w14:textId="77777777" w:rsidTr="00A40C1A">
        <w:trPr>
          <w:trHeight w:val="20"/>
        </w:trPr>
        <w:tc>
          <w:tcPr>
            <w:tcW w:w="2904" w:type="dxa"/>
            <w:shd w:val="clear" w:color="auto" w:fill="auto"/>
            <w:tcMar>
              <w:left w:w="28" w:type="dxa"/>
              <w:right w:w="28" w:type="dxa"/>
            </w:tcMar>
            <w:vAlign w:val="center"/>
            <w:hideMark/>
          </w:tcPr>
          <w:p w14:paraId="1DC32802"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w:t>
            </w:r>
            <w:proofErr w:type="spellStart"/>
            <w:r w:rsidRPr="00B62C9C">
              <w:rPr>
                <w:sz w:val="20"/>
                <w:szCs w:val="20"/>
                <w:lang w:eastAsia="ru-RU"/>
              </w:rPr>
              <w:t>Айхалтрансгаз</w:t>
            </w:r>
            <w:proofErr w:type="spellEnd"/>
            <w:r w:rsidRPr="00B62C9C">
              <w:rPr>
                <w:sz w:val="20"/>
                <w:szCs w:val="20"/>
                <w:lang w:eastAsia="ru-RU"/>
              </w:rPr>
              <w:t>" водовозка</w:t>
            </w:r>
          </w:p>
        </w:tc>
        <w:tc>
          <w:tcPr>
            <w:tcW w:w="1205" w:type="dxa"/>
            <w:shd w:val="clear" w:color="auto" w:fill="auto"/>
            <w:tcMar>
              <w:left w:w="28" w:type="dxa"/>
              <w:right w:w="28" w:type="dxa"/>
            </w:tcMar>
            <w:vAlign w:val="center"/>
            <w:hideMark/>
          </w:tcPr>
          <w:p w14:paraId="62E28CFF"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2</w:t>
            </w:r>
          </w:p>
        </w:tc>
        <w:tc>
          <w:tcPr>
            <w:tcW w:w="1970" w:type="dxa"/>
            <w:shd w:val="clear" w:color="auto" w:fill="auto"/>
            <w:tcMar>
              <w:left w:w="28" w:type="dxa"/>
              <w:right w:w="28" w:type="dxa"/>
            </w:tcMar>
            <w:vAlign w:val="center"/>
            <w:hideMark/>
          </w:tcPr>
          <w:p w14:paraId="2847FC4A"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промышленное</w:t>
            </w:r>
          </w:p>
        </w:tc>
        <w:tc>
          <w:tcPr>
            <w:tcW w:w="1010" w:type="dxa"/>
            <w:shd w:val="clear" w:color="auto" w:fill="auto"/>
            <w:tcMar>
              <w:left w:w="28" w:type="dxa"/>
              <w:right w:w="28" w:type="dxa"/>
            </w:tcMar>
            <w:vAlign w:val="center"/>
            <w:hideMark/>
          </w:tcPr>
          <w:p w14:paraId="6CA65AB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нет</w:t>
            </w:r>
          </w:p>
        </w:tc>
        <w:tc>
          <w:tcPr>
            <w:tcW w:w="742" w:type="dxa"/>
            <w:shd w:val="clear" w:color="auto" w:fill="auto"/>
            <w:tcMar>
              <w:left w:w="28" w:type="dxa"/>
              <w:right w:w="28" w:type="dxa"/>
            </w:tcMar>
            <w:vAlign w:val="center"/>
            <w:hideMark/>
          </w:tcPr>
          <w:p w14:paraId="44F29198"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нет</w:t>
            </w:r>
          </w:p>
        </w:tc>
        <w:tc>
          <w:tcPr>
            <w:tcW w:w="1017" w:type="dxa"/>
            <w:gridSpan w:val="2"/>
            <w:shd w:val="clear" w:color="auto" w:fill="auto"/>
            <w:tcMar>
              <w:left w:w="28" w:type="dxa"/>
              <w:right w:w="28" w:type="dxa"/>
            </w:tcMar>
            <w:vAlign w:val="center"/>
            <w:hideMark/>
          </w:tcPr>
          <w:p w14:paraId="28C844C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нет</w:t>
            </w:r>
          </w:p>
        </w:tc>
        <w:tc>
          <w:tcPr>
            <w:tcW w:w="650" w:type="dxa"/>
            <w:shd w:val="clear" w:color="auto" w:fill="auto"/>
            <w:tcMar>
              <w:left w:w="28" w:type="dxa"/>
              <w:right w:w="28" w:type="dxa"/>
            </w:tcMar>
            <w:vAlign w:val="center"/>
            <w:hideMark/>
          </w:tcPr>
          <w:p w14:paraId="2602F729"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нет</w:t>
            </w:r>
          </w:p>
        </w:tc>
      </w:tr>
      <w:tr w:rsidR="00B62C9C" w:rsidRPr="00B62C9C" w14:paraId="5B2E1DF7" w14:textId="77777777" w:rsidTr="00A40C1A">
        <w:trPr>
          <w:trHeight w:val="20"/>
        </w:trPr>
        <w:tc>
          <w:tcPr>
            <w:tcW w:w="2904" w:type="dxa"/>
            <w:shd w:val="clear" w:color="auto" w:fill="auto"/>
            <w:tcMar>
              <w:left w:w="28" w:type="dxa"/>
              <w:right w:w="28" w:type="dxa"/>
            </w:tcMar>
            <w:vAlign w:val="center"/>
            <w:hideMark/>
          </w:tcPr>
          <w:p w14:paraId="1078A0C1"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ООО "</w:t>
            </w:r>
            <w:proofErr w:type="spellStart"/>
            <w:r w:rsidRPr="00B62C9C">
              <w:rPr>
                <w:sz w:val="20"/>
                <w:szCs w:val="20"/>
                <w:lang w:eastAsia="ru-RU"/>
              </w:rPr>
              <w:t>Алмаздортранс</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7EBBC02F"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2</w:t>
            </w:r>
          </w:p>
        </w:tc>
        <w:tc>
          <w:tcPr>
            <w:tcW w:w="1970" w:type="dxa"/>
            <w:shd w:val="clear" w:color="auto" w:fill="auto"/>
            <w:tcMar>
              <w:left w:w="28" w:type="dxa"/>
              <w:right w:w="28" w:type="dxa"/>
            </w:tcMar>
            <w:vAlign w:val="center"/>
            <w:hideMark/>
          </w:tcPr>
          <w:p w14:paraId="03C8D47F"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промышленное</w:t>
            </w:r>
          </w:p>
        </w:tc>
        <w:tc>
          <w:tcPr>
            <w:tcW w:w="1010" w:type="dxa"/>
            <w:shd w:val="clear" w:color="auto" w:fill="auto"/>
            <w:tcMar>
              <w:left w:w="28" w:type="dxa"/>
              <w:right w:w="28" w:type="dxa"/>
            </w:tcMar>
            <w:vAlign w:val="center"/>
            <w:hideMark/>
          </w:tcPr>
          <w:p w14:paraId="4A8CC4B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742" w:type="dxa"/>
            <w:shd w:val="clear" w:color="auto" w:fill="auto"/>
            <w:tcMar>
              <w:left w:w="28" w:type="dxa"/>
              <w:right w:w="28" w:type="dxa"/>
            </w:tcMar>
            <w:vAlign w:val="center"/>
            <w:hideMark/>
          </w:tcPr>
          <w:p w14:paraId="156332EA"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1017" w:type="dxa"/>
            <w:gridSpan w:val="2"/>
            <w:shd w:val="clear" w:color="auto" w:fill="auto"/>
            <w:tcMar>
              <w:left w:w="28" w:type="dxa"/>
              <w:right w:w="28" w:type="dxa"/>
            </w:tcMar>
            <w:vAlign w:val="center"/>
            <w:hideMark/>
          </w:tcPr>
          <w:p w14:paraId="19A508B6"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нет</w:t>
            </w:r>
          </w:p>
        </w:tc>
        <w:tc>
          <w:tcPr>
            <w:tcW w:w="650" w:type="dxa"/>
            <w:shd w:val="clear" w:color="auto" w:fill="auto"/>
            <w:tcMar>
              <w:left w:w="28" w:type="dxa"/>
              <w:right w:w="28" w:type="dxa"/>
            </w:tcMar>
            <w:vAlign w:val="center"/>
            <w:hideMark/>
          </w:tcPr>
          <w:p w14:paraId="6B4BEF7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нет</w:t>
            </w:r>
          </w:p>
        </w:tc>
      </w:tr>
      <w:tr w:rsidR="00B62C9C" w:rsidRPr="00B62C9C" w14:paraId="108C2CC6" w14:textId="77777777" w:rsidTr="00A40C1A">
        <w:trPr>
          <w:trHeight w:val="20"/>
        </w:trPr>
        <w:tc>
          <w:tcPr>
            <w:tcW w:w="2904" w:type="dxa"/>
            <w:shd w:val="clear" w:color="auto" w:fill="auto"/>
            <w:tcMar>
              <w:left w:w="28" w:type="dxa"/>
              <w:right w:w="28" w:type="dxa"/>
            </w:tcMar>
            <w:vAlign w:val="center"/>
            <w:hideMark/>
          </w:tcPr>
          <w:p w14:paraId="13406B11"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Жилой фонд (жилые дома)</w:t>
            </w:r>
          </w:p>
        </w:tc>
        <w:tc>
          <w:tcPr>
            <w:tcW w:w="1205" w:type="dxa"/>
            <w:shd w:val="clear" w:color="auto" w:fill="auto"/>
            <w:tcMar>
              <w:left w:w="28" w:type="dxa"/>
              <w:right w:w="28" w:type="dxa"/>
            </w:tcMar>
            <w:vAlign w:val="center"/>
            <w:hideMark/>
          </w:tcPr>
          <w:p w14:paraId="295838F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1</w:t>
            </w:r>
          </w:p>
        </w:tc>
        <w:tc>
          <w:tcPr>
            <w:tcW w:w="1970" w:type="dxa"/>
            <w:shd w:val="clear" w:color="auto" w:fill="auto"/>
            <w:tcMar>
              <w:left w:w="28" w:type="dxa"/>
              <w:right w:w="28" w:type="dxa"/>
            </w:tcMar>
            <w:vAlign w:val="center"/>
            <w:hideMark/>
          </w:tcPr>
          <w:p w14:paraId="388DB0F2"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жилое</w:t>
            </w:r>
          </w:p>
        </w:tc>
        <w:tc>
          <w:tcPr>
            <w:tcW w:w="1010" w:type="dxa"/>
            <w:shd w:val="clear" w:color="auto" w:fill="auto"/>
            <w:tcMar>
              <w:left w:w="28" w:type="dxa"/>
              <w:right w:w="28" w:type="dxa"/>
            </w:tcMar>
            <w:vAlign w:val="center"/>
            <w:hideMark/>
          </w:tcPr>
          <w:p w14:paraId="2ECA189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нет/да</w:t>
            </w:r>
          </w:p>
        </w:tc>
        <w:tc>
          <w:tcPr>
            <w:tcW w:w="742" w:type="dxa"/>
            <w:shd w:val="clear" w:color="auto" w:fill="auto"/>
            <w:tcMar>
              <w:left w:w="28" w:type="dxa"/>
              <w:right w:w="28" w:type="dxa"/>
            </w:tcMar>
            <w:vAlign w:val="center"/>
            <w:hideMark/>
          </w:tcPr>
          <w:p w14:paraId="1A1F4409"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нет/да</w:t>
            </w:r>
          </w:p>
        </w:tc>
        <w:tc>
          <w:tcPr>
            <w:tcW w:w="1017" w:type="dxa"/>
            <w:gridSpan w:val="2"/>
            <w:shd w:val="clear" w:color="auto" w:fill="auto"/>
            <w:tcMar>
              <w:left w:w="28" w:type="dxa"/>
              <w:right w:w="28" w:type="dxa"/>
            </w:tcMar>
            <w:vAlign w:val="center"/>
            <w:hideMark/>
          </w:tcPr>
          <w:p w14:paraId="3C81D08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5B2AB5C5"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32578849" w14:textId="77777777" w:rsidTr="00A40C1A">
        <w:trPr>
          <w:trHeight w:val="20"/>
        </w:trPr>
        <w:tc>
          <w:tcPr>
            <w:tcW w:w="2904" w:type="dxa"/>
            <w:shd w:val="clear" w:color="auto" w:fill="auto"/>
            <w:tcMar>
              <w:left w:w="28" w:type="dxa"/>
              <w:right w:w="28" w:type="dxa"/>
            </w:tcMar>
            <w:vAlign w:val="center"/>
            <w:hideMark/>
          </w:tcPr>
          <w:p w14:paraId="6C9E521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ПНС</w:t>
            </w:r>
          </w:p>
        </w:tc>
        <w:tc>
          <w:tcPr>
            <w:tcW w:w="1205" w:type="dxa"/>
            <w:shd w:val="clear" w:color="auto" w:fill="auto"/>
            <w:tcMar>
              <w:left w:w="28" w:type="dxa"/>
              <w:right w:w="28" w:type="dxa"/>
            </w:tcMar>
            <w:vAlign w:val="center"/>
            <w:hideMark/>
          </w:tcPr>
          <w:p w14:paraId="10C1067E"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2</w:t>
            </w:r>
          </w:p>
        </w:tc>
        <w:tc>
          <w:tcPr>
            <w:tcW w:w="1970" w:type="dxa"/>
            <w:shd w:val="clear" w:color="auto" w:fill="auto"/>
            <w:tcMar>
              <w:left w:w="28" w:type="dxa"/>
              <w:right w:w="28" w:type="dxa"/>
            </w:tcMar>
            <w:vAlign w:val="center"/>
            <w:hideMark/>
          </w:tcPr>
          <w:p w14:paraId="5822CF3D"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промышленное</w:t>
            </w:r>
          </w:p>
        </w:tc>
        <w:tc>
          <w:tcPr>
            <w:tcW w:w="1010" w:type="dxa"/>
            <w:shd w:val="clear" w:color="auto" w:fill="auto"/>
            <w:tcMar>
              <w:left w:w="28" w:type="dxa"/>
              <w:right w:w="28" w:type="dxa"/>
            </w:tcMar>
            <w:vAlign w:val="center"/>
            <w:hideMark/>
          </w:tcPr>
          <w:p w14:paraId="4A752B3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нет/да</w:t>
            </w:r>
          </w:p>
        </w:tc>
        <w:tc>
          <w:tcPr>
            <w:tcW w:w="742" w:type="dxa"/>
            <w:shd w:val="clear" w:color="auto" w:fill="auto"/>
            <w:tcMar>
              <w:left w:w="28" w:type="dxa"/>
              <w:right w:w="28" w:type="dxa"/>
            </w:tcMar>
            <w:vAlign w:val="center"/>
            <w:hideMark/>
          </w:tcPr>
          <w:p w14:paraId="0C0848A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нет/да</w:t>
            </w:r>
          </w:p>
        </w:tc>
        <w:tc>
          <w:tcPr>
            <w:tcW w:w="1017" w:type="dxa"/>
            <w:gridSpan w:val="2"/>
            <w:shd w:val="clear" w:color="auto" w:fill="auto"/>
            <w:tcMar>
              <w:left w:w="28" w:type="dxa"/>
              <w:right w:w="28" w:type="dxa"/>
            </w:tcMar>
            <w:vAlign w:val="center"/>
            <w:hideMark/>
          </w:tcPr>
          <w:p w14:paraId="34D72C4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3DCB10F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0A03592F" w14:textId="77777777" w:rsidTr="00A40C1A">
        <w:trPr>
          <w:trHeight w:val="20"/>
        </w:trPr>
        <w:tc>
          <w:tcPr>
            <w:tcW w:w="2904" w:type="dxa"/>
            <w:shd w:val="clear" w:color="auto" w:fill="auto"/>
            <w:tcMar>
              <w:left w:w="28" w:type="dxa"/>
              <w:right w:w="28" w:type="dxa"/>
            </w:tcMar>
            <w:vAlign w:val="center"/>
            <w:hideMark/>
          </w:tcPr>
          <w:p w14:paraId="6314323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ПТВС (бокс УМИТ-</w:t>
            </w:r>
            <w:proofErr w:type="spellStart"/>
            <w:r w:rsidRPr="00B62C9C">
              <w:rPr>
                <w:sz w:val="20"/>
                <w:szCs w:val="20"/>
                <w:lang w:eastAsia="ru-RU"/>
              </w:rPr>
              <w:t>эл.ремонт.мастерские</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18D7055B"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2</w:t>
            </w:r>
          </w:p>
        </w:tc>
        <w:tc>
          <w:tcPr>
            <w:tcW w:w="1970" w:type="dxa"/>
            <w:shd w:val="clear" w:color="auto" w:fill="auto"/>
            <w:tcMar>
              <w:left w:w="28" w:type="dxa"/>
              <w:right w:w="28" w:type="dxa"/>
            </w:tcMar>
            <w:vAlign w:val="center"/>
            <w:hideMark/>
          </w:tcPr>
          <w:p w14:paraId="0BF52F55"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промышленное</w:t>
            </w:r>
          </w:p>
        </w:tc>
        <w:tc>
          <w:tcPr>
            <w:tcW w:w="1010" w:type="dxa"/>
            <w:shd w:val="clear" w:color="auto" w:fill="auto"/>
            <w:tcMar>
              <w:left w:w="28" w:type="dxa"/>
              <w:right w:w="28" w:type="dxa"/>
            </w:tcMar>
            <w:vAlign w:val="center"/>
            <w:hideMark/>
          </w:tcPr>
          <w:p w14:paraId="582576FE"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нет/да</w:t>
            </w:r>
          </w:p>
        </w:tc>
        <w:tc>
          <w:tcPr>
            <w:tcW w:w="742" w:type="dxa"/>
            <w:shd w:val="clear" w:color="auto" w:fill="auto"/>
            <w:tcMar>
              <w:left w:w="28" w:type="dxa"/>
              <w:right w:w="28" w:type="dxa"/>
            </w:tcMar>
            <w:vAlign w:val="center"/>
            <w:hideMark/>
          </w:tcPr>
          <w:p w14:paraId="3052C112"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нет/да</w:t>
            </w:r>
          </w:p>
        </w:tc>
        <w:tc>
          <w:tcPr>
            <w:tcW w:w="1017" w:type="dxa"/>
            <w:gridSpan w:val="2"/>
            <w:shd w:val="clear" w:color="auto" w:fill="auto"/>
            <w:tcMar>
              <w:left w:w="28" w:type="dxa"/>
              <w:right w:w="28" w:type="dxa"/>
            </w:tcMar>
            <w:vAlign w:val="center"/>
            <w:hideMark/>
          </w:tcPr>
          <w:p w14:paraId="71C59E5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455932EC"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24F5A085" w14:textId="77777777" w:rsidTr="00A40C1A">
        <w:trPr>
          <w:trHeight w:val="20"/>
        </w:trPr>
        <w:tc>
          <w:tcPr>
            <w:tcW w:w="2904" w:type="dxa"/>
            <w:shd w:val="clear" w:color="auto" w:fill="auto"/>
            <w:tcMar>
              <w:left w:w="28" w:type="dxa"/>
              <w:right w:w="28" w:type="dxa"/>
            </w:tcMar>
            <w:vAlign w:val="center"/>
            <w:hideMark/>
          </w:tcPr>
          <w:p w14:paraId="3D81248F"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ВОС</w:t>
            </w:r>
          </w:p>
        </w:tc>
        <w:tc>
          <w:tcPr>
            <w:tcW w:w="1205" w:type="dxa"/>
            <w:shd w:val="clear" w:color="auto" w:fill="auto"/>
            <w:tcMar>
              <w:left w:w="28" w:type="dxa"/>
              <w:right w:w="28" w:type="dxa"/>
            </w:tcMar>
            <w:vAlign w:val="center"/>
            <w:hideMark/>
          </w:tcPr>
          <w:p w14:paraId="1E645C8A"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2</w:t>
            </w:r>
          </w:p>
        </w:tc>
        <w:tc>
          <w:tcPr>
            <w:tcW w:w="1970" w:type="dxa"/>
            <w:shd w:val="clear" w:color="auto" w:fill="auto"/>
            <w:tcMar>
              <w:left w:w="28" w:type="dxa"/>
              <w:right w:w="28" w:type="dxa"/>
            </w:tcMar>
            <w:vAlign w:val="center"/>
            <w:hideMark/>
          </w:tcPr>
          <w:p w14:paraId="0B3EE4C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промышленное</w:t>
            </w:r>
          </w:p>
        </w:tc>
        <w:tc>
          <w:tcPr>
            <w:tcW w:w="1010" w:type="dxa"/>
            <w:shd w:val="clear" w:color="auto" w:fill="auto"/>
            <w:tcMar>
              <w:left w:w="28" w:type="dxa"/>
              <w:right w:w="28" w:type="dxa"/>
            </w:tcMar>
            <w:vAlign w:val="center"/>
            <w:hideMark/>
          </w:tcPr>
          <w:p w14:paraId="06DAE36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нет/да</w:t>
            </w:r>
          </w:p>
        </w:tc>
        <w:tc>
          <w:tcPr>
            <w:tcW w:w="742" w:type="dxa"/>
            <w:shd w:val="clear" w:color="auto" w:fill="auto"/>
            <w:tcMar>
              <w:left w:w="28" w:type="dxa"/>
              <w:right w:w="28" w:type="dxa"/>
            </w:tcMar>
            <w:vAlign w:val="center"/>
            <w:hideMark/>
          </w:tcPr>
          <w:p w14:paraId="1651F893"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нет/да</w:t>
            </w:r>
          </w:p>
        </w:tc>
        <w:tc>
          <w:tcPr>
            <w:tcW w:w="1017" w:type="dxa"/>
            <w:gridSpan w:val="2"/>
            <w:shd w:val="clear" w:color="auto" w:fill="auto"/>
            <w:tcMar>
              <w:left w:w="28" w:type="dxa"/>
              <w:right w:w="28" w:type="dxa"/>
            </w:tcMar>
            <w:vAlign w:val="center"/>
            <w:hideMark/>
          </w:tcPr>
          <w:p w14:paraId="61B9EE4D"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34F7E41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r w:rsidR="00B62C9C" w:rsidRPr="00B62C9C" w14:paraId="35739F05" w14:textId="77777777" w:rsidTr="00A40C1A">
        <w:trPr>
          <w:trHeight w:val="20"/>
        </w:trPr>
        <w:tc>
          <w:tcPr>
            <w:tcW w:w="2904" w:type="dxa"/>
            <w:shd w:val="clear" w:color="auto" w:fill="auto"/>
            <w:tcMar>
              <w:left w:w="28" w:type="dxa"/>
              <w:right w:w="28" w:type="dxa"/>
            </w:tcMar>
            <w:vAlign w:val="center"/>
            <w:hideMark/>
          </w:tcPr>
          <w:p w14:paraId="7E1BCC34"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Котельные (</w:t>
            </w:r>
            <w:proofErr w:type="spellStart"/>
            <w:r w:rsidRPr="00B62C9C">
              <w:rPr>
                <w:sz w:val="20"/>
                <w:szCs w:val="20"/>
                <w:lang w:eastAsia="ru-RU"/>
              </w:rPr>
              <w:t>хоз.быт</w:t>
            </w:r>
            <w:proofErr w:type="spellEnd"/>
            <w:r w:rsidRPr="00B62C9C">
              <w:rPr>
                <w:sz w:val="20"/>
                <w:szCs w:val="20"/>
                <w:lang w:eastAsia="ru-RU"/>
              </w:rPr>
              <w:t>.)</w:t>
            </w:r>
          </w:p>
        </w:tc>
        <w:tc>
          <w:tcPr>
            <w:tcW w:w="1205" w:type="dxa"/>
            <w:shd w:val="clear" w:color="auto" w:fill="auto"/>
            <w:tcMar>
              <w:left w:w="28" w:type="dxa"/>
              <w:right w:w="28" w:type="dxa"/>
            </w:tcMar>
            <w:vAlign w:val="center"/>
            <w:hideMark/>
          </w:tcPr>
          <w:p w14:paraId="0B75E872"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2</w:t>
            </w:r>
          </w:p>
        </w:tc>
        <w:tc>
          <w:tcPr>
            <w:tcW w:w="1970" w:type="dxa"/>
            <w:shd w:val="clear" w:color="auto" w:fill="auto"/>
            <w:tcMar>
              <w:left w:w="28" w:type="dxa"/>
              <w:right w:w="28" w:type="dxa"/>
            </w:tcMar>
            <w:vAlign w:val="center"/>
            <w:hideMark/>
          </w:tcPr>
          <w:p w14:paraId="45631323" w14:textId="77777777" w:rsidR="00B62C9C" w:rsidRPr="00B62C9C" w:rsidRDefault="00B62C9C" w:rsidP="00B62C9C">
            <w:pPr>
              <w:spacing w:after="0" w:line="240" w:lineRule="auto"/>
              <w:jc w:val="center"/>
              <w:rPr>
                <w:sz w:val="20"/>
                <w:szCs w:val="20"/>
                <w:lang w:eastAsia="ru-RU"/>
              </w:rPr>
            </w:pPr>
            <w:r w:rsidRPr="00B62C9C">
              <w:rPr>
                <w:sz w:val="20"/>
                <w:szCs w:val="20"/>
                <w:lang w:eastAsia="ru-RU"/>
              </w:rPr>
              <w:t>промышленное</w:t>
            </w:r>
          </w:p>
        </w:tc>
        <w:tc>
          <w:tcPr>
            <w:tcW w:w="1010" w:type="dxa"/>
            <w:shd w:val="clear" w:color="auto" w:fill="auto"/>
            <w:tcMar>
              <w:left w:w="28" w:type="dxa"/>
              <w:right w:w="28" w:type="dxa"/>
            </w:tcMar>
            <w:vAlign w:val="center"/>
            <w:hideMark/>
          </w:tcPr>
          <w:p w14:paraId="04E208A0"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нет/да</w:t>
            </w:r>
          </w:p>
        </w:tc>
        <w:tc>
          <w:tcPr>
            <w:tcW w:w="742" w:type="dxa"/>
            <w:shd w:val="clear" w:color="auto" w:fill="auto"/>
            <w:tcMar>
              <w:left w:w="28" w:type="dxa"/>
              <w:right w:w="28" w:type="dxa"/>
            </w:tcMar>
            <w:vAlign w:val="center"/>
            <w:hideMark/>
          </w:tcPr>
          <w:p w14:paraId="6E718C9B"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нет/да</w:t>
            </w:r>
          </w:p>
        </w:tc>
        <w:tc>
          <w:tcPr>
            <w:tcW w:w="1017" w:type="dxa"/>
            <w:gridSpan w:val="2"/>
            <w:shd w:val="clear" w:color="auto" w:fill="auto"/>
            <w:tcMar>
              <w:left w:w="28" w:type="dxa"/>
              <w:right w:w="28" w:type="dxa"/>
            </w:tcMar>
            <w:vAlign w:val="center"/>
            <w:hideMark/>
          </w:tcPr>
          <w:p w14:paraId="152C1624"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c>
          <w:tcPr>
            <w:tcW w:w="650" w:type="dxa"/>
            <w:shd w:val="clear" w:color="auto" w:fill="auto"/>
            <w:tcMar>
              <w:left w:w="28" w:type="dxa"/>
              <w:right w:w="28" w:type="dxa"/>
            </w:tcMar>
            <w:vAlign w:val="center"/>
            <w:hideMark/>
          </w:tcPr>
          <w:p w14:paraId="575A120F" w14:textId="77777777" w:rsidR="00B62C9C" w:rsidRPr="00B62C9C" w:rsidRDefault="00B62C9C" w:rsidP="00B62C9C">
            <w:pPr>
              <w:spacing w:after="0" w:line="240" w:lineRule="auto"/>
              <w:jc w:val="center"/>
              <w:rPr>
                <w:color w:val="000000"/>
                <w:sz w:val="20"/>
                <w:szCs w:val="20"/>
                <w:lang w:eastAsia="ru-RU"/>
              </w:rPr>
            </w:pPr>
            <w:r w:rsidRPr="00B62C9C">
              <w:rPr>
                <w:color w:val="000000"/>
                <w:sz w:val="20"/>
                <w:szCs w:val="20"/>
                <w:lang w:eastAsia="ru-RU"/>
              </w:rPr>
              <w:t>да</w:t>
            </w:r>
          </w:p>
        </w:tc>
      </w:tr>
    </w:tbl>
    <w:p w14:paraId="481090DB" w14:textId="77777777" w:rsidR="000750CC" w:rsidRPr="00833673" w:rsidRDefault="000750CC" w:rsidP="002D7B55">
      <w:pPr>
        <w:pStyle w:val="1a"/>
        <w:ind w:firstLine="709"/>
        <w:contextualSpacing/>
        <w:jc w:val="both"/>
        <w:rPr>
          <w:sz w:val="26"/>
          <w:szCs w:val="26"/>
        </w:rPr>
      </w:pPr>
    </w:p>
    <w:p w14:paraId="4BABCAD1" w14:textId="77777777" w:rsidR="00070A7F" w:rsidRPr="00833673" w:rsidRDefault="00070A7F" w:rsidP="00FD5061">
      <w:pPr>
        <w:pStyle w:val="1f1"/>
        <w:numPr>
          <w:ilvl w:val="0"/>
          <w:numId w:val="70"/>
        </w:numPr>
        <w:spacing w:line="240" w:lineRule="auto"/>
        <w:ind w:left="0" w:firstLine="709"/>
        <w:contextualSpacing/>
        <w:outlineLvl w:val="2"/>
        <w:rPr>
          <w:b/>
          <w:sz w:val="26"/>
          <w:szCs w:val="26"/>
        </w:rPr>
      </w:pPr>
      <w:bookmarkStart w:id="123" w:name="_Toc369620930"/>
      <w:bookmarkStart w:id="124" w:name="_Toc379439695"/>
      <w:bookmarkStart w:id="125" w:name="_Toc111739065"/>
      <w:bookmarkStart w:id="126" w:name="_Toc111739171"/>
      <w:bookmarkStart w:id="127" w:name="_Toc111739373"/>
      <w:bookmarkStart w:id="128" w:name="_Toc231143463"/>
      <w:r w:rsidRPr="00833673">
        <w:rPr>
          <w:b/>
          <w:sz w:val="26"/>
          <w:szCs w:val="26"/>
        </w:rPr>
        <w:t xml:space="preserve">Анализ резервов и дефицитов производственных мощностей </w:t>
      </w:r>
      <w:r w:rsidR="00F9270C" w:rsidRPr="00833673">
        <w:rPr>
          <w:b/>
          <w:sz w:val="26"/>
          <w:szCs w:val="26"/>
        </w:rPr>
        <w:t>системы водоснабжения поселения</w:t>
      </w:r>
      <w:bookmarkEnd w:id="123"/>
      <w:bookmarkEnd w:id="124"/>
      <w:bookmarkEnd w:id="125"/>
      <w:bookmarkEnd w:id="126"/>
      <w:bookmarkEnd w:id="127"/>
      <w:bookmarkEnd w:id="128"/>
    </w:p>
    <w:p w14:paraId="189087C6" w14:textId="6968B62C" w:rsidR="00B42DA2" w:rsidRDefault="00A4585E" w:rsidP="002D7B55">
      <w:pPr>
        <w:pStyle w:val="1a"/>
        <w:ind w:firstLine="709"/>
        <w:contextualSpacing/>
        <w:jc w:val="both"/>
        <w:rPr>
          <w:sz w:val="26"/>
          <w:szCs w:val="26"/>
        </w:rPr>
      </w:pPr>
      <w:bookmarkStart w:id="129" w:name="_Toc415053955"/>
      <w:r w:rsidRPr="00833673">
        <w:rPr>
          <w:sz w:val="26"/>
          <w:szCs w:val="26"/>
        </w:rPr>
        <w:t xml:space="preserve">Запас производственной мощности водозаборных сооружений представлен в таблице </w:t>
      </w:r>
      <w:r w:rsidR="00343BF9">
        <w:rPr>
          <w:sz w:val="26"/>
          <w:szCs w:val="26"/>
        </w:rPr>
        <w:t>23</w:t>
      </w:r>
      <w:r w:rsidRPr="00833673">
        <w:rPr>
          <w:sz w:val="26"/>
          <w:szCs w:val="26"/>
        </w:rPr>
        <w:t>.</w:t>
      </w:r>
      <w:r w:rsidR="00847053" w:rsidRPr="00833673">
        <w:rPr>
          <w:sz w:val="26"/>
          <w:szCs w:val="26"/>
        </w:rPr>
        <w:t xml:space="preserve"> Расчет произведен на основании фактически поднятых объёмов воды.</w:t>
      </w:r>
    </w:p>
    <w:p w14:paraId="31520F69" w14:textId="77777777" w:rsidR="00602F63" w:rsidRPr="00833673" w:rsidRDefault="00602F63" w:rsidP="00602F63">
      <w:pPr>
        <w:pStyle w:val="1a"/>
        <w:ind w:firstLine="709"/>
        <w:contextualSpacing/>
        <w:jc w:val="both"/>
        <w:rPr>
          <w:sz w:val="26"/>
          <w:szCs w:val="26"/>
        </w:rPr>
      </w:pPr>
      <w:r w:rsidRPr="00833673">
        <w:rPr>
          <w:sz w:val="26"/>
          <w:szCs w:val="26"/>
        </w:rPr>
        <w:t>Дефицита производственных мощностей системы водоснабжения не наблюдается.</w:t>
      </w:r>
    </w:p>
    <w:p w14:paraId="61FBC27A" w14:textId="77777777" w:rsidR="00343BF9" w:rsidRPr="00833673" w:rsidRDefault="00343BF9" w:rsidP="002D7B55">
      <w:pPr>
        <w:pStyle w:val="1a"/>
        <w:ind w:firstLine="709"/>
        <w:contextualSpacing/>
        <w:jc w:val="both"/>
        <w:rPr>
          <w:sz w:val="26"/>
          <w:szCs w:val="26"/>
        </w:rPr>
      </w:pPr>
    </w:p>
    <w:bookmarkEnd w:id="129"/>
    <w:p w14:paraId="7BB57438" w14:textId="5E255D14" w:rsidR="009323B9" w:rsidRDefault="009323B9" w:rsidP="00343BF9">
      <w:pPr>
        <w:pStyle w:val="1a"/>
        <w:ind w:firstLine="284"/>
        <w:contextualSpacing/>
        <w:jc w:val="both"/>
        <w:rPr>
          <w:b/>
          <w:bCs/>
          <w:sz w:val="24"/>
          <w:szCs w:val="24"/>
        </w:rPr>
      </w:pPr>
      <w:r w:rsidRPr="00343BF9">
        <w:rPr>
          <w:b/>
          <w:bCs/>
          <w:sz w:val="24"/>
          <w:szCs w:val="24"/>
        </w:rPr>
        <w:t xml:space="preserve">Таблица </w:t>
      </w:r>
      <w:r w:rsidR="00E50445" w:rsidRPr="00343BF9">
        <w:rPr>
          <w:b/>
          <w:bCs/>
          <w:sz w:val="24"/>
          <w:szCs w:val="24"/>
        </w:rPr>
        <w:fldChar w:fldCharType="begin"/>
      </w:r>
      <w:r w:rsidRPr="00343BF9">
        <w:rPr>
          <w:b/>
          <w:bCs/>
          <w:sz w:val="24"/>
          <w:szCs w:val="24"/>
        </w:rPr>
        <w:instrText xml:space="preserve"> SEQ Таблица \* ARABIC </w:instrText>
      </w:r>
      <w:r w:rsidR="00E50445" w:rsidRPr="00343BF9">
        <w:rPr>
          <w:b/>
          <w:bCs/>
          <w:sz w:val="24"/>
          <w:szCs w:val="24"/>
        </w:rPr>
        <w:fldChar w:fldCharType="separate"/>
      </w:r>
      <w:r w:rsidR="00343BF9">
        <w:rPr>
          <w:b/>
          <w:bCs/>
          <w:noProof/>
          <w:sz w:val="24"/>
          <w:szCs w:val="24"/>
        </w:rPr>
        <w:t>23</w:t>
      </w:r>
      <w:r w:rsidR="00E50445" w:rsidRPr="00343BF9">
        <w:rPr>
          <w:b/>
          <w:bCs/>
          <w:sz w:val="24"/>
          <w:szCs w:val="24"/>
        </w:rPr>
        <w:fldChar w:fldCharType="end"/>
      </w:r>
      <w:r w:rsidR="00343BF9" w:rsidRPr="00343BF9">
        <w:rPr>
          <w:b/>
          <w:bCs/>
          <w:sz w:val="24"/>
          <w:szCs w:val="24"/>
        </w:rPr>
        <w:t xml:space="preserve"> </w:t>
      </w:r>
      <w:r w:rsidR="00343BF9" w:rsidRPr="00343BF9">
        <w:rPr>
          <w:b/>
          <w:color w:val="000000" w:themeColor="text1"/>
          <w:sz w:val="24"/>
          <w:szCs w:val="24"/>
        </w:rPr>
        <w:t xml:space="preserve">– </w:t>
      </w:r>
      <w:r w:rsidRPr="00343BF9">
        <w:rPr>
          <w:b/>
          <w:bCs/>
          <w:sz w:val="24"/>
          <w:szCs w:val="24"/>
        </w:rPr>
        <w:t>Анализ резервов и дефицитов п</w:t>
      </w:r>
      <w:r w:rsidR="000750CC" w:rsidRPr="00343BF9">
        <w:rPr>
          <w:b/>
          <w:bCs/>
          <w:sz w:val="24"/>
          <w:szCs w:val="24"/>
        </w:rPr>
        <w:t>роизводительности оборудования</w:t>
      </w:r>
      <w:r w:rsidR="00887DFF" w:rsidRPr="00343BF9">
        <w:rPr>
          <w:b/>
          <w:bCs/>
          <w:sz w:val="24"/>
          <w:szCs w:val="24"/>
        </w:rPr>
        <w:t xml:space="preserve"> </w:t>
      </w:r>
      <w:r w:rsidR="007E472A" w:rsidRPr="00343BF9">
        <w:rPr>
          <w:b/>
          <w:bCs/>
          <w:sz w:val="24"/>
          <w:szCs w:val="24"/>
        </w:rPr>
        <w:t>водозабора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675"/>
        <w:gridCol w:w="3562"/>
      </w:tblGrid>
      <w:tr w:rsidR="009457DC" w:rsidRPr="009457DC" w14:paraId="35D8D26E" w14:textId="77777777" w:rsidTr="009457DC">
        <w:trPr>
          <w:trHeight w:val="20"/>
        </w:trPr>
        <w:tc>
          <w:tcPr>
            <w:tcW w:w="2280" w:type="pct"/>
            <w:shd w:val="clear" w:color="auto" w:fill="auto"/>
            <w:vAlign w:val="bottom"/>
            <w:hideMark/>
          </w:tcPr>
          <w:p w14:paraId="6F3F50EC" w14:textId="77777777" w:rsidR="009457DC" w:rsidRPr="009457DC" w:rsidRDefault="009457DC" w:rsidP="009457DC">
            <w:pPr>
              <w:spacing w:after="0" w:line="240" w:lineRule="auto"/>
              <w:jc w:val="center"/>
              <w:rPr>
                <w:color w:val="000000"/>
                <w:sz w:val="20"/>
                <w:szCs w:val="20"/>
                <w:lang w:eastAsia="ru-RU"/>
              </w:rPr>
            </w:pPr>
            <w:r w:rsidRPr="009457DC">
              <w:rPr>
                <w:color w:val="000000"/>
                <w:sz w:val="20"/>
                <w:szCs w:val="20"/>
                <w:lang w:eastAsia="ru-RU"/>
              </w:rPr>
              <w:t>Показатель</w:t>
            </w:r>
          </w:p>
        </w:tc>
        <w:tc>
          <w:tcPr>
            <w:tcW w:w="870" w:type="pct"/>
            <w:shd w:val="clear" w:color="auto" w:fill="auto"/>
            <w:vAlign w:val="bottom"/>
            <w:hideMark/>
          </w:tcPr>
          <w:p w14:paraId="6B104FAA" w14:textId="77777777" w:rsidR="009457DC" w:rsidRPr="009457DC" w:rsidRDefault="009457DC" w:rsidP="009457DC">
            <w:pPr>
              <w:spacing w:after="0" w:line="240" w:lineRule="auto"/>
              <w:jc w:val="center"/>
              <w:rPr>
                <w:color w:val="000000"/>
                <w:sz w:val="20"/>
                <w:szCs w:val="20"/>
                <w:lang w:eastAsia="ru-RU"/>
              </w:rPr>
            </w:pPr>
            <w:r w:rsidRPr="009457DC">
              <w:rPr>
                <w:color w:val="000000"/>
                <w:sz w:val="20"/>
                <w:szCs w:val="20"/>
                <w:lang w:eastAsia="ru-RU"/>
              </w:rPr>
              <w:t>Ед. изм.</w:t>
            </w:r>
          </w:p>
        </w:tc>
        <w:tc>
          <w:tcPr>
            <w:tcW w:w="1850" w:type="pct"/>
            <w:shd w:val="clear" w:color="auto" w:fill="auto"/>
            <w:vAlign w:val="bottom"/>
            <w:hideMark/>
          </w:tcPr>
          <w:p w14:paraId="6BCD162E" w14:textId="77777777" w:rsidR="009457DC" w:rsidRPr="009457DC" w:rsidRDefault="009457DC" w:rsidP="009457DC">
            <w:pPr>
              <w:spacing w:after="0" w:line="240" w:lineRule="auto"/>
              <w:jc w:val="center"/>
              <w:rPr>
                <w:color w:val="000000"/>
                <w:sz w:val="20"/>
                <w:szCs w:val="20"/>
                <w:lang w:eastAsia="ru-RU"/>
              </w:rPr>
            </w:pPr>
            <w:r w:rsidRPr="009457DC">
              <w:rPr>
                <w:color w:val="000000"/>
                <w:sz w:val="20"/>
                <w:szCs w:val="20"/>
                <w:lang w:eastAsia="ru-RU"/>
              </w:rPr>
              <w:t>2025 год (факт)</w:t>
            </w:r>
          </w:p>
        </w:tc>
      </w:tr>
      <w:tr w:rsidR="009457DC" w:rsidRPr="009457DC" w14:paraId="6D04F0C2" w14:textId="77777777" w:rsidTr="009457DC">
        <w:trPr>
          <w:trHeight w:val="20"/>
        </w:trPr>
        <w:tc>
          <w:tcPr>
            <w:tcW w:w="2280" w:type="pct"/>
            <w:shd w:val="clear" w:color="auto" w:fill="auto"/>
            <w:vAlign w:val="center"/>
            <w:hideMark/>
          </w:tcPr>
          <w:p w14:paraId="5A0D9934" w14:textId="77777777" w:rsidR="009457DC" w:rsidRPr="009457DC" w:rsidRDefault="009457DC" w:rsidP="009457DC">
            <w:pPr>
              <w:spacing w:after="0" w:line="240" w:lineRule="auto"/>
              <w:rPr>
                <w:color w:val="000000"/>
                <w:sz w:val="20"/>
                <w:szCs w:val="20"/>
                <w:lang w:eastAsia="ru-RU"/>
              </w:rPr>
            </w:pPr>
            <w:r w:rsidRPr="009457DC">
              <w:rPr>
                <w:color w:val="000000"/>
                <w:sz w:val="20"/>
                <w:szCs w:val="20"/>
                <w:lang w:eastAsia="ru-RU"/>
              </w:rPr>
              <w:t>Подъём воды</w:t>
            </w:r>
          </w:p>
        </w:tc>
        <w:tc>
          <w:tcPr>
            <w:tcW w:w="870" w:type="pct"/>
            <w:shd w:val="clear" w:color="auto" w:fill="auto"/>
            <w:vAlign w:val="center"/>
            <w:hideMark/>
          </w:tcPr>
          <w:p w14:paraId="56BB5886" w14:textId="77777777" w:rsidR="009457DC" w:rsidRPr="009457DC" w:rsidRDefault="009457DC" w:rsidP="009457DC">
            <w:pPr>
              <w:spacing w:after="0" w:line="240" w:lineRule="auto"/>
              <w:jc w:val="center"/>
              <w:rPr>
                <w:sz w:val="20"/>
                <w:szCs w:val="20"/>
                <w:lang w:eastAsia="ru-RU"/>
              </w:rPr>
            </w:pPr>
            <w:r w:rsidRPr="009457DC">
              <w:rPr>
                <w:sz w:val="20"/>
                <w:szCs w:val="20"/>
                <w:lang w:eastAsia="ru-RU"/>
              </w:rPr>
              <w:t>м</w:t>
            </w:r>
            <w:r w:rsidRPr="009457DC">
              <w:rPr>
                <w:sz w:val="20"/>
                <w:szCs w:val="20"/>
                <w:vertAlign w:val="superscript"/>
                <w:lang w:eastAsia="ru-RU"/>
              </w:rPr>
              <w:t>3</w:t>
            </w:r>
            <w:r w:rsidRPr="009457DC">
              <w:rPr>
                <w:sz w:val="20"/>
                <w:szCs w:val="20"/>
                <w:lang w:eastAsia="ru-RU"/>
              </w:rPr>
              <w:t>/год</w:t>
            </w:r>
          </w:p>
        </w:tc>
        <w:tc>
          <w:tcPr>
            <w:tcW w:w="1850" w:type="pct"/>
            <w:shd w:val="clear" w:color="auto" w:fill="auto"/>
            <w:vAlign w:val="center"/>
            <w:hideMark/>
          </w:tcPr>
          <w:p w14:paraId="6C3FF773" w14:textId="604C0813" w:rsidR="009457DC" w:rsidRPr="009457DC" w:rsidRDefault="00EF2C89" w:rsidP="009457DC">
            <w:pPr>
              <w:spacing w:after="0" w:line="240" w:lineRule="auto"/>
              <w:jc w:val="center"/>
              <w:rPr>
                <w:color w:val="000000"/>
                <w:sz w:val="20"/>
                <w:szCs w:val="20"/>
                <w:lang w:eastAsia="ru-RU"/>
              </w:rPr>
            </w:pPr>
            <w:r w:rsidRPr="00EF2C89">
              <w:rPr>
                <w:color w:val="FF0000"/>
                <w:sz w:val="20"/>
                <w:szCs w:val="20"/>
                <w:lang w:eastAsia="ru-RU"/>
              </w:rPr>
              <w:t>1 479 178,523</w:t>
            </w:r>
          </w:p>
        </w:tc>
      </w:tr>
      <w:tr w:rsidR="009457DC" w:rsidRPr="009457DC" w14:paraId="4DC464C0" w14:textId="77777777" w:rsidTr="009457DC">
        <w:trPr>
          <w:trHeight w:val="20"/>
        </w:trPr>
        <w:tc>
          <w:tcPr>
            <w:tcW w:w="2280" w:type="pct"/>
            <w:shd w:val="clear" w:color="auto" w:fill="auto"/>
            <w:vAlign w:val="center"/>
            <w:hideMark/>
          </w:tcPr>
          <w:p w14:paraId="71953796" w14:textId="77777777" w:rsidR="009457DC" w:rsidRPr="009457DC" w:rsidRDefault="009457DC" w:rsidP="009457DC">
            <w:pPr>
              <w:spacing w:after="0" w:line="240" w:lineRule="auto"/>
              <w:rPr>
                <w:color w:val="000000"/>
                <w:sz w:val="20"/>
                <w:szCs w:val="20"/>
                <w:lang w:eastAsia="ru-RU"/>
              </w:rPr>
            </w:pPr>
            <w:r w:rsidRPr="009457DC">
              <w:rPr>
                <w:color w:val="000000"/>
                <w:sz w:val="20"/>
                <w:szCs w:val="20"/>
                <w:lang w:eastAsia="ru-RU"/>
              </w:rPr>
              <w:t>Проектная производительность ВОС</w:t>
            </w:r>
          </w:p>
        </w:tc>
        <w:tc>
          <w:tcPr>
            <w:tcW w:w="870" w:type="pct"/>
            <w:shd w:val="clear" w:color="auto" w:fill="auto"/>
            <w:noWrap/>
            <w:vAlign w:val="center"/>
            <w:hideMark/>
          </w:tcPr>
          <w:p w14:paraId="0482721A" w14:textId="77777777" w:rsidR="009457DC" w:rsidRPr="009457DC" w:rsidRDefault="009457DC" w:rsidP="009457DC">
            <w:pPr>
              <w:spacing w:after="0" w:line="240" w:lineRule="auto"/>
              <w:jc w:val="center"/>
              <w:rPr>
                <w:color w:val="000000"/>
                <w:sz w:val="20"/>
                <w:szCs w:val="20"/>
                <w:lang w:eastAsia="ru-RU"/>
              </w:rPr>
            </w:pPr>
            <w:r w:rsidRPr="009457DC">
              <w:rPr>
                <w:color w:val="000000"/>
                <w:sz w:val="20"/>
                <w:szCs w:val="20"/>
                <w:lang w:eastAsia="ru-RU"/>
              </w:rPr>
              <w:t>м</w:t>
            </w:r>
            <w:r w:rsidRPr="009457DC">
              <w:rPr>
                <w:color w:val="000000"/>
                <w:sz w:val="20"/>
                <w:szCs w:val="20"/>
                <w:vertAlign w:val="superscript"/>
                <w:lang w:eastAsia="ru-RU"/>
              </w:rPr>
              <w:t>3</w:t>
            </w:r>
            <w:r w:rsidRPr="009457DC">
              <w:rPr>
                <w:color w:val="000000"/>
                <w:sz w:val="20"/>
                <w:szCs w:val="20"/>
                <w:lang w:eastAsia="ru-RU"/>
              </w:rPr>
              <w:t>/</w:t>
            </w:r>
            <w:proofErr w:type="spellStart"/>
            <w:r w:rsidRPr="009457DC">
              <w:rPr>
                <w:color w:val="000000"/>
                <w:sz w:val="20"/>
                <w:szCs w:val="20"/>
                <w:lang w:eastAsia="ru-RU"/>
              </w:rPr>
              <w:t>сут</w:t>
            </w:r>
            <w:proofErr w:type="spellEnd"/>
            <w:r w:rsidRPr="009457DC">
              <w:rPr>
                <w:color w:val="000000"/>
                <w:sz w:val="20"/>
                <w:szCs w:val="20"/>
                <w:lang w:eastAsia="ru-RU"/>
              </w:rPr>
              <w:t>.</w:t>
            </w:r>
          </w:p>
        </w:tc>
        <w:tc>
          <w:tcPr>
            <w:tcW w:w="1850" w:type="pct"/>
            <w:shd w:val="clear" w:color="auto" w:fill="auto"/>
            <w:noWrap/>
            <w:vAlign w:val="center"/>
            <w:hideMark/>
          </w:tcPr>
          <w:p w14:paraId="1B60059F" w14:textId="1EE89517" w:rsidR="009457DC" w:rsidRPr="009457DC" w:rsidRDefault="009457DC" w:rsidP="009457DC">
            <w:pPr>
              <w:spacing w:after="0" w:line="240" w:lineRule="auto"/>
              <w:jc w:val="center"/>
              <w:rPr>
                <w:sz w:val="20"/>
                <w:szCs w:val="20"/>
                <w:lang w:eastAsia="ru-RU"/>
              </w:rPr>
            </w:pPr>
            <w:r w:rsidRPr="009457DC">
              <w:rPr>
                <w:sz w:val="20"/>
                <w:szCs w:val="20"/>
                <w:lang w:eastAsia="ru-RU"/>
              </w:rPr>
              <w:t>20</w:t>
            </w:r>
            <w:r w:rsidR="00EF2C89">
              <w:rPr>
                <w:sz w:val="20"/>
                <w:szCs w:val="20"/>
                <w:lang w:eastAsia="ru-RU"/>
              </w:rPr>
              <w:t xml:space="preserve"> </w:t>
            </w:r>
            <w:r w:rsidRPr="009457DC">
              <w:rPr>
                <w:sz w:val="20"/>
                <w:szCs w:val="20"/>
                <w:lang w:eastAsia="ru-RU"/>
              </w:rPr>
              <w:t>000,00</w:t>
            </w:r>
          </w:p>
        </w:tc>
      </w:tr>
      <w:tr w:rsidR="009457DC" w:rsidRPr="009457DC" w14:paraId="4E2D7920" w14:textId="77777777" w:rsidTr="009457DC">
        <w:trPr>
          <w:trHeight w:val="20"/>
        </w:trPr>
        <w:tc>
          <w:tcPr>
            <w:tcW w:w="2280" w:type="pct"/>
            <w:shd w:val="clear" w:color="auto" w:fill="auto"/>
            <w:vAlign w:val="center"/>
            <w:hideMark/>
          </w:tcPr>
          <w:p w14:paraId="0259F83D" w14:textId="77777777" w:rsidR="009457DC" w:rsidRPr="009457DC" w:rsidRDefault="009457DC" w:rsidP="009457DC">
            <w:pPr>
              <w:spacing w:after="0" w:line="240" w:lineRule="auto"/>
              <w:rPr>
                <w:color w:val="000000"/>
                <w:sz w:val="20"/>
                <w:szCs w:val="20"/>
                <w:lang w:eastAsia="ru-RU"/>
              </w:rPr>
            </w:pPr>
            <w:r w:rsidRPr="009457DC">
              <w:rPr>
                <w:color w:val="000000"/>
                <w:sz w:val="20"/>
                <w:szCs w:val="20"/>
                <w:lang w:eastAsia="ru-RU"/>
              </w:rPr>
              <w:t>Среднегодовой объем поднятой воды в сутки</w:t>
            </w:r>
          </w:p>
        </w:tc>
        <w:tc>
          <w:tcPr>
            <w:tcW w:w="870" w:type="pct"/>
            <w:shd w:val="clear" w:color="auto" w:fill="auto"/>
            <w:noWrap/>
            <w:vAlign w:val="center"/>
            <w:hideMark/>
          </w:tcPr>
          <w:p w14:paraId="5094F182" w14:textId="77777777" w:rsidR="009457DC" w:rsidRPr="009457DC" w:rsidRDefault="009457DC" w:rsidP="009457DC">
            <w:pPr>
              <w:spacing w:after="0" w:line="240" w:lineRule="auto"/>
              <w:jc w:val="center"/>
              <w:rPr>
                <w:color w:val="000000"/>
                <w:sz w:val="20"/>
                <w:szCs w:val="20"/>
                <w:lang w:eastAsia="ru-RU"/>
              </w:rPr>
            </w:pPr>
            <w:r w:rsidRPr="009457DC">
              <w:rPr>
                <w:color w:val="000000"/>
                <w:sz w:val="20"/>
                <w:szCs w:val="20"/>
                <w:lang w:eastAsia="ru-RU"/>
              </w:rPr>
              <w:t>м</w:t>
            </w:r>
            <w:r w:rsidRPr="009457DC">
              <w:rPr>
                <w:color w:val="000000"/>
                <w:sz w:val="20"/>
                <w:szCs w:val="20"/>
                <w:vertAlign w:val="superscript"/>
                <w:lang w:eastAsia="ru-RU"/>
              </w:rPr>
              <w:t>3</w:t>
            </w:r>
            <w:r w:rsidRPr="009457DC">
              <w:rPr>
                <w:color w:val="000000"/>
                <w:sz w:val="20"/>
                <w:szCs w:val="20"/>
                <w:lang w:eastAsia="ru-RU"/>
              </w:rPr>
              <w:t>/</w:t>
            </w:r>
            <w:proofErr w:type="spellStart"/>
            <w:r w:rsidRPr="009457DC">
              <w:rPr>
                <w:color w:val="000000"/>
                <w:sz w:val="20"/>
                <w:szCs w:val="20"/>
                <w:lang w:eastAsia="ru-RU"/>
              </w:rPr>
              <w:t>сут</w:t>
            </w:r>
            <w:proofErr w:type="spellEnd"/>
            <w:r w:rsidRPr="009457DC">
              <w:rPr>
                <w:color w:val="000000"/>
                <w:sz w:val="20"/>
                <w:szCs w:val="20"/>
                <w:lang w:eastAsia="ru-RU"/>
              </w:rPr>
              <w:t>.</w:t>
            </w:r>
          </w:p>
        </w:tc>
        <w:tc>
          <w:tcPr>
            <w:tcW w:w="1850" w:type="pct"/>
            <w:shd w:val="clear" w:color="auto" w:fill="auto"/>
            <w:noWrap/>
            <w:vAlign w:val="center"/>
            <w:hideMark/>
          </w:tcPr>
          <w:p w14:paraId="7D01EEA7" w14:textId="1137A604" w:rsidR="009457DC" w:rsidRPr="00EF2C89" w:rsidRDefault="00EF2C89" w:rsidP="009457DC">
            <w:pPr>
              <w:spacing w:after="0" w:line="240" w:lineRule="auto"/>
              <w:jc w:val="center"/>
              <w:rPr>
                <w:color w:val="FF0000"/>
                <w:sz w:val="20"/>
                <w:szCs w:val="20"/>
                <w:lang w:eastAsia="ru-RU"/>
              </w:rPr>
            </w:pPr>
            <w:r w:rsidRPr="00EF2C89">
              <w:rPr>
                <w:color w:val="FF0000"/>
                <w:sz w:val="20"/>
                <w:szCs w:val="20"/>
                <w:lang w:eastAsia="ru-RU"/>
              </w:rPr>
              <w:t>4 052,544</w:t>
            </w:r>
          </w:p>
        </w:tc>
      </w:tr>
      <w:tr w:rsidR="009457DC" w:rsidRPr="009457DC" w14:paraId="6BF73982" w14:textId="77777777" w:rsidTr="009457DC">
        <w:trPr>
          <w:trHeight w:val="20"/>
        </w:trPr>
        <w:tc>
          <w:tcPr>
            <w:tcW w:w="2280" w:type="pct"/>
            <w:vMerge w:val="restart"/>
            <w:shd w:val="clear" w:color="auto" w:fill="auto"/>
            <w:vAlign w:val="center"/>
            <w:hideMark/>
          </w:tcPr>
          <w:p w14:paraId="418C8F3A" w14:textId="77777777" w:rsidR="009457DC" w:rsidRPr="009457DC" w:rsidRDefault="009457DC" w:rsidP="009457DC">
            <w:pPr>
              <w:spacing w:after="0" w:line="240" w:lineRule="auto"/>
              <w:rPr>
                <w:color w:val="000000"/>
                <w:sz w:val="20"/>
                <w:szCs w:val="20"/>
                <w:lang w:eastAsia="ru-RU"/>
              </w:rPr>
            </w:pPr>
            <w:r w:rsidRPr="009457DC">
              <w:rPr>
                <w:color w:val="000000"/>
                <w:sz w:val="20"/>
                <w:szCs w:val="20"/>
                <w:lang w:eastAsia="ru-RU"/>
              </w:rPr>
              <w:t>Резерв (+) / дефицит (-) мощности</w:t>
            </w:r>
          </w:p>
        </w:tc>
        <w:tc>
          <w:tcPr>
            <w:tcW w:w="870" w:type="pct"/>
            <w:shd w:val="clear" w:color="auto" w:fill="auto"/>
            <w:noWrap/>
            <w:vAlign w:val="center"/>
            <w:hideMark/>
          </w:tcPr>
          <w:p w14:paraId="485F6C4D" w14:textId="77777777" w:rsidR="009457DC" w:rsidRPr="009457DC" w:rsidRDefault="009457DC" w:rsidP="009457DC">
            <w:pPr>
              <w:spacing w:after="0" w:line="240" w:lineRule="auto"/>
              <w:jc w:val="center"/>
              <w:rPr>
                <w:color w:val="000000"/>
                <w:sz w:val="20"/>
                <w:szCs w:val="20"/>
                <w:lang w:eastAsia="ru-RU"/>
              </w:rPr>
            </w:pPr>
            <w:r w:rsidRPr="009457DC">
              <w:rPr>
                <w:color w:val="000000"/>
                <w:sz w:val="20"/>
                <w:szCs w:val="20"/>
                <w:lang w:eastAsia="ru-RU"/>
              </w:rPr>
              <w:t>м</w:t>
            </w:r>
            <w:r w:rsidRPr="009457DC">
              <w:rPr>
                <w:color w:val="000000"/>
                <w:sz w:val="20"/>
                <w:szCs w:val="20"/>
                <w:vertAlign w:val="superscript"/>
                <w:lang w:eastAsia="ru-RU"/>
              </w:rPr>
              <w:t>3</w:t>
            </w:r>
            <w:r w:rsidRPr="009457DC">
              <w:rPr>
                <w:color w:val="000000"/>
                <w:sz w:val="20"/>
                <w:szCs w:val="20"/>
                <w:lang w:eastAsia="ru-RU"/>
              </w:rPr>
              <w:t>/</w:t>
            </w:r>
            <w:proofErr w:type="spellStart"/>
            <w:r w:rsidRPr="009457DC">
              <w:rPr>
                <w:color w:val="000000"/>
                <w:sz w:val="20"/>
                <w:szCs w:val="20"/>
                <w:lang w:eastAsia="ru-RU"/>
              </w:rPr>
              <w:t>сут</w:t>
            </w:r>
            <w:proofErr w:type="spellEnd"/>
            <w:r w:rsidRPr="009457DC">
              <w:rPr>
                <w:color w:val="000000"/>
                <w:sz w:val="20"/>
                <w:szCs w:val="20"/>
                <w:lang w:eastAsia="ru-RU"/>
              </w:rPr>
              <w:t>.</w:t>
            </w:r>
          </w:p>
        </w:tc>
        <w:tc>
          <w:tcPr>
            <w:tcW w:w="1850" w:type="pct"/>
            <w:shd w:val="clear" w:color="auto" w:fill="auto"/>
            <w:noWrap/>
            <w:vAlign w:val="center"/>
            <w:hideMark/>
          </w:tcPr>
          <w:p w14:paraId="0FCAA3B6" w14:textId="5BAC4F39" w:rsidR="009457DC" w:rsidRPr="009457DC" w:rsidRDefault="009457DC" w:rsidP="009457DC">
            <w:pPr>
              <w:spacing w:after="0" w:line="240" w:lineRule="auto"/>
              <w:jc w:val="center"/>
              <w:rPr>
                <w:sz w:val="20"/>
                <w:szCs w:val="20"/>
                <w:lang w:eastAsia="ru-RU"/>
              </w:rPr>
            </w:pPr>
            <w:r w:rsidRPr="009457DC">
              <w:rPr>
                <w:sz w:val="20"/>
                <w:szCs w:val="20"/>
                <w:lang w:eastAsia="ru-RU"/>
              </w:rPr>
              <w:t>15</w:t>
            </w:r>
            <w:r w:rsidR="00EF2C89">
              <w:rPr>
                <w:sz w:val="20"/>
                <w:szCs w:val="20"/>
                <w:lang w:eastAsia="ru-RU"/>
              </w:rPr>
              <w:t xml:space="preserve"> </w:t>
            </w:r>
            <w:r w:rsidRPr="009457DC">
              <w:rPr>
                <w:sz w:val="20"/>
                <w:szCs w:val="20"/>
                <w:lang w:eastAsia="ru-RU"/>
              </w:rPr>
              <w:t>727,51</w:t>
            </w:r>
          </w:p>
        </w:tc>
      </w:tr>
      <w:tr w:rsidR="009457DC" w:rsidRPr="009457DC" w14:paraId="5BBAA997" w14:textId="77777777" w:rsidTr="009457DC">
        <w:trPr>
          <w:trHeight w:val="20"/>
        </w:trPr>
        <w:tc>
          <w:tcPr>
            <w:tcW w:w="2280" w:type="pct"/>
            <w:vMerge/>
            <w:vAlign w:val="center"/>
            <w:hideMark/>
          </w:tcPr>
          <w:p w14:paraId="06661981" w14:textId="77777777" w:rsidR="009457DC" w:rsidRPr="009457DC" w:rsidRDefault="009457DC" w:rsidP="009457DC">
            <w:pPr>
              <w:spacing w:after="0" w:line="240" w:lineRule="auto"/>
              <w:rPr>
                <w:color w:val="000000"/>
                <w:sz w:val="20"/>
                <w:szCs w:val="20"/>
                <w:lang w:eastAsia="ru-RU"/>
              </w:rPr>
            </w:pPr>
          </w:p>
        </w:tc>
        <w:tc>
          <w:tcPr>
            <w:tcW w:w="870" w:type="pct"/>
            <w:shd w:val="clear" w:color="auto" w:fill="auto"/>
            <w:noWrap/>
            <w:vAlign w:val="center"/>
            <w:hideMark/>
          </w:tcPr>
          <w:p w14:paraId="15ED2549" w14:textId="77777777" w:rsidR="009457DC" w:rsidRPr="009457DC" w:rsidRDefault="009457DC" w:rsidP="009457DC">
            <w:pPr>
              <w:spacing w:after="0" w:line="240" w:lineRule="auto"/>
              <w:jc w:val="center"/>
              <w:rPr>
                <w:color w:val="000000"/>
                <w:sz w:val="20"/>
                <w:szCs w:val="20"/>
                <w:lang w:eastAsia="ru-RU"/>
              </w:rPr>
            </w:pPr>
            <w:r w:rsidRPr="009457DC">
              <w:rPr>
                <w:color w:val="000000"/>
                <w:sz w:val="20"/>
                <w:szCs w:val="20"/>
                <w:lang w:eastAsia="ru-RU"/>
              </w:rPr>
              <w:t>%</w:t>
            </w:r>
          </w:p>
        </w:tc>
        <w:tc>
          <w:tcPr>
            <w:tcW w:w="1850" w:type="pct"/>
            <w:shd w:val="clear" w:color="auto" w:fill="auto"/>
            <w:noWrap/>
            <w:vAlign w:val="center"/>
            <w:hideMark/>
          </w:tcPr>
          <w:p w14:paraId="45BC1692" w14:textId="77777777" w:rsidR="009457DC" w:rsidRPr="009457DC" w:rsidRDefault="009457DC" w:rsidP="009457DC">
            <w:pPr>
              <w:spacing w:after="0" w:line="240" w:lineRule="auto"/>
              <w:jc w:val="center"/>
              <w:rPr>
                <w:sz w:val="20"/>
                <w:szCs w:val="20"/>
                <w:lang w:eastAsia="ru-RU"/>
              </w:rPr>
            </w:pPr>
            <w:r w:rsidRPr="009457DC">
              <w:rPr>
                <w:sz w:val="20"/>
                <w:szCs w:val="20"/>
                <w:lang w:eastAsia="ru-RU"/>
              </w:rPr>
              <w:t>78,64</w:t>
            </w:r>
          </w:p>
        </w:tc>
      </w:tr>
    </w:tbl>
    <w:p w14:paraId="466E6851" w14:textId="77777777" w:rsidR="00070A7F" w:rsidRPr="00833673" w:rsidRDefault="00070A7F" w:rsidP="002D7B55">
      <w:pPr>
        <w:pStyle w:val="1f1"/>
        <w:spacing w:line="240" w:lineRule="auto"/>
        <w:contextualSpacing/>
        <w:rPr>
          <w:sz w:val="26"/>
          <w:szCs w:val="26"/>
        </w:rPr>
      </w:pPr>
    </w:p>
    <w:p w14:paraId="14A4CFC2" w14:textId="3037FCF3" w:rsidR="00070A7F" w:rsidRPr="00833673" w:rsidRDefault="00070A7F" w:rsidP="00FD5061">
      <w:pPr>
        <w:pStyle w:val="1f1"/>
        <w:numPr>
          <w:ilvl w:val="0"/>
          <w:numId w:val="70"/>
        </w:numPr>
        <w:spacing w:line="240" w:lineRule="auto"/>
        <w:ind w:left="0" w:firstLine="709"/>
        <w:contextualSpacing/>
        <w:outlineLvl w:val="2"/>
        <w:rPr>
          <w:b/>
          <w:sz w:val="26"/>
          <w:szCs w:val="26"/>
        </w:rPr>
      </w:pPr>
      <w:bookmarkStart w:id="130" w:name="_Toc369620931"/>
      <w:bookmarkStart w:id="131" w:name="_Toc379439696"/>
      <w:bookmarkStart w:id="132" w:name="_Toc111739066"/>
      <w:bookmarkStart w:id="133" w:name="_Toc111739172"/>
      <w:bookmarkStart w:id="134" w:name="_Toc111739374"/>
      <w:bookmarkStart w:id="135" w:name="_Toc231143464"/>
      <w:r w:rsidRPr="00833673">
        <w:rPr>
          <w:b/>
          <w:sz w:val="26"/>
          <w:szCs w:val="26"/>
        </w:rPr>
        <w:t>Прогнозные балансы потребления горячей, питьевой, технической воды на срок не менее 10 лет с учетом различных сценариев развития поселени</w:t>
      </w:r>
      <w:r w:rsidR="00F9270C" w:rsidRPr="00833673">
        <w:rPr>
          <w:b/>
          <w:sz w:val="26"/>
          <w:szCs w:val="26"/>
        </w:rPr>
        <w:t>я</w:t>
      </w:r>
      <w:r w:rsidRPr="00833673">
        <w:rPr>
          <w:b/>
          <w:sz w:val="26"/>
          <w:szCs w:val="26"/>
        </w:rPr>
        <w:t xml:space="preserve">, рассчитанные на основании расхода горячей, питьевой, технической воды в соответствии со </w:t>
      </w:r>
      <w:hyperlink r:id="rId18" w:history="1">
        <w:r w:rsidRPr="00833673">
          <w:rPr>
            <w:b/>
            <w:sz w:val="26"/>
            <w:szCs w:val="26"/>
          </w:rPr>
          <w:t>СНиП 2.04.02-84</w:t>
        </w:r>
      </w:hyperlink>
      <w:r w:rsidRPr="00833673">
        <w:rPr>
          <w:b/>
          <w:sz w:val="26"/>
          <w:szCs w:val="26"/>
        </w:rPr>
        <w:t xml:space="preserve"> и </w:t>
      </w:r>
      <w:hyperlink r:id="rId19" w:history="1">
        <w:r w:rsidRPr="00833673">
          <w:rPr>
            <w:b/>
            <w:sz w:val="26"/>
            <w:szCs w:val="26"/>
          </w:rPr>
          <w:t>СНиП 2.04.01-85</w:t>
        </w:r>
      </w:hyperlink>
      <w:r w:rsidRPr="00833673">
        <w:rPr>
          <w:b/>
          <w:sz w:val="26"/>
          <w:szCs w:val="26"/>
        </w:rPr>
        <w:t>,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bookmarkEnd w:id="130"/>
      <w:bookmarkEnd w:id="131"/>
      <w:bookmarkEnd w:id="132"/>
      <w:bookmarkEnd w:id="133"/>
      <w:bookmarkEnd w:id="134"/>
      <w:bookmarkEnd w:id="135"/>
    </w:p>
    <w:p w14:paraId="11C30146" w14:textId="62C5C52A" w:rsidR="00A4585E" w:rsidRPr="00833673" w:rsidRDefault="00A4585E" w:rsidP="002D7B55">
      <w:pPr>
        <w:pStyle w:val="1a"/>
        <w:ind w:firstLine="709"/>
        <w:contextualSpacing/>
        <w:jc w:val="both"/>
        <w:rPr>
          <w:sz w:val="26"/>
          <w:szCs w:val="26"/>
        </w:rPr>
      </w:pPr>
      <w:r w:rsidRPr="00833673">
        <w:rPr>
          <w:sz w:val="26"/>
          <w:szCs w:val="26"/>
        </w:rPr>
        <w:t xml:space="preserve">При прогнозировании расходов воды для различных потребителей расходование воды на хозяйственно-питьевые нужды населения является основной категорией водопотребления в </w:t>
      </w:r>
      <w:r w:rsidR="00C55E43" w:rsidRPr="00833673">
        <w:rPr>
          <w:sz w:val="26"/>
          <w:szCs w:val="26"/>
        </w:rPr>
        <w:t>городском поселении</w:t>
      </w:r>
      <w:r w:rsidRPr="00833673">
        <w:rPr>
          <w:sz w:val="26"/>
          <w:szCs w:val="26"/>
        </w:rPr>
        <w:t>.</w:t>
      </w:r>
    </w:p>
    <w:p w14:paraId="0C4A1252" w14:textId="5D3547C8" w:rsidR="00A4585E" w:rsidRPr="00833673" w:rsidRDefault="00A4585E" w:rsidP="002D7B55">
      <w:pPr>
        <w:pStyle w:val="1a"/>
        <w:ind w:firstLine="709"/>
        <w:contextualSpacing/>
        <w:jc w:val="both"/>
        <w:rPr>
          <w:sz w:val="26"/>
          <w:szCs w:val="26"/>
        </w:rPr>
      </w:pPr>
      <w:r w:rsidRPr="00833673">
        <w:rPr>
          <w:sz w:val="26"/>
          <w:szCs w:val="26"/>
        </w:rPr>
        <w:t xml:space="preserve">На основании данных документов, а также общей сложившейся динамики потребления воды абонентами можно спрогнозировать уровень перспективного потребления воды сроком до </w:t>
      </w:r>
      <w:r w:rsidR="00257200">
        <w:rPr>
          <w:sz w:val="26"/>
          <w:szCs w:val="26"/>
        </w:rPr>
        <w:t>2035</w:t>
      </w:r>
      <w:r w:rsidRPr="00833673">
        <w:rPr>
          <w:sz w:val="26"/>
          <w:szCs w:val="26"/>
        </w:rPr>
        <w:t xml:space="preserve"> года.</w:t>
      </w:r>
    </w:p>
    <w:p w14:paraId="76CB6007" w14:textId="5D7E343D" w:rsidR="009323B9" w:rsidRPr="00833673" w:rsidRDefault="00524659" w:rsidP="002D7B55">
      <w:pPr>
        <w:pStyle w:val="1a"/>
        <w:ind w:firstLine="709"/>
        <w:contextualSpacing/>
        <w:jc w:val="both"/>
        <w:rPr>
          <w:sz w:val="26"/>
          <w:szCs w:val="26"/>
        </w:rPr>
      </w:pPr>
      <w:r w:rsidRPr="00833673">
        <w:rPr>
          <w:sz w:val="26"/>
          <w:szCs w:val="26"/>
        </w:rPr>
        <w:t xml:space="preserve">Прогнозные балансы потребления воды </w:t>
      </w:r>
      <w:r w:rsidR="0037787C" w:rsidRPr="00833673">
        <w:rPr>
          <w:sz w:val="26"/>
          <w:szCs w:val="26"/>
        </w:rPr>
        <w:t>на территории</w:t>
      </w:r>
      <w:r w:rsidRPr="00833673">
        <w:rPr>
          <w:sz w:val="26"/>
          <w:szCs w:val="26"/>
        </w:rPr>
        <w:t xml:space="preserve"> </w:t>
      </w:r>
      <w:r w:rsidR="005746AD" w:rsidRPr="00833673">
        <w:rPr>
          <w:sz w:val="26"/>
          <w:szCs w:val="26"/>
        </w:rPr>
        <w:t xml:space="preserve">городского поселения </w:t>
      </w:r>
      <w:r w:rsidR="009B7486" w:rsidRPr="00833673">
        <w:rPr>
          <w:sz w:val="26"/>
          <w:szCs w:val="26"/>
        </w:rPr>
        <w:t>«</w:t>
      </w:r>
      <w:r w:rsidR="00257200">
        <w:rPr>
          <w:sz w:val="26"/>
          <w:szCs w:val="26"/>
        </w:rPr>
        <w:t>Поселок Айхал</w:t>
      </w:r>
      <w:r w:rsidR="009B7486" w:rsidRPr="00833673">
        <w:rPr>
          <w:sz w:val="26"/>
          <w:szCs w:val="26"/>
        </w:rPr>
        <w:t>»</w:t>
      </w:r>
      <w:r w:rsidRPr="00833673">
        <w:rPr>
          <w:sz w:val="26"/>
          <w:szCs w:val="26"/>
        </w:rPr>
        <w:t xml:space="preserve"> представлен в таблице </w:t>
      </w:r>
      <w:r w:rsidR="00257200">
        <w:rPr>
          <w:sz w:val="26"/>
          <w:szCs w:val="26"/>
        </w:rPr>
        <w:t>24</w:t>
      </w:r>
      <w:r w:rsidRPr="00833673">
        <w:rPr>
          <w:sz w:val="26"/>
          <w:szCs w:val="26"/>
        </w:rPr>
        <w:t>.</w:t>
      </w:r>
    </w:p>
    <w:p w14:paraId="732FF44F" w14:textId="77777777" w:rsidR="0044266A" w:rsidRPr="00833673" w:rsidRDefault="0044266A" w:rsidP="002D7B55">
      <w:pPr>
        <w:pStyle w:val="1a"/>
        <w:ind w:firstLine="709"/>
        <w:contextualSpacing/>
        <w:jc w:val="both"/>
        <w:rPr>
          <w:sz w:val="26"/>
          <w:szCs w:val="26"/>
        </w:rPr>
        <w:sectPr w:rsidR="0044266A" w:rsidRPr="00833673" w:rsidSect="00833673">
          <w:footerReference w:type="default" r:id="rId20"/>
          <w:pgSz w:w="11906" w:h="16838" w:code="9"/>
          <w:pgMar w:top="1134" w:right="851" w:bottom="1134" w:left="1418"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titlePg/>
          <w:docGrid w:linePitch="360"/>
        </w:sectPr>
      </w:pPr>
    </w:p>
    <w:p w14:paraId="11BC8000" w14:textId="014A9499" w:rsidR="009323B9" w:rsidRPr="00833673" w:rsidRDefault="009323B9" w:rsidP="004E2EB3">
      <w:pPr>
        <w:pStyle w:val="1a"/>
        <w:keepNext/>
        <w:keepLines/>
        <w:ind w:firstLine="284"/>
        <w:contextualSpacing/>
        <w:jc w:val="both"/>
        <w:rPr>
          <w:b/>
          <w:bCs/>
          <w:sz w:val="26"/>
          <w:szCs w:val="26"/>
        </w:rPr>
      </w:pPr>
      <w:r w:rsidRPr="001319BB">
        <w:rPr>
          <w:b/>
          <w:bCs/>
          <w:sz w:val="24"/>
          <w:szCs w:val="24"/>
        </w:rPr>
        <w:lastRenderedPageBreak/>
        <w:t>Таблица</w:t>
      </w:r>
      <w:r w:rsidRPr="001319BB">
        <w:rPr>
          <w:b/>
          <w:bCs/>
          <w:sz w:val="26"/>
          <w:szCs w:val="26"/>
        </w:rPr>
        <w:t xml:space="preserve"> </w:t>
      </w:r>
      <w:r w:rsidR="00E50445" w:rsidRPr="001319BB">
        <w:rPr>
          <w:b/>
          <w:bCs/>
          <w:sz w:val="26"/>
          <w:szCs w:val="26"/>
        </w:rPr>
        <w:fldChar w:fldCharType="begin"/>
      </w:r>
      <w:r w:rsidRPr="001319BB">
        <w:rPr>
          <w:b/>
          <w:bCs/>
          <w:sz w:val="26"/>
          <w:szCs w:val="26"/>
        </w:rPr>
        <w:instrText xml:space="preserve"> SEQ Таблица \* ARABIC </w:instrText>
      </w:r>
      <w:r w:rsidR="00E50445" w:rsidRPr="001319BB">
        <w:rPr>
          <w:b/>
          <w:bCs/>
          <w:sz w:val="26"/>
          <w:szCs w:val="26"/>
        </w:rPr>
        <w:fldChar w:fldCharType="separate"/>
      </w:r>
      <w:r w:rsidR="00B62C9C" w:rsidRPr="001319BB">
        <w:rPr>
          <w:b/>
          <w:bCs/>
          <w:noProof/>
          <w:sz w:val="26"/>
          <w:szCs w:val="26"/>
        </w:rPr>
        <w:t>24</w:t>
      </w:r>
      <w:r w:rsidR="00E50445" w:rsidRPr="001319BB">
        <w:rPr>
          <w:b/>
          <w:bCs/>
          <w:sz w:val="26"/>
          <w:szCs w:val="26"/>
        </w:rPr>
        <w:fldChar w:fldCharType="end"/>
      </w:r>
      <w:r w:rsidR="004E2EB3" w:rsidRPr="001319BB">
        <w:rPr>
          <w:b/>
          <w:bCs/>
          <w:sz w:val="24"/>
          <w:szCs w:val="24"/>
        </w:rPr>
        <w:t xml:space="preserve"> </w:t>
      </w:r>
      <w:r w:rsidR="004E2EB3" w:rsidRPr="001319BB">
        <w:rPr>
          <w:b/>
          <w:color w:val="000000" w:themeColor="text1"/>
          <w:sz w:val="24"/>
          <w:szCs w:val="24"/>
        </w:rPr>
        <w:t xml:space="preserve">– </w:t>
      </w:r>
      <w:r w:rsidR="0037787C" w:rsidRPr="001319BB">
        <w:rPr>
          <w:b/>
          <w:bCs/>
          <w:sz w:val="26"/>
          <w:szCs w:val="26"/>
        </w:rPr>
        <w:t xml:space="preserve">Прогнозные балансы потребления воды на территории </w:t>
      </w:r>
      <w:r w:rsidR="005746AD" w:rsidRPr="001319BB">
        <w:rPr>
          <w:b/>
          <w:bCs/>
          <w:sz w:val="26"/>
          <w:szCs w:val="26"/>
        </w:rPr>
        <w:t xml:space="preserve">городского поселения </w:t>
      </w:r>
      <w:r w:rsidR="009B7486" w:rsidRPr="001319BB">
        <w:rPr>
          <w:b/>
          <w:bCs/>
          <w:sz w:val="26"/>
          <w:szCs w:val="26"/>
        </w:rPr>
        <w:t>«</w:t>
      </w:r>
      <w:r w:rsidR="004E2EB3" w:rsidRPr="001319BB">
        <w:rPr>
          <w:b/>
          <w:bCs/>
          <w:sz w:val="26"/>
          <w:szCs w:val="26"/>
        </w:rPr>
        <w:t>Поселок Айхал</w:t>
      </w:r>
      <w:r w:rsidR="009B7486" w:rsidRPr="001319BB">
        <w:rPr>
          <w:b/>
          <w:bCs/>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712"/>
        <w:gridCol w:w="887"/>
        <w:gridCol w:w="1456"/>
        <w:gridCol w:w="1366"/>
        <w:gridCol w:w="1903"/>
        <w:gridCol w:w="1456"/>
        <w:gridCol w:w="1456"/>
        <w:gridCol w:w="1460"/>
        <w:gridCol w:w="1925"/>
        <w:gridCol w:w="1460"/>
        <w:gridCol w:w="1559"/>
        <w:gridCol w:w="1714"/>
        <w:gridCol w:w="1572"/>
      </w:tblGrid>
      <w:tr w:rsidR="000C6E93" w:rsidRPr="000C6E93" w14:paraId="1EBFF191" w14:textId="77777777" w:rsidTr="001706A0">
        <w:trPr>
          <w:trHeight w:val="20"/>
        </w:trPr>
        <w:tc>
          <w:tcPr>
            <w:tcW w:w="141" w:type="pct"/>
            <w:shd w:val="clear" w:color="auto" w:fill="auto"/>
            <w:vAlign w:val="center"/>
            <w:hideMark/>
          </w:tcPr>
          <w:p w14:paraId="5E2C3F6C"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 п/п</w:t>
            </w:r>
          </w:p>
        </w:tc>
        <w:tc>
          <w:tcPr>
            <w:tcW w:w="630" w:type="pct"/>
            <w:shd w:val="clear" w:color="auto" w:fill="auto"/>
            <w:vAlign w:val="center"/>
            <w:hideMark/>
          </w:tcPr>
          <w:p w14:paraId="6289FD88"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Наименование показателя</w:t>
            </w:r>
          </w:p>
        </w:tc>
        <w:tc>
          <w:tcPr>
            <w:tcW w:w="206" w:type="pct"/>
            <w:shd w:val="clear" w:color="auto" w:fill="auto"/>
            <w:vAlign w:val="center"/>
            <w:hideMark/>
          </w:tcPr>
          <w:p w14:paraId="62D02871"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Ед. изм.</w:t>
            </w:r>
          </w:p>
        </w:tc>
        <w:tc>
          <w:tcPr>
            <w:tcW w:w="338" w:type="pct"/>
            <w:shd w:val="clear" w:color="auto" w:fill="auto"/>
            <w:vAlign w:val="center"/>
            <w:hideMark/>
          </w:tcPr>
          <w:p w14:paraId="66AC4F50"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2025</w:t>
            </w:r>
          </w:p>
        </w:tc>
        <w:tc>
          <w:tcPr>
            <w:tcW w:w="317" w:type="pct"/>
            <w:shd w:val="clear" w:color="auto" w:fill="auto"/>
            <w:noWrap/>
            <w:vAlign w:val="center"/>
            <w:hideMark/>
          </w:tcPr>
          <w:p w14:paraId="7B6BAF36"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2026</w:t>
            </w:r>
          </w:p>
        </w:tc>
        <w:tc>
          <w:tcPr>
            <w:tcW w:w="442" w:type="pct"/>
            <w:shd w:val="clear" w:color="auto" w:fill="auto"/>
            <w:noWrap/>
            <w:vAlign w:val="center"/>
            <w:hideMark/>
          </w:tcPr>
          <w:p w14:paraId="6D2DB42F"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2027</w:t>
            </w:r>
          </w:p>
        </w:tc>
        <w:tc>
          <w:tcPr>
            <w:tcW w:w="338" w:type="pct"/>
            <w:shd w:val="clear" w:color="000000" w:fill="FFFFFF"/>
            <w:vAlign w:val="center"/>
            <w:hideMark/>
          </w:tcPr>
          <w:p w14:paraId="0D665BCC"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2028</w:t>
            </w:r>
          </w:p>
        </w:tc>
        <w:tc>
          <w:tcPr>
            <w:tcW w:w="338" w:type="pct"/>
            <w:shd w:val="clear" w:color="auto" w:fill="auto"/>
            <w:noWrap/>
            <w:vAlign w:val="center"/>
            <w:hideMark/>
          </w:tcPr>
          <w:p w14:paraId="2ADC6A2B"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2029</w:t>
            </w:r>
          </w:p>
        </w:tc>
        <w:tc>
          <w:tcPr>
            <w:tcW w:w="339" w:type="pct"/>
            <w:shd w:val="clear" w:color="000000" w:fill="FFFFFF"/>
            <w:vAlign w:val="center"/>
            <w:hideMark/>
          </w:tcPr>
          <w:p w14:paraId="64E1AAEB"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2030</w:t>
            </w:r>
          </w:p>
        </w:tc>
        <w:tc>
          <w:tcPr>
            <w:tcW w:w="447" w:type="pct"/>
            <w:shd w:val="clear" w:color="auto" w:fill="auto"/>
            <w:noWrap/>
            <w:vAlign w:val="center"/>
            <w:hideMark/>
          </w:tcPr>
          <w:p w14:paraId="4066D529"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2031</w:t>
            </w:r>
          </w:p>
        </w:tc>
        <w:tc>
          <w:tcPr>
            <w:tcW w:w="339" w:type="pct"/>
            <w:shd w:val="clear" w:color="000000" w:fill="FFFFFF"/>
            <w:vAlign w:val="center"/>
            <w:hideMark/>
          </w:tcPr>
          <w:p w14:paraId="440C4CED"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2032</w:t>
            </w:r>
          </w:p>
        </w:tc>
        <w:tc>
          <w:tcPr>
            <w:tcW w:w="362" w:type="pct"/>
            <w:shd w:val="clear" w:color="auto" w:fill="auto"/>
            <w:noWrap/>
            <w:vAlign w:val="center"/>
            <w:hideMark/>
          </w:tcPr>
          <w:p w14:paraId="26F0016E"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2033</w:t>
            </w:r>
          </w:p>
        </w:tc>
        <w:tc>
          <w:tcPr>
            <w:tcW w:w="398" w:type="pct"/>
            <w:shd w:val="clear" w:color="000000" w:fill="FFFFFF"/>
            <w:vAlign w:val="center"/>
            <w:hideMark/>
          </w:tcPr>
          <w:p w14:paraId="6073B0ED"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2034</w:t>
            </w:r>
          </w:p>
        </w:tc>
        <w:tc>
          <w:tcPr>
            <w:tcW w:w="365" w:type="pct"/>
            <w:shd w:val="clear" w:color="auto" w:fill="auto"/>
            <w:noWrap/>
            <w:vAlign w:val="center"/>
            <w:hideMark/>
          </w:tcPr>
          <w:p w14:paraId="51575760"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2035</w:t>
            </w:r>
          </w:p>
        </w:tc>
      </w:tr>
      <w:tr w:rsidR="000C6E93" w:rsidRPr="000C6E93" w14:paraId="3E24BAD6" w14:textId="77777777" w:rsidTr="000C6E93">
        <w:trPr>
          <w:trHeight w:val="20"/>
        </w:trPr>
        <w:tc>
          <w:tcPr>
            <w:tcW w:w="5000" w:type="pct"/>
            <w:gridSpan w:val="14"/>
            <w:shd w:val="clear" w:color="auto" w:fill="auto"/>
            <w:vAlign w:val="center"/>
            <w:hideMark/>
          </w:tcPr>
          <w:p w14:paraId="44A30C89" w14:textId="77777777" w:rsidR="000C6E93" w:rsidRPr="000C6E93" w:rsidRDefault="000C6E93" w:rsidP="000C6E93">
            <w:pPr>
              <w:spacing w:after="0" w:line="240" w:lineRule="auto"/>
              <w:jc w:val="center"/>
              <w:rPr>
                <w:b/>
                <w:bCs/>
                <w:sz w:val="20"/>
                <w:szCs w:val="20"/>
                <w:lang w:eastAsia="ru-RU"/>
              </w:rPr>
            </w:pPr>
            <w:r w:rsidRPr="000C6E93">
              <w:rPr>
                <w:b/>
                <w:bCs/>
                <w:sz w:val="20"/>
                <w:szCs w:val="20"/>
                <w:lang w:eastAsia="ru-RU"/>
              </w:rPr>
              <w:t>Горячее водоснабжение</w:t>
            </w:r>
          </w:p>
        </w:tc>
      </w:tr>
      <w:tr w:rsidR="001706A0" w:rsidRPr="000C6E93" w14:paraId="62575E4C" w14:textId="77777777" w:rsidTr="00F30EBB">
        <w:trPr>
          <w:trHeight w:val="20"/>
        </w:trPr>
        <w:tc>
          <w:tcPr>
            <w:tcW w:w="141" w:type="pct"/>
            <w:shd w:val="clear" w:color="auto" w:fill="auto"/>
            <w:vAlign w:val="center"/>
            <w:hideMark/>
          </w:tcPr>
          <w:p w14:paraId="22208022"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1.1.</w:t>
            </w:r>
          </w:p>
        </w:tc>
        <w:tc>
          <w:tcPr>
            <w:tcW w:w="630" w:type="pct"/>
            <w:shd w:val="clear" w:color="auto" w:fill="auto"/>
            <w:vAlign w:val="center"/>
            <w:hideMark/>
          </w:tcPr>
          <w:p w14:paraId="53E04A67"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Производство ГВС</w:t>
            </w:r>
          </w:p>
        </w:tc>
        <w:tc>
          <w:tcPr>
            <w:tcW w:w="206" w:type="pct"/>
            <w:shd w:val="clear" w:color="auto" w:fill="auto"/>
            <w:vAlign w:val="center"/>
            <w:hideMark/>
          </w:tcPr>
          <w:p w14:paraId="5E933825"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38" w:type="pct"/>
            <w:shd w:val="clear" w:color="auto" w:fill="auto"/>
            <w:vAlign w:val="center"/>
            <w:hideMark/>
          </w:tcPr>
          <w:p w14:paraId="50DDBE67" w14:textId="50F3701F"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366 430,442</w:t>
            </w:r>
          </w:p>
        </w:tc>
        <w:tc>
          <w:tcPr>
            <w:tcW w:w="317" w:type="pct"/>
            <w:shd w:val="clear" w:color="000000" w:fill="FFFFFF"/>
            <w:vAlign w:val="center"/>
            <w:hideMark/>
          </w:tcPr>
          <w:p w14:paraId="65DE62E3" w14:textId="1595099D"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332 464,384</w:t>
            </w:r>
          </w:p>
        </w:tc>
        <w:tc>
          <w:tcPr>
            <w:tcW w:w="442" w:type="pct"/>
            <w:shd w:val="clear" w:color="000000" w:fill="FFFFFF"/>
            <w:vAlign w:val="center"/>
            <w:hideMark/>
          </w:tcPr>
          <w:p w14:paraId="1F8486C4" w14:textId="03E740C1"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338" w:type="pct"/>
            <w:shd w:val="clear" w:color="000000" w:fill="FFFFFF"/>
            <w:noWrap/>
            <w:vAlign w:val="center"/>
          </w:tcPr>
          <w:p w14:paraId="3A32E10C" w14:textId="1166F200"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338" w:type="pct"/>
            <w:shd w:val="clear" w:color="000000" w:fill="FFFFFF"/>
            <w:noWrap/>
            <w:vAlign w:val="center"/>
          </w:tcPr>
          <w:p w14:paraId="4CF06D03" w14:textId="2E3CAFD8"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339" w:type="pct"/>
            <w:shd w:val="clear" w:color="000000" w:fill="FFFFFF"/>
            <w:noWrap/>
            <w:vAlign w:val="center"/>
          </w:tcPr>
          <w:p w14:paraId="3E92FC42" w14:textId="5DA1F0B3"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447" w:type="pct"/>
            <w:shd w:val="clear" w:color="000000" w:fill="FFFFFF"/>
            <w:noWrap/>
            <w:vAlign w:val="center"/>
          </w:tcPr>
          <w:p w14:paraId="27E44698" w14:textId="5BFB0F32"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339" w:type="pct"/>
            <w:shd w:val="clear" w:color="000000" w:fill="FFFFFF"/>
            <w:noWrap/>
            <w:vAlign w:val="center"/>
          </w:tcPr>
          <w:p w14:paraId="7B750E28" w14:textId="6A745E7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362" w:type="pct"/>
            <w:shd w:val="clear" w:color="000000" w:fill="FFFFFF"/>
            <w:noWrap/>
            <w:vAlign w:val="center"/>
          </w:tcPr>
          <w:p w14:paraId="54AD05AC" w14:textId="28E40919"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398" w:type="pct"/>
            <w:shd w:val="clear" w:color="000000" w:fill="FFFFFF"/>
            <w:noWrap/>
            <w:vAlign w:val="center"/>
          </w:tcPr>
          <w:p w14:paraId="0CBF7C1E" w14:textId="63DC9531"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365" w:type="pct"/>
            <w:shd w:val="clear" w:color="000000" w:fill="FFFFFF"/>
            <w:noWrap/>
            <w:vAlign w:val="center"/>
          </w:tcPr>
          <w:p w14:paraId="29093C34" w14:textId="1BF184C2"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r>
      <w:tr w:rsidR="001706A0" w:rsidRPr="000C6E93" w14:paraId="066E3243" w14:textId="77777777" w:rsidTr="001706A0">
        <w:trPr>
          <w:trHeight w:val="20"/>
        </w:trPr>
        <w:tc>
          <w:tcPr>
            <w:tcW w:w="141" w:type="pct"/>
            <w:shd w:val="clear" w:color="auto" w:fill="auto"/>
            <w:vAlign w:val="center"/>
            <w:hideMark/>
          </w:tcPr>
          <w:p w14:paraId="4CC9676B"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1.2.</w:t>
            </w:r>
          </w:p>
        </w:tc>
        <w:tc>
          <w:tcPr>
            <w:tcW w:w="630" w:type="pct"/>
            <w:shd w:val="clear" w:color="auto" w:fill="auto"/>
            <w:vAlign w:val="center"/>
            <w:hideMark/>
          </w:tcPr>
          <w:p w14:paraId="65915D98"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06" w:type="pct"/>
            <w:shd w:val="clear" w:color="auto" w:fill="auto"/>
            <w:vAlign w:val="center"/>
            <w:hideMark/>
          </w:tcPr>
          <w:p w14:paraId="14C07560"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38" w:type="pct"/>
            <w:shd w:val="clear" w:color="auto" w:fill="auto"/>
            <w:vAlign w:val="center"/>
            <w:hideMark/>
          </w:tcPr>
          <w:p w14:paraId="36639F98" w14:textId="607ADCBD"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363 798,998</w:t>
            </w:r>
          </w:p>
        </w:tc>
        <w:tc>
          <w:tcPr>
            <w:tcW w:w="317" w:type="pct"/>
            <w:shd w:val="clear" w:color="auto" w:fill="auto"/>
            <w:noWrap/>
            <w:vAlign w:val="center"/>
            <w:hideMark/>
          </w:tcPr>
          <w:p w14:paraId="26EE5B25" w14:textId="27D71B5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 xml:space="preserve">  329 835,384   </w:t>
            </w:r>
          </w:p>
        </w:tc>
        <w:tc>
          <w:tcPr>
            <w:tcW w:w="442" w:type="pct"/>
            <w:shd w:val="clear" w:color="auto" w:fill="auto"/>
            <w:noWrap/>
            <w:vAlign w:val="center"/>
            <w:hideMark/>
          </w:tcPr>
          <w:p w14:paraId="212B5483" w14:textId="17A5D6DF"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338" w:type="pct"/>
            <w:shd w:val="clear" w:color="auto" w:fill="auto"/>
            <w:noWrap/>
            <w:vAlign w:val="center"/>
          </w:tcPr>
          <w:p w14:paraId="1655F6AA" w14:textId="355EA9B1"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338" w:type="pct"/>
            <w:shd w:val="clear" w:color="auto" w:fill="auto"/>
            <w:noWrap/>
            <w:vAlign w:val="center"/>
          </w:tcPr>
          <w:p w14:paraId="7AE49FC3" w14:textId="6932B008"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339" w:type="pct"/>
            <w:shd w:val="clear" w:color="auto" w:fill="auto"/>
            <w:noWrap/>
            <w:vAlign w:val="center"/>
          </w:tcPr>
          <w:p w14:paraId="2FD1EB09" w14:textId="289BE256"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447" w:type="pct"/>
            <w:shd w:val="clear" w:color="auto" w:fill="auto"/>
            <w:noWrap/>
            <w:vAlign w:val="center"/>
          </w:tcPr>
          <w:p w14:paraId="23328107" w14:textId="4982DAE3"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339" w:type="pct"/>
            <w:shd w:val="clear" w:color="auto" w:fill="auto"/>
            <w:noWrap/>
            <w:vAlign w:val="center"/>
          </w:tcPr>
          <w:p w14:paraId="638CAB54" w14:textId="0D59659C"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362" w:type="pct"/>
            <w:shd w:val="clear" w:color="auto" w:fill="auto"/>
            <w:noWrap/>
            <w:vAlign w:val="center"/>
          </w:tcPr>
          <w:p w14:paraId="2695A1CA" w14:textId="4F3DCC16"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398" w:type="pct"/>
            <w:shd w:val="clear" w:color="auto" w:fill="auto"/>
            <w:noWrap/>
            <w:vAlign w:val="center"/>
          </w:tcPr>
          <w:p w14:paraId="556C87EA" w14:textId="205460F4"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365" w:type="pct"/>
            <w:shd w:val="clear" w:color="auto" w:fill="auto"/>
            <w:noWrap/>
            <w:vAlign w:val="center"/>
          </w:tcPr>
          <w:p w14:paraId="3FA70B6D" w14:textId="1B7ECF89"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r>
      <w:tr w:rsidR="001706A0" w:rsidRPr="000C6E93" w14:paraId="1FFC7F2B" w14:textId="77777777" w:rsidTr="001706A0">
        <w:trPr>
          <w:trHeight w:val="20"/>
        </w:trPr>
        <w:tc>
          <w:tcPr>
            <w:tcW w:w="141" w:type="pct"/>
            <w:shd w:val="clear" w:color="auto" w:fill="auto"/>
            <w:vAlign w:val="center"/>
            <w:hideMark/>
          </w:tcPr>
          <w:p w14:paraId="4C8AE9C3"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1.3.</w:t>
            </w:r>
          </w:p>
        </w:tc>
        <w:tc>
          <w:tcPr>
            <w:tcW w:w="630" w:type="pct"/>
            <w:shd w:val="clear" w:color="auto" w:fill="auto"/>
            <w:vAlign w:val="center"/>
            <w:hideMark/>
          </w:tcPr>
          <w:p w14:paraId="0836CB3D"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06" w:type="pct"/>
            <w:shd w:val="clear" w:color="auto" w:fill="auto"/>
            <w:vAlign w:val="center"/>
            <w:hideMark/>
          </w:tcPr>
          <w:p w14:paraId="391F9E21"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38" w:type="pct"/>
            <w:shd w:val="clear" w:color="auto" w:fill="auto"/>
            <w:vAlign w:val="center"/>
            <w:hideMark/>
          </w:tcPr>
          <w:p w14:paraId="0D022FF5" w14:textId="312059E9"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2 631,444</w:t>
            </w:r>
          </w:p>
        </w:tc>
        <w:tc>
          <w:tcPr>
            <w:tcW w:w="317" w:type="pct"/>
            <w:shd w:val="clear" w:color="auto" w:fill="auto"/>
            <w:noWrap/>
            <w:vAlign w:val="center"/>
            <w:hideMark/>
          </w:tcPr>
          <w:p w14:paraId="27F686EC" w14:textId="4BA148A5"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 xml:space="preserve">2 629,000 </w:t>
            </w:r>
          </w:p>
        </w:tc>
        <w:tc>
          <w:tcPr>
            <w:tcW w:w="442" w:type="pct"/>
            <w:shd w:val="clear" w:color="auto" w:fill="auto"/>
            <w:noWrap/>
            <w:vAlign w:val="center"/>
            <w:hideMark/>
          </w:tcPr>
          <w:p w14:paraId="37A2D910" w14:textId="056CD1BD"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338" w:type="pct"/>
            <w:shd w:val="clear" w:color="auto" w:fill="auto"/>
            <w:noWrap/>
            <w:vAlign w:val="center"/>
          </w:tcPr>
          <w:p w14:paraId="7D6DFFAB" w14:textId="0BA0ADE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338" w:type="pct"/>
            <w:shd w:val="clear" w:color="auto" w:fill="auto"/>
            <w:noWrap/>
            <w:vAlign w:val="center"/>
          </w:tcPr>
          <w:p w14:paraId="7FF6408C" w14:textId="58981672"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339" w:type="pct"/>
            <w:shd w:val="clear" w:color="auto" w:fill="auto"/>
            <w:noWrap/>
            <w:vAlign w:val="center"/>
          </w:tcPr>
          <w:p w14:paraId="25173DC3" w14:textId="7F46D8E0"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447" w:type="pct"/>
            <w:shd w:val="clear" w:color="auto" w:fill="auto"/>
            <w:noWrap/>
            <w:vAlign w:val="center"/>
          </w:tcPr>
          <w:p w14:paraId="07A921E8" w14:textId="3C141B9E"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339" w:type="pct"/>
            <w:shd w:val="clear" w:color="auto" w:fill="auto"/>
            <w:noWrap/>
            <w:vAlign w:val="center"/>
          </w:tcPr>
          <w:p w14:paraId="7E86805E" w14:textId="399BCBBE"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362" w:type="pct"/>
            <w:shd w:val="clear" w:color="auto" w:fill="auto"/>
            <w:noWrap/>
            <w:vAlign w:val="center"/>
          </w:tcPr>
          <w:p w14:paraId="08F7941B" w14:textId="10CB5730"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398" w:type="pct"/>
            <w:shd w:val="clear" w:color="auto" w:fill="auto"/>
            <w:noWrap/>
            <w:vAlign w:val="center"/>
          </w:tcPr>
          <w:p w14:paraId="1CF99053" w14:textId="6018368C"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365" w:type="pct"/>
            <w:shd w:val="clear" w:color="auto" w:fill="auto"/>
            <w:noWrap/>
            <w:vAlign w:val="center"/>
          </w:tcPr>
          <w:p w14:paraId="2D2282B1" w14:textId="6AEC7210"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r>
      <w:tr w:rsidR="000C6E93" w:rsidRPr="000C6E93" w14:paraId="12CD3E81" w14:textId="77777777" w:rsidTr="000C6E93">
        <w:trPr>
          <w:trHeight w:val="20"/>
        </w:trPr>
        <w:tc>
          <w:tcPr>
            <w:tcW w:w="5000" w:type="pct"/>
            <w:gridSpan w:val="14"/>
            <w:shd w:val="clear" w:color="auto" w:fill="auto"/>
            <w:vAlign w:val="center"/>
            <w:hideMark/>
          </w:tcPr>
          <w:p w14:paraId="34A7574F" w14:textId="77777777" w:rsidR="000C6E93" w:rsidRPr="00352979" w:rsidRDefault="000C6E93" w:rsidP="000C6E93">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Холодное водоснабжение</w:t>
            </w:r>
          </w:p>
        </w:tc>
      </w:tr>
      <w:tr w:rsidR="001706A0" w:rsidRPr="000C6E93" w14:paraId="75B63CA5" w14:textId="77777777" w:rsidTr="00F30EBB">
        <w:trPr>
          <w:trHeight w:val="20"/>
        </w:trPr>
        <w:tc>
          <w:tcPr>
            <w:tcW w:w="141" w:type="pct"/>
            <w:shd w:val="clear" w:color="auto" w:fill="auto"/>
            <w:vAlign w:val="center"/>
            <w:hideMark/>
          </w:tcPr>
          <w:p w14:paraId="66E3954E"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2.1.</w:t>
            </w:r>
          </w:p>
        </w:tc>
        <w:tc>
          <w:tcPr>
            <w:tcW w:w="630" w:type="pct"/>
            <w:shd w:val="clear" w:color="auto" w:fill="auto"/>
            <w:vAlign w:val="center"/>
            <w:hideMark/>
          </w:tcPr>
          <w:p w14:paraId="43E3C540"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Отпуск очищенной воды</w:t>
            </w:r>
          </w:p>
        </w:tc>
        <w:tc>
          <w:tcPr>
            <w:tcW w:w="206" w:type="pct"/>
            <w:shd w:val="clear" w:color="auto" w:fill="auto"/>
            <w:vAlign w:val="center"/>
            <w:hideMark/>
          </w:tcPr>
          <w:p w14:paraId="14130204"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38" w:type="pct"/>
            <w:shd w:val="clear" w:color="auto" w:fill="auto"/>
            <w:vAlign w:val="center"/>
            <w:hideMark/>
          </w:tcPr>
          <w:p w14:paraId="38411E28" w14:textId="1342F42B"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1 479 178,523</w:t>
            </w:r>
          </w:p>
        </w:tc>
        <w:tc>
          <w:tcPr>
            <w:tcW w:w="317" w:type="pct"/>
            <w:shd w:val="clear" w:color="auto" w:fill="auto"/>
            <w:vAlign w:val="center"/>
            <w:hideMark/>
          </w:tcPr>
          <w:p w14:paraId="352EC20B" w14:textId="5418F95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1 566 557,655</w:t>
            </w:r>
          </w:p>
        </w:tc>
        <w:tc>
          <w:tcPr>
            <w:tcW w:w="442" w:type="pct"/>
            <w:shd w:val="clear" w:color="000000" w:fill="FFFFFF"/>
            <w:vAlign w:val="center"/>
            <w:hideMark/>
          </w:tcPr>
          <w:p w14:paraId="5DD6EDD8" w14:textId="5EF73FA9"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38" w:type="pct"/>
            <w:shd w:val="clear" w:color="000000" w:fill="FFFFFF"/>
            <w:noWrap/>
            <w:vAlign w:val="center"/>
          </w:tcPr>
          <w:p w14:paraId="196F6D1C" w14:textId="134C8324"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38" w:type="pct"/>
            <w:shd w:val="clear" w:color="000000" w:fill="FFFFFF"/>
            <w:noWrap/>
            <w:vAlign w:val="center"/>
          </w:tcPr>
          <w:p w14:paraId="62B98564" w14:textId="2AD41C56"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39" w:type="pct"/>
            <w:shd w:val="clear" w:color="000000" w:fill="FFFFFF"/>
            <w:noWrap/>
            <w:vAlign w:val="center"/>
          </w:tcPr>
          <w:p w14:paraId="023F2C57" w14:textId="7A4788E1"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447" w:type="pct"/>
            <w:shd w:val="clear" w:color="000000" w:fill="FFFFFF"/>
            <w:noWrap/>
            <w:vAlign w:val="center"/>
          </w:tcPr>
          <w:p w14:paraId="4C94C55E" w14:textId="4D391BC4"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39" w:type="pct"/>
            <w:shd w:val="clear" w:color="000000" w:fill="FFFFFF"/>
            <w:noWrap/>
            <w:vAlign w:val="center"/>
          </w:tcPr>
          <w:p w14:paraId="02649719" w14:textId="64F59D1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62" w:type="pct"/>
            <w:shd w:val="clear" w:color="000000" w:fill="FFFFFF"/>
            <w:noWrap/>
            <w:vAlign w:val="center"/>
          </w:tcPr>
          <w:p w14:paraId="68054C6F" w14:textId="2C8D811F"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98" w:type="pct"/>
            <w:shd w:val="clear" w:color="000000" w:fill="FFFFFF"/>
            <w:noWrap/>
            <w:vAlign w:val="center"/>
          </w:tcPr>
          <w:p w14:paraId="2E521A91" w14:textId="543967D5"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65" w:type="pct"/>
            <w:shd w:val="clear" w:color="000000" w:fill="FFFFFF"/>
            <w:noWrap/>
            <w:vAlign w:val="center"/>
          </w:tcPr>
          <w:p w14:paraId="1ED1E7CC" w14:textId="09D7469E"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r>
      <w:tr w:rsidR="001706A0" w:rsidRPr="000C6E93" w14:paraId="16ACBE5F" w14:textId="77777777" w:rsidTr="001706A0">
        <w:trPr>
          <w:trHeight w:val="20"/>
        </w:trPr>
        <w:tc>
          <w:tcPr>
            <w:tcW w:w="141" w:type="pct"/>
            <w:shd w:val="clear" w:color="auto" w:fill="auto"/>
            <w:vAlign w:val="center"/>
            <w:hideMark/>
          </w:tcPr>
          <w:p w14:paraId="6B418757"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2.2.</w:t>
            </w:r>
          </w:p>
        </w:tc>
        <w:tc>
          <w:tcPr>
            <w:tcW w:w="630" w:type="pct"/>
            <w:shd w:val="clear" w:color="auto" w:fill="auto"/>
            <w:vAlign w:val="center"/>
            <w:hideMark/>
          </w:tcPr>
          <w:p w14:paraId="4BF2091E"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06" w:type="pct"/>
            <w:shd w:val="clear" w:color="auto" w:fill="auto"/>
            <w:vAlign w:val="center"/>
            <w:hideMark/>
          </w:tcPr>
          <w:p w14:paraId="1F54AF20"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38" w:type="pct"/>
            <w:shd w:val="clear" w:color="auto" w:fill="auto"/>
            <w:vAlign w:val="center"/>
            <w:hideMark/>
          </w:tcPr>
          <w:p w14:paraId="0ECF0F55" w14:textId="60C45680"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561 417,095</w:t>
            </w:r>
          </w:p>
        </w:tc>
        <w:tc>
          <w:tcPr>
            <w:tcW w:w="317" w:type="pct"/>
            <w:shd w:val="clear" w:color="auto" w:fill="auto"/>
            <w:noWrap/>
            <w:vAlign w:val="center"/>
            <w:hideMark/>
          </w:tcPr>
          <w:p w14:paraId="388BE5E7" w14:textId="07662C4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574 170,833</w:t>
            </w:r>
          </w:p>
        </w:tc>
        <w:tc>
          <w:tcPr>
            <w:tcW w:w="442" w:type="pct"/>
            <w:shd w:val="clear" w:color="auto" w:fill="auto"/>
            <w:noWrap/>
            <w:vAlign w:val="center"/>
            <w:hideMark/>
          </w:tcPr>
          <w:p w14:paraId="69FFA755" w14:textId="31A4FAE2"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338" w:type="pct"/>
            <w:shd w:val="clear" w:color="auto" w:fill="auto"/>
            <w:noWrap/>
            <w:vAlign w:val="center"/>
          </w:tcPr>
          <w:p w14:paraId="0FC34E9C" w14:textId="794FB46C"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338" w:type="pct"/>
            <w:shd w:val="clear" w:color="auto" w:fill="auto"/>
            <w:noWrap/>
            <w:vAlign w:val="center"/>
          </w:tcPr>
          <w:p w14:paraId="52AB6B45" w14:textId="264FD66E"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339" w:type="pct"/>
            <w:shd w:val="clear" w:color="auto" w:fill="auto"/>
            <w:noWrap/>
            <w:vAlign w:val="center"/>
          </w:tcPr>
          <w:p w14:paraId="153F238A" w14:textId="255B2AF5"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447" w:type="pct"/>
            <w:shd w:val="clear" w:color="auto" w:fill="auto"/>
            <w:noWrap/>
            <w:vAlign w:val="center"/>
          </w:tcPr>
          <w:p w14:paraId="32432712" w14:textId="22EB04E6"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339" w:type="pct"/>
            <w:shd w:val="clear" w:color="auto" w:fill="auto"/>
            <w:noWrap/>
            <w:vAlign w:val="center"/>
          </w:tcPr>
          <w:p w14:paraId="553EB162" w14:textId="3D98D34D"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362" w:type="pct"/>
            <w:shd w:val="clear" w:color="auto" w:fill="auto"/>
            <w:noWrap/>
            <w:vAlign w:val="center"/>
          </w:tcPr>
          <w:p w14:paraId="6127E041" w14:textId="4B9F3AD5"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398" w:type="pct"/>
            <w:shd w:val="clear" w:color="auto" w:fill="auto"/>
            <w:noWrap/>
            <w:vAlign w:val="center"/>
          </w:tcPr>
          <w:p w14:paraId="51D30DC8" w14:textId="39513E15"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365" w:type="pct"/>
            <w:shd w:val="clear" w:color="auto" w:fill="auto"/>
            <w:noWrap/>
            <w:vAlign w:val="center"/>
          </w:tcPr>
          <w:p w14:paraId="28C48846" w14:textId="22BCE25C"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r>
      <w:tr w:rsidR="001706A0" w:rsidRPr="000C6E93" w14:paraId="25E3ECC0" w14:textId="77777777" w:rsidTr="001706A0">
        <w:trPr>
          <w:trHeight w:val="20"/>
        </w:trPr>
        <w:tc>
          <w:tcPr>
            <w:tcW w:w="141" w:type="pct"/>
            <w:shd w:val="clear" w:color="auto" w:fill="auto"/>
            <w:vAlign w:val="center"/>
            <w:hideMark/>
          </w:tcPr>
          <w:p w14:paraId="7C100D49"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2.3.</w:t>
            </w:r>
          </w:p>
        </w:tc>
        <w:tc>
          <w:tcPr>
            <w:tcW w:w="630" w:type="pct"/>
            <w:shd w:val="clear" w:color="auto" w:fill="auto"/>
            <w:vAlign w:val="center"/>
            <w:hideMark/>
          </w:tcPr>
          <w:p w14:paraId="0EDAB45D"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06" w:type="pct"/>
            <w:shd w:val="clear" w:color="auto" w:fill="auto"/>
            <w:vAlign w:val="center"/>
            <w:hideMark/>
          </w:tcPr>
          <w:p w14:paraId="77461D96"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38" w:type="pct"/>
            <w:shd w:val="clear" w:color="auto" w:fill="auto"/>
            <w:vAlign w:val="center"/>
            <w:hideMark/>
          </w:tcPr>
          <w:p w14:paraId="57EA0079" w14:textId="50DE1ECB"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553 962,430</w:t>
            </w:r>
          </w:p>
        </w:tc>
        <w:tc>
          <w:tcPr>
            <w:tcW w:w="317" w:type="pct"/>
            <w:shd w:val="clear" w:color="auto" w:fill="auto"/>
            <w:noWrap/>
            <w:vAlign w:val="center"/>
            <w:hideMark/>
          </w:tcPr>
          <w:p w14:paraId="4720FAE6" w14:textId="16AB57C8"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662 551,438</w:t>
            </w:r>
          </w:p>
        </w:tc>
        <w:tc>
          <w:tcPr>
            <w:tcW w:w="442" w:type="pct"/>
            <w:shd w:val="clear" w:color="auto" w:fill="auto"/>
            <w:noWrap/>
            <w:vAlign w:val="center"/>
            <w:hideMark/>
          </w:tcPr>
          <w:p w14:paraId="57461455" w14:textId="3349D116"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38" w:type="pct"/>
            <w:shd w:val="clear" w:color="auto" w:fill="auto"/>
            <w:noWrap/>
            <w:vAlign w:val="center"/>
          </w:tcPr>
          <w:p w14:paraId="3686E55C" w14:textId="01C983DB"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38" w:type="pct"/>
            <w:shd w:val="clear" w:color="auto" w:fill="auto"/>
            <w:noWrap/>
            <w:vAlign w:val="center"/>
          </w:tcPr>
          <w:p w14:paraId="7019C426" w14:textId="5FE1F381"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39" w:type="pct"/>
            <w:shd w:val="clear" w:color="auto" w:fill="auto"/>
            <w:noWrap/>
            <w:vAlign w:val="center"/>
          </w:tcPr>
          <w:p w14:paraId="2786DBD2" w14:textId="358BBF5D"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447" w:type="pct"/>
            <w:shd w:val="clear" w:color="auto" w:fill="auto"/>
            <w:noWrap/>
            <w:vAlign w:val="center"/>
          </w:tcPr>
          <w:p w14:paraId="7BABBE0F" w14:textId="2D27A51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39" w:type="pct"/>
            <w:shd w:val="clear" w:color="auto" w:fill="auto"/>
            <w:noWrap/>
            <w:vAlign w:val="center"/>
          </w:tcPr>
          <w:p w14:paraId="06A73D30" w14:textId="2AEEF72F"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62" w:type="pct"/>
            <w:shd w:val="clear" w:color="auto" w:fill="auto"/>
            <w:noWrap/>
            <w:vAlign w:val="center"/>
          </w:tcPr>
          <w:p w14:paraId="58E3181A" w14:textId="36A0DC8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98" w:type="pct"/>
            <w:shd w:val="clear" w:color="auto" w:fill="auto"/>
            <w:noWrap/>
            <w:vAlign w:val="center"/>
          </w:tcPr>
          <w:p w14:paraId="1B208A18" w14:textId="7CC76E16"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65" w:type="pct"/>
            <w:shd w:val="clear" w:color="auto" w:fill="auto"/>
            <w:noWrap/>
            <w:vAlign w:val="center"/>
          </w:tcPr>
          <w:p w14:paraId="4A5E7CBB" w14:textId="4344976C"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r>
      <w:tr w:rsidR="00ED2F6E" w:rsidRPr="000C6E93" w14:paraId="3B2739EA" w14:textId="77777777" w:rsidTr="000C6E93">
        <w:trPr>
          <w:trHeight w:val="20"/>
        </w:trPr>
        <w:tc>
          <w:tcPr>
            <w:tcW w:w="5000" w:type="pct"/>
            <w:gridSpan w:val="14"/>
            <w:shd w:val="clear" w:color="auto" w:fill="auto"/>
            <w:vAlign w:val="center"/>
            <w:hideMark/>
          </w:tcPr>
          <w:p w14:paraId="33FE3AEC" w14:textId="77777777" w:rsidR="00ED2F6E" w:rsidRPr="00352979" w:rsidRDefault="00ED2F6E" w:rsidP="00ED2F6E">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Всего: питьевая хим. очищенная вода</w:t>
            </w:r>
          </w:p>
        </w:tc>
      </w:tr>
      <w:tr w:rsidR="001706A0" w:rsidRPr="000C6E93" w14:paraId="692E114B" w14:textId="77777777" w:rsidTr="001706A0">
        <w:trPr>
          <w:trHeight w:val="20"/>
        </w:trPr>
        <w:tc>
          <w:tcPr>
            <w:tcW w:w="141" w:type="pct"/>
            <w:shd w:val="clear" w:color="auto" w:fill="auto"/>
            <w:vAlign w:val="center"/>
            <w:hideMark/>
          </w:tcPr>
          <w:p w14:paraId="6AE5991A"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3.1.</w:t>
            </w:r>
          </w:p>
        </w:tc>
        <w:tc>
          <w:tcPr>
            <w:tcW w:w="630" w:type="pct"/>
            <w:shd w:val="clear" w:color="auto" w:fill="auto"/>
            <w:noWrap/>
            <w:vAlign w:val="center"/>
            <w:hideMark/>
          </w:tcPr>
          <w:p w14:paraId="052F6526"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Подъём воды</w:t>
            </w:r>
          </w:p>
        </w:tc>
        <w:tc>
          <w:tcPr>
            <w:tcW w:w="206" w:type="pct"/>
            <w:shd w:val="clear" w:color="auto" w:fill="auto"/>
            <w:vAlign w:val="center"/>
            <w:hideMark/>
          </w:tcPr>
          <w:p w14:paraId="06480919"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38" w:type="pct"/>
            <w:shd w:val="clear" w:color="auto" w:fill="auto"/>
            <w:noWrap/>
            <w:vAlign w:val="center"/>
            <w:hideMark/>
          </w:tcPr>
          <w:p w14:paraId="1491B098" w14:textId="438E6EBB"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1 558 899,963</w:t>
            </w:r>
          </w:p>
        </w:tc>
        <w:tc>
          <w:tcPr>
            <w:tcW w:w="317" w:type="pct"/>
            <w:shd w:val="clear" w:color="auto" w:fill="auto"/>
            <w:noWrap/>
            <w:vAlign w:val="center"/>
            <w:hideMark/>
          </w:tcPr>
          <w:p w14:paraId="343066A6" w14:textId="0B25C2F1"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1 646 837,576</w:t>
            </w:r>
          </w:p>
        </w:tc>
        <w:tc>
          <w:tcPr>
            <w:tcW w:w="442" w:type="pct"/>
            <w:shd w:val="clear" w:color="auto" w:fill="auto"/>
            <w:noWrap/>
            <w:vAlign w:val="center"/>
            <w:hideMark/>
          </w:tcPr>
          <w:p w14:paraId="3FDEC752" w14:textId="712FD912"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338" w:type="pct"/>
            <w:shd w:val="clear" w:color="auto" w:fill="auto"/>
            <w:noWrap/>
            <w:vAlign w:val="center"/>
          </w:tcPr>
          <w:p w14:paraId="60916689" w14:textId="34398EE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338" w:type="pct"/>
            <w:shd w:val="clear" w:color="auto" w:fill="auto"/>
            <w:noWrap/>
            <w:vAlign w:val="center"/>
          </w:tcPr>
          <w:p w14:paraId="45177621" w14:textId="2626CC8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339" w:type="pct"/>
            <w:shd w:val="clear" w:color="auto" w:fill="auto"/>
            <w:noWrap/>
            <w:vAlign w:val="center"/>
          </w:tcPr>
          <w:p w14:paraId="301B9A18" w14:textId="02CF83B5"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447" w:type="pct"/>
            <w:shd w:val="clear" w:color="auto" w:fill="auto"/>
            <w:noWrap/>
            <w:vAlign w:val="center"/>
          </w:tcPr>
          <w:p w14:paraId="2DF356D9" w14:textId="49D86852"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339" w:type="pct"/>
            <w:shd w:val="clear" w:color="auto" w:fill="auto"/>
            <w:noWrap/>
            <w:vAlign w:val="center"/>
          </w:tcPr>
          <w:p w14:paraId="6B578B49" w14:textId="4618981E"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362" w:type="pct"/>
            <w:shd w:val="clear" w:color="auto" w:fill="auto"/>
            <w:noWrap/>
            <w:vAlign w:val="center"/>
          </w:tcPr>
          <w:p w14:paraId="1887622A" w14:textId="3946A7F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398" w:type="pct"/>
            <w:shd w:val="clear" w:color="auto" w:fill="auto"/>
            <w:noWrap/>
            <w:vAlign w:val="center"/>
          </w:tcPr>
          <w:p w14:paraId="1CCD9570" w14:textId="5218E692"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365" w:type="pct"/>
            <w:shd w:val="clear" w:color="auto" w:fill="auto"/>
            <w:noWrap/>
            <w:vAlign w:val="center"/>
          </w:tcPr>
          <w:p w14:paraId="15EABBA9" w14:textId="2F44F8E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r>
      <w:tr w:rsidR="001706A0" w:rsidRPr="000C6E93" w14:paraId="56F5101D" w14:textId="77777777" w:rsidTr="00F30EBB">
        <w:trPr>
          <w:trHeight w:val="20"/>
        </w:trPr>
        <w:tc>
          <w:tcPr>
            <w:tcW w:w="141" w:type="pct"/>
            <w:shd w:val="clear" w:color="auto" w:fill="auto"/>
            <w:vAlign w:val="center"/>
            <w:hideMark/>
          </w:tcPr>
          <w:p w14:paraId="275A4E5A"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3.2.</w:t>
            </w:r>
          </w:p>
        </w:tc>
        <w:tc>
          <w:tcPr>
            <w:tcW w:w="630" w:type="pct"/>
            <w:shd w:val="clear" w:color="auto" w:fill="auto"/>
            <w:noWrap/>
            <w:vAlign w:val="center"/>
            <w:hideMark/>
          </w:tcPr>
          <w:p w14:paraId="4E7C9FF2"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Потери при транспортировке</w:t>
            </w:r>
          </w:p>
        </w:tc>
        <w:tc>
          <w:tcPr>
            <w:tcW w:w="206" w:type="pct"/>
            <w:shd w:val="clear" w:color="auto" w:fill="auto"/>
            <w:vAlign w:val="center"/>
            <w:hideMark/>
          </w:tcPr>
          <w:p w14:paraId="1E10EB2C"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38" w:type="pct"/>
            <w:shd w:val="clear" w:color="auto" w:fill="auto"/>
            <w:noWrap/>
            <w:vAlign w:val="center"/>
            <w:hideMark/>
          </w:tcPr>
          <w:p w14:paraId="0A1AABD0" w14:textId="4B64BE6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79 721,440</w:t>
            </w:r>
          </w:p>
        </w:tc>
        <w:tc>
          <w:tcPr>
            <w:tcW w:w="317" w:type="pct"/>
            <w:shd w:val="clear" w:color="000000" w:fill="FFFFFF"/>
            <w:noWrap/>
            <w:vAlign w:val="center"/>
            <w:hideMark/>
          </w:tcPr>
          <w:p w14:paraId="3C3E0036" w14:textId="7CD1772F"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80 279,921</w:t>
            </w:r>
          </w:p>
        </w:tc>
        <w:tc>
          <w:tcPr>
            <w:tcW w:w="442" w:type="pct"/>
            <w:shd w:val="clear" w:color="000000" w:fill="FFFFFF"/>
            <w:noWrap/>
            <w:vAlign w:val="center"/>
            <w:hideMark/>
          </w:tcPr>
          <w:p w14:paraId="319AF38E" w14:textId="70DE412D"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338" w:type="pct"/>
            <w:shd w:val="clear" w:color="000000" w:fill="FFFFFF"/>
            <w:noWrap/>
            <w:vAlign w:val="center"/>
          </w:tcPr>
          <w:p w14:paraId="207E638F" w14:textId="1F2BFE06"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338" w:type="pct"/>
            <w:shd w:val="clear" w:color="000000" w:fill="FFFFFF"/>
            <w:noWrap/>
            <w:vAlign w:val="center"/>
          </w:tcPr>
          <w:p w14:paraId="2BBE17AD" w14:textId="39819104"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339" w:type="pct"/>
            <w:shd w:val="clear" w:color="000000" w:fill="FFFFFF"/>
            <w:noWrap/>
            <w:vAlign w:val="center"/>
          </w:tcPr>
          <w:p w14:paraId="369F2090" w14:textId="6DFC5F10"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447" w:type="pct"/>
            <w:shd w:val="clear" w:color="000000" w:fill="FFFFFF"/>
            <w:noWrap/>
            <w:vAlign w:val="center"/>
          </w:tcPr>
          <w:p w14:paraId="11B1108D" w14:textId="0E26DED2"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339" w:type="pct"/>
            <w:shd w:val="clear" w:color="000000" w:fill="FFFFFF"/>
            <w:noWrap/>
            <w:vAlign w:val="center"/>
          </w:tcPr>
          <w:p w14:paraId="50D4BBB3" w14:textId="389083ED"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362" w:type="pct"/>
            <w:shd w:val="clear" w:color="000000" w:fill="FFFFFF"/>
            <w:noWrap/>
            <w:vAlign w:val="center"/>
          </w:tcPr>
          <w:p w14:paraId="0C31B100" w14:textId="66A6EED8"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398" w:type="pct"/>
            <w:shd w:val="clear" w:color="000000" w:fill="FFFFFF"/>
            <w:noWrap/>
            <w:vAlign w:val="center"/>
          </w:tcPr>
          <w:p w14:paraId="696000D9" w14:textId="20525B76"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365" w:type="pct"/>
            <w:shd w:val="clear" w:color="000000" w:fill="FFFFFF"/>
            <w:noWrap/>
            <w:vAlign w:val="center"/>
          </w:tcPr>
          <w:p w14:paraId="230D7959" w14:textId="040D7A1B"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r>
      <w:tr w:rsidR="001706A0" w:rsidRPr="000C6E93" w14:paraId="7927BFD8" w14:textId="77777777" w:rsidTr="001706A0">
        <w:trPr>
          <w:trHeight w:val="20"/>
        </w:trPr>
        <w:tc>
          <w:tcPr>
            <w:tcW w:w="141" w:type="pct"/>
            <w:shd w:val="clear" w:color="auto" w:fill="auto"/>
            <w:vAlign w:val="center"/>
            <w:hideMark/>
          </w:tcPr>
          <w:p w14:paraId="12781F00"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3.3.</w:t>
            </w:r>
          </w:p>
        </w:tc>
        <w:tc>
          <w:tcPr>
            <w:tcW w:w="630" w:type="pct"/>
            <w:shd w:val="clear" w:color="auto" w:fill="auto"/>
            <w:vAlign w:val="center"/>
            <w:hideMark/>
          </w:tcPr>
          <w:p w14:paraId="2549FD25"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Отпуск очищенной воды</w:t>
            </w:r>
          </w:p>
        </w:tc>
        <w:tc>
          <w:tcPr>
            <w:tcW w:w="206" w:type="pct"/>
            <w:shd w:val="clear" w:color="auto" w:fill="auto"/>
            <w:vAlign w:val="center"/>
            <w:hideMark/>
          </w:tcPr>
          <w:p w14:paraId="22814C7C"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38" w:type="pct"/>
            <w:shd w:val="clear" w:color="auto" w:fill="auto"/>
            <w:noWrap/>
            <w:vAlign w:val="center"/>
            <w:hideMark/>
          </w:tcPr>
          <w:p w14:paraId="555FF4EE" w14:textId="0F33069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1 479 178,523</w:t>
            </w:r>
          </w:p>
        </w:tc>
        <w:tc>
          <w:tcPr>
            <w:tcW w:w="317" w:type="pct"/>
            <w:shd w:val="clear" w:color="auto" w:fill="auto"/>
            <w:noWrap/>
            <w:vAlign w:val="center"/>
            <w:hideMark/>
          </w:tcPr>
          <w:p w14:paraId="5D443E07" w14:textId="52CD3E44"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1 566 557,655</w:t>
            </w:r>
          </w:p>
        </w:tc>
        <w:tc>
          <w:tcPr>
            <w:tcW w:w="442" w:type="pct"/>
            <w:shd w:val="clear" w:color="auto" w:fill="auto"/>
            <w:noWrap/>
            <w:vAlign w:val="center"/>
            <w:hideMark/>
          </w:tcPr>
          <w:p w14:paraId="1E0C7E24" w14:textId="0115EC0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38" w:type="pct"/>
            <w:shd w:val="clear" w:color="auto" w:fill="auto"/>
            <w:noWrap/>
            <w:vAlign w:val="center"/>
          </w:tcPr>
          <w:p w14:paraId="604FFE9F" w14:textId="75BCF84E"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38" w:type="pct"/>
            <w:shd w:val="clear" w:color="auto" w:fill="auto"/>
            <w:noWrap/>
            <w:vAlign w:val="center"/>
          </w:tcPr>
          <w:p w14:paraId="77E807E7" w14:textId="3AA519D9"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39" w:type="pct"/>
            <w:shd w:val="clear" w:color="auto" w:fill="auto"/>
            <w:noWrap/>
            <w:vAlign w:val="center"/>
          </w:tcPr>
          <w:p w14:paraId="1B842993" w14:textId="05D7DE62"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447" w:type="pct"/>
            <w:shd w:val="clear" w:color="auto" w:fill="auto"/>
            <w:noWrap/>
            <w:vAlign w:val="center"/>
          </w:tcPr>
          <w:p w14:paraId="383B9B3C" w14:textId="043EC74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39" w:type="pct"/>
            <w:shd w:val="clear" w:color="auto" w:fill="auto"/>
            <w:noWrap/>
            <w:vAlign w:val="center"/>
          </w:tcPr>
          <w:p w14:paraId="61BF146D" w14:textId="1B21EA73"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62" w:type="pct"/>
            <w:shd w:val="clear" w:color="auto" w:fill="auto"/>
            <w:noWrap/>
            <w:vAlign w:val="center"/>
          </w:tcPr>
          <w:p w14:paraId="7A7F8C4F" w14:textId="2D25CA2F"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98" w:type="pct"/>
            <w:shd w:val="clear" w:color="auto" w:fill="auto"/>
            <w:noWrap/>
            <w:vAlign w:val="center"/>
          </w:tcPr>
          <w:p w14:paraId="0A36B66D" w14:textId="128B915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65" w:type="pct"/>
            <w:shd w:val="clear" w:color="auto" w:fill="auto"/>
            <w:noWrap/>
            <w:vAlign w:val="center"/>
          </w:tcPr>
          <w:p w14:paraId="700133A9" w14:textId="14121C8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r>
      <w:tr w:rsidR="001706A0" w:rsidRPr="000C6E93" w14:paraId="30ADAA0E" w14:textId="77777777" w:rsidTr="001706A0">
        <w:trPr>
          <w:trHeight w:val="20"/>
        </w:trPr>
        <w:tc>
          <w:tcPr>
            <w:tcW w:w="141" w:type="pct"/>
            <w:shd w:val="clear" w:color="auto" w:fill="auto"/>
            <w:vAlign w:val="center"/>
            <w:hideMark/>
          </w:tcPr>
          <w:p w14:paraId="04F7BF94"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3.4.</w:t>
            </w:r>
          </w:p>
        </w:tc>
        <w:tc>
          <w:tcPr>
            <w:tcW w:w="630" w:type="pct"/>
            <w:shd w:val="clear" w:color="auto" w:fill="auto"/>
            <w:vAlign w:val="center"/>
            <w:hideMark/>
          </w:tcPr>
          <w:p w14:paraId="2F7D38DB"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06" w:type="pct"/>
            <w:shd w:val="clear" w:color="auto" w:fill="auto"/>
            <w:vAlign w:val="center"/>
            <w:hideMark/>
          </w:tcPr>
          <w:p w14:paraId="71FAE3DA"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38" w:type="pct"/>
            <w:shd w:val="clear" w:color="auto" w:fill="auto"/>
            <w:noWrap/>
            <w:vAlign w:val="center"/>
            <w:hideMark/>
          </w:tcPr>
          <w:p w14:paraId="4104082C" w14:textId="4B26BA11"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925 216,093</w:t>
            </w:r>
          </w:p>
        </w:tc>
        <w:tc>
          <w:tcPr>
            <w:tcW w:w="317" w:type="pct"/>
            <w:shd w:val="clear" w:color="auto" w:fill="auto"/>
            <w:noWrap/>
            <w:vAlign w:val="center"/>
            <w:hideMark/>
          </w:tcPr>
          <w:p w14:paraId="52BA6211" w14:textId="2D8650D2"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904 006,217</w:t>
            </w:r>
          </w:p>
        </w:tc>
        <w:tc>
          <w:tcPr>
            <w:tcW w:w="442" w:type="pct"/>
            <w:shd w:val="clear" w:color="auto" w:fill="auto"/>
            <w:noWrap/>
            <w:vAlign w:val="center"/>
            <w:hideMark/>
          </w:tcPr>
          <w:p w14:paraId="5350F719" w14:textId="26DC46C1"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338" w:type="pct"/>
            <w:shd w:val="clear" w:color="auto" w:fill="auto"/>
            <w:noWrap/>
            <w:vAlign w:val="center"/>
          </w:tcPr>
          <w:p w14:paraId="64245A83" w14:textId="6D8EB72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338" w:type="pct"/>
            <w:shd w:val="clear" w:color="auto" w:fill="auto"/>
            <w:noWrap/>
            <w:vAlign w:val="center"/>
          </w:tcPr>
          <w:p w14:paraId="61B14B06" w14:textId="6ADD7A0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339" w:type="pct"/>
            <w:shd w:val="clear" w:color="auto" w:fill="auto"/>
            <w:noWrap/>
            <w:vAlign w:val="center"/>
          </w:tcPr>
          <w:p w14:paraId="6998138C" w14:textId="457AF97E"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447" w:type="pct"/>
            <w:shd w:val="clear" w:color="auto" w:fill="auto"/>
            <w:noWrap/>
            <w:vAlign w:val="center"/>
          </w:tcPr>
          <w:p w14:paraId="0A32D10E" w14:textId="776FAFF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339" w:type="pct"/>
            <w:shd w:val="clear" w:color="auto" w:fill="auto"/>
            <w:noWrap/>
            <w:vAlign w:val="center"/>
          </w:tcPr>
          <w:p w14:paraId="5A8ACED7" w14:textId="7F2BFEF6"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362" w:type="pct"/>
            <w:shd w:val="clear" w:color="auto" w:fill="auto"/>
            <w:noWrap/>
            <w:vAlign w:val="center"/>
          </w:tcPr>
          <w:p w14:paraId="1A2DF642" w14:textId="1DCA2E44"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398" w:type="pct"/>
            <w:shd w:val="clear" w:color="auto" w:fill="auto"/>
            <w:noWrap/>
            <w:vAlign w:val="center"/>
          </w:tcPr>
          <w:p w14:paraId="704D07E2" w14:textId="0F53776C"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365" w:type="pct"/>
            <w:shd w:val="clear" w:color="auto" w:fill="auto"/>
            <w:noWrap/>
            <w:vAlign w:val="center"/>
          </w:tcPr>
          <w:p w14:paraId="563454FF" w14:textId="15DD1BCC"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r>
      <w:tr w:rsidR="001706A0" w:rsidRPr="000C6E93" w14:paraId="04AA10F9" w14:textId="77777777" w:rsidTr="001706A0">
        <w:trPr>
          <w:trHeight w:val="20"/>
        </w:trPr>
        <w:tc>
          <w:tcPr>
            <w:tcW w:w="141" w:type="pct"/>
            <w:shd w:val="clear" w:color="auto" w:fill="auto"/>
            <w:vAlign w:val="center"/>
            <w:hideMark/>
          </w:tcPr>
          <w:p w14:paraId="1161B8C0"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3.5.</w:t>
            </w:r>
          </w:p>
        </w:tc>
        <w:tc>
          <w:tcPr>
            <w:tcW w:w="630" w:type="pct"/>
            <w:shd w:val="clear" w:color="auto" w:fill="auto"/>
            <w:vAlign w:val="center"/>
            <w:hideMark/>
          </w:tcPr>
          <w:p w14:paraId="6CF9532C"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06" w:type="pct"/>
            <w:shd w:val="clear" w:color="auto" w:fill="auto"/>
            <w:vAlign w:val="center"/>
            <w:hideMark/>
          </w:tcPr>
          <w:p w14:paraId="33F8AC61"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38" w:type="pct"/>
            <w:shd w:val="clear" w:color="auto" w:fill="auto"/>
            <w:noWrap/>
            <w:vAlign w:val="center"/>
            <w:hideMark/>
          </w:tcPr>
          <w:p w14:paraId="65F9E691" w14:textId="174445F9"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553 962,430</w:t>
            </w:r>
          </w:p>
        </w:tc>
        <w:tc>
          <w:tcPr>
            <w:tcW w:w="317" w:type="pct"/>
            <w:shd w:val="clear" w:color="auto" w:fill="auto"/>
            <w:noWrap/>
            <w:vAlign w:val="center"/>
            <w:hideMark/>
          </w:tcPr>
          <w:p w14:paraId="3F0F4701" w14:textId="12D0F16B"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662 551,438</w:t>
            </w:r>
          </w:p>
        </w:tc>
        <w:tc>
          <w:tcPr>
            <w:tcW w:w="442" w:type="pct"/>
            <w:shd w:val="clear" w:color="auto" w:fill="auto"/>
            <w:noWrap/>
            <w:vAlign w:val="center"/>
            <w:hideMark/>
          </w:tcPr>
          <w:p w14:paraId="4823D4A5" w14:textId="344E982D"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38" w:type="pct"/>
            <w:shd w:val="clear" w:color="auto" w:fill="auto"/>
            <w:noWrap/>
            <w:vAlign w:val="center"/>
          </w:tcPr>
          <w:p w14:paraId="21A18B45" w14:textId="171545E3"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38" w:type="pct"/>
            <w:shd w:val="clear" w:color="auto" w:fill="auto"/>
            <w:noWrap/>
            <w:vAlign w:val="center"/>
          </w:tcPr>
          <w:p w14:paraId="4D689AED" w14:textId="4D9FB42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39" w:type="pct"/>
            <w:shd w:val="clear" w:color="auto" w:fill="auto"/>
            <w:noWrap/>
            <w:vAlign w:val="center"/>
          </w:tcPr>
          <w:p w14:paraId="410C4D2A" w14:textId="19C230D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447" w:type="pct"/>
            <w:shd w:val="clear" w:color="auto" w:fill="auto"/>
            <w:noWrap/>
            <w:vAlign w:val="center"/>
          </w:tcPr>
          <w:p w14:paraId="0FF920A6" w14:textId="12BF0B13"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39" w:type="pct"/>
            <w:shd w:val="clear" w:color="auto" w:fill="auto"/>
            <w:noWrap/>
            <w:vAlign w:val="center"/>
          </w:tcPr>
          <w:p w14:paraId="6366325B" w14:textId="55E1249E"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62" w:type="pct"/>
            <w:shd w:val="clear" w:color="auto" w:fill="auto"/>
            <w:noWrap/>
            <w:vAlign w:val="center"/>
          </w:tcPr>
          <w:p w14:paraId="62A6B3C9" w14:textId="705D9B3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98" w:type="pct"/>
            <w:shd w:val="clear" w:color="auto" w:fill="auto"/>
            <w:noWrap/>
            <w:vAlign w:val="center"/>
          </w:tcPr>
          <w:p w14:paraId="304C00FC" w14:textId="10192249"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65" w:type="pct"/>
            <w:shd w:val="clear" w:color="auto" w:fill="auto"/>
            <w:noWrap/>
            <w:vAlign w:val="center"/>
          </w:tcPr>
          <w:p w14:paraId="6ECE8AA7" w14:textId="5E800FC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r>
      <w:tr w:rsidR="00ED2F6E" w:rsidRPr="000C6E93" w14:paraId="0F3E53D8" w14:textId="77777777" w:rsidTr="000C6E93">
        <w:trPr>
          <w:trHeight w:val="20"/>
        </w:trPr>
        <w:tc>
          <w:tcPr>
            <w:tcW w:w="5000" w:type="pct"/>
            <w:gridSpan w:val="14"/>
            <w:shd w:val="clear" w:color="auto" w:fill="auto"/>
            <w:vAlign w:val="center"/>
            <w:hideMark/>
          </w:tcPr>
          <w:p w14:paraId="0B59CDF1" w14:textId="77777777" w:rsidR="00ED2F6E" w:rsidRPr="00352979" w:rsidRDefault="00ED2F6E" w:rsidP="00ED2F6E">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Питьевая неочищенная вода - Техническая вода (ТВ)</w:t>
            </w:r>
          </w:p>
        </w:tc>
      </w:tr>
      <w:tr w:rsidR="001706A0" w:rsidRPr="000C6E93" w14:paraId="51B8FE02" w14:textId="77777777" w:rsidTr="001706A0">
        <w:trPr>
          <w:trHeight w:val="20"/>
        </w:trPr>
        <w:tc>
          <w:tcPr>
            <w:tcW w:w="141" w:type="pct"/>
            <w:shd w:val="clear" w:color="auto" w:fill="auto"/>
            <w:vAlign w:val="center"/>
            <w:hideMark/>
          </w:tcPr>
          <w:p w14:paraId="65234F45"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4.1.</w:t>
            </w:r>
          </w:p>
        </w:tc>
        <w:tc>
          <w:tcPr>
            <w:tcW w:w="630" w:type="pct"/>
            <w:shd w:val="clear" w:color="auto" w:fill="auto"/>
            <w:vAlign w:val="center"/>
            <w:hideMark/>
          </w:tcPr>
          <w:p w14:paraId="16A5070D"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Забор технической воды</w:t>
            </w:r>
          </w:p>
        </w:tc>
        <w:tc>
          <w:tcPr>
            <w:tcW w:w="206" w:type="pct"/>
            <w:shd w:val="clear" w:color="auto" w:fill="auto"/>
            <w:vAlign w:val="center"/>
            <w:hideMark/>
          </w:tcPr>
          <w:p w14:paraId="540C304C"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38" w:type="pct"/>
            <w:shd w:val="clear" w:color="auto" w:fill="auto"/>
            <w:hideMark/>
          </w:tcPr>
          <w:p w14:paraId="72A5C4C0" w14:textId="018AC182"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1 842 191,960</w:t>
            </w:r>
          </w:p>
        </w:tc>
        <w:tc>
          <w:tcPr>
            <w:tcW w:w="317" w:type="pct"/>
            <w:shd w:val="clear" w:color="auto" w:fill="auto"/>
            <w:vAlign w:val="center"/>
            <w:hideMark/>
          </w:tcPr>
          <w:p w14:paraId="5C79DE3A" w14:textId="1DFE5DD4"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1 882 563,666</w:t>
            </w:r>
          </w:p>
        </w:tc>
        <w:tc>
          <w:tcPr>
            <w:tcW w:w="442" w:type="pct"/>
            <w:shd w:val="clear" w:color="auto" w:fill="auto"/>
            <w:vAlign w:val="center"/>
            <w:hideMark/>
          </w:tcPr>
          <w:p w14:paraId="4A4F473D" w14:textId="525DEF23"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338" w:type="pct"/>
            <w:shd w:val="clear" w:color="auto" w:fill="auto"/>
            <w:vAlign w:val="center"/>
          </w:tcPr>
          <w:p w14:paraId="5E6CC5C7" w14:textId="4C9450B3"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338" w:type="pct"/>
            <w:shd w:val="clear" w:color="auto" w:fill="auto"/>
            <w:vAlign w:val="center"/>
          </w:tcPr>
          <w:p w14:paraId="0DEC3C3C" w14:textId="2B634F83"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339" w:type="pct"/>
            <w:shd w:val="clear" w:color="auto" w:fill="auto"/>
            <w:vAlign w:val="center"/>
          </w:tcPr>
          <w:p w14:paraId="3ACF9493" w14:textId="65702C0B"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447" w:type="pct"/>
            <w:shd w:val="clear" w:color="auto" w:fill="auto"/>
            <w:vAlign w:val="center"/>
          </w:tcPr>
          <w:p w14:paraId="4883AFE2" w14:textId="557A435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339" w:type="pct"/>
            <w:shd w:val="clear" w:color="auto" w:fill="auto"/>
            <w:vAlign w:val="center"/>
          </w:tcPr>
          <w:p w14:paraId="7EFF3AD4" w14:textId="2DA3E19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362" w:type="pct"/>
            <w:shd w:val="clear" w:color="auto" w:fill="auto"/>
            <w:vAlign w:val="center"/>
          </w:tcPr>
          <w:p w14:paraId="2080CD08" w14:textId="6902DDCC"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398" w:type="pct"/>
            <w:shd w:val="clear" w:color="auto" w:fill="auto"/>
            <w:vAlign w:val="center"/>
          </w:tcPr>
          <w:p w14:paraId="084662AF" w14:textId="4492E48D"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365" w:type="pct"/>
            <w:shd w:val="clear" w:color="auto" w:fill="auto"/>
            <w:vAlign w:val="center"/>
          </w:tcPr>
          <w:p w14:paraId="0F447E96" w14:textId="3537D7E4"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r>
      <w:tr w:rsidR="001706A0" w:rsidRPr="000C6E93" w14:paraId="53350DA9" w14:textId="77777777" w:rsidTr="001706A0">
        <w:trPr>
          <w:trHeight w:val="20"/>
        </w:trPr>
        <w:tc>
          <w:tcPr>
            <w:tcW w:w="141" w:type="pct"/>
            <w:shd w:val="clear" w:color="auto" w:fill="auto"/>
            <w:vAlign w:val="center"/>
            <w:hideMark/>
          </w:tcPr>
          <w:p w14:paraId="40F57170"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4.2.</w:t>
            </w:r>
          </w:p>
        </w:tc>
        <w:tc>
          <w:tcPr>
            <w:tcW w:w="630" w:type="pct"/>
            <w:shd w:val="clear" w:color="auto" w:fill="auto"/>
            <w:noWrap/>
            <w:vAlign w:val="center"/>
            <w:hideMark/>
          </w:tcPr>
          <w:p w14:paraId="230D9FF2"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Потери при транспортировке</w:t>
            </w:r>
          </w:p>
        </w:tc>
        <w:tc>
          <w:tcPr>
            <w:tcW w:w="206" w:type="pct"/>
            <w:shd w:val="clear" w:color="auto" w:fill="auto"/>
            <w:vAlign w:val="center"/>
            <w:hideMark/>
          </w:tcPr>
          <w:p w14:paraId="5CBDBA9D"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38" w:type="pct"/>
            <w:shd w:val="clear" w:color="auto" w:fill="auto"/>
            <w:hideMark/>
          </w:tcPr>
          <w:p w14:paraId="75ACFF9C" w14:textId="62ADA3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124 813,849</w:t>
            </w:r>
          </w:p>
        </w:tc>
        <w:tc>
          <w:tcPr>
            <w:tcW w:w="317" w:type="pct"/>
            <w:shd w:val="clear" w:color="auto" w:fill="auto"/>
            <w:vAlign w:val="center"/>
            <w:hideMark/>
          </w:tcPr>
          <w:p w14:paraId="08D6F711" w14:textId="17F7AF85"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442" w:type="pct"/>
            <w:shd w:val="clear" w:color="auto" w:fill="auto"/>
            <w:vAlign w:val="center"/>
            <w:hideMark/>
          </w:tcPr>
          <w:p w14:paraId="39D0F02A" w14:textId="57BD5A3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338" w:type="pct"/>
            <w:shd w:val="clear" w:color="auto" w:fill="auto"/>
            <w:vAlign w:val="center"/>
          </w:tcPr>
          <w:p w14:paraId="1F9A3C73" w14:textId="70E8B85E"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338" w:type="pct"/>
            <w:shd w:val="clear" w:color="auto" w:fill="auto"/>
            <w:vAlign w:val="center"/>
          </w:tcPr>
          <w:p w14:paraId="7B0DBC4C" w14:textId="1BEE2B96"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339" w:type="pct"/>
            <w:shd w:val="clear" w:color="auto" w:fill="auto"/>
            <w:vAlign w:val="center"/>
          </w:tcPr>
          <w:p w14:paraId="58FDBC79" w14:textId="1B56807C"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447" w:type="pct"/>
            <w:shd w:val="clear" w:color="auto" w:fill="auto"/>
            <w:vAlign w:val="center"/>
          </w:tcPr>
          <w:p w14:paraId="19345A62" w14:textId="4E76AB70"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339" w:type="pct"/>
            <w:shd w:val="clear" w:color="auto" w:fill="auto"/>
            <w:vAlign w:val="center"/>
          </w:tcPr>
          <w:p w14:paraId="087C0EB6" w14:textId="03128C38"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362" w:type="pct"/>
            <w:shd w:val="clear" w:color="auto" w:fill="auto"/>
            <w:vAlign w:val="center"/>
          </w:tcPr>
          <w:p w14:paraId="1A4D1CEF" w14:textId="2E03D58B"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398" w:type="pct"/>
            <w:shd w:val="clear" w:color="auto" w:fill="auto"/>
            <w:vAlign w:val="center"/>
          </w:tcPr>
          <w:p w14:paraId="1B5BB4E0" w14:textId="5256C399"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365" w:type="pct"/>
            <w:shd w:val="clear" w:color="auto" w:fill="auto"/>
            <w:vAlign w:val="center"/>
          </w:tcPr>
          <w:p w14:paraId="2836A3C2" w14:textId="3A621361"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r>
      <w:tr w:rsidR="001706A0" w:rsidRPr="000C6E93" w14:paraId="5619829F" w14:textId="77777777" w:rsidTr="001706A0">
        <w:trPr>
          <w:trHeight w:val="20"/>
        </w:trPr>
        <w:tc>
          <w:tcPr>
            <w:tcW w:w="141" w:type="pct"/>
            <w:shd w:val="clear" w:color="auto" w:fill="auto"/>
            <w:vAlign w:val="center"/>
            <w:hideMark/>
          </w:tcPr>
          <w:p w14:paraId="3559F179"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4.3.</w:t>
            </w:r>
          </w:p>
        </w:tc>
        <w:tc>
          <w:tcPr>
            <w:tcW w:w="630" w:type="pct"/>
            <w:shd w:val="clear" w:color="auto" w:fill="auto"/>
            <w:vAlign w:val="center"/>
            <w:hideMark/>
          </w:tcPr>
          <w:p w14:paraId="56918A12"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06" w:type="pct"/>
            <w:shd w:val="clear" w:color="auto" w:fill="auto"/>
            <w:vAlign w:val="center"/>
            <w:hideMark/>
          </w:tcPr>
          <w:p w14:paraId="286AA996"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38" w:type="pct"/>
            <w:shd w:val="clear" w:color="auto" w:fill="auto"/>
            <w:hideMark/>
          </w:tcPr>
          <w:p w14:paraId="1EF89930" w14:textId="50811CAB"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1 717 378,111</w:t>
            </w:r>
          </w:p>
        </w:tc>
        <w:tc>
          <w:tcPr>
            <w:tcW w:w="317" w:type="pct"/>
            <w:shd w:val="clear" w:color="auto" w:fill="auto"/>
            <w:noWrap/>
            <w:vAlign w:val="center"/>
            <w:hideMark/>
          </w:tcPr>
          <w:p w14:paraId="42199B08" w14:textId="598557B4"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1 832 563,666</w:t>
            </w:r>
          </w:p>
        </w:tc>
        <w:tc>
          <w:tcPr>
            <w:tcW w:w="442" w:type="pct"/>
            <w:shd w:val="clear" w:color="auto" w:fill="auto"/>
            <w:noWrap/>
            <w:vAlign w:val="center"/>
            <w:hideMark/>
          </w:tcPr>
          <w:p w14:paraId="6B5D5E84" w14:textId="1685088A"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338" w:type="pct"/>
            <w:shd w:val="clear" w:color="auto" w:fill="auto"/>
            <w:noWrap/>
            <w:vAlign w:val="center"/>
          </w:tcPr>
          <w:p w14:paraId="77FFDB45" w14:textId="2AF5EA15"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338" w:type="pct"/>
            <w:shd w:val="clear" w:color="auto" w:fill="auto"/>
            <w:noWrap/>
            <w:vAlign w:val="center"/>
          </w:tcPr>
          <w:p w14:paraId="2D8BE6DF" w14:textId="1B0AC88D"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339" w:type="pct"/>
            <w:shd w:val="clear" w:color="auto" w:fill="auto"/>
            <w:noWrap/>
            <w:vAlign w:val="center"/>
          </w:tcPr>
          <w:p w14:paraId="6B24B5C7" w14:textId="608BCA65"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447" w:type="pct"/>
            <w:shd w:val="clear" w:color="auto" w:fill="auto"/>
            <w:noWrap/>
            <w:vAlign w:val="center"/>
          </w:tcPr>
          <w:p w14:paraId="7A5E790B" w14:textId="399BB610"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339" w:type="pct"/>
            <w:shd w:val="clear" w:color="auto" w:fill="auto"/>
            <w:noWrap/>
            <w:vAlign w:val="center"/>
          </w:tcPr>
          <w:p w14:paraId="15568E9D" w14:textId="7999E774"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362" w:type="pct"/>
            <w:shd w:val="clear" w:color="auto" w:fill="auto"/>
            <w:noWrap/>
            <w:vAlign w:val="center"/>
          </w:tcPr>
          <w:p w14:paraId="34A9DB00" w14:textId="642407B1"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398" w:type="pct"/>
            <w:shd w:val="clear" w:color="auto" w:fill="auto"/>
            <w:noWrap/>
            <w:vAlign w:val="center"/>
          </w:tcPr>
          <w:p w14:paraId="73437127" w14:textId="659A9E45"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365" w:type="pct"/>
            <w:shd w:val="clear" w:color="auto" w:fill="auto"/>
            <w:noWrap/>
            <w:vAlign w:val="center"/>
          </w:tcPr>
          <w:p w14:paraId="7D58E36B" w14:textId="5F8E4A00"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r>
      <w:tr w:rsidR="001706A0" w:rsidRPr="000C6E93" w14:paraId="440CB07C" w14:textId="77777777" w:rsidTr="001706A0">
        <w:trPr>
          <w:trHeight w:val="20"/>
        </w:trPr>
        <w:tc>
          <w:tcPr>
            <w:tcW w:w="141" w:type="pct"/>
            <w:shd w:val="clear" w:color="auto" w:fill="auto"/>
            <w:vAlign w:val="center"/>
            <w:hideMark/>
          </w:tcPr>
          <w:p w14:paraId="2BB4E641"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4.4.</w:t>
            </w:r>
          </w:p>
        </w:tc>
        <w:tc>
          <w:tcPr>
            <w:tcW w:w="630" w:type="pct"/>
            <w:shd w:val="clear" w:color="auto" w:fill="auto"/>
            <w:vAlign w:val="center"/>
            <w:hideMark/>
          </w:tcPr>
          <w:p w14:paraId="55F212F2"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06" w:type="pct"/>
            <w:shd w:val="clear" w:color="auto" w:fill="auto"/>
            <w:vAlign w:val="center"/>
            <w:hideMark/>
          </w:tcPr>
          <w:p w14:paraId="42CDA4C2" w14:textId="77777777"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38" w:type="pct"/>
            <w:shd w:val="clear" w:color="auto" w:fill="auto"/>
            <w:hideMark/>
          </w:tcPr>
          <w:p w14:paraId="66366DF5" w14:textId="1C237DE6"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1 573 299,963</w:t>
            </w:r>
          </w:p>
        </w:tc>
        <w:tc>
          <w:tcPr>
            <w:tcW w:w="317" w:type="pct"/>
            <w:shd w:val="clear" w:color="auto" w:fill="auto"/>
            <w:noWrap/>
            <w:vAlign w:val="center"/>
            <w:hideMark/>
          </w:tcPr>
          <w:p w14:paraId="512534C8" w14:textId="5768D85E"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1 664 237,576</w:t>
            </w:r>
          </w:p>
        </w:tc>
        <w:tc>
          <w:tcPr>
            <w:tcW w:w="442" w:type="pct"/>
            <w:shd w:val="clear" w:color="auto" w:fill="auto"/>
            <w:noWrap/>
            <w:vAlign w:val="center"/>
            <w:hideMark/>
          </w:tcPr>
          <w:p w14:paraId="1B66C243" w14:textId="02BEC09E"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338" w:type="pct"/>
            <w:shd w:val="clear" w:color="auto" w:fill="auto"/>
            <w:noWrap/>
            <w:vAlign w:val="center"/>
          </w:tcPr>
          <w:p w14:paraId="50374381" w14:textId="3721EBE4"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338" w:type="pct"/>
            <w:shd w:val="clear" w:color="auto" w:fill="auto"/>
            <w:noWrap/>
            <w:vAlign w:val="center"/>
          </w:tcPr>
          <w:p w14:paraId="73258A6C" w14:textId="07BC7F66"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339" w:type="pct"/>
            <w:shd w:val="clear" w:color="auto" w:fill="auto"/>
            <w:noWrap/>
            <w:vAlign w:val="center"/>
          </w:tcPr>
          <w:p w14:paraId="023C33EB" w14:textId="6DE06B1E"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447" w:type="pct"/>
            <w:shd w:val="clear" w:color="auto" w:fill="auto"/>
            <w:noWrap/>
            <w:vAlign w:val="center"/>
          </w:tcPr>
          <w:p w14:paraId="5AA07A63" w14:textId="25A45D81"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339" w:type="pct"/>
            <w:shd w:val="clear" w:color="auto" w:fill="auto"/>
            <w:noWrap/>
            <w:vAlign w:val="center"/>
          </w:tcPr>
          <w:p w14:paraId="598414C3" w14:textId="2051464E"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362" w:type="pct"/>
            <w:shd w:val="clear" w:color="auto" w:fill="auto"/>
            <w:noWrap/>
            <w:vAlign w:val="center"/>
          </w:tcPr>
          <w:p w14:paraId="3B1D63CB" w14:textId="5547F51B"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398" w:type="pct"/>
            <w:shd w:val="clear" w:color="auto" w:fill="auto"/>
            <w:noWrap/>
            <w:vAlign w:val="center"/>
          </w:tcPr>
          <w:p w14:paraId="718A2C40" w14:textId="77B6A729"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365" w:type="pct"/>
            <w:shd w:val="clear" w:color="auto" w:fill="auto"/>
            <w:noWrap/>
            <w:vAlign w:val="center"/>
          </w:tcPr>
          <w:p w14:paraId="5CD0745B" w14:textId="70B9D310" w:rsidR="001706A0" w:rsidRPr="00352979" w:rsidRDefault="001706A0" w:rsidP="001706A0">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r>
    </w:tbl>
    <w:p w14:paraId="04C9908F" w14:textId="4E94990E" w:rsidR="0024015C" w:rsidRPr="00833673" w:rsidRDefault="0024015C" w:rsidP="002D7B55">
      <w:pPr>
        <w:pStyle w:val="1a"/>
        <w:ind w:firstLine="709"/>
        <w:contextualSpacing/>
        <w:jc w:val="both"/>
        <w:rPr>
          <w:sz w:val="26"/>
          <w:szCs w:val="26"/>
        </w:rPr>
      </w:pPr>
    </w:p>
    <w:p w14:paraId="35C08D65" w14:textId="36FD3754" w:rsidR="00BE3575" w:rsidRPr="00833673" w:rsidRDefault="00BE3575" w:rsidP="002D7B55">
      <w:pPr>
        <w:pStyle w:val="1a"/>
        <w:ind w:firstLine="709"/>
        <w:contextualSpacing/>
        <w:jc w:val="both"/>
        <w:rPr>
          <w:sz w:val="26"/>
          <w:szCs w:val="26"/>
        </w:rPr>
      </w:pPr>
    </w:p>
    <w:p w14:paraId="2B4070FA" w14:textId="623AEA07" w:rsidR="00BE3575" w:rsidRPr="00833673" w:rsidRDefault="00BE3575" w:rsidP="002D7B55">
      <w:pPr>
        <w:pStyle w:val="1a"/>
        <w:ind w:firstLine="709"/>
        <w:contextualSpacing/>
        <w:jc w:val="both"/>
        <w:rPr>
          <w:sz w:val="26"/>
          <w:szCs w:val="26"/>
        </w:rPr>
      </w:pPr>
    </w:p>
    <w:p w14:paraId="09310C20" w14:textId="77777777" w:rsidR="00BE3575" w:rsidRPr="00833673" w:rsidRDefault="00BE3575" w:rsidP="002D7B55">
      <w:pPr>
        <w:pStyle w:val="1a"/>
        <w:ind w:firstLine="709"/>
        <w:contextualSpacing/>
        <w:jc w:val="both"/>
        <w:rPr>
          <w:sz w:val="26"/>
          <w:szCs w:val="26"/>
        </w:rPr>
      </w:pPr>
    </w:p>
    <w:p w14:paraId="0023FECB" w14:textId="77777777" w:rsidR="0037787C" w:rsidRPr="00833673" w:rsidRDefault="0037787C" w:rsidP="002D7B55">
      <w:pPr>
        <w:widowControl w:val="0"/>
        <w:spacing w:after="0" w:line="240" w:lineRule="auto"/>
        <w:contextualSpacing/>
        <w:rPr>
          <w:sz w:val="26"/>
          <w:szCs w:val="26"/>
        </w:rPr>
        <w:sectPr w:rsidR="0037787C" w:rsidRPr="00833673" w:rsidSect="00B62C9C">
          <w:pgSz w:w="23811" w:h="16838" w:orient="landscape" w:code="8"/>
          <w:pgMar w:top="1134" w:right="851" w:bottom="1134" w:left="1418"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p w14:paraId="43BB7E50" w14:textId="164C29B3" w:rsidR="00070A7F" w:rsidRPr="00833673" w:rsidRDefault="00070A7F" w:rsidP="00FD5061">
      <w:pPr>
        <w:pStyle w:val="1f1"/>
        <w:numPr>
          <w:ilvl w:val="0"/>
          <w:numId w:val="70"/>
        </w:numPr>
        <w:spacing w:line="240" w:lineRule="auto"/>
        <w:ind w:left="0" w:firstLine="709"/>
        <w:contextualSpacing/>
        <w:outlineLvl w:val="2"/>
        <w:rPr>
          <w:b/>
          <w:sz w:val="26"/>
          <w:szCs w:val="26"/>
        </w:rPr>
      </w:pPr>
      <w:bookmarkStart w:id="136" w:name="_Toc369620932"/>
      <w:bookmarkStart w:id="137" w:name="_Toc379439697"/>
      <w:bookmarkStart w:id="138" w:name="_Toc111739067"/>
      <w:bookmarkStart w:id="139" w:name="_Toc111739173"/>
      <w:bookmarkStart w:id="140" w:name="_Toc111739375"/>
      <w:bookmarkStart w:id="141" w:name="_Toc231143465"/>
      <w:r w:rsidRPr="00833673">
        <w:rPr>
          <w:b/>
          <w:sz w:val="26"/>
          <w:szCs w:val="26"/>
        </w:rPr>
        <w:lastRenderedPageBreak/>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136"/>
      <w:bookmarkEnd w:id="137"/>
      <w:bookmarkEnd w:id="138"/>
      <w:bookmarkEnd w:id="139"/>
      <w:bookmarkEnd w:id="140"/>
      <w:bookmarkEnd w:id="141"/>
    </w:p>
    <w:p w14:paraId="3D5D2F67" w14:textId="6E38FAE7" w:rsidR="00B62C9C" w:rsidRPr="00B62C9C" w:rsidRDefault="00B62C9C" w:rsidP="00B62C9C">
      <w:pPr>
        <w:spacing w:after="0" w:line="240" w:lineRule="auto"/>
        <w:ind w:firstLine="709"/>
        <w:contextualSpacing/>
        <w:jc w:val="both"/>
        <w:rPr>
          <w:sz w:val="26"/>
          <w:szCs w:val="26"/>
        </w:rPr>
      </w:pPr>
      <w:r w:rsidRPr="00B62C9C">
        <w:rPr>
          <w:sz w:val="26"/>
          <w:szCs w:val="26"/>
        </w:rPr>
        <w:t xml:space="preserve">Описание ЦС ГВС, действующих на территории </w:t>
      </w:r>
      <w:r>
        <w:rPr>
          <w:sz w:val="26"/>
          <w:szCs w:val="26"/>
        </w:rPr>
        <w:t>городского поселения</w:t>
      </w:r>
      <w:r w:rsidRPr="00B62C9C">
        <w:rPr>
          <w:sz w:val="26"/>
          <w:szCs w:val="26"/>
        </w:rPr>
        <w:t xml:space="preserve"> «Поселок Айхал», приведено в Пункте 1.4.6.</w:t>
      </w:r>
    </w:p>
    <w:p w14:paraId="3AE144EC" w14:textId="7156797A" w:rsidR="00B62C9C" w:rsidRDefault="00B62C9C" w:rsidP="00B62C9C">
      <w:pPr>
        <w:spacing w:after="0" w:line="240" w:lineRule="auto"/>
        <w:ind w:firstLine="709"/>
        <w:contextualSpacing/>
        <w:jc w:val="both"/>
        <w:rPr>
          <w:sz w:val="26"/>
          <w:szCs w:val="26"/>
        </w:rPr>
      </w:pPr>
      <w:r w:rsidRPr="00B62C9C">
        <w:rPr>
          <w:sz w:val="26"/>
          <w:szCs w:val="26"/>
        </w:rPr>
        <w:t xml:space="preserve">В соответствии со схемой теплоснабжения </w:t>
      </w:r>
      <w:r>
        <w:rPr>
          <w:sz w:val="26"/>
          <w:szCs w:val="26"/>
        </w:rPr>
        <w:t>городского поселения</w:t>
      </w:r>
      <w:r w:rsidRPr="00B62C9C">
        <w:rPr>
          <w:sz w:val="26"/>
          <w:szCs w:val="26"/>
        </w:rPr>
        <w:t xml:space="preserve"> «Поселок Айхал» горячее водоснабжение по закрытой схеме осуществляется в п. Айхал от ЦГК и БМГК п. Айхал. Настоящей схемой предусмотрено подключение всех новых потребителей по закрытой схеме горячего водоснабжения.</w:t>
      </w:r>
    </w:p>
    <w:p w14:paraId="6C2A8B1C" w14:textId="77777777" w:rsidR="00D34BD8" w:rsidRPr="00833673" w:rsidRDefault="00D34BD8" w:rsidP="002D7B55">
      <w:pPr>
        <w:spacing w:after="0" w:line="240" w:lineRule="auto"/>
        <w:ind w:firstLine="709"/>
        <w:contextualSpacing/>
        <w:jc w:val="both"/>
        <w:rPr>
          <w:sz w:val="26"/>
          <w:szCs w:val="26"/>
        </w:rPr>
      </w:pPr>
    </w:p>
    <w:p w14:paraId="672F7727" w14:textId="65891032" w:rsidR="00070A7F" w:rsidRPr="00833673" w:rsidRDefault="00070A7F" w:rsidP="00FD5061">
      <w:pPr>
        <w:pStyle w:val="1f1"/>
        <w:numPr>
          <w:ilvl w:val="0"/>
          <w:numId w:val="70"/>
        </w:numPr>
        <w:spacing w:line="240" w:lineRule="auto"/>
        <w:ind w:left="0" w:firstLine="709"/>
        <w:contextualSpacing/>
        <w:outlineLvl w:val="2"/>
        <w:rPr>
          <w:b/>
          <w:sz w:val="26"/>
          <w:szCs w:val="26"/>
        </w:rPr>
      </w:pPr>
      <w:bookmarkStart w:id="142" w:name="_Toc369620933"/>
      <w:bookmarkStart w:id="143" w:name="_Toc379439698"/>
      <w:bookmarkStart w:id="144" w:name="_Toc111739068"/>
      <w:bookmarkStart w:id="145" w:name="_Toc111739174"/>
      <w:bookmarkStart w:id="146" w:name="_Toc111739376"/>
      <w:bookmarkStart w:id="147" w:name="_Toc231143466"/>
      <w:r w:rsidRPr="00833673">
        <w:rPr>
          <w:b/>
          <w:sz w:val="26"/>
          <w:szCs w:val="26"/>
        </w:rPr>
        <w:t>Сведения о фактическом и ожидаемом потреблении горячей, питьевой, технической воды</w:t>
      </w:r>
      <w:bookmarkEnd w:id="142"/>
      <w:bookmarkEnd w:id="143"/>
      <w:r w:rsidR="00795837" w:rsidRPr="00833673">
        <w:rPr>
          <w:b/>
          <w:sz w:val="26"/>
          <w:szCs w:val="26"/>
        </w:rPr>
        <w:t xml:space="preserve"> </w:t>
      </w:r>
      <w:r w:rsidR="00642E09" w:rsidRPr="00833673">
        <w:rPr>
          <w:b/>
          <w:sz w:val="26"/>
          <w:szCs w:val="26"/>
        </w:rPr>
        <w:t>(годовое, среднесуточное, максимальное суточное)</w:t>
      </w:r>
      <w:bookmarkEnd w:id="144"/>
      <w:bookmarkEnd w:id="145"/>
      <w:bookmarkEnd w:id="146"/>
      <w:bookmarkEnd w:id="147"/>
    </w:p>
    <w:p w14:paraId="3C0DB074" w14:textId="4AD0D56A" w:rsidR="00C15E4A" w:rsidRPr="00833673" w:rsidRDefault="00BE3575" w:rsidP="002D7B55">
      <w:pPr>
        <w:spacing w:after="0" w:line="240" w:lineRule="auto"/>
        <w:ind w:firstLine="709"/>
        <w:contextualSpacing/>
        <w:jc w:val="both"/>
        <w:rPr>
          <w:sz w:val="26"/>
          <w:szCs w:val="26"/>
        </w:rPr>
      </w:pPr>
      <w:r w:rsidRPr="00833673">
        <w:rPr>
          <w:sz w:val="26"/>
          <w:szCs w:val="26"/>
        </w:rPr>
        <w:t>Фактическое и о</w:t>
      </w:r>
      <w:r w:rsidR="00C15E4A" w:rsidRPr="00833673">
        <w:rPr>
          <w:sz w:val="26"/>
          <w:szCs w:val="26"/>
        </w:rPr>
        <w:t>жидаемо</w:t>
      </w:r>
      <w:r w:rsidR="00D34BD8" w:rsidRPr="00833673">
        <w:rPr>
          <w:sz w:val="26"/>
          <w:szCs w:val="26"/>
        </w:rPr>
        <w:t>е</w:t>
      </w:r>
      <w:r w:rsidR="00C15E4A" w:rsidRPr="00833673">
        <w:rPr>
          <w:sz w:val="26"/>
          <w:szCs w:val="26"/>
        </w:rPr>
        <w:t xml:space="preserve"> потреблени</w:t>
      </w:r>
      <w:r w:rsidR="00D34BD8" w:rsidRPr="00833673">
        <w:rPr>
          <w:sz w:val="26"/>
          <w:szCs w:val="26"/>
        </w:rPr>
        <w:t>е</w:t>
      </w:r>
      <w:r w:rsidR="00C15E4A" w:rsidRPr="00833673">
        <w:rPr>
          <w:sz w:val="26"/>
          <w:szCs w:val="26"/>
        </w:rPr>
        <w:t xml:space="preserve"> </w:t>
      </w:r>
      <w:r w:rsidR="00AD3D1A" w:rsidRPr="00833673">
        <w:rPr>
          <w:sz w:val="26"/>
          <w:szCs w:val="26"/>
        </w:rPr>
        <w:t>воды</w:t>
      </w:r>
      <w:r w:rsidR="00C15E4A" w:rsidRPr="00833673">
        <w:rPr>
          <w:sz w:val="26"/>
          <w:szCs w:val="26"/>
        </w:rPr>
        <w:t xml:space="preserve"> (годовое, среднесуточное, максимальное суточное) по </w:t>
      </w:r>
      <w:r w:rsidR="005746AD" w:rsidRPr="00833673">
        <w:rPr>
          <w:sz w:val="26"/>
          <w:szCs w:val="26"/>
        </w:rPr>
        <w:t>городскому поселению</w:t>
      </w:r>
      <w:r w:rsidR="00C15E4A" w:rsidRPr="00833673">
        <w:rPr>
          <w:sz w:val="26"/>
          <w:szCs w:val="26"/>
        </w:rPr>
        <w:t xml:space="preserve"> </w:t>
      </w:r>
      <w:r w:rsidR="009B7486" w:rsidRPr="00833673">
        <w:rPr>
          <w:sz w:val="26"/>
          <w:szCs w:val="26"/>
        </w:rPr>
        <w:t>«</w:t>
      </w:r>
      <w:r w:rsidR="00B62C9C" w:rsidRPr="00B62C9C">
        <w:rPr>
          <w:sz w:val="26"/>
          <w:szCs w:val="26"/>
        </w:rPr>
        <w:t>Поселок Айхал</w:t>
      </w:r>
      <w:r w:rsidR="009B7486" w:rsidRPr="00833673">
        <w:rPr>
          <w:sz w:val="26"/>
          <w:szCs w:val="26"/>
        </w:rPr>
        <w:t>»</w:t>
      </w:r>
      <w:r w:rsidR="00C15E4A" w:rsidRPr="00833673">
        <w:rPr>
          <w:sz w:val="26"/>
          <w:szCs w:val="26"/>
        </w:rPr>
        <w:t xml:space="preserve"> представлены в таблице </w:t>
      </w:r>
      <w:r w:rsidR="00B62C9C">
        <w:rPr>
          <w:sz w:val="26"/>
          <w:szCs w:val="26"/>
        </w:rPr>
        <w:t>25</w:t>
      </w:r>
      <w:r w:rsidR="00C15E4A" w:rsidRPr="00833673">
        <w:rPr>
          <w:sz w:val="26"/>
          <w:szCs w:val="26"/>
        </w:rPr>
        <w:t>.</w:t>
      </w:r>
    </w:p>
    <w:p w14:paraId="75909E43" w14:textId="77777777" w:rsidR="00BE3575" w:rsidRPr="00833673" w:rsidRDefault="00BE3575" w:rsidP="002D7B55">
      <w:pPr>
        <w:spacing w:after="0" w:line="240" w:lineRule="auto"/>
        <w:ind w:firstLine="709"/>
        <w:contextualSpacing/>
        <w:jc w:val="both"/>
        <w:rPr>
          <w:sz w:val="26"/>
          <w:szCs w:val="26"/>
        </w:rPr>
      </w:pPr>
    </w:p>
    <w:p w14:paraId="52D67101" w14:textId="77777777" w:rsidR="00C15E4A" w:rsidRPr="00833673" w:rsidRDefault="00C15E4A" w:rsidP="002D7B55">
      <w:pPr>
        <w:spacing w:after="0" w:line="240" w:lineRule="auto"/>
        <w:ind w:firstLine="709"/>
        <w:contextualSpacing/>
        <w:jc w:val="both"/>
        <w:rPr>
          <w:sz w:val="26"/>
          <w:szCs w:val="26"/>
        </w:rPr>
      </w:pPr>
    </w:p>
    <w:p w14:paraId="3F030B2C" w14:textId="77777777" w:rsidR="00DC42DE" w:rsidRPr="00833673" w:rsidRDefault="00DC42DE" w:rsidP="002D7B55">
      <w:pPr>
        <w:spacing w:after="0" w:line="240" w:lineRule="auto"/>
        <w:contextualSpacing/>
        <w:jc w:val="center"/>
        <w:rPr>
          <w:b/>
          <w:bCs/>
          <w:sz w:val="26"/>
          <w:szCs w:val="26"/>
          <w:lang w:eastAsia="ru-RU"/>
        </w:rPr>
        <w:sectPr w:rsidR="00DC42DE" w:rsidRPr="00833673" w:rsidSect="005B642B">
          <w:pgSz w:w="11906" w:h="16838" w:code="9"/>
          <w:pgMar w:top="1134" w:right="851" w:bottom="1134" w:left="1418"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p w14:paraId="3FCBD8BE" w14:textId="79C293D6" w:rsidR="00DE7181" w:rsidRDefault="00DE7181" w:rsidP="00906B82">
      <w:pPr>
        <w:pStyle w:val="1a"/>
        <w:keepNext/>
        <w:keepLines/>
        <w:ind w:firstLine="284"/>
        <w:contextualSpacing/>
        <w:jc w:val="both"/>
        <w:rPr>
          <w:b/>
          <w:sz w:val="26"/>
          <w:szCs w:val="26"/>
        </w:rPr>
      </w:pPr>
      <w:r w:rsidRPr="00833673">
        <w:rPr>
          <w:b/>
          <w:bCs/>
          <w:sz w:val="26"/>
          <w:szCs w:val="26"/>
        </w:rPr>
        <w:lastRenderedPageBreak/>
        <w:t>Таблица</w:t>
      </w:r>
      <w:r w:rsidRPr="00833673">
        <w:rPr>
          <w:b/>
          <w:sz w:val="26"/>
          <w:szCs w:val="26"/>
        </w:rPr>
        <w:t xml:space="preserve"> </w:t>
      </w:r>
      <w:r w:rsidR="00E50445" w:rsidRPr="00833673">
        <w:rPr>
          <w:b/>
          <w:sz w:val="26"/>
          <w:szCs w:val="26"/>
        </w:rPr>
        <w:fldChar w:fldCharType="begin"/>
      </w:r>
      <w:r w:rsidRPr="00833673">
        <w:rPr>
          <w:b/>
          <w:sz w:val="26"/>
          <w:szCs w:val="26"/>
        </w:rPr>
        <w:instrText xml:space="preserve"> SEQ Таблица \* ARABIC </w:instrText>
      </w:r>
      <w:r w:rsidR="00E50445" w:rsidRPr="00833673">
        <w:rPr>
          <w:b/>
          <w:sz w:val="26"/>
          <w:szCs w:val="26"/>
        </w:rPr>
        <w:fldChar w:fldCharType="separate"/>
      </w:r>
      <w:r w:rsidR="00B62C9C">
        <w:rPr>
          <w:b/>
          <w:noProof/>
          <w:sz w:val="26"/>
          <w:szCs w:val="26"/>
        </w:rPr>
        <w:t>25</w:t>
      </w:r>
      <w:r w:rsidR="00E50445" w:rsidRPr="00833673">
        <w:rPr>
          <w:b/>
          <w:sz w:val="26"/>
          <w:szCs w:val="26"/>
        </w:rPr>
        <w:fldChar w:fldCharType="end"/>
      </w:r>
      <w:r w:rsidR="00B62C9C">
        <w:rPr>
          <w:b/>
          <w:sz w:val="26"/>
          <w:szCs w:val="26"/>
        </w:rPr>
        <w:t xml:space="preserve"> </w:t>
      </w:r>
      <w:r w:rsidR="00B62C9C" w:rsidRPr="00343BF9">
        <w:rPr>
          <w:b/>
          <w:color w:val="000000" w:themeColor="text1"/>
          <w:sz w:val="24"/>
          <w:szCs w:val="24"/>
        </w:rPr>
        <w:t xml:space="preserve">– </w:t>
      </w:r>
      <w:r w:rsidR="00EB1560" w:rsidRPr="00833673">
        <w:rPr>
          <w:b/>
          <w:sz w:val="26"/>
          <w:szCs w:val="26"/>
        </w:rPr>
        <w:t>О</w:t>
      </w:r>
      <w:r w:rsidRPr="00833673">
        <w:rPr>
          <w:b/>
          <w:sz w:val="26"/>
          <w:szCs w:val="26"/>
        </w:rPr>
        <w:t xml:space="preserve">жидаемое потребление воды </w:t>
      </w:r>
      <w:r w:rsidR="001C7DDA" w:rsidRPr="00833673">
        <w:rPr>
          <w:b/>
          <w:sz w:val="26"/>
          <w:szCs w:val="26"/>
        </w:rPr>
        <w:t xml:space="preserve">на территории </w:t>
      </w:r>
      <w:r w:rsidR="005746AD" w:rsidRPr="00833673">
        <w:rPr>
          <w:b/>
          <w:sz w:val="26"/>
          <w:szCs w:val="26"/>
        </w:rPr>
        <w:t xml:space="preserve">городского поселения </w:t>
      </w:r>
      <w:r w:rsidR="009B7486" w:rsidRPr="00833673">
        <w:rPr>
          <w:b/>
          <w:sz w:val="26"/>
          <w:szCs w:val="26"/>
        </w:rPr>
        <w:t>«</w:t>
      </w:r>
      <w:r w:rsidR="00B62C9C" w:rsidRPr="00B62C9C">
        <w:rPr>
          <w:b/>
          <w:sz w:val="26"/>
          <w:szCs w:val="26"/>
        </w:rPr>
        <w:t>Поселок Айхал</w:t>
      </w:r>
      <w:r w:rsidR="009B7486" w:rsidRPr="00833673">
        <w:rPr>
          <w:b/>
          <w:sz w:val="26"/>
          <w:szCs w:val="26"/>
        </w:rPr>
        <w:t>»</w:t>
      </w:r>
    </w:p>
    <w:tbl>
      <w:tblPr>
        <w:tblW w:w="5000" w:type="pct"/>
        <w:tblLook w:val="04A0" w:firstRow="1" w:lastRow="0" w:firstColumn="1" w:lastColumn="0" w:noHBand="0" w:noVBand="1"/>
      </w:tblPr>
      <w:tblGrid>
        <w:gridCol w:w="853"/>
        <w:gridCol w:w="2739"/>
        <w:gridCol w:w="999"/>
        <w:gridCol w:w="1490"/>
        <w:gridCol w:w="1490"/>
        <w:gridCol w:w="1490"/>
        <w:gridCol w:w="1490"/>
        <w:gridCol w:w="1490"/>
        <w:gridCol w:w="1490"/>
        <w:gridCol w:w="1542"/>
        <w:gridCol w:w="1490"/>
        <w:gridCol w:w="1594"/>
        <w:gridCol w:w="1749"/>
        <w:gridCol w:w="1607"/>
        <w:gridCol w:w="22"/>
      </w:tblGrid>
      <w:tr w:rsidR="000C6E93" w:rsidRPr="000C6E93" w14:paraId="50122CC0" w14:textId="77777777" w:rsidTr="00A40C1A">
        <w:trPr>
          <w:gridAfter w:val="1"/>
          <w:wAfter w:w="5" w:type="pct"/>
          <w:trHeight w:val="20"/>
          <w:tblHeader/>
        </w:trPr>
        <w:tc>
          <w:tcPr>
            <w:tcW w:w="1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8E17BDB"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 п/п</w:t>
            </w:r>
          </w:p>
        </w:tc>
        <w:tc>
          <w:tcPr>
            <w:tcW w:w="63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D595FDE"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Наименование показателя</w:t>
            </w:r>
          </w:p>
        </w:tc>
        <w:tc>
          <w:tcPr>
            <w:tcW w:w="23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8BFA349"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Ед. изм.</w:t>
            </w:r>
          </w:p>
        </w:tc>
        <w:tc>
          <w:tcPr>
            <w:tcW w:w="34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AE806FA"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2025</w:t>
            </w:r>
          </w:p>
        </w:tc>
        <w:tc>
          <w:tcPr>
            <w:tcW w:w="34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2608E65"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2026</w:t>
            </w:r>
          </w:p>
        </w:tc>
        <w:tc>
          <w:tcPr>
            <w:tcW w:w="34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D438FE9"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2027</w:t>
            </w:r>
          </w:p>
        </w:tc>
        <w:tc>
          <w:tcPr>
            <w:tcW w:w="346"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73F4A19A"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2028</w:t>
            </w:r>
          </w:p>
        </w:tc>
        <w:tc>
          <w:tcPr>
            <w:tcW w:w="34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AE8877C"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2029</w:t>
            </w:r>
          </w:p>
        </w:tc>
        <w:tc>
          <w:tcPr>
            <w:tcW w:w="346"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15A26150"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2030</w:t>
            </w:r>
          </w:p>
        </w:tc>
        <w:tc>
          <w:tcPr>
            <w:tcW w:w="35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17BF58F"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2031</w:t>
            </w:r>
          </w:p>
        </w:tc>
        <w:tc>
          <w:tcPr>
            <w:tcW w:w="346"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5B882AF7"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2032</w:t>
            </w:r>
          </w:p>
        </w:tc>
        <w:tc>
          <w:tcPr>
            <w:tcW w:w="37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1E53288"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2033</w:t>
            </w:r>
          </w:p>
        </w:tc>
        <w:tc>
          <w:tcPr>
            <w:tcW w:w="406"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20D034FE"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2034</w:t>
            </w:r>
          </w:p>
        </w:tc>
        <w:tc>
          <w:tcPr>
            <w:tcW w:w="37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E8DC6D8" w14:textId="77777777" w:rsidR="000C6E93" w:rsidRPr="000C6E93" w:rsidRDefault="000C6E93" w:rsidP="000C6E93">
            <w:pPr>
              <w:spacing w:after="0" w:line="240" w:lineRule="auto"/>
              <w:jc w:val="center"/>
              <w:rPr>
                <w:sz w:val="20"/>
                <w:szCs w:val="20"/>
                <w:lang w:eastAsia="ru-RU"/>
              </w:rPr>
            </w:pPr>
            <w:r w:rsidRPr="000C6E93">
              <w:rPr>
                <w:sz w:val="20"/>
                <w:szCs w:val="20"/>
                <w:lang w:eastAsia="ru-RU"/>
              </w:rPr>
              <w:t>2035</w:t>
            </w:r>
          </w:p>
        </w:tc>
      </w:tr>
      <w:tr w:rsidR="000C6E93" w:rsidRPr="000C6E93" w14:paraId="2901D634" w14:textId="77777777" w:rsidTr="00A40C1A">
        <w:trPr>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Mar>
              <w:left w:w="28" w:type="dxa"/>
              <w:right w:w="28" w:type="dxa"/>
            </w:tcMar>
            <w:vAlign w:val="center"/>
          </w:tcPr>
          <w:p w14:paraId="57E93778" w14:textId="589F960E" w:rsidR="000C6E93" w:rsidRPr="000C6E93" w:rsidRDefault="000C6E93" w:rsidP="000C6E93">
            <w:pPr>
              <w:spacing w:after="0" w:line="240" w:lineRule="auto"/>
              <w:jc w:val="center"/>
              <w:rPr>
                <w:b/>
                <w:bCs/>
                <w:sz w:val="20"/>
                <w:szCs w:val="20"/>
                <w:lang w:eastAsia="ru-RU"/>
              </w:rPr>
            </w:pPr>
            <w:r>
              <w:rPr>
                <w:sz w:val="20"/>
                <w:szCs w:val="20"/>
                <w:lang w:eastAsia="ru-RU"/>
              </w:rPr>
              <w:t>Годовое</w:t>
            </w:r>
            <w:r w:rsidRPr="00906B82">
              <w:rPr>
                <w:sz w:val="20"/>
                <w:szCs w:val="20"/>
                <w:lang w:eastAsia="ru-RU"/>
              </w:rPr>
              <w:t>, м</w:t>
            </w:r>
            <w:r w:rsidRPr="00906B82">
              <w:rPr>
                <w:sz w:val="20"/>
                <w:szCs w:val="20"/>
                <w:vertAlign w:val="superscript"/>
                <w:lang w:eastAsia="ru-RU"/>
              </w:rPr>
              <w:t>3</w:t>
            </w:r>
            <w:r w:rsidRPr="00906B82">
              <w:rPr>
                <w:sz w:val="20"/>
                <w:szCs w:val="20"/>
                <w:lang w:eastAsia="ru-RU"/>
              </w:rPr>
              <w:t>/</w:t>
            </w:r>
            <w:r>
              <w:rPr>
                <w:sz w:val="20"/>
                <w:szCs w:val="20"/>
                <w:lang w:eastAsia="ru-RU"/>
              </w:rPr>
              <w:t>год</w:t>
            </w:r>
          </w:p>
        </w:tc>
      </w:tr>
      <w:tr w:rsidR="000C6E93" w:rsidRPr="000C6E93" w14:paraId="45F8665E" w14:textId="77777777" w:rsidTr="00A40C1A">
        <w:trPr>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44BAB52" w14:textId="77777777" w:rsidR="000C6E93" w:rsidRPr="000C6E93" w:rsidRDefault="000C6E93" w:rsidP="000C6E93">
            <w:pPr>
              <w:spacing w:after="0" w:line="240" w:lineRule="auto"/>
              <w:jc w:val="center"/>
              <w:rPr>
                <w:b/>
                <w:bCs/>
                <w:sz w:val="20"/>
                <w:szCs w:val="20"/>
                <w:lang w:eastAsia="ru-RU"/>
              </w:rPr>
            </w:pPr>
            <w:r w:rsidRPr="000C6E93">
              <w:rPr>
                <w:b/>
                <w:bCs/>
                <w:sz w:val="20"/>
                <w:szCs w:val="20"/>
                <w:lang w:eastAsia="ru-RU"/>
              </w:rPr>
              <w:t>Горячее водоснабжение</w:t>
            </w:r>
          </w:p>
        </w:tc>
      </w:tr>
      <w:tr w:rsidR="00352979" w:rsidRPr="00352979" w14:paraId="5D1A5CCF" w14:textId="77777777" w:rsidTr="00542F69">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57C0E78" w14:textId="77777777"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1.1.</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3440821" w14:textId="77777777"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Производство ГВС</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3F8C177" w14:textId="77777777"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46" w:type="pct"/>
            <w:tcBorders>
              <w:top w:val="single" w:sz="4" w:space="0" w:color="auto"/>
              <w:bottom w:val="single" w:sz="4" w:space="0" w:color="auto"/>
              <w:right w:val="single" w:sz="4" w:space="0" w:color="auto"/>
            </w:tcBorders>
            <w:shd w:val="clear" w:color="auto" w:fill="auto"/>
            <w:tcMar>
              <w:left w:w="28" w:type="dxa"/>
              <w:right w:w="28" w:type="dxa"/>
            </w:tcMar>
            <w:vAlign w:val="center"/>
            <w:hideMark/>
          </w:tcPr>
          <w:p w14:paraId="3922C627" w14:textId="55AE62AF"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366 430,442</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06188A6E" w14:textId="6A370CB7"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332 464,384</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768363A4" w14:textId="76181190"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299287EF" w14:textId="42C1F1CE"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7575B151" w14:textId="5E697C94"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3F2053EE" w14:textId="34171B80"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358"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5640B3B1" w14:textId="50731C9D"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0B3A6C2A" w14:textId="6927EE3B"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370"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5B543915" w14:textId="4D30B656"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40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491ED2D0" w14:textId="1F59DA38"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c>
          <w:tcPr>
            <w:tcW w:w="373"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3E8A5CE4" w14:textId="2FCBABC9"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267 860,921</w:t>
            </w:r>
          </w:p>
        </w:tc>
      </w:tr>
      <w:tr w:rsidR="00352979" w:rsidRPr="00352979" w14:paraId="5E023E10" w14:textId="77777777" w:rsidTr="00542F69">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7676410" w14:textId="77777777"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1.2.</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476A51C" w14:textId="77777777"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6A90135" w14:textId="77777777"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46" w:type="pct"/>
            <w:tcBorders>
              <w:top w:val="single" w:sz="4" w:space="0" w:color="auto"/>
              <w:bottom w:val="single" w:sz="4" w:space="0" w:color="auto"/>
              <w:right w:val="single" w:sz="4" w:space="0" w:color="auto"/>
            </w:tcBorders>
            <w:shd w:val="clear" w:color="auto" w:fill="auto"/>
            <w:tcMar>
              <w:left w:w="28" w:type="dxa"/>
              <w:right w:w="28" w:type="dxa"/>
            </w:tcMar>
            <w:vAlign w:val="center"/>
            <w:hideMark/>
          </w:tcPr>
          <w:p w14:paraId="5CA02685" w14:textId="526EF3DA"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363 798,998</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6F2951C" w14:textId="2FAA9AF9"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 xml:space="preserve">  329 835,384   </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34F1004" w14:textId="321EC4B8"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B262FD0" w14:textId="42675187"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305078A" w14:textId="36DA5B00"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2FF3631" w14:textId="018EDEB7"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3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3CEAF6C" w14:textId="40EA2B44"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B2C8FDD" w14:textId="4BFEB206"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3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797CBA8" w14:textId="7A1E6870"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4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56CB29D" w14:textId="49D774ED"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c>
          <w:tcPr>
            <w:tcW w:w="37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60D0EEC" w14:textId="3E92BA8D"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265 231,921</w:t>
            </w:r>
          </w:p>
        </w:tc>
      </w:tr>
      <w:tr w:rsidR="00352979" w:rsidRPr="00352979" w14:paraId="651384F0" w14:textId="77777777" w:rsidTr="00542F69">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713CCD9" w14:textId="77777777"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1.3.</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DA65CEC" w14:textId="77777777"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247BD80" w14:textId="77777777"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46" w:type="pct"/>
            <w:tcBorders>
              <w:top w:val="single" w:sz="4" w:space="0" w:color="auto"/>
              <w:bottom w:val="single" w:sz="4" w:space="0" w:color="auto"/>
              <w:right w:val="single" w:sz="4" w:space="0" w:color="auto"/>
            </w:tcBorders>
            <w:shd w:val="clear" w:color="auto" w:fill="auto"/>
            <w:tcMar>
              <w:left w:w="28" w:type="dxa"/>
              <w:right w:w="28" w:type="dxa"/>
            </w:tcMar>
            <w:vAlign w:val="center"/>
            <w:hideMark/>
          </w:tcPr>
          <w:p w14:paraId="353DA367" w14:textId="3D3224D8"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2 631,444</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8B28056" w14:textId="1F9FAF2A"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 xml:space="preserve">2 629,000 </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2F21586" w14:textId="0E78D266"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C306495" w14:textId="5CED7ACC"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78F9D18" w14:textId="3C799847"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B8A6A05" w14:textId="14D27D38"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3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8124CE3" w14:textId="1975DFCE"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11C58BC" w14:textId="5599F1CD"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3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7850DF1" w14:textId="2174A2EC"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4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674DB19" w14:textId="5CD3C190"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c>
          <w:tcPr>
            <w:tcW w:w="37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C06345D" w14:textId="4BF84E33" w:rsidR="00F30EBB" w:rsidRPr="00352979" w:rsidRDefault="00F30EBB" w:rsidP="00F30EBB">
            <w:pPr>
              <w:spacing w:after="0" w:line="240" w:lineRule="auto"/>
              <w:jc w:val="center"/>
              <w:rPr>
                <w:color w:val="000000" w:themeColor="text1"/>
                <w:sz w:val="20"/>
                <w:szCs w:val="20"/>
                <w:lang w:eastAsia="ru-RU"/>
              </w:rPr>
            </w:pPr>
            <w:r w:rsidRPr="00352979">
              <w:rPr>
                <w:color w:val="000000" w:themeColor="text1"/>
                <w:sz w:val="20"/>
                <w:szCs w:val="20"/>
                <w:lang w:eastAsia="ru-RU"/>
              </w:rPr>
              <w:t>2 629,00</w:t>
            </w:r>
          </w:p>
        </w:tc>
      </w:tr>
      <w:tr w:rsidR="00352979" w:rsidRPr="00352979" w14:paraId="7C7C64DE" w14:textId="77777777" w:rsidTr="00A40C1A">
        <w:trPr>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8DFCB06" w14:textId="77777777" w:rsidR="000C6E93" w:rsidRPr="00352979" w:rsidRDefault="000C6E93" w:rsidP="000C6E93">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Холодное водоснабжение</w:t>
            </w:r>
          </w:p>
        </w:tc>
      </w:tr>
      <w:tr w:rsidR="00352979" w:rsidRPr="00352979" w14:paraId="11FDBFE4" w14:textId="77777777" w:rsidTr="00542F69">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B36819F"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2.1.</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5179D09"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Отпуск очищенной воды</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5F027CD"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46" w:type="pct"/>
            <w:tcBorders>
              <w:top w:val="single" w:sz="4" w:space="0" w:color="auto"/>
              <w:bottom w:val="single" w:sz="4" w:space="0" w:color="auto"/>
              <w:right w:val="single" w:sz="4" w:space="0" w:color="auto"/>
            </w:tcBorders>
            <w:shd w:val="clear" w:color="auto" w:fill="auto"/>
            <w:tcMar>
              <w:left w:w="28" w:type="dxa"/>
              <w:right w:w="28" w:type="dxa"/>
            </w:tcMar>
            <w:vAlign w:val="center"/>
            <w:hideMark/>
          </w:tcPr>
          <w:p w14:paraId="1933D2E5" w14:textId="5E95619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1 479 178,523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42E5290" w14:textId="35BF848A"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1 566 557,655</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30224112" w14:textId="0328DD8C"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2D27129A" w14:textId="01231C01"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4F016739" w14:textId="0B8CF7CF"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03E1E847" w14:textId="635351AD"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58"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0C9894DB" w14:textId="285732EC"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54935DB7" w14:textId="79F286F5"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70"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347F0C40" w14:textId="21518EE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40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0905B3C4" w14:textId="5524DD5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73"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3ACE28BD" w14:textId="4F0D0DE6"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r>
      <w:tr w:rsidR="00352979" w:rsidRPr="00352979" w14:paraId="7AF0A2E0" w14:textId="77777777" w:rsidTr="00542F69">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EB75084"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2.2.</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998A4C1"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FF560EC"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46" w:type="pct"/>
            <w:tcBorders>
              <w:top w:val="single" w:sz="4" w:space="0" w:color="auto"/>
              <w:bottom w:val="single" w:sz="4" w:space="0" w:color="auto"/>
              <w:right w:val="single" w:sz="4" w:space="0" w:color="auto"/>
            </w:tcBorders>
            <w:shd w:val="clear" w:color="auto" w:fill="auto"/>
            <w:tcMar>
              <w:left w:w="28" w:type="dxa"/>
              <w:right w:w="28" w:type="dxa"/>
            </w:tcMar>
            <w:vAlign w:val="center"/>
            <w:hideMark/>
          </w:tcPr>
          <w:p w14:paraId="23940B4A" w14:textId="6AFC2CE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561 417,095</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181C94A" w14:textId="0C15F6FB"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574 170,833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B13C039" w14:textId="30D90A33"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FC22837" w14:textId="067F052E"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68DC5BD" w14:textId="77532F68"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7E78B9A" w14:textId="5AAAA044"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3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8E33F4D" w14:textId="66A6819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1005B32" w14:textId="664EA2A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3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5B7480F" w14:textId="5BF1BFEA"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4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3543873" w14:textId="4805E2C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c>
          <w:tcPr>
            <w:tcW w:w="37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10654D0" w14:textId="33CBAEFF"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509 150,403</w:t>
            </w:r>
          </w:p>
        </w:tc>
      </w:tr>
      <w:tr w:rsidR="00352979" w:rsidRPr="00352979" w14:paraId="50868EDF" w14:textId="77777777" w:rsidTr="00542F69">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CA5711E"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2.3.</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1F194F1"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BEBC3EE"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46" w:type="pct"/>
            <w:tcBorders>
              <w:top w:val="single" w:sz="4" w:space="0" w:color="auto"/>
              <w:bottom w:val="single" w:sz="4" w:space="0" w:color="auto"/>
              <w:right w:val="single" w:sz="4" w:space="0" w:color="auto"/>
            </w:tcBorders>
            <w:shd w:val="clear" w:color="auto" w:fill="auto"/>
            <w:tcMar>
              <w:left w:w="28" w:type="dxa"/>
              <w:right w:w="28" w:type="dxa"/>
            </w:tcMar>
            <w:vAlign w:val="center"/>
            <w:hideMark/>
          </w:tcPr>
          <w:p w14:paraId="7EC86E54" w14:textId="6CAFD086"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553 962,430</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A3D89CB" w14:textId="32383EAD"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662 551,438</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5DC258F" w14:textId="6ED4F603"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999BF9B" w14:textId="36B4DDDC"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A58834A" w14:textId="23B516E5"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0B1699A" w14:textId="1F6F300C"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12D09DE" w14:textId="2D189E9F"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7E06A14" w14:textId="5BA6C016"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75278B3" w14:textId="2B793CE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4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1ED598C" w14:textId="75452DCF"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7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99126B3" w14:textId="39F177B8"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r>
      <w:tr w:rsidR="00352979" w:rsidRPr="00352979" w14:paraId="5D391BBA" w14:textId="77777777" w:rsidTr="00A40C1A">
        <w:trPr>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523E5F0" w14:textId="77777777" w:rsidR="000C6E93" w:rsidRPr="00352979" w:rsidRDefault="000C6E93" w:rsidP="000C6E93">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Всего: питьевая хим. очищенная вода</w:t>
            </w:r>
          </w:p>
        </w:tc>
      </w:tr>
      <w:tr w:rsidR="00352979" w:rsidRPr="00352979" w14:paraId="550808EB" w14:textId="77777777" w:rsidTr="00542F69">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2E98BDA"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3.1.</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4A72FDF"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Подъём воды</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CE4334A"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46" w:type="pct"/>
            <w:tcBorders>
              <w:top w:val="single" w:sz="4" w:space="0" w:color="auto"/>
              <w:bottom w:val="single" w:sz="4" w:space="0" w:color="auto"/>
              <w:right w:val="single" w:sz="4" w:space="0" w:color="auto"/>
            </w:tcBorders>
            <w:shd w:val="clear" w:color="auto" w:fill="auto"/>
            <w:tcMar>
              <w:left w:w="28" w:type="dxa"/>
              <w:right w:w="28" w:type="dxa"/>
            </w:tcMar>
            <w:vAlign w:val="center"/>
            <w:hideMark/>
          </w:tcPr>
          <w:p w14:paraId="799056FA" w14:textId="12A4A013"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1 558 899,963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1659E65" w14:textId="4D35680A"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1 646 837,576</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27A5FFC" w14:textId="332868D0"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BC1117A" w14:textId="1AC9D50C"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8C8415F" w14:textId="109BEE86"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580C15D" w14:textId="0F1CF2B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3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786DD2E" w14:textId="384427DB"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BE02A18" w14:textId="5A45EE8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3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1BBA247" w14:textId="58ECDB9C"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4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64D432E" w14:textId="6EBCFF0A"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c>
          <w:tcPr>
            <w:tcW w:w="37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D16F6D4" w14:textId="522E9AB3"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1 517 026,098</w:t>
            </w:r>
          </w:p>
        </w:tc>
      </w:tr>
      <w:tr w:rsidR="00352979" w:rsidRPr="00352979" w14:paraId="0021EF5D" w14:textId="77777777" w:rsidTr="00542F69">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04AFA69"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3.2.</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7755C38"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Потери при транспортировке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C5FB485"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46" w:type="pct"/>
            <w:tcBorders>
              <w:top w:val="single" w:sz="4" w:space="0" w:color="auto"/>
              <w:bottom w:val="single" w:sz="4" w:space="0" w:color="auto"/>
              <w:right w:val="single" w:sz="4" w:space="0" w:color="auto"/>
            </w:tcBorders>
            <w:shd w:val="clear" w:color="auto" w:fill="auto"/>
            <w:tcMar>
              <w:left w:w="28" w:type="dxa"/>
              <w:right w:w="28" w:type="dxa"/>
            </w:tcMar>
            <w:vAlign w:val="center"/>
            <w:hideMark/>
          </w:tcPr>
          <w:p w14:paraId="7E9D4CE5" w14:textId="2EDEAE0A"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79 721,440</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739BF3AF" w14:textId="1425DA2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80 279,921</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40E08293" w14:textId="27E1425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7FFE20EF" w14:textId="2F652D2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5342615E" w14:textId="31D649F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349E2665" w14:textId="0F0C9EF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358"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3233C2F7" w14:textId="6F7243EE"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34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06CB4225" w14:textId="0B130CFA"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370"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3EB532B3" w14:textId="270724A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406"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4866CBC7" w14:textId="3DE15B03"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c>
          <w:tcPr>
            <w:tcW w:w="373"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2AA46776" w14:textId="42195A65"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80 280,00</w:t>
            </w:r>
          </w:p>
        </w:tc>
      </w:tr>
      <w:tr w:rsidR="00352979" w:rsidRPr="00352979" w14:paraId="5A15306C" w14:textId="77777777" w:rsidTr="00542F69">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0E87FEE"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3.3.</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2808954"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Отпуск очищенной воды</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82148C2"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46" w:type="pct"/>
            <w:tcBorders>
              <w:top w:val="single" w:sz="4" w:space="0" w:color="auto"/>
              <w:bottom w:val="single" w:sz="4" w:space="0" w:color="auto"/>
              <w:right w:val="single" w:sz="4" w:space="0" w:color="auto"/>
            </w:tcBorders>
            <w:shd w:val="clear" w:color="auto" w:fill="auto"/>
            <w:tcMar>
              <w:left w:w="28" w:type="dxa"/>
              <w:right w:w="28" w:type="dxa"/>
            </w:tcMar>
            <w:vAlign w:val="center"/>
            <w:hideMark/>
          </w:tcPr>
          <w:p w14:paraId="2FF1343D" w14:textId="5D1EFF5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1 479 178,523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36DC214" w14:textId="71BE0161"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1 566 557,655</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4BB62C4" w14:textId="5B0D7514"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3C8C974" w14:textId="01C9B1AF"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8E52F39" w14:textId="1C58C2AF"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B516D82" w14:textId="4ADA3AE3"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DE2D8DC" w14:textId="1A64992E"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2A65873" w14:textId="00CA040F"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29BF63D" w14:textId="6726E340"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4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442606C" w14:textId="5C0A7340"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c>
          <w:tcPr>
            <w:tcW w:w="37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179D60B" w14:textId="13DE4511"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1 436 746,098</w:t>
            </w:r>
          </w:p>
        </w:tc>
      </w:tr>
      <w:tr w:rsidR="00352979" w:rsidRPr="00352979" w14:paraId="4D7A7683" w14:textId="77777777" w:rsidTr="00542F69">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9EF838F"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3.4.</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4970D77"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1EC8CA2"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46" w:type="pct"/>
            <w:tcBorders>
              <w:top w:val="single" w:sz="4" w:space="0" w:color="auto"/>
              <w:bottom w:val="single" w:sz="4" w:space="0" w:color="auto"/>
              <w:right w:val="single" w:sz="4" w:space="0" w:color="auto"/>
            </w:tcBorders>
            <w:shd w:val="clear" w:color="auto" w:fill="auto"/>
            <w:tcMar>
              <w:left w:w="28" w:type="dxa"/>
              <w:right w:w="28" w:type="dxa"/>
            </w:tcMar>
            <w:vAlign w:val="center"/>
            <w:hideMark/>
          </w:tcPr>
          <w:p w14:paraId="4ADC0D2D" w14:textId="626A723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925 216,093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6F24785" w14:textId="0C0BD98A"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904 006,217</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7AEA0CB" w14:textId="05CDF49E"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15B5FBE" w14:textId="02CED5F6"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974C740" w14:textId="28437385"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00CCA2E" w14:textId="04C4FA0B"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3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5B4F7CA" w14:textId="3F19716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A92D940" w14:textId="528A0CB4"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3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EA53010" w14:textId="11E1DC4B"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4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231980C" w14:textId="717851A1"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c>
          <w:tcPr>
            <w:tcW w:w="37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3A2F413" w14:textId="54F34DAF"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774 382,324</w:t>
            </w:r>
          </w:p>
        </w:tc>
      </w:tr>
      <w:tr w:rsidR="00352979" w:rsidRPr="00352979" w14:paraId="236D34B5" w14:textId="77777777" w:rsidTr="00542F69">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E2151EF"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3.5.</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F512F92"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89A9D53"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46" w:type="pct"/>
            <w:tcBorders>
              <w:top w:val="single" w:sz="4" w:space="0" w:color="auto"/>
              <w:bottom w:val="single" w:sz="4" w:space="0" w:color="auto"/>
              <w:right w:val="single" w:sz="4" w:space="0" w:color="auto"/>
            </w:tcBorders>
            <w:shd w:val="clear" w:color="auto" w:fill="auto"/>
            <w:tcMar>
              <w:left w:w="28" w:type="dxa"/>
              <w:right w:w="28" w:type="dxa"/>
            </w:tcMar>
            <w:vAlign w:val="center"/>
            <w:hideMark/>
          </w:tcPr>
          <w:p w14:paraId="1E925637" w14:textId="0D2BD73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553 962,430</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F024662" w14:textId="389EC0CE"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662 551,438</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553059A" w14:textId="5F41BC14"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D0AC348" w14:textId="63EF464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0F26EEF" w14:textId="2D615C0F"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F968F22" w14:textId="5384BB1B"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DFDC9B1" w14:textId="0A24E39E"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C2F69EF" w14:textId="6BAB8FA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1FFDF79" w14:textId="6119D77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4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02D0324" w14:textId="4A6B2DFE"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c>
          <w:tcPr>
            <w:tcW w:w="37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9DE6248" w14:textId="2FD8FC9C"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662 363,773</w:t>
            </w:r>
          </w:p>
        </w:tc>
      </w:tr>
      <w:tr w:rsidR="00352979" w:rsidRPr="00352979" w14:paraId="1F8532A6" w14:textId="77777777" w:rsidTr="00A40C1A">
        <w:trPr>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F8BC159" w14:textId="77777777" w:rsidR="000C6E93" w:rsidRPr="00352979" w:rsidRDefault="000C6E93" w:rsidP="000C6E93">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Питьевая неочищенная вода - Техническая вода (ТВ)</w:t>
            </w:r>
          </w:p>
        </w:tc>
      </w:tr>
      <w:tr w:rsidR="00352979" w:rsidRPr="00352979" w14:paraId="2EE1AD8F" w14:textId="77777777" w:rsidTr="00542F69">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3F4D070"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4.1.</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1ED3320"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Забор технической воды</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3CF35AE"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46" w:type="pct"/>
            <w:tcBorders>
              <w:top w:val="single" w:sz="4" w:space="0" w:color="auto"/>
              <w:bottom w:val="single" w:sz="4" w:space="0" w:color="auto"/>
              <w:right w:val="single" w:sz="4" w:space="0" w:color="auto"/>
            </w:tcBorders>
            <w:shd w:val="clear" w:color="auto" w:fill="auto"/>
            <w:tcMar>
              <w:left w:w="28" w:type="dxa"/>
              <w:right w:w="28" w:type="dxa"/>
            </w:tcMar>
            <w:hideMark/>
          </w:tcPr>
          <w:p w14:paraId="2F4B3325" w14:textId="62FD05CB"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1 842 191,960</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2F5F199" w14:textId="2A923AB4"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1 882 563,666</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0426EA5" w14:textId="06FFD6F3"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F9B97B7" w14:textId="4FD8F08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F183746" w14:textId="55C7387D"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F0D5292" w14:textId="5D228E64"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3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D257238" w14:textId="2F552C78"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09BBD9E" w14:textId="66FA1020"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3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1C5FFC2" w14:textId="7A6242E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4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3F19982" w14:textId="79B818FD"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c>
          <w:tcPr>
            <w:tcW w:w="37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69AE21F" w14:textId="6C084174"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1 694 738,123</w:t>
            </w:r>
          </w:p>
        </w:tc>
      </w:tr>
      <w:tr w:rsidR="00352979" w:rsidRPr="00352979" w14:paraId="32C9C536" w14:textId="77777777" w:rsidTr="00542F69">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2CC08D0"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4.2.</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87AE071"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Потери при транспортировке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D011076"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46" w:type="pct"/>
            <w:tcBorders>
              <w:top w:val="single" w:sz="4" w:space="0" w:color="auto"/>
              <w:bottom w:val="single" w:sz="4" w:space="0" w:color="auto"/>
              <w:right w:val="single" w:sz="4" w:space="0" w:color="auto"/>
            </w:tcBorders>
            <w:shd w:val="clear" w:color="auto" w:fill="auto"/>
            <w:tcMar>
              <w:left w:w="28" w:type="dxa"/>
              <w:right w:w="28" w:type="dxa"/>
            </w:tcMar>
            <w:hideMark/>
          </w:tcPr>
          <w:p w14:paraId="5CE16EA9" w14:textId="5E67647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124 813,849</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F5F2388" w14:textId="228A0A6D"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FE305F4" w14:textId="4287A02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3682A8D" w14:textId="58F949C6"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E350C96" w14:textId="26955DC4"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4309428" w14:textId="305A423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3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6B0AF2E" w14:textId="74D5C3DC"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33D39DF" w14:textId="53D5793D"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3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EE208C4" w14:textId="6A58B10A"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4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076F821" w14:textId="1D987691"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c>
          <w:tcPr>
            <w:tcW w:w="37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F19FB47" w14:textId="69FA577B"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50 000,00</w:t>
            </w:r>
          </w:p>
        </w:tc>
      </w:tr>
      <w:tr w:rsidR="00352979" w:rsidRPr="00352979" w14:paraId="37423474" w14:textId="77777777" w:rsidTr="00542F69">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19F6A1C"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4.3.</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BB65E35"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E48ED45"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46" w:type="pct"/>
            <w:tcBorders>
              <w:top w:val="single" w:sz="4" w:space="0" w:color="auto"/>
              <w:bottom w:val="single" w:sz="4" w:space="0" w:color="auto"/>
              <w:right w:val="single" w:sz="4" w:space="0" w:color="auto"/>
            </w:tcBorders>
            <w:shd w:val="clear" w:color="auto" w:fill="auto"/>
            <w:tcMar>
              <w:left w:w="28" w:type="dxa"/>
              <w:right w:w="28" w:type="dxa"/>
            </w:tcMar>
            <w:hideMark/>
          </w:tcPr>
          <w:p w14:paraId="4EC36973" w14:textId="1118D6BE"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1 717 378,111</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9B14482" w14:textId="04096BEF"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1 832 563,666</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09DFFFF" w14:textId="20E5BE7A"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872D27F" w14:textId="427EFEF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8022B73" w14:textId="64D2076C"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649C865" w14:textId="3704178E"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3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799C0EE" w14:textId="66D6BC10"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08B3611" w14:textId="401E83F1"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3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7A5E838" w14:textId="5B836C4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4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2CA6F1B" w14:textId="6363D651"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c>
          <w:tcPr>
            <w:tcW w:w="37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B153294" w14:textId="12C91DFB"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1 644 738,123</w:t>
            </w:r>
          </w:p>
        </w:tc>
      </w:tr>
      <w:tr w:rsidR="00352979" w:rsidRPr="00352979" w14:paraId="57A803F0" w14:textId="77777777" w:rsidTr="00542F69">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1E31412"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4.4.</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F85A66A"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54E3356"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46" w:type="pct"/>
            <w:tcBorders>
              <w:top w:val="single" w:sz="4" w:space="0" w:color="auto"/>
              <w:bottom w:val="single" w:sz="4" w:space="0" w:color="auto"/>
              <w:right w:val="single" w:sz="4" w:space="0" w:color="auto"/>
            </w:tcBorders>
            <w:shd w:val="clear" w:color="auto" w:fill="auto"/>
            <w:tcMar>
              <w:left w:w="28" w:type="dxa"/>
              <w:right w:w="28" w:type="dxa"/>
            </w:tcMar>
            <w:hideMark/>
          </w:tcPr>
          <w:p w14:paraId="64143A57" w14:textId="50E60258"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1 573 299,963</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70EFC1C" w14:textId="223F76ED"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1 664 237,576</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4EABC94" w14:textId="6EADD87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C513DBB" w14:textId="5382B40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3B9D8BF" w14:textId="3D86E011"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BBCD880" w14:textId="395D4CA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3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6CA7A6C" w14:textId="37B5CAEF"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3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0C7457F" w14:textId="5B67100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3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7C1DED3" w14:textId="59A8EB40"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4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38DF549" w14:textId="39BD75C4"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c>
          <w:tcPr>
            <w:tcW w:w="37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807A092" w14:textId="3D22937F"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1 534 426,098</w:t>
            </w:r>
          </w:p>
        </w:tc>
      </w:tr>
      <w:tr w:rsidR="00352979" w:rsidRPr="00352979" w14:paraId="56D4107D" w14:textId="77777777" w:rsidTr="00A40C1A">
        <w:trPr>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000000" w:fill="DCE6F1"/>
            <w:tcMar>
              <w:left w:w="28" w:type="dxa"/>
              <w:right w:w="28" w:type="dxa"/>
            </w:tcMar>
            <w:vAlign w:val="center"/>
            <w:hideMark/>
          </w:tcPr>
          <w:p w14:paraId="63ABF49D" w14:textId="77777777" w:rsidR="000C6E93" w:rsidRPr="00352979" w:rsidRDefault="000C6E93" w:rsidP="000C6E93">
            <w:pPr>
              <w:spacing w:after="0" w:line="240" w:lineRule="auto"/>
              <w:jc w:val="center"/>
              <w:rPr>
                <w:color w:val="000000" w:themeColor="text1"/>
                <w:sz w:val="20"/>
                <w:szCs w:val="20"/>
                <w:lang w:eastAsia="ru-RU"/>
              </w:rPr>
            </w:pPr>
            <w:r w:rsidRPr="00352979">
              <w:rPr>
                <w:color w:val="000000" w:themeColor="text1"/>
                <w:sz w:val="20"/>
                <w:szCs w:val="20"/>
                <w:lang w:eastAsia="ru-RU"/>
              </w:rPr>
              <w:t>Среднесуточное, 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r>
      <w:tr w:rsidR="00352979" w:rsidRPr="00352979" w14:paraId="51A7DDCD" w14:textId="77777777" w:rsidTr="00A40C1A">
        <w:trPr>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0896301" w14:textId="77777777" w:rsidR="000C6E93" w:rsidRPr="00352979" w:rsidRDefault="000C6E93" w:rsidP="000C6E93">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Горячее водоснабжение</w:t>
            </w:r>
          </w:p>
        </w:tc>
      </w:tr>
      <w:tr w:rsidR="00352979" w:rsidRPr="00352979" w14:paraId="0DFF82C6"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FF4E368"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1.1.</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0C4CFC4"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Производство ГВС</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9637AE0"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86DDA0F" w14:textId="52D82124"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1003,92</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95366DD" w14:textId="62414A76"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910,86</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F9DF809" w14:textId="1067E47C"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733,87</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A41639C" w14:textId="4B0E529C"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733,87</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99738B4" w14:textId="07D8D9D1"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733,87</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96733D8" w14:textId="2A46FEFD"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733,87</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73CD93C" w14:textId="221224F6"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733,87</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4669EA0" w14:textId="58D3CA78"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733,87</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FE03312" w14:textId="59C63A2F"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733,87</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714164D" w14:textId="0101FD5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733,87</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8A85CDE" w14:textId="2F31037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733,87</w:t>
            </w:r>
          </w:p>
        </w:tc>
      </w:tr>
      <w:tr w:rsidR="00352979" w:rsidRPr="00352979" w14:paraId="18F3A427"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E489C68"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1.2.</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2A4F747"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DAF5327"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A1602BD" w14:textId="5D84FB6B"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996,71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9740B5D" w14:textId="1E0423A1"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903,66</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3E4CE9F" w14:textId="2B1A95FB"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726,66</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BD76973" w14:textId="1BD05CA8"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726,66</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1F549C1" w14:textId="693BDFA4"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726,66</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A1B3705" w14:textId="3EAD3AD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726,66</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11AA6B8" w14:textId="702EA08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726,66</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67A8388" w14:textId="27860C8B"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726,66</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514FC6E" w14:textId="64ADABCE"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726,66</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24EF4A" w14:textId="55427C5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726,66</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0FCAFDE" w14:textId="627EA9C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726,66</w:t>
            </w:r>
          </w:p>
        </w:tc>
      </w:tr>
      <w:tr w:rsidR="00352979" w:rsidRPr="00352979" w14:paraId="113F2F0C"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5ED311A"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1.3.</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781907C"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09096F4" w14:textId="77777777"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5FBC112" w14:textId="22345ADC"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62A8C61" w14:textId="6979A589"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95851F5" w14:textId="27D25BC1"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C4D136C" w14:textId="22816B7D"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3EEF3E6" w14:textId="1A2D7C4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0F73FB" w14:textId="74BFD6A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7,20</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8E12B37" w14:textId="7713EC9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43BE51" w14:textId="692286A2"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7,20</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EE8DB07" w14:textId="02835364"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7,20</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6277ED4" w14:textId="6C7A58C8"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43931FB" w14:textId="7EFD4A20" w:rsidR="00542F69" w:rsidRPr="00352979" w:rsidRDefault="00542F69" w:rsidP="00542F69">
            <w:pPr>
              <w:spacing w:after="0" w:line="240" w:lineRule="auto"/>
              <w:jc w:val="center"/>
              <w:rPr>
                <w:color w:val="000000" w:themeColor="text1"/>
                <w:sz w:val="20"/>
                <w:szCs w:val="20"/>
                <w:lang w:eastAsia="ru-RU"/>
              </w:rPr>
            </w:pPr>
            <w:r w:rsidRPr="00352979">
              <w:rPr>
                <w:color w:val="000000" w:themeColor="text1"/>
                <w:sz w:val="20"/>
                <w:szCs w:val="20"/>
              </w:rPr>
              <w:t>7,20</w:t>
            </w:r>
          </w:p>
        </w:tc>
      </w:tr>
      <w:tr w:rsidR="00352979" w:rsidRPr="00352979" w14:paraId="572F9233" w14:textId="77777777" w:rsidTr="00A40C1A">
        <w:trPr>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FFC9010" w14:textId="77777777" w:rsidR="000C6E93" w:rsidRPr="00352979" w:rsidRDefault="000C6E93" w:rsidP="000C6E93">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Холодное водоснабжение</w:t>
            </w:r>
          </w:p>
        </w:tc>
      </w:tr>
      <w:tr w:rsidR="00352979" w:rsidRPr="00352979" w14:paraId="55713944"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70886F1"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2.1.</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D2DB246"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Отпуск очищенной воды</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D1D28C1"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2B161BC" w14:textId="5B3A63B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4052,54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9FF392C" w14:textId="27DD641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4291,94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F411896" w14:textId="64608474"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F5916E5" w14:textId="00A1310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7D03851" w14:textId="2529FDD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A0D4F32" w14:textId="3E527A6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BA40DDA" w14:textId="2312510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FB4321E" w14:textId="76287C9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EF3A581" w14:textId="6E642862"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4212267" w14:textId="047421A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6318969" w14:textId="45BDAFF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r>
      <w:tr w:rsidR="00352979" w:rsidRPr="00352979" w14:paraId="78C0AA23"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3AEC16A"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2.2.</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23EE5F0"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207E75B"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4434641" w14:textId="2B19159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1538,13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3EB0E4B" w14:textId="3A0721A8"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1573,07</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B90358D" w14:textId="0F06519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1394,93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63480D" w14:textId="43F48A3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1394,93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9CFEECA" w14:textId="5814886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1394,93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908B3F1" w14:textId="0B1167B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1394,93</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DEC085C" w14:textId="7AB61F9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1394,93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30962CD" w14:textId="5E63EC7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1394,93</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A2020DA" w14:textId="532DB55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1394,93</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D98FE86" w14:textId="7E32AA4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1394,93</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1691E6A" w14:textId="3017EFE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1394,93</w:t>
            </w:r>
          </w:p>
        </w:tc>
      </w:tr>
      <w:tr w:rsidR="00352979" w:rsidRPr="00352979" w14:paraId="506539BA"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24BF48F"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2.3.</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6F1BE89"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327442C"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46EFA85" w14:textId="3E73A0A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1517,71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08D6C15" w14:textId="0097F375"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1815,21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C7808BE" w14:textId="6403B01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3F433D2" w14:textId="785A235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A74D994" w14:textId="1186B79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FCBD7E3" w14:textId="73484414"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A25E021" w14:textId="67D6EA1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A142276" w14:textId="028844C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17AE5DA" w14:textId="172B2A3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2D0C5FE" w14:textId="5026AB9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E488D65" w14:textId="76981A72"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r>
      <w:tr w:rsidR="00352979" w:rsidRPr="00352979" w14:paraId="65B02688" w14:textId="77777777" w:rsidTr="00A40C1A">
        <w:trPr>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6646CD6" w14:textId="77777777" w:rsidR="000C6E93" w:rsidRPr="00352979" w:rsidRDefault="000C6E93" w:rsidP="000C6E93">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Всего: питьевая хим. очищенная вода</w:t>
            </w:r>
          </w:p>
        </w:tc>
      </w:tr>
      <w:tr w:rsidR="00352979" w:rsidRPr="00352979" w14:paraId="7BF8C718"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1C3129D"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3.1.</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3ADD765"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Подъём воды</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F2D06AC"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D65CB2D" w14:textId="4155EEE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4270,96</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5305D42" w14:textId="7EBD6AC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4511,88</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B7673A2" w14:textId="5F6B2BA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4156,24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A3EF2B5" w14:textId="2399642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4156,24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BF1CFF5" w14:textId="59132C6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4156,24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6C3F1C7" w14:textId="0E8C96E4"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4156,24</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61F17DE" w14:textId="11864A4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4156,24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1E35872" w14:textId="6ED40F0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4156,24</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9C4DB1D" w14:textId="2135458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4156,24</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016CF3C" w14:textId="1C236894"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4156,24</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619199F" w14:textId="77CAE08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4156,24</w:t>
            </w:r>
          </w:p>
        </w:tc>
      </w:tr>
      <w:tr w:rsidR="00352979" w:rsidRPr="00352979" w14:paraId="4E44771A"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1FAD7DC"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3.2.</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F37DB60"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Потери при транспортировке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CE7E483"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7367258" w14:textId="742B8AF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218,41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ECD8471" w14:textId="42B54DD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219,94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D5EC12A" w14:textId="7F7014A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219,95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7252121" w14:textId="2B00F56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219,95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74C3A8" w14:textId="3FED25C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219,95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882E79D" w14:textId="54AE281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219,95</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0FC34E0" w14:textId="6E078A98"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219,95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68529C1" w14:textId="2F379FA5"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219,95</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D9F8351" w14:textId="4C0BD25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219,95</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B7D88BA" w14:textId="04B55B9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219,95</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9F31A4B" w14:textId="506B1B7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219,95</w:t>
            </w:r>
          </w:p>
        </w:tc>
      </w:tr>
      <w:tr w:rsidR="00352979" w:rsidRPr="00352979" w14:paraId="48C1C529"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39A01B4"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3.3.</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6402764"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Отпуск очищенной воды</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633E85D"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0662B1A" w14:textId="3828CC02"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4052,54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A904CD4" w14:textId="4AE720B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4291,94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CE02653" w14:textId="5BA5E71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E2B18AB" w14:textId="04A7C055"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65E1BC7" w14:textId="7BB595F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35CA253" w14:textId="5FA3FC9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3CBF589" w14:textId="4777D0D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2976921" w14:textId="0D1D7D7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5A8E118" w14:textId="6F0E4E4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AD021D8" w14:textId="0FE29B2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DAF4A49" w14:textId="79ADE768"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3936,29</w:t>
            </w:r>
          </w:p>
        </w:tc>
      </w:tr>
      <w:tr w:rsidR="00352979" w:rsidRPr="00352979" w14:paraId="70482B34"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CB58C70"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3.4.</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BD976A8"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0AA004C"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4DA216C" w14:textId="79496F65"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2534,84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F4126D2" w14:textId="64F1B9C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2476,73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7B0010" w14:textId="297204E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2121,60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6BE1B04" w14:textId="0EDA9A5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2121,60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1F1A95" w14:textId="555A616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2121,60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24B8D76" w14:textId="6536A284"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2121,60</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77EBEB6" w14:textId="79E966B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2121,60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4671399" w14:textId="2873C74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2121,60</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167B95D" w14:textId="4AC52E1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2121,60</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33EE419" w14:textId="1E38EFB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2121,60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EC17F94" w14:textId="198CDDE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2121,60</w:t>
            </w:r>
          </w:p>
        </w:tc>
      </w:tr>
      <w:tr w:rsidR="00352979" w:rsidRPr="00352979" w14:paraId="7C4A048C"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BAE4CF3"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3.5.</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8CABEDA"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50869FD"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ED702FA" w14:textId="106ED44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1517,71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999F228" w14:textId="7E16199A"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1815,21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1EBD15B" w14:textId="47173E05"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ECB6E51" w14:textId="2FD5219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D540699" w14:textId="2A2C6A1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B8DE802" w14:textId="5005E67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E0A790E" w14:textId="2B764B1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2D2F03E" w14:textId="6374562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1575291" w14:textId="076DCFD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E07488F" w14:textId="65BB67A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8778584" w14:textId="3A44EFB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1814,70</w:t>
            </w:r>
          </w:p>
        </w:tc>
      </w:tr>
      <w:tr w:rsidR="00352979" w:rsidRPr="00352979" w14:paraId="37C9156C" w14:textId="77777777" w:rsidTr="00A40C1A">
        <w:trPr>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E9D68C5" w14:textId="77777777" w:rsidR="000C6E93" w:rsidRPr="00352979" w:rsidRDefault="000C6E93" w:rsidP="000C6E93">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Питьевая неочищенная вода - Техническая вода (ТВ)</w:t>
            </w:r>
          </w:p>
        </w:tc>
      </w:tr>
      <w:tr w:rsidR="00352979" w:rsidRPr="00352979" w14:paraId="482BEE7A"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847B17E"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4.1.</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170FFC6"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Забор технической воды</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7110FF7"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49E6A0C" w14:textId="2FC4129A"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5047,10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C5716BE" w14:textId="792CD385"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5157,71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4103C56" w14:textId="02D11C2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4643,12</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DE76364" w14:textId="2DE060C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4643,12</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0DCDD5A" w14:textId="367A4B3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4643,12</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424A06F" w14:textId="42E415C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4643,12</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C2B9AE4" w14:textId="0093CAC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4643,12</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FE1EB21" w14:textId="78B5490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4643,12</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90623B6" w14:textId="16CBDAC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4643,12</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B94C4F9" w14:textId="6CE0E34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4643,12</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55565B7" w14:textId="728A133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4643,12</w:t>
            </w:r>
          </w:p>
        </w:tc>
      </w:tr>
      <w:tr w:rsidR="00352979" w:rsidRPr="00352979" w14:paraId="0D4300D6"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868A5B8"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4.2.</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1AA7729"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Потери при транспортировке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3AA2846"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1D7F119" w14:textId="48C24B8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341,96</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4494CF6" w14:textId="652E013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136,99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B1A3D08" w14:textId="6C100E9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136,99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8A41036" w14:textId="607C69F5"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136,99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90E92DB" w14:textId="4D28E9F4"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136,99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F24879D" w14:textId="7479764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136,99</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7738ABF" w14:textId="7AED1EC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136,99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9E8CC4" w14:textId="40A71F8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136,99</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B8B0AB4" w14:textId="494AABE5"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136,99</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0266A84" w14:textId="3E9F8D7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136,99</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CD11C99" w14:textId="4FE6B518"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136,99</w:t>
            </w:r>
          </w:p>
        </w:tc>
      </w:tr>
      <w:tr w:rsidR="00352979" w:rsidRPr="00352979" w14:paraId="00A8F33B"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E83D0C1"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4.3.</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1EC731B"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7087101"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9E414EC" w14:textId="7ACA1242"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4705,15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E037F3F" w14:textId="5C34C338"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5020,72</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73561BC" w14:textId="6FD398B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4506,13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5F35EEF" w14:textId="4D14755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4506,13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48DD78E" w14:textId="646100F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4506,13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0934F89" w14:textId="4A7FDD8A"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4506,13</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E5EF271" w14:textId="360F081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4506,13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B87B152" w14:textId="01EB95F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4506,13</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FAA54B7" w14:textId="26A9992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4506,13</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480E255" w14:textId="0DAA6C9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4506,13</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F77C40D" w14:textId="7440217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4506,13</w:t>
            </w:r>
          </w:p>
        </w:tc>
      </w:tr>
      <w:tr w:rsidR="00352979" w:rsidRPr="00352979" w14:paraId="221CD18F"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C87BD00"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4.4.</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E6AAD67"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D8B05EF"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96F8088" w14:textId="74F7088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4310,41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5A2D205" w14:textId="0D4D6455"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4559,56</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2600A3F" w14:textId="6C7B329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4203,91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975D340" w14:textId="4FDB9BF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4203,91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8361936" w14:textId="0AF5FC5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4203,91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E723117" w14:textId="0DBDFA0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4203,91</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DD21E98" w14:textId="64093F7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4203,91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0EC5B86" w14:textId="7C69090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4203,91</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6800743" w14:textId="7312619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4203,91</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8A3582D" w14:textId="363AE4B8"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4203,91</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D7A9116" w14:textId="24D0DB5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4203,91</w:t>
            </w:r>
          </w:p>
        </w:tc>
      </w:tr>
      <w:tr w:rsidR="00352979" w:rsidRPr="00352979" w14:paraId="095B4EF9" w14:textId="77777777" w:rsidTr="00A40C1A">
        <w:trPr>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000000" w:fill="DCE6F1"/>
            <w:tcMar>
              <w:left w:w="28" w:type="dxa"/>
              <w:right w:w="28" w:type="dxa"/>
            </w:tcMar>
            <w:vAlign w:val="center"/>
            <w:hideMark/>
          </w:tcPr>
          <w:p w14:paraId="46A02940" w14:textId="77777777" w:rsidR="000C6E93" w:rsidRPr="00352979" w:rsidRDefault="000C6E93" w:rsidP="000C6E93">
            <w:pPr>
              <w:spacing w:after="0" w:line="240" w:lineRule="auto"/>
              <w:jc w:val="center"/>
              <w:rPr>
                <w:color w:val="000000" w:themeColor="text1"/>
                <w:sz w:val="20"/>
                <w:szCs w:val="20"/>
                <w:lang w:eastAsia="ru-RU"/>
              </w:rPr>
            </w:pPr>
            <w:r w:rsidRPr="00352979">
              <w:rPr>
                <w:color w:val="000000" w:themeColor="text1"/>
                <w:sz w:val="20"/>
                <w:szCs w:val="20"/>
                <w:lang w:eastAsia="ru-RU"/>
              </w:rPr>
              <w:t>Максимальное суточное, 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r>
      <w:tr w:rsidR="00352979" w:rsidRPr="00352979" w14:paraId="5F21D451" w14:textId="77777777" w:rsidTr="00A40C1A">
        <w:trPr>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EF16E51" w14:textId="77777777" w:rsidR="000C6E93" w:rsidRPr="00352979" w:rsidRDefault="000C6E93" w:rsidP="000C6E93">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Горячее водоснабжение</w:t>
            </w:r>
          </w:p>
        </w:tc>
      </w:tr>
      <w:tr w:rsidR="00352979" w:rsidRPr="00352979" w14:paraId="1CAA3EB1"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FDB1ECA"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1.1.</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438EC6D"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Производство ГВС</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6D2B830"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CF0D1D2" w14:textId="56CAE50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1204,70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DAE2A99" w14:textId="58499F6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1093,03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DA50A19" w14:textId="72954678"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880,64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F8124BF" w14:textId="7071983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880,64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86B67AF" w14:textId="4C44B252"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880,64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B759C88" w14:textId="14039FF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880,64</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A030630" w14:textId="7FE8AE1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880,64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1115826" w14:textId="75B077A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880,64</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16F752E" w14:textId="6A2FAA2A"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880,64</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BEF5B94" w14:textId="30A2028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880,64</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898E586" w14:textId="33945EA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880,64</w:t>
            </w:r>
          </w:p>
        </w:tc>
      </w:tr>
      <w:tr w:rsidR="00352979" w:rsidRPr="00352979" w14:paraId="37BB0443"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A33CD43"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1.2.</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0566FB0"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F077F70"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DB0D6FB" w14:textId="1DFE39E8"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1196,05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4345F95" w14:textId="4ECF917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1084,39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843AF78" w14:textId="4CA8C49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872,00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7AF6E5A" w14:textId="3D7435D5"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872,00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02951C7" w14:textId="34DE9C0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872,00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C332C64" w14:textId="3AA6004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872,00</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23ABDC9" w14:textId="267E3462"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872,00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28FB078" w14:textId="37BC4A1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872,00</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D71CD60" w14:textId="57B17AF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872,00</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1E0B749" w14:textId="55C4839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872,00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4E45C70" w14:textId="0074657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872,00</w:t>
            </w:r>
          </w:p>
        </w:tc>
      </w:tr>
      <w:tr w:rsidR="00352979" w:rsidRPr="00352979" w14:paraId="2967A49D"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C9F546F"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1.3.</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776F4DA"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99C1076"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3303A5D" w14:textId="7BCEE2CA"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8,65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C3BBDCE" w14:textId="72E087B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8,64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AED4E44" w14:textId="7E9B00F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8,64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CE07D03" w14:textId="6F6A31C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8,64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B28D507" w14:textId="724BAC6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8,64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8812776" w14:textId="186DD1B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8,64</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DD3C35D" w14:textId="287B8AB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8,64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FFABD65" w14:textId="70B6539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8,64</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140BA37" w14:textId="48B954B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8,64</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B348076" w14:textId="374AA6C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8,64</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830F65A" w14:textId="264C035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8,64</w:t>
            </w:r>
          </w:p>
        </w:tc>
      </w:tr>
      <w:tr w:rsidR="00352979" w:rsidRPr="00352979" w14:paraId="3E4E8BAD" w14:textId="77777777" w:rsidTr="00A40C1A">
        <w:trPr>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822E8ED" w14:textId="77777777" w:rsidR="000C6E93" w:rsidRPr="00352979" w:rsidRDefault="000C6E93" w:rsidP="000C6E93">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Холодное водоснабжение</w:t>
            </w:r>
          </w:p>
        </w:tc>
      </w:tr>
      <w:tr w:rsidR="00352979" w:rsidRPr="00352979" w14:paraId="46FBF21A"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6513730"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2.1.</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4BF0B98"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Отпуск очищенной воды</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02CBA48"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EF343DC" w14:textId="2357A19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4863,05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57F1163" w14:textId="4399180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5150,33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6CABADD" w14:textId="5C918D64"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A6F7717" w14:textId="6FDB4DA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38A026" w14:textId="74A47F2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4648FC6" w14:textId="2D1E0E7A"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0EC5AB8" w14:textId="22B975F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6614319" w14:textId="357460B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C57F278" w14:textId="74F9797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4FDBE02" w14:textId="0028322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56F3973" w14:textId="3620A86A"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r>
      <w:tr w:rsidR="00352979" w:rsidRPr="00352979" w14:paraId="078FBF06"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A83BD11"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2.2.</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AF9050D"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E438F52"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0DE478F" w14:textId="29529C35"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1845,75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A6BFBB5" w14:textId="594496D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1887,68</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BA448E3" w14:textId="5CFF03B2"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1673,92</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88D149D" w14:textId="5CF58DDA"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1673,92</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75CB74E" w14:textId="38A129C2"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1673,92</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AF1174F" w14:textId="37F0E73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1673,92</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E1801B9" w14:textId="31E4AFF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1673,92</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A06EFBE" w14:textId="182D36D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1673,92</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7284E8D" w14:textId="582D7B1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1673,92</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05A3ABB" w14:textId="1BBC64C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1673,92</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08C0B06" w14:textId="51501D0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1673,92</w:t>
            </w:r>
          </w:p>
        </w:tc>
      </w:tr>
      <w:tr w:rsidR="00352979" w:rsidRPr="00352979" w14:paraId="79B1B501"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09FF47D"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2.3.</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37338CE"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656DEB2"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DAA44C7" w14:textId="79D8E73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1821,25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81D78B6" w14:textId="1EC65EC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2178,25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DAC9FAD" w14:textId="7594F02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276AD95" w14:textId="0E5B98CA"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DEDD8CF" w14:textId="298824E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8A3796E" w14:textId="006AF016"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2765119" w14:textId="2562321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011E148" w14:textId="256EE91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8FC5FA6" w14:textId="16E99D34"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4EE2AA2" w14:textId="150ED8E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FE6860E" w14:textId="27A896E8"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r>
      <w:tr w:rsidR="00352979" w:rsidRPr="00352979" w14:paraId="29A79A9A" w14:textId="77777777" w:rsidTr="00A40C1A">
        <w:trPr>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179D330" w14:textId="77777777" w:rsidR="000C6E93" w:rsidRPr="00352979" w:rsidRDefault="000C6E93" w:rsidP="000C6E93">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Всего: питьевая хим. очищенная вода</w:t>
            </w:r>
          </w:p>
        </w:tc>
      </w:tr>
      <w:tr w:rsidR="00352979" w:rsidRPr="00352979" w14:paraId="233C8268"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DE2C856"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3.1.</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02C3C2C"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Подъём воды</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C0D2EE9"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0CD9310" w14:textId="6466EC8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5125,15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98F8E4C" w14:textId="710C1B5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5414,26</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352F05F" w14:textId="56B2D9C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4987,48</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FDC4DFE" w14:textId="0354974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4987,48</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A8EF2E" w14:textId="4C013ED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4987,48</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8EC6C62" w14:textId="047714D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4987,48</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106E00A" w14:textId="16A8ECA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4987,48</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FCDC3D1" w14:textId="130FB822"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4987,48</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3DDD6C8" w14:textId="723F07C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4987,48</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08596CA" w14:textId="5DB4DA4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4987,48</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FF69EF2" w14:textId="50409782"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4987,48</w:t>
            </w:r>
          </w:p>
        </w:tc>
      </w:tr>
      <w:tr w:rsidR="00352979" w:rsidRPr="00352979" w14:paraId="4D940AA0"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363971C"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3.2.</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EA90A60"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Потери при транспортировке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5FFF2B9"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70F61C6" w14:textId="1FF3B2F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262,10</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426B61B" w14:textId="18C49E1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263,93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C250718" w14:textId="72664D48"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263,93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38E0306" w14:textId="431ADDE2"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263,93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A16FF2F" w14:textId="4F9471C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263,93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F48673E" w14:textId="0CB2C20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263,93</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7ADA611" w14:textId="4053584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263,93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BC8AD45" w14:textId="4372889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263,93</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CAC1AC3" w14:textId="58DD4C5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263,93</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8B9DDB" w14:textId="267005F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263,93</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433AD82" w14:textId="661ECF5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263,93</w:t>
            </w:r>
          </w:p>
        </w:tc>
      </w:tr>
      <w:tr w:rsidR="00352979" w:rsidRPr="00352979" w14:paraId="1FF1CCEB"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3687105"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3.3.</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8C49EF1"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Отпуск очищенной воды</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A123A06"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848D40B" w14:textId="04FC068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4863,05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CFB77FF" w14:textId="74826D4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5150,33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6374ED9" w14:textId="2395CEA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2D8B32D" w14:textId="2EE628D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E5E7EBE" w14:textId="6E6E8315"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A311E1D" w14:textId="5AFECBF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95CF5E8" w14:textId="09E5E10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E52A80A" w14:textId="2EE872F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4054A8B" w14:textId="6C75821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A099834" w14:textId="2D35335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D20D755" w14:textId="4BF7937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4723,55</w:t>
            </w:r>
          </w:p>
        </w:tc>
      </w:tr>
      <w:tr w:rsidR="00352979" w:rsidRPr="00352979" w14:paraId="4FF71D5F"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A4F22B9"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3.4.</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8F3D464"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D280194"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2D17145" w14:textId="3E3E047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3041,81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7F32A20" w14:textId="03A9504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2972,08</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6A3E119" w14:textId="65007FA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2545,91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7FF3CE5" w14:textId="605DB61A"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2545,91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5CFFB9A" w14:textId="0FE0868A"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2545,91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6F417B1" w14:textId="1F93DD54"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2545,91</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D3DA57C" w14:textId="0E5CD63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2545,91</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1026B20" w14:textId="138B2CA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2545,91</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4D485BC" w14:textId="5BDC7A6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2545,91</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81B78B4" w14:textId="4398195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2545,91</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0F27172" w14:textId="367B1A92"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2545,91</w:t>
            </w:r>
          </w:p>
        </w:tc>
      </w:tr>
      <w:tr w:rsidR="00352979" w:rsidRPr="00352979" w14:paraId="3DD106FF"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62EA21F"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3.5.</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60E6C95"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2686A7F"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ACA3FDB" w14:textId="2A22695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1821,25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C00BDD5" w14:textId="4064CBA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2178,25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37F55F2" w14:textId="5DC71550"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710D5EB" w14:textId="6D4A823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BEB6A44" w14:textId="07EFCA74"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158A0FF" w14:textId="66978E8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0253EDE" w14:textId="7272E3B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FE9712A" w14:textId="1791FCF4"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9A719AC" w14:textId="1BC4DD8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A90B34E" w14:textId="6070A322"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C3B6650" w14:textId="1CA47C6D"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2177,63</w:t>
            </w:r>
          </w:p>
        </w:tc>
      </w:tr>
      <w:tr w:rsidR="00352979" w:rsidRPr="00352979" w14:paraId="625BC53C" w14:textId="77777777" w:rsidTr="00A40C1A">
        <w:trPr>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70628E6" w14:textId="77777777" w:rsidR="000C6E93" w:rsidRPr="00352979" w:rsidRDefault="000C6E93" w:rsidP="000C6E93">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Питьевая неочищенная вода - Техническая вода (ТВ)</w:t>
            </w:r>
          </w:p>
        </w:tc>
      </w:tr>
      <w:tr w:rsidR="00352979" w:rsidRPr="00352979" w14:paraId="4BD8EBE7"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5AA8C26"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4.1.</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ACF8996"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Забор технической воды</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6DE1C07"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1E61EE5" w14:textId="09107D48"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6056,52</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43C15D4" w14:textId="7A1821C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6189,25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01E294E" w14:textId="4D2A322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5571,74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0234D29" w14:textId="21EA1F8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5571,74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553DDBD" w14:textId="56CF3EA8"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5571,74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D6E543A" w14:textId="0B0F19C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5571,74</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CA23A99" w14:textId="4679146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5571,74</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AEA712" w14:textId="61439A1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5571,74</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54C2CD0" w14:textId="0CF5FD5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5571,74</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600825" w14:textId="3AAA4B0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5571,74</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D255273" w14:textId="67F9C79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5571,74</w:t>
            </w:r>
          </w:p>
        </w:tc>
      </w:tr>
      <w:tr w:rsidR="00352979" w:rsidRPr="00352979" w14:paraId="22FF3E50"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BDEECEF"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4.2.</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2347BDF"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Потери при транспортировке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280D4D6"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371B969" w14:textId="5E6627C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410,35</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CE2B64E" w14:textId="2128DB8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164,38</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078B1EB" w14:textId="5B76E31A"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164,38</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14E4735" w14:textId="63BAAF0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164,38</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30E96FF" w14:textId="4ECE1FD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164,38</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1C37258" w14:textId="3964C37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164,38</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206508E" w14:textId="4F355CFC"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164,38</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74D2ABA" w14:textId="3C610CD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164,38</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66CC6D0" w14:textId="13A1D46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164,38</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613D79B" w14:textId="48566462"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164,38</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2431812" w14:textId="3A004B04"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164,38</w:t>
            </w:r>
          </w:p>
        </w:tc>
      </w:tr>
      <w:tr w:rsidR="00352979" w:rsidRPr="00352979" w14:paraId="3F8A67A8"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5063963"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lastRenderedPageBreak/>
              <w:t>4.3.</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AD458E4"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F62F912"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2FA0401" w14:textId="2502B4C8"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5646,17</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C785362" w14:textId="2C48558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6024,87</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F23B935" w14:textId="1C347572"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5407,36</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8850197" w14:textId="0F914FD8"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5407,36</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9AE7CE" w14:textId="1AFF1AEB"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5407,36</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EBB9DAE" w14:textId="09022929"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5407,36</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E9CFFDE" w14:textId="7E98FB94"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5407,36</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810B174" w14:textId="4A027FA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5407,36</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37485C1" w14:textId="347D910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5407,36</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83C3C6A" w14:textId="1640E72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5407,36</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9E69FBA" w14:textId="1FD0CC0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5407,36</w:t>
            </w:r>
          </w:p>
        </w:tc>
      </w:tr>
      <w:tr w:rsidR="0067333C" w:rsidRPr="00352979" w14:paraId="1EB0F4FF" w14:textId="77777777" w:rsidTr="0067333C">
        <w:trPr>
          <w:gridAfter w:val="1"/>
          <w:wAfter w:w="5" w:type="pct"/>
          <w:trHeight w:val="20"/>
        </w:trPr>
        <w:tc>
          <w:tcPr>
            <w:tcW w:w="19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BB75DA4"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4.4.</w:t>
            </w:r>
          </w:p>
        </w:tc>
        <w:tc>
          <w:tcPr>
            <w:tcW w:w="6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4902C9B"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A0BE97C" w14:textId="7777777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6091636" w14:textId="7AA0E81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5172,49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5A5D921" w14:textId="09DA11FA"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5471,47</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68793B8" w14:textId="58E469A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5044,69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A3AAD52" w14:textId="0BEA4A6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5044,69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817F476" w14:textId="52FFEA9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5044,69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A0A2C42" w14:textId="6FB73DB7"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5044,69</w:t>
            </w:r>
          </w:p>
        </w:tc>
        <w:tc>
          <w:tcPr>
            <w:tcW w:w="35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350AE33" w14:textId="7A5BD12E"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5044,69</w:t>
            </w:r>
          </w:p>
        </w:tc>
        <w:tc>
          <w:tcPr>
            <w:tcW w:w="34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937CCA5" w14:textId="2BC61C73"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5044,69</w:t>
            </w:r>
          </w:p>
        </w:tc>
        <w:tc>
          <w:tcPr>
            <w:tcW w:w="37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CB2A1EB" w14:textId="6E06E2FF"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5044,69</w:t>
            </w:r>
          </w:p>
        </w:tc>
        <w:tc>
          <w:tcPr>
            <w:tcW w:w="40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BFA9541" w14:textId="2927A6A8"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5044,69</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73CB321" w14:textId="08561171" w:rsidR="0067333C" w:rsidRPr="00352979" w:rsidRDefault="0067333C" w:rsidP="0067333C">
            <w:pPr>
              <w:spacing w:after="0" w:line="240" w:lineRule="auto"/>
              <w:jc w:val="center"/>
              <w:rPr>
                <w:color w:val="000000" w:themeColor="text1"/>
                <w:sz w:val="20"/>
                <w:szCs w:val="20"/>
                <w:lang w:eastAsia="ru-RU"/>
              </w:rPr>
            </w:pPr>
            <w:r w:rsidRPr="00352979">
              <w:rPr>
                <w:color w:val="000000" w:themeColor="text1"/>
                <w:sz w:val="20"/>
                <w:szCs w:val="20"/>
              </w:rPr>
              <w:t>5044,69</w:t>
            </w:r>
          </w:p>
        </w:tc>
      </w:tr>
    </w:tbl>
    <w:p w14:paraId="4483DBF4" w14:textId="3303EF71" w:rsidR="000C6E93" w:rsidRPr="00352979" w:rsidRDefault="000C6E93" w:rsidP="000C6E93">
      <w:pPr>
        <w:spacing w:after="0" w:line="240" w:lineRule="auto"/>
        <w:rPr>
          <w:color w:val="000000" w:themeColor="text1"/>
        </w:rPr>
      </w:pPr>
    </w:p>
    <w:p w14:paraId="55F61D32" w14:textId="77777777" w:rsidR="00906B82" w:rsidRPr="00352979" w:rsidRDefault="00906B82" w:rsidP="00FD5061">
      <w:pPr>
        <w:pStyle w:val="1f1"/>
        <w:numPr>
          <w:ilvl w:val="0"/>
          <w:numId w:val="70"/>
        </w:numPr>
        <w:spacing w:line="240" w:lineRule="auto"/>
        <w:ind w:left="0" w:firstLine="851"/>
        <w:contextualSpacing/>
        <w:outlineLvl w:val="2"/>
        <w:rPr>
          <w:b/>
          <w:color w:val="000000" w:themeColor="text1"/>
          <w:sz w:val="26"/>
          <w:szCs w:val="26"/>
        </w:rPr>
      </w:pPr>
      <w:bookmarkStart w:id="148" w:name="_Toc111739069"/>
      <w:bookmarkStart w:id="149" w:name="_Toc111739175"/>
      <w:bookmarkStart w:id="150" w:name="_Toc111739377"/>
      <w:bookmarkStart w:id="151" w:name="_Toc231143467"/>
      <w:r w:rsidRPr="00352979">
        <w:rPr>
          <w:b/>
          <w:color w:val="000000" w:themeColor="text1"/>
          <w:sz w:val="26"/>
          <w:szCs w:val="26"/>
        </w:rPr>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bookmarkEnd w:id="148"/>
      <w:bookmarkEnd w:id="149"/>
      <w:bookmarkEnd w:id="150"/>
      <w:bookmarkEnd w:id="151"/>
    </w:p>
    <w:p w14:paraId="5DCADE3B" w14:textId="181D26FF" w:rsidR="00906B82" w:rsidRPr="00352979" w:rsidRDefault="00906B82" w:rsidP="000C6E93">
      <w:pPr>
        <w:pStyle w:val="1f1"/>
        <w:spacing w:line="240" w:lineRule="auto"/>
        <w:ind w:firstLine="851"/>
        <w:contextualSpacing/>
        <w:rPr>
          <w:color w:val="000000" w:themeColor="text1"/>
          <w:sz w:val="26"/>
          <w:szCs w:val="26"/>
        </w:rPr>
      </w:pPr>
      <w:r w:rsidRPr="00352979">
        <w:rPr>
          <w:color w:val="000000" w:themeColor="text1"/>
          <w:sz w:val="26"/>
          <w:szCs w:val="26"/>
        </w:rPr>
        <w:t xml:space="preserve">Описание территориальной структуры потребления воды на территории городского поселения «Поселок Айхал» представлено в таблице </w:t>
      </w:r>
      <w:r w:rsidR="000C6E93" w:rsidRPr="00352979">
        <w:rPr>
          <w:color w:val="000000" w:themeColor="text1"/>
          <w:sz w:val="26"/>
          <w:szCs w:val="26"/>
        </w:rPr>
        <w:t>24</w:t>
      </w:r>
      <w:r w:rsidRPr="00352979">
        <w:rPr>
          <w:color w:val="000000" w:themeColor="text1"/>
          <w:sz w:val="26"/>
          <w:szCs w:val="26"/>
        </w:rPr>
        <w:t>.</w:t>
      </w:r>
    </w:p>
    <w:p w14:paraId="4ABC59D2" w14:textId="77777777" w:rsidR="00906B82" w:rsidRPr="00352979" w:rsidRDefault="00906B82" w:rsidP="00906B82">
      <w:pPr>
        <w:pStyle w:val="1f1"/>
        <w:spacing w:line="240" w:lineRule="auto"/>
        <w:ind w:firstLine="851"/>
        <w:contextualSpacing/>
        <w:rPr>
          <w:color w:val="000000" w:themeColor="text1"/>
          <w:sz w:val="26"/>
          <w:szCs w:val="26"/>
        </w:rPr>
      </w:pPr>
    </w:p>
    <w:p w14:paraId="36CEA5B5" w14:textId="77777777" w:rsidR="00906B82" w:rsidRPr="00352979" w:rsidRDefault="00906B82" w:rsidP="00FD5061">
      <w:pPr>
        <w:pStyle w:val="1f1"/>
        <w:numPr>
          <w:ilvl w:val="0"/>
          <w:numId w:val="70"/>
        </w:numPr>
        <w:spacing w:line="240" w:lineRule="auto"/>
        <w:ind w:left="0" w:firstLine="851"/>
        <w:contextualSpacing/>
        <w:outlineLvl w:val="2"/>
        <w:rPr>
          <w:b/>
          <w:color w:val="000000" w:themeColor="text1"/>
          <w:sz w:val="26"/>
          <w:szCs w:val="26"/>
        </w:rPr>
      </w:pPr>
      <w:bookmarkStart w:id="152" w:name="_Toc369620935"/>
      <w:bookmarkStart w:id="153" w:name="_Toc379439700"/>
      <w:bookmarkStart w:id="154" w:name="_Toc111739070"/>
      <w:bookmarkStart w:id="155" w:name="_Toc111739176"/>
      <w:bookmarkStart w:id="156" w:name="_Toc111739378"/>
      <w:bookmarkStart w:id="157" w:name="_Toc231143468"/>
      <w:r w:rsidRPr="00352979">
        <w:rPr>
          <w:b/>
          <w:color w:val="000000" w:themeColor="text1"/>
          <w:sz w:val="26"/>
          <w:szCs w:val="26"/>
        </w:rPr>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bookmarkEnd w:id="152"/>
      <w:bookmarkEnd w:id="153"/>
      <w:bookmarkEnd w:id="154"/>
      <w:bookmarkEnd w:id="155"/>
      <w:bookmarkEnd w:id="156"/>
      <w:bookmarkEnd w:id="157"/>
    </w:p>
    <w:p w14:paraId="30B7D11E" w14:textId="43C1DCFA" w:rsidR="00906B82" w:rsidRPr="00352979" w:rsidRDefault="00906B82" w:rsidP="00906B82">
      <w:pPr>
        <w:pStyle w:val="1f1"/>
        <w:spacing w:line="240" w:lineRule="auto"/>
        <w:ind w:firstLine="851"/>
        <w:contextualSpacing/>
        <w:rPr>
          <w:color w:val="000000" w:themeColor="text1"/>
          <w:sz w:val="26"/>
          <w:szCs w:val="26"/>
        </w:rPr>
      </w:pPr>
      <w:r w:rsidRPr="00352979">
        <w:rPr>
          <w:color w:val="000000" w:themeColor="text1"/>
          <w:sz w:val="26"/>
          <w:szCs w:val="26"/>
        </w:rPr>
        <w:t>Перспективное потребление воды потребителями приведено в таблице 26.</w:t>
      </w:r>
    </w:p>
    <w:p w14:paraId="2A8526A9" w14:textId="5128F251" w:rsidR="00906B82" w:rsidRPr="00352979" w:rsidRDefault="00906B82" w:rsidP="00906B82">
      <w:pPr>
        <w:pStyle w:val="1f1"/>
        <w:spacing w:line="240" w:lineRule="auto"/>
        <w:contextualSpacing/>
        <w:rPr>
          <w:color w:val="000000" w:themeColor="text1"/>
          <w:sz w:val="26"/>
          <w:szCs w:val="26"/>
        </w:rPr>
      </w:pPr>
    </w:p>
    <w:p w14:paraId="2AE4EDDC" w14:textId="5EEDFF72" w:rsidR="00906B82" w:rsidRPr="00352979" w:rsidRDefault="00906B82" w:rsidP="00906B82">
      <w:pPr>
        <w:pStyle w:val="1f1"/>
        <w:spacing w:line="240" w:lineRule="auto"/>
        <w:ind w:firstLine="284"/>
        <w:contextualSpacing/>
        <w:rPr>
          <w:color w:val="000000" w:themeColor="text1"/>
          <w:sz w:val="26"/>
          <w:szCs w:val="26"/>
        </w:rPr>
      </w:pPr>
      <w:r w:rsidRPr="00352979">
        <w:rPr>
          <w:b/>
          <w:bCs/>
          <w:color w:val="000000" w:themeColor="text1"/>
          <w:sz w:val="26"/>
          <w:szCs w:val="26"/>
        </w:rPr>
        <w:t>Таблица</w:t>
      </w:r>
      <w:r w:rsidRPr="00352979">
        <w:rPr>
          <w:b/>
          <w:color w:val="000000" w:themeColor="text1"/>
          <w:sz w:val="26"/>
          <w:szCs w:val="26"/>
        </w:rPr>
        <w:t xml:space="preserve"> </w:t>
      </w:r>
      <w:r w:rsidRPr="00352979">
        <w:rPr>
          <w:b/>
          <w:color w:val="000000" w:themeColor="text1"/>
          <w:sz w:val="26"/>
          <w:szCs w:val="26"/>
        </w:rPr>
        <w:fldChar w:fldCharType="begin"/>
      </w:r>
      <w:r w:rsidRPr="00352979">
        <w:rPr>
          <w:b/>
          <w:color w:val="000000" w:themeColor="text1"/>
          <w:sz w:val="26"/>
          <w:szCs w:val="26"/>
        </w:rPr>
        <w:instrText xml:space="preserve"> SEQ Таблица \* ARABIC </w:instrText>
      </w:r>
      <w:r w:rsidRPr="00352979">
        <w:rPr>
          <w:b/>
          <w:color w:val="000000" w:themeColor="text1"/>
          <w:sz w:val="26"/>
          <w:szCs w:val="26"/>
        </w:rPr>
        <w:fldChar w:fldCharType="separate"/>
      </w:r>
      <w:r w:rsidR="000C6E93" w:rsidRPr="00352979">
        <w:rPr>
          <w:b/>
          <w:noProof/>
          <w:color w:val="000000" w:themeColor="text1"/>
          <w:sz w:val="26"/>
          <w:szCs w:val="26"/>
        </w:rPr>
        <w:t>26</w:t>
      </w:r>
      <w:r w:rsidRPr="00352979">
        <w:rPr>
          <w:b/>
          <w:color w:val="000000" w:themeColor="text1"/>
          <w:sz w:val="26"/>
          <w:szCs w:val="26"/>
        </w:rPr>
        <w:fldChar w:fldCharType="end"/>
      </w:r>
      <w:r w:rsidRPr="00352979">
        <w:rPr>
          <w:b/>
          <w:color w:val="000000" w:themeColor="text1"/>
          <w:sz w:val="26"/>
          <w:szCs w:val="26"/>
        </w:rPr>
        <w:t xml:space="preserve"> </w:t>
      </w:r>
      <w:r w:rsidRPr="00352979">
        <w:rPr>
          <w:b/>
          <w:color w:val="000000" w:themeColor="text1"/>
          <w:szCs w:val="24"/>
        </w:rPr>
        <w:t xml:space="preserve">– </w:t>
      </w:r>
      <w:r w:rsidR="008B0609" w:rsidRPr="00352979">
        <w:rPr>
          <w:b/>
          <w:color w:val="000000" w:themeColor="text1"/>
          <w:sz w:val="26"/>
          <w:szCs w:val="26"/>
        </w:rPr>
        <w:t>Перспективное потребление воды потребителями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3519"/>
        <w:gridCol w:w="913"/>
        <w:gridCol w:w="1348"/>
        <w:gridCol w:w="1348"/>
        <w:gridCol w:w="1348"/>
        <w:gridCol w:w="1348"/>
        <w:gridCol w:w="1348"/>
        <w:gridCol w:w="1348"/>
        <w:gridCol w:w="1607"/>
        <w:gridCol w:w="1348"/>
        <w:gridCol w:w="1822"/>
        <w:gridCol w:w="2042"/>
        <w:gridCol w:w="1344"/>
        <w:gridCol w:w="17"/>
      </w:tblGrid>
      <w:tr w:rsidR="00352979" w:rsidRPr="00352979" w14:paraId="4191DD29" w14:textId="77777777" w:rsidTr="00A40C1A">
        <w:trPr>
          <w:gridAfter w:val="1"/>
          <w:wAfter w:w="4" w:type="pct"/>
          <w:trHeight w:val="20"/>
          <w:tblHeader/>
        </w:trPr>
        <w:tc>
          <w:tcPr>
            <w:tcW w:w="194" w:type="pct"/>
            <w:shd w:val="clear" w:color="auto" w:fill="auto"/>
            <w:tcMar>
              <w:left w:w="28" w:type="dxa"/>
              <w:right w:w="28" w:type="dxa"/>
            </w:tcMar>
            <w:vAlign w:val="center"/>
            <w:hideMark/>
          </w:tcPr>
          <w:p w14:paraId="7ABCF3B2" w14:textId="77777777" w:rsidR="008B0609" w:rsidRPr="00352979" w:rsidRDefault="008B0609" w:rsidP="008B0609">
            <w:pPr>
              <w:spacing w:after="0" w:line="240" w:lineRule="auto"/>
              <w:jc w:val="center"/>
              <w:rPr>
                <w:color w:val="000000" w:themeColor="text1"/>
                <w:sz w:val="20"/>
                <w:szCs w:val="20"/>
                <w:lang w:eastAsia="ru-RU"/>
              </w:rPr>
            </w:pPr>
            <w:r w:rsidRPr="00352979">
              <w:rPr>
                <w:color w:val="000000" w:themeColor="text1"/>
                <w:sz w:val="20"/>
                <w:szCs w:val="20"/>
                <w:lang w:eastAsia="ru-RU"/>
              </w:rPr>
              <w:t>№ п/п</w:t>
            </w:r>
          </w:p>
        </w:tc>
        <w:tc>
          <w:tcPr>
            <w:tcW w:w="817" w:type="pct"/>
            <w:shd w:val="clear" w:color="auto" w:fill="auto"/>
            <w:tcMar>
              <w:left w:w="28" w:type="dxa"/>
              <w:right w:w="28" w:type="dxa"/>
            </w:tcMar>
            <w:vAlign w:val="center"/>
            <w:hideMark/>
          </w:tcPr>
          <w:p w14:paraId="3DDDECC0" w14:textId="77777777" w:rsidR="008B0609" w:rsidRPr="00352979" w:rsidRDefault="008B0609" w:rsidP="008B0609">
            <w:pPr>
              <w:spacing w:after="0" w:line="240" w:lineRule="auto"/>
              <w:jc w:val="center"/>
              <w:rPr>
                <w:color w:val="000000" w:themeColor="text1"/>
                <w:sz w:val="20"/>
                <w:szCs w:val="20"/>
                <w:lang w:eastAsia="ru-RU"/>
              </w:rPr>
            </w:pPr>
            <w:r w:rsidRPr="00352979">
              <w:rPr>
                <w:color w:val="000000" w:themeColor="text1"/>
                <w:sz w:val="20"/>
                <w:szCs w:val="20"/>
                <w:lang w:eastAsia="ru-RU"/>
              </w:rPr>
              <w:t>Наименование показателя</w:t>
            </w:r>
          </w:p>
        </w:tc>
        <w:tc>
          <w:tcPr>
            <w:tcW w:w="212" w:type="pct"/>
            <w:shd w:val="clear" w:color="auto" w:fill="auto"/>
            <w:tcMar>
              <w:left w:w="28" w:type="dxa"/>
              <w:right w:w="28" w:type="dxa"/>
            </w:tcMar>
            <w:vAlign w:val="center"/>
            <w:hideMark/>
          </w:tcPr>
          <w:p w14:paraId="05D0499C" w14:textId="77777777" w:rsidR="008B0609" w:rsidRPr="00352979" w:rsidRDefault="008B0609" w:rsidP="008B0609">
            <w:pPr>
              <w:spacing w:after="0" w:line="240" w:lineRule="auto"/>
              <w:jc w:val="center"/>
              <w:rPr>
                <w:color w:val="000000" w:themeColor="text1"/>
                <w:sz w:val="20"/>
                <w:szCs w:val="20"/>
                <w:lang w:eastAsia="ru-RU"/>
              </w:rPr>
            </w:pPr>
            <w:r w:rsidRPr="00352979">
              <w:rPr>
                <w:color w:val="000000" w:themeColor="text1"/>
                <w:sz w:val="20"/>
                <w:szCs w:val="20"/>
                <w:lang w:eastAsia="ru-RU"/>
              </w:rPr>
              <w:t>Ед. изм.</w:t>
            </w:r>
          </w:p>
        </w:tc>
        <w:tc>
          <w:tcPr>
            <w:tcW w:w="313" w:type="pct"/>
            <w:shd w:val="clear" w:color="auto" w:fill="auto"/>
            <w:tcMar>
              <w:left w:w="28" w:type="dxa"/>
              <w:right w:w="28" w:type="dxa"/>
            </w:tcMar>
            <w:vAlign w:val="center"/>
            <w:hideMark/>
          </w:tcPr>
          <w:p w14:paraId="22A4A091" w14:textId="77777777" w:rsidR="008B0609" w:rsidRPr="00352979" w:rsidRDefault="008B0609" w:rsidP="008B0609">
            <w:pPr>
              <w:spacing w:after="0" w:line="240" w:lineRule="auto"/>
              <w:jc w:val="center"/>
              <w:rPr>
                <w:color w:val="000000" w:themeColor="text1"/>
                <w:sz w:val="20"/>
                <w:szCs w:val="20"/>
                <w:lang w:eastAsia="ru-RU"/>
              </w:rPr>
            </w:pPr>
            <w:r w:rsidRPr="00352979">
              <w:rPr>
                <w:color w:val="000000" w:themeColor="text1"/>
                <w:sz w:val="20"/>
                <w:szCs w:val="20"/>
                <w:lang w:eastAsia="ru-RU"/>
              </w:rPr>
              <w:t>2025</w:t>
            </w:r>
          </w:p>
        </w:tc>
        <w:tc>
          <w:tcPr>
            <w:tcW w:w="313" w:type="pct"/>
            <w:shd w:val="clear" w:color="auto" w:fill="auto"/>
            <w:tcMar>
              <w:left w:w="28" w:type="dxa"/>
              <w:right w:w="28" w:type="dxa"/>
            </w:tcMar>
            <w:vAlign w:val="center"/>
            <w:hideMark/>
          </w:tcPr>
          <w:p w14:paraId="20B0ABAD" w14:textId="77777777" w:rsidR="008B0609" w:rsidRPr="00352979" w:rsidRDefault="008B0609" w:rsidP="008B0609">
            <w:pPr>
              <w:spacing w:after="0" w:line="240" w:lineRule="auto"/>
              <w:jc w:val="center"/>
              <w:rPr>
                <w:color w:val="000000" w:themeColor="text1"/>
                <w:sz w:val="20"/>
                <w:szCs w:val="20"/>
                <w:lang w:eastAsia="ru-RU"/>
              </w:rPr>
            </w:pPr>
            <w:r w:rsidRPr="00352979">
              <w:rPr>
                <w:color w:val="000000" w:themeColor="text1"/>
                <w:sz w:val="20"/>
                <w:szCs w:val="20"/>
                <w:lang w:eastAsia="ru-RU"/>
              </w:rPr>
              <w:t>2026</w:t>
            </w:r>
          </w:p>
        </w:tc>
        <w:tc>
          <w:tcPr>
            <w:tcW w:w="313" w:type="pct"/>
            <w:shd w:val="clear" w:color="auto" w:fill="auto"/>
            <w:tcMar>
              <w:left w:w="28" w:type="dxa"/>
              <w:right w:w="28" w:type="dxa"/>
            </w:tcMar>
            <w:vAlign w:val="center"/>
            <w:hideMark/>
          </w:tcPr>
          <w:p w14:paraId="34B6CCE3" w14:textId="77777777" w:rsidR="008B0609" w:rsidRPr="00352979" w:rsidRDefault="008B0609" w:rsidP="008B0609">
            <w:pPr>
              <w:spacing w:after="0" w:line="240" w:lineRule="auto"/>
              <w:jc w:val="center"/>
              <w:rPr>
                <w:color w:val="000000" w:themeColor="text1"/>
                <w:sz w:val="20"/>
                <w:szCs w:val="20"/>
                <w:lang w:eastAsia="ru-RU"/>
              </w:rPr>
            </w:pPr>
            <w:r w:rsidRPr="00352979">
              <w:rPr>
                <w:color w:val="000000" w:themeColor="text1"/>
                <w:sz w:val="20"/>
                <w:szCs w:val="20"/>
                <w:lang w:eastAsia="ru-RU"/>
              </w:rPr>
              <w:t>2027</w:t>
            </w:r>
          </w:p>
        </w:tc>
        <w:tc>
          <w:tcPr>
            <w:tcW w:w="313" w:type="pct"/>
            <w:shd w:val="clear" w:color="auto" w:fill="auto"/>
            <w:tcMar>
              <w:left w:w="28" w:type="dxa"/>
              <w:right w:w="28" w:type="dxa"/>
            </w:tcMar>
            <w:vAlign w:val="center"/>
            <w:hideMark/>
          </w:tcPr>
          <w:p w14:paraId="63DEED6A" w14:textId="77777777" w:rsidR="008B0609" w:rsidRPr="00352979" w:rsidRDefault="008B0609" w:rsidP="008B0609">
            <w:pPr>
              <w:spacing w:after="0" w:line="240" w:lineRule="auto"/>
              <w:jc w:val="center"/>
              <w:rPr>
                <w:color w:val="000000" w:themeColor="text1"/>
                <w:sz w:val="20"/>
                <w:szCs w:val="20"/>
                <w:lang w:eastAsia="ru-RU"/>
              </w:rPr>
            </w:pPr>
            <w:r w:rsidRPr="00352979">
              <w:rPr>
                <w:color w:val="000000" w:themeColor="text1"/>
                <w:sz w:val="20"/>
                <w:szCs w:val="20"/>
                <w:lang w:eastAsia="ru-RU"/>
              </w:rPr>
              <w:t>2028</w:t>
            </w:r>
          </w:p>
        </w:tc>
        <w:tc>
          <w:tcPr>
            <w:tcW w:w="313" w:type="pct"/>
            <w:shd w:val="clear" w:color="auto" w:fill="auto"/>
            <w:tcMar>
              <w:left w:w="28" w:type="dxa"/>
              <w:right w:w="28" w:type="dxa"/>
            </w:tcMar>
            <w:vAlign w:val="center"/>
            <w:hideMark/>
          </w:tcPr>
          <w:p w14:paraId="7A46EA40" w14:textId="77777777" w:rsidR="008B0609" w:rsidRPr="00352979" w:rsidRDefault="008B0609" w:rsidP="008B0609">
            <w:pPr>
              <w:spacing w:after="0" w:line="240" w:lineRule="auto"/>
              <w:jc w:val="center"/>
              <w:rPr>
                <w:color w:val="000000" w:themeColor="text1"/>
                <w:sz w:val="20"/>
                <w:szCs w:val="20"/>
                <w:lang w:eastAsia="ru-RU"/>
              </w:rPr>
            </w:pPr>
            <w:r w:rsidRPr="00352979">
              <w:rPr>
                <w:color w:val="000000" w:themeColor="text1"/>
                <w:sz w:val="20"/>
                <w:szCs w:val="20"/>
                <w:lang w:eastAsia="ru-RU"/>
              </w:rPr>
              <w:t>2029</w:t>
            </w:r>
          </w:p>
        </w:tc>
        <w:tc>
          <w:tcPr>
            <w:tcW w:w="313" w:type="pct"/>
            <w:shd w:val="clear" w:color="auto" w:fill="auto"/>
            <w:tcMar>
              <w:left w:w="28" w:type="dxa"/>
              <w:right w:w="28" w:type="dxa"/>
            </w:tcMar>
            <w:vAlign w:val="center"/>
            <w:hideMark/>
          </w:tcPr>
          <w:p w14:paraId="0D9584ED" w14:textId="77777777" w:rsidR="008B0609" w:rsidRPr="00352979" w:rsidRDefault="008B0609" w:rsidP="008B0609">
            <w:pPr>
              <w:spacing w:after="0" w:line="240" w:lineRule="auto"/>
              <w:jc w:val="center"/>
              <w:rPr>
                <w:color w:val="000000" w:themeColor="text1"/>
                <w:sz w:val="20"/>
                <w:szCs w:val="20"/>
                <w:lang w:eastAsia="ru-RU"/>
              </w:rPr>
            </w:pPr>
            <w:r w:rsidRPr="00352979">
              <w:rPr>
                <w:color w:val="000000" w:themeColor="text1"/>
                <w:sz w:val="20"/>
                <w:szCs w:val="20"/>
                <w:lang w:eastAsia="ru-RU"/>
              </w:rPr>
              <w:t>2030</w:t>
            </w:r>
          </w:p>
        </w:tc>
        <w:tc>
          <w:tcPr>
            <w:tcW w:w="373" w:type="pct"/>
            <w:shd w:val="clear" w:color="auto" w:fill="auto"/>
            <w:tcMar>
              <w:left w:w="28" w:type="dxa"/>
              <w:right w:w="28" w:type="dxa"/>
            </w:tcMar>
            <w:vAlign w:val="center"/>
            <w:hideMark/>
          </w:tcPr>
          <w:p w14:paraId="3C192C53" w14:textId="77777777" w:rsidR="008B0609" w:rsidRPr="00352979" w:rsidRDefault="008B0609" w:rsidP="008B0609">
            <w:pPr>
              <w:spacing w:after="0" w:line="240" w:lineRule="auto"/>
              <w:jc w:val="center"/>
              <w:rPr>
                <w:color w:val="000000" w:themeColor="text1"/>
                <w:sz w:val="20"/>
                <w:szCs w:val="20"/>
                <w:lang w:eastAsia="ru-RU"/>
              </w:rPr>
            </w:pPr>
            <w:r w:rsidRPr="00352979">
              <w:rPr>
                <w:color w:val="000000" w:themeColor="text1"/>
                <w:sz w:val="20"/>
                <w:szCs w:val="20"/>
                <w:lang w:eastAsia="ru-RU"/>
              </w:rPr>
              <w:t>2031</w:t>
            </w:r>
          </w:p>
        </w:tc>
        <w:tc>
          <w:tcPr>
            <w:tcW w:w="313" w:type="pct"/>
            <w:shd w:val="clear" w:color="auto" w:fill="auto"/>
            <w:tcMar>
              <w:left w:w="28" w:type="dxa"/>
              <w:right w:w="28" w:type="dxa"/>
            </w:tcMar>
            <w:vAlign w:val="center"/>
            <w:hideMark/>
          </w:tcPr>
          <w:p w14:paraId="2CC636C8" w14:textId="77777777" w:rsidR="008B0609" w:rsidRPr="00352979" w:rsidRDefault="008B0609" w:rsidP="008B0609">
            <w:pPr>
              <w:spacing w:after="0" w:line="240" w:lineRule="auto"/>
              <w:jc w:val="center"/>
              <w:rPr>
                <w:color w:val="000000" w:themeColor="text1"/>
                <w:sz w:val="20"/>
                <w:szCs w:val="20"/>
                <w:lang w:eastAsia="ru-RU"/>
              </w:rPr>
            </w:pPr>
            <w:r w:rsidRPr="00352979">
              <w:rPr>
                <w:color w:val="000000" w:themeColor="text1"/>
                <w:sz w:val="20"/>
                <w:szCs w:val="20"/>
                <w:lang w:eastAsia="ru-RU"/>
              </w:rPr>
              <w:t>2032</w:t>
            </w:r>
          </w:p>
        </w:tc>
        <w:tc>
          <w:tcPr>
            <w:tcW w:w="423" w:type="pct"/>
            <w:shd w:val="clear" w:color="auto" w:fill="auto"/>
            <w:tcMar>
              <w:left w:w="28" w:type="dxa"/>
              <w:right w:w="28" w:type="dxa"/>
            </w:tcMar>
            <w:vAlign w:val="center"/>
            <w:hideMark/>
          </w:tcPr>
          <w:p w14:paraId="4B306D33" w14:textId="77777777" w:rsidR="008B0609" w:rsidRPr="00352979" w:rsidRDefault="008B0609" w:rsidP="008B0609">
            <w:pPr>
              <w:spacing w:after="0" w:line="240" w:lineRule="auto"/>
              <w:jc w:val="center"/>
              <w:rPr>
                <w:color w:val="000000" w:themeColor="text1"/>
                <w:sz w:val="20"/>
                <w:szCs w:val="20"/>
                <w:lang w:eastAsia="ru-RU"/>
              </w:rPr>
            </w:pPr>
            <w:r w:rsidRPr="00352979">
              <w:rPr>
                <w:color w:val="000000" w:themeColor="text1"/>
                <w:sz w:val="20"/>
                <w:szCs w:val="20"/>
                <w:lang w:eastAsia="ru-RU"/>
              </w:rPr>
              <w:t>2033</w:t>
            </w:r>
          </w:p>
        </w:tc>
        <w:tc>
          <w:tcPr>
            <w:tcW w:w="474" w:type="pct"/>
            <w:shd w:val="clear" w:color="auto" w:fill="auto"/>
            <w:tcMar>
              <w:left w:w="28" w:type="dxa"/>
              <w:right w:w="28" w:type="dxa"/>
            </w:tcMar>
            <w:vAlign w:val="center"/>
            <w:hideMark/>
          </w:tcPr>
          <w:p w14:paraId="1BDA0F80" w14:textId="77777777" w:rsidR="008B0609" w:rsidRPr="00352979" w:rsidRDefault="008B0609" w:rsidP="008B0609">
            <w:pPr>
              <w:spacing w:after="0" w:line="240" w:lineRule="auto"/>
              <w:jc w:val="center"/>
              <w:rPr>
                <w:color w:val="000000" w:themeColor="text1"/>
                <w:sz w:val="20"/>
                <w:szCs w:val="20"/>
                <w:lang w:eastAsia="ru-RU"/>
              </w:rPr>
            </w:pPr>
            <w:r w:rsidRPr="00352979">
              <w:rPr>
                <w:color w:val="000000" w:themeColor="text1"/>
                <w:sz w:val="20"/>
                <w:szCs w:val="20"/>
                <w:lang w:eastAsia="ru-RU"/>
              </w:rPr>
              <w:t>2034</w:t>
            </w:r>
          </w:p>
        </w:tc>
        <w:tc>
          <w:tcPr>
            <w:tcW w:w="312" w:type="pct"/>
            <w:shd w:val="clear" w:color="auto" w:fill="auto"/>
            <w:tcMar>
              <w:left w:w="28" w:type="dxa"/>
              <w:right w:w="28" w:type="dxa"/>
            </w:tcMar>
            <w:vAlign w:val="center"/>
            <w:hideMark/>
          </w:tcPr>
          <w:p w14:paraId="17917067" w14:textId="77777777" w:rsidR="008B0609" w:rsidRPr="00352979" w:rsidRDefault="008B0609" w:rsidP="008B0609">
            <w:pPr>
              <w:spacing w:after="0" w:line="240" w:lineRule="auto"/>
              <w:jc w:val="center"/>
              <w:rPr>
                <w:color w:val="000000" w:themeColor="text1"/>
                <w:sz w:val="20"/>
                <w:szCs w:val="20"/>
                <w:lang w:eastAsia="ru-RU"/>
              </w:rPr>
            </w:pPr>
            <w:r w:rsidRPr="00352979">
              <w:rPr>
                <w:color w:val="000000" w:themeColor="text1"/>
                <w:sz w:val="20"/>
                <w:szCs w:val="20"/>
                <w:lang w:eastAsia="ru-RU"/>
              </w:rPr>
              <w:t>2035</w:t>
            </w:r>
          </w:p>
        </w:tc>
      </w:tr>
      <w:tr w:rsidR="00352979" w:rsidRPr="00352979" w14:paraId="4F8FDEB2" w14:textId="77777777" w:rsidTr="00A40C1A">
        <w:trPr>
          <w:trHeight w:val="20"/>
        </w:trPr>
        <w:tc>
          <w:tcPr>
            <w:tcW w:w="5000" w:type="pct"/>
            <w:gridSpan w:val="15"/>
            <w:shd w:val="clear" w:color="auto" w:fill="auto"/>
            <w:tcMar>
              <w:left w:w="28" w:type="dxa"/>
              <w:right w:w="28" w:type="dxa"/>
            </w:tcMar>
            <w:vAlign w:val="center"/>
            <w:hideMark/>
          </w:tcPr>
          <w:p w14:paraId="13DE3B26" w14:textId="77777777" w:rsidR="008B0609" w:rsidRPr="00352979" w:rsidRDefault="008B0609" w:rsidP="008B0609">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Горячее водоснабжение</w:t>
            </w:r>
          </w:p>
        </w:tc>
      </w:tr>
      <w:tr w:rsidR="00352979" w:rsidRPr="00352979" w14:paraId="50ADF692" w14:textId="77777777" w:rsidTr="002A55E7">
        <w:trPr>
          <w:gridAfter w:val="1"/>
          <w:wAfter w:w="4" w:type="pct"/>
          <w:trHeight w:val="20"/>
        </w:trPr>
        <w:tc>
          <w:tcPr>
            <w:tcW w:w="194" w:type="pct"/>
            <w:shd w:val="clear" w:color="auto" w:fill="auto"/>
            <w:tcMar>
              <w:left w:w="28" w:type="dxa"/>
              <w:right w:w="28" w:type="dxa"/>
            </w:tcMar>
            <w:vAlign w:val="center"/>
            <w:hideMark/>
          </w:tcPr>
          <w:p w14:paraId="5D5F2DDA" w14:textId="77777777" w:rsidR="00873BD1" w:rsidRPr="00352979" w:rsidRDefault="00873BD1" w:rsidP="00873BD1">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276EE036"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12" w:type="pct"/>
            <w:shd w:val="clear" w:color="auto" w:fill="auto"/>
            <w:tcMar>
              <w:left w:w="28" w:type="dxa"/>
              <w:right w:w="28" w:type="dxa"/>
            </w:tcMar>
            <w:vAlign w:val="center"/>
            <w:hideMark/>
          </w:tcPr>
          <w:p w14:paraId="639C2D30"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97E85C4" w14:textId="6711CB72"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363798,998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5DEAFA9" w14:textId="6C1F5B95"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329835,378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B0598D2" w14:textId="24CFEA14"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265231,929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0C4937F" w14:textId="45969D2A"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265231,929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05B3580" w14:textId="3FCA30F9"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265231,929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20121E" w14:textId="16B7EA13"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265231,929</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763DF97" w14:textId="7208588A"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265231,929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D859227" w14:textId="4BCF4FAE"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265231,929</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844A407" w14:textId="45D7691B"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265231,929</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C5593C8" w14:textId="29CA7E83"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265231,929</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A134794" w14:textId="14552281"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265231,929</w:t>
            </w:r>
          </w:p>
        </w:tc>
      </w:tr>
      <w:tr w:rsidR="00352979" w:rsidRPr="00352979" w14:paraId="44F1CDA0" w14:textId="77777777" w:rsidTr="002A55E7">
        <w:trPr>
          <w:gridAfter w:val="1"/>
          <w:wAfter w:w="4" w:type="pct"/>
          <w:trHeight w:val="20"/>
        </w:trPr>
        <w:tc>
          <w:tcPr>
            <w:tcW w:w="194" w:type="pct"/>
            <w:shd w:val="clear" w:color="auto" w:fill="auto"/>
            <w:tcMar>
              <w:left w:w="28" w:type="dxa"/>
              <w:right w:w="28" w:type="dxa"/>
            </w:tcMar>
            <w:vAlign w:val="center"/>
            <w:hideMark/>
          </w:tcPr>
          <w:p w14:paraId="3CD917FB"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1.</w:t>
            </w:r>
          </w:p>
        </w:tc>
        <w:tc>
          <w:tcPr>
            <w:tcW w:w="817" w:type="pct"/>
            <w:shd w:val="clear" w:color="auto" w:fill="auto"/>
            <w:tcMar>
              <w:left w:w="28" w:type="dxa"/>
              <w:right w:w="28" w:type="dxa"/>
            </w:tcMar>
            <w:vAlign w:val="center"/>
            <w:hideMark/>
          </w:tcPr>
          <w:p w14:paraId="6F79C2F6" w14:textId="77777777" w:rsidR="00873BD1" w:rsidRPr="00352979" w:rsidRDefault="00873BD1" w:rsidP="00873BD1">
            <w:pPr>
              <w:spacing w:after="0" w:line="240" w:lineRule="auto"/>
              <w:rPr>
                <w:color w:val="000000" w:themeColor="text1"/>
                <w:sz w:val="20"/>
                <w:szCs w:val="20"/>
                <w:lang w:eastAsia="ru-RU"/>
              </w:rPr>
            </w:pPr>
            <w:r w:rsidRPr="00352979">
              <w:rPr>
                <w:color w:val="000000" w:themeColor="text1"/>
                <w:sz w:val="20"/>
                <w:szCs w:val="20"/>
                <w:lang w:eastAsia="ru-RU"/>
              </w:rPr>
              <w:t>Жилищный фонд</w:t>
            </w:r>
          </w:p>
        </w:tc>
        <w:tc>
          <w:tcPr>
            <w:tcW w:w="212" w:type="pct"/>
            <w:shd w:val="clear" w:color="auto" w:fill="auto"/>
            <w:tcMar>
              <w:left w:w="28" w:type="dxa"/>
              <w:right w:w="28" w:type="dxa"/>
            </w:tcMar>
            <w:vAlign w:val="center"/>
            <w:hideMark/>
          </w:tcPr>
          <w:p w14:paraId="2D393BD9"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7B9BDA4" w14:textId="68231B2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271153,935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BACECD4" w14:textId="0C6C6843"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266440,15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4068052" w14:textId="34E6AEA6"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216706,71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87594A4" w14:textId="3B3C8A03"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216706,71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1D44306" w14:textId="0F535931"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216706,71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71C294D" w14:textId="659FB903"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216706,71</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E694CEE" w14:textId="27558199"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216706,71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8B93E1F" w14:textId="04C9BA28"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216706,71</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591083F" w14:textId="2D8B9750"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216706,71</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7F642B0" w14:textId="1D7537F0"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216706,71</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D691FB1" w14:textId="69657469"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216706,71</w:t>
            </w:r>
          </w:p>
        </w:tc>
      </w:tr>
      <w:tr w:rsidR="00352979" w:rsidRPr="00352979" w14:paraId="57F15D33" w14:textId="77777777" w:rsidTr="002A55E7">
        <w:trPr>
          <w:gridAfter w:val="1"/>
          <w:wAfter w:w="4" w:type="pct"/>
          <w:trHeight w:val="20"/>
        </w:trPr>
        <w:tc>
          <w:tcPr>
            <w:tcW w:w="194" w:type="pct"/>
            <w:shd w:val="clear" w:color="auto" w:fill="auto"/>
            <w:tcMar>
              <w:left w:w="28" w:type="dxa"/>
              <w:right w:w="28" w:type="dxa"/>
            </w:tcMar>
            <w:vAlign w:val="center"/>
            <w:hideMark/>
          </w:tcPr>
          <w:p w14:paraId="0B6A4493"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2.</w:t>
            </w:r>
          </w:p>
        </w:tc>
        <w:tc>
          <w:tcPr>
            <w:tcW w:w="817" w:type="pct"/>
            <w:shd w:val="clear" w:color="auto" w:fill="auto"/>
            <w:tcMar>
              <w:left w:w="28" w:type="dxa"/>
              <w:right w:w="28" w:type="dxa"/>
            </w:tcMar>
            <w:vAlign w:val="center"/>
            <w:hideMark/>
          </w:tcPr>
          <w:p w14:paraId="06D57FE4" w14:textId="77777777" w:rsidR="00873BD1" w:rsidRPr="00352979" w:rsidRDefault="00873BD1" w:rsidP="00873BD1">
            <w:pPr>
              <w:spacing w:after="0" w:line="240" w:lineRule="auto"/>
              <w:rPr>
                <w:color w:val="000000" w:themeColor="text1"/>
                <w:sz w:val="20"/>
                <w:szCs w:val="20"/>
                <w:lang w:eastAsia="ru-RU"/>
              </w:rPr>
            </w:pPr>
            <w:r w:rsidRPr="00352979">
              <w:rPr>
                <w:color w:val="000000" w:themeColor="text1"/>
                <w:sz w:val="20"/>
                <w:szCs w:val="20"/>
                <w:lang w:eastAsia="ru-RU"/>
              </w:rPr>
              <w:t>Местный бюджет:</w:t>
            </w:r>
          </w:p>
        </w:tc>
        <w:tc>
          <w:tcPr>
            <w:tcW w:w="212" w:type="pct"/>
            <w:shd w:val="clear" w:color="auto" w:fill="auto"/>
            <w:tcMar>
              <w:left w:w="28" w:type="dxa"/>
              <w:right w:w="28" w:type="dxa"/>
            </w:tcMar>
            <w:vAlign w:val="center"/>
            <w:hideMark/>
          </w:tcPr>
          <w:p w14:paraId="4798020E"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D939DB7" w14:textId="67E1B47D"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9401,335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3164C07" w14:textId="29371F54"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3416,208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96F5426" w14:textId="691CBBFD"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3038,179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EFC2B12" w14:textId="495533F9"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3038,179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B0D0F48" w14:textId="750B4E6F"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3038,179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F100A68" w14:textId="4BE59F19"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3038,179</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56C1C09" w14:textId="2800C10D"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3038,179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F7C6076" w14:textId="1597853E"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3038,179</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18D4484" w14:textId="40B8B240"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3038,179</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38A57E5" w14:textId="42F7C12E"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3038,179</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D5A9ACC" w14:textId="5D76F708"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3038,179</w:t>
            </w:r>
          </w:p>
        </w:tc>
      </w:tr>
      <w:tr w:rsidR="00352979" w:rsidRPr="00352979" w14:paraId="35658D67" w14:textId="77777777" w:rsidTr="002A55E7">
        <w:trPr>
          <w:gridAfter w:val="1"/>
          <w:wAfter w:w="4" w:type="pct"/>
          <w:trHeight w:val="20"/>
        </w:trPr>
        <w:tc>
          <w:tcPr>
            <w:tcW w:w="194" w:type="pct"/>
            <w:shd w:val="clear" w:color="auto" w:fill="auto"/>
            <w:tcMar>
              <w:left w:w="28" w:type="dxa"/>
              <w:right w:w="28" w:type="dxa"/>
            </w:tcMar>
            <w:vAlign w:val="center"/>
            <w:hideMark/>
          </w:tcPr>
          <w:p w14:paraId="6191463E"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1D4094C3" w14:textId="77777777" w:rsidR="00873BD1" w:rsidRPr="00352979" w:rsidRDefault="00873BD1" w:rsidP="00873BD1">
            <w:pPr>
              <w:spacing w:after="0" w:line="240" w:lineRule="auto"/>
              <w:jc w:val="right"/>
              <w:rPr>
                <w:color w:val="000000" w:themeColor="text1"/>
                <w:sz w:val="20"/>
                <w:szCs w:val="20"/>
                <w:lang w:eastAsia="ru-RU"/>
              </w:rPr>
            </w:pPr>
            <w:r w:rsidRPr="00352979">
              <w:rPr>
                <w:color w:val="000000" w:themeColor="text1"/>
                <w:sz w:val="20"/>
                <w:szCs w:val="20"/>
                <w:lang w:eastAsia="ru-RU"/>
              </w:rPr>
              <w:t>Образование</w:t>
            </w:r>
          </w:p>
        </w:tc>
        <w:tc>
          <w:tcPr>
            <w:tcW w:w="212" w:type="pct"/>
            <w:shd w:val="clear" w:color="auto" w:fill="auto"/>
            <w:tcMar>
              <w:left w:w="28" w:type="dxa"/>
              <w:right w:w="28" w:type="dxa"/>
            </w:tcMar>
            <w:vAlign w:val="center"/>
            <w:hideMark/>
          </w:tcPr>
          <w:p w14:paraId="5197C751"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C65D65" w14:textId="049AFE64"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2204,204</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2F9C5E8" w14:textId="1CF8B6AF"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3309,008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32A236F" w14:textId="68A97083"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2961,65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29E1E1D" w14:textId="1EA55876"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2961,65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6F5E847" w14:textId="42CCE461"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2961,65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2DC9693" w14:textId="59B3B73E"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2961,65</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3894CC2" w14:textId="654E0F6E"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2961,65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5525716" w14:textId="313D738D"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2961,65</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2E3D212" w14:textId="55CFB17C"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2961,65</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8FE9F4D" w14:textId="649B85E9"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2961,65</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B3257F7" w14:textId="20815DD2"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2961,65</w:t>
            </w:r>
          </w:p>
        </w:tc>
      </w:tr>
      <w:tr w:rsidR="00352979" w:rsidRPr="00352979" w14:paraId="54EFE573" w14:textId="77777777" w:rsidTr="002A55E7">
        <w:trPr>
          <w:gridAfter w:val="1"/>
          <w:wAfter w:w="4" w:type="pct"/>
          <w:trHeight w:val="20"/>
        </w:trPr>
        <w:tc>
          <w:tcPr>
            <w:tcW w:w="194" w:type="pct"/>
            <w:shd w:val="clear" w:color="auto" w:fill="auto"/>
            <w:tcMar>
              <w:left w:w="28" w:type="dxa"/>
              <w:right w:w="28" w:type="dxa"/>
            </w:tcMar>
            <w:vAlign w:val="center"/>
            <w:hideMark/>
          </w:tcPr>
          <w:p w14:paraId="13EE66C3"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3BE8FF1D" w14:textId="77777777" w:rsidR="00873BD1" w:rsidRPr="00352979" w:rsidRDefault="00873BD1" w:rsidP="00873BD1">
            <w:pPr>
              <w:spacing w:after="0" w:line="240" w:lineRule="auto"/>
              <w:jc w:val="right"/>
              <w:rPr>
                <w:color w:val="000000" w:themeColor="text1"/>
                <w:sz w:val="20"/>
                <w:szCs w:val="20"/>
                <w:lang w:eastAsia="ru-RU"/>
              </w:rPr>
            </w:pPr>
            <w:r w:rsidRPr="00352979">
              <w:rPr>
                <w:color w:val="000000" w:themeColor="text1"/>
                <w:sz w:val="20"/>
                <w:szCs w:val="20"/>
                <w:lang w:eastAsia="ru-RU"/>
              </w:rPr>
              <w:t>Культура</w:t>
            </w:r>
          </w:p>
        </w:tc>
        <w:tc>
          <w:tcPr>
            <w:tcW w:w="212" w:type="pct"/>
            <w:shd w:val="clear" w:color="auto" w:fill="auto"/>
            <w:tcMar>
              <w:left w:w="28" w:type="dxa"/>
              <w:right w:w="28" w:type="dxa"/>
            </w:tcMar>
            <w:vAlign w:val="center"/>
            <w:hideMark/>
          </w:tcPr>
          <w:p w14:paraId="748FBED1"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9985C79" w14:textId="73E108B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520743B" w14:textId="0ED49691"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917F94F" w14:textId="15A1798F"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7C451E6" w14:textId="7F47139F"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186A452" w14:textId="033AED2C"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55AA75F" w14:textId="2AE77B66"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1D3A939" w14:textId="77DFE37A"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00FD503" w14:textId="60E035B4"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A6B9DBF" w14:textId="0423CBF2"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D8F7111" w14:textId="62A88A93"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2F17A5C" w14:textId="03043DA9"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r>
      <w:tr w:rsidR="00352979" w:rsidRPr="00352979" w14:paraId="0964F59C" w14:textId="77777777" w:rsidTr="002A55E7">
        <w:trPr>
          <w:gridAfter w:val="1"/>
          <w:wAfter w:w="4" w:type="pct"/>
          <w:trHeight w:val="20"/>
        </w:trPr>
        <w:tc>
          <w:tcPr>
            <w:tcW w:w="194" w:type="pct"/>
            <w:shd w:val="clear" w:color="auto" w:fill="auto"/>
            <w:tcMar>
              <w:left w:w="28" w:type="dxa"/>
              <w:right w:w="28" w:type="dxa"/>
            </w:tcMar>
            <w:vAlign w:val="center"/>
            <w:hideMark/>
          </w:tcPr>
          <w:p w14:paraId="1242584D"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16424E8D" w14:textId="77777777" w:rsidR="00873BD1" w:rsidRPr="00352979" w:rsidRDefault="00873BD1" w:rsidP="00873BD1">
            <w:pPr>
              <w:spacing w:after="0" w:line="240" w:lineRule="auto"/>
              <w:jc w:val="right"/>
              <w:rPr>
                <w:color w:val="000000" w:themeColor="text1"/>
                <w:sz w:val="20"/>
                <w:szCs w:val="20"/>
                <w:lang w:eastAsia="ru-RU"/>
              </w:rPr>
            </w:pPr>
            <w:r w:rsidRPr="00352979">
              <w:rPr>
                <w:color w:val="000000" w:themeColor="text1"/>
                <w:sz w:val="20"/>
                <w:szCs w:val="20"/>
                <w:lang w:eastAsia="ru-RU"/>
              </w:rPr>
              <w:t>Прочие учреждения местного бюджета</w:t>
            </w:r>
          </w:p>
        </w:tc>
        <w:tc>
          <w:tcPr>
            <w:tcW w:w="212" w:type="pct"/>
            <w:shd w:val="clear" w:color="auto" w:fill="auto"/>
            <w:tcMar>
              <w:left w:w="28" w:type="dxa"/>
              <w:right w:w="28" w:type="dxa"/>
            </w:tcMar>
            <w:vAlign w:val="center"/>
            <w:hideMark/>
          </w:tcPr>
          <w:p w14:paraId="08CC4321"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F37FC8B" w14:textId="1C766FC3"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7197,131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1E012C6" w14:textId="4D9C28F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107,2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C3D0B33" w14:textId="769B67E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76,529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CE37220" w14:textId="404582FE"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76,529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C9E2439" w14:textId="50AE2025"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76,529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9E05613" w14:textId="758DE51F"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76,529</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E532006" w14:textId="788DC441"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76,529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00493E" w14:textId="5C57F516"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76,529</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40698CE" w14:textId="1491E75C"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76,529</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C20E309" w14:textId="1B43DDBA"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76,529</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4B2C60E" w14:textId="65C4765F"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76,529</w:t>
            </w:r>
          </w:p>
        </w:tc>
      </w:tr>
      <w:tr w:rsidR="00352979" w:rsidRPr="00352979" w14:paraId="4175F938" w14:textId="77777777" w:rsidTr="002A55E7">
        <w:trPr>
          <w:gridAfter w:val="1"/>
          <w:wAfter w:w="4" w:type="pct"/>
          <w:trHeight w:val="20"/>
        </w:trPr>
        <w:tc>
          <w:tcPr>
            <w:tcW w:w="194" w:type="pct"/>
            <w:shd w:val="clear" w:color="auto" w:fill="auto"/>
            <w:tcMar>
              <w:left w:w="28" w:type="dxa"/>
              <w:right w:w="28" w:type="dxa"/>
            </w:tcMar>
            <w:vAlign w:val="center"/>
            <w:hideMark/>
          </w:tcPr>
          <w:p w14:paraId="012F1228"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3.</w:t>
            </w:r>
          </w:p>
        </w:tc>
        <w:tc>
          <w:tcPr>
            <w:tcW w:w="817" w:type="pct"/>
            <w:shd w:val="clear" w:color="auto" w:fill="auto"/>
            <w:tcMar>
              <w:left w:w="28" w:type="dxa"/>
              <w:right w:w="28" w:type="dxa"/>
            </w:tcMar>
            <w:vAlign w:val="center"/>
            <w:hideMark/>
          </w:tcPr>
          <w:p w14:paraId="05D829A7" w14:textId="77777777" w:rsidR="00873BD1" w:rsidRPr="00352979" w:rsidRDefault="00873BD1" w:rsidP="00873BD1">
            <w:pPr>
              <w:spacing w:after="0" w:line="240" w:lineRule="auto"/>
              <w:rPr>
                <w:color w:val="000000" w:themeColor="text1"/>
                <w:sz w:val="20"/>
                <w:szCs w:val="20"/>
                <w:lang w:eastAsia="ru-RU"/>
              </w:rPr>
            </w:pPr>
            <w:r w:rsidRPr="00352979">
              <w:rPr>
                <w:color w:val="000000" w:themeColor="text1"/>
                <w:sz w:val="20"/>
                <w:szCs w:val="20"/>
                <w:lang w:eastAsia="ru-RU"/>
              </w:rPr>
              <w:t>Республиканский бюджет</w:t>
            </w:r>
          </w:p>
        </w:tc>
        <w:tc>
          <w:tcPr>
            <w:tcW w:w="212" w:type="pct"/>
            <w:shd w:val="clear" w:color="auto" w:fill="auto"/>
            <w:tcMar>
              <w:left w:w="28" w:type="dxa"/>
              <w:right w:w="28" w:type="dxa"/>
            </w:tcMar>
            <w:vAlign w:val="center"/>
            <w:hideMark/>
          </w:tcPr>
          <w:p w14:paraId="50C2AA15"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703D8BA" w14:textId="795F86A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2619,908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99E4424" w14:textId="66F935F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2427,28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7A8FA7C" w14:textId="48600498"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2433,38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89E45FC" w14:textId="718031A1"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2433,38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AEF8D58" w14:textId="47F016CF"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2433,38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30E36AC" w14:textId="25EE16BE"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2433,38</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35425D3" w14:textId="105C848F"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2433,38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E3BD21C" w14:textId="2BBCCE89"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2433,38</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7F880CC" w14:textId="55C22714"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2433,38</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371D911" w14:textId="115DD94D"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2433,38</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A13B8B" w14:textId="5E4BFE0B"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2433,38</w:t>
            </w:r>
          </w:p>
        </w:tc>
      </w:tr>
      <w:tr w:rsidR="00352979" w:rsidRPr="00352979" w14:paraId="1284285C" w14:textId="77777777" w:rsidTr="002A55E7">
        <w:trPr>
          <w:gridAfter w:val="1"/>
          <w:wAfter w:w="4" w:type="pct"/>
          <w:trHeight w:val="20"/>
        </w:trPr>
        <w:tc>
          <w:tcPr>
            <w:tcW w:w="194" w:type="pct"/>
            <w:shd w:val="clear" w:color="auto" w:fill="auto"/>
            <w:tcMar>
              <w:left w:w="28" w:type="dxa"/>
              <w:right w:w="28" w:type="dxa"/>
            </w:tcMar>
            <w:vAlign w:val="center"/>
            <w:hideMark/>
          </w:tcPr>
          <w:p w14:paraId="65E6BC3F"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4.</w:t>
            </w:r>
          </w:p>
        </w:tc>
        <w:tc>
          <w:tcPr>
            <w:tcW w:w="817" w:type="pct"/>
            <w:shd w:val="clear" w:color="auto" w:fill="auto"/>
            <w:tcMar>
              <w:left w:w="28" w:type="dxa"/>
              <w:right w:w="28" w:type="dxa"/>
            </w:tcMar>
            <w:vAlign w:val="center"/>
            <w:hideMark/>
          </w:tcPr>
          <w:p w14:paraId="5FD0B419" w14:textId="77777777" w:rsidR="00873BD1" w:rsidRPr="00352979" w:rsidRDefault="00873BD1" w:rsidP="00873BD1">
            <w:pPr>
              <w:spacing w:after="0" w:line="240" w:lineRule="auto"/>
              <w:rPr>
                <w:color w:val="000000" w:themeColor="text1"/>
                <w:sz w:val="20"/>
                <w:szCs w:val="20"/>
                <w:lang w:eastAsia="ru-RU"/>
              </w:rPr>
            </w:pPr>
            <w:r w:rsidRPr="00352979">
              <w:rPr>
                <w:color w:val="000000" w:themeColor="text1"/>
                <w:sz w:val="20"/>
                <w:szCs w:val="20"/>
                <w:lang w:eastAsia="ru-RU"/>
              </w:rPr>
              <w:t>Федеральный бюджет</w:t>
            </w:r>
          </w:p>
        </w:tc>
        <w:tc>
          <w:tcPr>
            <w:tcW w:w="212" w:type="pct"/>
            <w:shd w:val="clear" w:color="auto" w:fill="auto"/>
            <w:tcMar>
              <w:left w:w="28" w:type="dxa"/>
              <w:right w:w="28" w:type="dxa"/>
            </w:tcMar>
            <w:vAlign w:val="center"/>
            <w:hideMark/>
          </w:tcPr>
          <w:p w14:paraId="6499FC8B"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27A5C0F" w14:textId="3F2A7581"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82,932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B2A4CB8" w14:textId="7A32293D"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60,07</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0CDFB34" w14:textId="4A61BAE9"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90,45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92AA187" w14:textId="66E0963B"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90,45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3839542" w14:textId="2ED2E2BC"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90,45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A01B6F4" w14:textId="1E905B53"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90,45</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ED48E66" w14:textId="29C4F0B5"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90,45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B67BE24" w14:textId="27D444E0"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90,45</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5F631CF" w14:textId="157AF7A0"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90,45</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0E1BE06" w14:textId="5A13F635"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90,45</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F43AE57" w14:textId="0B2C4B50"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90,45</w:t>
            </w:r>
          </w:p>
        </w:tc>
      </w:tr>
      <w:tr w:rsidR="00352979" w:rsidRPr="00352979" w14:paraId="57FA285B" w14:textId="77777777" w:rsidTr="002A55E7">
        <w:trPr>
          <w:gridAfter w:val="1"/>
          <w:wAfter w:w="4" w:type="pct"/>
          <w:trHeight w:val="20"/>
        </w:trPr>
        <w:tc>
          <w:tcPr>
            <w:tcW w:w="194" w:type="pct"/>
            <w:shd w:val="clear" w:color="auto" w:fill="auto"/>
            <w:tcMar>
              <w:left w:w="28" w:type="dxa"/>
              <w:right w:w="28" w:type="dxa"/>
            </w:tcMar>
            <w:vAlign w:val="center"/>
            <w:hideMark/>
          </w:tcPr>
          <w:p w14:paraId="730D0DE3"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5.</w:t>
            </w:r>
          </w:p>
        </w:tc>
        <w:tc>
          <w:tcPr>
            <w:tcW w:w="817" w:type="pct"/>
            <w:shd w:val="clear" w:color="auto" w:fill="auto"/>
            <w:tcMar>
              <w:left w:w="28" w:type="dxa"/>
              <w:right w:w="28" w:type="dxa"/>
            </w:tcMar>
            <w:vAlign w:val="center"/>
            <w:hideMark/>
          </w:tcPr>
          <w:p w14:paraId="56DAADB5" w14:textId="77777777" w:rsidR="00873BD1" w:rsidRPr="00352979" w:rsidRDefault="00873BD1" w:rsidP="00873BD1">
            <w:pPr>
              <w:spacing w:after="0" w:line="240" w:lineRule="auto"/>
              <w:rPr>
                <w:color w:val="000000" w:themeColor="text1"/>
                <w:sz w:val="20"/>
                <w:szCs w:val="20"/>
                <w:lang w:eastAsia="ru-RU"/>
              </w:rPr>
            </w:pPr>
            <w:r w:rsidRPr="00352979">
              <w:rPr>
                <w:color w:val="000000" w:themeColor="text1"/>
                <w:sz w:val="20"/>
                <w:szCs w:val="20"/>
                <w:lang w:eastAsia="ru-RU"/>
              </w:rPr>
              <w:t>Сторонние потребители:</w:t>
            </w:r>
          </w:p>
        </w:tc>
        <w:tc>
          <w:tcPr>
            <w:tcW w:w="212" w:type="pct"/>
            <w:shd w:val="clear" w:color="auto" w:fill="auto"/>
            <w:tcMar>
              <w:left w:w="28" w:type="dxa"/>
              <w:right w:w="28" w:type="dxa"/>
            </w:tcMar>
            <w:vAlign w:val="center"/>
            <w:hideMark/>
          </w:tcPr>
          <w:p w14:paraId="1E46D67E"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E9F5C2B" w14:textId="0B7931A5"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80540,888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29FA088" w14:textId="10578B20"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57491,67</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0DE631D" w14:textId="338469EC"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42963,21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E8D23FC" w14:textId="2D217E09"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42963,21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7AA22DB" w14:textId="34854B36"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42963,21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508211F" w14:textId="232B7C5B"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42963,21</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3EB7BE1" w14:textId="1C03C6F5"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42963,21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BFC2381" w14:textId="5426F60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42963,21</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2EAF19E" w14:textId="5FD1B1A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42963,21</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A440780" w14:textId="315CA6EF"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42963,21</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EE08FD2" w14:textId="367C2D85"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42963,21</w:t>
            </w:r>
          </w:p>
        </w:tc>
      </w:tr>
      <w:tr w:rsidR="00352979" w:rsidRPr="00352979" w14:paraId="723CEADD" w14:textId="77777777" w:rsidTr="002A55E7">
        <w:trPr>
          <w:gridAfter w:val="1"/>
          <w:wAfter w:w="4" w:type="pct"/>
          <w:trHeight w:val="20"/>
        </w:trPr>
        <w:tc>
          <w:tcPr>
            <w:tcW w:w="194" w:type="pct"/>
            <w:shd w:val="clear" w:color="auto" w:fill="auto"/>
            <w:tcMar>
              <w:left w:w="28" w:type="dxa"/>
              <w:right w:w="28" w:type="dxa"/>
            </w:tcMar>
            <w:vAlign w:val="center"/>
            <w:hideMark/>
          </w:tcPr>
          <w:p w14:paraId="32EB0653" w14:textId="77777777" w:rsidR="00873BD1" w:rsidRPr="00352979" w:rsidRDefault="00873BD1" w:rsidP="00873BD1">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000000" w:fill="FFFFFF"/>
            <w:tcMar>
              <w:left w:w="28" w:type="dxa"/>
              <w:right w:w="28" w:type="dxa"/>
            </w:tcMar>
            <w:vAlign w:val="center"/>
            <w:hideMark/>
          </w:tcPr>
          <w:p w14:paraId="7D5E5AC4" w14:textId="77777777" w:rsidR="00873BD1" w:rsidRPr="00352979" w:rsidRDefault="00873BD1" w:rsidP="00873BD1">
            <w:pPr>
              <w:spacing w:after="0" w:line="240" w:lineRule="auto"/>
              <w:jc w:val="right"/>
              <w:rPr>
                <w:color w:val="000000" w:themeColor="text1"/>
                <w:sz w:val="20"/>
                <w:szCs w:val="20"/>
                <w:lang w:eastAsia="ru-RU"/>
              </w:rPr>
            </w:pPr>
            <w:r w:rsidRPr="00352979">
              <w:rPr>
                <w:color w:val="000000" w:themeColor="text1"/>
                <w:sz w:val="20"/>
                <w:szCs w:val="20"/>
                <w:lang w:eastAsia="ru-RU"/>
              </w:rPr>
              <w:t>ведомственный жилой фонд</w:t>
            </w:r>
          </w:p>
        </w:tc>
        <w:tc>
          <w:tcPr>
            <w:tcW w:w="212" w:type="pct"/>
            <w:shd w:val="clear" w:color="auto" w:fill="auto"/>
            <w:tcMar>
              <w:left w:w="28" w:type="dxa"/>
              <w:right w:w="28" w:type="dxa"/>
            </w:tcMar>
            <w:vAlign w:val="center"/>
            <w:hideMark/>
          </w:tcPr>
          <w:p w14:paraId="27CD0F62"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0D3F7F3" w14:textId="57C0771B"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EDBD47B" w14:textId="380E9FB0"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2735D29" w14:textId="3726595A"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EC9B11C" w14:textId="5C9E629A"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A9C3006" w14:textId="11267B2D"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4EB4082" w14:textId="7C3E2B55"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0166509" w14:textId="4E8D51C9"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62EF1C0" w14:textId="4E975559"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1FD004E" w14:textId="3094534C"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2019AF5" w14:textId="1A1616BC"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2A2950D" w14:textId="3F1CF64F"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0</w:t>
            </w:r>
          </w:p>
        </w:tc>
      </w:tr>
      <w:tr w:rsidR="00352979" w:rsidRPr="00352979" w14:paraId="43BF80EE" w14:textId="77777777" w:rsidTr="002A55E7">
        <w:trPr>
          <w:gridAfter w:val="1"/>
          <w:wAfter w:w="4" w:type="pct"/>
          <w:trHeight w:val="20"/>
        </w:trPr>
        <w:tc>
          <w:tcPr>
            <w:tcW w:w="194" w:type="pct"/>
            <w:shd w:val="clear" w:color="auto" w:fill="auto"/>
            <w:tcMar>
              <w:left w:w="28" w:type="dxa"/>
              <w:right w:w="28" w:type="dxa"/>
            </w:tcMar>
            <w:vAlign w:val="center"/>
            <w:hideMark/>
          </w:tcPr>
          <w:p w14:paraId="260B03A4" w14:textId="77777777" w:rsidR="00873BD1" w:rsidRPr="00352979" w:rsidRDefault="00873BD1" w:rsidP="00873BD1">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000000" w:fill="FFFFFF"/>
            <w:tcMar>
              <w:left w:w="28" w:type="dxa"/>
              <w:right w:w="28" w:type="dxa"/>
            </w:tcMar>
            <w:vAlign w:val="center"/>
            <w:hideMark/>
          </w:tcPr>
          <w:p w14:paraId="0F977F07" w14:textId="77777777" w:rsidR="00873BD1" w:rsidRPr="00352979" w:rsidRDefault="00873BD1" w:rsidP="00873BD1">
            <w:pPr>
              <w:spacing w:after="0" w:line="240" w:lineRule="auto"/>
              <w:jc w:val="right"/>
              <w:rPr>
                <w:color w:val="000000" w:themeColor="text1"/>
                <w:sz w:val="20"/>
                <w:szCs w:val="20"/>
                <w:lang w:eastAsia="ru-RU"/>
              </w:rPr>
            </w:pPr>
            <w:r w:rsidRPr="00352979">
              <w:rPr>
                <w:color w:val="000000" w:themeColor="text1"/>
                <w:sz w:val="20"/>
                <w:szCs w:val="20"/>
                <w:lang w:eastAsia="ru-RU"/>
              </w:rPr>
              <w:t>промышленность</w:t>
            </w:r>
          </w:p>
        </w:tc>
        <w:tc>
          <w:tcPr>
            <w:tcW w:w="212" w:type="pct"/>
            <w:shd w:val="clear" w:color="auto" w:fill="auto"/>
            <w:tcMar>
              <w:left w:w="28" w:type="dxa"/>
              <w:right w:w="28" w:type="dxa"/>
            </w:tcMar>
            <w:vAlign w:val="center"/>
            <w:hideMark/>
          </w:tcPr>
          <w:p w14:paraId="41F0D7DB"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F95BBC2" w14:textId="136FBA05"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40899,898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E50DB17" w14:textId="73799B85"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44114,35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EF1E47C" w14:textId="6C839508"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36399,6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0D74ECC" w14:textId="0C593C4D"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36399,6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EF6DB93" w14:textId="64956418"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36399,6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F526CB9" w14:textId="4186095B"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36399,6</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821B246" w14:textId="7CE52B15"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36399,6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FC102B0" w14:textId="28EE6B4E"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36399,6</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A912348" w14:textId="137FC279"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36399,6</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D03590D" w14:textId="6963DC64"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36399,6</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47BFDAC" w14:textId="33D03165"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36399,6</w:t>
            </w:r>
          </w:p>
        </w:tc>
      </w:tr>
      <w:tr w:rsidR="00352979" w:rsidRPr="00352979" w14:paraId="223333EF" w14:textId="77777777" w:rsidTr="002A55E7">
        <w:trPr>
          <w:gridAfter w:val="1"/>
          <w:wAfter w:w="4" w:type="pct"/>
          <w:trHeight w:val="20"/>
        </w:trPr>
        <w:tc>
          <w:tcPr>
            <w:tcW w:w="194" w:type="pct"/>
            <w:shd w:val="clear" w:color="auto" w:fill="auto"/>
            <w:tcMar>
              <w:left w:w="28" w:type="dxa"/>
              <w:right w:w="28" w:type="dxa"/>
            </w:tcMar>
            <w:vAlign w:val="center"/>
            <w:hideMark/>
          </w:tcPr>
          <w:p w14:paraId="24C21550" w14:textId="77777777" w:rsidR="00873BD1" w:rsidRPr="00352979" w:rsidRDefault="00873BD1" w:rsidP="00873BD1">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000000" w:fill="FFFFFF"/>
            <w:tcMar>
              <w:left w:w="28" w:type="dxa"/>
              <w:right w:w="28" w:type="dxa"/>
            </w:tcMar>
            <w:vAlign w:val="center"/>
            <w:hideMark/>
          </w:tcPr>
          <w:p w14:paraId="44B8524A" w14:textId="77777777" w:rsidR="00873BD1" w:rsidRPr="00352979" w:rsidRDefault="00873BD1" w:rsidP="00873BD1">
            <w:pPr>
              <w:spacing w:after="0" w:line="240" w:lineRule="auto"/>
              <w:jc w:val="right"/>
              <w:rPr>
                <w:color w:val="000000" w:themeColor="text1"/>
                <w:sz w:val="20"/>
                <w:szCs w:val="20"/>
                <w:lang w:eastAsia="ru-RU"/>
              </w:rPr>
            </w:pPr>
            <w:r w:rsidRPr="00352979">
              <w:rPr>
                <w:color w:val="000000" w:themeColor="text1"/>
                <w:sz w:val="20"/>
                <w:szCs w:val="20"/>
                <w:lang w:eastAsia="ru-RU"/>
              </w:rPr>
              <w:t>прочие</w:t>
            </w:r>
          </w:p>
        </w:tc>
        <w:tc>
          <w:tcPr>
            <w:tcW w:w="212" w:type="pct"/>
            <w:shd w:val="clear" w:color="auto" w:fill="auto"/>
            <w:tcMar>
              <w:left w:w="28" w:type="dxa"/>
              <w:right w:w="28" w:type="dxa"/>
            </w:tcMar>
            <w:vAlign w:val="center"/>
            <w:hideMark/>
          </w:tcPr>
          <w:p w14:paraId="6E39AB82" w14:textId="77777777"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5759722" w14:textId="0DF27119"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39640,99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B33C565" w14:textId="21E35635"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13377,32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C28AFED" w14:textId="21DF84DC"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6563,61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FF1D0DF" w14:textId="5FBF2768"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6563,61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AE6B036" w14:textId="17D59DC2"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6563,61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F02E01C" w14:textId="3BB03324"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6563,61</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C5C5980" w14:textId="24432E38"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6563,61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DE280B4" w14:textId="7B44914C"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6563,61</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570674F" w14:textId="271B9EA4"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6563,61</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4382D85" w14:textId="7DB77E61"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6563,61</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A372FD8" w14:textId="393917A0" w:rsidR="00873BD1" w:rsidRPr="00352979" w:rsidRDefault="00873BD1" w:rsidP="00873BD1">
            <w:pPr>
              <w:spacing w:after="0" w:line="240" w:lineRule="auto"/>
              <w:jc w:val="center"/>
              <w:rPr>
                <w:color w:val="000000" w:themeColor="text1"/>
                <w:sz w:val="20"/>
                <w:szCs w:val="20"/>
                <w:lang w:eastAsia="ru-RU"/>
              </w:rPr>
            </w:pPr>
            <w:r w:rsidRPr="00352979">
              <w:rPr>
                <w:color w:val="000000" w:themeColor="text1"/>
                <w:sz w:val="20"/>
                <w:szCs w:val="20"/>
              </w:rPr>
              <w:t>6563,61</w:t>
            </w:r>
          </w:p>
        </w:tc>
      </w:tr>
      <w:tr w:rsidR="00352979" w:rsidRPr="00352979" w14:paraId="63D3F303" w14:textId="77777777" w:rsidTr="00A40C1A">
        <w:trPr>
          <w:trHeight w:val="20"/>
        </w:trPr>
        <w:tc>
          <w:tcPr>
            <w:tcW w:w="5000" w:type="pct"/>
            <w:gridSpan w:val="15"/>
            <w:shd w:val="clear" w:color="auto" w:fill="auto"/>
            <w:tcMar>
              <w:left w:w="28" w:type="dxa"/>
              <w:right w:w="28" w:type="dxa"/>
            </w:tcMar>
            <w:vAlign w:val="center"/>
            <w:hideMark/>
          </w:tcPr>
          <w:p w14:paraId="215C0FB9" w14:textId="77777777" w:rsidR="008B0609" w:rsidRPr="00352979" w:rsidRDefault="008B0609" w:rsidP="008B0609">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Холодное водоснабжение</w:t>
            </w:r>
          </w:p>
        </w:tc>
      </w:tr>
      <w:tr w:rsidR="00352979" w:rsidRPr="00352979" w14:paraId="263FCAC2" w14:textId="77777777" w:rsidTr="002A55E7">
        <w:trPr>
          <w:gridAfter w:val="1"/>
          <w:wAfter w:w="4" w:type="pct"/>
          <w:trHeight w:val="20"/>
        </w:trPr>
        <w:tc>
          <w:tcPr>
            <w:tcW w:w="194" w:type="pct"/>
            <w:shd w:val="clear" w:color="auto" w:fill="auto"/>
            <w:tcMar>
              <w:left w:w="28" w:type="dxa"/>
              <w:right w:w="28" w:type="dxa"/>
            </w:tcMar>
            <w:vAlign w:val="center"/>
            <w:hideMark/>
          </w:tcPr>
          <w:p w14:paraId="551EACE1"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14DB1812"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12" w:type="pct"/>
            <w:shd w:val="clear" w:color="auto" w:fill="auto"/>
            <w:tcMar>
              <w:left w:w="28" w:type="dxa"/>
              <w:right w:w="28" w:type="dxa"/>
            </w:tcMar>
            <w:vAlign w:val="center"/>
            <w:hideMark/>
          </w:tcPr>
          <w:p w14:paraId="34372655"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2C662C5" w14:textId="487D437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561417,095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FC7FBE1" w14:textId="4F7C2A0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574170,839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16B82F" w14:textId="3F73257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509150,397</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0A4CDEB" w14:textId="5DE00AE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509151,397</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D7CB152" w14:textId="3F78023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509152,397</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3AB87DB" w14:textId="023D9C9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509153,397</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687BA25" w14:textId="4CE60DC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509154,397</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FFCF243" w14:textId="69FDD60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509155,397</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5E6BF7F" w14:textId="53FCB20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509156,397</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04D25BB" w14:textId="311CFF5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509157,397</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AAD526C" w14:textId="6A2361C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509158,397</w:t>
            </w:r>
          </w:p>
        </w:tc>
      </w:tr>
      <w:tr w:rsidR="00352979" w:rsidRPr="00352979" w14:paraId="36750CDE" w14:textId="77777777" w:rsidTr="002A55E7">
        <w:trPr>
          <w:gridAfter w:val="1"/>
          <w:wAfter w:w="4" w:type="pct"/>
          <w:trHeight w:val="20"/>
        </w:trPr>
        <w:tc>
          <w:tcPr>
            <w:tcW w:w="194" w:type="pct"/>
            <w:shd w:val="clear" w:color="auto" w:fill="auto"/>
            <w:tcMar>
              <w:left w:w="28" w:type="dxa"/>
              <w:right w:w="28" w:type="dxa"/>
            </w:tcMar>
            <w:vAlign w:val="center"/>
            <w:hideMark/>
          </w:tcPr>
          <w:p w14:paraId="78523FED"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1.</w:t>
            </w:r>
          </w:p>
        </w:tc>
        <w:tc>
          <w:tcPr>
            <w:tcW w:w="817" w:type="pct"/>
            <w:shd w:val="clear" w:color="auto" w:fill="auto"/>
            <w:tcMar>
              <w:left w:w="28" w:type="dxa"/>
              <w:right w:w="28" w:type="dxa"/>
            </w:tcMar>
            <w:vAlign w:val="center"/>
            <w:hideMark/>
          </w:tcPr>
          <w:p w14:paraId="066B63EF"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Жилищный фонд</w:t>
            </w:r>
          </w:p>
        </w:tc>
        <w:tc>
          <w:tcPr>
            <w:tcW w:w="212" w:type="pct"/>
            <w:shd w:val="clear" w:color="auto" w:fill="auto"/>
            <w:tcMar>
              <w:left w:w="28" w:type="dxa"/>
              <w:right w:w="28" w:type="dxa"/>
            </w:tcMar>
            <w:vAlign w:val="center"/>
            <w:hideMark/>
          </w:tcPr>
          <w:p w14:paraId="60E56C9D"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C84A3FE" w14:textId="1586846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378747,668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79422C2" w14:textId="4E1E7F1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406966,55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906645D" w14:textId="5746E48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392808,85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5450F3D" w14:textId="6DEDB40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392809,85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5666DA2" w14:textId="0479CDB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392810,85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588847E" w14:textId="2CCFF9F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392811,85</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4FA8CC" w14:textId="0C4C0EA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392812,85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80B577B" w14:textId="35AB4CF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392813,85</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627B418" w14:textId="075C6EE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392814,85</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C34CF37" w14:textId="7F137FA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392815,85</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0FE4A4D" w14:textId="6331426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392816,85</w:t>
            </w:r>
          </w:p>
        </w:tc>
      </w:tr>
      <w:tr w:rsidR="00352979" w:rsidRPr="00352979" w14:paraId="3A2F6A1D" w14:textId="77777777" w:rsidTr="002A55E7">
        <w:trPr>
          <w:gridAfter w:val="1"/>
          <w:wAfter w:w="4" w:type="pct"/>
          <w:trHeight w:val="20"/>
        </w:trPr>
        <w:tc>
          <w:tcPr>
            <w:tcW w:w="194" w:type="pct"/>
            <w:shd w:val="clear" w:color="auto" w:fill="auto"/>
            <w:tcMar>
              <w:left w:w="28" w:type="dxa"/>
              <w:right w:w="28" w:type="dxa"/>
            </w:tcMar>
            <w:vAlign w:val="center"/>
            <w:hideMark/>
          </w:tcPr>
          <w:p w14:paraId="437B7086"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2.</w:t>
            </w:r>
          </w:p>
        </w:tc>
        <w:tc>
          <w:tcPr>
            <w:tcW w:w="817" w:type="pct"/>
            <w:shd w:val="clear" w:color="auto" w:fill="auto"/>
            <w:tcMar>
              <w:left w:w="28" w:type="dxa"/>
              <w:right w:w="28" w:type="dxa"/>
            </w:tcMar>
            <w:vAlign w:val="center"/>
            <w:hideMark/>
          </w:tcPr>
          <w:p w14:paraId="71989BBE"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Местный бюджет:</w:t>
            </w:r>
          </w:p>
        </w:tc>
        <w:tc>
          <w:tcPr>
            <w:tcW w:w="212" w:type="pct"/>
            <w:shd w:val="clear" w:color="auto" w:fill="auto"/>
            <w:tcMar>
              <w:left w:w="28" w:type="dxa"/>
              <w:right w:w="28" w:type="dxa"/>
            </w:tcMar>
            <w:vAlign w:val="center"/>
            <w:hideMark/>
          </w:tcPr>
          <w:p w14:paraId="069BCAC7"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BEE66C" w14:textId="1734C6F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11213,042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39A8491" w14:textId="1E8239D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4932,61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9DC8584" w14:textId="676235E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4577,016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BFB06CD" w14:textId="60E1797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4577,016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840A4E3" w14:textId="506125A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4577,016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3027E11" w14:textId="1324EAD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4577,016</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1AB37B4" w14:textId="2D5AE36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4577,016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084D2F4" w14:textId="3501F0E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4577,016</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29D96F5" w14:textId="025D100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4577,016</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2B51750" w14:textId="7790B6F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4577,016</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84C1788" w14:textId="5AF56A7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4577,016</w:t>
            </w:r>
          </w:p>
        </w:tc>
      </w:tr>
      <w:tr w:rsidR="00352979" w:rsidRPr="00352979" w14:paraId="2AA6C2B5" w14:textId="77777777" w:rsidTr="002A55E7">
        <w:trPr>
          <w:gridAfter w:val="1"/>
          <w:wAfter w:w="4" w:type="pct"/>
          <w:trHeight w:val="20"/>
        </w:trPr>
        <w:tc>
          <w:tcPr>
            <w:tcW w:w="194" w:type="pct"/>
            <w:shd w:val="clear" w:color="auto" w:fill="auto"/>
            <w:tcMar>
              <w:left w:w="28" w:type="dxa"/>
              <w:right w:w="28" w:type="dxa"/>
            </w:tcMar>
            <w:vAlign w:val="center"/>
            <w:hideMark/>
          </w:tcPr>
          <w:p w14:paraId="4806ACBB"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431D65BD"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Образование</w:t>
            </w:r>
          </w:p>
        </w:tc>
        <w:tc>
          <w:tcPr>
            <w:tcW w:w="212" w:type="pct"/>
            <w:shd w:val="clear" w:color="auto" w:fill="auto"/>
            <w:tcMar>
              <w:left w:w="28" w:type="dxa"/>
              <w:right w:w="28" w:type="dxa"/>
            </w:tcMar>
            <w:vAlign w:val="center"/>
            <w:hideMark/>
          </w:tcPr>
          <w:p w14:paraId="59D4DB66"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5F1CCCB" w14:textId="5158953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3568,404</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84A6170" w14:textId="6593529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4728,41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888C96D" w14:textId="7699E7E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4334,22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2A415DD" w14:textId="1C0979F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4334,22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BE7B31F" w14:textId="1B0F5DC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4334,22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2CFA56D" w14:textId="61F1A9B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4334,22</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309EF22" w14:textId="6451EAD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4334,22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F27CF75" w14:textId="1209033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4334,22</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54E9FD6" w14:textId="7AAA542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4334,22</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456908A" w14:textId="175F59B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4334,22</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7F3AFAA" w14:textId="1AA493F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4334,22</w:t>
            </w:r>
          </w:p>
        </w:tc>
      </w:tr>
      <w:tr w:rsidR="00352979" w:rsidRPr="00352979" w14:paraId="62D22D27" w14:textId="77777777" w:rsidTr="002A55E7">
        <w:trPr>
          <w:gridAfter w:val="1"/>
          <w:wAfter w:w="4" w:type="pct"/>
          <w:trHeight w:val="20"/>
        </w:trPr>
        <w:tc>
          <w:tcPr>
            <w:tcW w:w="194" w:type="pct"/>
            <w:shd w:val="clear" w:color="auto" w:fill="auto"/>
            <w:tcMar>
              <w:left w:w="28" w:type="dxa"/>
              <w:right w:w="28" w:type="dxa"/>
            </w:tcMar>
            <w:vAlign w:val="center"/>
            <w:hideMark/>
          </w:tcPr>
          <w:p w14:paraId="5A886B33"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3E856E60"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Культура</w:t>
            </w:r>
          </w:p>
        </w:tc>
        <w:tc>
          <w:tcPr>
            <w:tcW w:w="212" w:type="pct"/>
            <w:shd w:val="clear" w:color="auto" w:fill="auto"/>
            <w:tcMar>
              <w:left w:w="28" w:type="dxa"/>
              <w:right w:w="28" w:type="dxa"/>
            </w:tcMar>
            <w:vAlign w:val="center"/>
            <w:hideMark/>
          </w:tcPr>
          <w:p w14:paraId="1FE83377"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A0B26DC" w14:textId="7201D77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8DE9C78" w14:textId="662671B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F255333" w14:textId="56EE2BA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5F5C0CB" w14:textId="352E8DA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FF1E97D" w14:textId="0C8611C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E972DA9" w14:textId="3A839E8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8BF90A6" w14:textId="33B0AAE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81D0BA5" w14:textId="4506532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D547C86" w14:textId="0068401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D3A1ABD" w14:textId="4A9A54C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9209A74" w14:textId="72D09E3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r>
      <w:tr w:rsidR="00352979" w:rsidRPr="00352979" w14:paraId="2A868578" w14:textId="77777777" w:rsidTr="002A55E7">
        <w:trPr>
          <w:gridAfter w:val="1"/>
          <w:wAfter w:w="4" w:type="pct"/>
          <w:trHeight w:val="20"/>
        </w:trPr>
        <w:tc>
          <w:tcPr>
            <w:tcW w:w="194" w:type="pct"/>
            <w:shd w:val="clear" w:color="auto" w:fill="auto"/>
            <w:tcMar>
              <w:left w:w="28" w:type="dxa"/>
              <w:right w:w="28" w:type="dxa"/>
            </w:tcMar>
            <w:vAlign w:val="center"/>
            <w:hideMark/>
          </w:tcPr>
          <w:p w14:paraId="341B2947"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110B6927"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Прочие учреждения местного бюджета</w:t>
            </w:r>
          </w:p>
        </w:tc>
        <w:tc>
          <w:tcPr>
            <w:tcW w:w="212" w:type="pct"/>
            <w:shd w:val="clear" w:color="auto" w:fill="auto"/>
            <w:tcMar>
              <w:left w:w="28" w:type="dxa"/>
              <w:right w:w="28" w:type="dxa"/>
            </w:tcMar>
            <w:vAlign w:val="center"/>
            <w:hideMark/>
          </w:tcPr>
          <w:p w14:paraId="7DCDC745"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A62948E" w14:textId="01A58D1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7644,638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2E9FA68" w14:textId="32BBCBF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204,2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538340F" w14:textId="7841EA5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242,796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831F9D7" w14:textId="1C5D66A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242,796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04A9781" w14:textId="76CC586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242,796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8A30702" w14:textId="6103FD4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242,796</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15094B7" w14:textId="7479242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242,796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B662B24" w14:textId="78B82CA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242,796</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991C4E4" w14:textId="3640256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242,796</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83B3D3D" w14:textId="41B9DF3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242,796</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3A921E8" w14:textId="411BF4C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242,796</w:t>
            </w:r>
          </w:p>
        </w:tc>
      </w:tr>
      <w:tr w:rsidR="00352979" w:rsidRPr="00352979" w14:paraId="4D48534E" w14:textId="77777777" w:rsidTr="002A55E7">
        <w:trPr>
          <w:gridAfter w:val="1"/>
          <w:wAfter w:w="4" w:type="pct"/>
          <w:trHeight w:val="20"/>
        </w:trPr>
        <w:tc>
          <w:tcPr>
            <w:tcW w:w="194" w:type="pct"/>
            <w:shd w:val="clear" w:color="auto" w:fill="auto"/>
            <w:tcMar>
              <w:left w:w="28" w:type="dxa"/>
              <w:right w:w="28" w:type="dxa"/>
            </w:tcMar>
            <w:vAlign w:val="center"/>
            <w:hideMark/>
          </w:tcPr>
          <w:p w14:paraId="05BB0B50"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3.</w:t>
            </w:r>
          </w:p>
        </w:tc>
        <w:tc>
          <w:tcPr>
            <w:tcW w:w="817" w:type="pct"/>
            <w:shd w:val="clear" w:color="auto" w:fill="auto"/>
            <w:tcMar>
              <w:left w:w="28" w:type="dxa"/>
              <w:right w:w="28" w:type="dxa"/>
            </w:tcMar>
            <w:vAlign w:val="center"/>
            <w:hideMark/>
          </w:tcPr>
          <w:p w14:paraId="73ADB0CF"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Республиканский бюджет</w:t>
            </w:r>
          </w:p>
        </w:tc>
        <w:tc>
          <w:tcPr>
            <w:tcW w:w="212" w:type="pct"/>
            <w:shd w:val="clear" w:color="auto" w:fill="auto"/>
            <w:tcMar>
              <w:left w:w="28" w:type="dxa"/>
              <w:right w:w="28" w:type="dxa"/>
            </w:tcMar>
            <w:vAlign w:val="center"/>
            <w:hideMark/>
          </w:tcPr>
          <w:p w14:paraId="6964F09B"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06F4A71" w14:textId="49F5966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7194,726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887AC9D" w14:textId="710674B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7502,33</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7F5DB86" w14:textId="6204006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6664,06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DF39160" w14:textId="15B81CB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6664,06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41CE6B7" w14:textId="3D6A4B0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6664,06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3CBE854" w14:textId="12EF6F4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6664,06</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09C9D15" w14:textId="77B61BF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6664,06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342FBCE" w14:textId="17AAE1C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6664,06</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BC2EB20" w14:textId="6634EAA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6664,06</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FC2E393" w14:textId="6F1F6BC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6664,06</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2A133AE" w14:textId="26BBC5C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6664,06</w:t>
            </w:r>
          </w:p>
        </w:tc>
      </w:tr>
      <w:tr w:rsidR="00352979" w:rsidRPr="00352979" w14:paraId="7ADD2636" w14:textId="77777777" w:rsidTr="002A55E7">
        <w:trPr>
          <w:gridAfter w:val="1"/>
          <w:wAfter w:w="4" w:type="pct"/>
          <w:trHeight w:val="20"/>
        </w:trPr>
        <w:tc>
          <w:tcPr>
            <w:tcW w:w="194" w:type="pct"/>
            <w:shd w:val="clear" w:color="auto" w:fill="auto"/>
            <w:tcMar>
              <w:left w:w="28" w:type="dxa"/>
              <w:right w:w="28" w:type="dxa"/>
            </w:tcMar>
            <w:vAlign w:val="center"/>
            <w:hideMark/>
          </w:tcPr>
          <w:p w14:paraId="6AB0C0E8"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4.</w:t>
            </w:r>
          </w:p>
        </w:tc>
        <w:tc>
          <w:tcPr>
            <w:tcW w:w="817" w:type="pct"/>
            <w:shd w:val="clear" w:color="auto" w:fill="auto"/>
            <w:tcMar>
              <w:left w:w="28" w:type="dxa"/>
              <w:right w:w="28" w:type="dxa"/>
            </w:tcMar>
            <w:vAlign w:val="center"/>
            <w:hideMark/>
          </w:tcPr>
          <w:p w14:paraId="19E581DD"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Федеральный бюджет</w:t>
            </w:r>
          </w:p>
        </w:tc>
        <w:tc>
          <w:tcPr>
            <w:tcW w:w="212" w:type="pct"/>
            <w:shd w:val="clear" w:color="auto" w:fill="auto"/>
            <w:tcMar>
              <w:left w:w="28" w:type="dxa"/>
              <w:right w:w="28" w:type="dxa"/>
            </w:tcMar>
            <w:vAlign w:val="center"/>
            <w:hideMark/>
          </w:tcPr>
          <w:p w14:paraId="14B3BF40"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EBCA40F" w14:textId="3D30B96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1626,583</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5EEBAED" w14:textId="543A51D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295,42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285EA05" w14:textId="5A483C5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554,06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66F8614" w14:textId="1EA0223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554,06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F7772F2" w14:textId="3B0DBDA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554,06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481AB45" w14:textId="35C15CE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554,06</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D944B90" w14:textId="3125BEF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554,06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D239074" w14:textId="2E2C156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554,06</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869945F" w14:textId="2FF48C7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554,06</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56DDF5F" w14:textId="3C1F6D4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554,06</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31F17B4" w14:textId="546B325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554,06</w:t>
            </w:r>
          </w:p>
        </w:tc>
      </w:tr>
      <w:tr w:rsidR="00352979" w:rsidRPr="00352979" w14:paraId="74A576C5" w14:textId="77777777" w:rsidTr="002A55E7">
        <w:trPr>
          <w:gridAfter w:val="1"/>
          <w:wAfter w:w="4" w:type="pct"/>
          <w:trHeight w:val="20"/>
        </w:trPr>
        <w:tc>
          <w:tcPr>
            <w:tcW w:w="194" w:type="pct"/>
            <w:shd w:val="clear" w:color="auto" w:fill="auto"/>
            <w:tcMar>
              <w:left w:w="28" w:type="dxa"/>
              <w:right w:w="28" w:type="dxa"/>
            </w:tcMar>
            <w:vAlign w:val="center"/>
            <w:hideMark/>
          </w:tcPr>
          <w:p w14:paraId="110FCCF2"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5.</w:t>
            </w:r>
          </w:p>
        </w:tc>
        <w:tc>
          <w:tcPr>
            <w:tcW w:w="817" w:type="pct"/>
            <w:shd w:val="clear" w:color="auto" w:fill="auto"/>
            <w:tcMar>
              <w:left w:w="28" w:type="dxa"/>
              <w:right w:w="28" w:type="dxa"/>
            </w:tcMar>
            <w:vAlign w:val="center"/>
            <w:hideMark/>
          </w:tcPr>
          <w:p w14:paraId="263625F9"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Сторонние потребители:</w:t>
            </w:r>
          </w:p>
        </w:tc>
        <w:tc>
          <w:tcPr>
            <w:tcW w:w="212" w:type="pct"/>
            <w:shd w:val="clear" w:color="auto" w:fill="auto"/>
            <w:tcMar>
              <w:left w:w="28" w:type="dxa"/>
              <w:right w:w="28" w:type="dxa"/>
            </w:tcMar>
            <w:vAlign w:val="center"/>
            <w:hideMark/>
          </w:tcPr>
          <w:p w14:paraId="065B94EE"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26D2F47" w14:textId="72E733E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162635,076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1BB6ED7" w14:textId="18AE62C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154473,929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E9802D9" w14:textId="01E570B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104546,411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8B24063" w14:textId="3731BCF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104546,411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95CCBB0" w14:textId="2816CB4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104546,411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7FF01D7" w14:textId="29B3A41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104546,411</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CF68C50" w14:textId="1D4C74E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104546,411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971D8E4" w14:textId="1F73CAF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104546,411</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F9A782C" w14:textId="6F4C46B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104546,411</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401058D" w14:textId="6D961F6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104546,411</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3EDCB2" w14:textId="513E161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104546,411</w:t>
            </w:r>
          </w:p>
        </w:tc>
      </w:tr>
      <w:tr w:rsidR="00352979" w:rsidRPr="00352979" w14:paraId="729A9ACF" w14:textId="77777777" w:rsidTr="002A55E7">
        <w:trPr>
          <w:gridAfter w:val="1"/>
          <w:wAfter w:w="4" w:type="pct"/>
          <w:trHeight w:val="20"/>
        </w:trPr>
        <w:tc>
          <w:tcPr>
            <w:tcW w:w="194" w:type="pct"/>
            <w:shd w:val="clear" w:color="auto" w:fill="auto"/>
            <w:tcMar>
              <w:left w:w="28" w:type="dxa"/>
              <w:right w:w="28" w:type="dxa"/>
            </w:tcMar>
            <w:vAlign w:val="center"/>
            <w:hideMark/>
          </w:tcPr>
          <w:p w14:paraId="0ACA692B"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000000" w:fill="FFFFFF"/>
            <w:tcMar>
              <w:left w:w="28" w:type="dxa"/>
              <w:right w:w="28" w:type="dxa"/>
            </w:tcMar>
            <w:vAlign w:val="center"/>
            <w:hideMark/>
          </w:tcPr>
          <w:p w14:paraId="12314501"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ведомственный жилой фонд</w:t>
            </w:r>
          </w:p>
        </w:tc>
        <w:tc>
          <w:tcPr>
            <w:tcW w:w="212" w:type="pct"/>
            <w:shd w:val="clear" w:color="auto" w:fill="auto"/>
            <w:tcMar>
              <w:left w:w="28" w:type="dxa"/>
              <w:right w:w="28" w:type="dxa"/>
            </w:tcMar>
            <w:vAlign w:val="center"/>
            <w:hideMark/>
          </w:tcPr>
          <w:p w14:paraId="0730FB8D"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D2F0EEF" w14:textId="0D8082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15CE84E" w14:textId="75DC451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448A704" w14:textId="7D95CB3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23C2482" w14:textId="4257C4E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8518A2F" w14:textId="3C747CE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B2F09B0" w14:textId="5A9E819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936BE5" w14:textId="340875D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09F0A8F" w14:textId="388A026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064C5AD" w14:textId="4280368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5003A65" w14:textId="12A31BD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4CCDF2C" w14:textId="31286F8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r>
      <w:tr w:rsidR="00352979" w:rsidRPr="00352979" w14:paraId="7E49C229" w14:textId="77777777" w:rsidTr="002A55E7">
        <w:trPr>
          <w:gridAfter w:val="1"/>
          <w:wAfter w:w="4" w:type="pct"/>
          <w:trHeight w:val="20"/>
        </w:trPr>
        <w:tc>
          <w:tcPr>
            <w:tcW w:w="194" w:type="pct"/>
            <w:shd w:val="clear" w:color="auto" w:fill="auto"/>
            <w:tcMar>
              <w:left w:w="28" w:type="dxa"/>
              <w:right w:w="28" w:type="dxa"/>
            </w:tcMar>
            <w:vAlign w:val="center"/>
            <w:hideMark/>
          </w:tcPr>
          <w:p w14:paraId="3031F2E8"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000000" w:fill="FFFFFF"/>
            <w:tcMar>
              <w:left w:w="28" w:type="dxa"/>
              <w:right w:w="28" w:type="dxa"/>
            </w:tcMar>
            <w:vAlign w:val="center"/>
            <w:hideMark/>
          </w:tcPr>
          <w:p w14:paraId="074083EE"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промышленность</w:t>
            </w:r>
          </w:p>
        </w:tc>
        <w:tc>
          <w:tcPr>
            <w:tcW w:w="212" w:type="pct"/>
            <w:shd w:val="clear" w:color="auto" w:fill="auto"/>
            <w:tcMar>
              <w:left w:w="28" w:type="dxa"/>
              <w:right w:w="28" w:type="dxa"/>
            </w:tcMar>
            <w:vAlign w:val="center"/>
            <w:hideMark/>
          </w:tcPr>
          <w:p w14:paraId="5111E62D"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6B82656" w14:textId="0766171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99050,687</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1A390DA" w14:textId="47EE830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127945,85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AF8CC59" w14:textId="6B0393D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83738,68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5C41AF2" w14:textId="6200D78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83738,68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F4A7A9F" w14:textId="46CB91E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83738,68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74F1541" w14:textId="74EB349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83738,68</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FEF433E" w14:textId="2D16CEE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83738,68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8F37945" w14:textId="17E1D79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83738,68</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F7FF413" w14:textId="4AEFF31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83738,68</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AC37CF4" w14:textId="53E19BC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83738,68</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89D86D0" w14:textId="0965B87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83738,68</w:t>
            </w:r>
          </w:p>
        </w:tc>
      </w:tr>
      <w:tr w:rsidR="00352979" w:rsidRPr="00352979" w14:paraId="06C3DA0F" w14:textId="77777777" w:rsidTr="002A55E7">
        <w:trPr>
          <w:gridAfter w:val="1"/>
          <w:wAfter w:w="4" w:type="pct"/>
          <w:trHeight w:val="20"/>
        </w:trPr>
        <w:tc>
          <w:tcPr>
            <w:tcW w:w="194" w:type="pct"/>
            <w:shd w:val="clear" w:color="auto" w:fill="auto"/>
            <w:tcMar>
              <w:left w:w="28" w:type="dxa"/>
              <w:right w:w="28" w:type="dxa"/>
            </w:tcMar>
            <w:vAlign w:val="center"/>
            <w:hideMark/>
          </w:tcPr>
          <w:p w14:paraId="6EAA8E9C"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000000" w:fill="FFFFFF"/>
            <w:tcMar>
              <w:left w:w="28" w:type="dxa"/>
              <w:right w:w="28" w:type="dxa"/>
            </w:tcMar>
            <w:vAlign w:val="center"/>
            <w:hideMark/>
          </w:tcPr>
          <w:p w14:paraId="202DF048"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прочие</w:t>
            </w:r>
          </w:p>
        </w:tc>
        <w:tc>
          <w:tcPr>
            <w:tcW w:w="212" w:type="pct"/>
            <w:shd w:val="clear" w:color="auto" w:fill="auto"/>
            <w:tcMar>
              <w:left w:w="28" w:type="dxa"/>
              <w:right w:w="28" w:type="dxa"/>
            </w:tcMar>
            <w:vAlign w:val="center"/>
            <w:hideMark/>
          </w:tcPr>
          <w:p w14:paraId="1D67CC81"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21D3C3E" w14:textId="2CCBE4B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63584,389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69CE606" w14:textId="6DBD9BD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26528,0793</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C31434D" w14:textId="50C35B8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20807,731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8EFD9FC" w14:textId="5F92A4C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20807,731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48A5982" w14:textId="0FCE9B7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20807,731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A98BC93" w14:textId="26D6747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20807,731</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0871FE8" w14:textId="4D9F0CC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20807,731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ADFCC38" w14:textId="0041095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20807,731</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6AA3805" w14:textId="261AC7D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20807,731</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B33C9B9" w14:textId="5097E92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20807,731</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CCE70A3" w14:textId="073F3E4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20807,731</w:t>
            </w:r>
          </w:p>
        </w:tc>
      </w:tr>
      <w:tr w:rsidR="00352979" w:rsidRPr="00352979" w14:paraId="3816C92E" w14:textId="77777777" w:rsidTr="00A40C1A">
        <w:trPr>
          <w:trHeight w:val="20"/>
        </w:trPr>
        <w:tc>
          <w:tcPr>
            <w:tcW w:w="5000" w:type="pct"/>
            <w:gridSpan w:val="15"/>
            <w:shd w:val="clear" w:color="auto" w:fill="auto"/>
            <w:tcMar>
              <w:left w:w="28" w:type="dxa"/>
              <w:right w:w="28" w:type="dxa"/>
            </w:tcMar>
            <w:vAlign w:val="center"/>
            <w:hideMark/>
          </w:tcPr>
          <w:p w14:paraId="229137CF" w14:textId="77777777" w:rsidR="008B0609" w:rsidRPr="00352979" w:rsidRDefault="008B0609" w:rsidP="008B0609">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Всего: питьевая хим. очищенная вода</w:t>
            </w:r>
          </w:p>
        </w:tc>
      </w:tr>
      <w:tr w:rsidR="00352979" w:rsidRPr="00352979" w14:paraId="096F8DB5" w14:textId="77777777" w:rsidTr="002A55E7">
        <w:trPr>
          <w:gridAfter w:val="1"/>
          <w:wAfter w:w="4" w:type="pct"/>
          <w:trHeight w:val="20"/>
        </w:trPr>
        <w:tc>
          <w:tcPr>
            <w:tcW w:w="194" w:type="pct"/>
            <w:shd w:val="clear" w:color="auto" w:fill="auto"/>
            <w:tcMar>
              <w:left w:w="28" w:type="dxa"/>
              <w:right w:w="28" w:type="dxa"/>
            </w:tcMar>
            <w:vAlign w:val="center"/>
            <w:hideMark/>
          </w:tcPr>
          <w:p w14:paraId="5D30C067"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32520F54"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12" w:type="pct"/>
            <w:shd w:val="clear" w:color="auto" w:fill="auto"/>
            <w:tcMar>
              <w:left w:w="28" w:type="dxa"/>
              <w:right w:w="28" w:type="dxa"/>
            </w:tcMar>
            <w:vAlign w:val="center"/>
            <w:hideMark/>
          </w:tcPr>
          <w:p w14:paraId="1122D02D"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F990CD6" w14:textId="451A0E1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925216,09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D8E5A51" w14:textId="42848C6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904006,22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92B908B" w14:textId="12FC7C1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921891,95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7550A67" w14:textId="0FF12E5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921892,95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47CC619" w14:textId="1DF2524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921893,95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1C854CB" w14:textId="5E177B0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921894,95</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D69D3ED" w14:textId="1543EE7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921895,95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FF3FF52" w14:textId="0157591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921896,95</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E96A68E" w14:textId="58F73E0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921897,95</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4809783" w14:textId="562D8D9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921898,95</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441553A" w14:textId="60A0BD1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921899,95</w:t>
            </w:r>
          </w:p>
        </w:tc>
      </w:tr>
      <w:tr w:rsidR="00352979" w:rsidRPr="00352979" w14:paraId="2BCEF344" w14:textId="77777777" w:rsidTr="002A55E7">
        <w:trPr>
          <w:gridAfter w:val="1"/>
          <w:wAfter w:w="4" w:type="pct"/>
          <w:trHeight w:val="20"/>
        </w:trPr>
        <w:tc>
          <w:tcPr>
            <w:tcW w:w="194" w:type="pct"/>
            <w:shd w:val="clear" w:color="auto" w:fill="auto"/>
            <w:tcMar>
              <w:left w:w="28" w:type="dxa"/>
              <w:right w:w="28" w:type="dxa"/>
            </w:tcMar>
            <w:vAlign w:val="center"/>
            <w:hideMark/>
          </w:tcPr>
          <w:p w14:paraId="179C0125"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1.</w:t>
            </w:r>
          </w:p>
        </w:tc>
        <w:tc>
          <w:tcPr>
            <w:tcW w:w="817" w:type="pct"/>
            <w:shd w:val="clear" w:color="auto" w:fill="auto"/>
            <w:tcMar>
              <w:left w:w="28" w:type="dxa"/>
              <w:right w:w="28" w:type="dxa"/>
            </w:tcMar>
            <w:vAlign w:val="center"/>
            <w:hideMark/>
          </w:tcPr>
          <w:p w14:paraId="56E4983F"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Жилищный фонд</w:t>
            </w:r>
          </w:p>
        </w:tc>
        <w:tc>
          <w:tcPr>
            <w:tcW w:w="212" w:type="pct"/>
            <w:shd w:val="clear" w:color="auto" w:fill="auto"/>
            <w:tcMar>
              <w:left w:w="28" w:type="dxa"/>
              <w:right w:w="28" w:type="dxa"/>
            </w:tcMar>
            <w:vAlign w:val="center"/>
            <w:hideMark/>
          </w:tcPr>
          <w:p w14:paraId="1AB17E62"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64A32BF" w14:textId="510C197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649901,603</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7898542" w14:textId="119816B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673406,7</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1C9ED79" w14:textId="785AF1B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609515,56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AA81325" w14:textId="6710AFE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609516,56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CF36AA1" w14:textId="64E5F34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609517,56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14E6374" w14:textId="4CDD49D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609518,56</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74A1F1F" w14:textId="3660D63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609519,56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198DB20" w14:textId="6B9F1DF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609520,56</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01B4600" w14:textId="089F6B0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609521,56</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1592CB8" w14:textId="654688F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609522,56</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5154398" w14:textId="60BCE8A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609523,56</w:t>
            </w:r>
          </w:p>
        </w:tc>
      </w:tr>
      <w:tr w:rsidR="00352979" w:rsidRPr="00352979" w14:paraId="420E8940" w14:textId="77777777" w:rsidTr="002A55E7">
        <w:trPr>
          <w:gridAfter w:val="1"/>
          <w:wAfter w:w="4" w:type="pct"/>
          <w:trHeight w:val="20"/>
        </w:trPr>
        <w:tc>
          <w:tcPr>
            <w:tcW w:w="194" w:type="pct"/>
            <w:shd w:val="clear" w:color="auto" w:fill="auto"/>
            <w:tcMar>
              <w:left w:w="28" w:type="dxa"/>
              <w:right w:w="28" w:type="dxa"/>
            </w:tcMar>
            <w:vAlign w:val="center"/>
            <w:hideMark/>
          </w:tcPr>
          <w:p w14:paraId="3D573CDD"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2.</w:t>
            </w:r>
          </w:p>
        </w:tc>
        <w:tc>
          <w:tcPr>
            <w:tcW w:w="817" w:type="pct"/>
            <w:shd w:val="clear" w:color="auto" w:fill="auto"/>
            <w:tcMar>
              <w:left w:w="28" w:type="dxa"/>
              <w:right w:w="28" w:type="dxa"/>
            </w:tcMar>
            <w:vAlign w:val="center"/>
            <w:hideMark/>
          </w:tcPr>
          <w:p w14:paraId="56C6B6DC"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Местный бюджет:</w:t>
            </w:r>
          </w:p>
        </w:tc>
        <w:tc>
          <w:tcPr>
            <w:tcW w:w="212" w:type="pct"/>
            <w:shd w:val="clear" w:color="auto" w:fill="auto"/>
            <w:tcMar>
              <w:left w:w="28" w:type="dxa"/>
              <w:right w:w="28" w:type="dxa"/>
            </w:tcMar>
            <w:vAlign w:val="center"/>
            <w:hideMark/>
          </w:tcPr>
          <w:p w14:paraId="20620831"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BE0F359" w14:textId="3AE282A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20614,377</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FE49C56" w14:textId="767C8AA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8348,818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04E6495" w14:textId="11412EA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7615,195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A75A410" w14:textId="0ABD58B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7615,195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E23BE12" w14:textId="3818BFF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7615,195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C3FA497" w14:textId="5A41DFC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7615,195</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099E57C" w14:textId="3F25285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7615,195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B059B77" w14:textId="3C74E28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7615,195</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12A00C4" w14:textId="420C2BC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7615,195</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36C458F" w14:textId="3DB18EA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7615,195</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BB53713" w14:textId="7E8F2CA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7615,195</w:t>
            </w:r>
          </w:p>
        </w:tc>
      </w:tr>
      <w:tr w:rsidR="00352979" w:rsidRPr="00352979" w14:paraId="7F740607" w14:textId="77777777" w:rsidTr="002A55E7">
        <w:trPr>
          <w:gridAfter w:val="1"/>
          <w:wAfter w:w="4" w:type="pct"/>
          <w:trHeight w:val="20"/>
        </w:trPr>
        <w:tc>
          <w:tcPr>
            <w:tcW w:w="194" w:type="pct"/>
            <w:shd w:val="clear" w:color="auto" w:fill="auto"/>
            <w:tcMar>
              <w:left w:w="28" w:type="dxa"/>
              <w:right w:w="28" w:type="dxa"/>
            </w:tcMar>
            <w:vAlign w:val="center"/>
            <w:hideMark/>
          </w:tcPr>
          <w:p w14:paraId="42B442AD"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186ECC4E"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Образование</w:t>
            </w:r>
          </w:p>
        </w:tc>
        <w:tc>
          <w:tcPr>
            <w:tcW w:w="212" w:type="pct"/>
            <w:shd w:val="clear" w:color="auto" w:fill="auto"/>
            <w:tcMar>
              <w:left w:w="28" w:type="dxa"/>
              <w:right w:w="28" w:type="dxa"/>
            </w:tcMar>
            <w:vAlign w:val="center"/>
            <w:hideMark/>
          </w:tcPr>
          <w:p w14:paraId="6DA07D90"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0FDE41D" w14:textId="59FFCC7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5772,608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7250E77" w14:textId="42420B6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8037,418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3A8D495" w14:textId="1EB4FCA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7295,87</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EF01A71" w14:textId="348A820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7295,87</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C33315F" w14:textId="6A5A5AD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7295,87</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2F9FEEE" w14:textId="3642C62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7295,87</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BB595DA" w14:textId="79387E4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7295,87</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042982E" w14:textId="75CA65E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7295,87</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5D4C7DE" w14:textId="73D0310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7295,87</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F048177" w14:textId="2E82A44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7295,87</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AE788B2" w14:textId="4AC70A9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7295,87</w:t>
            </w:r>
          </w:p>
        </w:tc>
      </w:tr>
      <w:tr w:rsidR="00352979" w:rsidRPr="00352979" w14:paraId="6447FF3B" w14:textId="77777777" w:rsidTr="002A55E7">
        <w:trPr>
          <w:gridAfter w:val="1"/>
          <w:wAfter w:w="4" w:type="pct"/>
          <w:trHeight w:val="20"/>
        </w:trPr>
        <w:tc>
          <w:tcPr>
            <w:tcW w:w="194" w:type="pct"/>
            <w:shd w:val="clear" w:color="auto" w:fill="auto"/>
            <w:tcMar>
              <w:left w:w="28" w:type="dxa"/>
              <w:right w:w="28" w:type="dxa"/>
            </w:tcMar>
            <w:vAlign w:val="center"/>
            <w:hideMark/>
          </w:tcPr>
          <w:p w14:paraId="211833EE"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388CEED4"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Культура</w:t>
            </w:r>
          </w:p>
        </w:tc>
        <w:tc>
          <w:tcPr>
            <w:tcW w:w="212" w:type="pct"/>
            <w:shd w:val="clear" w:color="auto" w:fill="auto"/>
            <w:tcMar>
              <w:left w:w="28" w:type="dxa"/>
              <w:right w:w="28" w:type="dxa"/>
            </w:tcMar>
            <w:vAlign w:val="center"/>
            <w:hideMark/>
          </w:tcPr>
          <w:p w14:paraId="11B30BCB"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CD816E2" w14:textId="7383624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8F28F0E" w14:textId="6D4DFB5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C66D357" w14:textId="10C44E9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FC6A6D8" w14:textId="644B258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2FB7838" w14:textId="1A4C82D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43FEEB0" w14:textId="5C02B23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3B49074" w14:textId="1458A81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116AD05" w14:textId="193DAC4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DF894D3" w14:textId="364EA5E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4722DCF" w14:textId="3B50DB4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B5418CA" w14:textId="2869931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r>
      <w:tr w:rsidR="00352979" w:rsidRPr="00352979" w14:paraId="31304DDC" w14:textId="77777777" w:rsidTr="002A55E7">
        <w:trPr>
          <w:gridAfter w:val="1"/>
          <w:wAfter w:w="4" w:type="pct"/>
          <w:trHeight w:val="20"/>
        </w:trPr>
        <w:tc>
          <w:tcPr>
            <w:tcW w:w="194" w:type="pct"/>
            <w:shd w:val="clear" w:color="auto" w:fill="auto"/>
            <w:tcMar>
              <w:left w:w="28" w:type="dxa"/>
              <w:right w:w="28" w:type="dxa"/>
            </w:tcMar>
            <w:vAlign w:val="center"/>
            <w:hideMark/>
          </w:tcPr>
          <w:p w14:paraId="39177265"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538C5F1D"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Прочие учреждения местного бюджета</w:t>
            </w:r>
          </w:p>
        </w:tc>
        <w:tc>
          <w:tcPr>
            <w:tcW w:w="212" w:type="pct"/>
            <w:shd w:val="clear" w:color="auto" w:fill="auto"/>
            <w:tcMar>
              <w:left w:w="28" w:type="dxa"/>
              <w:right w:w="28" w:type="dxa"/>
            </w:tcMar>
            <w:vAlign w:val="center"/>
            <w:hideMark/>
          </w:tcPr>
          <w:p w14:paraId="4B29ADE2"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900827B" w14:textId="4EF6C85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14841,769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39A782F" w14:textId="38D575B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311,4</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8017234" w14:textId="79C430A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319,325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A86E12D" w14:textId="66DC445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319,325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3793C3C" w14:textId="12FC572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319,325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D08AF2E" w14:textId="671A828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319,325</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35220C" w14:textId="63F1FA6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319,325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E67F1E4" w14:textId="3D9CA79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319,325</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4B76EE7" w14:textId="68E4946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319,325</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C265ACD" w14:textId="31A45AF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319,325</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6763DDD" w14:textId="7FD4ACB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319,325</w:t>
            </w:r>
          </w:p>
        </w:tc>
      </w:tr>
      <w:tr w:rsidR="00352979" w:rsidRPr="00352979" w14:paraId="1BA5FA82" w14:textId="77777777" w:rsidTr="002A55E7">
        <w:trPr>
          <w:gridAfter w:val="1"/>
          <w:wAfter w:w="4" w:type="pct"/>
          <w:trHeight w:val="20"/>
        </w:trPr>
        <w:tc>
          <w:tcPr>
            <w:tcW w:w="194" w:type="pct"/>
            <w:shd w:val="clear" w:color="auto" w:fill="auto"/>
            <w:tcMar>
              <w:left w:w="28" w:type="dxa"/>
              <w:right w:w="28" w:type="dxa"/>
            </w:tcMar>
            <w:vAlign w:val="center"/>
            <w:hideMark/>
          </w:tcPr>
          <w:p w14:paraId="2527AD17"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3.</w:t>
            </w:r>
          </w:p>
        </w:tc>
        <w:tc>
          <w:tcPr>
            <w:tcW w:w="817" w:type="pct"/>
            <w:shd w:val="clear" w:color="auto" w:fill="auto"/>
            <w:tcMar>
              <w:left w:w="28" w:type="dxa"/>
              <w:right w:w="28" w:type="dxa"/>
            </w:tcMar>
            <w:vAlign w:val="center"/>
            <w:hideMark/>
          </w:tcPr>
          <w:p w14:paraId="7E281FB9"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Республиканский бюджет</w:t>
            </w:r>
          </w:p>
        </w:tc>
        <w:tc>
          <w:tcPr>
            <w:tcW w:w="212" w:type="pct"/>
            <w:shd w:val="clear" w:color="auto" w:fill="auto"/>
            <w:tcMar>
              <w:left w:w="28" w:type="dxa"/>
              <w:right w:w="28" w:type="dxa"/>
            </w:tcMar>
            <w:vAlign w:val="center"/>
            <w:hideMark/>
          </w:tcPr>
          <w:p w14:paraId="6455EA46"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F097930" w14:textId="207E6CF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9814,634</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97B06A5" w14:textId="4913B80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9929,61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FBACA79" w14:textId="2F223D8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9097,44</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BF65853" w14:textId="34818C4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9097,44</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4A75639" w14:textId="3502DB2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9097,44</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2A39C1B" w14:textId="3DFB7DB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9097,44</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9A871A8" w14:textId="2978B96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9097,44</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E1CF633" w14:textId="0531BEC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9097,44</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81DD6E5" w14:textId="4FCFFC6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9097,44</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BC9FD43" w14:textId="67715E4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9097,44</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F05C6BB" w14:textId="658B4E0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9097,44</w:t>
            </w:r>
          </w:p>
        </w:tc>
      </w:tr>
      <w:tr w:rsidR="00352979" w:rsidRPr="00352979" w14:paraId="58E2F312" w14:textId="77777777" w:rsidTr="002A55E7">
        <w:trPr>
          <w:gridAfter w:val="1"/>
          <w:wAfter w:w="4" w:type="pct"/>
          <w:trHeight w:val="20"/>
        </w:trPr>
        <w:tc>
          <w:tcPr>
            <w:tcW w:w="194" w:type="pct"/>
            <w:shd w:val="clear" w:color="auto" w:fill="auto"/>
            <w:tcMar>
              <w:left w:w="28" w:type="dxa"/>
              <w:right w:w="28" w:type="dxa"/>
            </w:tcMar>
            <w:vAlign w:val="center"/>
            <w:hideMark/>
          </w:tcPr>
          <w:p w14:paraId="49880965"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4.</w:t>
            </w:r>
          </w:p>
        </w:tc>
        <w:tc>
          <w:tcPr>
            <w:tcW w:w="817" w:type="pct"/>
            <w:shd w:val="clear" w:color="auto" w:fill="auto"/>
            <w:tcMar>
              <w:left w:w="28" w:type="dxa"/>
              <w:right w:w="28" w:type="dxa"/>
            </w:tcMar>
            <w:vAlign w:val="center"/>
            <w:hideMark/>
          </w:tcPr>
          <w:p w14:paraId="02DD3C11"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Федеральный бюджет</w:t>
            </w:r>
          </w:p>
        </w:tc>
        <w:tc>
          <w:tcPr>
            <w:tcW w:w="212" w:type="pct"/>
            <w:shd w:val="clear" w:color="auto" w:fill="auto"/>
            <w:tcMar>
              <w:left w:w="28" w:type="dxa"/>
              <w:right w:w="28" w:type="dxa"/>
            </w:tcMar>
            <w:vAlign w:val="center"/>
            <w:hideMark/>
          </w:tcPr>
          <w:p w14:paraId="7C55F984"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95236A5" w14:textId="520685B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1709,515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206FB89" w14:textId="713B0E8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355,49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0EC74F6" w14:textId="639F854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644,51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A4FD211" w14:textId="568CFE0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644,51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33AA1B5" w14:textId="31B8DC5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644,51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B5A53D3" w14:textId="609A76F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644,51</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34EB2E6" w14:textId="5D9E3E8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644,51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D320C08" w14:textId="505E555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644,51</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40446A7" w14:textId="798CA71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644,51</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31753E7" w14:textId="4562136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644,51</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0FA9996" w14:textId="46F904D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644,51</w:t>
            </w:r>
          </w:p>
        </w:tc>
      </w:tr>
      <w:tr w:rsidR="00352979" w:rsidRPr="00352979" w14:paraId="69496CCA" w14:textId="77777777" w:rsidTr="002A55E7">
        <w:trPr>
          <w:gridAfter w:val="1"/>
          <w:wAfter w:w="4" w:type="pct"/>
          <w:trHeight w:val="20"/>
        </w:trPr>
        <w:tc>
          <w:tcPr>
            <w:tcW w:w="194" w:type="pct"/>
            <w:shd w:val="clear" w:color="auto" w:fill="auto"/>
            <w:tcMar>
              <w:left w:w="28" w:type="dxa"/>
              <w:right w:w="28" w:type="dxa"/>
            </w:tcMar>
            <w:vAlign w:val="center"/>
            <w:hideMark/>
          </w:tcPr>
          <w:p w14:paraId="1593E2D1"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5.</w:t>
            </w:r>
          </w:p>
        </w:tc>
        <w:tc>
          <w:tcPr>
            <w:tcW w:w="817" w:type="pct"/>
            <w:shd w:val="clear" w:color="auto" w:fill="auto"/>
            <w:tcMar>
              <w:left w:w="28" w:type="dxa"/>
              <w:right w:w="28" w:type="dxa"/>
            </w:tcMar>
            <w:vAlign w:val="center"/>
            <w:hideMark/>
          </w:tcPr>
          <w:p w14:paraId="65712744"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Сторонние потребители:</w:t>
            </w:r>
          </w:p>
        </w:tc>
        <w:tc>
          <w:tcPr>
            <w:tcW w:w="212" w:type="pct"/>
            <w:shd w:val="clear" w:color="auto" w:fill="auto"/>
            <w:tcMar>
              <w:left w:w="28" w:type="dxa"/>
              <w:right w:w="28" w:type="dxa"/>
            </w:tcMar>
            <w:vAlign w:val="center"/>
            <w:hideMark/>
          </w:tcPr>
          <w:p w14:paraId="40FC5683"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B8FAE44" w14:textId="2089DB3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243175,964</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21D35E7" w14:textId="49CFC79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211965,6</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5A9B887" w14:textId="2ADFA52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147509,62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B191C8A" w14:textId="2E2DFDB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147509,62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D689998" w14:textId="1016EEF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147509,62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0D956A8" w14:textId="5B9DD3B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147509,62</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CDE16DC" w14:textId="2F88B65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147509,62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F200016" w14:textId="2E12AF1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147509,62</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9B04A19" w14:textId="3D38733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147509,62</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B176F88" w14:textId="1563789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147509,62</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D1E9511" w14:textId="777A31A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147509,62</w:t>
            </w:r>
          </w:p>
        </w:tc>
      </w:tr>
      <w:tr w:rsidR="00352979" w:rsidRPr="00352979" w14:paraId="2CCC770E" w14:textId="77777777" w:rsidTr="002A55E7">
        <w:trPr>
          <w:gridAfter w:val="1"/>
          <w:wAfter w:w="4" w:type="pct"/>
          <w:trHeight w:val="20"/>
        </w:trPr>
        <w:tc>
          <w:tcPr>
            <w:tcW w:w="194" w:type="pct"/>
            <w:shd w:val="clear" w:color="auto" w:fill="auto"/>
            <w:tcMar>
              <w:left w:w="28" w:type="dxa"/>
              <w:right w:w="28" w:type="dxa"/>
            </w:tcMar>
            <w:vAlign w:val="center"/>
            <w:hideMark/>
          </w:tcPr>
          <w:p w14:paraId="40DF6364"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000000" w:fill="FFFFFF"/>
            <w:tcMar>
              <w:left w:w="28" w:type="dxa"/>
              <w:right w:w="28" w:type="dxa"/>
            </w:tcMar>
            <w:vAlign w:val="center"/>
            <w:hideMark/>
          </w:tcPr>
          <w:p w14:paraId="54F4BD48"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ведомственный жилой фонд</w:t>
            </w:r>
          </w:p>
        </w:tc>
        <w:tc>
          <w:tcPr>
            <w:tcW w:w="212" w:type="pct"/>
            <w:shd w:val="clear" w:color="auto" w:fill="auto"/>
            <w:tcMar>
              <w:left w:w="28" w:type="dxa"/>
              <w:right w:w="28" w:type="dxa"/>
            </w:tcMar>
            <w:vAlign w:val="center"/>
            <w:hideMark/>
          </w:tcPr>
          <w:p w14:paraId="4C0E57B6"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D47B1D0" w14:textId="3BE7064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27D6A75" w14:textId="64909F9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069C194" w14:textId="480E535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43411A6" w14:textId="677CC45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C95E0B3" w14:textId="66A48DC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CDA133D" w14:textId="1BDAF0A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520C754" w14:textId="35FD69D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58BB5E3" w14:textId="12B454B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BCD8D2C" w14:textId="4438DDF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7ADA44F" w14:textId="6723ABA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B851D94" w14:textId="67D3BCB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r>
      <w:tr w:rsidR="00352979" w:rsidRPr="00352979" w14:paraId="537E0D21" w14:textId="77777777" w:rsidTr="002A55E7">
        <w:trPr>
          <w:gridAfter w:val="1"/>
          <w:wAfter w:w="4" w:type="pct"/>
          <w:trHeight w:val="20"/>
        </w:trPr>
        <w:tc>
          <w:tcPr>
            <w:tcW w:w="194" w:type="pct"/>
            <w:shd w:val="clear" w:color="auto" w:fill="auto"/>
            <w:tcMar>
              <w:left w:w="28" w:type="dxa"/>
              <w:right w:w="28" w:type="dxa"/>
            </w:tcMar>
            <w:vAlign w:val="center"/>
            <w:hideMark/>
          </w:tcPr>
          <w:p w14:paraId="3B002815"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000000" w:fill="FFFFFF"/>
            <w:tcMar>
              <w:left w:w="28" w:type="dxa"/>
              <w:right w:w="28" w:type="dxa"/>
            </w:tcMar>
            <w:vAlign w:val="center"/>
            <w:hideMark/>
          </w:tcPr>
          <w:p w14:paraId="100E78DC"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промышленность</w:t>
            </w:r>
          </w:p>
        </w:tc>
        <w:tc>
          <w:tcPr>
            <w:tcW w:w="212" w:type="pct"/>
            <w:shd w:val="clear" w:color="auto" w:fill="auto"/>
            <w:tcMar>
              <w:left w:w="28" w:type="dxa"/>
              <w:right w:w="28" w:type="dxa"/>
            </w:tcMar>
            <w:vAlign w:val="center"/>
            <w:hideMark/>
          </w:tcPr>
          <w:p w14:paraId="163F517D"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625D96B" w14:textId="6F9025D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139950,585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5128968" w14:textId="7BAB6EA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172060,2</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32E22B6" w14:textId="62EC730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120138,28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BF68858" w14:textId="7A6E805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120138,28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BD964EB" w14:textId="6EC1EA3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120138,28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E017A1D" w14:textId="69EF26B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120138,28</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9B69635" w14:textId="6F7CE4A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120138,28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CAD49D7" w14:textId="623A75A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120138,28</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EF6AE1A" w14:textId="533A53C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120138,28</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881CB9F" w14:textId="43DC641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120138,28</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66D8B19" w14:textId="51C2077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120138,28</w:t>
            </w:r>
          </w:p>
        </w:tc>
      </w:tr>
      <w:tr w:rsidR="00352979" w:rsidRPr="00352979" w14:paraId="07AB97AE" w14:textId="77777777" w:rsidTr="002A55E7">
        <w:trPr>
          <w:gridAfter w:val="1"/>
          <w:wAfter w:w="4" w:type="pct"/>
          <w:trHeight w:val="20"/>
        </w:trPr>
        <w:tc>
          <w:tcPr>
            <w:tcW w:w="194" w:type="pct"/>
            <w:shd w:val="clear" w:color="auto" w:fill="auto"/>
            <w:tcMar>
              <w:left w:w="28" w:type="dxa"/>
              <w:right w:w="28" w:type="dxa"/>
            </w:tcMar>
            <w:vAlign w:val="center"/>
            <w:hideMark/>
          </w:tcPr>
          <w:p w14:paraId="25CA9D08"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000000" w:fill="FFFFFF"/>
            <w:tcMar>
              <w:left w:w="28" w:type="dxa"/>
              <w:right w:w="28" w:type="dxa"/>
            </w:tcMar>
            <w:vAlign w:val="center"/>
            <w:hideMark/>
          </w:tcPr>
          <w:p w14:paraId="68F700EA"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прочие</w:t>
            </w:r>
          </w:p>
        </w:tc>
        <w:tc>
          <w:tcPr>
            <w:tcW w:w="212" w:type="pct"/>
            <w:shd w:val="clear" w:color="auto" w:fill="auto"/>
            <w:tcMar>
              <w:left w:w="28" w:type="dxa"/>
              <w:right w:w="28" w:type="dxa"/>
            </w:tcMar>
            <w:vAlign w:val="center"/>
            <w:hideMark/>
          </w:tcPr>
          <w:p w14:paraId="66EAF602"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EECA53C" w14:textId="35CFAD3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103225,379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78BC7F6" w14:textId="20A9D29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39905,4</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883080E" w14:textId="7A9027B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27371,34</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5D8B2D7" w14:textId="1C21FC8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27371,34</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551ACF6" w14:textId="01FF5B6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27371,34</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9651E74" w14:textId="0FF832F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27371,34</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74E0DC0" w14:textId="5B5D85A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27371,34</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8724EC5" w14:textId="445AEF3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27371,34</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444DB78" w14:textId="514F646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27371,34</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0A466D4" w14:textId="676B952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27371,34</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E09C3DB" w14:textId="674B817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27371,34</w:t>
            </w:r>
          </w:p>
        </w:tc>
      </w:tr>
      <w:tr w:rsidR="00352979" w:rsidRPr="00352979" w14:paraId="18FD95C8" w14:textId="77777777" w:rsidTr="00A40C1A">
        <w:trPr>
          <w:trHeight w:val="20"/>
        </w:trPr>
        <w:tc>
          <w:tcPr>
            <w:tcW w:w="5000" w:type="pct"/>
            <w:gridSpan w:val="15"/>
            <w:shd w:val="clear" w:color="auto" w:fill="auto"/>
            <w:tcMar>
              <w:left w:w="28" w:type="dxa"/>
              <w:right w:w="28" w:type="dxa"/>
            </w:tcMar>
            <w:vAlign w:val="center"/>
            <w:hideMark/>
          </w:tcPr>
          <w:p w14:paraId="5CE6B012" w14:textId="77777777" w:rsidR="008B0609" w:rsidRPr="00352979" w:rsidRDefault="008B0609" w:rsidP="008B0609">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Питьевая неочищенная вода - Техническая вода (ТВ)</w:t>
            </w:r>
          </w:p>
        </w:tc>
      </w:tr>
      <w:tr w:rsidR="00352979" w:rsidRPr="00352979" w14:paraId="7F654192" w14:textId="77777777" w:rsidTr="002A55E7">
        <w:trPr>
          <w:gridAfter w:val="1"/>
          <w:wAfter w:w="4" w:type="pct"/>
          <w:trHeight w:val="20"/>
        </w:trPr>
        <w:tc>
          <w:tcPr>
            <w:tcW w:w="194" w:type="pct"/>
            <w:shd w:val="clear" w:color="auto" w:fill="auto"/>
            <w:tcMar>
              <w:left w:w="28" w:type="dxa"/>
              <w:right w:w="28" w:type="dxa"/>
            </w:tcMar>
            <w:vAlign w:val="center"/>
            <w:hideMark/>
          </w:tcPr>
          <w:p w14:paraId="5367DB11"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524C0AF8"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Полезный отпуск</w:t>
            </w:r>
          </w:p>
        </w:tc>
        <w:tc>
          <w:tcPr>
            <w:tcW w:w="212" w:type="pct"/>
            <w:shd w:val="clear" w:color="auto" w:fill="auto"/>
            <w:tcMar>
              <w:left w:w="28" w:type="dxa"/>
              <w:right w:w="28" w:type="dxa"/>
            </w:tcMar>
            <w:vAlign w:val="center"/>
            <w:hideMark/>
          </w:tcPr>
          <w:p w14:paraId="4A4DA63B"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FEF12FB" w14:textId="62991EE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144078,15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1B7F017" w14:textId="5008B31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168326,09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8827213" w14:textId="132DAC3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110312,03</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F5F4D4C" w14:textId="52F1C88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110312,03</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2522F8" w14:textId="2322682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110312,03</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9BB4D14" w14:textId="7658C95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110312,03</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188A898" w14:textId="53D5095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110312,03</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2B8AF21" w14:textId="113F0C6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110312,03</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2234BA5" w14:textId="3205815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110312,03</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F19DDCB" w14:textId="69E1DE3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110312,03</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E5EA178" w14:textId="067D224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110312,03</w:t>
            </w:r>
          </w:p>
        </w:tc>
      </w:tr>
      <w:tr w:rsidR="00352979" w:rsidRPr="00352979" w14:paraId="6741B9A4" w14:textId="77777777" w:rsidTr="002A55E7">
        <w:trPr>
          <w:gridAfter w:val="1"/>
          <w:wAfter w:w="4" w:type="pct"/>
          <w:trHeight w:val="20"/>
        </w:trPr>
        <w:tc>
          <w:tcPr>
            <w:tcW w:w="194" w:type="pct"/>
            <w:shd w:val="clear" w:color="auto" w:fill="auto"/>
            <w:tcMar>
              <w:left w:w="28" w:type="dxa"/>
              <w:right w:w="28" w:type="dxa"/>
            </w:tcMar>
            <w:vAlign w:val="center"/>
            <w:hideMark/>
          </w:tcPr>
          <w:p w14:paraId="6A917B18"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1.</w:t>
            </w:r>
          </w:p>
        </w:tc>
        <w:tc>
          <w:tcPr>
            <w:tcW w:w="817" w:type="pct"/>
            <w:shd w:val="clear" w:color="auto" w:fill="auto"/>
            <w:tcMar>
              <w:left w:w="28" w:type="dxa"/>
              <w:right w:w="28" w:type="dxa"/>
            </w:tcMar>
            <w:vAlign w:val="center"/>
            <w:hideMark/>
          </w:tcPr>
          <w:p w14:paraId="6A2C27B3"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Жилищный фонд</w:t>
            </w:r>
          </w:p>
        </w:tc>
        <w:tc>
          <w:tcPr>
            <w:tcW w:w="212" w:type="pct"/>
            <w:shd w:val="clear" w:color="auto" w:fill="auto"/>
            <w:tcMar>
              <w:left w:w="28" w:type="dxa"/>
              <w:right w:w="28" w:type="dxa"/>
            </w:tcMar>
            <w:vAlign w:val="center"/>
            <w:hideMark/>
          </w:tcPr>
          <w:p w14:paraId="3AFBF204"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E80642F" w14:textId="3D26CBA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E904C05" w14:textId="4936F56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0C139DB" w14:textId="7539C1E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FD53876" w14:textId="2D22562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1E3DFA9" w14:textId="0C9CC92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E08133C" w14:textId="27B08C0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D6D185" w14:textId="6D0ACE8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A30A45F" w14:textId="57B1D50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71EAE2B" w14:textId="7209FBD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F0CA9C5" w14:textId="0A86327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3D9D809" w14:textId="4568A04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r>
      <w:tr w:rsidR="00352979" w:rsidRPr="00352979" w14:paraId="03B4EF6C" w14:textId="77777777" w:rsidTr="002A55E7">
        <w:trPr>
          <w:gridAfter w:val="1"/>
          <w:wAfter w:w="4" w:type="pct"/>
          <w:trHeight w:val="20"/>
        </w:trPr>
        <w:tc>
          <w:tcPr>
            <w:tcW w:w="194" w:type="pct"/>
            <w:shd w:val="clear" w:color="auto" w:fill="auto"/>
            <w:tcMar>
              <w:left w:w="28" w:type="dxa"/>
              <w:right w:w="28" w:type="dxa"/>
            </w:tcMar>
            <w:vAlign w:val="center"/>
            <w:hideMark/>
          </w:tcPr>
          <w:p w14:paraId="5F7BC9C1"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2.</w:t>
            </w:r>
          </w:p>
        </w:tc>
        <w:tc>
          <w:tcPr>
            <w:tcW w:w="817" w:type="pct"/>
            <w:shd w:val="clear" w:color="auto" w:fill="auto"/>
            <w:tcMar>
              <w:left w:w="28" w:type="dxa"/>
              <w:right w:w="28" w:type="dxa"/>
            </w:tcMar>
            <w:vAlign w:val="center"/>
            <w:hideMark/>
          </w:tcPr>
          <w:p w14:paraId="2AF7D0A6"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Местный бюджет:</w:t>
            </w:r>
          </w:p>
        </w:tc>
        <w:tc>
          <w:tcPr>
            <w:tcW w:w="212" w:type="pct"/>
            <w:shd w:val="clear" w:color="auto" w:fill="auto"/>
            <w:tcMar>
              <w:left w:w="28" w:type="dxa"/>
              <w:right w:w="28" w:type="dxa"/>
            </w:tcMar>
            <w:vAlign w:val="center"/>
            <w:hideMark/>
          </w:tcPr>
          <w:p w14:paraId="000C3A7D"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02C7A24" w14:textId="2C1715B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556A1C6" w14:textId="5CA72A2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78929BC" w14:textId="2D5F0BC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412CE11" w14:textId="6EAE3A6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0782190" w14:textId="5AA4521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BAC84C6" w14:textId="1E114B3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46E9C9D" w14:textId="0E37921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27AF01A" w14:textId="52F0CC4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159F0B6" w14:textId="7C4E7EA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27432BB" w14:textId="0082485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ECB2E1D" w14:textId="11D354D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r>
      <w:tr w:rsidR="00352979" w:rsidRPr="00352979" w14:paraId="4FE779C2" w14:textId="77777777" w:rsidTr="002A55E7">
        <w:trPr>
          <w:gridAfter w:val="1"/>
          <w:wAfter w:w="4" w:type="pct"/>
          <w:trHeight w:val="20"/>
        </w:trPr>
        <w:tc>
          <w:tcPr>
            <w:tcW w:w="194" w:type="pct"/>
            <w:shd w:val="clear" w:color="auto" w:fill="auto"/>
            <w:tcMar>
              <w:left w:w="28" w:type="dxa"/>
              <w:right w:w="28" w:type="dxa"/>
            </w:tcMar>
            <w:vAlign w:val="center"/>
            <w:hideMark/>
          </w:tcPr>
          <w:p w14:paraId="4F51B077"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lastRenderedPageBreak/>
              <w:t> </w:t>
            </w:r>
          </w:p>
        </w:tc>
        <w:tc>
          <w:tcPr>
            <w:tcW w:w="817" w:type="pct"/>
            <w:shd w:val="clear" w:color="auto" w:fill="auto"/>
            <w:tcMar>
              <w:left w:w="28" w:type="dxa"/>
              <w:right w:w="28" w:type="dxa"/>
            </w:tcMar>
            <w:vAlign w:val="center"/>
            <w:hideMark/>
          </w:tcPr>
          <w:p w14:paraId="0BEBA1D8"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Образование</w:t>
            </w:r>
          </w:p>
        </w:tc>
        <w:tc>
          <w:tcPr>
            <w:tcW w:w="212" w:type="pct"/>
            <w:shd w:val="clear" w:color="auto" w:fill="auto"/>
            <w:tcMar>
              <w:left w:w="28" w:type="dxa"/>
              <w:right w:w="28" w:type="dxa"/>
            </w:tcMar>
            <w:vAlign w:val="center"/>
            <w:hideMark/>
          </w:tcPr>
          <w:p w14:paraId="69ACA26C"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EE009F7" w14:textId="64D8F57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3EAFE75" w14:textId="4F11827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9308B0C" w14:textId="6FE8840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6531C36" w14:textId="069F81B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D6DF6B9" w14:textId="7EE3C74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E9EC609" w14:textId="24004D2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C203544" w14:textId="465F781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AA83E0E" w14:textId="0421C2E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3617C72" w14:textId="530BDC5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DF007B1" w14:textId="76BF2D1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C63E8D1" w14:textId="6404EA5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r>
      <w:tr w:rsidR="00352979" w:rsidRPr="00352979" w14:paraId="7A98CB92" w14:textId="77777777" w:rsidTr="002A55E7">
        <w:trPr>
          <w:gridAfter w:val="1"/>
          <w:wAfter w:w="4" w:type="pct"/>
          <w:trHeight w:val="20"/>
        </w:trPr>
        <w:tc>
          <w:tcPr>
            <w:tcW w:w="194" w:type="pct"/>
            <w:shd w:val="clear" w:color="auto" w:fill="auto"/>
            <w:tcMar>
              <w:left w:w="28" w:type="dxa"/>
              <w:right w:w="28" w:type="dxa"/>
            </w:tcMar>
            <w:vAlign w:val="center"/>
            <w:hideMark/>
          </w:tcPr>
          <w:p w14:paraId="7E36ED9A"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1C461CE4"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Культура</w:t>
            </w:r>
          </w:p>
        </w:tc>
        <w:tc>
          <w:tcPr>
            <w:tcW w:w="212" w:type="pct"/>
            <w:shd w:val="clear" w:color="auto" w:fill="auto"/>
            <w:tcMar>
              <w:left w:w="28" w:type="dxa"/>
              <w:right w:w="28" w:type="dxa"/>
            </w:tcMar>
            <w:vAlign w:val="center"/>
            <w:hideMark/>
          </w:tcPr>
          <w:p w14:paraId="48CF18B1"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BF30B2D" w14:textId="2970CC0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00A520" w14:textId="0CA4B19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CB860F" w14:textId="71EBCD2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7E2A13A" w14:textId="5325A84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C4FF540" w14:textId="74465B7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2808785" w14:textId="4B138F3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7DBC91E" w14:textId="27FFC28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5BF4889" w14:textId="4C8C608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64E71EF" w14:textId="195F459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A75A037" w14:textId="76722E0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D900EE8" w14:textId="10887BD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r>
      <w:tr w:rsidR="00352979" w:rsidRPr="00352979" w14:paraId="646B1EA0" w14:textId="77777777" w:rsidTr="002A55E7">
        <w:trPr>
          <w:gridAfter w:val="1"/>
          <w:wAfter w:w="4" w:type="pct"/>
          <w:trHeight w:val="20"/>
        </w:trPr>
        <w:tc>
          <w:tcPr>
            <w:tcW w:w="194" w:type="pct"/>
            <w:shd w:val="clear" w:color="auto" w:fill="auto"/>
            <w:tcMar>
              <w:left w:w="28" w:type="dxa"/>
              <w:right w:w="28" w:type="dxa"/>
            </w:tcMar>
            <w:vAlign w:val="center"/>
            <w:hideMark/>
          </w:tcPr>
          <w:p w14:paraId="52C69274"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26ED5411"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Прочие учреждения местного бюджета</w:t>
            </w:r>
          </w:p>
        </w:tc>
        <w:tc>
          <w:tcPr>
            <w:tcW w:w="212" w:type="pct"/>
            <w:shd w:val="clear" w:color="auto" w:fill="auto"/>
            <w:tcMar>
              <w:left w:w="28" w:type="dxa"/>
              <w:right w:w="28" w:type="dxa"/>
            </w:tcMar>
            <w:vAlign w:val="center"/>
            <w:hideMark/>
          </w:tcPr>
          <w:p w14:paraId="79BEE78A"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BC59165" w14:textId="53B403F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56797B2" w14:textId="31F9883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23376DD" w14:textId="6F659E5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B639EAE" w14:textId="2919929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7CB3B01" w14:textId="35CF34A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AA34BE8" w14:textId="39D28BD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5A3B07F" w14:textId="5DA1C8D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3B6A0F8" w14:textId="4F8389A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04A4A12" w14:textId="46FBA84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D0877AA" w14:textId="6571B9C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8E3C0E0" w14:textId="21A9A1C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r>
      <w:tr w:rsidR="00352979" w:rsidRPr="00352979" w14:paraId="5C972AF7" w14:textId="77777777" w:rsidTr="002A55E7">
        <w:trPr>
          <w:gridAfter w:val="1"/>
          <w:wAfter w:w="4" w:type="pct"/>
          <w:trHeight w:val="20"/>
        </w:trPr>
        <w:tc>
          <w:tcPr>
            <w:tcW w:w="194" w:type="pct"/>
            <w:shd w:val="clear" w:color="auto" w:fill="auto"/>
            <w:tcMar>
              <w:left w:w="28" w:type="dxa"/>
              <w:right w:w="28" w:type="dxa"/>
            </w:tcMar>
            <w:vAlign w:val="center"/>
            <w:hideMark/>
          </w:tcPr>
          <w:p w14:paraId="7C82C460"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3.</w:t>
            </w:r>
          </w:p>
        </w:tc>
        <w:tc>
          <w:tcPr>
            <w:tcW w:w="817" w:type="pct"/>
            <w:shd w:val="clear" w:color="auto" w:fill="auto"/>
            <w:tcMar>
              <w:left w:w="28" w:type="dxa"/>
              <w:right w:w="28" w:type="dxa"/>
            </w:tcMar>
            <w:vAlign w:val="center"/>
            <w:hideMark/>
          </w:tcPr>
          <w:p w14:paraId="3FB4986D"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Республиканский бюджет</w:t>
            </w:r>
          </w:p>
        </w:tc>
        <w:tc>
          <w:tcPr>
            <w:tcW w:w="212" w:type="pct"/>
            <w:shd w:val="clear" w:color="auto" w:fill="auto"/>
            <w:tcMar>
              <w:left w:w="28" w:type="dxa"/>
              <w:right w:w="28" w:type="dxa"/>
            </w:tcMar>
            <w:vAlign w:val="center"/>
            <w:hideMark/>
          </w:tcPr>
          <w:p w14:paraId="0E4869B0"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B0B417C" w14:textId="16D0BE6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9DBDC88" w14:textId="7F4D512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2A826E0" w14:textId="1539E79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7E80E34" w14:textId="22CBA95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C75CEE2" w14:textId="18588DB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E8EA6D1" w14:textId="13147E6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1A27D5C" w14:textId="2521DB4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1B01FAA" w14:textId="166F32C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CBBB684" w14:textId="39BB833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855C62A" w14:textId="4392DE3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D9FF56C" w14:textId="240DCD61"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r>
      <w:tr w:rsidR="00352979" w:rsidRPr="00352979" w14:paraId="42283967" w14:textId="77777777" w:rsidTr="002A55E7">
        <w:trPr>
          <w:gridAfter w:val="1"/>
          <w:wAfter w:w="4" w:type="pct"/>
          <w:trHeight w:val="20"/>
        </w:trPr>
        <w:tc>
          <w:tcPr>
            <w:tcW w:w="194" w:type="pct"/>
            <w:shd w:val="clear" w:color="auto" w:fill="auto"/>
            <w:tcMar>
              <w:left w:w="28" w:type="dxa"/>
              <w:right w:w="28" w:type="dxa"/>
            </w:tcMar>
            <w:vAlign w:val="center"/>
            <w:hideMark/>
          </w:tcPr>
          <w:p w14:paraId="2E5833CD"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4.</w:t>
            </w:r>
          </w:p>
        </w:tc>
        <w:tc>
          <w:tcPr>
            <w:tcW w:w="817" w:type="pct"/>
            <w:shd w:val="clear" w:color="auto" w:fill="auto"/>
            <w:tcMar>
              <w:left w:w="28" w:type="dxa"/>
              <w:right w:w="28" w:type="dxa"/>
            </w:tcMar>
            <w:vAlign w:val="center"/>
            <w:hideMark/>
          </w:tcPr>
          <w:p w14:paraId="08C812CC"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Федеральный бюджет</w:t>
            </w:r>
          </w:p>
        </w:tc>
        <w:tc>
          <w:tcPr>
            <w:tcW w:w="212" w:type="pct"/>
            <w:shd w:val="clear" w:color="auto" w:fill="auto"/>
            <w:tcMar>
              <w:left w:w="28" w:type="dxa"/>
              <w:right w:w="28" w:type="dxa"/>
            </w:tcMar>
            <w:vAlign w:val="center"/>
            <w:hideMark/>
          </w:tcPr>
          <w:p w14:paraId="7E85CEFB"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E628032" w14:textId="7293EE9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3DCF8AC" w14:textId="06E0DA3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F3CB7B9" w14:textId="0FDC715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7611ADC" w14:textId="4A88BBD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3503DEB" w14:textId="021C043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8642B99" w14:textId="0CBC0D1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5E97483" w14:textId="0B495AE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8277698" w14:textId="3B25958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CFD771D" w14:textId="3F28B1A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2CF81D5" w14:textId="5683BBF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DB48A3D" w14:textId="1599599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r>
      <w:tr w:rsidR="00352979" w:rsidRPr="00352979" w14:paraId="2A713B07" w14:textId="77777777" w:rsidTr="002A55E7">
        <w:trPr>
          <w:gridAfter w:val="1"/>
          <w:wAfter w:w="4" w:type="pct"/>
          <w:trHeight w:val="20"/>
        </w:trPr>
        <w:tc>
          <w:tcPr>
            <w:tcW w:w="194" w:type="pct"/>
            <w:shd w:val="clear" w:color="auto" w:fill="auto"/>
            <w:tcMar>
              <w:left w:w="28" w:type="dxa"/>
              <w:right w:w="28" w:type="dxa"/>
            </w:tcMar>
            <w:vAlign w:val="center"/>
            <w:hideMark/>
          </w:tcPr>
          <w:p w14:paraId="1C2EFCE9"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5.</w:t>
            </w:r>
          </w:p>
        </w:tc>
        <w:tc>
          <w:tcPr>
            <w:tcW w:w="817" w:type="pct"/>
            <w:shd w:val="clear" w:color="auto" w:fill="auto"/>
            <w:tcMar>
              <w:left w:w="28" w:type="dxa"/>
              <w:right w:w="28" w:type="dxa"/>
            </w:tcMar>
            <w:vAlign w:val="center"/>
            <w:hideMark/>
          </w:tcPr>
          <w:p w14:paraId="51A93DFA"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Сторонние потребители:</w:t>
            </w:r>
          </w:p>
        </w:tc>
        <w:tc>
          <w:tcPr>
            <w:tcW w:w="212" w:type="pct"/>
            <w:shd w:val="clear" w:color="auto" w:fill="auto"/>
            <w:tcMar>
              <w:left w:w="28" w:type="dxa"/>
              <w:right w:w="28" w:type="dxa"/>
            </w:tcMar>
            <w:vAlign w:val="center"/>
            <w:hideMark/>
          </w:tcPr>
          <w:p w14:paraId="64BB76A9"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6C41F3E" w14:textId="3754F96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144078,148</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CEF4BF1" w14:textId="34B89C0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168326,089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3411BCA" w14:textId="13E345D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110312,025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3D3F9EA" w14:textId="1035D009"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110312,025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6273E48" w14:textId="28946BC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110312,025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A8D1370" w14:textId="3778CC3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110312,025</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12FB43D" w14:textId="04438A8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110312,025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E224812" w14:textId="5AE2F8D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110312,025</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433D86B" w14:textId="20A237B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110312,025</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40260B4" w14:textId="042D01C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110312,025</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A44BF72" w14:textId="1E3341F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110312,025</w:t>
            </w:r>
          </w:p>
        </w:tc>
      </w:tr>
      <w:tr w:rsidR="00352979" w:rsidRPr="00352979" w14:paraId="6E723B21" w14:textId="77777777" w:rsidTr="002A55E7">
        <w:trPr>
          <w:gridAfter w:val="1"/>
          <w:wAfter w:w="4" w:type="pct"/>
          <w:trHeight w:val="20"/>
        </w:trPr>
        <w:tc>
          <w:tcPr>
            <w:tcW w:w="194" w:type="pct"/>
            <w:shd w:val="clear" w:color="auto" w:fill="auto"/>
            <w:tcMar>
              <w:left w:w="28" w:type="dxa"/>
              <w:right w:w="28" w:type="dxa"/>
            </w:tcMar>
            <w:vAlign w:val="center"/>
            <w:hideMark/>
          </w:tcPr>
          <w:p w14:paraId="54F24160"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6CC2E4CD"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промышленность</w:t>
            </w:r>
          </w:p>
        </w:tc>
        <w:tc>
          <w:tcPr>
            <w:tcW w:w="212" w:type="pct"/>
            <w:shd w:val="clear" w:color="auto" w:fill="auto"/>
            <w:tcMar>
              <w:left w:w="28" w:type="dxa"/>
              <w:right w:w="28" w:type="dxa"/>
            </w:tcMar>
            <w:vAlign w:val="center"/>
            <w:hideMark/>
          </w:tcPr>
          <w:p w14:paraId="0BD08004"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8CBD086" w14:textId="0D83289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143764,177</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E0B91ED" w14:textId="6011124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168118,589</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CEA047E" w14:textId="04A2365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110045,120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8BB35FA" w14:textId="4A51AE6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110045,120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112C0B7" w14:textId="7AD70DC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110045,120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77800EE" w14:textId="2E7A5A9D"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110045,120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C852C6" w14:textId="56A9473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110045,120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D1C4522" w14:textId="22B5B31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110045,120</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094DC9A" w14:textId="5C7AB12B"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110045,120</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9DFE313" w14:textId="10753F5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110045,120</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D1735A8" w14:textId="2B467D7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110045,120</w:t>
            </w:r>
          </w:p>
        </w:tc>
      </w:tr>
      <w:tr w:rsidR="00352979" w:rsidRPr="00352979" w14:paraId="048741FA" w14:textId="77777777" w:rsidTr="002A55E7">
        <w:trPr>
          <w:gridAfter w:val="1"/>
          <w:wAfter w:w="4" w:type="pct"/>
          <w:trHeight w:val="20"/>
        </w:trPr>
        <w:tc>
          <w:tcPr>
            <w:tcW w:w="194" w:type="pct"/>
            <w:shd w:val="clear" w:color="auto" w:fill="auto"/>
            <w:tcMar>
              <w:left w:w="28" w:type="dxa"/>
              <w:right w:w="28" w:type="dxa"/>
            </w:tcMar>
            <w:vAlign w:val="center"/>
            <w:hideMark/>
          </w:tcPr>
          <w:p w14:paraId="2F535DAC"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2C3D4C8D"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с/хоз.</w:t>
            </w:r>
          </w:p>
        </w:tc>
        <w:tc>
          <w:tcPr>
            <w:tcW w:w="212" w:type="pct"/>
            <w:shd w:val="clear" w:color="auto" w:fill="auto"/>
            <w:tcMar>
              <w:left w:w="28" w:type="dxa"/>
              <w:right w:w="28" w:type="dxa"/>
            </w:tcMar>
            <w:vAlign w:val="center"/>
            <w:hideMark/>
          </w:tcPr>
          <w:p w14:paraId="46AE987C"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31CB007" w14:textId="2C8A98E0"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E99D45B" w14:textId="0F8D214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E74A2C5" w14:textId="0D12D9E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B950ED8" w14:textId="1F329C3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06765EA" w14:textId="372163C2"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9BD75C9" w14:textId="7F55E456"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45C6734" w14:textId="485AC06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7EFFECB" w14:textId="54B5FB4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D0EA7D6" w14:textId="06A230CF"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6497A69" w14:textId="3B6517E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BE9D46D" w14:textId="794E95E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0</w:t>
            </w:r>
          </w:p>
        </w:tc>
      </w:tr>
      <w:tr w:rsidR="002A55E7" w:rsidRPr="00352979" w14:paraId="490BE994" w14:textId="77777777" w:rsidTr="002A55E7">
        <w:trPr>
          <w:gridAfter w:val="1"/>
          <w:wAfter w:w="4" w:type="pct"/>
          <w:trHeight w:val="20"/>
        </w:trPr>
        <w:tc>
          <w:tcPr>
            <w:tcW w:w="194" w:type="pct"/>
            <w:shd w:val="clear" w:color="auto" w:fill="auto"/>
            <w:tcMar>
              <w:left w:w="28" w:type="dxa"/>
              <w:right w:w="28" w:type="dxa"/>
            </w:tcMar>
            <w:vAlign w:val="center"/>
            <w:hideMark/>
          </w:tcPr>
          <w:p w14:paraId="53FAC858" w14:textId="77777777" w:rsidR="002A55E7" w:rsidRPr="00352979" w:rsidRDefault="002A55E7" w:rsidP="002A55E7">
            <w:pPr>
              <w:spacing w:after="0" w:line="240" w:lineRule="auto"/>
              <w:rPr>
                <w:color w:val="000000" w:themeColor="text1"/>
                <w:sz w:val="20"/>
                <w:szCs w:val="20"/>
                <w:lang w:eastAsia="ru-RU"/>
              </w:rPr>
            </w:pPr>
            <w:r w:rsidRPr="00352979">
              <w:rPr>
                <w:color w:val="000000" w:themeColor="text1"/>
                <w:sz w:val="20"/>
                <w:szCs w:val="20"/>
                <w:lang w:eastAsia="ru-RU"/>
              </w:rPr>
              <w:t> </w:t>
            </w:r>
          </w:p>
        </w:tc>
        <w:tc>
          <w:tcPr>
            <w:tcW w:w="817" w:type="pct"/>
            <w:shd w:val="clear" w:color="auto" w:fill="auto"/>
            <w:tcMar>
              <w:left w:w="28" w:type="dxa"/>
              <w:right w:w="28" w:type="dxa"/>
            </w:tcMar>
            <w:vAlign w:val="center"/>
            <w:hideMark/>
          </w:tcPr>
          <w:p w14:paraId="56E4BE78" w14:textId="77777777" w:rsidR="002A55E7" w:rsidRPr="00352979" w:rsidRDefault="002A55E7" w:rsidP="002A55E7">
            <w:pPr>
              <w:spacing w:after="0" w:line="240" w:lineRule="auto"/>
              <w:jc w:val="right"/>
              <w:rPr>
                <w:color w:val="000000" w:themeColor="text1"/>
                <w:sz w:val="20"/>
                <w:szCs w:val="20"/>
                <w:lang w:eastAsia="ru-RU"/>
              </w:rPr>
            </w:pPr>
            <w:r w:rsidRPr="00352979">
              <w:rPr>
                <w:color w:val="000000" w:themeColor="text1"/>
                <w:sz w:val="20"/>
                <w:szCs w:val="20"/>
                <w:lang w:eastAsia="ru-RU"/>
              </w:rPr>
              <w:t>прочие</w:t>
            </w:r>
          </w:p>
        </w:tc>
        <w:tc>
          <w:tcPr>
            <w:tcW w:w="212" w:type="pct"/>
            <w:shd w:val="clear" w:color="auto" w:fill="auto"/>
            <w:tcMar>
              <w:left w:w="28" w:type="dxa"/>
              <w:right w:w="28" w:type="dxa"/>
            </w:tcMar>
            <w:vAlign w:val="center"/>
            <w:hideMark/>
          </w:tcPr>
          <w:p w14:paraId="206BEE04" w14:textId="7777777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796E2EC" w14:textId="65053197"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313,971</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28C5EEA" w14:textId="746F3AE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207,500</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E21EF0D" w14:textId="5E682ADE"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266,905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6DCC0D4" w14:textId="3404E03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266,905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DDE6FA4" w14:textId="174D7C6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266,905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96DAC57" w14:textId="2A50C544"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266,905</w:t>
            </w:r>
          </w:p>
        </w:tc>
        <w:tc>
          <w:tcPr>
            <w:tcW w:w="37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F793D33" w14:textId="2ED30EFA"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266,905</w:t>
            </w:r>
          </w:p>
        </w:tc>
        <w:tc>
          <w:tcPr>
            <w:tcW w:w="31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92DC531" w14:textId="7B64B28C"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266,905</w:t>
            </w:r>
          </w:p>
        </w:tc>
        <w:tc>
          <w:tcPr>
            <w:tcW w:w="42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BF29F6D" w14:textId="069F4588"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266,905</w:t>
            </w:r>
          </w:p>
        </w:tc>
        <w:tc>
          <w:tcPr>
            <w:tcW w:w="47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5DADC08" w14:textId="247F3163"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266,905</w:t>
            </w:r>
          </w:p>
        </w:tc>
        <w:tc>
          <w:tcPr>
            <w:tcW w:w="31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8380B07" w14:textId="29ACD125" w:rsidR="002A55E7" w:rsidRPr="00352979" w:rsidRDefault="002A55E7" w:rsidP="002A55E7">
            <w:pPr>
              <w:spacing w:after="0" w:line="240" w:lineRule="auto"/>
              <w:jc w:val="center"/>
              <w:rPr>
                <w:color w:val="000000" w:themeColor="text1"/>
                <w:sz w:val="20"/>
                <w:szCs w:val="20"/>
                <w:lang w:eastAsia="ru-RU"/>
              </w:rPr>
            </w:pPr>
            <w:r w:rsidRPr="00352979">
              <w:rPr>
                <w:color w:val="000000" w:themeColor="text1"/>
                <w:sz w:val="20"/>
                <w:szCs w:val="20"/>
              </w:rPr>
              <w:t>266,905</w:t>
            </w:r>
          </w:p>
        </w:tc>
      </w:tr>
    </w:tbl>
    <w:p w14:paraId="4A3BBBA4" w14:textId="709A71C5" w:rsidR="00906B82" w:rsidRPr="00352979" w:rsidRDefault="00906B82" w:rsidP="00906B82">
      <w:pPr>
        <w:pStyle w:val="1f1"/>
        <w:spacing w:line="240" w:lineRule="auto"/>
        <w:contextualSpacing/>
        <w:rPr>
          <w:color w:val="000000" w:themeColor="text1"/>
          <w:sz w:val="26"/>
          <w:szCs w:val="26"/>
        </w:rPr>
      </w:pPr>
    </w:p>
    <w:p w14:paraId="700B81AF" w14:textId="77777777" w:rsidR="00906B82" w:rsidRPr="00352979" w:rsidRDefault="00906B82" w:rsidP="00906B82">
      <w:pPr>
        <w:pStyle w:val="1f1"/>
        <w:spacing w:line="240" w:lineRule="auto"/>
        <w:contextualSpacing/>
        <w:rPr>
          <w:color w:val="000000" w:themeColor="text1"/>
          <w:sz w:val="26"/>
          <w:szCs w:val="26"/>
        </w:rPr>
      </w:pPr>
    </w:p>
    <w:p w14:paraId="6C8E7B15" w14:textId="77777777" w:rsidR="00DC42DE" w:rsidRPr="00352979" w:rsidRDefault="00DC42DE" w:rsidP="002D7B55">
      <w:pPr>
        <w:pStyle w:val="1f1"/>
        <w:spacing w:line="240" w:lineRule="auto"/>
        <w:ind w:firstLine="0"/>
        <w:contextualSpacing/>
        <w:rPr>
          <w:color w:val="000000" w:themeColor="text1"/>
          <w:sz w:val="26"/>
          <w:szCs w:val="26"/>
          <w:lang w:eastAsia="ru-RU"/>
        </w:rPr>
        <w:sectPr w:rsidR="00DC42DE" w:rsidRPr="00352979" w:rsidSect="00A40C1A">
          <w:pgSz w:w="23814" w:h="16839" w:orient="landscape" w:code="8"/>
          <w:pgMar w:top="851" w:right="851" w:bottom="851" w:left="1418"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p w14:paraId="6795B58F" w14:textId="2B158891" w:rsidR="00070A7F" w:rsidRPr="00352979" w:rsidRDefault="00070A7F" w:rsidP="00FD5061">
      <w:pPr>
        <w:pStyle w:val="1f1"/>
        <w:widowControl w:val="0"/>
        <w:numPr>
          <w:ilvl w:val="0"/>
          <w:numId w:val="70"/>
        </w:numPr>
        <w:spacing w:line="240" w:lineRule="auto"/>
        <w:ind w:left="0" w:firstLine="709"/>
        <w:contextualSpacing/>
        <w:outlineLvl w:val="2"/>
        <w:rPr>
          <w:b/>
          <w:color w:val="000000" w:themeColor="text1"/>
          <w:sz w:val="26"/>
          <w:szCs w:val="26"/>
        </w:rPr>
      </w:pPr>
      <w:bookmarkStart w:id="158" w:name="_Toc369620936"/>
      <w:bookmarkStart w:id="159" w:name="_Toc379439701"/>
      <w:bookmarkStart w:id="160" w:name="_Toc111739071"/>
      <w:bookmarkStart w:id="161" w:name="_Toc111739177"/>
      <w:bookmarkStart w:id="162" w:name="_Toc111739379"/>
      <w:bookmarkStart w:id="163" w:name="_Toc231143469"/>
      <w:r w:rsidRPr="00352979">
        <w:rPr>
          <w:b/>
          <w:color w:val="000000" w:themeColor="text1"/>
          <w:sz w:val="26"/>
          <w:szCs w:val="26"/>
        </w:rPr>
        <w:lastRenderedPageBreak/>
        <w:t>Сведения о фактических и планируемых потерях горячей, питьевой, технической воды при ее транспортировке (годовые, среднесуточные значения)</w:t>
      </w:r>
      <w:bookmarkEnd w:id="158"/>
      <w:bookmarkEnd w:id="159"/>
      <w:bookmarkEnd w:id="160"/>
      <w:bookmarkEnd w:id="161"/>
      <w:bookmarkEnd w:id="162"/>
      <w:bookmarkEnd w:id="163"/>
    </w:p>
    <w:p w14:paraId="2DB48A3D" w14:textId="2D7E6069" w:rsidR="000E065A" w:rsidRPr="00352979" w:rsidRDefault="000E065A" w:rsidP="008B0609">
      <w:pPr>
        <w:pStyle w:val="1f1"/>
        <w:widowControl w:val="0"/>
        <w:spacing w:line="240" w:lineRule="auto"/>
        <w:contextualSpacing/>
        <w:rPr>
          <w:color w:val="000000" w:themeColor="text1"/>
          <w:sz w:val="26"/>
          <w:szCs w:val="26"/>
        </w:rPr>
      </w:pPr>
      <w:r w:rsidRPr="00352979">
        <w:rPr>
          <w:color w:val="000000" w:themeColor="text1"/>
          <w:sz w:val="26"/>
          <w:szCs w:val="26"/>
        </w:rPr>
        <w:t xml:space="preserve">Сведения о фактических и планируемых потерях питьевой воды при ее транспортировке (годовые, среднесуточные значения) представлены в таблице </w:t>
      </w:r>
      <w:r w:rsidR="00906B82" w:rsidRPr="00352979">
        <w:rPr>
          <w:color w:val="000000" w:themeColor="text1"/>
          <w:sz w:val="26"/>
          <w:szCs w:val="26"/>
        </w:rPr>
        <w:t>25</w:t>
      </w:r>
      <w:r w:rsidRPr="00352979">
        <w:rPr>
          <w:color w:val="000000" w:themeColor="text1"/>
          <w:sz w:val="26"/>
          <w:szCs w:val="26"/>
        </w:rPr>
        <w:t>.</w:t>
      </w:r>
    </w:p>
    <w:p w14:paraId="1720A6AF" w14:textId="77777777" w:rsidR="002A5AF3" w:rsidRPr="00352979" w:rsidRDefault="002A5AF3" w:rsidP="008B0609">
      <w:pPr>
        <w:pStyle w:val="1f1"/>
        <w:widowControl w:val="0"/>
        <w:spacing w:line="240" w:lineRule="auto"/>
        <w:contextualSpacing/>
        <w:rPr>
          <w:color w:val="000000" w:themeColor="text1"/>
          <w:sz w:val="26"/>
          <w:szCs w:val="26"/>
        </w:rPr>
      </w:pPr>
    </w:p>
    <w:p w14:paraId="35B47120" w14:textId="788F88ED" w:rsidR="00347EEB" w:rsidRPr="00833673" w:rsidRDefault="00347EEB" w:rsidP="00FD5061">
      <w:pPr>
        <w:pStyle w:val="1f1"/>
        <w:widowControl w:val="0"/>
        <w:numPr>
          <w:ilvl w:val="0"/>
          <w:numId w:val="70"/>
        </w:numPr>
        <w:spacing w:line="240" w:lineRule="auto"/>
        <w:ind w:left="0" w:firstLine="709"/>
        <w:contextualSpacing/>
        <w:outlineLvl w:val="2"/>
        <w:rPr>
          <w:b/>
          <w:sz w:val="26"/>
          <w:szCs w:val="26"/>
        </w:rPr>
      </w:pPr>
      <w:bookmarkStart w:id="164" w:name="_Toc369620937"/>
      <w:bookmarkStart w:id="165" w:name="_Toc379439703"/>
      <w:bookmarkStart w:id="166" w:name="_Toc111739072"/>
      <w:bookmarkStart w:id="167" w:name="_Toc111739178"/>
      <w:bookmarkStart w:id="168" w:name="_Toc111739380"/>
      <w:bookmarkStart w:id="169" w:name="_Toc231143470"/>
      <w:r w:rsidRPr="00352979">
        <w:rPr>
          <w:b/>
          <w:color w:val="000000" w:themeColor="text1"/>
          <w:sz w:val="26"/>
          <w:szCs w:val="26"/>
        </w:rPr>
        <w:t xml:space="preserve">Перспективные балансы водоснабжения и водоотведения (общий - </w:t>
      </w:r>
      <w:r w:rsidRPr="00833673">
        <w:rPr>
          <w:b/>
          <w:sz w:val="26"/>
          <w:szCs w:val="26"/>
        </w:rPr>
        <w:t>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bookmarkEnd w:id="164"/>
      <w:bookmarkEnd w:id="165"/>
      <w:bookmarkEnd w:id="166"/>
      <w:bookmarkEnd w:id="167"/>
      <w:bookmarkEnd w:id="168"/>
      <w:bookmarkEnd w:id="169"/>
    </w:p>
    <w:p w14:paraId="5DAB609B" w14:textId="2B9D377D" w:rsidR="00D063A8" w:rsidRPr="00833673" w:rsidRDefault="00D063A8" w:rsidP="008B0609">
      <w:pPr>
        <w:widowControl w:val="0"/>
        <w:spacing w:after="0" w:line="240" w:lineRule="auto"/>
        <w:ind w:firstLine="709"/>
        <w:contextualSpacing/>
        <w:jc w:val="both"/>
        <w:rPr>
          <w:sz w:val="26"/>
          <w:szCs w:val="26"/>
          <w:lang w:eastAsia="zh-CN"/>
        </w:rPr>
      </w:pPr>
      <w:r w:rsidRPr="00833673">
        <w:rPr>
          <w:sz w:val="26"/>
          <w:szCs w:val="26"/>
          <w:lang w:eastAsia="zh-CN"/>
        </w:rPr>
        <w:t xml:space="preserve">Общий перспективный баланс подачи и реализации воды </w:t>
      </w:r>
      <w:r w:rsidR="008106C7" w:rsidRPr="00833673">
        <w:rPr>
          <w:sz w:val="26"/>
          <w:szCs w:val="26"/>
          <w:lang w:eastAsia="zh-CN"/>
        </w:rPr>
        <w:t xml:space="preserve">на территории </w:t>
      </w:r>
      <w:r w:rsidR="005746AD" w:rsidRPr="00833673">
        <w:rPr>
          <w:sz w:val="26"/>
          <w:szCs w:val="26"/>
          <w:lang w:eastAsia="zh-CN"/>
        </w:rPr>
        <w:t xml:space="preserve">городского поселения </w:t>
      </w:r>
      <w:r w:rsidR="009B7486" w:rsidRPr="00833673">
        <w:rPr>
          <w:sz w:val="26"/>
          <w:szCs w:val="26"/>
          <w:lang w:eastAsia="zh-CN"/>
        </w:rPr>
        <w:t>«</w:t>
      </w:r>
      <w:r w:rsidR="008B0609">
        <w:rPr>
          <w:sz w:val="26"/>
          <w:szCs w:val="26"/>
          <w:lang w:eastAsia="zh-CN"/>
        </w:rPr>
        <w:t>Поселок Айхал</w:t>
      </w:r>
      <w:r w:rsidR="009B7486" w:rsidRPr="00833673">
        <w:rPr>
          <w:sz w:val="26"/>
          <w:szCs w:val="26"/>
          <w:lang w:eastAsia="zh-CN"/>
        </w:rPr>
        <w:t>»</w:t>
      </w:r>
      <w:r w:rsidR="008106C7" w:rsidRPr="00833673">
        <w:rPr>
          <w:sz w:val="26"/>
          <w:szCs w:val="26"/>
          <w:lang w:eastAsia="zh-CN"/>
        </w:rPr>
        <w:t xml:space="preserve"> </w:t>
      </w:r>
      <w:r w:rsidRPr="00833673">
        <w:rPr>
          <w:sz w:val="26"/>
          <w:szCs w:val="26"/>
          <w:lang w:eastAsia="zh-CN"/>
        </w:rPr>
        <w:t xml:space="preserve">до </w:t>
      </w:r>
      <w:r w:rsidR="008B0609">
        <w:rPr>
          <w:sz w:val="26"/>
          <w:szCs w:val="26"/>
          <w:lang w:eastAsia="zh-CN"/>
        </w:rPr>
        <w:t>2035</w:t>
      </w:r>
      <w:r w:rsidRPr="00833673">
        <w:rPr>
          <w:sz w:val="26"/>
          <w:szCs w:val="26"/>
          <w:lang w:eastAsia="zh-CN"/>
        </w:rPr>
        <w:t xml:space="preserve"> года включительно представлен в таблиц</w:t>
      </w:r>
      <w:r w:rsidR="00BE713B" w:rsidRPr="00833673">
        <w:rPr>
          <w:sz w:val="26"/>
          <w:szCs w:val="26"/>
          <w:lang w:eastAsia="zh-CN"/>
        </w:rPr>
        <w:t>е</w:t>
      </w:r>
      <w:r w:rsidRPr="00833673">
        <w:rPr>
          <w:sz w:val="26"/>
          <w:szCs w:val="26"/>
          <w:lang w:eastAsia="zh-CN"/>
        </w:rPr>
        <w:t xml:space="preserve"> </w:t>
      </w:r>
      <w:r w:rsidR="000C6E93">
        <w:rPr>
          <w:sz w:val="26"/>
          <w:szCs w:val="26"/>
          <w:lang w:eastAsia="zh-CN"/>
        </w:rPr>
        <w:t>25</w:t>
      </w:r>
      <w:r w:rsidRPr="00833673">
        <w:rPr>
          <w:sz w:val="26"/>
          <w:szCs w:val="26"/>
          <w:lang w:eastAsia="zh-CN"/>
        </w:rPr>
        <w:t>. Перспективный баланс системы водоотведения приведен в Главе 2, подраздел 2.5.</w:t>
      </w:r>
    </w:p>
    <w:p w14:paraId="66054E45" w14:textId="77777777" w:rsidR="002D4B2A" w:rsidRPr="00833673" w:rsidRDefault="002D4B2A" w:rsidP="008B0609">
      <w:pPr>
        <w:widowControl w:val="0"/>
        <w:spacing w:after="0" w:line="240" w:lineRule="auto"/>
        <w:ind w:firstLine="709"/>
        <w:contextualSpacing/>
        <w:jc w:val="both"/>
        <w:rPr>
          <w:sz w:val="26"/>
          <w:szCs w:val="26"/>
          <w:lang w:eastAsia="zh-CN"/>
        </w:rPr>
      </w:pPr>
    </w:p>
    <w:p w14:paraId="213A4031" w14:textId="660D8619" w:rsidR="00347EEB" w:rsidRPr="00833673" w:rsidRDefault="00347EEB" w:rsidP="00FD5061">
      <w:pPr>
        <w:pStyle w:val="1f1"/>
        <w:widowControl w:val="0"/>
        <w:numPr>
          <w:ilvl w:val="0"/>
          <w:numId w:val="70"/>
        </w:numPr>
        <w:spacing w:line="240" w:lineRule="auto"/>
        <w:ind w:left="0" w:firstLine="709"/>
        <w:contextualSpacing/>
        <w:outlineLvl w:val="2"/>
        <w:rPr>
          <w:b/>
          <w:sz w:val="26"/>
          <w:szCs w:val="26"/>
        </w:rPr>
      </w:pPr>
      <w:bookmarkStart w:id="170" w:name="_Toc369620938"/>
      <w:bookmarkStart w:id="171" w:name="_Toc379439704"/>
      <w:bookmarkStart w:id="172" w:name="_Toc111739073"/>
      <w:bookmarkStart w:id="173" w:name="_Toc111739179"/>
      <w:bookmarkStart w:id="174" w:name="_Toc111739381"/>
      <w:bookmarkStart w:id="175" w:name="_Toc231143471"/>
      <w:r w:rsidRPr="00833673">
        <w:rPr>
          <w:b/>
          <w:sz w:val="26"/>
          <w:szCs w:val="26"/>
        </w:rPr>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bookmarkEnd w:id="170"/>
      <w:bookmarkEnd w:id="171"/>
      <w:bookmarkEnd w:id="172"/>
      <w:bookmarkEnd w:id="173"/>
      <w:bookmarkEnd w:id="174"/>
      <w:bookmarkEnd w:id="175"/>
    </w:p>
    <w:p w14:paraId="22A16CE0" w14:textId="77777777" w:rsidR="006A6BDE" w:rsidRPr="00833673" w:rsidRDefault="00347EEB" w:rsidP="008B0609">
      <w:pPr>
        <w:widowControl w:val="0"/>
        <w:shd w:val="clear" w:color="auto" w:fill="FFFFFF"/>
        <w:tabs>
          <w:tab w:val="left" w:pos="142"/>
        </w:tabs>
        <w:spacing w:after="0" w:line="240" w:lineRule="auto"/>
        <w:ind w:firstLine="709"/>
        <w:contextualSpacing/>
        <w:jc w:val="both"/>
        <w:rPr>
          <w:sz w:val="26"/>
          <w:szCs w:val="26"/>
          <w:lang w:eastAsia="zh-CN"/>
        </w:rPr>
      </w:pPr>
      <w:r w:rsidRPr="00833673">
        <w:rPr>
          <w:sz w:val="26"/>
          <w:szCs w:val="26"/>
          <w:lang w:eastAsia="zh-CN"/>
        </w:rPr>
        <w:t>Определение требуемой мощности водозаборных сооружений выполнено исходя из данных о перспективном потреблении воды и величины неучтенных расходов и поте</w:t>
      </w:r>
      <w:r w:rsidR="006A6BDE" w:rsidRPr="00833673">
        <w:rPr>
          <w:sz w:val="26"/>
          <w:szCs w:val="26"/>
          <w:lang w:eastAsia="zh-CN"/>
        </w:rPr>
        <w:t>рь воды при ее транспортировке.</w:t>
      </w:r>
    </w:p>
    <w:p w14:paraId="1C8311B6" w14:textId="2C9F8DBD" w:rsidR="00590D47" w:rsidRDefault="00347EEB" w:rsidP="008B0609">
      <w:pPr>
        <w:widowControl w:val="0"/>
        <w:shd w:val="clear" w:color="auto" w:fill="FFFFFF"/>
        <w:tabs>
          <w:tab w:val="left" w:pos="142"/>
        </w:tabs>
        <w:spacing w:after="0" w:line="240" w:lineRule="auto"/>
        <w:ind w:firstLine="709"/>
        <w:contextualSpacing/>
        <w:jc w:val="both"/>
        <w:rPr>
          <w:sz w:val="26"/>
          <w:szCs w:val="26"/>
          <w:lang w:eastAsia="zh-CN"/>
        </w:rPr>
      </w:pPr>
      <w:r w:rsidRPr="00833673">
        <w:rPr>
          <w:sz w:val="26"/>
          <w:szCs w:val="26"/>
          <w:lang w:eastAsia="zh-CN"/>
        </w:rPr>
        <w:t xml:space="preserve">Показатели требуемой </w:t>
      </w:r>
      <w:r w:rsidR="006A6BDE" w:rsidRPr="00833673">
        <w:rPr>
          <w:sz w:val="26"/>
          <w:szCs w:val="26"/>
          <w:lang w:eastAsia="zh-CN"/>
        </w:rPr>
        <w:t>производитель</w:t>
      </w:r>
      <w:r w:rsidRPr="00833673">
        <w:rPr>
          <w:sz w:val="26"/>
          <w:szCs w:val="26"/>
          <w:lang w:eastAsia="zh-CN"/>
        </w:rPr>
        <w:t>ности водозабор</w:t>
      </w:r>
      <w:r w:rsidR="008106C7" w:rsidRPr="00833673">
        <w:rPr>
          <w:sz w:val="26"/>
          <w:szCs w:val="26"/>
          <w:lang w:eastAsia="zh-CN"/>
        </w:rPr>
        <w:t xml:space="preserve">ных сооружений </w:t>
      </w:r>
      <w:r w:rsidR="00E326A1" w:rsidRPr="00833673">
        <w:rPr>
          <w:sz w:val="26"/>
          <w:szCs w:val="26"/>
          <w:lang w:eastAsia="zh-CN"/>
        </w:rPr>
        <w:t xml:space="preserve">и сооружений очистки воды </w:t>
      </w:r>
      <w:r w:rsidR="008106C7" w:rsidRPr="00833673">
        <w:rPr>
          <w:sz w:val="26"/>
          <w:szCs w:val="26"/>
          <w:lang w:eastAsia="zh-CN"/>
        </w:rPr>
        <w:t xml:space="preserve">на территории </w:t>
      </w:r>
      <w:r w:rsidR="005746AD" w:rsidRPr="00833673">
        <w:rPr>
          <w:sz w:val="26"/>
          <w:szCs w:val="26"/>
          <w:lang w:eastAsia="zh-CN"/>
        </w:rPr>
        <w:t xml:space="preserve">городского поселения </w:t>
      </w:r>
      <w:r w:rsidR="009B7486" w:rsidRPr="00833673">
        <w:rPr>
          <w:sz w:val="26"/>
          <w:szCs w:val="26"/>
          <w:lang w:eastAsia="zh-CN"/>
        </w:rPr>
        <w:t>«</w:t>
      </w:r>
      <w:r w:rsidR="008B0609">
        <w:rPr>
          <w:sz w:val="26"/>
          <w:szCs w:val="26"/>
          <w:lang w:eastAsia="zh-CN"/>
        </w:rPr>
        <w:t>Поселок</w:t>
      </w:r>
      <w:r w:rsidR="005746AD" w:rsidRPr="00833673">
        <w:rPr>
          <w:sz w:val="26"/>
          <w:szCs w:val="26"/>
          <w:lang w:eastAsia="zh-CN"/>
        </w:rPr>
        <w:t xml:space="preserve"> </w:t>
      </w:r>
      <w:r w:rsidR="008B0609">
        <w:rPr>
          <w:sz w:val="26"/>
          <w:szCs w:val="26"/>
          <w:lang w:eastAsia="zh-CN"/>
        </w:rPr>
        <w:t>Айхал</w:t>
      </w:r>
      <w:r w:rsidR="009B7486" w:rsidRPr="00833673">
        <w:rPr>
          <w:sz w:val="26"/>
          <w:szCs w:val="26"/>
          <w:lang w:eastAsia="zh-CN"/>
        </w:rPr>
        <w:t>»</w:t>
      </w:r>
      <w:r w:rsidRPr="00833673">
        <w:rPr>
          <w:sz w:val="26"/>
          <w:szCs w:val="26"/>
          <w:lang w:eastAsia="zh-CN"/>
        </w:rPr>
        <w:t xml:space="preserve"> представлены в таблице </w:t>
      </w:r>
      <w:r w:rsidR="008B0609">
        <w:rPr>
          <w:sz w:val="26"/>
          <w:szCs w:val="26"/>
          <w:lang w:eastAsia="zh-CN"/>
        </w:rPr>
        <w:t>27</w:t>
      </w:r>
      <w:r w:rsidRPr="00833673">
        <w:rPr>
          <w:sz w:val="26"/>
          <w:szCs w:val="26"/>
          <w:lang w:eastAsia="zh-CN"/>
        </w:rPr>
        <w:t>.</w:t>
      </w:r>
      <w:r w:rsidR="000C6E93" w:rsidRPr="000C6E93">
        <w:t xml:space="preserve"> </w:t>
      </w:r>
      <w:r w:rsidR="000C6E93" w:rsidRPr="000C6E93">
        <w:rPr>
          <w:sz w:val="26"/>
          <w:szCs w:val="26"/>
          <w:lang w:eastAsia="zh-CN"/>
        </w:rPr>
        <w:t>Исходя из данных, указанных в таблице 2</w:t>
      </w:r>
      <w:r w:rsidR="00656649">
        <w:rPr>
          <w:sz w:val="26"/>
          <w:szCs w:val="26"/>
          <w:lang w:eastAsia="zh-CN"/>
        </w:rPr>
        <w:t>7</w:t>
      </w:r>
      <w:r w:rsidR="000C6E93" w:rsidRPr="000C6E93">
        <w:rPr>
          <w:sz w:val="26"/>
          <w:szCs w:val="26"/>
          <w:lang w:eastAsia="zh-CN"/>
        </w:rPr>
        <w:t>, видно, что существующей производительности водозаборных сооружений достаточно на перспективный срок</w:t>
      </w:r>
      <w:r w:rsidR="000C6E93">
        <w:rPr>
          <w:sz w:val="26"/>
          <w:szCs w:val="26"/>
          <w:lang w:eastAsia="zh-CN"/>
        </w:rPr>
        <w:t>.</w:t>
      </w:r>
    </w:p>
    <w:p w14:paraId="7988B4AB" w14:textId="77777777" w:rsidR="000C6E93" w:rsidRPr="00833673" w:rsidRDefault="000C6E93" w:rsidP="008B0609">
      <w:pPr>
        <w:widowControl w:val="0"/>
        <w:shd w:val="clear" w:color="auto" w:fill="FFFFFF"/>
        <w:tabs>
          <w:tab w:val="left" w:pos="142"/>
        </w:tabs>
        <w:spacing w:after="0" w:line="240" w:lineRule="auto"/>
        <w:ind w:firstLine="709"/>
        <w:contextualSpacing/>
        <w:jc w:val="both"/>
        <w:rPr>
          <w:sz w:val="26"/>
          <w:szCs w:val="26"/>
          <w:lang w:eastAsia="zh-CN"/>
        </w:rPr>
      </w:pPr>
    </w:p>
    <w:p w14:paraId="52F25289" w14:textId="77777777" w:rsidR="006A6BDE" w:rsidRPr="00833673" w:rsidRDefault="006A6BDE" w:rsidP="002D7B55">
      <w:pPr>
        <w:shd w:val="clear" w:color="auto" w:fill="FFFFFF"/>
        <w:tabs>
          <w:tab w:val="left" w:pos="142"/>
        </w:tabs>
        <w:spacing w:after="0" w:line="240" w:lineRule="auto"/>
        <w:ind w:firstLine="709"/>
        <w:contextualSpacing/>
        <w:jc w:val="both"/>
        <w:rPr>
          <w:sz w:val="26"/>
          <w:szCs w:val="26"/>
          <w:lang w:eastAsia="zh-CN"/>
        </w:rPr>
      </w:pPr>
    </w:p>
    <w:p w14:paraId="10127933" w14:textId="20DEF1C0" w:rsidR="008106C7" w:rsidRPr="00833673" w:rsidRDefault="008106C7" w:rsidP="002D7B55">
      <w:pPr>
        <w:shd w:val="clear" w:color="auto" w:fill="FFFFFF"/>
        <w:tabs>
          <w:tab w:val="left" w:pos="142"/>
        </w:tabs>
        <w:spacing w:after="0" w:line="240" w:lineRule="auto"/>
        <w:ind w:firstLine="709"/>
        <w:contextualSpacing/>
        <w:jc w:val="both"/>
        <w:rPr>
          <w:sz w:val="26"/>
          <w:szCs w:val="26"/>
        </w:rPr>
        <w:sectPr w:rsidR="008106C7" w:rsidRPr="00833673" w:rsidSect="005B642B">
          <w:pgSz w:w="11906" w:h="16838" w:code="9"/>
          <w:pgMar w:top="1134" w:right="851" w:bottom="1134" w:left="1418"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p w14:paraId="039AA6EA" w14:textId="34782B5F" w:rsidR="0076614A" w:rsidRPr="00833673" w:rsidRDefault="008106C7" w:rsidP="008B0609">
      <w:pPr>
        <w:pStyle w:val="af8"/>
        <w:keepNext/>
        <w:spacing w:after="0"/>
        <w:ind w:firstLine="284"/>
        <w:contextualSpacing/>
        <w:rPr>
          <w:color w:val="auto"/>
          <w:sz w:val="26"/>
          <w:szCs w:val="26"/>
        </w:rPr>
      </w:pPr>
      <w:r w:rsidRPr="00833673">
        <w:rPr>
          <w:color w:val="auto"/>
          <w:sz w:val="26"/>
          <w:szCs w:val="26"/>
        </w:rPr>
        <w:lastRenderedPageBreak/>
        <w:t xml:space="preserve">Таблица </w:t>
      </w:r>
      <w:r w:rsidRPr="00833673">
        <w:rPr>
          <w:color w:val="auto"/>
          <w:sz w:val="26"/>
          <w:szCs w:val="26"/>
        </w:rPr>
        <w:fldChar w:fldCharType="begin"/>
      </w:r>
      <w:r w:rsidRPr="00833673">
        <w:rPr>
          <w:color w:val="auto"/>
          <w:sz w:val="26"/>
          <w:szCs w:val="26"/>
        </w:rPr>
        <w:instrText xml:space="preserve"> SEQ Таблица \* ARABIC </w:instrText>
      </w:r>
      <w:r w:rsidRPr="00833673">
        <w:rPr>
          <w:color w:val="auto"/>
          <w:sz w:val="26"/>
          <w:szCs w:val="26"/>
        </w:rPr>
        <w:fldChar w:fldCharType="separate"/>
      </w:r>
      <w:r w:rsidR="000C6E93">
        <w:rPr>
          <w:noProof/>
          <w:color w:val="auto"/>
          <w:sz w:val="26"/>
          <w:szCs w:val="26"/>
        </w:rPr>
        <w:t>27</w:t>
      </w:r>
      <w:r w:rsidRPr="00833673">
        <w:rPr>
          <w:color w:val="auto"/>
          <w:sz w:val="26"/>
          <w:szCs w:val="26"/>
        </w:rPr>
        <w:fldChar w:fldCharType="end"/>
      </w:r>
      <w:r w:rsidR="008B0609">
        <w:rPr>
          <w:color w:val="auto"/>
          <w:sz w:val="26"/>
          <w:szCs w:val="26"/>
        </w:rPr>
        <w:t xml:space="preserve"> – </w:t>
      </w:r>
      <w:r w:rsidRPr="00833673">
        <w:rPr>
          <w:color w:val="auto"/>
          <w:sz w:val="26"/>
          <w:szCs w:val="26"/>
        </w:rPr>
        <w:t xml:space="preserve">Показатели требуемой </w:t>
      </w:r>
      <w:r w:rsidR="00AD4030" w:rsidRPr="00833673">
        <w:rPr>
          <w:color w:val="auto"/>
          <w:sz w:val="26"/>
          <w:szCs w:val="26"/>
        </w:rPr>
        <w:t>производитель</w:t>
      </w:r>
      <w:r w:rsidRPr="00833673">
        <w:rPr>
          <w:color w:val="auto"/>
          <w:sz w:val="26"/>
          <w:szCs w:val="26"/>
        </w:rPr>
        <w:t xml:space="preserve">ности водозаборных сооружений </w:t>
      </w:r>
      <w:r w:rsidR="00AD4030" w:rsidRPr="00833673">
        <w:rPr>
          <w:color w:val="auto"/>
          <w:sz w:val="26"/>
          <w:szCs w:val="26"/>
        </w:rPr>
        <w:t xml:space="preserve">и сооружений водоочистки </w:t>
      </w:r>
      <w:r w:rsidRPr="00833673">
        <w:rPr>
          <w:color w:val="auto"/>
          <w:sz w:val="26"/>
          <w:szCs w:val="26"/>
        </w:rPr>
        <w:t xml:space="preserve">на территории </w:t>
      </w:r>
      <w:r w:rsidR="005746AD" w:rsidRPr="00833673">
        <w:rPr>
          <w:color w:val="auto"/>
          <w:sz w:val="26"/>
          <w:szCs w:val="26"/>
        </w:rPr>
        <w:t xml:space="preserve">городского поселения </w:t>
      </w:r>
      <w:r w:rsidR="009B7486" w:rsidRPr="00833673">
        <w:rPr>
          <w:color w:val="auto"/>
          <w:sz w:val="26"/>
          <w:szCs w:val="26"/>
        </w:rPr>
        <w:t>«</w:t>
      </w:r>
      <w:r w:rsidR="008B0609">
        <w:rPr>
          <w:color w:val="auto"/>
          <w:sz w:val="26"/>
          <w:szCs w:val="26"/>
        </w:rPr>
        <w:t>Поселок Айхал</w:t>
      </w:r>
      <w:r w:rsidR="009B7486" w:rsidRPr="00833673">
        <w:rPr>
          <w:color w:val="auto"/>
          <w:sz w:val="26"/>
          <w:szCs w:val="26"/>
        </w:rPr>
        <w:t>»</w:t>
      </w:r>
    </w:p>
    <w:tbl>
      <w:tblPr>
        <w:tblW w:w="5000" w:type="pct"/>
        <w:tblLook w:val="04A0" w:firstRow="1" w:lastRow="0" w:firstColumn="1" w:lastColumn="0" w:noHBand="0" w:noVBand="1"/>
      </w:tblPr>
      <w:tblGrid>
        <w:gridCol w:w="2583"/>
        <w:gridCol w:w="1925"/>
        <w:gridCol w:w="1865"/>
        <w:gridCol w:w="2029"/>
        <w:gridCol w:w="1469"/>
        <w:gridCol w:w="1426"/>
        <w:gridCol w:w="1314"/>
        <w:gridCol w:w="1456"/>
        <w:gridCol w:w="1283"/>
        <w:gridCol w:w="1594"/>
        <w:gridCol w:w="1469"/>
        <w:gridCol w:w="1632"/>
        <w:gridCol w:w="1490"/>
      </w:tblGrid>
      <w:tr w:rsidR="00352979" w:rsidRPr="00352979" w14:paraId="3AF0C411" w14:textId="77777777" w:rsidTr="003E3034">
        <w:trPr>
          <w:trHeight w:val="20"/>
        </w:trPr>
        <w:tc>
          <w:tcPr>
            <w:tcW w:w="60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86468E4" w14:textId="77777777" w:rsidR="003E3034" w:rsidRPr="00352979" w:rsidRDefault="003E3034" w:rsidP="003E3034">
            <w:pPr>
              <w:spacing w:after="0" w:line="240" w:lineRule="auto"/>
              <w:jc w:val="center"/>
              <w:rPr>
                <w:color w:val="000000" w:themeColor="text1"/>
                <w:sz w:val="20"/>
                <w:szCs w:val="20"/>
                <w:lang w:eastAsia="ru-RU"/>
              </w:rPr>
            </w:pPr>
            <w:r w:rsidRPr="00352979">
              <w:rPr>
                <w:color w:val="000000" w:themeColor="text1"/>
                <w:sz w:val="20"/>
                <w:szCs w:val="20"/>
                <w:lang w:eastAsia="ru-RU"/>
              </w:rPr>
              <w:t>Показатель</w:t>
            </w:r>
          </w:p>
        </w:tc>
        <w:tc>
          <w:tcPr>
            <w:tcW w:w="447" w:type="pct"/>
            <w:tcBorders>
              <w:top w:val="single" w:sz="4" w:space="0" w:color="auto"/>
              <w:left w:val="nil"/>
              <w:bottom w:val="single" w:sz="4" w:space="0" w:color="auto"/>
              <w:right w:val="single" w:sz="4" w:space="0" w:color="auto"/>
            </w:tcBorders>
            <w:shd w:val="clear" w:color="auto" w:fill="auto"/>
            <w:vAlign w:val="bottom"/>
            <w:hideMark/>
          </w:tcPr>
          <w:p w14:paraId="3F18DDAD" w14:textId="77777777" w:rsidR="003E3034" w:rsidRPr="00352979" w:rsidRDefault="003E3034" w:rsidP="003E3034">
            <w:pPr>
              <w:spacing w:after="0" w:line="240" w:lineRule="auto"/>
              <w:jc w:val="center"/>
              <w:rPr>
                <w:color w:val="000000" w:themeColor="text1"/>
                <w:sz w:val="20"/>
                <w:szCs w:val="20"/>
                <w:lang w:eastAsia="ru-RU"/>
              </w:rPr>
            </w:pPr>
            <w:r w:rsidRPr="00352979">
              <w:rPr>
                <w:color w:val="000000" w:themeColor="text1"/>
                <w:sz w:val="20"/>
                <w:szCs w:val="20"/>
                <w:lang w:eastAsia="ru-RU"/>
              </w:rPr>
              <w:t>Ед. изм.</w:t>
            </w:r>
          </w:p>
        </w:tc>
        <w:tc>
          <w:tcPr>
            <w:tcW w:w="433" w:type="pct"/>
            <w:tcBorders>
              <w:top w:val="single" w:sz="4" w:space="0" w:color="auto"/>
              <w:left w:val="nil"/>
              <w:bottom w:val="single" w:sz="4" w:space="0" w:color="auto"/>
              <w:right w:val="single" w:sz="4" w:space="0" w:color="auto"/>
            </w:tcBorders>
            <w:shd w:val="clear" w:color="auto" w:fill="auto"/>
            <w:vAlign w:val="bottom"/>
            <w:hideMark/>
          </w:tcPr>
          <w:p w14:paraId="37FD1096" w14:textId="77777777" w:rsidR="003E3034" w:rsidRPr="00352979" w:rsidRDefault="003E3034" w:rsidP="003E3034">
            <w:pPr>
              <w:spacing w:after="0" w:line="240" w:lineRule="auto"/>
              <w:jc w:val="center"/>
              <w:rPr>
                <w:color w:val="000000" w:themeColor="text1"/>
                <w:sz w:val="20"/>
                <w:szCs w:val="20"/>
                <w:lang w:eastAsia="ru-RU"/>
              </w:rPr>
            </w:pPr>
            <w:r w:rsidRPr="00352979">
              <w:rPr>
                <w:color w:val="000000" w:themeColor="text1"/>
                <w:sz w:val="20"/>
                <w:szCs w:val="20"/>
                <w:lang w:eastAsia="ru-RU"/>
              </w:rPr>
              <w:t>2025 год (факт)</w:t>
            </w:r>
          </w:p>
        </w:tc>
        <w:tc>
          <w:tcPr>
            <w:tcW w:w="471" w:type="pct"/>
            <w:tcBorders>
              <w:top w:val="single" w:sz="4" w:space="0" w:color="auto"/>
              <w:left w:val="nil"/>
              <w:bottom w:val="single" w:sz="4" w:space="0" w:color="auto"/>
              <w:right w:val="single" w:sz="4" w:space="0" w:color="auto"/>
            </w:tcBorders>
            <w:shd w:val="clear" w:color="auto" w:fill="auto"/>
            <w:noWrap/>
            <w:vAlign w:val="center"/>
            <w:hideMark/>
          </w:tcPr>
          <w:p w14:paraId="02722310" w14:textId="77777777" w:rsidR="003E3034" w:rsidRPr="00352979" w:rsidRDefault="003E3034" w:rsidP="003E3034">
            <w:pPr>
              <w:spacing w:after="0" w:line="240" w:lineRule="auto"/>
              <w:jc w:val="center"/>
              <w:rPr>
                <w:color w:val="000000" w:themeColor="text1"/>
                <w:sz w:val="20"/>
                <w:szCs w:val="20"/>
                <w:lang w:eastAsia="ru-RU"/>
              </w:rPr>
            </w:pPr>
            <w:r w:rsidRPr="00352979">
              <w:rPr>
                <w:color w:val="000000" w:themeColor="text1"/>
                <w:sz w:val="20"/>
                <w:szCs w:val="20"/>
                <w:lang w:eastAsia="ru-RU"/>
              </w:rPr>
              <w:t>2026</w:t>
            </w:r>
          </w:p>
        </w:tc>
        <w:tc>
          <w:tcPr>
            <w:tcW w:w="341" w:type="pct"/>
            <w:tcBorders>
              <w:top w:val="single" w:sz="4" w:space="0" w:color="auto"/>
              <w:left w:val="nil"/>
              <w:bottom w:val="single" w:sz="4" w:space="0" w:color="auto"/>
              <w:right w:val="single" w:sz="4" w:space="0" w:color="auto"/>
            </w:tcBorders>
            <w:shd w:val="clear" w:color="auto" w:fill="auto"/>
            <w:noWrap/>
            <w:vAlign w:val="center"/>
            <w:hideMark/>
          </w:tcPr>
          <w:p w14:paraId="6FB7C4BF" w14:textId="77777777" w:rsidR="003E3034" w:rsidRPr="00352979" w:rsidRDefault="003E3034" w:rsidP="003E3034">
            <w:pPr>
              <w:spacing w:after="0" w:line="240" w:lineRule="auto"/>
              <w:jc w:val="center"/>
              <w:rPr>
                <w:color w:val="000000" w:themeColor="text1"/>
                <w:sz w:val="20"/>
                <w:szCs w:val="20"/>
                <w:lang w:eastAsia="ru-RU"/>
              </w:rPr>
            </w:pPr>
            <w:r w:rsidRPr="00352979">
              <w:rPr>
                <w:color w:val="000000" w:themeColor="text1"/>
                <w:sz w:val="20"/>
                <w:szCs w:val="20"/>
                <w:lang w:eastAsia="ru-RU"/>
              </w:rPr>
              <w:t>2027</w:t>
            </w:r>
          </w:p>
        </w:tc>
        <w:tc>
          <w:tcPr>
            <w:tcW w:w="331" w:type="pct"/>
            <w:tcBorders>
              <w:top w:val="single" w:sz="4" w:space="0" w:color="auto"/>
              <w:left w:val="nil"/>
              <w:bottom w:val="single" w:sz="4" w:space="0" w:color="auto"/>
              <w:right w:val="single" w:sz="4" w:space="0" w:color="auto"/>
            </w:tcBorders>
            <w:shd w:val="clear" w:color="auto" w:fill="auto"/>
            <w:noWrap/>
            <w:vAlign w:val="center"/>
            <w:hideMark/>
          </w:tcPr>
          <w:p w14:paraId="7803CC78" w14:textId="77777777" w:rsidR="003E3034" w:rsidRPr="00352979" w:rsidRDefault="003E3034" w:rsidP="003E3034">
            <w:pPr>
              <w:spacing w:after="0" w:line="240" w:lineRule="auto"/>
              <w:jc w:val="center"/>
              <w:rPr>
                <w:color w:val="000000" w:themeColor="text1"/>
                <w:sz w:val="20"/>
                <w:szCs w:val="20"/>
                <w:lang w:eastAsia="ru-RU"/>
              </w:rPr>
            </w:pPr>
            <w:r w:rsidRPr="00352979">
              <w:rPr>
                <w:color w:val="000000" w:themeColor="text1"/>
                <w:sz w:val="20"/>
                <w:szCs w:val="20"/>
                <w:lang w:eastAsia="ru-RU"/>
              </w:rPr>
              <w:t>2028</w:t>
            </w:r>
          </w:p>
        </w:tc>
        <w:tc>
          <w:tcPr>
            <w:tcW w:w="305" w:type="pct"/>
            <w:tcBorders>
              <w:top w:val="single" w:sz="4" w:space="0" w:color="auto"/>
              <w:left w:val="nil"/>
              <w:bottom w:val="single" w:sz="4" w:space="0" w:color="auto"/>
              <w:right w:val="single" w:sz="4" w:space="0" w:color="auto"/>
            </w:tcBorders>
            <w:shd w:val="clear" w:color="auto" w:fill="auto"/>
            <w:noWrap/>
            <w:vAlign w:val="center"/>
            <w:hideMark/>
          </w:tcPr>
          <w:p w14:paraId="44C81CE4" w14:textId="77777777" w:rsidR="003E3034" w:rsidRPr="00352979" w:rsidRDefault="003E3034" w:rsidP="003E3034">
            <w:pPr>
              <w:spacing w:after="0" w:line="240" w:lineRule="auto"/>
              <w:jc w:val="center"/>
              <w:rPr>
                <w:color w:val="000000" w:themeColor="text1"/>
                <w:sz w:val="20"/>
                <w:szCs w:val="20"/>
                <w:lang w:eastAsia="ru-RU"/>
              </w:rPr>
            </w:pPr>
            <w:r w:rsidRPr="00352979">
              <w:rPr>
                <w:color w:val="000000" w:themeColor="text1"/>
                <w:sz w:val="20"/>
                <w:szCs w:val="20"/>
                <w:lang w:eastAsia="ru-RU"/>
              </w:rPr>
              <w:t>2029</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14:paraId="4C093610" w14:textId="77777777" w:rsidR="003E3034" w:rsidRPr="00352979" w:rsidRDefault="003E3034" w:rsidP="003E3034">
            <w:pPr>
              <w:spacing w:after="0" w:line="240" w:lineRule="auto"/>
              <w:jc w:val="center"/>
              <w:rPr>
                <w:color w:val="000000" w:themeColor="text1"/>
                <w:sz w:val="20"/>
                <w:szCs w:val="20"/>
                <w:lang w:eastAsia="ru-RU"/>
              </w:rPr>
            </w:pPr>
            <w:r w:rsidRPr="00352979">
              <w:rPr>
                <w:color w:val="000000" w:themeColor="text1"/>
                <w:sz w:val="20"/>
                <w:szCs w:val="20"/>
                <w:lang w:eastAsia="ru-RU"/>
              </w:rPr>
              <w:t>2030</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14:paraId="186BD87C" w14:textId="77777777" w:rsidR="003E3034" w:rsidRPr="00352979" w:rsidRDefault="003E3034" w:rsidP="003E3034">
            <w:pPr>
              <w:spacing w:after="0" w:line="240" w:lineRule="auto"/>
              <w:jc w:val="center"/>
              <w:rPr>
                <w:color w:val="000000" w:themeColor="text1"/>
                <w:sz w:val="20"/>
                <w:szCs w:val="20"/>
                <w:lang w:eastAsia="ru-RU"/>
              </w:rPr>
            </w:pPr>
            <w:r w:rsidRPr="00352979">
              <w:rPr>
                <w:color w:val="000000" w:themeColor="text1"/>
                <w:sz w:val="20"/>
                <w:szCs w:val="20"/>
                <w:lang w:eastAsia="ru-RU"/>
              </w:rPr>
              <w:t>2031</w:t>
            </w:r>
          </w:p>
        </w:tc>
        <w:tc>
          <w:tcPr>
            <w:tcW w:w="370" w:type="pct"/>
            <w:tcBorders>
              <w:top w:val="single" w:sz="4" w:space="0" w:color="auto"/>
              <w:left w:val="nil"/>
              <w:bottom w:val="single" w:sz="4" w:space="0" w:color="auto"/>
              <w:right w:val="single" w:sz="4" w:space="0" w:color="auto"/>
            </w:tcBorders>
            <w:shd w:val="clear" w:color="auto" w:fill="auto"/>
            <w:noWrap/>
            <w:vAlign w:val="center"/>
            <w:hideMark/>
          </w:tcPr>
          <w:p w14:paraId="7C5CCA43" w14:textId="77777777" w:rsidR="003E3034" w:rsidRPr="00352979" w:rsidRDefault="003E3034" w:rsidP="003E3034">
            <w:pPr>
              <w:spacing w:after="0" w:line="240" w:lineRule="auto"/>
              <w:jc w:val="center"/>
              <w:rPr>
                <w:color w:val="000000" w:themeColor="text1"/>
                <w:sz w:val="20"/>
                <w:szCs w:val="20"/>
                <w:lang w:eastAsia="ru-RU"/>
              </w:rPr>
            </w:pPr>
            <w:r w:rsidRPr="00352979">
              <w:rPr>
                <w:color w:val="000000" w:themeColor="text1"/>
                <w:sz w:val="20"/>
                <w:szCs w:val="20"/>
                <w:lang w:eastAsia="ru-RU"/>
              </w:rPr>
              <w:t>2032</w:t>
            </w:r>
          </w:p>
        </w:tc>
        <w:tc>
          <w:tcPr>
            <w:tcW w:w="341" w:type="pct"/>
            <w:tcBorders>
              <w:top w:val="single" w:sz="4" w:space="0" w:color="auto"/>
              <w:left w:val="nil"/>
              <w:bottom w:val="single" w:sz="4" w:space="0" w:color="auto"/>
              <w:right w:val="single" w:sz="4" w:space="0" w:color="auto"/>
            </w:tcBorders>
            <w:shd w:val="clear" w:color="auto" w:fill="auto"/>
            <w:noWrap/>
            <w:vAlign w:val="center"/>
            <w:hideMark/>
          </w:tcPr>
          <w:p w14:paraId="0EC8558B" w14:textId="77777777" w:rsidR="003E3034" w:rsidRPr="00352979" w:rsidRDefault="003E3034" w:rsidP="003E3034">
            <w:pPr>
              <w:spacing w:after="0" w:line="240" w:lineRule="auto"/>
              <w:jc w:val="center"/>
              <w:rPr>
                <w:color w:val="000000" w:themeColor="text1"/>
                <w:sz w:val="20"/>
                <w:szCs w:val="20"/>
                <w:lang w:eastAsia="ru-RU"/>
              </w:rPr>
            </w:pPr>
            <w:r w:rsidRPr="00352979">
              <w:rPr>
                <w:color w:val="000000" w:themeColor="text1"/>
                <w:sz w:val="20"/>
                <w:szCs w:val="20"/>
                <w:lang w:eastAsia="ru-RU"/>
              </w:rPr>
              <w:t>2033</w:t>
            </w: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14:paraId="368669DF" w14:textId="77777777" w:rsidR="003E3034" w:rsidRPr="00352979" w:rsidRDefault="003E3034" w:rsidP="003E3034">
            <w:pPr>
              <w:spacing w:after="0" w:line="240" w:lineRule="auto"/>
              <w:jc w:val="center"/>
              <w:rPr>
                <w:color w:val="000000" w:themeColor="text1"/>
                <w:sz w:val="20"/>
                <w:szCs w:val="20"/>
                <w:lang w:eastAsia="ru-RU"/>
              </w:rPr>
            </w:pPr>
            <w:r w:rsidRPr="00352979">
              <w:rPr>
                <w:color w:val="000000" w:themeColor="text1"/>
                <w:sz w:val="20"/>
                <w:szCs w:val="20"/>
                <w:lang w:eastAsia="ru-RU"/>
              </w:rPr>
              <w:t>2034</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5D986893" w14:textId="77777777" w:rsidR="003E3034" w:rsidRPr="00352979" w:rsidRDefault="003E3034" w:rsidP="003E3034">
            <w:pPr>
              <w:spacing w:after="0" w:line="240" w:lineRule="auto"/>
              <w:jc w:val="center"/>
              <w:rPr>
                <w:color w:val="000000" w:themeColor="text1"/>
                <w:sz w:val="20"/>
                <w:szCs w:val="20"/>
                <w:lang w:eastAsia="ru-RU"/>
              </w:rPr>
            </w:pPr>
            <w:r w:rsidRPr="00352979">
              <w:rPr>
                <w:color w:val="000000" w:themeColor="text1"/>
                <w:sz w:val="20"/>
                <w:szCs w:val="20"/>
                <w:lang w:eastAsia="ru-RU"/>
              </w:rPr>
              <w:t>2035</w:t>
            </w:r>
          </w:p>
        </w:tc>
      </w:tr>
      <w:tr w:rsidR="00352979" w:rsidRPr="00352979" w14:paraId="2E34A0B3" w14:textId="77777777" w:rsidTr="00123C75">
        <w:trPr>
          <w:trHeight w:val="20"/>
        </w:trPr>
        <w:tc>
          <w:tcPr>
            <w:tcW w:w="600" w:type="pct"/>
            <w:tcBorders>
              <w:top w:val="nil"/>
              <w:left w:val="single" w:sz="4" w:space="0" w:color="auto"/>
              <w:bottom w:val="single" w:sz="4" w:space="0" w:color="auto"/>
              <w:right w:val="single" w:sz="4" w:space="0" w:color="auto"/>
            </w:tcBorders>
            <w:shd w:val="clear" w:color="auto" w:fill="auto"/>
            <w:vAlign w:val="center"/>
            <w:hideMark/>
          </w:tcPr>
          <w:p w14:paraId="419E92E6" w14:textId="77777777" w:rsidR="00426E0E" w:rsidRPr="00352979" w:rsidRDefault="00426E0E" w:rsidP="00426E0E">
            <w:pPr>
              <w:spacing w:after="0" w:line="240" w:lineRule="auto"/>
              <w:rPr>
                <w:color w:val="000000" w:themeColor="text1"/>
                <w:sz w:val="20"/>
                <w:szCs w:val="20"/>
                <w:lang w:eastAsia="ru-RU"/>
              </w:rPr>
            </w:pPr>
            <w:r w:rsidRPr="00352979">
              <w:rPr>
                <w:color w:val="000000" w:themeColor="text1"/>
                <w:sz w:val="20"/>
                <w:szCs w:val="20"/>
                <w:lang w:eastAsia="ru-RU"/>
              </w:rPr>
              <w:t>Подъём воды</w:t>
            </w:r>
          </w:p>
        </w:tc>
        <w:tc>
          <w:tcPr>
            <w:tcW w:w="447" w:type="pct"/>
            <w:tcBorders>
              <w:top w:val="nil"/>
              <w:left w:val="nil"/>
              <w:bottom w:val="single" w:sz="4" w:space="0" w:color="auto"/>
              <w:right w:val="single" w:sz="4" w:space="0" w:color="auto"/>
            </w:tcBorders>
            <w:shd w:val="clear" w:color="auto" w:fill="auto"/>
            <w:vAlign w:val="center"/>
            <w:hideMark/>
          </w:tcPr>
          <w:p w14:paraId="7B764968" w14:textId="77777777"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433" w:type="pct"/>
            <w:tcBorders>
              <w:top w:val="nil"/>
              <w:left w:val="nil"/>
              <w:bottom w:val="single" w:sz="8" w:space="0" w:color="auto"/>
              <w:right w:val="single" w:sz="8" w:space="0" w:color="auto"/>
            </w:tcBorders>
            <w:shd w:val="clear" w:color="auto" w:fill="auto"/>
            <w:vAlign w:val="center"/>
            <w:hideMark/>
          </w:tcPr>
          <w:p w14:paraId="03EB2268" w14:textId="5C2DB3A1"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1 479 178,52</w:t>
            </w:r>
          </w:p>
        </w:tc>
        <w:tc>
          <w:tcPr>
            <w:tcW w:w="471" w:type="pct"/>
            <w:tcBorders>
              <w:top w:val="nil"/>
              <w:left w:val="nil"/>
              <w:bottom w:val="single" w:sz="8" w:space="0" w:color="auto"/>
              <w:right w:val="single" w:sz="8" w:space="0" w:color="auto"/>
            </w:tcBorders>
            <w:shd w:val="clear" w:color="auto" w:fill="auto"/>
            <w:vAlign w:val="center"/>
            <w:hideMark/>
          </w:tcPr>
          <w:p w14:paraId="6E939A90" w14:textId="22307CB6"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1 566 557,66</w:t>
            </w:r>
          </w:p>
        </w:tc>
        <w:tc>
          <w:tcPr>
            <w:tcW w:w="341" w:type="pct"/>
            <w:tcBorders>
              <w:top w:val="nil"/>
              <w:left w:val="nil"/>
              <w:bottom w:val="single" w:sz="8" w:space="0" w:color="auto"/>
              <w:right w:val="single" w:sz="8" w:space="0" w:color="auto"/>
            </w:tcBorders>
            <w:shd w:val="clear" w:color="auto" w:fill="auto"/>
            <w:vAlign w:val="center"/>
            <w:hideMark/>
          </w:tcPr>
          <w:p w14:paraId="2F9D7BA7" w14:textId="1155F1B6"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1 436 746,10</w:t>
            </w:r>
          </w:p>
        </w:tc>
        <w:tc>
          <w:tcPr>
            <w:tcW w:w="331" w:type="pct"/>
            <w:tcBorders>
              <w:top w:val="nil"/>
              <w:left w:val="nil"/>
              <w:bottom w:val="single" w:sz="8" w:space="0" w:color="auto"/>
              <w:right w:val="single" w:sz="8" w:space="0" w:color="auto"/>
            </w:tcBorders>
            <w:shd w:val="clear" w:color="auto" w:fill="auto"/>
            <w:vAlign w:val="center"/>
            <w:hideMark/>
          </w:tcPr>
          <w:p w14:paraId="479D7A87" w14:textId="4573AD7C"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1 436 746,10</w:t>
            </w:r>
          </w:p>
        </w:tc>
        <w:tc>
          <w:tcPr>
            <w:tcW w:w="305" w:type="pct"/>
            <w:tcBorders>
              <w:top w:val="nil"/>
              <w:left w:val="nil"/>
              <w:bottom w:val="single" w:sz="8" w:space="0" w:color="auto"/>
              <w:right w:val="single" w:sz="8" w:space="0" w:color="auto"/>
            </w:tcBorders>
            <w:shd w:val="clear" w:color="auto" w:fill="auto"/>
            <w:vAlign w:val="center"/>
            <w:hideMark/>
          </w:tcPr>
          <w:p w14:paraId="7F72641B" w14:textId="2428A23B"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1 436 746,10</w:t>
            </w:r>
          </w:p>
        </w:tc>
        <w:tc>
          <w:tcPr>
            <w:tcW w:w="338" w:type="pct"/>
            <w:tcBorders>
              <w:top w:val="nil"/>
              <w:left w:val="nil"/>
              <w:bottom w:val="single" w:sz="8" w:space="0" w:color="auto"/>
              <w:right w:val="single" w:sz="8" w:space="0" w:color="auto"/>
            </w:tcBorders>
            <w:shd w:val="clear" w:color="auto" w:fill="auto"/>
            <w:vAlign w:val="center"/>
            <w:hideMark/>
          </w:tcPr>
          <w:p w14:paraId="6277628F" w14:textId="67CEF27F"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1 436 746,10</w:t>
            </w:r>
          </w:p>
        </w:tc>
        <w:tc>
          <w:tcPr>
            <w:tcW w:w="298" w:type="pct"/>
            <w:tcBorders>
              <w:top w:val="nil"/>
              <w:left w:val="nil"/>
              <w:bottom w:val="single" w:sz="8" w:space="0" w:color="auto"/>
              <w:right w:val="single" w:sz="8" w:space="0" w:color="auto"/>
            </w:tcBorders>
            <w:shd w:val="clear" w:color="auto" w:fill="auto"/>
            <w:vAlign w:val="center"/>
            <w:hideMark/>
          </w:tcPr>
          <w:p w14:paraId="190CE071" w14:textId="0BF3A93C"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1 436 746,10</w:t>
            </w:r>
          </w:p>
        </w:tc>
        <w:tc>
          <w:tcPr>
            <w:tcW w:w="370" w:type="pct"/>
            <w:tcBorders>
              <w:top w:val="nil"/>
              <w:left w:val="nil"/>
              <w:bottom w:val="single" w:sz="8" w:space="0" w:color="auto"/>
              <w:right w:val="single" w:sz="8" w:space="0" w:color="auto"/>
            </w:tcBorders>
            <w:shd w:val="clear" w:color="auto" w:fill="auto"/>
            <w:vAlign w:val="center"/>
            <w:hideMark/>
          </w:tcPr>
          <w:p w14:paraId="1E0B1663" w14:textId="0678D6EF"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1 436 746,10</w:t>
            </w:r>
          </w:p>
        </w:tc>
        <w:tc>
          <w:tcPr>
            <w:tcW w:w="341" w:type="pct"/>
            <w:tcBorders>
              <w:top w:val="nil"/>
              <w:left w:val="nil"/>
              <w:bottom w:val="single" w:sz="8" w:space="0" w:color="auto"/>
              <w:right w:val="single" w:sz="8" w:space="0" w:color="auto"/>
            </w:tcBorders>
            <w:shd w:val="clear" w:color="auto" w:fill="auto"/>
            <w:vAlign w:val="center"/>
            <w:hideMark/>
          </w:tcPr>
          <w:p w14:paraId="2A668472" w14:textId="250E8B8F"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1 436 746,10</w:t>
            </w:r>
          </w:p>
        </w:tc>
        <w:tc>
          <w:tcPr>
            <w:tcW w:w="379" w:type="pct"/>
            <w:tcBorders>
              <w:top w:val="nil"/>
              <w:left w:val="nil"/>
              <w:bottom w:val="single" w:sz="8" w:space="0" w:color="auto"/>
              <w:right w:val="single" w:sz="8" w:space="0" w:color="auto"/>
            </w:tcBorders>
            <w:shd w:val="clear" w:color="auto" w:fill="auto"/>
            <w:vAlign w:val="center"/>
            <w:hideMark/>
          </w:tcPr>
          <w:p w14:paraId="39F3D0E5" w14:textId="14F41EEC"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1 436 746,10</w:t>
            </w:r>
          </w:p>
        </w:tc>
        <w:tc>
          <w:tcPr>
            <w:tcW w:w="346" w:type="pct"/>
            <w:tcBorders>
              <w:top w:val="nil"/>
              <w:left w:val="nil"/>
              <w:bottom w:val="single" w:sz="8" w:space="0" w:color="auto"/>
              <w:right w:val="single" w:sz="8" w:space="0" w:color="auto"/>
            </w:tcBorders>
            <w:shd w:val="clear" w:color="auto" w:fill="auto"/>
            <w:vAlign w:val="center"/>
            <w:hideMark/>
          </w:tcPr>
          <w:p w14:paraId="59A1C5F8" w14:textId="309A44FE"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1 436 746,10</w:t>
            </w:r>
          </w:p>
        </w:tc>
      </w:tr>
      <w:tr w:rsidR="00352979" w:rsidRPr="00352979" w14:paraId="58191079" w14:textId="77777777" w:rsidTr="00123C75">
        <w:trPr>
          <w:trHeight w:val="20"/>
        </w:trPr>
        <w:tc>
          <w:tcPr>
            <w:tcW w:w="600" w:type="pct"/>
            <w:tcBorders>
              <w:top w:val="nil"/>
              <w:left w:val="single" w:sz="4" w:space="0" w:color="auto"/>
              <w:bottom w:val="single" w:sz="4" w:space="0" w:color="auto"/>
              <w:right w:val="single" w:sz="4" w:space="0" w:color="auto"/>
            </w:tcBorders>
            <w:shd w:val="clear" w:color="auto" w:fill="auto"/>
            <w:vAlign w:val="center"/>
            <w:hideMark/>
          </w:tcPr>
          <w:p w14:paraId="3405B231" w14:textId="77777777" w:rsidR="00426E0E" w:rsidRPr="00352979" w:rsidRDefault="00426E0E" w:rsidP="00426E0E">
            <w:pPr>
              <w:spacing w:after="0" w:line="240" w:lineRule="auto"/>
              <w:rPr>
                <w:color w:val="000000" w:themeColor="text1"/>
                <w:sz w:val="20"/>
                <w:szCs w:val="20"/>
                <w:lang w:eastAsia="ru-RU"/>
              </w:rPr>
            </w:pPr>
            <w:r w:rsidRPr="00352979">
              <w:rPr>
                <w:color w:val="000000" w:themeColor="text1"/>
                <w:sz w:val="20"/>
                <w:szCs w:val="20"/>
                <w:lang w:eastAsia="ru-RU"/>
              </w:rPr>
              <w:t>Проектная производительность ВОС</w:t>
            </w:r>
          </w:p>
        </w:tc>
        <w:tc>
          <w:tcPr>
            <w:tcW w:w="447" w:type="pct"/>
            <w:tcBorders>
              <w:top w:val="nil"/>
              <w:left w:val="nil"/>
              <w:bottom w:val="single" w:sz="4" w:space="0" w:color="auto"/>
              <w:right w:val="single" w:sz="4" w:space="0" w:color="auto"/>
            </w:tcBorders>
            <w:shd w:val="clear" w:color="auto" w:fill="auto"/>
            <w:noWrap/>
            <w:vAlign w:val="center"/>
            <w:hideMark/>
          </w:tcPr>
          <w:p w14:paraId="5991E05C" w14:textId="77777777"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433" w:type="pct"/>
            <w:tcBorders>
              <w:top w:val="nil"/>
              <w:left w:val="nil"/>
              <w:bottom w:val="single" w:sz="8" w:space="0" w:color="auto"/>
              <w:right w:val="single" w:sz="8" w:space="0" w:color="auto"/>
            </w:tcBorders>
            <w:shd w:val="clear" w:color="auto" w:fill="auto"/>
            <w:noWrap/>
            <w:vAlign w:val="center"/>
            <w:hideMark/>
          </w:tcPr>
          <w:p w14:paraId="4C590C1A" w14:textId="549410B9"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20000</w:t>
            </w:r>
          </w:p>
        </w:tc>
        <w:tc>
          <w:tcPr>
            <w:tcW w:w="471" w:type="pct"/>
            <w:tcBorders>
              <w:top w:val="nil"/>
              <w:left w:val="nil"/>
              <w:bottom w:val="single" w:sz="8" w:space="0" w:color="auto"/>
              <w:right w:val="single" w:sz="8" w:space="0" w:color="auto"/>
            </w:tcBorders>
            <w:shd w:val="clear" w:color="auto" w:fill="auto"/>
            <w:noWrap/>
            <w:vAlign w:val="center"/>
            <w:hideMark/>
          </w:tcPr>
          <w:p w14:paraId="0F3223C1" w14:textId="2915B95B"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20000</w:t>
            </w:r>
          </w:p>
        </w:tc>
        <w:tc>
          <w:tcPr>
            <w:tcW w:w="341" w:type="pct"/>
            <w:tcBorders>
              <w:top w:val="nil"/>
              <w:left w:val="nil"/>
              <w:bottom w:val="single" w:sz="8" w:space="0" w:color="auto"/>
              <w:right w:val="single" w:sz="8" w:space="0" w:color="auto"/>
            </w:tcBorders>
            <w:shd w:val="clear" w:color="auto" w:fill="auto"/>
            <w:noWrap/>
            <w:vAlign w:val="center"/>
            <w:hideMark/>
          </w:tcPr>
          <w:p w14:paraId="11926295" w14:textId="34D9963A"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20000</w:t>
            </w:r>
          </w:p>
        </w:tc>
        <w:tc>
          <w:tcPr>
            <w:tcW w:w="331" w:type="pct"/>
            <w:tcBorders>
              <w:top w:val="nil"/>
              <w:left w:val="nil"/>
              <w:bottom w:val="single" w:sz="8" w:space="0" w:color="auto"/>
              <w:right w:val="single" w:sz="8" w:space="0" w:color="auto"/>
            </w:tcBorders>
            <w:shd w:val="clear" w:color="auto" w:fill="auto"/>
            <w:noWrap/>
            <w:vAlign w:val="center"/>
            <w:hideMark/>
          </w:tcPr>
          <w:p w14:paraId="37DC9BD6" w14:textId="31026518"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20000</w:t>
            </w:r>
          </w:p>
        </w:tc>
        <w:tc>
          <w:tcPr>
            <w:tcW w:w="305" w:type="pct"/>
            <w:tcBorders>
              <w:top w:val="nil"/>
              <w:left w:val="nil"/>
              <w:bottom w:val="single" w:sz="8" w:space="0" w:color="auto"/>
              <w:right w:val="single" w:sz="8" w:space="0" w:color="auto"/>
            </w:tcBorders>
            <w:shd w:val="clear" w:color="auto" w:fill="auto"/>
            <w:noWrap/>
            <w:vAlign w:val="center"/>
            <w:hideMark/>
          </w:tcPr>
          <w:p w14:paraId="255332F1" w14:textId="795D8EEE"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20000</w:t>
            </w:r>
          </w:p>
        </w:tc>
        <w:tc>
          <w:tcPr>
            <w:tcW w:w="338" w:type="pct"/>
            <w:tcBorders>
              <w:top w:val="nil"/>
              <w:left w:val="nil"/>
              <w:bottom w:val="single" w:sz="8" w:space="0" w:color="auto"/>
              <w:right w:val="single" w:sz="8" w:space="0" w:color="auto"/>
            </w:tcBorders>
            <w:shd w:val="clear" w:color="auto" w:fill="auto"/>
            <w:noWrap/>
            <w:vAlign w:val="center"/>
            <w:hideMark/>
          </w:tcPr>
          <w:p w14:paraId="03D604FF" w14:textId="0468BF5A"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20000</w:t>
            </w:r>
          </w:p>
        </w:tc>
        <w:tc>
          <w:tcPr>
            <w:tcW w:w="298" w:type="pct"/>
            <w:tcBorders>
              <w:top w:val="nil"/>
              <w:left w:val="nil"/>
              <w:bottom w:val="single" w:sz="8" w:space="0" w:color="auto"/>
              <w:right w:val="single" w:sz="8" w:space="0" w:color="auto"/>
            </w:tcBorders>
            <w:shd w:val="clear" w:color="auto" w:fill="auto"/>
            <w:noWrap/>
            <w:vAlign w:val="center"/>
            <w:hideMark/>
          </w:tcPr>
          <w:p w14:paraId="448A5C04" w14:textId="23622BE0"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20000</w:t>
            </w:r>
          </w:p>
        </w:tc>
        <w:tc>
          <w:tcPr>
            <w:tcW w:w="370" w:type="pct"/>
            <w:tcBorders>
              <w:top w:val="nil"/>
              <w:left w:val="nil"/>
              <w:bottom w:val="single" w:sz="8" w:space="0" w:color="auto"/>
              <w:right w:val="single" w:sz="8" w:space="0" w:color="auto"/>
            </w:tcBorders>
            <w:shd w:val="clear" w:color="auto" w:fill="auto"/>
            <w:noWrap/>
            <w:vAlign w:val="center"/>
            <w:hideMark/>
          </w:tcPr>
          <w:p w14:paraId="0AF8D3D5" w14:textId="2FFB12F7"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20000</w:t>
            </w:r>
          </w:p>
        </w:tc>
        <w:tc>
          <w:tcPr>
            <w:tcW w:w="341" w:type="pct"/>
            <w:tcBorders>
              <w:top w:val="nil"/>
              <w:left w:val="nil"/>
              <w:bottom w:val="single" w:sz="8" w:space="0" w:color="auto"/>
              <w:right w:val="single" w:sz="8" w:space="0" w:color="auto"/>
            </w:tcBorders>
            <w:shd w:val="clear" w:color="auto" w:fill="auto"/>
            <w:noWrap/>
            <w:vAlign w:val="center"/>
            <w:hideMark/>
          </w:tcPr>
          <w:p w14:paraId="06E345B5" w14:textId="55153047"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20000</w:t>
            </w:r>
          </w:p>
        </w:tc>
        <w:tc>
          <w:tcPr>
            <w:tcW w:w="379" w:type="pct"/>
            <w:tcBorders>
              <w:top w:val="nil"/>
              <w:left w:val="nil"/>
              <w:bottom w:val="single" w:sz="8" w:space="0" w:color="auto"/>
              <w:right w:val="single" w:sz="8" w:space="0" w:color="auto"/>
            </w:tcBorders>
            <w:shd w:val="clear" w:color="auto" w:fill="auto"/>
            <w:noWrap/>
            <w:vAlign w:val="center"/>
            <w:hideMark/>
          </w:tcPr>
          <w:p w14:paraId="57F5F47D" w14:textId="313FD22C"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20000</w:t>
            </w:r>
          </w:p>
        </w:tc>
        <w:tc>
          <w:tcPr>
            <w:tcW w:w="346" w:type="pct"/>
            <w:tcBorders>
              <w:top w:val="nil"/>
              <w:left w:val="nil"/>
              <w:bottom w:val="single" w:sz="8" w:space="0" w:color="auto"/>
              <w:right w:val="single" w:sz="8" w:space="0" w:color="auto"/>
            </w:tcBorders>
            <w:shd w:val="clear" w:color="auto" w:fill="auto"/>
            <w:noWrap/>
            <w:vAlign w:val="center"/>
            <w:hideMark/>
          </w:tcPr>
          <w:p w14:paraId="11B1410B" w14:textId="486DDEC0"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20000</w:t>
            </w:r>
          </w:p>
        </w:tc>
      </w:tr>
      <w:tr w:rsidR="00352979" w:rsidRPr="00352979" w14:paraId="531E0C1F" w14:textId="77777777" w:rsidTr="00426E0E">
        <w:trPr>
          <w:trHeight w:val="20"/>
        </w:trPr>
        <w:tc>
          <w:tcPr>
            <w:tcW w:w="600" w:type="pct"/>
            <w:tcBorders>
              <w:top w:val="nil"/>
              <w:left w:val="single" w:sz="4" w:space="0" w:color="auto"/>
              <w:bottom w:val="single" w:sz="4" w:space="0" w:color="auto"/>
              <w:right w:val="single" w:sz="4" w:space="0" w:color="auto"/>
            </w:tcBorders>
            <w:shd w:val="clear" w:color="auto" w:fill="auto"/>
            <w:vAlign w:val="center"/>
            <w:hideMark/>
          </w:tcPr>
          <w:p w14:paraId="5499C4C0" w14:textId="77777777" w:rsidR="00426E0E" w:rsidRPr="00352979" w:rsidRDefault="00426E0E" w:rsidP="00426E0E">
            <w:pPr>
              <w:spacing w:after="0" w:line="240" w:lineRule="auto"/>
              <w:rPr>
                <w:color w:val="000000" w:themeColor="text1"/>
                <w:sz w:val="20"/>
                <w:szCs w:val="20"/>
                <w:lang w:eastAsia="ru-RU"/>
              </w:rPr>
            </w:pPr>
            <w:r w:rsidRPr="00352979">
              <w:rPr>
                <w:color w:val="000000" w:themeColor="text1"/>
                <w:sz w:val="20"/>
                <w:szCs w:val="20"/>
                <w:lang w:eastAsia="ru-RU"/>
              </w:rPr>
              <w:t>Среднегодовой объем поднятой воды в сутки</w:t>
            </w:r>
          </w:p>
        </w:tc>
        <w:tc>
          <w:tcPr>
            <w:tcW w:w="447" w:type="pct"/>
            <w:tcBorders>
              <w:top w:val="nil"/>
              <w:left w:val="nil"/>
              <w:bottom w:val="single" w:sz="4" w:space="0" w:color="auto"/>
              <w:right w:val="single" w:sz="4" w:space="0" w:color="auto"/>
            </w:tcBorders>
            <w:shd w:val="clear" w:color="auto" w:fill="auto"/>
            <w:noWrap/>
            <w:vAlign w:val="center"/>
            <w:hideMark/>
          </w:tcPr>
          <w:p w14:paraId="2A1DEEF1" w14:textId="77777777"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433" w:type="pct"/>
            <w:tcBorders>
              <w:top w:val="nil"/>
              <w:left w:val="nil"/>
              <w:bottom w:val="single" w:sz="4" w:space="0" w:color="auto"/>
              <w:right w:val="single" w:sz="8" w:space="0" w:color="auto"/>
            </w:tcBorders>
            <w:shd w:val="clear" w:color="auto" w:fill="auto"/>
            <w:noWrap/>
            <w:vAlign w:val="center"/>
            <w:hideMark/>
          </w:tcPr>
          <w:p w14:paraId="59644A52" w14:textId="448F7D52"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4272,49</w:t>
            </w:r>
          </w:p>
        </w:tc>
        <w:tc>
          <w:tcPr>
            <w:tcW w:w="471" w:type="pct"/>
            <w:tcBorders>
              <w:top w:val="nil"/>
              <w:left w:val="nil"/>
              <w:bottom w:val="single" w:sz="4" w:space="0" w:color="auto"/>
              <w:right w:val="single" w:sz="8" w:space="0" w:color="auto"/>
            </w:tcBorders>
            <w:shd w:val="clear" w:color="auto" w:fill="auto"/>
            <w:noWrap/>
            <w:vAlign w:val="center"/>
            <w:hideMark/>
          </w:tcPr>
          <w:p w14:paraId="77842385" w14:textId="34739948"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4291,94</w:t>
            </w:r>
          </w:p>
        </w:tc>
        <w:tc>
          <w:tcPr>
            <w:tcW w:w="341" w:type="pct"/>
            <w:tcBorders>
              <w:top w:val="nil"/>
              <w:left w:val="nil"/>
              <w:bottom w:val="single" w:sz="4" w:space="0" w:color="auto"/>
              <w:right w:val="single" w:sz="8" w:space="0" w:color="auto"/>
            </w:tcBorders>
            <w:shd w:val="clear" w:color="auto" w:fill="auto"/>
            <w:noWrap/>
            <w:vAlign w:val="center"/>
            <w:hideMark/>
          </w:tcPr>
          <w:p w14:paraId="2353AF90" w14:textId="2400D14F"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31" w:type="pct"/>
            <w:tcBorders>
              <w:top w:val="nil"/>
              <w:left w:val="nil"/>
              <w:bottom w:val="single" w:sz="4" w:space="0" w:color="auto"/>
              <w:right w:val="single" w:sz="8" w:space="0" w:color="auto"/>
            </w:tcBorders>
            <w:shd w:val="clear" w:color="auto" w:fill="auto"/>
            <w:noWrap/>
            <w:vAlign w:val="center"/>
            <w:hideMark/>
          </w:tcPr>
          <w:p w14:paraId="5C82DFBB" w14:textId="6872E819"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05" w:type="pct"/>
            <w:tcBorders>
              <w:top w:val="nil"/>
              <w:left w:val="nil"/>
              <w:bottom w:val="single" w:sz="4" w:space="0" w:color="auto"/>
              <w:right w:val="single" w:sz="8" w:space="0" w:color="auto"/>
            </w:tcBorders>
            <w:shd w:val="clear" w:color="auto" w:fill="auto"/>
            <w:noWrap/>
            <w:vAlign w:val="center"/>
            <w:hideMark/>
          </w:tcPr>
          <w:p w14:paraId="23CE0085" w14:textId="5BF04E39"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38" w:type="pct"/>
            <w:tcBorders>
              <w:top w:val="nil"/>
              <w:left w:val="nil"/>
              <w:bottom w:val="single" w:sz="4" w:space="0" w:color="auto"/>
              <w:right w:val="single" w:sz="8" w:space="0" w:color="auto"/>
            </w:tcBorders>
            <w:shd w:val="clear" w:color="auto" w:fill="auto"/>
            <w:noWrap/>
            <w:vAlign w:val="center"/>
            <w:hideMark/>
          </w:tcPr>
          <w:p w14:paraId="30F6C443" w14:textId="6EE1E667"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298" w:type="pct"/>
            <w:tcBorders>
              <w:top w:val="nil"/>
              <w:left w:val="nil"/>
              <w:bottom w:val="single" w:sz="4" w:space="0" w:color="auto"/>
              <w:right w:val="single" w:sz="8" w:space="0" w:color="auto"/>
            </w:tcBorders>
            <w:shd w:val="clear" w:color="auto" w:fill="auto"/>
            <w:noWrap/>
            <w:vAlign w:val="center"/>
            <w:hideMark/>
          </w:tcPr>
          <w:p w14:paraId="05D3FEEF" w14:textId="197B386A"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70" w:type="pct"/>
            <w:tcBorders>
              <w:top w:val="nil"/>
              <w:left w:val="nil"/>
              <w:bottom w:val="single" w:sz="4" w:space="0" w:color="auto"/>
              <w:right w:val="single" w:sz="8" w:space="0" w:color="auto"/>
            </w:tcBorders>
            <w:shd w:val="clear" w:color="auto" w:fill="auto"/>
            <w:noWrap/>
            <w:vAlign w:val="center"/>
            <w:hideMark/>
          </w:tcPr>
          <w:p w14:paraId="30E7B9F8" w14:textId="74A72FC5"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41" w:type="pct"/>
            <w:tcBorders>
              <w:top w:val="nil"/>
              <w:left w:val="nil"/>
              <w:bottom w:val="single" w:sz="4" w:space="0" w:color="auto"/>
              <w:right w:val="single" w:sz="8" w:space="0" w:color="auto"/>
            </w:tcBorders>
            <w:shd w:val="clear" w:color="auto" w:fill="auto"/>
            <w:noWrap/>
            <w:vAlign w:val="center"/>
            <w:hideMark/>
          </w:tcPr>
          <w:p w14:paraId="44D619D6" w14:textId="5B29FF2A"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79" w:type="pct"/>
            <w:tcBorders>
              <w:top w:val="nil"/>
              <w:left w:val="nil"/>
              <w:bottom w:val="single" w:sz="4" w:space="0" w:color="auto"/>
              <w:right w:val="single" w:sz="8" w:space="0" w:color="auto"/>
            </w:tcBorders>
            <w:shd w:val="clear" w:color="auto" w:fill="auto"/>
            <w:noWrap/>
            <w:vAlign w:val="center"/>
            <w:hideMark/>
          </w:tcPr>
          <w:p w14:paraId="64AA102A" w14:textId="1E439E51"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3936,29</w:t>
            </w:r>
          </w:p>
        </w:tc>
        <w:tc>
          <w:tcPr>
            <w:tcW w:w="346" w:type="pct"/>
            <w:tcBorders>
              <w:top w:val="nil"/>
              <w:left w:val="nil"/>
              <w:bottom w:val="single" w:sz="4" w:space="0" w:color="auto"/>
              <w:right w:val="single" w:sz="8" w:space="0" w:color="auto"/>
            </w:tcBorders>
            <w:shd w:val="clear" w:color="auto" w:fill="auto"/>
            <w:noWrap/>
            <w:vAlign w:val="center"/>
            <w:hideMark/>
          </w:tcPr>
          <w:p w14:paraId="6B3B0AE6" w14:textId="3737133E"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3936,29</w:t>
            </w:r>
          </w:p>
        </w:tc>
      </w:tr>
      <w:tr w:rsidR="00352979" w:rsidRPr="00352979" w14:paraId="0928F0E0" w14:textId="77777777" w:rsidTr="00426E0E">
        <w:trPr>
          <w:trHeight w:val="20"/>
        </w:trPr>
        <w:tc>
          <w:tcPr>
            <w:tcW w:w="600" w:type="pct"/>
            <w:vMerge w:val="restart"/>
            <w:tcBorders>
              <w:top w:val="nil"/>
              <w:left w:val="single" w:sz="4" w:space="0" w:color="auto"/>
              <w:bottom w:val="single" w:sz="4" w:space="0" w:color="auto"/>
              <w:right w:val="single" w:sz="4" w:space="0" w:color="auto"/>
            </w:tcBorders>
            <w:shd w:val="clear" w:color="auto" w:fill="auto"/>
            <w:vAlign w:val="center"/>
            <w:hideMark/>
          </w:tcPr>
          <w:p w14:paraId="42C3D0C3" w14:textId="77777777" w:rsidR="00426E0E" w:rsidRPr="00352979" w:rsidRDefault="00426E0E" w:rsidP="00426E0E">
            <w:pPr>
              <w:spacing w:after="0" w:line="240" w:lineRule="auto"/>
              <w:rPr>
                <w:color w:val="000000" w:themeColor="text1"/>
                <w:sz w:val="20"/>
                <w:szCs w:val="20"/>
                <w:lang w:eastAsia="ru-RU"/>
              </w:rPr>
            </w:pPr>
            <w:r w:rsidRPr="00352979">
              <w:rPr>
                <w:color w:val="000000" w:themeColor="text1"/>
                <w:sz w:val="20"/>
                <w:szCs w:val="20"/>
                <w:lang w:eastAsia="ru-RU"/>
              </w:rPr>
              <w:t>Резерв (+) / дефицит (-) мощности</w:t>
            </w:r>
          </w:p>
        </w:tc>
        <w:tc>
          <w:tcPr>
            <w:tcW w:w="447" w:type="pct"/>
            <w:tcBorders>
              <w:top w:val="nil"/>
              <w:left w:val="nil"/>
              <w:bottom w:val="single" w:sz="4" w:space="0" w:color="auto"/>
              <w:right w:val="single" w:sz="4" w:space="0" w:color="auto"/>
            </w:tcBorders>
            <w:shd w:val="clear" w:color="auto" w:fill="auto"/>
            <w:noWrap/>
            <w:vAlign w:val="center"/>
            <w:hideMark/>
          </w:tcPr>
          <w:p w14:paraId="6D2C97F6" w14:textId="77777777"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433" w:type="pct"/>
            <w:tcBorders>
              <w:top w:val="single" w:sz="4" w:space="0" w:color="auto"/>
              <w:left w:val="nil"/>
              <w:bottom w:val="single" w:sz="4" w:space="0" w:color="auto"/>
              <w:right w:val="single" w:sz="4" w:space="0" w:color="auto"/>
            </w:tcBorders>
            <w:shd w:val="clear" w:color="auto" w:fill="auto"/>
            <w:noWrap/>
            <w:vAlign w:val="center"/>
            <w:hideMark/>
          </w:tcPr>
          <w:p w14:paraId="62CEB160" w14:textId="7142FD47"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15727,51</w:t>
            </w:r>
          </w:p>
        </w:tc>
        <w:tc>
          <w:tcPr>
            <w:tcW w:w="4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79734" w14:textId="1A17E77D"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15708,06</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06BE0" w14:textId="1F8A199B"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16063,71</w:t>
            </w:r>
          </w:p>
        </w:tc>
        <w:tc>
          <w:tcPr>
            <w:tcW w:w="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73CE0" w14:textId="302552B2"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16063,71</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748AD" w14:textId="5C31F953"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16063,71</w:t>
            </w:r>
          </w:p>
        </w:tc>
        <w:tc>
          <w:tcPr>
            <w:tcW w:w="3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BCC86" w14:textId="42A04F93"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16063,71</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1E295" w14:textId="4138EA99"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16063,71</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E46EB" w14:textId="175FE2AD"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16063,71</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38893" w14:textId="77C15FC7"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16063,71</w:t>
            </w:r>
          </w:p>
        </w:tc>
        <w:tc>
          <w:tcPr>
            <w:tcW w:w="3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B5C20" w14:textId="7C0246A6"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16063,71</w:t>
            </w:r>
          </w:p>
        </w:tc>
        <w:tc>
          <w:tcPr>
            <w:tcW w:w="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A00AF" w14:textId="592CEA7E"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rPr>
              <w:t>16063,71</w:t>
            </w:r>
          </w:p>
        </w:tc>
      </w:tr>
      <w:tr w:rsidR="00426E0E" w:rsidRPr="00352979" w14:paraId="379B92A4" w14:textId="77777777" w:rsidTr="00426E0E">
        <w:trPr>
          <w:trHeight w:val="20"/>
        </w:trPr>
        <w:tc>
          <w:tcPr>
            <w:tcW w:w="600" w:type="pct"/>
            <w:vMerge/>
            <w:tcBorders>
              <w:top w:val="nil"/>
              <w:left w:val="single" w:sz="4" w:space="0" w:color="auto"/>
              <w:bottom w:val="single" w:sz="4" w:space="0" w:color="auto"/>
              <w:right w:val="single" w:sz="4" w:space="0" w:color="auto"/>
            </w:tcBorders>
            <w:vAlign w:val="center"/>
            <w:hideMark/>
          </w:tcPr>
          <w:p w14:paraId="02AD76CE" w14:textId="77777777" w:rsidR="00426E0E" w:rsidRPr="00352979" w:rsidRDefault="00426E0E" w:rsidP="00426E0E">
            <w:pPr>
              <w:spacing w:after="0" w:line="240" w:lineRule="auto"/>
              <w:rPr>
                <w:color w:val="000000" w:themeColor="text1"/>
                <w:sz w:val="20"/>
                <w:szCs w:val="20"/>
                <w:lang w:eastAsia="ru-RU"/>
              </w:rPr>
            </w:pPr>
          </w:p>
        </w:tc>
        <w:tc>
          <w:tcPr>
            <w:tcW w:w="447" w:type="pct"/>
            <w:tcBorders>
              <w:top w:val="nil"/>
              <w:left w:val="nil"/>
              <w:bottom w:val="single" w:sz="4" w:space="0" w:color="auto"/>
              <w:right w:val="single" w:sz="4" w:space="0" w:color="auto"/>
            </w:tcBorders>
            <w:shd w:val="clear" w:color="auto" w:fill="auto"/>
            <w:noWrap/>
            <w:vAlign w:val="center"/>
            <w:hideMark/>
          </w:tcPr>
          <w:p w14:paraId="53B3747F" w14:textId="77777777" w:rsidR="00426E0E" w:rsidRPr="00352979" w:rsidRDefault="00426E0E" w:rsidP="00426E0E">
            <w:pPr>
              <w:spacing w:after="0" w:line="240" w:lineRule="auto"/>
              <w:jc w:val="center"/>
              <w:rPr>
                <w:color w:val="000000" w:themeColor="text1"/>
                <w:sz w:val="20"/>
                <w:szCs w:val="20"/>
                <w:lang w:eastAsia="ru-RU"/>
              </w:rPr>
            </w:pPr>
            <w:r w:rsidRPr="00352979">
              <w:rPr>
                <w:color w:val="000000" w:themeColor="text1"/>
                <w:sz w:val="20"/>
                <w:szCs w:val="20"/>
                <w:lang w:eastAsia="ru-RU"/>
              </w:rPr>
              <w:t>%</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91B83" w14:textId="6F1F79F2" w:rsidR="00426E0E" w:rsidRPr="00352979" w:rsidRDefault="00426E0E" w:rsidP="00426E0E">
            <w:pPr>
              <w:spacing w:after="0" w:line="240" w:lineRule="auto"/>
              <w:jc w:val="center"/>
              <w:rPr>
                <w:color w:val="000000" w:themeColor="text1"/>
                <w:sz w:val="20"/>
                <w:szCs w:val="20"/>
                <w:lang w:eastAsia="ru-RU"/>
              </w:rPr>
            </w:pPr>
            <w:r w:rsidRPr="00352979">
              <w:rPr>
                <w:rFonts w:ascii="Calibri" w:hAnsi="Calibri" w:cs="Calibri"/>
                <w:color w:val="000000" w:themeColor="text1"/>
              </w:rPr>
              <w:t>78,64</w:t>
            </w:r>
          </w:p>
        </w:tc>
        <w:tc>
          <w:tcPr>
            <w:tcW w:w="4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13F56" w14:textId="0C7963E9" w:rsidR="00426E0E" w:rsidRPr="00352979" w:rsidRDefault="00426E0E" w:rsidP="00426E0E">
            <w:pPr>
              <w:spacing w:after="0" w:line="240" w:lineRule="auto"/>
              <w:jc w:val="center"/>
              <w:rPr>
                <w:color w:val="000000" w:themeColor="text1"/>
                <w:sz w:val="20"/>
                <w:szCs w:val="20"/>
                <w:lang w:eastAsia="ru-RU"/>
              </w:rPr>
            </w:pPr>
            <w:r w:rsidRPr="00352979">
              <w:rPr>
                <w:rFonts w:ascii="Calibri" w:hAnsi="Calibri" w:cs="Calibri"/>
                <w:color w:val="000000" w:themeColor="text1"/>
              </w:rPr>
              <w:t>78,54</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7C2C5" w14:textId="54FAE3A1" w:rsidR="00426E0E" w:rsidRPr="00352979" w:rsidRDefault="00426E0E" w:rsidP="00426E0E">
            <w:pPr>
              <w:spacing w:after="0" w:line="240" w:lineRule="auto"/>
              <w:jc w:val="center"/>
              <w:rPr>
                <w:color w:val="000000" w:themeColor="text1"/>
                <w:sz w:val="20"/>
                <w:szCs w:val="20"/>
                <w:lang w:eastAsia="ru-RU"/>
              </w:rPr>
            </w:pPr>
            <w:r w:rsidRPr="00352979">
              <w:rPr>
                <w:rFonts w:ascii="Calibri" w:hAnsi="Calibri" w:cs="Calibri"/>
                <w:color w:val="000000" w:themeColor="text1"/>
              </w:rPr>
              <w:t>80,32</w:t>
            </w:r>
          </w:p>
        </w:tc>
        <w:tc>
          <w:tcPr>
            <w:tcW w:w="3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7FB93" w14:textId="44EC8D0A" w:rsidR="00426E0E" w:rsidRPr="00352979" w:rsidRDefault="00426E0E" w:rsidP="00426E0E">
            <w:pPr>
              <w:spacing w:after="0" w:line="240" w:lineRule="auto"/>
              <w:jc w:val="center"/>
              <w:rPr>
                <w:color w:val="000000" w:themeColor="text1"/>
                <w:sz w:val="20"/>
                <w:szCs w:val="20"/>
                <w:lang w:eastAsia="ru-RU"/>
              </w:rPr>
            </w:pPr>
            <w:r w:rsidRPr="00352979">
              <w:rPr>
                <w:rFonts w:ascii="Calibri" w:hAnsi="Calibri" w:cs="Calibri"/>
                <w:color w:val="000000" w:themeColor="text1"/>
              </w:rPr>
              <w:t>80,32</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B017B" w14:textId="06A3CF05" w:rsidR="00426E0E" w:rsidRPr="00352979" w:rsidRDefault="00426E0E" w:rsidP="00426E0E">
            <w:pPr>
              <w:spacing w:after="0" w:line="240" w:lineRule="auto"/>
              <w:jc w:val="center"/>
              <w:rPr>
                <w:color w:val="000000" w:themeColor="text1"/>
                <w:sz w:val="20"/>
                <w:szCs w:val="20"/>
                <w:lang w:eastAsia="ru-RU"/>
              </w:rPr>
            </w:pPr>
            <w:r w:rsidRPr="00352979">
              <w:rPr>
                <w:rFonts w:ascii="Calibri" w:hAnsi="Calibri" w:cs="Calibri"/>
                <w:color w:val="000000" w:themeColor="text1"/>
              </w:rPr>
              <w:t>80,32</w:t>
            </w:r>
          </w:p>
        </w:tc>
        <w:tc>
          <w:tcPr>
            <w:tcW w:w="3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4A5AD" w14:textId="04A006E1" w:rsidR="00426E0E" w:rsidRPr="00352979" w:rsidRDefault="00426E0E" w:rsidP="00426E0E">
            <w:pPr>
              <w:spacing w:after="0" w:line="240" w:lineRule="auto"/>
              <w:jc w:val="center"/>
              <w:rPr>
                <w:color w:val="000000" w:themeColor="text1"/>
                <w:sz w:val="20"/>
                <w:szCs w:val="20"/>
                <w:lang w:eastAsia="ru-RU"/>
              </w:rPr>
            </w:pPr>
            <w:r w:rsidRPr="00352979">
              <w:rPr>
                <w:rFonts w:ascii="Calibri" w:hAnsi="Calibri" w:cs="Calibri"/>
                <w:color w:val="000000" w:themeColor="text1"/>
              </w:rPr>
              <w:t>80,32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49719" w14:textId="2064F374" w:rsidR="00426E0E" w:rsidRPr="00352979" w:rsidRDefault="00426E0E" w:rsidP="00426E0E">
            <w:pPr>
              <w:spacing w:after="0" w:line="240" w:lineRule="auto"/>
              <w:jc w:val="center"/>
              <w:rPr>
                <w:color w:val="000000" w:themeColor="text1"/>
                <w:sz w:val="20"/>
                <w:szCs w:val="20"/>
                <w:lang w:eastAsia="ru-RU"/>
              </w:rPr>
            </w:pPr>
            <w:r w:rsidRPr="00352979">
              <w:rPr>
                <w:rFonts w:ascii="Calibri" w:hAnsi="Calibri" w:cs="Calibri"/>
                <w:color w:val="000000" w:themeColor="text1"/>
              </w:rPr>
              <w:t>80,32</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544DD" w14:textId="33E1DCA5" w:rsidR="00426E0E" w:rsidRPr="00352979" w:rsidRDefault="00426E0E" w:rsidP="00426E0E">
            <w:pPr>
              <w:spacing w:after="0" w:line="240" w:lineRule="auto"/>
              <w:jc w:val="center"/>
              <w:rPr>
                <w:color w:val="000000" w:themeColor="text1"/>
                <w:sz w:val="20"/>
                <w:szCs w:val="20"/>
                <w:lang w:eastAsia="ru-RU"/>
              </w:rPr>
            </w:pPr>
            <w:r w:rsidRPr="00352979">
              <w:rPr>
                <w:rFonts w:ascii="Calibri" w:hAnsi="Calibri" w:cs="Calibri"/>
                <w:color w:val="000000" w:themeColor="text1"/>
              </w:rPr>
              <w:t>80,32</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FC79F" w14:textId="2814F37B" w:rsidR="00426E0E" w:rsidRPr="00352979" w:rsidRDefault="00426E0E" w:rsidP="00426E0E">
            <w:pPr>
              <w:spacing w:after="0" w:line="240" w:lineRule="auto"/>
              <w:jc w:val="center"/>
              <w:rPr>
                <w:color w:val="000000" w:themeColor="text1"/>
                <w:sz w:val="20"/>
                <w:szCs w:val="20"/>
                <w:lang w:eastAsia="ru-RU"/>
              </w:rPr>
            </w:pPr>
            <w:r w:rsidRPr="00352979">
              <w:rPr>
                <w:rFonts w:ascii="Calibri" w:hAnsi="Calibri" w:cs="Calibri"/>
                <w:color w:val="000000" w:themeColor="text1"/>
              </w:rPr>
              <w:t>80,32</w:t>
            </w:r>
          </w:p>
        </w:tc>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A09D6" w14:textId="55306E8F" w:rsidR="00426E0E" w:rsidRPr="00352979" w:rsidRDefault="00426E0E" w:rsidP="00426E0E">
            <w:pPr>
              <w:spacing w:after="0" w:line="240" w:lineRule="auto"/>
              <w:jc w:val="center"/>
              <w:rPr>
                <w:color w:val="000000" w:themeColor="text1"/>
                <w:sz w:val="20"/>
                <w:szCs w:val="20"/>
                <w:lang w:eastAsia="ru-RU"/>
              </w:rPr>
            </w:pPr>
            <w:r w:rsidRPr="00352979">
              <w:rPr>
                <w:rFonts w:ascii="Calibri" w:hAnsi="Calibri" w:cs="Calibri"/>
                <w:color w:val="000000" w:themeColor="text1"/>
              </w:rPr>
              <w:t>80,32</w:t>
            </w:r>
          </w:p>
        </w:tc>
        <w:tc>
          <w:tcPr>
            <w:tcW w:w="3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81FDF" w14:textId="46E057F7" w:rsidR="00426E0E" w:rsidRPr="00352979" w:rsidRDefault="00426E0E" w:rsidP="00426E0E">
            <w:pPr>
              <w:spacing w:after="0" w:line="240" w:lineRule="auto"/>
              <w:jc w:val="center"/>
              <w:rPr>
                <w:color w:val="000000" w:themeColor="text1"/>
                <w:sz w:val="20"/>
                <w:szCs w:val="20"/>
                <w:lang w:eastAsia="ru-RU"/>
              </w:rPr>
            </w:pPr>
            <w:r w:rsidRPr="00352979">
              <w:rPr>
                <w:rFonts w:ascii="Calibri" w:hAnsi="Calibri" w:cs="Calibri"/>
                <w:color w:val="000000" w:themeColor="text1"/>
              </w:rPr>
              <w:t>80,32</w:t>
            </w:r>
          </w:p>
        </w:tc>
      </w:tr>
    </w:tbl>
    <w:p w14:paraId="0BC2C444" w14:textId="77777777" w:rsidR="00095491" w:rsidRPr="00352979" w:rsidRDefault="00095491" w:rsidP="002D7B55">
      <w:pPr>
        <w:pStyle w:val="1f1"/>
        <w:spacing w:line="240" w:lineRule="auto"/>
        <w:contextualSpacing/>
        <w:rPr>
          <w:color w:val="000000" w:themeColor="text1"/>
          <w:sz w:val="26"/>
          <w:szCs w:val="26"/>
          <w:lang w:eastAsia="ru-RU"/>
        </w:rPr>
      </w:pPr>
    </w:p>
    <w:p w14:paraId="7220461E" w14:textId="69224D62" w:rsidR="00AD4030" w:rsidRPr="00833673" w:rsidRDefault="00AD4030" w:rsidP="002D7B55">
      <w:pPr>
        <w:pStyle w:val="1f1"/>
        <w:spacing w:line="240" w:lineRule="auto"/>
        <w:contextualSpacing/>
        <w:rPr>
          <w:sz w:val="26"/>
          <w:szCs w:val="26"/>
          <w:lang w:eastAsia="ru-RU"/>
        </w:rPr>
      </w:pPr>
    </w:p>
    <w:p w14:paraId="63FF8EA7" w14:textId="5E1085A4" w:rsidR="00153A01" w:rsidRPr="00833673" w:rsidRDefault="00153A01" w:rsidP="002D7B55">
      <w:pPr>
        <w:pStyle w:val="1f1"/>
        <w:spacing w:line="240" w:lineRule="auto"/>
        <w:contextualSpacing/>
        <w:rPr>
          <w:sz w:val="26"/>
          <w:szCs w:val="26"/>
          <w:lang w:eastAsia="ru-RU"/>
        </w:rPr>
      </w:pPr>
    </w:p>
    <w:p w14:paraId="3AE3D0C6" w14:textId="77777777" w:rsidR="00153A01" w:rsidRPr="00833673" w:rsidRDefault="00153A01" w:rsidP="002D7B55">
      <w:pPr>
        <w:pStyle w:val="1f1"/>
        <w:spacing w:line="240" w:lineRule="auto"/>
        <w:contextualSpacing/>
        <w:rPr>
          <w:sz w:val="26"/>
          <w:szCs w:val="26"/>
          <w:lang w:eastAsia="ru-RU"/>
        </w:rPr>
      </w:pPr>
    </w:p>
    <w:p w14:paraId="6D7A150B" w14:textId="77777777" w:rsidR="009348C6" w:rsidRPr="00833673" w:rsidRDefault="009348C6" w:rsidP="002D7B55">
      <w:pPr>
        <w:pStyle w:val="1f1"/>
        <w:spacing w:line="240" w:lineRule="auto"/>
        <w:contextualSpacing/>
        <w:rPr>
          <w:sz w:val="26"/>
          <w:szCs w:val="26"/>
          <w:lang w:eastAsia="ru-RU"/>
        </w:rPr>
        <w:sectPr w:rsidR="009348C6" w:rsidRPr="00833673" w:rsidSect="005B642B">
          <w:pgSz w:w="23814" w:h="16839" w:orient="landscape" w:code="8"/>
          <w:pgMar w:top="1134" w:right="851" w:bottom="1134" w:left="1418"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p w14:paraId="7F864566" w14:textId="1FCB2B78" w:rsidR="00347EEB" w:rsidRPr="00833673" w:rsidRDefault="00347EEB" w:rsidP="00FD5061">
      <w:pPr>
        <w:pStyle w:val="1f1"/>
        <w:numPr>
          <w:ilvl w:val="0"/>
          <w:numId w:val="70"/>
        </w:numPr>
        <w:spacing w:line="240" w:lineRule="auto"/>
        <w:ind w:left="0" w:firstLine="709"/>
        <w:contextualSpacing/>
        <w:outlineLvl w:val="2"/>
        <w:rPr>
          <w:b/>
          <w:sz w:val="26"/>
          <w:szCs w:val="26"/>
        </w:rPr>
      </w:pPr>
      <w:bookmarkStart w:id="176" w:name="_Toc369620939"/>
      <w:bookmarkStart w:id="177" w:name="_Toc379439705"/>
      <w:bookmarkStart w:id="178" w:name="_Toc111739074"/>
      <w:bookmarkStart w:id="179" w:name="_Toc111739180"/>
      <w:bookmarkStart w:id="180" w:name="_Toc111739382"/>
      <w:bookmarkStart w:id="181" w:name="_Toc231143472"/>
      <w:bookmarkStart w:id="182" w:name="_Toc369620940"/>
      <w:bookmarkStart w:id="183" w:name="_Toc379439706"/>
      <w:r w:rsidRPr="00833673">
        <w:rPr>
          <w:b/>
          <w:sz w:val="26"/>
          <w:szCs w:val="26"/>
        </w:rPr>
        <w:lastRenderedPageBreak/>
        <w:t>Наименование организации, которая наделена статусом гарантирующей организации</w:t>
      </w:r>
      <w:bookmarkEnd w:id="176"/>
      <w:bookmarkEnd w:id="177"/>
      <w:bookmarkEnd w:id="178"/>
      <w:bookmarkEnd w:id="179"/>
      <w:bookmarkEnd w:id="180"/>
      <w:bookmarkEnd w:id="181"/>
    </w:p>
    <w:p w14:paraId="122D1B6A" w14:textId="32F0838B" w:rsidR="009E7D47" w:rsidRDefault="003E3034" w:rsidP="002D7B55">
      <w:pPr>
        <w:tabs>
          <w:tab w:val="left" w:pos="851"/>
          <w:tab w:val="left" w:pos="1134"/>
        </w:tabs>
        <w:spacing w:after="0" w:line="240" w:lineRule="auto"/>
        <w:ind w:firstLine="709"/>
        <w:contextualSpacing/>
        <w:jc w:val="both"/>
        <w:rPr>
          <w:sz w:val="26"/>
          <w:szCs w:val="26"/>
          <w:lang w:eastAsia="zh-CN"/>
        </w:rPr>
      </w:pPr>
      <w:r w:rsidRPr="003E3034">
        <w:rPr>
          <w:sz w:val="26"/>
          <w:szCs w:val="26"/>
          <w:lang w:eastAsia="zh-CN"/>
        </w:rPr>
        <w:t xml:space="preserve">ООО АО «Предприятие </w:t>
      </w:r>
      <w:proofErr w:type="spellStart"/>
      <w:r w:rsidRPr="003E3034">
        <w:rPr>
          <w:sz w:val="26"/>
          <w:szCs w:val="26"/>
          <w:lang w:eastAsia="zh-CN"/>
        </w:rPr>
        <w:t>тепловодоснабжения</w:t>
      </w:r>
      <w:proofErr w:type="spellEnd"/>
      <w:r w:rsidRPr="003E3034">
        <w:rPr>
          <w:sz w:val="26"/>
          <w:szCs w:val="26"/>
          <w:lang w:eastAsia="zh-CN"/>
        </w:rPr>
        <w:t>»</w:t>
      </w:r>
      <w:r>
        <w:rPr>
          <w:sz w:val="26"/>
          <w:szCs w:val="26"/>
          <w:lang w:eastAsia="zh-CN"/>
        </w:rPr>
        <w:t xml:space="preserve"> </w:t>
      </w:r>
      <w:r w:rsidR="00AD4465" w:rsidRPr="00833673">
        <w:rPr>
          <w:sz w:val="26"/>
          <w:szCs w:val="26"/>
          <w:lang w:eastAsia="zh-CN"/>
        </w:rPr>
        <w:t xml:space="preserve">определено гарантирующей организацией </w:t>
      </w:r>
      <w:r w:rsidR="002A58B3" w:rsidRPr="00833673">
        <w:rPr>
          <w:sz w:val="26"/>
          <w:szCs w:val="26"/>
          <w:lang w:eastAsia="zh-CN"/>
        </w:rPr>
        <w:t xml:space="preserve">в сфере холодного водоснабжения и водоотведения </w:t>
      </w:r>
      <w:r w:rsidR="00AD4465" w:rsidRPr="00833673">
        <w:rPr>
          <w:sz w:val="26"/>
          <w:szCs w:val="26"/>
          <w:lang w:eastAsia="zh-CN"/>
        </w:rPr>
        <w:t xml:space="preserve">на территории </w:t>
      </w:r>
      <w:r w:rsidR="005746AD" w:rsidRPr="00833673">
        <w:rPr>
          <w:sz w:val="26"/>
          <w:szCs w:val="26"/>
          <w:lang w:eastAsia="zh-CN"/>
        </w:rPr>
        <w:t xml:space="preserve">городского поселения </w:t>
      </w:r>
      <w:r w:rsidR="009B7486" w:rsidRPr="00833673">
        <w:rPr>
          <w:sz w:val="26"/>
          <w:szCs w:val="26"/>
          <w:lang w:eastAsia="zh-CN"/>
        </w:rPr>
        <w:t>«</w:t>
      </w:r>
      <w:r>
        <w:rPr>
          <w:sz w:val="26"/>
          <w:szCs w:val="26"/>
          <w:lang w:eastAsia="zh-CN"/>
        </w:rPr>
        <w:t>Поселок Айхал</w:t>
      </w:r>
      <w:r w:rsidR="009B7486" w:rsidRPr="00833673">
        <w:rPr>
          <w:sz w:val="26"/>
          <w:szCs w:val="26"/>
          <w:lang w:eastAsia="zh-CN"/>
        </w:rPr>
        <w:t>»</w:t>
      </w:r>
      <w:r w:rsidR="002A58B3" w:rsidRPr="00833673">
        <w:rPr>
          <w:sz w:val="26"/>
          <w:szCs w:val="26"/>
          <w:lang w:eastAsia="zh-CN"/>
        </w:rPr>
        <w:t xml:space="preserve"> </w:t>
      </w:r>
      <w:r w:rsidRPr="003E3034">
        <w:rPr>
          <w:sz w:val="26"/>
          <w:szCs w:val="26"/>
          <w:lang w:eastAsia="zh-CN"/>
        </w:rPr>
        <w:t>Постановлением Администрации муниципального образования «Поселок Айхал» от 30.12.2016 № 587</w:t>
      </w:r>
      <w:r>
        <w:rPr>
          <w:sz w:val="26"/>
          <w:szCs w:val="26"/>
          <w:lang w:eastAsia="zh-CN"/>
        </w:rPr>
        <w:t>.</w:t>
      </w:r>
    </w:p>
    <w:p w14:paraId="4FF34B41" w14:textId="77777777" w:rsidR="003E3034" w:rsidRPr="00833673" w:rsidRDefault="003E3034" w:rsidP="002D7B55">
      <w:pPr>
        <w:tabs>
          <w:tab w:val="left" w:pos="851"/>
          <w:tab w:val="left" w:pos="1134"/>
        </w:tabs>
        <w:spacing w:after="0" w:line="240" w:lineRule="auto"/>
        <w:ind w:firstLine="709"/>
        <w:contextualSpacing/>
        <w:jc w:val="both"/>
        <w:rPr>
          <w:sz w:val="26"/>
          <w:szCs w:val="26"/>
          <w:lang w:eastAsia="zh-CN"/>
        </w:rPr>
      </w:pPr>
    </w:p>
    <w:p w14:paraId="5095B0ED" w14:textId="77777777" w:rsidR="009E7D47" w:rsidRPr="00833673" w:rsidRDefault="009E7D47" w:rsidP="002D7B55">
      <w:pPr>
        <w:tabs>
          <w:tab w:val="left" w:pos="851"/>
          <w:tab w:val="left" w:pos="1134"/>
        </w:tabs>
        <w:spacing w:after="0" w:line="240" w:lineRule="auto"/>
        <w:ind w:firstLine="709"/>
        <w:contextualSpacing/>
        <w:jc w:val="both"/>
        <w:rPr>
          <w:sz w:val="26"/>
          <w:szCs w:val="26"/>
          <w:lang w:eastAsia="zh-CN"/>
        </w:rPr>
      </w:pPr>
    </w:p>
    <w:p w14:paraId="6D973C7D" w14:textId="22965DB1" w:rsidR="00070A7F" w:rsidRPr="00833673" w:rsidRDefault="00070A7F" w:rsidP="00FD5061">
      <w:pPr>
        <w:pStyle w:val="aff3"/>
        <w:keepNext/>
        <w:keepLines/>
        <w:pageBreakBefore/>
        <w:numPr>
          <w:ilvl w:val="0"/>
          <w:numId w:val="81"/>
        </w:numPr>
        <w:spacing w:before="0" w:beforeAutospacing="0" w:after="0" w:afterAutospacing="0"/>
        <w:ind w:left="0" w:firstLine="709"/>
        <w:contextualSpacing/>
        <w:jc w:val="both"/>
        <w:outlineLvl w:val="1"/>
        <w:rPr>
          <w:rFonts w:eastAsiaTheme="minorHAnsi"/>
          <w:b/>
          <w:sz w:val="26"/>
          <w:szCs w:val="26"/>
          <w:lang w:eastAsia="en-US"/>
        </w:rPr>
      </w:pPr>
      <w:bookmarkStart w:id="184" w:name="_Toc111739075"/>
      <w:bookmarkStart w:id="185" w:name="_Toc111739181"/>
      <w:bookmarkStart w:id="186" w:name="_Toc111739383"/>
      <w:bookmarkStart w:id="187" w:name="_Toc231143473"/>
      <w:r w:rsidRPr="00833673">
        <w:rPr>
          <w:rFonts w:eastAsiaTheme="minorHAnsi"/>
          <w:b/>
          <w:sz w:val="26"/>
          <w:szCs w:val="26"/>
          <w:lang w:eastAsia="en-US"/>
        </w:rPr>
        <w:lastRenderedPageBreak/>
        <w:t>Предложения по строительству, реконструкции и модернизации объектов централизованных систем водоснабжения</w:t>
      </w:r>
      <w:bookmarkEnd w:id="182"/>
      <w:bookmarkEnd w:id="183"/>
      <w:bookmarkEnd w:id="184"/>
      <w:bookmarkEnd w:id="185"/>
      <w:bookmarkEnd w:id="186"/>
      <w:bookmarkEnd w:id="187"/>
    </w:p>
    <w:p w14:paraId="5DF87D92" w14:textId="4C1CF94F" w:rsidR="00070A7F" w:rsidRPr="00833673" w:rsidRDefault="00070A7F" w:rsidP="00FD5061">
      <w:pPr>
        <w:pStyle w:val="1f1"/>
        <w:numPr>
          <w:ilvl w:val="0"/>
          <w:numId w:val="71"/>
        </w:numPr>
        <w:tabs>
          <w:tab w:val="left" w:pos="851"/>
          <w:tab w:val="left" w:pos="993"/>
        </w:tabs>
        <w:spacing w:line="240" w:lineRule="auto"/>
        <w:ind w:left="0" w:firstLine="709"/>
        <w:contextualSpacing/>
        <w:outlineLvl w:val="2"/>
        <w:rPr>
          <w:b/>
          <w:sz w:val="26"/>
          <w:szCs w:val="26"/>
          <w:lang w:eastAsia="ru-RU"/>
        </w:rPr>
      </w:pPr>
      <w:bookmarkStart w:id="188" w:name="_Toc369620941"/>
      <w:bookmarkStart w:id="189" w:name="_Toc379439707"/>
      <w:bookmarkStart w:id="190" w:name="_Toc111739076"/>
      <w:bookmarkStart w:id="191" w:name="_Toc111739182"/>
      <w:bookmarkStart w:id="192" w:name="_Toc111739384"/>
      <w:bookmarkStart w:id="193" w:name="_Toc231143474"/>
      <w:r w:rsidRPr="00833673">
        <w:rPr>
          <w:b/>
          <w:sz w:val="26"/>
          <w:szCs w:val="26"/>
          <w:lang w:eastAsia="ru-RU"/>
        </w:rPr>
        <w:t>Перечень основных мероприятий по реализации схем водоснабжения с разбивкой по годам</w:t>
      </w:r>
      <w:bookmarkEnd w:id="188"/>
      <w:bookmarkEnd w:id="189"/>
      <w:bookmarkEnd w:id="190"/>
      <w:bookmarkEnd w:id="191"/>
      <w:bookmarkEnd w:id="192"/>
      <w:bookmarkEnd w:id="193"/>
    </w:p>
    <w:p w14:paraId="28F1217D" w14:textId="77777777" w:rsidR="00593073" w:rsidRPr="00833673" w:rsidRDefault="00593073" w:rsidP="002D7B55">
      <w:pPr>
        <w:spacing w:after="0" w:line="240" w:lineRule="auto"/>
        <w:ind w:firstLine="709"/>
        <w:contextualSpacing/>
        <w:jc w:val="both"/>
        <w:rPr>
          <w:color w:val="000000" w:themeColor="text1"/>
          <w:sz w:val="26"/>
          <w:szCs w:val="26"/>
        </w:rPr>
      </w:pPr>
      <w:r w:rsidRPr="00833673">
        <w:rPr>
          <w:color w:val="000000" w:themeColor="text1"/>
          <w:sz w:val="26"/>
          <w:szCs w:val="26"/>
        </w:rPr>
        <w:t>Проектирование систем водоснабжения и водоотведения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w:t>
      </w:r>
    </w:p>
    <w:p w14:paraId="459E879C" w14:textId="030E67A2" w:rsidR="00593073" w:rsidRPr="00833673" w:rsidRDefault="00593073"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Прогноз спроса на услуги по водоснабжению и водоотведению основан на прогнозировании развития </w:t>
      </w:r>
      <w:r w:rsidR="00787E0A" w:rsidRPr="00833673">
        <w:rPr>
          <w:sz w:val="26"/>
          <w:szCs w:val="26"/>
        </w:rPr>
        <w:t xml:space="preserve">городского поселения </w:t>
      </w:r>
      <w:r w:rsidR="009B7486" w:rsidRPr="00833673">
        <w:rPr>
          <w:sz w:val="26"/>
          <w:szCs w:val="26"/>
        </w:rPr>
        <w:t>«</w:t>
      </w:r>
      <w:r w:rsidR="0046466D" w:rsidRPr="0046466D">
        <w:rPr>
          <w:sz w:val="26"/>
          <w:szCs w:val="26"/>
        </w:rPr>
        <w:t>Поселок Айхал</w:t>
      </w:r>
      <w:r w:rsidR="009B7486" w:rsidRPr="00833673">
        <w:rPr>
          <w:sz w:val="26"/>
          <w:szCs w:val="26"/>
        </w:rPr>
        <w:t>»</w:t>
      </w:r>
      <w:r w:rsidRPr="00833673">
        <w:rPr>
          <w:color w:val="000000" w:themeColor="text1"/>
          <w:sz w:val="26"/>
          <w:szCs w:val="26"/>
        </w:rPr>
        <w:t xml:space="preserve">, в первую очередь его градостроительной деятельности, определенной генеральным планом на период до </w:t>
      </w:r>
      <w:r w:rsidR="00664C49" w:rsidRPr="00664C49">
        <w:rPr>
          <w:color w:val="000000" w:themeColor="text1"/>
          <w:sz w:val="26"/>
          <w:szCs w:val="26"/>
        </w:rPr>
        <w:t>2035</w:t>
      </w:r>
      <w:r w:rsidRPr="00833673">
        <w:rPr>
          <w:color w:val="000000" w:themeColor="text1"/>
          <w:sz w:val="26"/>
          <w:szCs w:val="26"/>
        </w:rPr>
        <w:t xml:space="preserve"> года.</w:t>
      </w:r>
    </w:p>
    <w:p w14:paraId="6DC54549" w14:textId="77777777" w:rsidR="00593073" w:rsidRPr="00833673" w:rsidRDefault="00593073" w:rsidP="002D7B55">
      <w:pPr>
        <w:autoSpaceDE w:val="0"/>
        <w:autoSpaceDN w:val="0"/>
        <w:adjustRightInd w:val="0"/>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Целью мероприятий по строительству, реконструкции и модернизации объектов системы водоснабжения является обеспечение потребителей водой питьевого качества в необходимом объеме, с учетом потребностей для развития объектов капитального строительства и подключение новых абонентов на территории перспективной застройки, внедрение безопасных технологий в процессе водоподготовки и повышения систем жизнеобеспечения.</w:t>
      </w:r>
    </w:p>
    <w:p w14:paraId="43FFE4A6" w14:textId="3CB577AA" w:rsidR="00593073" w:rsidRDefault="00593073" w:rsidP="002D7B55">
      <w:pPr>
        <w:autoSpaceDE w:val="0"/>
        <w:autoSpaceDN w:val="0"/>
        <w:adjustRightInd w:val="0"/>
        <w:spacing w:after="0" w:line="240" w:lineRule="auto"/>
        <w:ind w:firstLine="709"/>
        <w:contextualSpacing/>
        <w:jc w:val="both"/>
        <w:rPr>
          <w:color w:val="000000" w:themeColor="text1"/>
          <w:sz w:val="26"/>
          <w:szCs w:val="26"/>
        </w:rPr>
      </w:pPr>
      <w:r w:rsidRPr="00833673">
        <w:rPr>
          <w:color w:val="000000" w:themeColor="text1"/>
          <w:sz w:val="26"/>
          <w:szCs w:val="26"/>
        </w:rPr>
        <w:t xml:space="preserve">На территории </w:t>
      </w:r>
      <w:r w:rsidR="006831AC" w:rsidRPr="00833673">
        <w:rPr>
          <w:sz w:val="26"/>
          <w:szCs w:val="26"/>
        </w:rPr>
        <w:t xml:space="preserve">городского поселения </w:t>
      </w:r>
      <w:r w:rsidR="009B7486" w:rsidRPr="00833673">
        <w:rPr>
          <w:sz w:val="26"/>
          <w:szCs w:val="26"/>
        </w:rPr>
        <w:t>«</w:t>
      </w:r>
      <w:r w:rsidR="00664C49" w:rsidRPr="00664C49">
        <w:rPr>
          <w:sz w:val="26"/>
          <w:szCs w:val="26"/>
        </w:rPr>
        <w:t>Поселок Айхал</w:t>
      </w:r>
      <w:r w:rsidR="009B7486" w:rsidRPr="00833673">
        <w:rPr>
          <w:sz w:val="26"/>
          <w:szCs w:val="26"/>
        </w:rPr>
        <w:t>»</w:t>
      </w:r>
      <w:r w:rsidR="006831AC" w:rsidRPr="00833673">
        <w:rPr>
          <w:sz w:val="26"/>
          <w:szCs w:val="26"/>
        </w:rPr>
        <w:t xml:space="preserve"> </w:t>
      </w:r>
      <w:r w:rsidRPr="00833673">
        <w:rPr>
          <w:color w:val="000000" w:themeColor="text1"/>
          <w:sz w:val="26"/>
          <w:szCs w:val="26"/>
        </w:rPr>
        <w:t>рассматривается один вариант развития централизованной системы водоснабжения, который включает в себя следующие мероприятия:</w:t>
      </w:r>
    </w:p>
    <w:p w14:paraId="144E8F00" w14:textId="77777777" w:rsidR="000B47F5" w:rsidRPr="00352979" w:rsidRDefault="000B47F5" w:rsidP="000B47F5">
      <w:pPr>
        <w:pStyle w:val="aff8"/>
        <w:numPr>
          <w:ilvl w:val="0"/>
          <w:numId w:val="100"/>
        </w:numPr>
        <w:tabs>
          <w:tab w:val="left" w:pos="993"/>
        </w:tabs>
        <w:spacing w:line="240" w:lineRule="auto"/>
        <w:ind w:left="0" w:firstLine="709"/>
        <w:rPr>
          <w:color w:val="000000" w:themeColor="text1"/>
          <w:sz w:val="26"/>
          <w:szCs w:val="26"/>
        </w:rPr>
      </w:pPr>
      <w:r w:rsidRPr="00352979">
        <w:rPr>
          <w:color w:val="000000" w:themeColor="text1"/>
          <w:sz w:val="26"/>
          <w:szCs w:val="26"/>
        </w:rPr>
        <w:t xml:space="preserve">реконструкция инженерных сетей ТВС в подземном коллекторе от ул. Юбилейная </w:t>
      </w:r>
      <w:r w:rsidRPr="00352979">
        <w:rPr>
          <w:color w:val="000000" w:themeColor="text1"/>
          <w:sz w:val="26"/>
          <w:szCs w:val="26"/>
          <w:lang w:val="en-US"/>
        </w:rPr>
        <w:t>3</w:t>
      </w:r>
      <w:r w:rsidRPr="00352979">
        <w:rPr>
          <w:color w:val="000000" w:themeColor="text1"/>
          <w:sz w:val="26"/>
          <w:szCs w:val="26"/>
        </w:rPr>
        <w:t xml:space="preserve"> до ул. Энергетиков 3;</w:t>
      </w:r>
    </w:p>
    <w:p w14:paraId="4FE7FF09" w14:textId="77777777" w:rsidR="00664C49" w:rsidRPr="00664C49" w:rsidRDefault="00664C49" w:rsidP="00FD5061">
      <w:pPr>
        <w:pStyle w:val="aff8"/>
        <w:numPr>
          <w:ilvl w:val="0"/>
          <w:numId w:val="100"/>
        </w:numPr>
        <w:tabs>
          <w:tab w:val="left" w:pos="993"/>
        </w:tabs>
        <w:spacing w:line="240" w:lineRule="auto"/>
        <w:ind w:left="0" w:firstLine="709"/>
        <w:rPr>
          <w:sz w:val="26"/>
          <w:szCs w:val="26"/>
        </w:rPr>
      </w:pPr>
      <w:r w:rsidRPr="00664C49">
        <w:rPr>
          <w:sz w:val="26"/>
          <w:szCs w:val="26"/>
        </w:rPr>
        <w:t>реконструкция участка сетей очищенного водоснабжения от ул. Юбилейная 3, до ул. Энтузиастов 3, с учетом врезок на потребителей (сети аренды);</w:t>
      </w:r>
    </w:p>
    <w:p w14:paraId="122FCC12" w14:textId="77777777" w:rsidR="00664C49" w:rsidRPr="00664C49" w:rsidRDefault="00664C49" w:rsidP="00FD5061">
      <w:pPr>
        <w:pStyle w:val="aff8"/>
        <w:numPr>
          <w:ilvl w:val="0"/>
          <w:numId w:val="100"/>
        </w:numPr>
        <w:tabs>
          <w:tab w:val="left" w:pos="993"/>
        </w:tabs>
        <w:spacing w:line="240" w:lineRule="auto"/>
        <w:ind w:left="0" w:firstLine="709"/>
        <w:rPr>
          <w:sz w:val="26"/>
          <w:szCs w:val="26"/>
        </w:rPr>
      </w:pPr>
      <w:r w:rsidRPr="00664C49">
        <w:rPr>
          <w:sz w:val="26"/>
          <w:szCs w:val="26"/>
        </w:rPr>
        <w:t>реконструкция существующих ветхих сетей водоснабжения;</w:t>
      </w:r>
    </w:p>
    <w:p w14:paraId="4EB4932C" w14:textId="77777777" w:rsidR="00664C49" w:rsidRPr="00664C49" w:rsidRDefault="00664C49" w:rsidP="00FD5061">
      <w:pPr>
        <w:pStyle w:val="aff8"/>
        <w:numPr>
          <w:ilvl w:val="0"/>
          <w:numId w:val="100"/>
        </w:numPr>
        <w:tabs>
          <w:tab w:val="left" w:pos="993"/>
        </w:tabs>
        <w:spacing w:line="240" w:lineRule="auto"/>
        <w:ind w:left="0" w:firstLine="709"/>
        <w:rPr>
          <w:sz w:val="26"/>
          <w:szCs w:val="26"/>
        </w:rPr>
      </w:pPr>
      <w:r w:rsidRPr="00664C49">
        <w:rPr>
          <w:sz w:val="26"/>
          <w:szCs w:val="26"/>
        </w:rPr>
        <w:t>установка систем диспетчеризации, телемеханизации и систем управления режимами водоснабжения.</w:t>
      </w:r>
    </w:p>
    <w:p w14:paraId="336284CA" w14:textId="240AC79C" w:rsidR="005F284A" w:rsidRPr="00833673" w:rsidRDefault="005F284A" w:rsidP="002D7B55">
      <w:pPr>
        <w:pStyle w:val="affc"/>
        <w:tabs>
          <w:tab w:val="left" w:pos="851"/>
          <w:tab w:val="left" w:pos="993"/>
        </w:tabs>
        <w:spacing w:after="0" w:line="240" w:lineRule="auto"/>
        <w:ind w:left="0" w:firstLine="709"/>
        <w:contextualSpacing/>
        <w:rPr>
          <w:sz w:val="26"/>
          <w:szCs w:val="26"/>
        </w:rPr>
      </w:pPr>
    </w:p>
    <w:p w14:paraId="783FC0CF" w14:textId="77777777" w:rsidR="008A72E6" w:rsidRPr="00833673" w:rsidRDefault="008A72E6" w:rsidP="002D7B55">
      <w:pPr>
        <w:pStyle w:val="affc"/>
        <w:tabs>
          <w:tab w:val="left" w:pos="1069"/>
        </w:tabs>
        <w:autoSpaceDE w:val="0"/>
        <w:autoSpaceDN w:val="0"/>
        <w:adjustRightInd w:val="0"/>
        <w:spacing w:after="0" w:line="240" w:lineRule="auto"/>
        <w:ind w:left="0" w:firstLine="709"/>
        <w:contextualSpacing/>
        <w:jc w:val="both"/>
        <w:rPr>
          <w:color w:val="000000" w:themeColor="text1"/>
          <w:sz w:val="26"/>
          <w:szCs w:val="26"/>
        </w:rPr>
      </w:pPr>
      <w:r w:rsidRPr="00833673">
        <w:rPr>
          <w:color w:val="000000" w:themeColor="text1"/>
          <w:sz w:val="26"/>
          <w:szCs w:val="26"/>
        </w:rPr>
        <w:t>Для обеспечения надежности и бесперебойной работы централизованной системы водоснабжения предлагается выполнять поэтапную модернизацию (реконструкцию) сетей водоснабжения со сверхнормативным сроком службы, объектов водоснабжения с заменой оборудования с высоким износом на современное и энергоэффективное оборудование и выполнять своевременный ремонт зданий объектов водоснабжения.</w:t>
      </w:r>
    </w:p>
    <w:p w14:paraId="40D4C687" w14:textId="77777777" w:rsidR="008A72E6" w:rsidRPr="00833673" w:rsidRDefault="008A72E6" w:rsidP="002D7B55">
      <w:pPr>
        <w:pStyle w:val="affc"/>
        <w:tabs>
          <w:tab w:val="left" w:pos="1069"/>
        </w:tabs>
        <w:autoSpaceDE w:val="0"/>
        <w:autoSpaceDN w:val="0"/>
        <w:adjustRightInd w:val="0"/>
        <w:spacing w:after="0" w:line="240" w:lineRule="auto"/>
        <w:ind w:left="0" w:firstLine="709"/>
        <w:contextualSpacing/>
        <w:jc w:val="both"/>
        <w:rPr>
          <w:color w:val="000000" w:themeColor="text1"/>
          <w:sz w:val="26"/>
          <w:szCs w:val="26"/>
        </w:rPr>
      </w:pPr>
      <w:r w:rsidRPr="00833673">
        <w:rPr>
          <w:color w:val="000000" w:themeColor="text1"/>
          <w:sz w:val="26"/>
          <w:szCs w:val="26"/>
        </w:rPr>
        <w:t>В случае невозможности полной реконструкции объектов и сетей водоснабжения (в результате инструментального обследования, по конструктивным причинам и так далее) необходимо выполнять строительство новых с применением оборудования и конструктивных решений, отвечающих современным требованиям.</w:t>
      </w:r>
    </w:p>
    <w:p w14:paraId="3DD0F04D" w14:textId="77777777" w:rsidR="008A72E6" w:rsidRPr="00833673" w:rsidRDefault="008A72E6" w:rsidP="002D7B55">
      <w:pPr>
        <w:autoSpaceDE w:val="0"/>
        <w:autoSpaceDN w:val="0"/>
        <w:adjustRightInd w:val="0"/>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На стадии архитектурно-строительного проектирования уточняются технические характеристики сетей и объектов водоснабжения, трассировка сетей водоснабжения, расчетные объемы водопотребления. Также на стадии архитектурно-строительного проектирования проводится гидравлический расчет водопроводной сети с применением специализированных программных комплексов и уточняются диаметры сетей водоснабжения, предусматриваются мероприятия по пожаротушению.</w:t>
      </w:r>
    </w:p>
    <w:p w14:paraId="0D5C17C6" w14:textId="77777777" w:rsidR="008A72E6" w:rsidRPr="00833673" w:rsidRDefault="008A72E6" w:rsidP="002D7B55">
      <w:pPr>
        <w:pStyle w:val="affc"/>
        <w:tabs>
          <w:tab w:val="left" w:pos="851"/>
          <w:tab w:val="left" w:pos="993"/>
        </w:tabs>
        <w:spacing w:after="0" w:line="240" w:lineRule="auto"/>
        <w:ind w:left="0" w:firstLine="709"/>
        <w:contextualSpacing/>
        <w:rPr>
          <w:sz w:val="26"/>
          <w:szCs w:val="26"/>
        </w:rPr>
      </w:pPr>
    </w:p>
    <w:p w14:paraId="658CFCBE" w14:textId="2AF0C656" w:rsidR="00070A7F" w:rsidRPr="00833673" w:rsidRDefault="00070A7F" w:rsidP="00656649">
      <w:pPr>
        <w:pStyle w:val="1f1"/>
        <w:keepNext/>
        <w:keepLines/>
        <w:numPr>
          <w:ilvl w:val="0"/>
          <w:numId w:val="71"/>
        </w:numPr>
        <w:tabs>
          <w:tab w:val="left" w:pos="851"/>
          <w:tab w:val="left" w:pos="993"/>
        </w:tabs>
        <w:spacing w:line="240" w:lineRule="auto"/>
        <w:ind w:left="0" w:firstLine="709"/>
        <w:contextualSpacing/>
        <w:outlineLvl w:val="2"/>
        <w:rPr>
          <w:b/>
          <w:sz w:val="26"/>
          <w:szCs w:val="26"/>
          <w:lang w:eastAsia="ru-RU"/>
        </w:rPr>
      </w:pPr>
      <w:bookmarkStart w:id="194" w:name="_Toc369620942"/>
      <w:bookmarkStart w:id="195" w:name="_Toc379439708"/>
      <w:bookmarkStart w:id="196" w:name="_Toc111739077"/>
      <w:bookmarkStart w:id="197" w:name="_Toc111739183"/>
      <w:bookmarkStart w:id="198" w:name="_Toc111739385"/>
      <w:bookmarkStart w:id="199" w:name="_Toc231143475"/>
      <w:r w:rsidRPr="00833673">
        <w:rPr>
          <w:b/>
          <w:sz w:val="26"/>
          <w:szCs w:val="26"/>
          <w:lang w:eastAsia="ru-RU"/>
        </w:rPr>
        <w:lastRenderedPageBreak/>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194"/>
      <w:bookmarkEnd w:id="195"/>
      <w:bookmarkEnd w:id="196"/>
      <w:bookmarkEnd w:id="197"/>
      <w:bookmarkEnd w:id="198"/>
      <w:bookmarkEnd w:id="199"/>
    </w:p>
    <w:p w14:paraId="48E56848" w14:textId="77777777" w:rsidR="00664C49" w:rsidRPr="00833673" w:rsidRDefault="00664C49" w:rsidP="00664C49">
      <w:pPr>
        <w:spacing w:after="0" w:line="240" w:lineRule="auto"/>
        <w:ind w:firstLine="709"/>
        <w:contextualSpacing/>
        <w:jc w:val="both"/>
        <w:rPr>
          <w:color w:val="000000" w:themeColor="text1"/>
          <w:sz w:val="26"/>
          <w:szCs w:val="26"/>
        </w:rPr>
      </w:pPr>
      <w:r w:rsidRPr="00833673">
        <w:rPr>
          <w:color w:val="000000" w:themeColor="text1"/>
          <w:sz w:val="26"/>
          <w:szCs w:val="26"/>
        </w:rPr>
        <w:t>Обоснование основных мероприятий:</w:t>
      </w:r>
    </w:p>
    <w:p w14:paraId="23DE5DD6" w14:textId="04610F03" w:rsidR="00664C49" w:rsidRPr="00833673" w:rsidRDefault="00664C49" w:rsidP="00664C49">
      <w:pPr>
        <w:spacing w:after="0" w:line="240" w:lineRule="auto"/>
        <w:ind w:firstLine="709"/>
        <w:contextualSpacing/>
        <w:jc w:val="both"/>
        <w:rPr>
          <w:color w:val="000000" w:themeColor="text1"/>
          <w:sz w:val="26"/>
          <w:szCs w:val="26"/>
        </w:rPr>
      </w:pPr>
      <w:r>
        <w:rPr>
          <w:color w:val="000000" w:themeColor="text1"/>
          <w:sz w:val="26"/>
          <w:szCs w:val="26"/>
        </w:rPr>
        <w:t xml:space="preserve">1. </w:t>
      </w:r>
      <w:r w:rsidRPr="00833673">
        <w:rPr>
          <w:color w:val="000000" w:themeColor="text1"/>
          <w:sz w:val="26"/>
          <w:szCs w:val="26"/>
        </w:rPr>
        <w:t>Строительство новых водоводов необходимо для обеспечения жилых зданий услугой водоснабжения.</w:t>
      </w:r>
    </w:p>
    <w:p w14:paraId="24C29FC1" w14:textId="77777777" w:rsidR="00664C49" w:rsidRPr="00833673" w:rsidRDefault="00664C49" w:rsidP="00664C49">
      <w:pPr>
        <w:spacing w:after="0" w:line="240" w:lineRule="auto"/>
        <w:ind w:left="709" w:firstLine="709"/>
        <w:contextualSpacing/>
        <w:jc w:val="both"/>
        <w:rPr>
          <w:color w:val="000000" w:themeColor="text1"/>
          <w:sz w:val="26"/>
          <w:szCs w:val="26"/>
        </w:rPr>
      </w:pPr>
    </w:p>
    <w:p w14:paraId="59776DC1" w14:textId="77777777" w:rsidR="00664C49" w:rsidRPr="00833673" w:rsidRDefault="00664C49" w:rsidP="00664C49">
      <w:pPr>
        <w:spacing w:after="0" w:line="240" w:lineRule="auto"/>
        <w:ind w:firstLine="709"/>
        <w:contextualSpacing/>
        <w:jc w:val="both"/>
        <w:rPr>
          <w:color w:val="000000" w:themeColor="text1"/>
          <w:sz w:val="26"/>
          <w:szCs w:val="26"/>
        </w:rPr>
      </w:pPr>
      <w:r w:rsidRPr="00833673">
        <w:rPr>
          <w:color w:val="000000" w:themeColor="text1"/>
          <w:sz w:val="26"/>
          <w:szCs w:val="26"/>
        </w:rPr>
        <w:t>2. Реконструкция сетей, водозабора, системы водоподготовки необходима для:</w:t>
      </w:r>
    </w:p>
    <w:p w14:paraId="55BA5942" w14:textId="77777777" w:rsidR="00664C49" w:rsidRPr="00833673" w:rsidRDefault="00664C49" w:rsidP="00664C49">
      <w:pPr>
        <w:spacing w:after="0" w:line="240" w:lineRule="auto"/>
        <w:ind w:firstLine="709"/>
        <w:contextualSpacing/>
        <w:jc w:val="both"/>
        <w:rPr>
          <w:color w:val="000000" w:themeColor="text1"/>
          <w:sz w:val="26"/>
          <w:szCs w:val="26"/>
        </w:rPr>
      </w:pPr>
      <w:r w:rsidRPr="00833673">
        <w:rPr>
          <w:color w:val="000000" w:themeColor="text1"/>
          <w:sz w:val="26"/>
          <w:szCs w:val="26"/>
        </w:rPr>
        <w:t>- уменьшения доли сетей, выработавших нормативный срок эксплуатации;</w:t>
      </w:r>
    </w:p>
    <w:p w14:paraId="68FF1224" w14:textId="77777777" w:rsidR="00664C49" w:rsidRPr="00833673" w:rsidRDefault="00664C49" w:rsidP="00664C49">
      <w:pPr>
        <w:spacing w:after="0" w:line="240" w:lineRule="auto"/>
        <w:ind w:firstLine="709"/>
        <w:contextualSpacing/>
        <w:jc w:val="both"/>
        <w:rPr>
          <w:color w:val="000000" w:themeColor="text1"/>
          <w:sz w:val="26"/>
          <w:szCs w:val="26"/>
        </w:rPr>
      </w:pPr>
      <w:r w:rsidRPr="00833673">
        <w:rPr>
          <w:color w:val="000000" w:themeColor="text1"/>
          <w:sz w:val="26"/>
          <w:szCs w:val="26"/>
        </w:rPr>
        <w:t>- снижения потерь воды при транспортировке;</w:t>
      </w:r>
    </w:p>
    <w:p w14:paraId="1C67CEC4" w14:textId="77777777" w:rsidR="00664C49" w:rsidRPr="00833673" w:rsidRDefault="00664C49" w:rsidP="00664C49">
      <w:pPr>
        <w:spacing w:after="0" w:line="240" w:lineRule="auto"/>
        <w:ind w:firstLine="709"/>
        <w:contextualSpacing/>
        <w:jc w:val="both"/>
        <w:rPr>
          <w:color w:val="000000" w:themeColor="text1"/>
          <w:sz w:val="26"/>
          <w:szCs w:val="26"/>
        </w:rPr>
      </w:pPr>
      <w:r w:rsidRPr="00833673">
        <w:rPr>
          <w:color w:val="000000" w:themeColor="text1"/>
          <w:sz w:val="26"/>
          <w:szCs w:val="26"/>
        </w:rPr>
        <w:t>- уменьшения производственных затрат при эксплуатации сетей;</w:t>
      </w:r>
    </w:p>
    <w:p w14:paraId="5573E6F4" w14:textId="77777777" w:rsidR="00664C49" w:rsidRPr="00833673" w:rsidRDefault="00664C49" w:rsidP="00664C49">
      <w:pPr>
        <w:spacing w:after="0" w:line="240" w:lineRule="auto"/>
        <w:ind w:firstLine="709"/>
        <w:contextualSpacing/>
        <w:jc w:val="both"/>
        <w:rPr>
          <w:color w:val="000000" w:themeColor="text1"/>
          <w:sz w:val="26"/>
          <w:szCs w:val="26"/>
        </w:rPr>
      </w:pPr>
      <w:r w:rsidRPr="00833673">
        <w:rPr>
          <w:color w:val="000000" w:themeColor="text1"/>
          <w:sz w:val="26"/>
          <w:szCs w:val="26"/>
        </w:rPr>
        <w:t>- повышения надежности системы водоснабжения.</w:t>
      </w:r>
    </w:p>
    <w:p w14:paraId="5A700FDB" w14:textId="77777777" w:rsidR="00664C49" w:rsidRPr="00833673" w:rsidRDefault="00664C49" w:rsidP="00664C49">
      <w:pPr>
        <w:spacing w:after="0" w:line="240" w:lineRule="auto"/>
        <w:ind w:firstLine="709"/>
        <w:contextualSpacing/>
        <w:jc w:val="both"/>
        <w:rPr>
          <w:color w:val="000000" w:themeColor="text1"/>
          <w:sz w:val="26"/>
          <w:szCs w:val="26"/>
        </w:rPr>
      </w:pPr>
    </w:p>
    <w:p w14:paraId="181D3002" w14:textId="24280722" w:rsidR="00664C49" w:rsidRPr="00833673" w:rsidRDefault="00664C49" w:rsidP="00664C49">
      <w:pPr>
        <w:spacing w:after="0" w:line="240" w:lineRule="auto"/>
        <w:ind w:firstLine="709"/>
        <w:contextualSpacing/>
        <w:jc w:val="both"/>
        <w:rPr>
          <w:color w:val="000000" w:themeColor="text1"/>
          <w:sz w:val="26"/>
          <w:szCs w:val="26"/>
        </w:rPr>
      </w:pPr>
      <w:r w:rsidRPr="00833673">
        <w:rPr>
          <w:color w:val="000000" w:themeColor="text1"/>
          <w:sz w:val="26"/>
          <w:szCs w:val="26"/>
        </w:rPr>
        <w:t xml:space="preserve">3. Модернизация системы водоснабжения к </w:t>
      </w:r>
      <w:r>
        <w:rPr>
          <w:color w:val="000000" w:themeColor="text1"/>
          <w:sz w:val="26"/>
          <w:szCs w:val="26"/>
        </w:rPr>
        <w:t>2035</w:t>
      </w:r>
      <w:r w:rsidRPr="00833673">
        <w:rPr>
          <w:color w:val="000000" w:themeColor="text1"/>
          <w:sz w:val="26"/>
          <w:szCs w:val="26"/>
        </w:rPr>
        <w:t xml:space="preserve"> году предполагает достичь:</w:t>
      </w:r>
    </w:p>
    <w:p w14:paraId="32C78256" w14:textId="77777777" w:rsidR="00664C49" w:rsidRPr="00833673" w:rsidRDefault="00664C49" w:rsidP="00664C49">
      <w:pPr>
        <w:spacing w:after="0" w:line="240" w:lineRule="auto"/>
        <w:ind w:firstLine="709"/>
        <w:contextualSpacing/>
        <w:jc w:val="both"/>
        <w:rPr>
          <w:color w:val="000000" w:themeColor="text1"/>
          <w:sz w:val="26"/>
          <w:szCs w:val="26"/>
        </w:rPr>
      </w:pPr>
      <w:r w:rsidRPr="00833673">
        <w:rPr>
          <w:color w:val="000000" w:themeColor="text1"/>
          <w:sz w:val="26"/>
          <w:szCs w:val="26"/>
        </w:rPr>
        <w:t>- сокращение потерь воды;</w:t>
      </w:r>
    </w:p>
    <w:p w14:paraId="2ADFED44" w14:textId="77777777" w:rsidR="00664C49" w:rsidRPr="00833673" w:rsidRDefault="00664C49" w:rsidP="00664C49">
      <w:pPr>
        <w:spacing w:after="0" w:line="240" w:lineRule="auto"/>
        <w:ind w:firstLine="709"/>
        <w:contextualSpacing/>
        <w:jc w:val="both"/>
        <w:rPr>
          <w:color w:val="000000" w:themeColor="text1"/>
          <w:sz w:val="26"/>
          <w:szCs w:val="26"/>
        </w:rPr>
      </w:pPr>
      <w:r w:rsidRPr="00833673">
        <w:rPr>
          <w:color w:val="000000" w:themeColor="text1"/>
          <w:sz w:val="26"/>
          <w:szCs w:val="26"/>
        </w:rPr>
        <w:t>- повышения эффективности использования энергетических и материальных ресурсов.</w:t>
      </w:r>
    </w:p>
    <w:p w14:paraId="429F4F2D" w14:textId="77777777" w:rsidR="00664C49" w:rsidRDefault="00664C49" w:rsidP="00664C49">
      <w:pPr>
        <w:spacing w:after="0" w:line="240" w:lineRule="auto"/>
        <w:ind w:firstLine="709"/>
        <w:contextualSpacing/>
        <w:jc w:val="both"/>
        <w:rPr>
          <w:color w:val="000000" w:themeColor="text1"/>
          <w:sz w:val="26"/>
          <w:szCs w:val="26"/>
        </w:rPr>
      </w:pPr>
    </w:p>
    <w:p w14:paraId="07EE8F7E" w14:textId="10A0B4CE" w:rsidR="00664C49" w:rsidRPr="00664C49" w:rsidRDefault="00664C49" w:rsidP="00664C49">
      <w:pPr>
        <w:spacing w:after="0" w:line="240" w:lineRule="auto"/>
        <w:ind w:firstLine="709"/>
        <w:contextualSpacing/>
        <w:jc w:val="both"/>
        <w:rPr>
          <w:color w:val="000000" w:themeColor="text1"/>
          <w:sz w:val="26"/>
          <w:szCs w:val="26"/>
        </w:rPr>
      </w:pPr>
      <w:r>
        <w:rPr>
          <w:color w:val="000000" w:themeColor="text1"/>
          <w:sz w:val="26"/>
          <w:szCs w:val="26"/>
        </w:rPr>
        <w:t xml:space="preserve">4. </w:t>
      </w:r>
      <w:r w:rsidRPr="00664C49">
        <w:rPr>
          <w:color w:val="000000" w:themeColor="text1"/>
          <w:sz w:val="26"/>
          <w:szCs w:val="26"/>
        </w:rPr>
        <w:t>Разработка проектов и организация ЗСО</w:t>
      </w:r>
      <w:r>
        <w:rPr>
          <w:color w:val="000000" w:themeColor="text1"/>
          <w:sz w:val="26"/>
          <w:szCs w:val="26"/>
        </w:rPr>
        <w:t>:</w:t>
      </w:r>
    </w:p>
    <w:p w14:paraId="66039C2E" w14:textId="5BC1236B" w:rsidR="00664C49" w:rsidRPr="00664C49" w:rsidRDefault="00664C49" w:rsidP="00664C49">
      <w:pPr>
        <w:spacing w:after="0" w:line="240" w:lineRule="auto"/>
        <w:ind w:firstLine="709"/>
        <w:contextualSpacing/>
        <w:jc w:val="both"/>
        <w:rPr>
          <w:color w:val="000000" w:themeColor="text1"/>
          <w:sz w:val="26"/>
          <w:szCs w:val="26"/>
        </w:rPr>
      </w:pPr>
      <w:r>
        <w:rPr>
          <w:color w:val="000000" w:themeColor="text1"/>
          <w:sz w:val="26"/>
          <w:szCs w:val="26"/>
        </w:rPr>
        <w:t>- о</w:t>
      </w:r>
      <w:r w:rsidRPr="00664C49">
        <w:rPr>
          <w:color w:val="000000" w:themeColor="text1"/>
          <w:sz w:val="26"/>
          <w:szCs w:val="26"/>
        </w:rPr>
        <w:t>рганизация ЗСО в первую очередь необходима для охраны водоисточника и окружающей территории от загрязнения, повышения безопасности, качества и надежности водоснабжения.</w:t>
      </w:r>
    </w:p>
    <w:p w14:paraId="1D2948F7" w14:textId="77777777" w:rsidR="00664C49" w:rsidRDefault="00664C49" w:rsidP="002D7B55">
      <w:pPr>
        <w:spacing w:after="0" w:line="240" w:lineRule="auto"/>
        <w:ind w:firstLine="709"/>
        <w:contextualSpacing/>
        <w:jc w:val="both"/>
        <w:rPr>
          <w:color w:val="000000" w:themeColor="text1"/>
          <w:sz w:val="26"/>
          <w:szCs w:val="26"/>
        </w:rPr>
      </w:pPr>
    </w:p>
    <w:p w14:paraId="7935740A" w14:textId="70DDB929" w:rsidR="00070A7F" w:rsidRPr="00833673" w:rsidRDefault="00AB7678" w:rsidP="00FD5061">
      <w:pPr>
        <w:pStyle w:val="1f1"/>
        <w:numPr>
          <w:ilvl w:val="0"/>
          <w:numId w:val="71"/>
        </w:numPr>
        <w:tabs>
          <w:tab w:val="left" w:pos="851"/>
          <w:tab w:val="left" w:pos="993"/>
        </w:tabs>
        <w:spacing w:line="240" w:lineRule="auto"/>
        <w:ind w:left="0" w:firstLine="709"/>
        <w:contextualSpacing/>
        <w:outlineLvl w:val="2"/>
        <w:rPr>
          <w:b/>
          <w:sz w:val="26"/>
          <w:szCs w:val="26"/>
          <w:lang w:eastAsia="ru-RU"/>
        </w:rPr>
      </w:pPr>
      <w:bookmarkStart w:id="200" w:name="_Toc369620943"/>
      <w:bookmarkStart w:id="201" w:name="_Toc379439709"/>
      <w:bookmarkStart w:id="202" w:name="_Toc111739078"/>
      <w:bookmarkStart w:id="203" w:name="_Toc111739184"/>
      <w:bookmarkStart w:id="204" w:name="_Toc111739386"/>
      <w:bookmarkStart w:id="205" w:name="_Toc231143476"/>
      <w:r w:rsidRPr="00833673">
        <w:rPr>
          <w:b/>
          <w:sz w:val="26"/>
          <w:szCs w:val="26"/>
          <w:lang w:eastAsia="ru-RU"/>
        </w:rPr>
        <w:t>С</w:t>
      </w:r>
      <w:r w:rsidR="00070A7F" w:rsidRPr="00833673">
        <w:rPr>
          <w:b/>
          <w:sz w:val="26"/>
          <w:szCs w:val="26"/>
          <w:lang w:eastAsia="ru-RU"/>
        </w:rPr>
        <w:t>ведения о вновь строящихся, реконструируемых и предлагаемых к выводу из эксплуатации объектах системы водоснабжения</w:t>
      </w:r>
      <w:bookmarkEnd w:id="200"/>
      <w:bookmarkEnd w:id="201"/>
      <w:bookmarkEnd w:id="202"/>
      <w:bookmarkEnd w:id="203"/>
      <w:bookmarkEnd w:id="204"/>
      <w:bookmarkEnd w:id="205"/>
    </w:p>
    <w:p w14:paraId="5347BA52" w14:textId="77777777" w:rsidR="00C76924" w:rsidRPr="00833673" w:rsidRDefault="00C76924" w:rsidP="002D7B55">
      <w:pPr>
        <w:pStyle w:val="1f1"/>
        <w:spacing w:line="240" w:lineRule="auto"/>
        <w:contextualSpacing/>
        <w:rPr>
          <w:sz w:val="26"/>
          <w:szCs w:val="26"/>
          <w:lang w:eastAsia="ru-RU"/>
        </w:rPr>
      </w:pPr>
      <w:r w:rsidRPr="00833673">
        <w:rPr>
          <w:sz w:val="26"/>
          <w:szCs w:val="26"/>
          <w:lang w:eastAsia="ru-RU"/>
        </w:rPr>
        <w:t>Вывод из эксплуатации сетей и объектов водоснабжения не планируется.</w:t>
      </w:r>
    </w:p>
    <w:p w14:paraId="3C82F527" w14:textId="5590932B" w:rsidR="00C76924" w:rsidRPr="00833673" w:rsidRDefault="00C76924" w:rsidP="002D7B55">
      <w:pPr>
        <w:pStyle w:val="1f1"/>
        <w:spacing w:line="240" w:lineRule="auto"/>
        <w:contextualSpacing/>
        <w:rPr>
          <w:sz w:val="26"/>
          <w:szCs w:val="26"/>
          <w:lang w:eastAsia="ru-RU"/>
        </w:rPr>
      </w:pPr>
      <w:r w:rsidRPr="00833673">
        <w:rPr>
          <w:sz w:val="26"/>
          <w:szCs w:val="26"/>
          <w:lang w:eastAsia="ru-RU"/>
        </w:rPr>
        <w:t xml:space="preserve">Перечень объектов для нового строительства, реконструкции в системе водоснабжения на территории </w:t>
      </w:r>
      <w:r w:rsidRPr="00833673">
        <w:rPr>
          <w:sz w:val="26"/>
          <w:szCs w:val="26"/>
        </w:rPr>
        <w:t xml:space="preserve">городского поселения </w:t>
      </w:r>
      <w:r w:rsidR="009B7486" w:rsidRPr="00833673">
        <w:rPr>
          <w:sz w:val="26"/>
          <w:szCs w:val="26"/>
        </w:rPr>
        <w:t>«</w:t>
      </w:r>
      <w:r w:rsidR="00326EBB" w:rsidRPr="00664C49">
        <w:rPr>
          <w:sz w:val="26"/>
          <w:szCs w:val="26"/>
        </w:rPr>
        <w:t>Поселок Айхал</w:t>
      </w:r>
      <w:r w:rsidR="009B7486" w:rsidRPr="00833673">
        <w:rPr>
          <w:sz w:val="26"/>
          <w:szCs w:val="26"/>
        </w:rPr>
        <w:t>»</w:t>
      </w:r>
      <w:r w:rsidRPr="00833673">
        <w:rPr>
          <w:sz w:val="26"/>
          <w:szCs w:val="26"/>
        </w:rPr>
        <w:t xml:space="preserve"> </w:t>
      </w:r>
      <w:r w:rsidRPr="00833673">
        <w:rPr>
          <w:sz w:val="26"/>
          <w:szCs w:val="26"/>
          <w:lang w:eastAsia="ru-RU"/>
        </w:rPr>
        <w:t>приведен в Электронной модели.</w:t>
      </w:r>
    </w:p>
    <w:p w14:paraId="29202D25" w14:textId="5C4A6456" w:rsidR="009548D4" w:rsidRPr="00833673" w:rsidRDefault="009548D4" w:rsidP="002D7B55">
      <w:pPr>
        <w:pStyle w:val="1f1"/>
        <w:spacing w:line="240" w:lineRule="auto"/>
        <w:contextualSpacing/>
        <w:rPr>
          <w:sz w:val="26"/>
          <w:szCs w:val="26"/>
          <w:lang w:eastAsia="ru-RU"/>
        </w:rPr>
      </w:pPr>
      <w:r w:rsidRPr="00833673">
        <w:rPr>
          <w:sz w:val="26"/>
          <w:szCs w:val="26"/>
          <w:lang w:eastAsia="ru-RU"/>
        </w:rPr>
        <w:t xml:space="preserve">Целью всех мероприятий по строительству, реконструкции и техническому перевооружению объектов централизованной системы водоснабжения </w:t>
      </w:r>
      <w:r w:rsidR="00E33127" w:rsidRPr="00833673">
        <w:rPr>
          <w:sz w:val="26"/>
          <w:szCs w:val="26"/>
          <w:lang w:eastAsia="ru-RU"/>
        </w:rPr>
        <w:t xml:space="preserve">городского поселения </w:t>
      </w:r>
      <w:r w:rsidR="009B7486" w:rsidRPr="00833673">
        <w:rPr>
          <w:sz w:val="26"/>
          <w:szCs w:val="26"/>
          <w:lang w:eastAsia="ru-RU"/>
        </w:rPr>
        <w:t>«</w:t>
      </w:r>
      <w:r w:rsidR="00EE0B32" w:rsidRPr="00664C49">
        <w:rPr>
          <w:sz w:val="26"/>
          <w:szCs w:val="26"/>
        </w:rPr>
        <w:t>Поселок Айхал</w:t>
      </w:r>
      <w:r w:rsidR="009B7486" w:rsidRPr="00833673">
        <w:rPr>
          <w:sz w:val="26"/>
          <w:szCs w:val="26"/>
          <w:lang w:eastAsia="ru-RU"/>
        </w:rPr>
        <w:t>»</w:t>
      </w:r>
      <w:r w:rsidRPr="00833673">
        <w:rPr>
          <w:sz w:val="26"/>
          <w:szCs w:val="26"/>
          <w:lang w:eastAsia="ru-RU"/>
        </w:rPr>
        <w:t xml:space="preserve"> является бесперебойное снабжение </w:t>
      </w:r>
      <w:r w:rsidR="003432B3" w:rsidRPr="00833673">
        <w:rPr>
          <w:sz w:val="26"/>
          <w:szCs w:val="26"/>
          <w:lang w:eastAsia="ru-RU"/>
        </w:rPr>
        <w:t>потребителей</w:t>
      </w:r>
      <w:r w:rsidRPr="00833673">
        <w:rPr>
          <w:sz w:val="26"/>
          <w:szCs w:val="26"/>
          <w:lang w:eastAsia="ru-RU"/>
        </w:rPr>
        <w:t xml:space="preserve"> водой, отвечающей требованиям нормативов качества, снижение аварийности и повышение энергетической эффективности оборудования. Выполнение данных мероприятий позволит гарантировать устойчивую, надежную работу объектов водоснабжения и получать качественную питьевую воду в количестве, необходимом для обеспечения жителей.</w:t>
      </w:r>
    </w:p>
    <w:p w14:paraId="205FEB79" w14:textId="605C8204" w:rsidR="008B3B95" w:rsidRDefault="00A779BB" w:rsidP="002D7B55">
      <w:pPr>
        <w:pStyle w:val="1f1"/>
        <w:spacing w:line="240" w:lineRule="auto"/>
        <w:contextualSpacing/>
        <w:rPr>
          <w:sz w:val="26"/>
          <w:szCs w:val="26"/>
          <w:lang w:eastAsia="ru-RU"/>
        </w:rPr>
      </w:pPr>
      <w:r w:rsidRPr="00833673">
        <w:rPr>
          <w:sz w:val="26"/>
          <w:szCs w:val="26"/>
          <w:lang w:eastAsia="ru-RU"/>
        </w:rPr>
        <w:t xml:space="preserve">В таблице </w:t>
      </w:r>
      <w:r w:rsidR="00EE0B32">
        <w:rPr>
          <w:sz w:val="26"/>
          <w:szCs w:val="26"/>
          <w:lang w:eastAsia="ru-RU"/>
        </w:rPr>
        <w:t>28</w:t>
      </w:r>
      <w:r w:rsidRPr="00833673">
        <w:rPr>
          <w:sz w:val="26"/>
          <w:szCs w:val="26"/>
          <w:lang w:eastAsia="ru-RU"/>
        </w:rPr>
        <w:t xml:space="preserve"> представлен перечень основных мероприятия по </w:t>
      </w:r>
      <w:r w:rsidR="003432B3" w:rsidRPr="00833673">
        <w:rPr>
          <w:sz w:val="26"/>
          <w:szCs w:val="26"/>
          <w:lang w:eastAsia="ru-RU"/>
        </w:rPr>
        <w:t xml:space="preserve">строительству, реконструкции и техническому перевооружению объектов централизованной системы водоснабжения </w:t>
      </w:r>
      <w:r w:rsidR="00E33127" w:rsidRPr="00833673">
        <w:rPr>
          <w:sz w:val="26"/>
          <w:szCs w:val="26"/>
          <w:lang w:eastAsia="ru-RU"/>
        </w:rPr>
        <w:t xml:space="preserve">городского поселения </w:t>
      </w:r>
      <w:r w:rsidR="009B7486" w:rsidRPr="00833673">
        <w:rPr>
          <w:sz w:val="26"/>
          <w:szCs w:val="26"/>
          <w:lang w:eastAsia="ru-RU"/>
        </w:rPr>
        <w:t>«</w:t>
      </w:r>
      <w:r w:rsidR="00EE0B32" w:rsidRPr="00664C49">
        <w:rPr>
          <w:sz w:val="26"/>
          <w:szCs w:val="26"/>
        </w:rPr>
        <w:t>Поселок Айхал</w:t>
      </w:r>
      <w:r w:rsidR="009B7486" w:rsidRPr="00833673">
        <w:rPr>
          <w:sz w:val="26"/>
          <w:szCs w:val="26"/>
          <w:lang w:eastAsia="ru-RU"/>
        </w:rPr>
        <w:t>»</w:t>
      </w:r>
      <w:r w:rsidR="003432B3" w:rsidRPr="00833673">
        <w:rPr>
          <w:sz w:val="26"/>
          <w:szCs w:val="26"/>
          <w:lang w:eastAsia="ru-RU"/>
        </w:rPr>
        <w:t>.</w:t>
      </w:r>
    </w:p>
    <w:p w14:paraId="49353888" w14:textId="60B79D27" w:rsidR="00A01505" w:rsidRPr="00833673" w:rsidRDefault="00A01505" w:rsidP="002D7B55">
      <w:pPr>
        <w:pStyle w:val="1f1"/>
        <w:spacing w:line="240" w:lineRule="auto"/>
        <w:contextualSpacing/>
        <w:rPr>
          <w:sz w:val="26"/>
          <w:szCs w:val="26"/>
          <w:lang w:eastAsia="ru-RU"/>
        </w:rPr>
      </w:pPr>
      <w:r w:rsidRPr="00833673">
        <w:rPr>
          <w:sz w:val="26"/>
          <w:szCs w:val="26"/>
          <w:lang w:eastAsia="ru-RU"/>
        </w:rPr>
        <w:t>Источники финансового обеспечения мероприятий будут определены в ходе исполнения бюджетов бюджетной системы Российской Федерации, в том числе за счет выделения дополнительных бюджетных ассигнований</w:t>
      </w:r>
      <w:r w:rsidR="00CC5D4A">
        <w:rPr>
          <w:sz w:val="26"/>
          <w:szCs w:val="26"/>
          <w:lang w:eastAsia="ru-RU"/>
        </w:rPr>
        <w:t>.</w:t>
      </w:r>
    </w:p>
    <w:p w14:paraId="57432BC2" w14:textId="6409B138" w:rsidR="00C76924" w:rsidRDefault="00C76924" w:rsidP="002D7B55">
      <w:pPr>
        <w:pStyle w:val="1f1"/>
        <w:spacing w:line="240" w:lineRule="auto"/>
        <w:contextualSpacing/>
        <w:rPr>
          <w:sz w:val="26"/>
          <w:szCs w:val="26"/>
          <w:lang w:eastAsia="ru-RU"/>
        </w:rPr>
      </w:pPr>
    </w:p>
    <w:p w14:paraId="62E0AF72" w14:textId="77777777" w:rsidR="00CC5D4A" w:rsidRPr="00833673" w:rsidRDefault="00CC5D4A" w:rsidP="002D7B55">
      <w:pPr>
        <w:pStyle w:val="1f1"/>
        <w:spacing w:line="240" w:lineRule="auto"/>
        <w:contextualSpacing/>
        <w:rPr>
          <w:sz w:val="26"/>
          <w:szCs w:val="26"/>
          <w:lang w:eastAsia="ru-RU"/>
        </w:rPr>
      </w:pPr>
    </w:p>
    <w:p w14:paraId="1F5DD488" w14:textId="6F0E3F66" w:rsidR="00A779BB" w:rsidRDefault="00A779BB" w:rsidP="00EE0B32">
      <w:pPr>
        <w:pStyle w:val="af8"/>
        <w:keepNext/>
        <w:spacing w:after="0"/>
        <w:ind w:firstLine="284"/>
        <w:contextualSpacing/>
        <w:jc w:val="both"/>
        <w:rPr>
          <w:color w:val="000000" w:themeColor="text1"/>
          <w:sz w:val="24"/>
          <w:szCs w:val="24"/>
        </w:rPr>
      </w:pPr>
      <w:r w:rsidRPr="00EE0B32">
        <w:rPr>
          <w:color w:val="000000" w:themeColor="text1"/>
          <w:sz w:val="24"/>
          <w:szCs w:val="24"/>
        </w:rPr>
        <w:lastRenderedPageBreak/>
        <w:t xml:space="preserve">Таблица </w:t>
      </w:r>
      <w:r w:rsidRPr="00EE0B32">
        <w:rPr>
          <w:color w:val="000000" w:themeColor="text1"/>
          <w:sz w:val="24"/>
          <w:szCs w:val="24"/>
        </w:rPr>
        <w:fldChar w:fldCharType="begin"/>
      </w:r>
      <w:r w:rsidRPr="00EE0B32">
        <w:rPr>
          <w:color w:val="000000" w:themeColor="text1"/>
          <w:sz w:val="24"/>
          <w:szCs w:val="24"/>
        </w:rPr>
        <w:instrText xml:space="preserve"> SEQ Таблица \* ARABIC </w:instrText>
      </w:r>
      <w:r w:rsidRPr="00EE0B32">
        <w:rPr>
          <w:color w:val="000000" w:themeColor="text1"/>
          <w:sz w:val="24"/>
          <w:szCs w:val="24"/>
        </w:rPr>
        <w:fldChar w:fldCharType="separate"/>
      </w:r>
      <w:r w:rsidR="00EE0B32" w:rsidRPr="00EE0B32">
        <w:rPr>
          <w:noProof/>
          <w:color w:val="000000" w:themeColor="text1"/>
          <w:sz w:val="24"/>
          <w:szCs w:val="24"/>
        </w:rPr>
        <w:t>28</w:t>
      </w:r>
      <w:r w:rsidRPr="00EE0B32">
        <w:rPr>
          <w:color w:val="000000" w:themeColor="text1"/>
          <w:sz w:val="24"/>
          <w:szCs w:val="24"/>
        </w:rPr>
        <w:fldChar w:fldCharType="end"/>
      </w:r>
      <w:r w:rsidR="005F668B">
        <w:rPr>
          <w:b w:val="0"/>
          <w:color w:val="auto"/>
        </w:rPr>
        <w:t xml:space="preserve"> – </w:t>
      </w:r>
      <w:r w:rsidRPr="00EE0B32">
        <w:rPr>
          <w:color w:val="000000" w:themeColor="text1"/>
          <w:sz w:val="24"/>
          <w:szCs w:val="24"/>
        </w:rPr>
        <w:t>Инвестици</w:t>
      </w:r>
      <w:r w:rsidR="003432B3" w:rsidRPr="00EE0B32">
        <w:rPr>
          <w:color w:val="000000" w:themeColor="text1"/>
          <w:sz w:val="24"/>
          <w:szCs w:val="24"/>
        </w:rPr>
        <w:t>и</w:t>
      </w:r>
      <w:r w:rsidRPr="00EE0B32">
        <w:rPr>
          <w:color w:val="000000" w:themeColor="text1"/>
          <w:sz w:val="24"/>
          <w:szCs w:val="24"/>
        </w:rPr>
        <w:t xml:space="preserve"> в </w:t>
      </w:r>
      <w:r w:rsidR="003432B3" w:rsidRPr="00EE0B32">
        <w:rPr>
          <w:color w:val="000000" w:themeColor="text1"/>
          <w:sz w:val="24"/>
          <w:szCs w:val="24"/>
        </w:rPr>
        <w:t xml:space="preserve">мероприятия по строительству, реконструкции и техническому перевооружению объектов централизованной системы водоснабжения </w:t>
      </w:r>
      <w:r w:rsidR="00E33127" w:rsidRPr="00EE0B32">
        <w:rPr>
          <w:color w:val="000000" w:themeColor="text1"/>
          <w:sz w:val="24"/>
          <w:szCs w:val="24"/>
        </w:rPr>
        <w:t xml:space="preserve">городского поселения </w:t>
      </w:r>
      <w:r w:rsidR="009B7486" w:rsidRPr="00EE0B32">
        <w:rPr>
          <w:color w:val="000000" w:themeColor="text1"/>
          <w:sz w:val="24"/>
          <w:szCs w:val="24"/>
        </w:rPr>
        <w:t>«</w:t>
      </w:r>
      <w:r w:rsidR="00EE0B32" w:rsidRPr="00EE0B32">
        <w:rPr>
          <w:color w:val="000000" w:themeColor="text1"/>
          <w:sz w:val="24"/>
          <w:szCs w:val="24"/>
        </w:rPr>
        <w:t>Поселок Айхал</w:t>
      </w:r>
      <w:r w:rsidR="009B7486" w:rsidRPr="00EE0B32">
        <w:rPr>
          <w:color w:val="000000" w:themeColor="text1"/>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5137"/>
        <w:gridCol w:w="1587"/>
        <w:gridCol w:w="2257"/>
      </w:tblGrid>
      <w:tr w:rsidR="005F668B" w:rsidRPr="005F668B" w14:paraId="2F38AD8C" w14:textId="77777777" w:rsidTr="00656649">
        <w:trPr>
          <w:trHeight w:val="20"/>
          <w:tblHeader/>
        </w:trPr>
        <w:tc>
          <w:tcPr>
            <w:tcW w:w="336" w:type="pct"/>
            <w:shd w:val="clear" w:color="auto" w:fill="auto"/>
            <w:tcMar>
              <w:left w:w="28" w:type="dxa"/>
              <w:right w:w="28" w:type="dxa"/>
            </w:tcMar>
            <w:vAlign w:val="center"/>
          </w:tcPr>
          <w:p w14:paraId="221D2B1A" w14:textId="77777777" w:rsidR="005F668B" w:rsidRPr="005F668B" w:rsidRDefault="005F668B" w:rsidP="00CC5D4A">
            <w:pPr>
              <w:spacing w:after="0" w:line="240" w:lineRule="auto"/>
              <w:contextualSpacing/>
              <w:jc w:val="center"/>
              <w:rPr>
                <w:sz w:val="20"/>
                <w:szCs w:val="20"/>
              </w:rPr>
            </w:pPr>
            <w:r w:rsidRPr="005F668B">
              <w:rPr>
                <w:sz w:val="20"/>
                <w:szCs w:val="20"/>
              </w:rPr>
              <w:t>№ п/п</w:t>
            </w:r>
          </w:p>
        </w:tc>
        <w:tc>
          <w:tcPr>
            <w:tcW w:w="2668" w:type="pct"/>
            <w:shd w:val="clear" w:color="auto" w:fill="auto"/>
            <w:tcMar>
              <w:left w:w="28" w:type="dxa"/>
              <w:right w:w="28" w:type="dxa"/>
            </w:tcMar>
            <w:vAlign w:val="center"/>
          </w:tcPr>
          <w:p w14:paraId="540B3A65" w14:textId="77777777" w:rsidR="005F668B" w:rsidRPr="005F668B" w:rsidRDefault="005F668B" w:rsidP="00CC5D4A">
            <w:pPr>
              <w:spacing w:after="0" w:line="240" w:lineRule="auto"/>
              <w:contextualSpacing/>
              <w:jc w:val="center"/>
              <w:rPr>
                <w:sz w:val="20"/>
                <w:szCs w:val="20"/>
              </w:rPr>
            </w:pPr>
            <w:r w:rsidRPr="005F668B">
              <w:rPr>
                <w:sz w:val="20"/>
                <w:szCs w:val="20"/>
              </w:rPr>
              <w:t>Наименование мероприятия</w:t>
            </w:r>
          </w:p>
        </w:tc>
        <w:tc>
          <w:tcPr>
            <w:tcW w:w="824" w:type="pct"/>
            <w:shd w:val="clear" w:color="auto" w:fill="auto"/>
            <w:tcMar>
              <w:left w:w="28" w:type="dxa"/>
              <w:right w:w="28" w:type="dxa"/>
            </w:tcMar>
            <w:vAlign w:val="center"/>
          </w:tcPr>
          <w:p w14:paraId="4DCC0623" w14:textId="77777777" w:rsidR="005F668B" w:rsidRPr="005F668B" w:rsidRDefault="005F668B" w:rsidP="00CC5D4A">
            <w:pPr>
              <w:spacing w:after="0" w:line="240" w:lineRule="auto"/>
              <w:contextualSpacing/>
              <w:jc w:val="center"/>
              <w:rPr>
                <w:sz w:val="20"/>
                <w:szCs w:val="20"/>
              </w:rPr>
            </w:pPr>
            <w:r w:rsidRPr="005F668B">
              <w:rPr>
                <w:sz w:val="20"/>
                <w:szCs w:val="20"/>
              </w:rPr>
              <w:t>Срок реализации</w:t>
            </w:r>
          </w:p>
        </w:tc>
        <w:tc>
          <w:tcPr>
            <w:tcW w:w="1173" w:type="pct"/>
            <w:shd w:val="clear" w:color="auto" w:fill="auto"/>
            <w:tcMar>
              <w:left w:w="28" w:type="dxa"/>
              <w:right w:w="28" w:type="dxa"/>
            </w:tcMar>
            <w:vAlign w:val="center"/>
          </w:tcPr>
          <w:p w14:paraId="527009E6" w14:textId="77777777" w:rsidR="005F668B" w:rsidRPr="005F668B" w:rsidRDefault="005F668B" w:rsidP="00CC5D4A">
            <w:pPr>
              <w:spacing w:after="0" w:line="240" w:lineRule="auto"/>
              <w:contextualSpacing/>
              <w:jc w:val="center"/>
              <w:rPr>
                <w:sz w:val="20"/>
                <w:szCs w:val="20"/>
              </w:rPr>
            </w:pPr>
            <w:r w:rsidRPr="005F668B">
              <w:rPr>
                <w:sz w:val="20"/>
                <w:szCs w:val="20"/>
              </w:rPr>
              <w:t>Обоснование реализации</w:t>
            </w:r>
          </w:p>
        </w:tc>
      </w:tr>
      <w:tr w:rsidR="005F668B" w:rsidRPr="005F668B" w14:paraId="5265C8D7" w14:textId="77777777" w:rsidTr="00656649">
        <w:trPr>
          <w:trHeight w:val="20"/>
        </w:trPr>
        <w:tc>
          <w:tcPr>
            <w:tcW w:w="336" w:type="pct"/>
            <w:shd w:val="clear" w:color="auto" w:fill="auto"/>
            <w:tcMar>
              <w:left w:w="28" w:type="dxa"/>
              <w:right w:w="28" w:type="dxa"/>
            </w:tcMar>
            <w:vAlign w:val="center"/>
          </w:tcPr>
          <w:p w14:paraId="2422E23B" w14:textId="19F4D95B" w:rsidR="005F668B" w:rsidRPr="005F668B" w:rsidRDefault="005F668B" w:rsidP="005F668B">
            <w:pPr>
              <w:spacing w:after="0" w:line="240" w:lineRule="auto"/>
              <w:contextualSpacing/>
              <w:jc w:val="center"/>
              <w:rPr>
                <w:sz w:val="20"/>
                <w:szCs w:val="20"/>
              </w:rPr>
            </w:pPr>
            <w:r w:rsidRPr="005F668B">
              <w:rPr>
                <w:color w:val="000000"/>
                <w:sz w:val="20"/>
                <w:szCs w:val="20"/>
              </w:rPr>
              <w:t>1</w:t>
            </w:r>
          </w:p>
        </w:tc>
        <w:tc>
          <w:tcPr>
            <w:tcW w:w="2668" w:type="pct"/>
            <w:shd w:val="clear" w:color="auto" w:fill="auto"/>
            <w:tcMar>
              <w:left w:w="28" w:type="dxa"/>
              <w:right w:w="28" w:type="dxa"/>
            </w:tcMar>
            <w:vAlign w:val="center"/>
          </w:tcPr>
          <w:p w14:paraId="694DAF3F" w14:textId="683D9734" w:rsidR="005F668B" w:rsidRPr="005F668B" w:rsidRDefault="005F668B" w:rsidP="005F668B">
            <w:pPr>
              <w:spacing w:after="0" w:line="240" w:lineRule="auto"/>
              <w:contextualSpacing/>
              <w:rPr>
                <w:sz w:val="20"/>
                <w:szCs w:val="20"/>
              </w:rPr>
            </w:pPr>
            <w:r w:rsidRPr="005F668B">
              <w:rPr>
                <w:color w:val="000000"/>
                <w:sz w:val="20"/>
                <w:szCs w:val="20"/>
              </w:rPr>
              <w:t xml:space="preserve">Модернизация шкафов управления АСУ ТП на объектах ВОС в </w:t>
            </w:r>
            <w:proofErr w:type="spellStart"/>
            <w:r w:rsidRPr="005F668B">
              <w:rPr>
                <w:color w:val="000000"/>
                <w:sz w:val="20"/>
                <w:szCs w:val="20"/>
              </w:rPr>
              <w:t>т.с</w:t>
            </w:r>
            <w:proofErr w:type="spellEnd"/>
            <w:r w:rsidRPr="005F668B">
              <w:rPr>
                <w:color w:val="000000"/>
                <w:sz w:val="20"/>
                <w:szCs w:val="20"/>
              </w:rPr>
              <w:t xml:space="preserve">. насосной Ч.О. на </w:t>
            </w:r>
            <w:proofErr w:type="spellStart"/>
            <w:r w:rsidRPr="005F668B">
              <w:rPr>
                <w:color w:val="000000"/>
                <w:sz w:val="20"/>
                <w:szCs w:val="20"/>
              </w:rPr>
              <w:t>оз</w:t>
            </w:r>
            <w:proofErr w:type="spellEnd"/>
            <w:r w:rsidRPr="005F668B">
              <w:rPr>
                <w:color w:val="000000"/>
                <w:sz w:val="20"/>
                <w:szCs w:val="20"/>
              </w:rPr>
              <w:t xml:space="preserve"> </w:t>
            </w:r>
            <w:proofErr w:type="spellStart"/>
            <w:r w:rsidRPr="005F668B">
              <w:rPr>
                <w:color w:val="000000"/>
                <w:sz w:val="20"/>
                <w:szCs w:val="20"/>
              </w:rPr>
              <w:t>Ойуур-Юреге</w:t>
            </w:r>
            <w:proofErr w:type="spellEnd"/>
            <w:r w:rsidRPr="005F668B">
              <w:rPr>
                <w:color w:val="000000"/>
                <w:sz w:val="20"/>
                <w:szCs w:val="20"/>
              </w:rPr>
              <w:t>)</w:t>
            </w:r>
          </w:p>
        </w:tc>
        <w:tc>
          <w:tcPr>
            <w:tcW w:w="824" w:type="pct"/>
            <w:shd w:val="clear" w:color="auto" w:fill="auto"/>
            <w:tcMar>
              <w:left w:w="28" w:type="dxa"/>
              <w:right w:w="28" w:type="dxa"/>
            </w:tcMar>
            <w:vAlign w:val="center"/>
          </w:tcPr>
          <w:p w14:paraId="6448FE78" w14:textId="28B41188" w:rsidR="005F668B" w:rsidRPr="005F668B" w:rsidRDefault="005F668B" w:rsidP="005F668B">
            <w:pPr>
              <w:spacing w:after="0" w:line="240" w:lineRule="auto"/>
              <w:contextualSpacing/>
              <w:jc w:val="center"/>
              <w:rPr>
                <w:sz w:val="20"/>
                <w:szCs w:val="20"/>
              </w:rPr>
            </w:pPr>
            <w:r w:rsidRPr="005F668B">
              <w:rPr>
                <w:sz w:val="20"/>
                <w:szCs w:val="20"/>
              </w:rPr>
              <w:t>2028</w:t>
            </w:r>
          </w:p>
        </w:tc>
        <w:tc>
          <w:tcPr>
            <w:tcW w:w="1173" w:type="pct"/>
            <w:shd w:val="clear" w:color="auto" w:fill="auto"/>
            <w:tcMar>
              <w:left w:w="28" w:type="dxa"/>
              <w:right w:w="28" w:type="dxa"/>
            </w:tcMar>
            <w:vAlign w:val="center"/>
          </w:tcPr>
          <w:p w14:paraId="2CB5B822" w14:textId="0CDCAB30" w:rsidR="005F668B" w:rsidRPr="005F668B" w:rsidRDefault="005F668B" w:rsidP="005F668B">
            <w:pPr>
              <w:spacing w:after="0" w:line="240" w:lineRule="auto"/>
              <w:contextualSpacing/>
              <w:jc w:val="center"/>
              <w:rPr>
                <w:sz w:val="20"/>
                <w:szCs w:val="20"/>
              </w:rPr>
            </w:pPr>
            <w:r w:rsidRPr="005F668B">
              <w:rPr>
                <w:sz w:val="20"/>
                <w:szCs w:val="20"/>
              </w:rPr>
              <w:t>Улучшение качества подаваемого ресурса</w:t>
            </w:r>
          </w:p>
        </w:tc>
      </w:tr>
      <w:tr w:rsidR="005F668B" w:rsidRPr="005F668B" w14:paraId="5C0B1440" w14:textId="77777777" w:rsidTr="00656649">
        <w:trPr>
          <w:trHeight w:val="20"/>
        </w:trPr>
        <w:tc>
          <w:tcPr>
            <w:tcW w:w="336" w:type="pct"/>
            <w:shd w:val="clear" w:color="auto" w:fill="auto"/>
            <w:tcMar>
              <w:left w:w="28" w:type="dxa"/>
              <w:right w:w="28" w:type="dxa"/>
            </w:tcMar>
            <w:vAlign w:val="center"/>
          </w:tcPr>
          <w:p w14:paraId="25D6CDCD" w14:textId="7CF94D8A" w:rsidR="005F668B" w:rsidRPr="005F668B" w:rsidRDefault="005F668B" w:rsidP="005F668B">
            <w:pPr>
              <w:spacing w:after="0" w:line="240" w:lineRule="auto"/>
              <w:contextualSpacing/>
              <w:jc w:val="center"/>
              <w:rPr>
                <w:sz w:val="20"/>
                <w:szCs w:val="20"/>
              </w:rPr>
            </w:pPr>
            <w:r w:rsidRPr="005F668B">
              <w:rPr>
                <w:color w:val="000000"/>
                <w:sz w:val="20"/>
                <w:szCs w:val="20"/>
              </w:rPr>
              <w:t>2</w:t>
            </w:r>
          </w:p>
        </w:tc>
        <w:tc>
          <w:tcPr>
            <w:tcW w:w="2668" w:type="pct"/>
            <w:shd w:val="clear" w:color="auto" w:fill="auto"/>
            <w:tcMar>
              <w:left w:w="28" w:type="dxa"/>
              <w:right w:w="28" w:type="dxa"/>
            </w:tcMar>
            <w:vAlign w:val="center"/>
          </w:tcPr>
          <w:p w14:paraId="3CA20851" w14:textId="178C76E2" w:rsidR="005F668B" w:rsidRPr="005F668B" w:rsidRDefault="005F668B" w:rsidP="005F668B">
            <w:pPr>
              <w:spacing w:after="0" w:line="240" w:lineRule="auto"/>
              <w:contextualSpacing/>
              <w:rPr>
                <w:sz w:val="20"/>
                <w:szCs w:val="20"/>
              </w:rPr>
            </w:pPr>
            <w:r w:rsidRPr="005F668B">
              <w:rPr>
                <w:sz w:val="20"/>
                <w:szCs w:val="20"/>
              </w:rPr>
              <w:t>Реконструкция существующих ветхих сетей водоснабжения</w:t>
            </w:r>
          </w:p>
        </w:tc>
        <w:tc>
          <w:tcPr>
            <w:tcW w:w="824" w:type="pct"/>
            <w:shd w:val="clear" w:color="auto" w:fill="auto"/>
            <w:tcMar>
              <w:left w:w="28" w:type="dxa"/>
              <w:right w:w="28" w:type="dxa"/>
            </w:tcMar>
            <w:vAlign w:val="center"/>
          </w:tcPr>
          <w:p w14:paraId="2F25D2E9" w14:textId="7295D3AC" w:rsidR="005F668B" w:rsidRPr="00A35D5F" w:rsidRDefault="005F668B" w:rsidP="000B47F5">
            <w:pPr>
              <w:spacing w:after="0" w:line="240" w:lineRule="auto"/>
              <w:contextualSpacing/>
              <w:jc w:val="center"/>
              <w:rPr>
                <w:sz w:val="20"/>
                <w:szCs w:val="20"/>
                <w:lang w:val="en-US"/>
              </w:rPr>
            </w:pPr>
            <w:r w:rsidRPr="005F668B">
              <w:rPr>
                <w:sz w:val="20"/>
                <w:szCs w:val="20"/>
              </w:rPr>
              <w:t>202</w:t>
            </w:r>
            <w:r w:rsidR="000B47F5">
              <w:rPr>
                <w:sz w:val="20"/>
                <w:szCs w:val="20"/>
              </w:rPr>
              <w:t>7</w:t>
            </w:r>
            <w:r w:rsidR="00A35D5F">
              <w:rPr>
                <w:sz w:val="20"/>
                <w:szCs w:val="20"/>
                <w:lang w:val="en-US"/>
              </w:rPr>
              <w:t>-2035</w:t>
            </w:r>
          </w:p>
        </w:tc>
        <w:tc>
          <w:tcPr>
            <w:tcW w:w="1173" w:type="pct"/>
            <w:shd w:val="clear" w:color="auto" w:fill="auto"/>
            <w:tcMar>
              <w:left w:w="28" w:type="dxa"/>
              <w:right w:w="28" w:type="dxa"/>
            </w:tcMar>
            <w:vAlign w:val="center"/>
          </w:tcPr>
          <w:p w14:paraId="2D316C0E" w14:textId="364BD9EF" w:rsidR="005F668B" w:rsidRPr="005F668B" w:rsidRDefault="005F668B" w:rsidP="005F668B">
            <w:pPr>
              <w:spacing w:after="0" w:line="240" w:lineRule="auto"/>
              <w:contextualSpacing/>
              <w:jc w:val="center"/>
              <w:rPr>
                <w:sz w:val="20"/>
                <w:szCs w:val="20"/>
              </w:rPr>
            </w:pPr>
            <w:r w:rsidRPr="005F668B">
              <w:rPr>
                <w:sz w:val="20"/>
                <w:szCs w:val="20"/>
              </w:rPr>
              <w:t>Уменьшение потерь при транспортировке, повышение надежности</w:t>
            </w:r>
          </w:p>
        </w:tc>
      </w:tr>
      <w:tr w:rsidR="005F668B" w:rsidRPr="005F668B" w14:paraId="56C3571B" w14:textId="77777777" w:rsidTr="00656649">
        <w:trPr>
          <w:trHeight w:val="20"/>
        </w:trPr>
        <w:tc>
          <w:tcPr>
            <w:tcW w:w="336" w:type="pct"/>
            <w:shd w:val="clear" w:color="auto" w:fill="auto"/>
            <w:tcMar>
              <w:left w:w="28" w:type="dxa"/>
              <w:right w:w="28" w:type="dxa"/>
            </w:tcMar>
            <w:vAlign w:val="center"/>
          </w:tcPr>
          <w:p w14:paraId="4F642A5F" w14:textId="02B98B62" w:rsidR="005F668B" w:rsidRPr="005F668B" w:rsidRDefault="005F668B" w:rsidP="005F668B">
            <w:pPr>
              <w:spacing w:after="0" w:line="240" w:lineRule="auto"/>
              <w:contextualSpacing/>
              <w:jc w:val="center"/>
              <w:rPr>
                <w:sz w:val="20"/>
                <w:szCs w:val="20"/>
              </w:rPr>
            </w:pPr>
            <w:r w:rsidRPr="005F668B">
              <w:rPr>
                <w:color w:val="000000"/>
                <w:sz w:val="20"/>
                <w:szCs w:val="20"/>
              </w:rPr>
              <w:t>3</w:t>
            </w:r>
          </w:p>
        </w:tc>
        <w:tc>
          <w:tcPr>
            <w:tcW w:w="2668" w:type="pct"/>
            <w:shd w:val="clear" w:color="auto" w:fill="auto"/>
            <w:tcMar>
              <w:left w:w="28" w:type="dxa"/>
              <w:right w:w="28" w:type="dxa"/>
            </w:tcMar>
            <w:vAlign w:val="center"/>
          </w:tcPr>
          <w:p w14:paraId="50BA65F3" w14:textId="2324D976" w:rsidR="005F668B" w:rsidRPr="005F668B" w:rsidRDefault="005F668B" w:rsidP="005F668B">
            <w:pPr>
              <w:spacing w:after="0" w:line="240" w:lineRule="auto"/>
              <w:contextualSpacing/>
              <w:rPr>
                <w:sz w:val="20"/>
                <w:szCs w:val="20"/>
              </w:rPr>
            </w:pPr>
            <w:r w:rsidRPr="005F668B">
              <w:rPr>
                <w:sz w:val="20"/>
                <w:szCs w:val="20"/>
              </w:rPr>
              <w:t>Реконструкция участка сетей очищенного водоснабжения от ул. Юбилейная 3, до ул. Энтузиастов 3, с учетом врезок на потребителей (сети аренды)</w:t>
            </w:r>
          </w:p>
        </w:tc>
        <w:tc>
          <w:tcPr>
            <w:tcW w:w="824" w:type="pct"/>
            <w:shd w:val="clear" w:color="auto" w:fill="auto"/>
            <w:tcMar>
              <w:left w:w="28" w:type="dxa"/>
              <w:right w:w="28" w:type="dxa"/>
            </w:tcMar>
            <w:vAlign w:val="center"/>
          </w:tcPr>
          <w:p w14:paraId="19E5FEEF" w14:textId="5C712267" w:rsidR="005F668B" w:rsidRPr="005F668B" w:rsidRDefault="005F668B" w:rsidP="000B47F5">
            <w:pPr>
              <w:spacing w:after="0" w:line="240" w:lineRule="auto"/>
              <w:contextualSpacing/>
              <w:jc w:val="center"/>
              <w:rPr>
                <w:sz w:val="20"/>
                <w:szCs w:val="20"/>
              </w:rPr>
            </w:pPr>
            <w:r w:rsidRPr="005F668B">
              <w:rPr>
                <w:sz w:val="20"/>
                <w:szCs w:val="20"/>
              </w:rPr>
              <w:t>202</w:t>
            </w:r>
            <w:r w:rsidR="000B47F5">
              <w:rPr>
                <w:sz w:val="20"/>
                <w:szCs w:val="20"/>
              </w:rPr>
              <w:t>7-2029</w:t>
            </w:r>
          </w:p>
        </w:tc>
        <w:tc>
          <w:tcPr>
            <w:tcW w:w="1173" w:type="pct"/>
            <w:shd w:val="clear" w:color="auto" w:fill="auto"/>
            <w:tcMar>
              <w:left w:w="28" w:type="dxa"/>
              <w:right w:w="28" w:type="dxa"/>
            </w:tcMar>
            <w:vAlign w:val="center"/>
          </w:tcPr>
          <w:p w14:paraId="2771E0A1" w14:textId="2AC4B9DF" w:rsidR="005F668B" w:rsidRPr="005F668B" w:rsidRDefault="005F668B" w:rsidP="005F668B">
            <w:pPr>
              <w:spacing w:after="0" w:line="240" w:lineRule="auto"/>
              <w:contextualSpacing/>
              <w:jc w:val="center"/>
              <w:rPr>
                <w:sz w:val="20"/>
                <w:szCs w:val="20"/>
              </w:rPr>
            </w:pPr>
            <w:r w:rsidRPr="005F668B">
              <w:rPr>
                <w:sz w:val="20"/>
                <w:szCs w:val="20"/>
              </w:rPr>
              <w:t>Уменьшение потерь при транспортировке, повышение надежности</w:t>
            </w:r>
          </w:p>
        </w:tc>
      </w:tr>
    </w:tbl>
    <w:p w14:paraId="25DCB4DB" w14:textId="77777777" w:rsidR="00881E12" w:rsidRPr="00833673" w:rsidRDefault="00881E12" w:rsidP="002D7B55">
      <w:pPr>
        <w:pStyle w:val="1f1"/>
        <w:spacing w:line="240" w:lineRule="auto"/>
        <w:contextualSpacing/>
        <w:rPr>
          <w:sz w:val="26"/>
          <w:szCs w:val="26"/>
          <w:lang w:eastAsia="ru-RU"/>
        </w:rPr>
      </w:pPr>
    </w:p>
    <w:p w14:paraId="1AD9557B" w14:textId="204848A5" w:rsidR="00070A7F" w:rsidRPr="00833673" w:rsidRDefault="00070A7F" w:rsidP="00FD5061">
      <w:pPr>
        <w:pStyle w:val="1f1"/>
        <w:numPr>
          <w:ilvl w:val="0"/>
          <w:numId w:val="71"/>
        </w:numPr>
        <w:tabs>
          <w:tab w:val="left" w:pos="851"/>
          <w:tab w:val="left" w:pos="993"/>
        </w:tabs>
        <w:spacing w:line="240" w:lineRule="auto"/>
        <w:ind w:left="0" w:firstLine="709"/>
        <w:contextualSpacing/>
        <w:outlineLvl w:val="2"/>
        <w:rPr>
          <w:b/>
          <w:sz w:val="26"/>
          <w:szCs w:val="26"/>
          <w:lang w:eastAsia="ru-RU"/>
        </w:rPr>
      </w:pPr>
      <w:bookmarkStart w:id="206" w:name="_Toc111739079"/>
      <w:bookmarkStart w:id="207" w:name="_Toc111739185"/>
      <w:bookmarkStart w:id="208" w:name="_Toc111739387"/>
      <w:bookmarkStart w:id="209" w:name="_Toc231143477"/>
      <w:bookmarkStart w:id="210" w:name="_Toc362607548"/>
      <w:bookmarkStart w:id="211" w:name="_Toc369620950"/>
      <w:r w:rsidRPr="00833673">
        <w:rPr>
          <w:b/>
          <w:sz w:val="26"/>
          <w:szCs w:val="26"/>
          <w:lang w:eastAsia="ru-RU"/>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206"/>
      <w:bookmarkEnd w:id="207"/>
      <w:bookmarkEnd w:id="208"/>
      <w:bookmarkEnd w:id="209"/>
    </w:p>
    <w:p w14:paraId="4101F0EC" w14:textId="52911474" w:rsidR="00C76924" w:rsidRPr="00833673" w:rsidRDefault="00C76924" w:rsidP="002D7B55">
      <w:pPr>
        <w:pStyle w:val="aff8"/>
        <w:spacing w:line="240" w:lineRule="auto"/>
        <w:ind w:firstLine="709"/>
        <w:contextualSpacing/>
        <w:rPr>
          <w:color w:val="000000" w:themeColor="text1"/>
          <w:sz w:val="26"/>
          <w:szCs w:val="26"/>
        </w:rPr>
      </w:pPr>
      <w:r w:rsidRPr="00833673">
        <w:rPr>
          <w:color w:val="000000" w:themeColor="text1"/>
          <w:sz w:val="26"/>
          <w:szCs w:val="26"/>
        </w:rPr>
        <w:t xml:space="preserve">Стабильность жизнедеятельности на территории </w:t>
      </w:r>
      <w:r w:rsidR="00E46FF0" w:rsidRPr="00833673">
        <w:rPr>
          <w:sz w:val="26"/>
          <w:szCs w:val="26"/>
        </w:rPr>
        <w:t xml:space="preserve">городского поселения </w:t>
      </w:r>
      <w:r w:rsidR="009B7486" w:rsidRPr="00833673">
        <w:rPr>
          <w:sz w:val="26"/>
          <w:szCs w:val="26"/>
        </w:rPr>
        <w:t>«</w:t>
      </w:r>
      <w:r w:rsidR="00CC5D4A">
        <w:rPr>
          <w:sz w:val="26"/>
          <w:szCs w:val="26"/>
        </w:rPr>
        <w:t>Поселок Айхал</w:t>
      </w:r>
      <w:r w:rsidR="009B7486" w:rsidRPr="00833673">
        <w:rPr>
          <w:sz w:val="26"/>
          <w:szCs w:val="26"/>
        </w:rPr>
        <w:t>»</w:t>
      </w:r>
      <w:r w:rsidRPr="00833673">
        <w:rPr>
          <w:sz w:val="26"/>
          <w:szCs w:val="26"/>
        </w:rPr>
        <w:t xml:space="preserve"> </w:t>
      </w:r>
      <w:r w:rsidRPr="00833673">
        <w:rPr>
          <w:color w:val="000000" w:themeColor="text1"/>
          <w:sz w:val="26"/>
          <w:szCs w:val="26"/>
        </w:rPr>
        <w:t>и комфортность проживания во многом зависят от стабильного и надежного энергоснабжения, тепло- и водоснабжения, своевременного водоотведения. Именно поэтому жизнеобеспечению должно уделяться особое внимание, и соответствующими организациями принимаются все меры по поддержанию и усовершенствованию технологических процессов.</w:t>
      </w:r>
    </w:p>
    <w:p w14:paraId="028476CA" w14:textId="77777777" w:rsidR="00C76924" w:rsidRPr="00833673" w:rsidRDefault="00C76924" w:rsidP="002D7B55">
      <w:pPr>
        <w:spacing w:after="0" w:line="240" w:lineRule="auto"/>
        <w:ind w:firstLine="709"/>
        <w:contextualSpacing/>
        <w:jc w:val="both"/>
        <w:rPr>
          <w:color w:val="000000" w:themeColor="text1"/>
          <w:sz w:val="26"/>
          <w:szCs w:val="26"/>
        </w:rPr>
      </w:pPr>
      <w:r w:rsidRPr="00833673">
        <w:rPr>
          <w:color w:val="000000" w:themeColor="text1"/>
          <w:sz w:val="26"/>
          <w:szCs w:val="26"/>
        </w:rPr>
        <w:t>В соответствии с действующим законодательством в сфере водоснабжения и водоотведения развитие систем диспетчерского управления является обязанностью организаций, эксплуатирующих централизованную систему водоснабжения.</w:t>
      </w:r>
    </w:p>
    <w:p w14:paraId="2ECDC9D3" w14:textId="77777777" w:rsidR="00C76924" w:rsidRPr="00833673" w:rsidRDefault="00C76924" w:rsidP="002D7B55">
      <w:pPr>
        <w:spacing w:after="0" w:line="240" w:lineRule="auto"/>
        <w:ind w:firstLine="709"/>
        <w:contextualSpacing/>
        <w:jc w:val="both"/>
        <w:rPr>
          <w:color w:val="000000" w:themeColor="text1"/>
          <w:sz w:val="26"/>
          <w:szCs w:val="26"/>
        </w:rPr>
      </w:pPr>
      <w:r w:rsidRPr="00833673">
        <w:rPr>
          <w:color w:val="000000" w:themeColor="text1"/>
          <w:sz w:val="26"/>
          <w:szCs w:val="26"/>
        </w:rPr>
        <w:t>Основными задачами систем диспетчеризации являются:</w:t>
      </w:r>
    </w:p>
    <w:p w14:paraId="27C45E1A" w14:textId="77777777" w:rsidR="00C76924" w:rsidRPr="00833673" w:rsidRDefault="00C76924" w:rsidP="00FD5061">
      <w:pPr>
        <w:pStyle w:val="affc"/>
        <w:numPr>
          <w:ilvl w:val="0"/>
          <w:numId w:val="85"/>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управление системой водоснабжения с целью своевременного и качественного предоставления услуг потребителям;</w:t>
      </w:r>
    </w:p>
    <w:p w14:paraId="335AC9A3" w14:textId="77777777" w:rsidR="00C76924" w:rsidRPr="00833673" w:rsidRDefault="00C76924" w:rsidP="00FD5061">
      <w:pPr>
        <w:pStyle w:val="affc"/>
        <w:numPr>
          <w:ilvl w:val="0"/>
          <w:numId w:val="85"/>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контроль за соблюдением заданных эксплуатационных режимов работы систем водоснабжения, их оперативная корректировка;</w:t>
      </w:r>
    </w:p>
    <w:p w14:paraId="3CF642EA" w14:textId="77777777" w:rsidR="00C76924" w:rsidRPr="00833673" w:rsidRDefault="00C76924" w:rsidP="00FD5061">
      <w:pPr>
        <w:pStyle w:val="affc"/>
        <w:numPr>
          <w:ilvl w:val="0"/>
          <w:numId w:val="85"/>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организация, координация и контроль за выполнением работ по локализации и ликвидации крупных аварий на сооружениях водоснабжения;</w:t>
      </w:r>
    </w:p>
    <w:p w14:paraId="4E71D689" w14:textId="77777777" w:rsidR="00C76924" w:rsidRPr="00833673" w:rsidRDefault="00C76924" w:rsidP="00FD5061">
      <w:pPr>
        <w:pStyle w:val="affc"/>
        <w:numPr>
          <w:ilvl w:val="0"/>
          <w:numId w:val="85"/>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своевременное предоставление информации руководству и оперативное взаимодействие с производственными подразделениями внутри организации;</w:t>
      </w:r>
    </w:p>
    <w:p w14:paraId="00402336" w14:textId="77777777" w:rsidR="00C76924" w:rsidRPr="00833673" w:rsidRDefault="00C76924" w:rsidP="00FD5061">
      <w:pPr>
        <w:pStyle w:val="affc"/>
        <w:numPr>
          <w:ilvl w:val="0"/>
          <w:numId w:val="85"/>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координация работы диспетчерских служб в части локализации и ликвидации аварийных ситуаций;</w:t>
      </w:r>
    </w:p>
    <w:p w14:paraId="37936F23" w14:textId="77777777" w:rsidR="00C76924" w:rsidRPr="00833673" w:rsidRDefault="00C76924" w:rsidP="00FD5061">
      <w:pPr>
        <w:pStyle w:val="affc"/>
        <w:numPr>
          <w:ilvl w:val="0"/>
          <w:numId w:val="85"/>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контроль плановых и профилактических работ на объектах водоснабжения.</w:t>
      </w:r>
    </w:p>
    <w:p w14:paraId="2E1B651D" w14:textId="77777777" w:rsidR="00C76924" w:rsidRPr="00833673" w:rsidRDefault="00C76924" w:rsidP="002D7B55">
      <w:pPr>
        <w:spacing w:after="0" w:line="240" w:lineRule="auto"/>
        <w:ind w:firstLine="709"/>
        <w:contextualSpacing/>
        <w:jc w:val="both"/>
        <w:rPr>
          <w:color w:val="000000" w:themeColor="text1"/>
          <w:sz w:val="26"/>
          <w:szCs w:val="26"/>
        </w:rPr>
      </w:pPr>
    </w:p>
    <w:p w14:paraId="6C02D1C3" w14:textId="77777777" w:rsidR="00C76924" w:rsidRPr="00833673" w:rsidRDefault="00C76924"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Базовой основой систем диспетчерского управления является автоматизированная система диспетчерского контроля и управления (АСДКУ), позволяющая оперативно управлять сетями и сооружениями и решать </w:t>
      </w:r>
      <w:proofErr w:type="spellStart"/>
      <w:r w:rsidRPr="00833673">
        <w:rPr>
          <w:color w:val="000000" w:themeColor="text1"/>
          <w:sz w:val="26"/>
          <w:szCs w:val="26"/>
        </w:rPr>
        <w:t>режимно</w:t>
      </w:r>
      <w:proofErr w:type="spellEnd"/>
      <w:r w:rsidRPr="00833673">
        <w:rPr>
          <w:color w:val="000000" w:themeColor="text1"/>
          <w:sz w:val="26"/>
          <w:szCs w:val="26"/>
        </w:rPr>
        <w:t>-технологические задачи.</w:t>
      </w:r>
    </w:p>
    <w:p w14:paraId="433629F0" w14:textId="77777777" w:rsidR="00C76924" w:rsidRPr="00833673" w:rsidRDefault="00C76924" w:rsidP="002D7B55">
      <w:pPr>
        <w:spacing w:after="0" w:line="240" w:lineRule="auto"/>
        <w:ind w:firstLine="709"/>
        <w:contextualSpacing/>
        <w:jc w:val="both"/>
        <w:rPr>
          <w:color w:val="000000" w:themeColor="text1"/>
          <w:sz w:val="26"/>
          <w:szCs w:val="26"/>
        </w:rPr>
      </w:pPr>
      <w:r w:rsidRPr="00833673">
        <w:rPr>
          <w:color w:val="000000" w:themeColor="text1"/>
          <w:sz w:val="26"/>
          <w:szCs w:val="26"/>
        </w:rPr>
        <w:t>К тенденциям, определяющим стратегию развития АСДКУ, следует отнести:</w:t>
      </w:r>
    </w:p>
    <w:p w14:paraId="0FF3BF05" w14:textId="77777777" w:rsidR="00C76924" w:rsidRPr="00833673" w:rsidRDefault="00C76924" w:rsidP="00FD5061">
      <w:pPr>
        <w:pStyle w:val="affc"/>
        <w:numPr>
          <w:ilvl w:val="0"/>
          <w:numId w:val="85"/>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контроль технологических параметров, а также анализ заданных режимов;</w:t>
      </w:r>
    </w:p>
    <w:p w14:paraId="14F3ECB3" w14:textId="77777777" w:rsidR="00C76924" w:rsidRPr="00833673" w:rsidRDefault="00C76924" w:rsidP="00FD5061">
      <w:pPr>
        <w:pStyle w:val="affc"/>
        <w:numPr>
          <w:ilvl w:val="0"/>
          <w:numId w:val="85"/>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переход к автоматическому режиму в управлении локальными объектами в режиме реального времени;</w:t>
      </w:r>
    </w:p>
    <w:p w14:paraId="6CCC463F" w14:textId="77777777" w:rsidR="00C76924" w:rsidRPr="00833673" w:rsidRDefault="00C76924" w:rsidP="00FD5061">
      <w:pPr>
        <w:pStyle w:val="affc"/>
        <w:numPr>
          <w:ilvl w:val="0"/>
          <w:numId w:val="85"/>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прогнозирование нештатных и аварийных ситуаций;</w:t>
      </w:r>
    </w:p>
    <w:p w14:paraId="73AFDA11" w14:textId="77777777" w:rsidR="00C76924" w:rsidRPr="00833673" w:rsidRDefault="00C76924" w:rsidP="00FD5061">
      <w:pPr>
        <w:pStyle w:val="affc"/>
        <w:numPr>
          <w:ilvl w:val="0"/>
          <w:numId w:val="85"/>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интеграцию системы управления, как по вертикали, так и по горизонтали;</w:t>
      </w:r>
    </w:p>
    <w:p w14:paraId="3C4DAFB1" w14:textId="77777777" w:rsidR="00C76924" w:rsidRPr="00833673" w:rsidRDefault="00C76924" w:rsidP="00FD5061">
      <w:pPr>
        <w:pStyle w:val="affc"/>
        <w:numPr>
          <w:ilvl w:val="0"/>
          <w:numId w:val="85"/>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минимизация участия работников в управлении технологическими процессами.</w:t>
      </w:r>
    </w:p>
    <w:p w14:paraId="425569BB" w14:textId="63A9E4C0" w:rsidR="00CC5D4A" w:rsidRPr="00CC5D4A" w:rsidRDefault="00CC5D4A" w:rsidP="00CC5D4A">
      <w:pPr>
        <w:pStyle w:val="aff8"/>
        <w:spacing w:line="240" w:lineRule="auto"/>
        <w:ind w:firstLine="709"/>
        <w:contextualSpacing/>
        <w:rPr>
          <w:sz w:val="26"/>
          <w:szCs w:val="26"/>
        </w:rPr>
      </w:pPr>
      <w:r w:rsidRPr="00CC5D4A">
        <w:rPr>
          <w:sz w:val="26"/>
          <w:szCs w:val="26"/>
        </w:rPr>
        <w:lastRenderedPageBreak/>
        <w:t>При развитии систем автоматизации и диспетчеризации объектов централизованных систем водоснабжения предлагается организация двухступенчатой структуры диспетчерского управления, с</w:t>
      </w:r>
      <w:r>
        <w:rPr>
          <w:sz w:val="26"/>
          <w:szCs w:val="26"/>
        </w:rPr>
        <w:t xml:space="preserve"> </w:t>
      </w:r>
      <w:r w:rsidRPr="00CC5D4A">
        <w:rPr>
          <w:sz w:val="26"/>
          <w:szCs w:val="26"/>
        </w:rPr>
        <w:t>наличием единого центрального пункта управления и двух действующих местных пультов управления. Функции центрального пункта управления заключаются в контроле всех основных объектов централизованных систем водоснабжения, как единого комплекса и координации работы всех местных пультов управления, с реализацией SCADA-системы. Функции местных пультов управления ограничиваются управлением подчинённых им</w:t>
      </w:r>
      <w:r>
        <w:rPr>
          <w:sz w:val="26"/>
          <w:szCs w:val="26"/>
        </w:rPr>
        <w:t xml:space="preserve"> </w:t>
      </w:r>
      <w:r w:rsidRPr="00CC5D4A">
        <w:rPr>
          <w:sz w:val="26"/>
          <w:szCs w:val="26"/>
        </w:rPr>
        <w:t>технологических узлов.</w:t>
      </w:r>
    </w:p>
    <w:p w14:paraId="61C5FB1B" w14:textId="77777777" w:rsidR="00CC5D4A" w:rsidRPr="00CC5D4A" w:rsidRDefault="00CC5D4A" w:rsidP="00CC5D4A">
      <w:pPr>
        <w:pStyle w:val="aff8"/>
        <w:spacing w:line="240" w:lineRule="auto"/>
        <w:ind w:firstLine="709"/>
        <w:contextualSpacing/>
        <w:rPr>
          <w:sz w:val="26"/>
          <w:szCs w:val="26"/>
        </w:rPr>
      </w:pPr>
      <w:r w:rsidRPr="00CC5D4A">
        <w:rPr>
          <w:sz w:val="26"/>
          <w:szCs w:val="26"/>
        </w:rPr>
        <w:t>Автоматизация процесса подачи воды в водопроводные сети от насосных агрегатов на станциях водоподготовки и на насосных станциях второго подъёма заключается в частотном управлении работой данных насосных агрегатов с регулированием значения давления в напорном трубопроводе и передачей сигналов как в местную операторскую, так и на центральный пункт управления эксплуатирующей организации. Контролироваться на данных объектах должны следующие параметры:</w:t>
      </w:r>
    </w:p>
    <w:p w14:paraId="033F224A" w14:textId="77777777" w:rsidR="00CC5D4A" w:rsidRPr="00CC5D4A" w:rsidRDefault="00CC5D4A" w:rsidP="00FD5061">
      <w:pPr>
        <w:pStyle w:val="aff8"/>
        <w:numPr>
          <w:ilvl w:val="0"/>
          <w:numId w:val="101"/>
        </w:numPr>
        <w:spacing w:line="240" w:lineRule="auto"/>
        <w:ind w:left="0" w:firstLine="709"/>
        <w:contextualSpacing/>
        <w:rPr>
          <w:sz w:val="26"/>
          <w:szCs w:val="26"/>
        </w:rPr>
      </w:pPr>
      <w:r w:rsidRPr="00CC5D4A">
        <w:rPr>
          <w:sz w:val="26"/>
          <w:szCs w:val="26"/>
        </w:rPr>
        <w:t>давление, развиваемое каждым насосным агрегатом;</w:t>
      </w:r>
    </w:p>
    <w:p w14:paraId="28131E71" w14:textId="77777777" w:rsidR="00CC5D4A" w:rsidRPr="00CC5D4A" w:rsidRDefault="00CC5D4A" w:rsidP="00FD5061">
      <w:pPr>
        <w:pStyle w:val="aff8"/>
        <w:numPr>
          <w:ilvl w:val="0"/>
          <w:numId w:val="101"/>
        </w:numPr>
        <w:spacing w:line="240" w:lineRule="auto"/>
        <w:ind w:left="0" w:firstLine="709"/>
        <w:contextualSpacing/>
        <w:rPr>
          <w:sz w:val="26"/>
          <w:szCs w:val="26"/>
        </w:rPr>
      </w:pPr>
      <w:r w:rsidRPr="00CC5D4A">
        <w:rPr>
          <w:sz w:val="26"/>
          <w:szCs w:val="26"/>
        </w:rPr>
        <w:t xml:space="preserve">давление в напорном водоводе; </w:t>
      </w:r>
    </w:p>
    <w:p w14:paraId="00839951" w14:textId="77777777" w:rsidR="00CC5D4A" w:rsidRPr="00CC5D4A" w:rsidRDefault="00CC5D4A" w:rsidP="00FD5061">
      <w:pPr>
        <w:pStyle w:val="aff8"/>
        <w:numPr>
          <w:ilvl w:val="0"/>
          <w:numId w:val="101"/>
        </w:numPr>
        <w:spacing w:line="240" w:lineRule="auto"/>
        <w:ind w:left="0" w:firstLine="709"/>
        <w:contextualSpacing/>
        <w:rPr>
          <w:sz w:val="26"/>
          <w:szCs w:val="26"/>
        </w:rPr>
      </w:pPr>
      <w:r w:rsidRPr="00CC5D4A">
        <w:rPr>
          <w:sz w:val="26"/>
          <w:szCs w:val="26"/>
        </w:rPr>
        <w:t>расход перекачиваемой воды;</w:t>
      </w:r>
    </w:p>
    <w:p w14:paraId="539D6EBF" w14:textId="77777777" w:rsidR="00CC5D4A" w:rsidRPr="00CC5D4A" w:rsidRDefault="00CC5D4A" w:rsidP="00FD5061">
      <w:pPr>
        <w:pStyle w:val="aff8"/>
        <w:numPr>
          <w:ilvl w:val="0"/>
          <w:numId w:val="101"/>
        </w:numPr>
        <w:spacing w:line="240" w:lineRule="auto"/>
        <w:ind w:left="0" w:firstLine="709"/>
        <w:contextualSpacing/>
        <w:rPr>
          <w:sz w:val="26"/>
          <w:szCs w:val="26"/>
        </w:rPr>
      </w:pPr>
      <w:r w:rsidRPr="00CC5D4A">
        <w:rPr>
          <w:sz w:val="26"/>
          <w:szCs w:val="26"/>
        </w:rPr>
        <w:t>уровень воды в дренажном приямке;</w:t>
      </w:r>
    </w:p>
    <w:p w14:paraId="59AE89AD" w14:textId="77777777" w:rsidR="00CC5D4A" w:rsidRPr="00CC5D4A" w:rsidRDefault="00CC5D4A" w:rsidP="00FD5061">
      <w:pPr>
        <w:pStyle w:val="aff8"/>
        <w:numPr>
          <w:ilvl w:val="0"/>
          <w:numId w:val="101"/>
        </w:numPr>
        <w:spacing w:line="240" w:lineRule="auto"/>
        <w:ind w:left="0" w:firstLine="709"/>
        <w:contextualSpacing/>
        <w:rPr>
          <w:sz w:val="26"/>
          <w:szCs w:val="26"/>
        </w:rPr>
      </w:pPr>
      <w:r w:rsidRPr="00CC5D4A">
        <w:rPr>
          <w:sz w:val="26"/>
          <w:szCs w:val="26"/>
        </w:rPr>
        <w:t>работающие насосные агрегаты;</w:t>
      </w:r>
    </w:p>
    <w:p w14:paraId="17E4938F" w14:textId="77777777" w:rsidR="00CC5D4A" w:rsidRPr="00CC5D4A" w:rsidRDefault="00CC5D4A" w:rsidP="00FD5061">
      <w:pPr>
        <w:pStyle w:val="aff8"/>
        <w:numPr>
          <w:ilvl w:val="0"/>
          <w:numId w:val="101"/>
        </w:numPr>
        <w:spacing w:line="240" w:lineRule="auto"/>
        <w:ind w:left="0" w:firstLine="709"/>
        <w:contextualSpacing/>
        <w:rPr>
          <w:sz w:val="26"/>
          <w:szCs w:val="26"/>
        </w:rPr>
      </w:pPr>
      <w:r w:rsidRPr="00CC5D4A">
        <w:rPr>
          <w:sz w:val="26"/>
          <w:szCs w:val="26"/>
        </w:rPr>
        <w:t>наработка каждого насосного агрегата;</w:t>
      </w:r>
    </w:p>
    <w:p w14:paraId="36FD8308" w14:textId="77777777" w:rsidR="00CC5D4A" w:rsidRPr="00CC5D4A" w:rsidRDefault="00CC5D4A" w:rsidP="00FD5061">
      <w:pPr>
        <w:pStyle w:val="aff8"/>
        <w:numPr>
          <w:ilvl w:val="0"/>
          <w:numId w:val="101"/>
        </w:numPr>
        <w:spacing w:line="240" w:lineRule="auto"/>
        <w:ind w:left="0" w:firstLine="709"/>
        <w:contextualSpacing/>
        <w:rPr>
          <w:sz w:val="26"/>
          <w:szCs w:val="26"/>
        </w:rPr>
      </w:pPr>
      <w:r w:rsidRPr="00CC5D4A">
        <w:rPr>
          <w:sz w:val="26"/>
          <w:szCs w:val="26"/>
        </w:rPr>
        <w:t>потребляемый ток (мощность) каждым скважинным насосным агрегатом;</w:t>
      </w:r>
    </w:p>
    <w:p w14:paraId="36989895" w14:textId="77777777" w:rsidR="00CC5D4A" w:rsidRPr="00CC5D4A" w:rsidRDefault="00CC5D4A" w:rsidP="00FD5061">
      <w:pPr>
        <w:pStyle w:val="aff8"/>
        <w:numPr>
          <w:ilvl w:val="0"/>
          <w:numId w:val="101"/>
        </w:numPr>
        <w:spacing w:line="240" w:lineRule="auto"/>
        <w:ind w:left="0" w:firstLine="709"/>
        <w:contextualSpacing/>
        <w:rPr>
          <w:sz w:val="26"/>
          <w:szCs w:val="26"/>
        </w:rPr>
      </w:pPr>
      <w:r w:rsidRPr="00CC5D4A">
        <w:rPr>
          <w:sz w:val="26"/>
          <w:szCs w:val="26"/>
        </w:rPr>
        <w:t>число оборотов насосного агрегата при частотном регулировании;</w:t>
      </w:r>
    </w:p>
    <w:p w14:paraId="17225B55" w14:textId="77777777" w:rsidR="00CC5D4A" w:rsidRPr="00CC5D4A" w:rsidRDefault="00CC5D4A" w:rsidP="00FD5061">
      <w:pPr>
        <w:pStyle w:val="aff8"/>
        <w:numPr>
          <w:ilvl w:val="0"/>
          <w:numId w:val="101"/>
        </w:numPr>
        <w:spacing w:line="240" w:lineRule="auto"/>
        <w:ind w:left="0" w:firstLine="709"/>
        <w:contextualSpacing/>
        <w:rPr>
          <w:sz w:val="26"/>
          <w:szCs w:val="26"/>
        </w:rPr>
      </w:pPr>
      <w:r w:rsidRPr="00CC5D4A">
        <w:rPr>
          <w:sz w:val="26"/>
          <w:szCs w:val="26"/>
        </w:rPr>
        <w:t>аварийные ситуации.</w:t>
      </w:r>
    </w:p>
    <w:p w14:paraId="71495161" w14:textId="77777777" w:rsidR="00CC5D4A" w:rsidRDefault="00CC5D4A" w:rsidP="00CC5D4A">
      <w:pPr>
        <w:pStyle w:val="aff8"/>
        <w:spacing w:line="240" w:lineRule="auto"/>
        <w:ind w:firstLine="709"/>
        <w:contextualSpacing/>
        <w:rPr>
          <w:sz w:val="26"/>
          <w:szCs w:val="26"/>
        </w:rPr>
      </w:pPr>
    </w:p>
    <w:p w14:paraId="1C167F22" w14:textId="08573254" w:rsidR="00CC5D4A" w:rsidRPr="00CC5D4A" w:rsidRDefault="00CC5D4A" w:rsidP="00CC5D4A">
      <w:pPr>
        <w:pStyle w:val="aff8"/>
        <w:spacing w:line="240" w:lineRule="auto"/>
        <w:ind w:firstLine="709"/>
        <w:contextualSpacing/>
        <w:rPr>
          <w:sz w:val="26"/>
          <w:szCs w:val="26"/>
        </w:rPr>
      </w:pPr>
      <w:r w:rsidRPr="00CC5D4A">
        <w:rPr>
          <w:sz w:val="26"/>
          <w:szCs w:val="26"/>
        </w:rPr>
        <w:t>Подробное описание, выбор требуемых технических решений по</w:t>
      </w:r>
      <w:r>
        <w:rPr>
          <w:sz w:val="26"/>
          <w:szCs w:val="26"/>
        </w:rPr>
        <w:t xml:space="preserve"> </w:t>
      </w:r>
      <w:r w:rsidRPr="00CC5D4A">
        <w:rPr>
          <w:sz w:val="26"/>
          <w:szCs w:val="26"/>
        </w:rPr>
        <w:t xml:space="preserve">автоматизации процессов, оборудования и необходимых материалов требуется предусмотреть в соответствующих проектах по реконструкции (модернизации) соответствующих объектов централизованных систем водоснабжения. </w:t>
      </w:r>
    </w:p>
    <w:p w14:paraId="2617F81F" w14:textId="77777777" w:rsidR="00CC5D4A" w:rsidRPr="00CC5D4A" w:rsidRDefault="00CC5D4A" w:rsidP="00CC5D4A">
      <w:pPr>
        <w:pStyle w:val="aff8"/>
        <w:spacing w:line="240" w:lineRule="auto"/>
        <w:ind w:firstLine="709"/>
        <w:contextualSpacing/>
        <w:rPr>
          <w:sz w:val="26"/>
          <w:szCs w:val="26"/>
        </w:rPr>
      </w:pPr>
      <w:r w:rsidRPr="00CC5D4A">
        <w:rPr>
          <w:sz w:val="26"/>
          <w:szCs w:val="26"/>
        </w:rPr>
        <w:t>Все локальные системы управления и диспетчеризации объектов централизованных систем водоснабжения должны быть связаны в общую систему диспетчерского управления с единым центральным пунктом управления, организованным в диспетчерской комнате эксплуатирующей организации (как вариант – на одном из двух действующих дистанционных пультов управления). Это позволит полностью контролировать и оперативно изменять ход действия технологических процессов, выполняемых каждым отдельным объектом централизованных систем водоснабжения.</w:t>
      </w:r>
    </w:p>
    <w:p w14:paraId="00967CA8" w14:textId="77777777" w:rsidR="00CC5D4A" w:rsidRPr="00CC5D4A" w:rsidRDefault="00CC5D4A" w:rsidP="00CC5D4A">
      <w:pPr>
        <w:pStyle w:val="aff8"/>
        <w:spacing w:line="240" w:lineRule="auto"/>
        <w:ind w:firstLine="709"/>
        <w:contextualSpacing/>
        <w:rPr>
          <w:sz w:val="26"/>
          <w:szCs w:val="26"/>
        </w:rPr>
      </w:pPr>
      <w:r w:rsidRPr="00CC5D4A">
        <w:rPr>
          <w:sz w:val="26"/>
          <w:szCs w:val="26"/>
        </w:rPr>
        <w:t>Подробное описание системы диспетчерского управления, разработка конкретных технических решений, определение состава оборудования и перечня необходимых материалов для реализации системы диспетчерского контроля должно быть предусмотрено соответствующим проектом. Предпочтение в проекте следует отдавать современным технологиям автоматизации с целью разработки и внедрения технических решений, способных оставаться актуальными на протяжении многих лет эксплуатации соответствующих объектов.</w:t>
      </w:r>
    </w:p>
    <w:p w14:paraId="15E57156" w14:textId="7388C3A6" w:rsidR="00C76924" w:rsidRPr="00833673" w:rsidRDefault="00C76924" w:rsidP="002D7B55">
      <w:pPr>
        <w:spacing w:after="0" w:line="240" w:lineRule="auto"/>
        <w:ind w:firstLine="709"/>
        <w:contextualSpacing/>
        <w:jc w:val="both"/>
        <w:rPr>
          <w:sz w:val="26"/>
          <w:szCs w:val="26"/>
        </w:rPr>
      </w:pPr>
      <w:r w:rsidRPr="00833673">
        <w:rPr>
          <w:color w:val="000000" w:themeColor="text1"/>
          <w:sz w:val="26"/>
          <w:szCs w:val="26"/>
        </w:rPr>
        <w:t xml:space="preserve">Экстренные оперативные службы на территории </w:t>
      </w:r>
      <w:r w:rsidR="00A41F14" w:rsidRPr="00833673">
        <w:rPr>
          <w:sz w:val="26"/>
          <w:szCs w:val="26"/>
        </w:rPr>
        <w:t xml:space="preserve">городского поселения </w:t>
      </w:r>
      <w:r w:rsidR="009B7486" w:rsidRPr="00833673">
        <w:rPr>
          <w:sz w:val="26"/>
          <w:szCs w:val="26"/>
        </w:rPr>
        <w:t>«</w:t>
      </w:r>
      <w:r w:rsidR="00CC5D4A">
        <w:rPr>
          <w:sz w:val="26"/>
          <w:szCs w:val="26"/>
        </w:rPr>
        <w:t>Поселок Айхал</w:t>
      </w:r>
      <w:r w:rsidR="009B7486" w:rsidRPr="00833673">
        <w:rPr>
          <w:sz w:val="26"/>
          <w:szCs w:val="26"/>
        </w:rPr>
        <w:t>»</w:t>
      </w:r>
      <w:r w:rsidRPr="00833673">
        <w:rPr>
          <w:sz w:val="26"/>
          <w:szCs w:val="26"/>
        </w:rPr>
        <w:t xml:space="preserve">, где осуществляется диспетчерский контроль, приведены в таблице </w:t>
      </w:r>
      <w:r w:rsidR="00CC5D4A">
        <w:rPr>
          <w:sz w:val="26"/>
          <w:szCs w:val="26"/>
        </w:rPr>
        <w:t>29</w:t>
      </w:r>
      <w:r w:rsidRPr="00833673">
        <w:rPr>
          <w:sz w:val="26"/>
          <w:szCs w:val="26"/>
        </w:rPr>
        <w:t>.</w:t>
      </w:r>
    </w:p>
    <w:p w14:paraId="282D2EC5" w14:textId="357377CD" w:rsidR="00C76924" w:rsidRPr="005F668B" w:rsidRDefault="00C76924" w:rsidP="00CC5D4A">
      <w:pPr>
        <w:spacing w:after="0" w:line="240" w:lineRule="auto"/>
        <w:ind w:firstLine="284"/>
        <w:contextualSpacing/>
        <w:jc w:val="both"/>
        <w:rPr>
          <w:b/>
          <w:bCs/>
          <w:sz w:val="24"/>
          <w:szCs w:val="24"/>
          <w:lang w:eastAsia="x-none"/>
        </w:rPr>
      </w:pPr>
      <w:r w:rsidRPr="005F668B">
        <w:rPr>
          <w:b/>
          <w:bCs/>
          <w:sz w:val="24"/>
          <w:szCs w:val="24"/>
          <w:lang w:val="x-none" w:eastAsia="x-none"/>
        </w:rPr>
        <w:lastRenderedPageBreak/>
        <w:t xml:space="preserve">Таблица </w:t>
      </w:r>
      <w:r w:rsidRPr="005F668B">
        <w:rPr>
          <w:b/>
          <w:bCs/>
          <w:sz w:val="24"/>
          <w:szCs w:val="24"/>
          <w:lang w:val="x-none" w:eastAsia="x-none"/>
        </w:rPr>
        <w:fldChar w:fldCharType="begin"/>
      </w:r>
      <w:r w:rsidRPr="005F668B">
        <w:rPr>
          <w:b/>
          <w:bCs/>
          <w:sz w:val="24"/>
          <w:szCs w:val="24"/>
          <w:lang w:val="x-none" w:eastAsia="x-none"/>
        </w:rPr>
        <w:instrText xml:space="preserve"> SEQ Таблица \* ARABIC </w:instrText>
      </w:r>
      <w:r w:rsidRPr="005F668B">
        <w:rPr>
          <w:b/>
          <w:bCs/>
          <w:sz w:val="24"/>
          <w:szCs w:val="24"/>
          <w:lang w:val="x-none" w:eastAsia="x-none"/>
        </w:rPr>
        <w:fldChar w:fldCharType="separate"/>
      </w:r>
      <w:r w:rsidR="00CC5D4A" w:rsidRPr="005F668B">
        <w:rPr>
          <w:b/>
          <w:bCs/>
          <w:noProof/>
          <w:sz w:val="24"/>
          <w:szCs w:val="24"/>
          <w:lang w:val="x-none" w:eastAsia="x-none"/>
        </w:rPr>
        <w:t>29</w:t>
      </w:r>
      <w:r w:rsidRPr="005F668B">
        <w:rPr>
          <w:b/>
          <w:bCs/>
          <w:sz w:val="24"/>
          <w:szCs w:val="24"/>
          <w:lang w:val="x-none" w:eastAsia="x-none"/>
        </w:rPr>
        <w:fldChar w:fldCharType="end"/>
      </w:r>
      <w:r w:rsidR="005F668B" w:rsidRPr="005F668B">
        <w:rPr>
          <w:b/>
          <w:sz w:val="24"/>
          <w:szCs w:val="24"/>
        </w:rPr>
        <w:t xml:space="preserve"> – </w:t>
      </w:r>
      <w:r w:rsidRPr="005F668B">
        <w:rPr>
          <w:b/>
          <w:color w:val="000000" w:themeColor="text1"/>
          <w:sz w:val="24"/>
          <w:szCs w:val="24"/>
        </w:rPr>
        <w:t xml:space="preserve">Экстренные оперативные службы на территории </w:t>
      </w:r>
      <w:r w:rsidR="00A41F14" w:rsidRPr="005F668B">
        <w:rPr>
          <w:b/>
          <w:sz w:val="24"/>
          <w:szCs w:val="24"/>
        </w:rPr>
        <w:t xml:space="preserve">городского поселения </w:t>
      </w:r>
      <w:r w:rsidR="009B7486" w:rsidRPr="005F668B">
        <w:rPr>
          <w:b/>
          <w:sz w:val="24"/>
          <w:szCs w:val="24"/>
        </w:rPr>
        <w:t>«</w:t>
      </w:r>
      <w:r w:rsidR="00CC5D4A" w:rsidRPr="005F668B">
        <w:rPr>
          <w:b/>
          <w:sz w:val="24"/>
          <w:szCs w:val="24"/>
        </w:rPr>
        <w:t>Поселок Айхал</w:t>
      </w:r>
      <w:r w:rsidR="009B7486" w:rsidRPr="005F668B">
        <w:rPr>
          <w:b/>
          <w:sz w:val="24"/>
          <w:szCs w:val="24"/>
        </w:rPr>
        <w:t>»</w:t>
      </w:r>
      <w:r w:rsidRPr="005F668B">
        <w:rPr>
          <w:b/>
          <w:sz w:val="24"/>
          <w:szCs w:val="24"/>
        </w:rPr>
        <w:t>, где осуществляется диспетчерский контроль</w:t>
      </w:r>
    </w:p>
    <w:tbl>
      <w:tblPr>
        <w:tblW w:w="5000" w:type="pct"/>
        <w:tblLook w:val="04A0" w:firstRow="1" w:lastRow="0" w:firstColumn="1" w:lastColumn="0" w:noHBand="0" w:noVBand="1"/>
      </w:tblPr>
      <w:tblGrid>
        <w:gridCol w:w="4530"/>
        <w:gridCol w:w="5097"/>
      </w:tblGrid>
      <w:tr w:rsidR="00CC5D4A" w:rsidRPr="007C463B" w14:paraId="1F5016AC" w14:textId="77777777" w:rsidTr="005F668B">
        <w:trPr>
          <w:trHeight w:val="20"/>
        </w:trPr>
        <w:tc>
          <w:tcPr>
            <w:tcW w:w="2353" w:type="pct"/>
            <w:tcBorders>
              <w:top w:val="single" w:sz="4" w:space="0" w:color="auto"/>
              <w:left w:val="single" w:sz="4" w:space="0" w:color="auto"/>
              <w:bottom w:val="single" w:sz="4" w:space="0" w:color="auto"/>
              <w:right w:val="single" w:sz="4" w:space="0" w:color="auto"/>
            </w:tcBorders>
            <w:shd w:val="clear" w:color="000000" w:fill="FFFFFF"/>
            <w:vAlign w:val="center"/>
          </w:tcPr>
          <w:p w14:paraId="2BC05F87" w14:textId="77777777" w:rsidR="00CC5D4A" w:rsidRPr="007C463B" w:rsidRDefault="00CC5D4A" w:rsidP="00A709A3">
            <w:pPr>
              <w:keepNext/>
              <w:keepLines/>
              <w:spacing w:after="0"/>
              <w:contextualSpacing/>
              <w:jc w:val="center"/>
              <w:rPr>
                <w:color w:val="000000"/>
                <w:sz w:val="20"/>
                <w:szCs w:val="20"/>
              </w:rPr>
            </w:pPr>
            <w:r w:rsidRPr="007C463B">
              <w:rPr>
                <w:color w:val="000000"/>
                <w:sz w:val="20"/>
                <w:szCs w:val="20"/>
              </w:rPr>
              <w:t>Наименование службы</w:t>
            </w:r>
          </w:p>
        </w:tc>
        <w:tc>
          <w:tcPr>
            <w:tcW w:w="2647" w:type="pct"/>
            <w:tcBorders>
              <w:top w:val="single" w:sz="4" w:space="0" w:color="auto"/>
              <w:left w:val="nil"/>
              <w:bottom w:val="single" w:sz="4" w:space="0" w:color="auto"/>
              <w:right w:val="single" w:sz="4" w:space="0" w:color="auto"/>
            </w:tcBorders>
            <w:shd w:val="clear" w:color="000000" w:fill="FFFFFF"/>
            <w:vAlign w:val="center"/>
          </w:tcPr>
          <w:p w14:paraId="0E1D90FE" w14:textId="77777777" w:rsidR="00CC5D4A" w:rsidRPr="007C463B" w:rsidRDefault="00CC5D4A" w:rsidP="00A709A3">
            <w:pPr>
              <w:keepNext/>
              <w:keepLines/>
              <w:spacing w:after="0"/>
              <w:contextualSpacing/>
              <w:jc w:val="center"/>
              <w:rPr>
                <w:color w:val="000000"/>
                <w:sz w:val="20"/>
                <w:szCs w:val="20"/>
              </w:rPr>
            </w:pPr>
            <w:r w:rsidRPr="007C463B">
              <w:rPr>
                <w:color w:val="000000"/>
                <w:sz w:val="20"/>
                <w:szCs w:val="20"/>
              </w:rPr>
              <w:t>№ телефона</w:t>
            </w:r>
          </w:p>
        </w:tc>
      </w:tr>
      <w:tr w:rsidR="00CC5D4A" w:rsidRPr="007C463B" w14:paraId="43277DD7" w14:textId="77777777" w:rsidTr="005F668B">
        <w:trPr>
          <w:trHeight w:val="20"/>
        </w:trPr>
        <w:tc>
          <w:tcPr>
            <w:tcW w:w="2353" w:type="pct"/>
            <w:tcBorders>
              <w:top w:val="single" w:sz="4" w:space="0" w:color="auto"/>
              <w:left w:val="single" w:sz="4" w:space="0" w:color="auto"/>
              <w:bottom w:val="single" w:sz="4" w:space="0" w:color="auto"/>
              <w:right w:val="single" w:sz="4" w:space="0" w:color="auto"/>
            </w:tcBorders>
            <w:shd w:val="clear" w:color="000000" w:fill="FFFFFF"/>
            <w:vAlign w:val="center"/>
          </w:tcPr>
          <w:p w14:paraId="5E829960" w14:textId="77777777" w:rsidR="00CC5D4A" w:rsidRPr="007C463B" w:rsidRDefault="00CC5D4A" w:rsidP="00A709A3">
            <w:pPr>
              <w:keepNext/>
              <w:keepLines/>
              <w:spacing w:after="0"/>
              <w:contextualSpacing/>
              <w:rPr>
                <w:color w:val="000000"/>
                <w:sz w:val="20"/>
                <w:szCs w:val="20"/>
              </w:rPr>
            </w:pPr>
            <w:r>
              <w:rPr>
                <w:sz w:val="20"/>
                <w:szCs w:val="20"/>
              </w:rPr>
              <w:t>Единая дежурная диспетчерская служба (ЕДДС)</w:t>
            </w:r>
          </w:p>
        </w:tc>
        <w:tc>
          <w:tcPr>
            <w:tcW w:w="2647" w:type="pct"/>
            <w:tcBorders>
              <w:top w:val="single" w:sz="4" w:space="0" w:color="auto"/>
              <w:left w:val="nil"/>
              <w:bottom w:val="single" w:sz="4" w:space="0" w:color="auto"/>
              <w:right w:val="single" w:sz="4" w:space="0" w:color="auto"/>
            </w:tcBorders>
            <w:shd w:val="clear" w:color="000000" w:fill="FFFFFF"/>
            <w:vAlign w:val="center"/>
          </w:tcPr>
          <w:p w14:paraId="5342F05C" w14:textId="77777777" w:rsidR="00CC5D4A" w:rsidRDefault="00CC5D4A" w:rsidP="00A709A3">
            <w:pPr>
              <w:spacing w:after="0"/>
              <w:contextualSpacing/>
              <w:jc w:val="center"/>
              <w:rPr>
                <w:sz w:val="20"/>
                <w:szCs w:val="20"/>
              </w:rPr>
            </w:pPr>
            <w:r>
              <w:rPr>
                <w:sz w:val="20"/>
                <w:szCs w:val="20"/>
              </w:rPr>
              <w:t>7 914 104-41-12</w:t>
            </w:r>
          </w:p>
          <w:p w14:paraId="4A0BD642" w14:textId="77777777" w:rsidR="00CC5D4A" w:rsidRPr="007C463B" w:rsidRDefault="00CC5D4A" w:rsidP="00A709A3">
            <w:pPr>
              <w:keepNext/>
              <w:keepLines/>
              <w:spacing w:after="0"/>
              <w:contextualSpacing/>
              <w:jc w:val="center"/>
              <w:rPr>
                <w:color w:val="000000"/>
                <w:sz w:val="20"/>
                <w:szCs w:val="20"/>
              </w:rPr>
            </w:pPr>
            <w:r>
              <w:rPr>
                <w:sz w:val="20"/>
                <w:szCs w:val="20"/>
              </w:rPr>
              <w:t>8 411-36 4-41-12</w:t>
            </w:r>
          </w:p>
        </w:tc>
      </w:tr>
      <w:tr w:rsidR="00CC5D4A" w:rsidRPr="007C463B" w14:paraId="03F8324B" w14:textId="77777777" w:rsidTr="005F668B">
        <w:trPr>
          <w:trHeight w:val="20"/>
        </w:trPr>
        <w:tc>
          <w:tcPr>
            <w:tcW w:w="2353" w:type="pct"/>
            <w:tcBorders>
              <w:top w:val="single" w:sz="4" w:space="0" w:color="auto"/>
              <w:left w:val="single" w:sz="4" w:space="0" w:color="auto"/>
              <w:bottom w:val="single" w:sz="4" w:space="0" w:color="auto"/>
              <w:right w:val="single" w:sz="4" w:space="0" w:color="auto"/>
            </w:tcBorders>
            <w:shd w:val="clear" w:color="000000" w:fill="FFFFFF"/>
            <w:vAlign w:val="center"/>
          </w:tcPr>
          <w:p w14:paraId="5D136F1B" w14:textId="77777777" w:rsidR="00CC5D4A" w:rsidRPr="007C463B" w:rsidRDefault="00CC5D4A" w:rsidP="00A709A3">
            <w:pPr>
              <w:keepNext/>
              <w:keepLines/>
              <w:spacing w:after="0"/>
              <w:contextualSpacing/>
              <w:rPr>
                <w:color w:val="000000"/>
                <w:sz w:val="20"/>
                <w:szCs w:val="20"/>
              </w:rPr>
            </w:pPr>
            <w:r>
              <w:rPr>
                <w:sz w:val="20"/>
                <w:szCs w:val="20"/>
              </w:rPr>
              <w:t xml:space="preserve">Диспетчерская служба </w:t>
            </w:r>
          </w:p>
        </w:tc>
        <w:tc>
          <w:tcPr>
            <w:tcW w:w="2647" w:type="pct"/>
            <w:tcBorders>
              <w:top w:val="single" w:sz="4" w:space="0" w:color="auto"/>
              <w:left w:val="nil"/>
              <w:bottom w:val="single" w:sz="4" w:space="0" w:color="auto"/>
              <w:right w:val="single" w:sz="4" w:space="0" w:color="auto"/>
            </w:tcBorders>
            <w:shd w:val="clear" w:color="000000" w:fill="FFFFFF"/>
            <w:vAlign w:val="center"/>
          </w:tcPr>
          <w:p w14:paraId="4D9A3C05" w14:textId="77777777" w:rsidR="00CC5D4A" w:rsidRDefault="00CC5D4A" w:rsidP="00A709A3">
            <w:pPr>
              <w:spacing w:after="0"/>
              <w:contextualSpacing/>
              <w:jc w:val="center"/>
              <w:rPr>
                <w:sz w:val="20"/>
                <w:szCs w:val="20"/>
              </w:rPr>
            </w:pPr>
            <w:r>
              <w:rPr>
                <w:sz w:val="20"/>
                <w:szCs w:val="20"/>
              </w:rPr>
              <w:t>8 (9142) 52-51-54</w:t>
            </w:r>
          </w:p>
          <w:p w14:paraId="30FD6428" w14:textId="77777777" w:rsidR="00CC5D4A" w:rsidRPr="007C463B" w:rsidRDefault="00CC5D4A" w:rsidP="00A709A3">
            <w:pPr>
              <w:keepNext/>
              <w:keepLines/>
              <w:spacing w:after="0"/>
              <w:contextualSpacing/>
              <w:jc w:val="center"/>
              <w:rPr>
                <w:color w:val="000000"/>
                <w:sz w:val="20"/>
                <w:szCs w:val="20"/>
              </w:rPr>
            </w:pPr>
            <w:r>
              <w:rPr>
                <w:sz w:val="20"/>
                <w:szCs w:val="20"/>
              </w:rPr>
              <w:t>8 (914) 114-05-05</w:t>
            </w:r>
          </w:p>
        </w:tc>
      </w:tr>
      <w:tr w:rsidR="00CC5D4A" w:rsidRPr="007C463B" w14:paraId="578A1179" w14:textId="77777777" w:rsidTr="005F668B">
        <w:trPr>
          <w:trHeight w:val="20"/>
        </w:trPr>
        <w:tc>
          <w:tcPr>
            <w:tcW w:w="2353" w:type="pct"/>
            <w:tcBorders>
              <w:top w:val="single" w:sz="4" w:space="0" w:color="auto"/>
              <w:left w:val="single" w:sz="4" w:space="0" w:color="auto"/>
              <w:bottom w:val="single" w:sz="4" w:space="0" w:color="auto"/>
              <w:right w:val="single" w:sz="4" w:space="0" w:color="auto"/>
            </w:tcBorders>
            <w:shd w:val="clear" w:color="000000" w:fill="FFFFFF"/>
            <w:vAlign w:val="center"/>
          </w:tcPr>
          <w:p w14:paraId="63AE1FF7" w14:textId="0A7BE4FF" w:rsidR="00CC5D4A" w:rsidRPr="007C463B" w:rsidRDefault="00CC5D4A" w:rsidP="00A709A3">
            <w:pPr>
              <w:keepNext/>
              <w:keepLines/>
              <w:spacing w:after="0"/>
              <w:contextualSpacing/>
              <w:rPr>
                <w:color w:val="000000"/>
                <w:sz w:val="20"/>
                <w:szCs w:val="20"/>
              </w:rPr>
            </w:pPr>
            <w:r>
              <w:rPr>
                <w:iCs/>
                <w:sz w:val="20"/>
                <w:szCs w:val="20"/>
              </w:rPr>
              <w:t xml:space="preserve">ОМВД России по </w:t>
            </w:r>
            <w:r w:rsidR="004F3E72">
              <w:rPr>
                <w:iCs/>
                <w:sz w:val="20"/>
                <w:szCs w:val="20"/>
              </w:rPr>
              <w:t>ГП</w:t>
            </w:r>
            <w:r>
              <w:rPr>
                <w:iCs/>
                <w:sz w:val="20"/>
                <w:szCs w:val="20"/>
              </w:rPr>
              <w:t xml:space="preserve"> «Поселок Айхал»</w:t>
            </w:r>
          </w:p>
        </w:tc>
        <w:tc>
          <w:tcPr>
            <w:tcW w:w="2647" w:type="pct"/>
            <w:tcBorders>
              <w:top w:val="single" w:sz="4" w:space="0" w:color="auto"/>
              <w:left w:val="nil"/>
              <w:bottom w:val="single" w:sz="4" w:space="0" w:color="auto"/>
              <w:right w:val="single" w:sz="4" w:space="0" w:color="auto"/>
            </w:tcBorders>
            <w:shd w:val="clear" w:color="000000" w:fill="FFFFFF"/>
            <w:vAlign w:val="center"/>
          </w:tcPr>
          <w:p w14:paraId="2A0D33D4" w14:textId="77777777" w:rsidR="00CC5D4A" w:rsidRPr="007C463B" w:rsidRDefault="00CC5D4A" w:rsidP="00A709A3">
            <w:pPr>
              <w:keepNext/>
              <w:keepLines/>
              <w:spacing w:after="0"/>
              <w:contextualSpacing/>
              <w:jc w:val="center"/>
              <w:rPr>
                <w:color w:val="000000"/>
                <w:sz w:val="20"/>
                <w:szCs w:val="20"/>
              </w:rPr>
            </w:pPr>
            <w:r>
              <w:rPr>
                <w:sz w:val="20"/>
                <w:szCs w:val="20"/>
              </w:rPr>
              <w:t>8 (914) 255-93-20</w:t>
            </w:r>
          </w:p>
        </w:tc>
      </w:tr>
      <w:tr w:rsidR="00CC5D4A" w:rsidRPr="007C463B" w14:paraId="6FDED9B9" w14:textId="77777777" w:rsidTr="005F668B">
        <w:trPr>
          <w:trHeight w:val="20"/>
        </w:trPr>
        <w:tc>
          <w:tcPr>
            <w:tcW w:w="2353" w:type="pct"/>
            <w:tcBorders>
              <w:top w:val="single" w:sz="4" w:space="0" w:color="auto"/>
              <w:left w:val="single" w:sz="4" w:space="0" w:color="auto"/>
              <w:bottom w:val="single" w:sz="4" w:space="0" w:color="auto"/>
              <w:right w:val="single" w:sz="4" w:space="0" w:color="auto"/>
            </w:tcBorders>
            <w:shd w:val="clear" w:color="000000" w:fill="FFFFFF"/>
            <w:vAlign w:val="center"/>
          </w:tcPr>
          <w:p w14:paraId="66CD3768" w14:textId="77777777" w:rsidR="00CC5D4A" w:rsidRPr="007C463B" w:rsidRDefault="00CC5D4A" w:rsidP="00A709A3">
            <w:pPr>
              <w:keepNext/>
              <w:keepLines/>
              <w:spacing w:after="0"/>
              <w:contextualSpacing/>
              <w:rPr>
                <w:color w:val="000000"/>
                <w:sz w:val="20"/>
                <w:szCs w:val="20"/>
              </w:rPr>
            </w:pPr>
            <w:r>
              <w:rPr>
                <w:sz w:val="20"/>
                <w:szCs w:val="20"/>
              </w:rPr>
              <w:t>Скорая медицинская помощь</w:t>
            </w:r>
          </w:p>
        </w:tc>
        <w:tc>
          <w:tcPr>
            <w:tcW w:w="2647" w:type="pct"/>
            <w:tcBorders>
              <w:top w:val="single" w:sz="4" w:space="0" w:color="auto"/>
              <w:left w:val="nil"/>
              <w:bottom w:val="single" w:sz="4" w:space="0" w:color="auto"/>
              <w:right w:val="single" w:sz="4" w:space="0" w:color="auto"/>
            </w:tcBorders>
            <w:shd w:val="clear" w:color="000000" w:fill="FFFFFF"/>
            <w:vAlign w:val="center"/>
          </w:tcPr>
          <w:p w14:paraId="69D3728F" w14:textId="77777777" w:rsidR="00CC5D4A" w:rsidRPr="007C463B" w:rsidRDefault="00CC5D4A" w:rsidP="00A709A3">
            <w:pPr>
              <w:keepNext/>
              <w:keepLines/>
              <w:spacing w:after="0"/>
              <w:contextualSpacing/>
              <w:jc w:val="center"/>
              <w:rPr>
                <w:color w:val="000000"/>
                <w:sz w:val="20"/>
                <w:szCs w:val="20"/>
              </w:rPr>
            </w:pPr>
            <w:r>
              <w:rPr>
                <w:iCs/>
                <w:sz w:val="20"/>
                <w:szCs w:val="20"/>
              </w:rPr>
              <w:t>03</w:t>
            </w:r>
            <w:r>
              <w:rPr>
                <w:iCs/>
                <w:sz w:val="20"/>
                <w:szCs w:val="20"/>
              </w:rPr>
              <w:br/>
            </w:r>
            <w:r>
              <w:rPr>
                <w:sz w:val="20"/>
                <w:szCs w:val="20"/>
              </w:rPr>
              <w:t>103</w:t>
            </w:r>
          </w:p>
        </w:tc>
      </w:tr>
      <w:tr w:rsidR="00CC5D4A" w:rsidRPr="007C463B" w14:paraId="5FD0607D" w14:textId="77777777" w:rsidTr="005F668B">
        <w:trPr>
          <w:trHeight w:val="20"/>
        </w:trPr>
        <w:tc>
          <w:tcPr>
            <w:tcW w:w="2353" w:type="pct"/>
            <w:tcBorders>
              <w:top w:val="single" w:sz="4" w:space="0" w:color="auto"/>
              <w:left w:val="single" w:sz="4" w:space="0" w:color="auto"/>
              <w:bottom w:val="single" w:sz="4" w:space="0" w:color="auto"/>
              <w:right w:val="single" w:sz="4" w:space="0" w:color="auto"/>
            </w:tcBorders>
            <w:shd w:val="clear" w:color="000000" w:fill="FFFFFF"/>
            <w:vAlign w:val="center"/>
          </w:tcPr>
          <w:p w14:paraId="53537F20" w14:textId="77777777" w:rsidR="00CC5D4A" w:rsidRPr="007C463B" w:rsidRDefault="00CC5D4A" w:rsidP="00A709A3">
            <w:pPr>
              <w:keepNext/>
              <w:keepLines/>
              <w:spacing w:after="0"/>
              <w:contextualSpacing/>
              <w:rPr>
                <w:color w:val="000000"/>
                <w:sz w:val="20"/>
                <w:szCs w:val="20"/>
              </w:rPr>
            </w:pPr>
            <w:r>
              <w:rPr>
                <w:sz w:val="20"/>
                <w:szCs w:val="20"/>
              </w:rPr>
              <w:t>Телефон службы спасения</w:t>
            </w:r>
          </w:p>
        </w:tc>
        <w:tc>
          <w:tcPr>
            <w:tcW w:w="2647" w:type="pct"/>
            <w:tcBorders>
              <w:top w:val="single" w:sz="4" w:space="0" w:color="auto"/>
              <w:left w:val="nil"/>
              <w:bottom w:val="single" w:sz="4" w:space="0" w:color="auto"/>
              <w:right w:val="single" w:sz="4" w:space="0" w:color="auto"/>
            </w:tcBorders>
            <w:shd w:val="clear" w:color="000000" w:fill="FFFFFF"/>
            <w:vAlign w:val="center"/>
          </w:tcPr>
          <w:p w14:paraId="4540BE46" w14:textId="77777777" w:rsidR="00CC5D4A" w:rsidRPr="007C463B" w:rsidRDefault="00CC5D4A" w:rsidP="00A709A3">
            <w:pPr>
              <w:keepNext/>
              <w:keepLines/>
              <w:spacing w:after="0"/>
              <w:contextualSpacing/>
              <w:jc w:val="center"/>
              <w:rPr>
                <w:color w:val="000000"/>
                <w:sz w:val="20"/>
                <w:szCs w:val="20"/>
              </w:rPr>
            </w:pPr>
            <w:r>
              <w:rPr>
                <w:sz w:val="20"/>
                <w:szCs w:val="20"/>
              </w:rPr>
              <w:t>112</w:t>
            </w:r>
          </w:p>
        </w:tc>
      </w:tr>
      <w:tr w:rsidR="00CC5D4A" w:rsidRPr="007C463B" w14:paraId="0F1B63E6" w14:textId="77777777" w:rsidTr="005F668B">
        <w:trPr>
          <w:trHeight w:val="20"/>
        </w:trPr>
        <w:tc>
          <w:tcPr>
            <w:tcW w:w="2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8128C2D" w14:textId="77777777" w:rsidR="00CC5D4A" w:rsidRPr="007C463B" w:rsidRDefault="00CC5D4A" w:rsidP="00A709A3">
            <w:pPr>
              <w:spacing w:after="0"/>
              <w:contextualSpacing/>
              <w:rPr>
                <w:color w:val="000000"/>
                <w:sz w:val="20"/>
                <w:szCs w:val="20"/>
              </w:rPr>
            </w:pPr>
            <w:r>
              <w:rPr>
                <w:sz w:val="20"/>
                <w:szCs w:val="20"/>
              </w:rPr>
              <w:t>Управление по чрезвычайным ситуациям и пожарной безопасности МО «Поселок Айхал»</w:t>
            </w:r>
          </w:p>
        </w:tc>
        <w:tc>
          <w:tcPr>
            <w:tcW w:w="2647" w:type="pct"/>
            <w:tcBorders>
              <w:top w:val="single" w:sz="4" w:space="0" w:color="auto"/>
              <w:left w:val="nil"/>
              <w:bottom w:val="single" w:sz="4" w:space="0" w:color="auto"/>
              <w:right w:val="single" w:sz="4" w:space="0" w:color="auto"/>
            </w:tcBorders>
            <w:shd w:val="clear" w:color="000000" w:fill="FFFFFF"/>
            <w:vAlign w:val="center"/>
            <w:hideMark/>
          </w:tcPr>
          <w:p w14:paraId="5A988259" w14:textId="77777777" w:rsidR="00CC5D4A" w:rsidRDefault="00CC5D4A" w:rsidP="00A709A3">
            <w:pPr>
              <w:spacing w:after="0"/>
              <w:contextualSpacing/>
              <w:jc w:val="center"/>
              <w:rPr>
                <w:sz w:val="20"/>
                <w:szCs w:val="20"/>
              </w:rPr>
            </w:pPr>
            <w:r>
              <w:rPr>
                <w:sz w:val="20"/>
                <w:szCs w:val="20"/>
              </w:rPr>
              <w:t>01</w:t>
            </w:r>
          </w:p>
          <w:p w14:paraId="27CD6EAB" w14:textId="77777777" w:rsidR="00CC5D4A" w:rsidRPr="007C463B" w:rsidRDefault="00CC5D4A" w:rsidP="00A709A3">
            <w:pPr>
              <w:spacing w:after="0"/>
              <w:contextualSpacing/>
              <w:jc w:val="center"/>
              <w:rPr>
                <w:color w:val="000000"/>
                <w:sz w:val="20"/>
                <w:szCs w:val="20"/>
              </w:rPr>
            </w:pPr>
            <w:r>
              <w:rPr>
                <w:sz w:val="20"/>
                <w:szCs w:val="20"/>
              </w:rPr>
              <w:t>101</w:t>
            </w:r>
          </w:p>
        </w:tc>
      </w:tr>
      <w:tr w:rsidR="00CC5D4A" w:rsidRPr="007C463B" w14:paraId="4DF22AC2" w14:textId="77777777" w:rsidTr="005F668B">
        <w:trPr>
          <w:trHeight w:val="20"/>
        </w:trPr>
        <w:tc>
          <w:tcPr>
            <w:tcW w:w="2353" w:type="pct"/>
            <w:tcBorders>
              <w:top w:val="single" w:sz="4" w:space="0" w:color="auto"/>
              <w:left w:val="single" w:sz="4" w:space="0" w:color="auto"/>
              <w:bottom w:val="single" w:sz="4" w:space="0" w:color="auto"/>
              <w:right w:val="single" w:sz="4" w:space="0" w:color="auto"/>
            </w:tcBorders>
            <w:shd w:val="clear" w:color="000000" w:fill="FFFFFF"/>
            <w:vAlign w:val="center"/>
          </w:tcPr>
          <w:p w14:paraId="28D436DD" w14:textId="77777777" w:rsidR="00CC5D4A" w:rsidRDefault="00CC5D4A" w:rsidP="00A709A3">
            <w:pPr>
              <w:spacing w:after="0"/>
              <w:contextualSpacing/>
              <w:rPr>
                <w:sz w:val="20"/>
                <w:szCs w:val="20"/>
              </w:rPr>
            </w:pPr>
            <w:r>
              <w:rPr>
                <w:color w:val="000000"/>
                <w:sz w:val="20"/>
                <w:szCs w:val="20"/>
              </w:rPr>
              <w:t xml:space="preserve">Аварийная газовая служба </w:t>
            </w:r>
          </w:p>
        </w:tc>
        <w:tc>
          <w:tcPr>
            <w:tcW w:w="2647" w:type="pct"/>
            <w:tcBorders>
              <w:top w:val="single" w:sz="4" w:space="0" w:color="auto"/>
              <w:left w:val="nil"/>
              <w:bottom w:val="single" w:sz="4" w:space="0" w:color="auto"/>
              <w:right w:val="single" w:sz="4" w:space="0" w:color="auto"/>
            </w:tcBorders>
            <w:shd w:val="clear" w:color="000000" w:fill="FFFFFF"/>
            <w:vAlign w:val="center"/>
          </w:tcPr>
          <w:p w14:paraId="70497A9F" w14:textId="77777777" w:rsidR="00CC5D4A" w:rsidRPr="007C463B" w:rsidRDefault="00CC5D4A" w:rsidP="00A709A3">
            <w:pPr>
              <w:spacing w:after="0"/>
              <w:contextualSpacing/>
              <w:jc w:val="center"/>
              <w:rPr>
                <w:color w:val="000000"/>
                <w:sz w:val="20"/>
                <w:szCs w:val="20"/>
              </w:rPr>
            </w:pPr>
            <w:r>
              <w:rPr>
                <w:color w:val="000000"/>
                <w:sz w:val="20"/>
                <w:szCs w:val="20"/>
              </w:rPr>
              <w:t>04</w:t>
            </w:r>
          </w:p>
        </w:tc>
      </w:tr>
      <w:tr w:rsidR="00CC5D4A" w:rsidRPr="007C463B" w14:paraId="3E2DD62B" w14:textId="77777777" w:rsidTr="005F668B">
        <w:trPr>
          <w:trHeight w:val="20"/>
        </w:trPr>
        <w:tc>
          <w:tcPr>
            <w:tcW w:w="2353" w:type="pct"/>
            <w:tcBorders>
              <w:top w:val="single" w:sz="4" w:space="0" w:color="auto"/>
              <w:left w:val="single" w:sz="4" w:space="0" w:color="auto"/>
              <w:bottom w:val="single" w:sz="4" w:space="0" w:color="auto"/>
              <w:right w:val="single" w:sz="4" w:space="0" w:color="auto"/>
            </w:tcBorders>
            <w:shd w:val="clear" w:color="000000" w:fill="FFFFFF"/>
            <w:vAlign w:val="center"/>
          </w:tcPr>
          <w:p w14:paraId="5E5F3E33" w14:textId="77777777" w:rsidR="00CC5D4A" w:rsidRDefault="00CC5D4A" w:rsidP="00A709A3">
            <w:pPr>
              <w:spacing w:after="0"/>
              <w:contextualSpacing/>
              <w:rPr>
                <w:sz w:val="20"/>
                <w:szCs w:val="20"/>
              </w:rPr>
            </w:pPr>
            <w:r>
              <w:rPr>
                <w:sz w:val="20"/>
                <w:szCs w:val="20"/>
              </w:rPr>
              <w:t xml:space="preserve">АДС </w:t>
            </w:r>
            <w:r w:rsidRPr="002C123F">
              <w:rPr>
                <w:sz w:val="20"/>
                <w:szCs w:val="20"/>
              </w:rPr>
              <w:t>ООО АО «ПТВС»</w:t>
            </w:r>
          </w:p>
        </w:tc>
        <w:tc>
          <w:tcPr>
            <w:tcW w:w="2647" w:type="pct"/>
            <w:tcBorders>
              <w:top w:val="single" w:sz="4" w:space="0" w:color="auto"/>
              <w:left w:val="nil"/>
              <w:bottom w:val="single" w:sz="4" w:space="0" w:color="auto"/>
              <w:right w:val="single" w:sz="4" w:space="0" w:color="auto"/>
            </w:tcBorders>
            <w:shd w:val="clear" w:color="000000" w:fill="FFFFFF"/>
            <w:vAlign w:val="center"/>
          </w:tcPr>
          <w:p w14:paraId="06E20FAF" w14:textId="77777777" w:rsidR="00CC5D4A" w:rsidRDefault="00CC5D4A" w:rsidP="00A709A3">
            <w:pPr>
              <w:spacing w:after="0"/>
              <w:contextualSpacing/>
              <w:jc w:val="center"/>
              <w:rPr>
                <w:color w:val="000000"/>
                <w:sz w:val="20"/>
                <w:szCs w:val="20"/>
              </w:rPr>
            </w:pPr>
            <w:r w:rsidRPr="002C123F">
              <w:rPr>
                <w:color w:val="000000"/>
                <w:sz w:val="20"/>
                <w:szCs w:val="20"/>
              </w:rPr>
              <w:t>Республика Саха (Якутия), г. Мирный, Ленинградский пр-т, д. 7/4.</w:t>
            </w:r>
          </w:p>
          <w:p w14:paraId="2980684B" w14:textId="77777777" w:rsidR="00CC5D4A" w:rsidRPr="007C463B" w:rsidRDefault="00CC5D4A" w:rsidP="00A709A3">
            <w:pPr>
              <w:spacing w:after="0"/>
              <w:contextualSpacing/>
              <w:jc w:val="center"/>
              <w:rPr>
                <w:color w:val="000000"/>
                <w:sz w:val="20"/>
                <w:szCs w:val="20"/>
              </w:rPr>
            </w:pPr>
            <w:r w:rsidRPr="002C123F">
              <w:rPr>
                <w:color w:val="000000"/>
                <w:sz w:val="20"/>
                <w:szCs w:val="20"/>
              </w:rPr>
              <w:t>+7 (41136) 3-33-94</w:t>
            </w:r>
          </w:p>
        </w:tc>
      </w:tr>
    </w:tbl>
    <w:p w14:paraId="5C0EDB5A" w14:textId="77777777" w:rsidR="00C76924" w:rsidRPr="00833673" w:rsidRDefault="00C76924" w:rsidP="002D7B55">
      <w:pPr>
        <w:pStyle w:val="ab"/>
        <w:numPr>
          <w:ilvl w:val="0"/>
          <w:numId w:val="0"/>
        </w:numPr>
        <w:ind w:firstLine="709"/>
        <w:contextualSpacing/>
        <w:rPr>
          <w:sz w:val="26"/>
          <w:szCs w:val="26"/>
        </w:rPr>
      </w:pPr>
    </w:p>
    <w:p w14:paraId="27552331" w14:textId="1017B21E" w:rsidR="00070A7F" w:rsidRPr="00833673" w:rsidRDefault="00070A7F" w:rsidP="00FD5061">
      <w:pPr>
        <w:pStyle w:val="1f1"/>
        <w:numPr>
          <w:ilvl w:val="0"/>
          <w:numId w:val="71"/>
        </w:numPr>
        <w:tabs>
          <w:tab w:val="left" w:pos="851"/>
          <w:tab w:val="left" w:pos="993"/>
        </w:tabs>
        <w:spacing w:line="240" w:lineRule="auto"/>
        <w:ind w:left="0" w:firstLine="709"/>
        <w:contextualSpacing/>
        <w:outlineLvl w:val="2"/>
        <w:rPr>
          <w:b/>
          <w:sz w:val="26"/>
          <w:szCs w:val="26"/>
          <w:lang w:eastAsia="ru-RU"/>
        </w:rPr>
      </w:pPr>
      <w:bookmarkStart w:id="212" w:name="_Toc111739080"/>
      <w:bookmarkStart w:id="213" w:name="_Toc111739186"/>
      <w:bookmarkStart w:id="214" w:name="_Toc111739388"/>
      <w:bookmarkStart w:id="215" w:name="_Toc231143478"/>
      <w:r w:rsidRPr="00833673">
        <w:rPr>
          <w:b/>
          <w:sz w:val="26"/>
          <w:szCs w:val="26"/>
          <w:lang w:eastAsia="ru-RU"/>
        </w:rPr>
        <w:t>Сведения об оснащенности зданий, строений, сооружений приборами учета воды и их применении при осуществлении расчетов за потребленную воду</w:t>
      </w:r>
      <w:bookmarkEnd w:id="212"/>
      <w:bookmarkEnd w:id="213"/>
      <w:bookmarkEnd w:id="214"/>
      <w:bookmarkEnd w:id="215"/>
    </w:p>
    <w:p w14:paraId="3527F5EB" w14:textId="77777777" w:rsidR="00EC7592" w:rsidRPr="00833673" w:rsidRDefault="00EC7592" w:rsidP="002D7B55">
      <w:pPr>
        <w:pStyle w:val="aff8"/>
        <w:spacing w:line="240" w:lineRule="auto"/>
        <w:ind w:firstLine="709"/>
        <w:contextualSpacing/>
        <w:rPr>
          <w:color w:val="000000" w:themeColor="text1"/>
          <w:sz w:val="26"/>
          <w:szCs w:val="26"/>
        </w:rPr>
      </w:pPr>
      <w:r w:rsidRPr="00833673">
        <w:rPr>
          <w:color w:val="000000" w:themeColor="text1"/>
          <w:sz w:val="26"/>
          <w:szCs w:val="26"/>
        </w:rPr>
        <w:t>Для учета количества поданной (полученной) воды с использованием приборов учета применяются приборы учета, отвечающие требованиям законодательства Российской Федерации об обеспечении единства измерений, допущенные в эксплуатацию и эксплуатируемые в соответствии с Правилами. Технические требования к приборам учета воды определяются нормативными правовыми актами, действовавшими на момент ввода прибора учета в эксплуатацию.</w:t>
      </w:r>
    </w:p>
    <w:p w14:paraId="59121A27" w14:textId="77777777" w:rsidR="00EC7592" w:rsidRPr="00833673" w:rsidRDefault="00EC7592" w:rsidP="002D7B55">
      <w:pPr>
        <w:pStyle w:val="aff8"/>
        <w:spacing w:line="240" w:lineRule="auto"/>
        <w:ind w:firstLine="709"/>
        <w:contextualSpacing/>
        <w:rPr>
          <w:color w:val="000000" w:themeColor="text1"/>
          <w:sz w:val="26"/>
          <w:szCs w:val="26"/>
        </w:rPr>
      </w:pPr>
      <w:r w:rsidRPr="00833673">
        <w:rPr>
          <w:color w:val="000000" w:themeColor="text1"/>
          <w:sz w:val="26"/>
          <w:szCs w:val="26"/>
        </w:rPr>
        <w:t>Коммерческий учет воды с использованием приборов учета воды является обязательным для всех абонентов. Снятие показаний приборов учета и представление сведений о количестве поданной (полученной) воды производятся абонентом.</w:t>
      </w:r>
    </w:p>
    <w:p w14:paraId="26822595" w14:textId="77777777" w:rsidR="00EC7592" w:rsidRPr="00833673" w:rsidRDefault="00EC7592" w:rsidP="002D7B55">
      <w:pPr>
        <w:pStyle w:val="aff8"/>
        <w:spacing w:line="240" w:lineRule="auto"/>
        <w:ind w:firstLine="709"/>
        <w:contextualSpacing/>
        <w:rPr>
          <w:color w:val="000000" w:themeColor="text1"/>
          <w:sz w:val="26"/>
          <w:szCs w:val="26"/>
        </w:rPr>
      </w:pPr>
      <w:r w:rsidRPr="00833673">
        <w:rPr>
          <w:color w:val="000000" w:themeColor="text1"/>
          <w:sz w:val="26"/>
          <w:szCs w:val="26"/>
        </w:rPr>
        <w:t>Коммерческий учет воды, отпущенной населению, осуществляется по показаниям индивидуальных и поквартирных приборов учета, а также по нормативам потребления. Учет воды по общедомовым приборам учета осуществляется не для расчетов, а с целью контроля потребления.</w:t>
      </w:r>
    </w:p>
    <w:p w14:paraId="69E88FAE" w14:textId="77777777" w:rsidR="00EC7592" w:rsidRPr="00833673" w:rsidRDefault="00EC7592" w:rsidP="002D7B55">
      <w:pPr>
        <w:pStyle w:val="aff8"/>
        <w:spacing w:line="240" w:lineRule="auto"/>
        <w:ind w:firstLine="709"/>
        <w:contextualSpacing/>
        <w:rPr>
          <w:color w:val="000000" w:themeColor="text1"/>
          <w:sz w:val="26"/>
          <w:szCs w:val="26"/>
        </w:rPr>
      </w:pPr>
      <w:r w:rsidRPr="00833673">
        <w:rPr>
          <w:color w:val="000000" w:themeColor="text1"/>
          <w:sz w:val="26"/>
          <w:szCs w:val="26"/>
        </w:rPr>
        <w:t>В условиях роста цен на энергоносители, перехода к полной оплате потребителями фактически потребленных коммунальных услуг, ресурсосбережение становится одним из важнейших направлений реформирования жилищно-коммунального хозяйства. Важным направлением в рамках энергосбережения является установка индивидуальных и коллективных (общедомовых) приборов учета воды как в существующей застройке, так и на объектах нового строительства. Реализация данного направления включает в себя: принятие одним из условий ввода жилого объекта в эксплуатацию – обязательное наличие приборов учета, стимулирование собственников жилья к установке приборов учета.</w:t>
      </w:r>
    </w:p>
    <w:p w14:paraId="28281AA0" w14:textId="77777777" w:rsidR="00EC7592" w:rsidRPr="00833673" w:rsidRDefault="00EC7592" w:rsidP="002D7B55">
      <w:pPr>
        <w:pStyle w:val="ab"/>
        <w:numPr>
          <w:ilvl w:val="0"/>
          <w:numId w:val="0"/>
        </w:numPr>
        <w:ind w:firstLine="709"/>
        <w:contextualSpacing/>
        <w:rPr>
          <w:sz w:val="26"/>
          <w:szCs w:val="26"/>
        </w:rPr>
      </w:pPr>
      <w:r w:rsidRPr="00833673">
        <w:rPr>
          <w:sz w:val="26"/>
          <w:szCs w:val="26"/>
        </w:rPr>
        <w:t>Информация об оснащенности зданий, строений, сооружений приборами учета воды описана в пункте 3.5.</w:t>
      </w:r>
    </w:p>
    <w:p w14:paraId="38814327" w14:textId="77777777" w:rsidR="001C4DB5" w:rsidRPr="00833673" w:rsidRDefault="001C4DB5" w:rsidP="002D7B55">
      <w:pPr>
        <w:pStyle w:val="ab"/>
        <w:numPr>
          <w:ilvl w:val="0"/>
          <w:numId w:val="0"/>
        </w:numPr>
        <w:ind w:firstLine="709"/>
        <w:contextualSpacing/>
        <w:rPr>
          <w:sz w:val="26"/>
          <w:szCs w:val="26"/>
        </w:rPr>
      </w:pPr>
    </w:p>
    <w:p w14:paraId="51F9F467" w14:textId="3858FA29" w:rsidR="00070A7F" w:rsidRPr="00833673" w:rsidRDefault="00070A7F" w:rsidP="00FD5061">
      <w:pPr>
        <w:pStyle w:val="1f1"/>
        <w:numPr>
          <w:ilvl w:val="0"/>
          <w:numId w:val="71"/>
        </w:numPr>
        <w:tabs>
          <w:tab w:val="left" w:pos="851"/>
          <w:tab w:val="left" w:pos="993"/>
        </w:tabs>
        <w:spacing w:line="240" w:lineRule="auto"/>
        <w:ind w:left="0" w:firstLine="709"/>
        <w:contextualSpacing/>
        <w:outlineLvl w:val="2"/>
        <w:rPr>
          <w:b/>
          <w:sz w:val="26"/>
          <w:szCs w:val="26"/>
          <w:lang w:eastAsia="ru-RU"/>
        </w:rPr>
      </w:pPr>
      <w:bookmarkStart w:id="216" w:name="_Toc111739081"/>
      <w:bookmarkStart w:id="217" w:name="_Toc111739187"/>
      <w:bookmarkStart w:id="218" w:name="_Toc111739389"/>
      <w:bookmarkStart w:id="219" w:name="_Toc231143479"/>
      <w:r w:rsidRPr="00833673">
        <w:rPr>
          <w:b/>
          <w:sz w:val="26"/>
          <w:szCs w:val="26"/>
          <w:lang w:eastAsia="ru-RU"/>
        </w:rPr>
        <w:t>Описание вариантов маршрутов прохождения трубопроводов (</w:t>
      </w:r>
      <w:r w:rsidR="00F9270C" w:rsidRPr="00833673">
        <w:rPr>
          <w:b/>
          <w:sz w:val="26"/>
          <w:szCs w:val="26"/>
          <w:lang w:eastAsia="ru-RU"/>
        </w:rPr>
        <w:t xml:space="preserve">трасс) по территории поселения </w:t>
      </w:r>
      <w:r w:rsidRPr="00833673">
        <w:rPr>
          <w:b/>
          <w:sz w:val="26"/>
          <w:szCs w:val="26"/>
          <w:lang w:eastAsia="ru-RU"/>
        </w:rPr>
        <w:t>и их обоснование</w:t>
      </w:r>
      <w:bookmarkEnd w:id="216"/>
      <w:bookmarkEnd w:id="217"/>
      <w:bookmarkEnd w:id="218"/>
      <w:bookmarkEnd w:id="219"/>
    </w:p>
    <w:p w14:paraId="7AF50EBD" w14:textId="44DFFE2E" w:rsidR="000173A8" w:rsidRPr="00833673" w:rsidRDefault="000173A8" w:rsidP="002D7B55">
      <w:pPr>
        <w:pStyle w:val="1f1"/>
        <w:spacing w:line="240" w:lineRule="auto"/>
        <w:contextualSpacing/>
        <w:rPr>
          <w:sz w:val="26"/>
          <w:szCs w:val="26"/>
        </w:rPr>
      </w:pPr>
      <w:r w:rsidRPr="00833673">
        <w:rPr>
          <w:sz w:val="26"/>
          <w:szCs w:val="26"/>
        </w:rPr>
        <w:t xml:space="preserve">В городском поселении </w:t>
      </w:r>
      <w:r w:rsidR="009B7486" w:rsidRPr="00833673">
        <w:rPr>
          <w:sz w:val="26"/>
          <w:szCs w:val="26"/>
        </w:rPr>
        <w:t>«</w:t>
      </w:r>
      <w:r w:rsidR="009E544F">
        <w:rPr>
          <w:sz w:val="26"/>
          <w:szCs w:val="26"/>
        </w:rPr>
        <w:t>Поселок Айхал</w:t>
      </w:r>
      <w:r w:rsidR="009B7486" w:rsidRPr="00833673">
        <w:rPr>
          <w:sz w:val="26"/>
          <w:szCs w:val="26"/>
        </w:rPr>
        <w:t>»</w:t>
      </w:r>
      <w:r w:rsidRPr="00833673">
        <w:rPr>
          <w:sz w:val="26"/>
          <w:szCs w:val="26"/>
        </w:rPr>
        <w:t xml:space="preserve"> генеральным планом предусматривается застройка новых территорий жилыми районами с социальной инфраструктурой. Схема проектируемых сетей водоснабжения в электронном </w:t>
      </w:r>
      <w:r w:rsidRPr="00833673">
        <w:rPr>
          <w:sz w:val="26"/>
          <w:szCs w:val="26"/>
        </w:rPr>
        <w:lastRenderedPageBreak/>
        <w:t>варианте прилагается, проектируемые сети и сооружения водоснабжения нанесены условно, при рабочем проектировании возможно изменение местоположения и производственных характеристик, исходя из расположения проектируемых объектов и местных условий. Внутриплощадочные сети водоснабжения на территориях под жилую застройку будут прокладываться в соответствии с согласованными проектами.</w:t>
      </w:r>
    </w:p>
    <w:p w14:paraId="264367AA" w14:textId="77777777" w:rsidR="000173A8" w:rsidRPr="00833673" w:rsidRDefault="000173A8" w:rsidP="002D7B55">
      <w:pPr>
        <w:pStyle w:val="1f1"/>
        <w:spacing w:line="240" w:lineRule="auto"/>
        <w:contextualSpacing/>
        <w:rPr>
          <w:sz w:val="26"/>
          <w:szCs w:val="26"/>
        </w:rPr>
      </w:pPr>
      <w:r w:rsidRPr="00833673">
        <w:rPr>
          <w:sz w:val="26"/>
          <w:szCs w:val="26"/>
        </w:rPr>
        <w:t>Трассы проектируемых водоводов к объектам капитального строительства представлены на отдельных листах (макетах), являющихся неотъемлемой частью настоящей схемы.</w:t>
      </w:r>
    </w:p>
    <w:p w14:paraId="7C8A697A" w14:textId="77777777" w:rsidR="005841B3" w:rsidRPr="00833673" w:rsidRDefault="005841B3" w:rsidP="002D7B55">
      <w:pPr>
        <w:pStyle w:val="1f1"/>
        <w:spacing w:line="240" w:lineRule="auto"/>
        <w:contextualSpacing/>
        <w:rPr>
          <w:sz w:val="26"/>
          <w:szCs w:val="26"/>
        </w:rPr>
      </w:pPr>
    </w:p>
    <w:p w14:paraId="40C4D107" w14:textId="1FA6D61A" w:rsidR="00070A7F" w:rsidRPr="00833673" w:rsidRDefault="00070A7F" w:rsidP="00FD5061">
      <w:pPr>
        <w:pStyle w:val="1f1"/>
        <w:numPr>
          <w:ilvl w:val="0"/>
          <w:numId w:val="71"/>
        </w:numPr>
        <w:tabs>
          <w:tab w:val="left" w:pos="851"/>
          <w:tab w:val="left" w:pos="993"/>
        </w:tabs>
        <w:spacing w:line="240" w:lineRule="auto"/>
        <w:ind w:left="0" w:firstLine="709"/>
        <w:contextualSpacing/>
        <w:outlineLvl w:val="2"/>
        <w:rPr>
          <w:b/>
          <w:sz w:val="26"/>
          <w:szCs w:val="26"/>
          <w:lang w:eastAsia="ru-RU"/>
        </w:rPr>
      </w:pPr>
      <w:bookmarkStart w:id="220" w:name="_Toc111739082"/>
      <w:bookmarkStart w:id="221" w:name="_Toc111739188"/>
      <w:bookmarkStart w:id="222" w:name="_Toc111739390"/>
      <w:bookmarkStart w:id="223" w:name="_Toc231143480"/>
      <w:r w:rsidRPr="00833673">
        <w:rPr>
          <w:b/>
          <w:sz w:val="26"/>
          <w:szCs w:val="26"/>
          <w:lang w:eastAsia="ru-RU"/>
        </w:rPr>
        <w:t>Рекомендации о месте размещения насосных станций, резервуаров, водонапорных башен</w:t>
      </w:r>
      <w:bookmarkEnd w:id="220"/>
      <w:bookmarkEnd w:id="221"/>
      <w:bookmarkEnd w:id="222"/>
      <w:bookmarkEnd w:id="223"/>
    </w:p>
    <w:p w14:paraId="70472CED" w14:textId="3031257A" w:rsidR="009E544F" w:rsidRDefault="009E544F" w:rsidP="002D7B55">
      <w:pPr>
        <w:pStyle w:val="ab"/>
        <w:numPr>
          <w:ilvl w:val="0"/>
          <w:numId w:val="0"/>
        </w:numPr>
        <w:ind w:firstLine="709"/>
        <w:contextualSpacing/>
        <w:rPr>
          <w:sz w:val="26"/>
          <w:szCs w:val="26"/>
        </w:rPr>
      </w:pPr>
      <w:r w:rsidRPr="009E544F">
        <w:rPr>
          <w:sz w:val="26"/>
          <w:szCs w:val="26"/>
        </w:rPr>
        <w:t>Насосные станции, резервуары и водонапорные башни к строительству не предусмотрены.</w:t>
      </w:r>
    </w:p>
    <w:p w14:paraId="1882B85E" w14:textId="77777777" w:rsidR="001C4DB5" w:rsidRPr="00833673" w:rsidRDefault="001C4DB5" w:rsidP="002D7B55">
      <w:pPr>
        <w:pStyle w:val="ab"/>
        <w:numPr>
          <w:ilvl w:val="0"/>
          <w:numId w:val="0"/>
        </w:numPr>
        <w:ind w:firstLine="709"/>
        <w:contextualSpacing/>
        <w:rPr>
          <w:sz w:val="26"/>
          <w:szCs w:val="26"/>
        </w:rPr>
      </w:pPr>
    </w:p>
    <w:p w14:paraId="69E7BF5E" w14:textId="3E4A02C4" w:rsidR="00070A7F" w:rsidRPr="00833673" w:rsidRDefault="00070A7F" w:rsidP="00FD5061">
      <w:pPr>
        <w:pStyle w:val="1f1"/>
        <w:numPr>
          <w:ilvl w:val="0"/>
          <w:numId w:val="71"/>
        </w:numPr>
        <w:tabs>
          <w:tab w:val="left" w:pos="851"/>
          <w:tab w:val="left" w:pos="993"/>
        </w:tabs>
        <w:spacing w:line="240" w:lineRule="auto"/>
        <w:ind w:left="0" w:firstLine="709"/>
        <w:contextualSpacing/>
        <w:outlineLvl w:val="2"/>
        <w:rPr>
          <w:b/>
          <w:sz w:val="26"/>
          <w:szCs w:val="26"/>
          <w:lang w:eastAsia="ru-RU"/>
        </w:rPr>
      </w:pPr>
      <w:bookmarkStart w:id="224" w:name="_Toc111739083"/>
      <w:bookmarkStart w:id="225" w:name="_Toc111739189"/>
      <w:bookmarkStart w:id="226" w:name="_Toc111739391"/>
      <w:bookmarkStart w:id="227" w:name="_Toc231143481"/>
      <w:r w:rsidRPr="00833673">
        <w:rPr>
          <w:b/>
          <w:sz w:val="26"/>
          <w:szCs w:val="26"/>
          <w:lang w:eastAsia="ru-RU"/>
        </w:rPr>
        <w:t>Границы планируемых зон размещения объектов централизованных систем горячего водоснабжения, холодного водоснабжения</w:t>
      </w:r>
      <w:bookmarkEnd w:id="224"/>
      <w:bookmarkEnd w:id="225"/>
      <w:bookmarkEnd w:id="226"/>
      <w:bookmarkEnd w:id="227"/>
    </w:p>
    <w:p w14:paraId="3897CA18" w14:textId="0CFD59B4" w:rsidR="00070A7F" w:rsidRDefault="00114884" w:rsidP="002D7B55">
      <w:pPr>
        <w:pStyle w:val="ab"/>
        <w:numPr>
          <w:ilvl w:val="0"/>
          <w:numId w:val="0"/>
        </w:numPr>
        <w:ind w:firstLine="709"/>
        <w:contextualSpacing/>
        <w:rPr>
          <w:sz w:val="26"/>
          <w:szCs w:val="26"/>
        </w:rPr>
      </w:pPr>
      <w:r w:rsidRPr="00833673">
        <w:rPr>
          <w:sz w:val="26"/>
          <w:szCs w:val="26"/>
        </w:rPr>
        <w:t xml:space="preserve">Все объекты систем холодного и горячего централизованного водоснабжения, планируемые к постройке и реконструкции до </w:t>
      </w:r>
      <w:r w:rsidR="009E544F">
        <w:rPr>
          <w:sz w:val="26"/>
          <w:szCs w:val="26"/>
        </w:rPr>
        <w:t>2035</w:t>
      </w:r>
      <w:r w:rsidRPr="00833673">
        <w:rPr>
          <w:sz w:val="26"/>
          <w:szCs w:val="26"/>
        </w:rPr>
        <w:t xml:space="preserve"> года, находятся в пределах городского поселения </w:t>
      </w:r>
      <w:r w:rsidR="009B7486" w:rsidRPr="00833673">
        <w:rPr>
          <w:sz w:val="26"/>
          <w:szCs w:val="26"/>
        </w:rPr>
        <w:t>«</w:t>
      </w:r>
      <w:r w:rsidR="009E544F">
        <w:rPr>
          <w:sz w:val="26"/>
          <w:szCs w:val="26"/>
        </w:rPr>
        <w:t>Поселок Айхал</w:t>
      </w:r>
      <w:r w:rsidR="009B7486" w:rsidRPr="00833673">
        <w:rPr>
          <w:sz w:val="26"/>
          <w:szCs w:val="26"/>
        </w:rPr>
        <w:t>»</w:t>
      </w:r>
      <w:r w:rsidRPr="00833673">
        <w:rPr>
          <w:sz w:val="26"/>
          <w:szCs w:val="26"/>
        </w:rPr>
        <w:t>. Расположение планируемых объектов системы холодного водоснабжения будет уточняться при разработке проектно-сметной документации.</w:t>
      </w:r>
    </w:p>
    <w:p w14:paraId="4F4112F6" w14:textId="77777777" w:rsidR="009E544F" w:rsidRPr="00833673" w:rsidRDefault="009E544F" w:rsidP="002D7B55">
      <w:pPr>
        <w:pStyle w:val="ab"/>
        <w:numPr>
          <w:ilvl w:val="0"/>
          <w:numId w:val="0"/>
        </w:numPr>
        <w:ind w:firstLine="709"/>
        <w:contextualSpacing/>
        <w:rPr>
          <w:sz w:val="26"/>
          <w:szCs w:val="26"/>
        </w:rPr>
      </w:pPr>
    </w:p>
    <w:p w14:paraId="13EA5F8F" w14:textId="72C05C29" w:rsidR="00070A7F" w:rsidRPr="00833673" w:rsidRDefault="00070A7F" w:rsidP="00FD5061">
      <w:pPr>
        <w:pStyle w:val="1f1"/>
        <w:numPr>
          <w:ilvl w:val="0"/>
          <w:numId w:val="71"/>
        </w:numPr>
        <w:tabs>
          <w:tab w:val="left" w:pos="851"/>
          <w:tab w:val="left" w:pos="993"/>
        </w:tabs>
        <w:spacing w:line="240" w:lineRule="auto"/>
        <w:ind w:left="0" w:firstLine="709"/>
        <w:contextualSpacing/>
        <w:outlineLvl w:val="2"/>
        <w:rPr>
          <w:b/>
          <w:sz w:val="26"/>
          <w:szCs w:val="26"/>
          <w:lang w:eastAsia="ru-RU"/>
        </w:rPr>
      </w:pPr>
      <w:bookmarkStart w:id="228" w:name="_Toc111739084"/>
      <w:bookmarkStart w:id="229" w:name="_Toc111739190"/>
      <w:bookmarkStart w:id="230" w:name="_Toc111739392"/>
      <w:bookmarkStart w:id="231" w:name="_Toc231143482"/>
      <w:r w:rsidRPr="00833673">
        <w:rPr>
          <w:b/>
          <w:sz w:val="26"/>
          <w:szCs w:val="26"/>
          <w:lang w:eastAsia="ru-RU"/>
        </w:rPr>
        <w:t xml:space="preserve">Карты (схемы) существующего и планируемого размещения объектов централизованных систем </w:t>
      </w:r>
      <w:r w:rsidR="005A5F2C" w:rsidRPr="00833673">
        <w:rPr>
          <w:b/>
          <w:sz w:val="26"/>
          <w:szCs w:val="26"/>
          <w:lang w:eastAsia="ru-RU"/>
        </w:rPr>
        <w:t xml:space="preserve">горячего водоснабжения, </w:t>
      </w:r>
      <w:r w:rsidRPr="00833673">
        <w:rPr>
          <w:b/>
          <w:sz w:val="26"/>
          <w:szCs w:val="26"/>
          <w:lang w:eastAsia="ru-RU"/>
        </w:rPr>
        <w:t>холодного водоснабжения</w:t>
      </w:r>
      <w:bookmarkEnd w:id="228"/>
      <w:bookmarkEnd w:id="229"/>
      <w:bookmarkEnd w:id="230"/>
      <w:bookmarkEnd w:id="231"/>
    </w:p>
    <w:p w14:paraId="6610E055" w14:textId="0AA55B1E" w:rsidR="00114884" w:rsidRPr="00833673" w:rsidRDefault="00114884" w:rsidP="002D7B55">
      <w:pPr>
        <w:keepNext/>
        <w:spacing w:after="0" w:line="240" w:lineRule="auto"/>
        <w:ind w:firstLine="709"/>
        <w:contextualSpacing/>
        <w:jc w:val="both"/>
        <w:rPr>
          <w:color w:val="000000" w:themeColor="text1"/>
          <w:sz w:val="26"/>
          <w:szCs w:val="26"/>
        </w:rPr>
      </w:pPr>
      <w:r w:rsidRPr="00833673">
        <w:rPr>
          <w:color w:val="000000" w:themeColor="text1"/>
          <w:sz w:val="26"/>
          <w:szCs w:val="26"/>
        </w:rPr>
        <w:t xml:space="preserve">Карты (схемы) существующего и планируемого размещения объектов централизованных систем холодного водоснабжения на территории </w:t>
      </w:r>
      <w:r w:rsidRPr="00833673">
        <w:rPr>
          <w:sz w:val="26"/>
          <w:szCs w:val="26"/>
        </w:rPr>
        <w:t xml:space="preserve">городского поселения </w:t>
      </w:r>
      <w:r w:rsidR="009B7486" w:rsidRPr="00833673">
        <w:rPr>
          <w:sz w:val="26"/>
          <w:szCs w:val="26"/>
        </w:rPr>
        <w:t>«</w:t>
      </w:r>
      <w:r w:rsidR="009E544F">
        <w:rPr>
          <w:sz w:val="26"/>
          <w:szCs w:val="26"/>
        </w:rPr>
        <w:t>Поселок Айхал</w:t>
      </w:r>
      <w:r w:rsidR="009B7486" w:rsidRPr="00833673">
        <w:rPr>
          <w:sz w:val="26"/>
          <w:szCs w:val="26"/>
        </w:rPr>
        <w:t>»</w:t>
      </w:r>
      <w:r w:rsidRPr="00833673">
        <w:rPr>
          <w:color w:val="000000" w:themeColor="text1"/>
          <w:sz w:val="26"/>
          <w:szCs w:val="26"/>
        </w:rPr>
        <w:t xml:space="preserve"> приведены в Приложении (Графические материалы).</w:t>
      </w:r>
    </w:p>
    <w:p w14:paraId="307B0362" w14:textId="77777777" w:rsidR="00114884" w:rsidRPr="00833673" w:rsidRDefault="00114884" w:rsidP="002D7B55">
      <w:pPr>
        <w:spacing w:after="0" w:line="240" w:lineRule="auto"/>
        <w:ind w:firstLine="709"/>
        <w:contextualSpacing/>
        <w:jc w:val="both"/>
        <w:rPr>
          <w:color w:val="000000" w:themeColor="text1"/>
          <w:sz w:val="26"/>
          <w:szCs w:val="26"/>
        </w:rPr>
      </w:pPr>
      <w:r w:rsidRPr="00833673">
        <w:rPr>
          <w:color w:val="000000" w:themeColor="text1"/>
          <w:sz w:val="26"/>
          <w:szCs w:val="26"/>
        </w:rPr>
        <w:t>При актуализации схемы водоснабжения обеспечено решение следующих задач:</w:t>
      </w:r>
    </w:p>
    <w:p w14:paraId="7A3DA3A9" w14:textId="77777777" w:rsidR="00114884" w:rsidRPr="00833673" w:rsidRDefault="00114884" w:rsidP="002D7B55">
      <w:pPr>
        <w:spacing w:after="0" w:line="240" w:lineRule="auto"/>
        <w:ind w:firstLine="709"/>
        <w:contextualSpacing/>
        <w:jc w:val="both"/>
        <w:rPr>
          <w:color w:val="000000" w:themeColor="text1"/>
          <w:sz w:val="26"/>
          <w:szCs w:val="26"/>
        </w:rPr>
      </w:pPr>
      <w:r w:rsidRPr="00833673">
        <w:rPr>
          <w:color w:val="000000" w:themeColor="text1"/>
          <w:sz w:val="26"/>
          <w:szCs w:val="26"/>
        </w:rPr>
        <w:t>а) обеспечение подачи всем абонентам необходимого объема горячей, питьевой воды установленного качества;</w:t>
      </w:r>
    </w:p>
    <w:p w14:paraId="29BC7B2A" w14:textId="54BB26AD" w:rsidR="00114884" w:rsidRPr="00833673" w:rsidRDefault="00114884"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б) организация и обеспечение централизованного водоснабжения на территории </w:t>
      </w:r>
      <w:r w:rsidRPr="00833673">
        <w:rPr>
          <w:sz w:val="26"/>
          <w:szCs w:val="26"/>
        </w:rPr>
        <w:t xml:space="preserve">городского поселения </w:t>
      </w:r>
      <w:r w:rsidR="009B7486" w:rsidRPr="00833673">
        <w:rPr>
          <w:sz w:val="26"/>
          <w:szCs w:val="26"/>
        </w:rPr>
        <w:t>«</w:t>
      </w:r>
      <w:r w:rsidR="009E544F">
        <w:rPr>
          <w:sz w:val="26"/>
          <w:szCs w:val="26"/>
        </w:rPr>
        <w:t>Поселок Айхал</w:t>
      </w:r>
      <w:r w:rsidR="009B7486" w:rsidRPr="00833673">
        <w:rPr>
          <w:sz w:val="26"/>
          <w:szCs w:val="26"/>
        </w:rPr>
        <w:t>»</w:t>
      </w:r>
      <w:r w:rsidRPr="00833673">
        <w:rPr>
          <w:color w:val="000000" w:themeColor="text1"/>
          <w:sz w:val="26"/>
          <w:szCs w:val="26"/>
        </w:rPr>
        <w:t>;</w:t>
      </w:r>
    </w:p>
    <w:p w14:paraId="3ECDBBF8" w14:textId="446533BC" w:rsidR="00114884" w:rsidRPr="00833673" w:rsidRDefault="00114884"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обеспечение водоснабжения объектов перспективной застройки </w:t>
      </w:r>
      <w:r w:rsidRPr="00833673">
        <w:rPr>
          <w:sz w:val="26"/>
          <w:szCs w:val="26"/>
        </w:rPr>
        <w:t xml:space="preserve">городского поселения </w:t>
      </w:r>
      <w:r w:rsidR="009B7486" w:rsidRPr="00833673">
        <w:rPr>
          <w:sz w:val="26"/>
          <w:szCs w:val="26"/>
        </w:rPr>
        <w:t>«</w:t>
      </w:r>
      <w:r w:rsidR="009E544F">
        <w:rPr>
          <w:sz w:val="26"/>
          <w:szCs w:val="26"/>
        </w:rPr>
        <w:t>Поселок Айхал</w:t>
      </w:r>
      <w:r w:rsidR="009B7486" w:rsidRPr="00833673">
        <w:rPr>
          <w:sz w:val="26"/>
          <w:szCs w:val="26"/>
        </w:rPr>
        <w:t>»</w:t>
      </w:r>
      <w:r w:rsidRPr="00833673">
        <w:rPr>
          <w:color w:val="000000" w:themeColor="text1"/>
          <w:sz w:val="26"/>
          <w:szCs w:val="26"/>
        </w:rPr>
        <w:t>;</w:t>
      </w:r>
    </w:p>
    <w:p w14:paraId="75B0FE65" w14:textId="77777777" w:rsidR="00114884" w:rsidRPr="00833673" w:rsidRDefault="00114884" w:rsidP="002D7B55">
      <w:pPr>
        <w:spacing w:after="0" w:line="240" w:lineRule="auto"/>
        <w:ind w:firstLine="709"/>
        <w:contextualSpacing/>
        <w:jc w:val="both"/>
        <w:rPr>
          <w:color w:val="000000" w:themeColor="text1"/>
          <w:sz w:val="26"/>
          <w:szCs w:val="26"/>
        </w:rPr>
      </w:pPr>
      <w:r w:rsidRPr="00833673">
        <w:rPr>
          <w:color w:val="000000" w:themeColor="text1"/>
          <w:sz w:val="26"/>
          <w:szCs w:val="26"/>
        </w:rPr>
        <w:t>г) сокращение потерь воды при ее транспортировке;</w:t>
      </w:r>
    </w:p>
    <w:p w14:paraId="221C58B6" w14:textId="77777777" w:rsidR="00114884" w:rsidRPr="00833673" w:rsidRDefault="00114884" w:rsidP="002D7B55">
      <w:pPr>
        <w:spacing w:after="0" w:line="240" w:lineRule="auto"/>
        <w:ind w:firstLine="709"/>
        <w:contextualSpacing/>
        <w:jc w:val="both"/>
        <w:rPr>
          <w:color w:val="000000" w:themeColor="text1"/>
          <w:sz w:val="26"/>
          <w:szCs w:val="26"/>
        </w:rPr>
      </w:pPr>
      <w:r w:rsidRPr="00833673">
        <w:rPr>
          <w:color w:val="000000" w:themeColor="text1"/>
          <w:sz w:val="26"/>
          <w:szCs w:val="26"/>
        </w:rPr>
        <w:t>д) выполнение мероприятий, направленных на обеспечение соответствия качества питьевой воды, горячей воды требованиям законодательства Российской Федерации;</w:t>
      </w:r>
    </w:p>
    <w:p w14:paraId="348406E0" w14:textId="77777777" w:rsidR="00114884" w:rsidRPr="00833673" w:rsidRDefault="00114884" w:rsidP="002D7B55">
      <w:pPr>
        <w:spacing w:after="0" w:line="240" w:lineRule="auto"/>
        <w:ind w:firstLine="709"/>
        <w:contextualSpacing/>
        <w:jc w:val="both"/>
        <w:rPr>
          <w:color w:val="000000" w:themeColor="text1"/>
          <w:sz w:val="26"/>
          <w:szCs w:val="26"/>
        </w:rPr>
      </w:pPr>
    </w:p>
    <w:p w14:paraId="03B9BE9C" w14:textId="77777777" w:rsidR="00114884" w:rsidRPr="00833673" w:rsidRDefault="00114884" w:rsidP="002D7B55">
      <w:pPr>
        <w:pStyle w:val="ab"/>
        <w:numPr>
          <w:ilvl w:val="0"/>
          <w:numId w:val="0"/>
        </w:numPr>
        <w:ind w:firstLine="709"/>
        <w:contextualSpacing/>
        <w:rPr>
          <w:sz w:val="26"/>
          <w:szCs w:val="26"/>
        </w:rPr>
      </w:pPr>
    </w:p>
    <w:p w14:paraId="5F814F79" w14:textId="3B84FC41" w:rsidR="00070A7F" w:rsidRPr="00833673" w:rsidRDefault="00070A7F" w:rsidP="00FD5061">
      <w:pPr>
        <w:pStyle w:val="aff3"/>
        <w:keepNext/>
        <w:keepLines/>
        <w:pageBreakBefore/>
        <w:numPr>
          <w:ilvl w:val="0"/>
          <w:numId w:val="81"/>
        </w:numPr>
        <w:spacing w:before="0" w:beforeAutospacing="0" w:after="0" w:afterAutospacing="0"/>
        <w:ind w:left="0" w:firstLine="709"/>
        <w:contextualSpacing/>
        <w:jc w:val="both"/>
        <w:outlineLvl w:val="1"/>
        <w:rPr>
          <w:rFonts w:eastAsiaTheme="minorHAnsi"/>
          <w:b/>
          <w:sz w:val="26"/>
          <w:szCs w:val="26"/>
          <w:lang w:eastAsia="en-US"/>
        </w:rPr>
      </w:pPr>
      <w:bookmarkStart w:id="232" w:name="_Toc379439710"/>
      <w:bookmarkStart w:id="233" w:name="_Toc111739085"/>
      <w:bookmarkStart w:id="234" w:name="_Toc111739191"/>
      <w:bookmarkStart w:id="235" w:name="_Toc111739393"/>
      <w:bookmarkStart w:id="236" w:name="_Toc231143483"/>
      <w:r w:rsidRPr="00833673">
        <w:rPr>
          <w:rFonts w:eastAsiaTheme="minorHAnsi"/>
          <w:b/>
          <w:sz w:val="26"/>
          <w:szCs w:val="26"/>
          <w:lang w:eastAsia="en-US"/>
        </w:rPr>
        <w:lastRenderedPageBreak/>
        <w:t>Экологические аспекты мероприятий по строительству</w:t>
      </w:r>
      <w:r w:rsidR="005D1267" w:rsidRPr="00833673">
        <w:rPr>
          <w:rFonts w:eastAsiaTheme="minorHAnsi"/>
          <w:b/>
          <w:sz w:val="26"/>
          <w:szCs w:val="26"/>
          <w:lang w:eastAsia="en-US"/>
        </w:rPr>
        <w:t>,</w:t>
      </w:r>
      <w:r w:rsidRPr="00833673">
        <w:rPr>
          <w:rFonts w:eastAsiaTheme="minorHAnsi"/>
          <w:b/>
          <w:sz w:val="26"/>
          <w:szCs w:val="26"/>
          <w:lang w:eastAsia="en-US"/>
        </w:rPr>
        <w:t xml:space="preserve"> реконструкции</w:t>
      </w:r>
      <w:r w:rsidR="005D1267" w:rsidRPr="00833673">
        <w:rPr>
          <w:rFonts w:eastAsiaTheme="minorHAnsi"/>
          <w:b/>
          <w:sz w:val="26"/>
          <w:szCs w:val="26"/>
          <w:lang w:eastAsia="en-US"/>
        </w:rPr>
        <w:t xml:space="preserve"> и модернизации</w:t>
      </w:r>
      <w:r w:rsidRPr="00833673">
        <w:rPr>
          <w:rFonts w:eastAsiaTheme="minorHAnsi"/>
          <w:b/>
          <w:sz w:val="26"/>
          <w:szCs w:val="26"/>
          <w:lang w:eastAsia="en-US"/>
        </w:rPr>
        <w:t xml:space="preserve"> объектов централизованной системы водоснабжения</w:t>
      </w:r>
      <w:bookmarkEnd w:id="210"/>
      <w:bookmarkEnd w:id="211"/>
      <w:bookmarkEnd w:id="232"/>
      <w:bookmarkEnd w:id="233"/>
      <w:bookmarkEnd w:id="234"/>
      <w:bookmarkEnd w:id="235"/>
      <w:bookmarkEnd w:id="236"/>
    </w:p>
    <w:p w14:paraId="7EC21F2F" w14:textId="67A25D1E" w:rsidR="00E41053" w:rsidRPr="00833673" w:rsidRDefault="00E41053"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соответствии с требованиями законодательства к разработке проектной документации на проведение строительных работ проектной документации по строительству и реконструкции сетей и сооружений централизованной системы водоснабжения, предусматривается раздел </w:t>
      </w:r>
      <w:r w:rsidR="009B7486" w:rsidRPr="00833673">
        <w:rPr>
          <w:color w:val="000000" w:themeColor="text1"/>
          <w:sz w:val="26"/>
          <w:szCs w:val="26"/>
        </w:rPr>
        <w:t>«</w:t>
      </w:r>
      <w:r w:rsidRPr="00833673">
        <w:rPr>
          <w:color w:val="000000" w:themeColor="text1"/>
          <w:sz w:val="26"/>
          <w:szCs w:val="26"/>
        </w:rPr>
        <w:t>Охрана окружающей среды</w:t>
      </w:r>
      <w:r w:rsidR="009B7486" w:rsidRPr="00833673">
        <w:rPr>
          <w:color w:val="000000" w:themeColor="text1"/>
          <w:sz w:val="26"/>
          <w:szCs w:val="26"/>
        </w:rPr>
        <w:t>»</w:t>
      </w:r>
      <w:r w:rsidRPr="00833673">
        <w:rPr>
          <w:color w:val="000000" w:themeColor="text1"/>
          <w:sz w:val="26"/>
          <w:szCs w:val="26"/>
        </w:rPr>
        <w:t>, содержащий перечень природоохранных мероприятий, в том числе:</w:t>
      </w:r>
    </w:p>
    <w:p w14:paraId="78334D86" w14:textId="77777777" w:rsidR="00E41053" w:rsidRPr="00833673" w:rsidRDefault="00E41053" w:rsidP="00FD5061">
      <w:pPr>
        <w:pStyle w:val="affc"/>
        <w:numPr>
          <w:ilvl w:val="0"/>
          <w:numId w:val="86"/>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размещение планируемых объектов на участках свободных от зеленых насаждений;</w:t>
      </w:r>
    </w:p>
    <w:p w14:paraId="63320CD5" w14:textId="77777777" w:rsidR="00E41053" w:rsidRPr="00833673" w:rsidRDefault="00E41053" w:rsidP="00FD5061">
      <w:pPr>
        <w:pStyle w:val="affc"/>
        <w:numPr>
          <w:ilvl w:val="0"/>
          <w:numId w:val="86"/>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размещение объектов нового строительства вне границ, особо охраняемых природных территорий регионального и местного значения;</w:t>
      </w:r>
    </w:p>
    <w:p w14:paraId="12232AA9" w14:textId="77777777" w:rsidR="00E41053" w:rsidRPr="00833673" w:rsidRDefault="00E41053" w:rsidP="00FD5061">
      <w:pPr>
        <w:pStyle w:val="affc"/>
        <w:numPr>
          <w:ilvl w:val="0"/>
          <w:numId w:val="86"/>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оценку воздействия на компоненты окружающей среды, включая воздействие на водные объекты, на атмосферный воздух, шумовое воздействие, контроль за образованием отходов и порядок обращения с отходами производства, и потребления.</w:t>
      </w:r>
    </w:p>
    <w:p w14:paraId="6A2862B8" w14:textId="77777777" w:rsidR="00E41053" w:rsidRPr="00833673" w:rsidRDefault="00E41053" w:rsidP="002D7B55">
      <w:pPr>
        <w:tabs>
          <w:tab w:val="left" w:pos="993"/>
        </w:tabs>
        <w:spacing w:after="0" w:line="240" w:lineRule="auto"/>
        <w:ind w:firstLine="709"/>
        <w:contextualSpacing/>
        <w:jc w:val="both"/>
        <w:rPr>
          <w:color w:val="000000" w:themeColor="text1"/>
          <w:sz w:val="26"/>
          <w:szCs w:val="26"/>
        </w:rPr>
      </w:pPr>
    </w:p>
    <w:p w14:paraId="2A601811" w14:textId="05051FE5" w:rsidR="00E41053" w:rsidRPr="00833673" w:rsidRDefault="00E41053" w:rsidP="002D7B55">
      <w:pPr>
        <w:pStyle w:val="affffffffffffffffb"/>
        <w:tabs>
          <w:tab w:val="left" w:pos="993"/>
        </w:tabs>
        <w:ind w:firstLine="709"/>
        <w:contextualSpacing/>
        <w:rPr>
          <w:sz w:val="26"/>
          <w:szCs w:val="26"/>
        </w:rPr>
      </w:pPr>
      <w:r w:rsidRPr="00833673">
        <w:rPr>
          <w:sz w:val="26"/>
          <w:szCs w:val="26"/>
        </w:rPr>
        <w:t xml:space="preserve">Реализация проектов реконструкции и технического перевооружения систем водоснабжения на территории </w:t>
      </w:r>
      <w:r w:rsidR="0055758E" w:rsidRPr="00833673">
        <w:rPr>
          <w:sz w:val="26"/>
          <w:szCs w:val="26"/>
        </w:rPr>
        <w:t xml:space="preserve">городского поселения </w:t>
      </w:r>
      <w:r w:rsidR="009B7486" w:rsidRPr="00833673">
        <w:rPr>
          <w:sz w:val="26"/>
          <w:szCs w:val="26"/>
        </w:rPr>
        <w:t>«</w:t>
      </w:r>
      <w:r w:rsidR="009E544F">
        <w:rPr>
          <w:sz w:val="26"/>
          <w:szCs w:val="26"/>
        </w:rPr>
        <w:t>Поселок Айхал</w:t>
      </w:r>
      <w:r w:rsidR="009B7486" w:rsidRPr="00833673">
        <w:rPr>
          <w:sz w:val="26"/>
          <w:szCs w:val="26"/>
        </w:rPr>
        <w:t>»</w:t>
      </w:r>
      <w:r w:rsidR="0055758E" w:rsidRPr="00833673">
        <w:rPr>
          <w:sz w:val="26"/>
          <w:szCs w:val="26"/>
        </w:rPr>
        <w:t xml:space="preserve"> </w:t>
      </w:r>
      <w:r w:rsidRPr="00833673">
        <w:rPr>
          <w:sz w:val="26"/>
          <w:szCs w:val="26"/>
        </w:rPr>
        <w:t>повлечет увеличение нагрузки на компоненты окружающей среды. В строительный период в ходе работ по строительству и реконструкции водоводов неизбежны следующие основные виды воздействия на компоненты окружающей среды:</w:t>
      </w:r>
    </w:p>
    <w:p w14:paraId="43881B3E"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загрязнение атмосферного воздуха и акустическое воздействие в результате работы строительной техники и механизмов;</w:t>
      </w:r>
    </w:p>
    <w:p w14:paraId="5789F5E9"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образование определенных видов и объемов отходов строительства, демонтажа, сноса, жизнедеятельности строительного поселения;</w:t>
      </w:r>
    </w:p>
    <w:p w14:paraId="62ABC40F"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образование различного вида стоков (поверхностных, хозяйственно-бытовых, производственных) с территории проведения работ.</w:t>
      </w:r>
    </w:p>
    <w:p w14:paraId="728D5A2C" w14:textId="77777777" w:rsidR="00E41053" w:rsidRPr="00833673" w:rsidRDefault="00E41053" w:rsidP="002D7B55">
      <w:pPr>
        <w:pStyle w:val="affffffffffffffffb"/>
        <w:tabs>
          <w:tab w:val="left" w:pos="993"/>
        </w:tabs>
        <w:ind w:firstLine="709"/>
        <w:contextualSpacing/>
        <w:rPr>
          <w:sz w:val="26"/>
          <w:szCs w:val="26"/>
        </w:rPr>
      </w:pPr>
    </w:p>
    <w:p w14:paraId="33C94B50" w14:textId="77777777" w:rsidR="00E41053" w:rsidRPr="00833673" w:rsidRDefault="00E41053" w:rsidP="002D7B55">
      <w:pPr>
        <w:pStyle w:val="affffffffffffffffb"/>
        <w:tabs>
          <w:tab w:val="left" w:pos="993"/>
        </w:tabs>
        <w:ind w:firstLine="709"/>
        <w:contextualSpacing/>
        <w:rPr>
          <w:sz w:val="26"/>
          <w:szCs w:val="26"/>
        </w:rPr>
      </w:pPr>
      <w:r w:rsidRPr="00833673">
        <w:rPr>
          <w:sz w:val="26"/>
          <w:szCs w:val="26"/>
        </w:rPr>
        <w:t>Данные виды воздействия носят кратковременный характер, прекращаются после завершения строительных работ и не окажет существенного влияния на окружающую среду.</w:t>
      </w:r>
    </w:p>
    <w:p w14:paraId="4C5B0352" w14:textId="77777777" w:rsidR="00E41053" w:rsidRPr="00833673" w:rsidRDefault="00E41053" w:rsidP="002D7B55">
      <w:pPr>
        <w:pStyle w:val="affffffffffffffffb"/>
        <w:tabs>
          <w:tab w:val="left" w:pos="993"/>
        </w:tabs>
        <w:ind w:firstLine="709"/>
        <w:contextualSpacing/>
        <w:rPr>
          <w:sz w:val="26"/>
          <w:szCs w:val="26"/>
        </w:rPr>
      </w:pPr>
      <w:r w:rsidRPr="00833673">
        <w:rPr>
          <w:sz w:val="26"/>
          <w:szCs w:val="26"/>
        </w:rPr>
        <w:t>Для предотвращения влияния на компоненты окружающей среды в течение строительного периода предлагается осуществлять мероприятия:</w:t>
      </w:r>
    </w:p>
    <w:p w14:paraId="5A9B30A9"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работы производить минимально возможным количеством строительных механизмов и техники, что позволит снизить количество выбросов загрязняющих веществ в атмосферу;</w:t>
      </w:r>
    </w:p>
    <w:p w14:paraId="0EA6B55D"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предусмотреть организацию рационального режима работы строительной техники;</w:t>
      </w:r>
    </w:p>
    <w:p w14:paraId="2C886ED4"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при длительных перерывах в работе запрещается оставлять механизмы и автотранспорт с включенными двигателями, исключить нерабочий отстой строительной техники с включенным двигателем;</w:t>
      </w:r>
    </w:p>
    <w:p w14:paraId="09107DC8" w14:textId="59A8D353"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 xml:space="preserve">не допускать отстоя на строительной площадке </w:t>
      </w:r>
      <w:r w:rsidR="009B7486" w:rsidRPr="00833673">
        <w:rPr>
          <w:sz w:val="26"/>
          <w:szCs w:val="26"/>
        </w:rPr>
        <w:t>«</w:t>
      </w:r>
      <w:r w:rsidRPr="00833673">
        <w:rPr>
          <w:sz w:val="26"/>
          <w:szCs w:val="26"/>
        </w:rPr>
        <w:t>лишнего</w:t>
      </w:r>
      <w:r w:rsidR="009B7486" w:rsidRPr="00833673">
        <w:rPr>
          <w:sz w:val="26"/>
          <w:szCs w:val="26"/>
        </w:rPr>
        <w:t>»</w:t>
      </w:r>
      <w:r w:rsidRPr="00833673">
        <w:rPr>
          <w:sz w:val="26"/>
          <w:szCs w:val="26"/>
        </w:rPr>
        <w:t xml:space="preserve"> транспорта и механизмов (строгое соблюдение графика работ);</w:t>
      </w:r>
    </w:p>
    <w:p w14:paraId="58B60F10"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для уменьшения токсичности и дымности отходящих газов дизельной строительной техники применять каталитические и жидкостные нейтрализаторы, сажевые фильтры;</w:t>
      </w:r>
    </w:p>
    <w:p w14:paraId="5B6CB57F"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lastRenderedPageBreak/>
        <w:t>организовать подъезды к строительной площадке таким образом, чтобы максимально снизить шумовое воздействие на жилую застройку;</w:t>
      </w:r>
    </w:p>
    <w:p w14:paraId="747BBD6C"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для звукоизоляции двигателей строительных машин применить защитные кожуха и звукоизоляционные покрытия капотов, предусмотреть изоляцию стационарных строительных механизмов шумозащитными палатками, контейнерами и др.;</w:t>
      </w:r>
    </w:p>
    <w:p w14:paraId="4A1ED4D7"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 xml:space="preserve">предусматривать организацию сбора, очистки и отведения загрязненного поверхностного стока со строительной площадки с целью исключения попадания загрязнителей на соседние территории, в поверхностные и подземные водные объекты; </w:t>
      </w:r>
    </w:p>
    <w:p w14:paraId="1BD818A5"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для предотвращения попадания загрязнения с участка строительных работ на окружающую территорию предусмотреть установку мойки колес строительного автотранспорта, оборудованную системой оборотного водоснабжения;</w:t>
      </w:r>
    </w:p>
    <w:p w14:paraId="4C3631EE"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запрещается захоронение на территории ведения работ строительного мусора, захламление прилегающей территории, слив топлива и масел на поверхность почвы;</w:t>
      </w:r>
    </w:p>
    <w:p w14:paraId="562655F2"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запрещается сжигание отходов на строительной площадке;</w:t>
      </w:r>
    </w:p>
    <w:p w14:paraId="17BC00A1"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строительный мусор должен складироваться в специально отведенных местах на стройплощадке для вывоза специализированной организацией к месту переработки или размещения.</w:t>
      </w:r>
    </w:p>
    <w:p w14:paraId="2270E08E" w14:textId="77777777" w:rsidR="00E41053" w:rsidRPr="00833673" w:rsidRDefault="00E41053" w:rsidP="002D7B55">
      <w:pPr>
        <w:pStyle w:val="afffffffffffffffffffd"/>
        <w:tabs>
          <w:tab w:val="left" w:pos="993"/>
        </w:tabs>
        <w:spacing w:after="0" w:line="240" w:lineRule="auto"/>
        <w:ind w:left="0" w:firstLine="709"/>
        <w:rPr>
          <w:sz w:val="26"/>
          <w:szCs w:val="26"/>
        </w:rPr>
      </w:pPr>
    </w:p>
    <w:p w14:paraId="5F6366AD" w14:textId="77777777" w:rsidR="00E41053" w:rsidRPr="00833673" w:rsidRDefault="00E41053" w:rsidP="009E544F">
      <w:pPr>
        <w:pStyle w:val="afffffffffffffffffffd"/>
        <w:tabs>
          <w:tab w:val="left" w:pos="993"/>
        </w:tabs>
        <w:spacing w:after="0" w:line="240" w:lineRule="auto"/>
        <w:ind w:left="0" w:firstLine="709"/>
        <w:jc w:val="both"/>
        <w:rPr>
          <w:sz w:val="26"/>
          <w:szCs w:val="26"/>
        </w:rPr>
      </w:pPr>
      <w:r w:rsidRPr="00833673">
        <w:rPr>
          <w:sz w:val="26"/>
          <w:szCs w:val="26"/>
        </w:rPr>
        <w:t>К необратимым последствиям реализации строительных проектов следует отнести:</w:t>
      </w:r>
    </w:p>
    <w:p w14:paraId="0366D271"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изменение рельефа местности в ходе планировочных работ;</w:t>
      </w:r>
    </w:p>
    <w:p w14:paraId="1AA3F97E"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изменение гидрогеологических характеристик местности;</w:t>
      </w:r>
    </w:p>
    <w:p w14:paraId="1FA71258"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изъятие озелененной территории под размещение хозяйственного объекта;</w:t>
      </w:r>
    </w:p>
    <w:p w14:paraId="67777CF4"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нарушение сложившихся путей миграции диких животных в ходе размещения линейного объекта;</w:t>
      </w:r>
    </w:p>
    <w:p w14:paraId="6E018550" w14:textId="77777777" w:rsidR="00E41053" w:rsidRPr="00833673" w:rsidRDefault="00E41053" w:rsidP="00FD5061">
      <w:pPr>
        <w:pStyle w:val="afffffffffffffffffffd"/>
        <w:numPr>
          <w:ilvl w:val="0"/>
          <w:numId w:val="87"/>
        </w:numPr>
        <w:tabs>
          <w:tab w:val="clear" w:pos="1267"/>
          <w:tab w:val="left" w:pos="993"/>
        </w:tabs>
        <w:spacing w:after="0" w:line="240" w:lineRule="auto"/>
        <w:ind w:left="0" w:firstLine="709"/>
        <w:jc w:val="both"/>
        <w:rPr>
          <w:sz w:val="26"/>
          <w:szCs w:val="26"/>
        </w:rPr>
      </w:pPr>
      <w:r w:rsidRPr="00833673">
        <w:rPr>
          <w:sz w:val="26"/>
          <w:szCs w:val="26"/>
        </w:rPr>
        <w:t>развитие опасных природных процессов в результате нарушения равновесия природных экосистем.</w:t>
      </w:r>
    </w:p>
    <w:p w14:paraId="4B6444C0" w14:textId="77777777" w:rsidR="00E41053" w:rsidRPr="00833673" w:rsidRDefault="00E41053" w:rsidP="002D7B55">
      <w:pPr>
        <w:pStyle w:val="affffffffffffffffb"/>
        <w:tabs>
          <w:tab w:val="left" w:pos="993"/>
        </w:tabs>
        <w:ind w:firstLine="709"/>
        <w:contextualSpacing/>
        <w:rPr>
          <w:sz w:val="26"/>
          <w:szCs w:val="26"/>
        </w:rPr>
      </w:pPr>
    </w:p>
    <w:p w14:paraId="60AE48CC" w14:textId="77777777" w:rsidR="00E41053" w:rsidRPr="00833673" w:rsidRDefault="00E41053" w:rsidP="002D7B55">
      <w:pPr>
        <w:pStyle w:val="affffffffffffffffb"/>
        <w:tabs>
          <w:tab w:val="left" w:pos="993"/>
        </w:tabs>
        <w:ind w:firstLine="709"/>
        <w:contextualSpacing/>
        <w:rPr>
          <w:sz w:val="26"/>
          <w:szCs w:val="26"/>
        </w:rPr>
      </w:pPr>
      <w:r w:rsidRPr="00833673">
        <w:rPr>
          <w:sz w:val="26"/>
          <w:szCs w:val="26"/>
        </w:rPr>
        <w:t>Данные последствия минимизируются экологически обоснованным подбором площадки под размещение объекта, проведением комплексных инженерно-экологических изысканий и развертыванием системы мониторинга за состоянием опасных природных процессов, оценкой экологических рисков размещения объекта.</w:t>
      </w:r>
    </w:p>
    <w:p w14:paraId="192BAC27" w14:textId="3465DBB2" w:rsidR="00E41053" w:rsidRPr="00833673" w:rsidRDefault="00E41053" w:rsidP="002D7B55">
      <w:pPr>
        <w:pStyle w:val="affffffffffffffffb"/>
        <w:tabs>
          <w:tab w:val="left" w:pos="993"/>
        </w:tabs>
        <w:ind w:firstLine="709"/>
        <w:contextualSpacing/>
        <w:rPr>
          <w:sz w:val="26"/>
          <w:szCs w:val="26"/>
        </w:rPr>
      </w:pPr>
      <w:r w:rsidRPr="00833673">
        <w:rPr>
          <w:sz w:val="26"/>
          <w:szCs w:val="26"/>
        </w:rPr>
        <w:t xml:space="preserve">Разработка </w:t>
      </w:r>
      <w:r w:rsidR="009B7486" w:rsidRPr="00833673">
        <w:rPr>
          <w:sz w:val="26"/>
          <w:szCs w:val="26"/>
        </w:rPr>
        <w:t>«</w:t>
      </w:r>
      <w:r w:rsidRPr="00833673">
        <w:rPr>
          <w:sz w:val="26"/>
          <w:szCs w:val="26"/>
        </w:rPr>
        <w:t>Оценки воздействия на окружающую среду</w:t>
      </w:r>
      <w:r w:rsidR="009B7486" w:rsidRPr="00833673">
        <w:rPr>
          <w:sz w:val="26"/>
          <w:szCs w:val="26"/>
        </w:rPr>
        <w:t>»</w:t>
      </w:r>
      <w:r w:rsidRPr="00833673">
        <w:rPr>
          <w:sz w:val="26"/>
          <w:szCs w:val="26"/>
        </w:rPr>
        <w:t xml:space="preserve"> (ОВОС) на стадии обоснования инвестиций позволит свести к минимуму негативное воздействие на компоненты окружающей среды в ходе реализации проектов в рамках разработанной схемы водоснабжения.</w:t>
      </w:r>
    </w:p>
    <w:p w14:paraId="3B78192D" w14:textId="6272D8AF" w:rsidR="00E41053" w:rsidRPr="00833673" w:rsidRDefault="00E41053" w:rsidP="002D7B55">
      <w:pPr>
        <w:spacing w:after="0" w:line="240" w:lineRule="auto"/>
        <w:ind w:firstLine="709"/>
        <w:contextualSpacing/>
        <w:jc w:val="both"/>
        <w:rPr>
          <w:color w:val="000000" w:themeColor="text1"/>
          <w:sz w:val="26"/>
          <w:szCs w:val="26"/>
        </w:rPr>
      </w:pPr>
      <w:r w:rsidRPr="00833673">
        <w:rPr>
          <w:sz w:val="26"/>
          <w:szCs w:val="26"/>
        </w:rPr>
        <w:t xml:space="preserve">Реализация решений по развитию системы водоснабжения на территории </w:t>
      </w:r>
      <w:r w:rsidR="0055758E" w:rsidRPr="00833673">
        <w:rPr>
          <w:sz w:val="26"/>
          <w:szCs w:val="26"/>
        </w:rPr>
        <w:t xml:space="preserve">городского поселения </w:t>
      </w:r>
      <w:r w:rsidR="009B7486" w:rsidRPr="00833673">
        <w:rPr>
          <w:sz w:val="26"/>
          <w:szCs w:val="26"/>
        </w:rPr>
        <w:t>«</w:t>
      </w:r>
      <w:r w:rsidR="009E544F">
        <w:rPr>
          <w:sz w:val="26"/>
          <w:szCs w:val="26"/>
        </w:rPr>
        <w:t>Поселок Айхал</w:t>
      </w:r>
      <w:r w:rsidR="009B7486" w:rsidRPr="00833673">
        <w:rPr>
          <w:sz w:val="26"/>
          <w:szCs w:val="26"/>
        </w:rPr>
        <w:t>»</w:t>
      </w:r>
      <w:r w:rsidR="0055758E" w:rsidRPr="00833673">
        <w:rPr>
          <w:sz w:val="26"/>
          <w:szCs w:val="26"/>
        </w:rPr>
        <w:t xml:space="preserve"> </w:t>
      </w:r>
      <w:r w:rsidRPr="00833673">
        <w:rPr>
          <w:sz w:val="26"/>
          <w:szCs w:val="26"/>
        </w:rPr>
        <w:t xml:space="preserve">в рамках разработанной </w:t>
      </w:r>
      <w:r w:rsidR="009B7486" w:rsidRPr="00833673">
        <w:rPr>
          <w:sz w:val="26"/>
          <w:szCs w:val="26"/>
        </w:rPr>
        <w:t>«</w:t>
      </w:r>
      <w:r w:rsidRPr="00833673">
        <w:rPr>
          <w:sz w:val="26"/>
          <w:szCs w:val="26"/>
        </w:rPr>
        <w:t xml:space="preserve">Схемы водоснабжения </w:t>
      </w:r>
      <w:r w:rsidR="0055758E" w:rsidRPr="00833673">
        <w:rPr>
          <w:sz w:val="26"/>
          <w:szCs w:val="26"/>
        </w:rPr>
        <w:t xml:space="preserve">городского поселения </w:t>
      </w:r>
      <w:r w:rsidR="009B7486" w:rsidRPr="00833673">
        <w:rPr>
          <w:sz w:val="26"/>
          <w:szCs w:val="26"/>
        </w:rPr>
        <w:t>«</w:t>
      </w:r>
      <w:r w:rsidR="009E544F">
        <w:rPr>
          <w:sz w:val="26"/>
          <w:szCs w:val="26"/>
        </w:rPr>
        <w:t>Поселок Айхал</w:t>
      </w:r>
      <w:r w:rsidR="009B7486" w:rsidRPr="00833673">
        <w:rPr>
          <w:sz w:val="26"/>
          <w:szCs w:val="26"/>
        </w:rPr>
        <w:t>»</w:t>
      </w:r>
      <w:r w:rsidRPr="00833673">
        <w:rPr>
          <w:sz w:val="26"/>
          <w:szCs w:val="26"/>
        </w:rPr>
        <w:t xml:space="preserve"> должна проводиться при строгом соблюдении норм строительства и эксплуатации в соответствии с экологическими и санитарно-эпидемиологическими требованиями законодательства.</w:t>
      </w:r>
      <w:r w:rsidRPr="00833673">
        <w:rPr>
          <w:color w:val="000000" w:themeColor="text1"/>
          <w:sz w:val="26"/>
          <w:szCs w:val="26"/>
        </w:rPr>
        <w:t xml:space="preserve"> Все мероприятия, предусмотренные настоящей Схемой водоснабжения, направлены на улучшение качества питьевой воды, улучшение здоровья и благополучия жизни граждан.</w:t>
      </w:r>
    </w:p>
    <w:p w14:paraId="096AB85B" w14:textId="77777777" w:rsidR="00E41053" w:rsidRPr="00833673" w:rsidRDefault="00E41053" w:rsidP="002D7B55">
      <w:pPr>
        <w:tabs>
          <w:tab w:val="left" w:pos="993"/>
        </w:tabs>
        <w:spacing w:after="0" w:line="240" w:lineRule="auto"/>
        <w:ind w:firstLine="709"/>
        <w:contextualSpacing/>
        <w:jc w:val="both"/>
        <w:rPr>
          <w:color w:val="000000" w:themeColor="text1"/>
          <w:sz w:val="26"/>
          <w:szCs w:val="26"/>
        </w:rPr>
      </w:pPr>
      <w:r w:rsidRPr="00833673">
        <w:rPr>
          <w:sz w:val="26"/>
          <w:szCs w:val="26"/>
        </w:rPr>
        <w:lastRenderedPageBreak/>
        <w:t>Иного вредного воздействия на водный бассейн от предлагаемых к строительству и реконструкции объектов централизованных систем водоснабжения при сбросе (утилизации) промывных вод – не предвидится.</w:t>
      </w:r>
    </w:p>
    <w:p w14:paraId="77CE12AA" w14:textId="77777777" w:rsidR="00E41053" w:rsidRPr="00833673" w:rsidRDefault="00E41053" w:rsidP="002D7B55">
      <w:pPr>
        <w:pStyle w:val="afffffff4"/>
        <w:spacing w:line="240" w:lineRule="auto"/>
        <w:contextualSpacing/>
      </w:pPr>
    </w:p>
    <w:p w14:paraId="7ED2B16A" w14:textId="7211B305" w:rsidR="00070A7F" w:rsidRPr="00833673" w:rsidRDefault="00070A7F" w:rsidP="00FD5061">
      <w:pPr>
        <w:pStyle w:val="affc"/>
        <w:numPr>
          <w:ilvl w:val="0"/>
          <w:numId w:val="72"/>
        </w:numPr>
        <w:spacing w:after="0" w:line="240" w:lineRule="auto"/>
        <w:ind w:left="0" w:firstLine="709"/>
        <w:contextualSpacing/>
        <w:jc w:val="both"/>
        <w:outlineLvl w:val="2"/>
        <w:rPr>
          <w:b/>
          <w:sz w:val="26"/>
          <w:szCs w:val="26"/>
        </w:rPr>
      </w:pPr>
      <w:bookmarkStart w:id="237" w:name="_Toc369620951"/>
      <w:bookmarkStart w:id="238" w:name="_Toc379439711"/>
      <w:bookmarkStart w:id="239" w:name="_Toc111739086"/>
      <w:bookmarkStart w:id="240" w:name="_Toc111739192"/>
      <w:bookmarkStart w:id="241" w:name="_Toc111739394"/>
      <w:bookmarkStart w:id="242" w:name="_Toc231143484"/>
      <w:r w:rsidRPr="00833673">
        <w:rPr>
          <w:b/>
          <w:sz w:val="26"/>
          <w:szCs w:val="26"/>
        </w:rPr>
        <w:t>Сведения о мерах по предотвращению вредного воздействия на водный бассейн предлагаемых к новому строительству и реконструкции объектов централизованной системы водоснабжения при сбросе (утилизации) промывных вод</w:t>
      </w:r>
      <w:bookmarkEnd w:id="237"/>
      <w:bookmarkEnd w:id="238"/>
      <w:bookmarkEnd w:id="239"/>
      <w:bookmarkEnd w:id="240"/>
      <w:bookmarkEnd w:id="241"/>
      <w:bookmarkEnd w:id="242"/>
    </w:p>
    <w:p w14:paraId="6E20E14B" w14:textId="03840D94" w:rsidR="004478BA" w:rsidRPr="00833673" w:rsidRDefault="00397776" w:rsidP="002D7B55">
      <w:pPr>
        <w:spacing w:after="0" w:line="240" w:lineRule="auto"/>
        <w:ind w:firstLine="709"/>
        <w:contextualSpacing/>
        <w:jc w:val="both"/>
        <w:rPr>
          <w:sz w:val="26"/>
          <w:szCs w:val="26"/>
        </w:rPr>
      </w:pPr>
      <w:r w:rsidRPr="00833673">
        <w:rPr>
          <w:sz w:val="26"/>
          <w:szCs w:val="26"/>
        </w:rPr>
        <w:t xml:space="preserve">Соблюдение природоохранного законодательства является одной из приоритетных задач </w:t>
      </w:r>
      <w:r w:rsidR="009E544F">
        <w:rPr>
          <w:sz w:val="26"/>
          <w:szCs w:val="26"/>
        </w:rPr>
        <w:t>ООО АО «ПТВС».</w:t>
      </w:r>
      <w:r w:rsidR="009E1363">
        <w:rPr>
          <w:sz w:val="26"/>
          <w:szCs w:val="26"/>
        </w:rPr>
        <w:t xml:space="preserve"> </w:t>
      </w:r>
      <w:r w:rsidRPr="00833673">
        <w:rPr>
          <w:sz w:val="26"/>
          <w:szCs w:val="26"/>
        </w:rPr>
        <w:t>Осуществляя свою хозяйственную деятельность, предприятие оказывает негативное воздействие на окружающую среду. С целью уменьшения и исчисления платы за негативное воздействие разработана и согласована вся необходимая разрешительная документация, необходимая для ведения деятельности.</w:t>
      </w:r>
    </w:p>
    <w:p w14:paraId="5A1E5D1B" w14:textId="7F3FEEBE" w:rsidR="00290C76" w:rsidRPr="00833673" w:rsidRDefault="00290C76" w:rsidP="002D7B55">
      <w:pPr>
        <w:pStyle w:val="aff8"/>
        <w:spacing w:line="240" w:lineRule="auto"/>
        <w:ind w:firstLine="709"/>
        <w:contextualSpacing/>
        <w:rPr>
          <w:color w:val="000000" w:themeColor="text1"/>
          <w:sz w:val="26"/>
          <w:szCs w:val="26"/>
        </w:rPr>
      </w:pPr>
      <w:r w:rsidRPr="00833673">
        <w:rPr>
          <w:color w:val="000000" w:themeColor="text1"/>
          <w:sz w:val="26"/>
          <w:szCs w:val="26"/>
        </w:rPr>
        <w:t xml:space="preserve">Для защиты источников водоснабжения предусмотрена зона санитарной охраны источников питьевого водоснабжения. Зоны санитарной охраны (ЗСО) – территории, прилегающие к водопроводам хозяйственно-питьевого назначения, включая источник водоснабжения, водозаборные, водопроводные сооружения и водоводы в целях их санитарно-эпидемиологической надежности. Для обеспечения санитарно-эпидемиологической надежности водозабора хозяйственно-питьевого назначения в соответствии с требованиями СанПиН 2.1.3684-21 </w:t>
      </w:r>
      <w:r w:rsidR="009B7486" w:rsidRPr="00833673">
        <w:rPr>
          <w:color w:val="000000" w:themeColor="text1"/>
          <w:sz w:val="26"/>
          <w:szCs w:val="26"/>
        </w:rPr>
        <w:t>«</w:t>
      </w:r>
      <w:r w:rsidRPr="00833673">
        <w:rPr>
          <w:color w:val="000000" w:themeColor="text1"/>
          <w:sz w:val="26"/>
          <w:szCs w:val="26"/>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9B7486" w:rsidRPr="00833673">
        <w:rPr>
          <w:color w:val="000000" w:themeColor="text1"/>
          <w:sz w:val="26"/>
          <w:szCs w:val="26"/>
        </w:rPr>
        <w:t>»</w:t>
      </w:r>
      <w:r w:rsidRPr="00833673">
        <w:rPr>
          <w:color w:val="000000" w:themeColor="text1"/>
          <w:sz w:val="26"/>
          <w:szCs w:val="26"/>
        </w:rPr>
        <w:t>, предусматриваются зоны санитарной охраны (ЗСО) источника водоснабжения и водопроводных сооружений в составе трех поясов. Назначение первого пояса (пояс строгого режима) – защита места водозабора от загрязнения и повреждения. Второй и третий пояса (пояс ограничений) включают территорию, предназначенную для предупреждения загрязнения источников водоснабжения. Санитарная охрана водоводов обеспечивается санитарно-защитной полосой.</w:t>
      </w:r>
    </w:p>
    <w:p w14:paraId="59E6B10B" w14:textId="77777777" w:rsidR="00290C76" w:rsidRPr="00833673" w:rsidRDefault="00290C76" w:rsidP="002D7B55">
      <w:pPr>
        <w:spacing w:after="0" w:line="240" w:lineRule="auto"/>
        <w:ind w:firstLine="709"/>
        <w:contextualSpacing/>
        <w:jc w:val="both"/>
        <w:rPr>
          <w:color w:val="000000" w:themeColor="text1"/>
          <w:sz w:val="26"/>
          <w:szCs w:val="26"/>
        </w:rPr>
      </w:pPr>
      <w:bookmarkStart w:id="243" w:name="_Hlk174975475"/>
      <w:r w:rsidRPr="00833673">
        <w:rPr>
          <w:color w:val="000000" w:themeColor="text1"/>
          <w:sz w:val="26"/>
          <w:szCs w:val="26"/>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Зоны санитарной охраны организуются в составе трех поясов.</w:t>
      </w:r>
    </w:p>
    <w:p w14:paraId="0222E3D8"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Первый пояс (строгого режима) включает территорию расположения водозаборов, площадок всех водопроводных сооружений.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0F8B77B7"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В 1 поясе ЗСО запрещается все виды строительства, выпуск любых стоков, размещение жилых и хозяйственно-бытовых зданий, проживание людей, загрязнение питьевой воды через оголовки и устья скважин, люки и переливные трубы резервуаров.</w:t>
      </w:r>
    </w:p>
    <w:p w14:paraId="747C5B55"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В 1 поясе ЗСО допускается ограждение и охрана, озеленение, отвод поверхностного стока на очистные сооружения, твердое покрытие на дорожках, оборудование зданий канализацией с отводом сточных вод на канализационные очистные сооружения, оборудование водопроводных сооружений с учетом предотвращения загрязнения питьевой воды через оголовки и устья скважин.</w:t>
      </w:r>
    </w:p>
    <w:p w14:paraId="61C8B108"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lastRenderedPageBreak/>
        <w:t xml:space="preserve">Во 2 и 3 поясах ЗСО запрещается закачка отработанных вод в подземные горизонты, подземное складирование твердых отходов и разработка недр земли, размещение складов горюче-смазочных материалов, накопителей промышленных стоков, </w:t>
      </w:r>
      <w:proofErr w:type="spellStart"/>
      <w:r w:rsidRPr="00833673">
        <w:rPr>
          <w:color w:val="000000" w:themeColor="text1"/>
          <w:sz w:val="26"/>
          <w:szCs w:val="26"/>
        </w:rPr>
        <w:t>шламохранилищ</w:t>
      </w:r>
      <w:proofErr w:type="spellEnd"/>
      <w:r w:rsidRPr="00833673">
        <w:rPr>
          <w:color w:val="000000" w:themeColor="text1"/>
          <w:sz w:val="26"/>
          <w:szCs w:val="26"/>
        </w:rPr>
        <w:t>, кладбищ.</w:t>
      </w:r>
    </w:p>
    <w:p w14:paraId="6B3C6223"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Во 2 и 3 поясах ЗСО допускается выявление, тампонирование или восстановление всех старых, бездействующих или неправильно эксплуатируемых скважин, представляющих опасность в загрязнении водоносных горизонтов, благоустройство территории (оборудование канализацией, устройство водонепроницаемых выгребов, организация отвода поверхностного стока). В 3 поясе, при использовании защищенных подземных вод, выполнения специальных мероприятий по защите водоносного горизонта от загрязнения: размещение складов горюче-смазочных материалов, ядохимикатов, накопителей промышленных стоков, </w:t>
      </w:r>
      <w:proofErr w:type="spellStart"/>
      <w:r w:rsidRPr="00833673">
        <w:rPr>
          <w:color w:val="000000" w:themeColor="text1"/>
          <w:sz w:val="26"/>
          <w:szCs w:val="26"/>
        </w:rPr>
        <w:t>шламохранилищ</w:t>
      </w:r>
      <w:proofErr w:type="spellEnd"/>
      <w:r w:rsidRPr="00833673">
        <w:rPr>
          <w:color w:val="000000" w:themeColor="text1"/>
          <w:sz w:val="26"/>
          <w:szCs w:val="26"/>
        </w:rPr>
        <w:t xml:space="preserve"> и других.</w:t>
      </w:r>
    </w:p>
    <w:p w14:paraId="068DB794" w14:textId="3992B1D8"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Мероприятия по организации, режиму содержания и охране территорий в границах зон санитарной охраны источников водоснабжения и водопроводных сооружений определяются СанПиН 2.1.3684-21 </w:t>
      </w:r>
      <w:r w:rsidR="009B7486" w:rsidRPr="00833673">
        <w:rPr>
          <w:color w:val="000000" w:themeColor="text1"/>
          <w:sz w:val="26"/>
          <w:szCs w:val="26"/>
        </w:rPr>
        <w:t>«</w:t>
      </w:r>
      <w:r w:rsidRPr="00833673">
        <w:rPr>
          <w:color w:val="000000" w:themeColor="text1"/>
          <w:sz w:val="26"/>
          <w:szCs w:val="26"/>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9B7486" w:rsidRPr="00833673">
        <w:rPr>
          <w:color w:val="000000" w:themeColor="text1"/>
          <w:sz w:val="26"/>
          <w:szCs w:val="26"/>
        </w:rPr>
        <w:t>»</w:t>
      </w:r>
      <w:r w:rsidRPr="00833673">
        <w:rPr>
          <w:color w:val="000000" w:themeColor="text1"/>
          <w:sz w:val="26"/>
          <w:szCs w:val="26"/>
        </w:rPr>
        <w:t>.</w:t>
      </w:r>
    </w:p>
    <w:p w14:paraId="05C85ABF"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Целью мероприятий является сохранение постоянства природного состава воды в водозаборе путем устранения и предупреждения возможности ее загрязнения.</w:t>
      </w:r>
    </w:p>
    <w:p w14:paraId="724E0AC7" w14:textId="77777777" w:rsidR="00290C76" w:rsidRPr="00833673" w:rsidRDefault="00290C76" w:rsidP="002D7B55">
      <w:pPr>
        <w:spacing w:after="0" w:line="240" w:lineRule="auto"/>
        <w:ind w:firstLine="709"/>
        <w:contextualSpacing/>
        <w:jc w:val="both"/>
        <w:rPr>
          <w:color w:val="000000" w:themeColor="text1"/>
          <w:sz w:val="26"/>
          <w:szCs w:val="26"/>
        </w:rPr>
      </w:pPr>
    </w:p>
    <w:p w14:paraId="370079BE" w14:textId="77777777" w:rsidR="00290C76" w:rsidRPr="00833673" w:rsidRDefault="00290C76" w:rsidP="002D7B55">
      <w:pPr>
        <w:spacing w:after="0" w:line="240" w:lineRule="auto"/>
        <w:ind w:firstLine="709"/>
        <w:contextualSpacing/>
        <w:jc w:val="both"/>
        <w:rPr>
          <w:i/>
          <w:color w:val="000000" w:themeColor="text1"/>
          <w:sz w:val="26"/>
          <w:szCs w:val="26"/>
          <w:u w:val="single"/>
        </w:rPr>
      </w:pPr>
      <w:r w:rsidRPr="00833673">
        <w:rPr>
          <w:i/>
          <w:color w:val="000000" w:themeColor="text1"/>
          <w:sz w:val="26"/>
          <w:szCs w:val="26"/>
          <w:u w:val="single"/>
        </w:rPr>
        <w:t>Мероприятия по первому поясу:</w:t>
      </w:r>
    </w:p>
    <w:p w14:paraId="284B34D5"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Территория первою пояса ЗСО должна быть спланирована для отвода поверхностного стока за ее пределы, озеленена, ограждена н обеспечена охраной. Дорожки к сооружениям должны иметь твердое покрытие.</w:t>
      </w:r>
    </w:p>
    <w:p w14:paraId="68369BCE"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1204122B"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та пределами первого пояса ЗСО с учетом санитарного режима на территории второго пояса.</w:t>
      </w:r>
    </w:p>
    <w:p w14:paraId="4139B76A"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5E3E3566"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грубы резервуаров и устройства заливки насосов.</w:t>
      </w:r>
    </w:p>
    <w:p w14:paraId="1393665F"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проектировании и обосновании границ ЗСО.</w:t>
      </w:r>
    </w:p>
    <w:p w14:paraId="3D3CB311" w14:textId="77777777" w:rsidR="00290C76" w:rsidRPr="00833673" w:rsidRDefault="00290C76" w:rsidP="002D7B55">
      <w:pPr>
        <w:spacing w:after="0" w:line="240" w:lineRule="auto"/>
        <w:ind w:firstLine="709"/>
        <w:contextualSpacing/>
        <w:jc w:val="both"/>
        <w:rPr>
          <w:i/>
          <w:color w:val="000000" w:themeColor="text1"/>
          <w:sz w:val="26"/>
          <w:szCs w:val="26"/>
          <w:u w:val="single"/>
        </w:rPr>
      </w:pPr>
      <w:r w:rsidRPr="00833673">
        <w:rPr>
          <w:i/>
          <w:color w:val="000000" w:themeColor="text1"/>
          <w:sz w:val="26"/>
          <w:szCs w:val="26"/>
          <w:u w:val="single"/>
        </w:rPr>
        <w:lastRenderedPageBreak/>
        <w:t>Мероприятия по второму и третьему поясам:</w:t>
      </w:r>
    </w:p>
    <w:p w14:paraId="5CAE6DC3"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2AB5C2D5"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1A003BEC"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Запрещение закачки отработанных вод в подземные горизонты, подземного складирования твердых отходов и разработки недр земли.</w:t>
      </w:r>
    </w:p>
    <w:p w14:paraId="16079EB5"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Запрещение размещения складов горюче-смазочных материалов, ядохимикатов и минеральных удобрений, накопителей промышленных стоков, </w:t>
      </w:r>
      <w:proofErr w:type="spellStart"/>
      <w:r w:rsidRPr="00833673">
        <w:rPr>
          <w:color w:val="000000" w:themeColor="text1"/>
          <w:sz w:val="26"/>
          <w:szCs w:val="26"/>
        </w:rPr>
        <w:t>шламохранилищ</w:t>
      </w:r>
      <w:proofErr w:type="spellEnd"/>
      <w:r w:rsidRPr="00833673">
        <w:rPr>
          <w:color w:val="000000" w:themeColor="text1"/>
          <w:sz w:val="26"/>
          <w:szCs w:val="26"/>
        </w:rPr>
        <w:t xml:space="preserve"> и других объектов, обусловливающих опасность химического загрязнения подземных вод.</w:t>
      </w:r>
    </w:p>
    <w:p w14:paraId="3D6054A7"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14:paraId="339C6EC6"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13526F2F" w14:textId="77777777" w:rsidR="00290C76" w:rsidRPr="00833673" w:rsidRDefault="00290C76" w:rsidP="002D7B55">
      <w:pPr>
        <w:spacing w:after="0" w:line="240" w:lineRule="auto"/>
        <w:ind w:firstLine="709"/>
        <w:contextualSpacing/>
        <w:jc w:val="both"/>
        <w:rPr>
          <w:color w:val="000000" w:themeColor="text1"/>
          <w:sz w:val="26"/>
          <w:szCs w:val="26"/>
        </w:rPr>
      </w:pPr>
    </w:p>
    <w:p w14:paraId="5C801BF7" w14:textId="77777777" w:rsidR="00290C76" w:rsidRPr="00833673" w:rsidRDefault="00290C76" w:rsidP="002D7B55">
      <w:pPr>
        <w:keepNext/>
        <w:keepLines/>
        <w:spacing w:after="0" w:line="240" w:lineRule="auto"/>
        <w:ind w:firstLine="709"/>
        <w:contextualSpacing/>
        <w:jc w:val="both"/>
        <w:rPr>
          <w:i/>
          <w:color w:val="000000" w:themeColor="text1"/>
          <w:sz w:val="26"/>
          <w:szCs w:val="26"/>
          <w:u w:val="single"/>
        </w:rPr>
      </w:pPr>
      <w:r w:rsidRPr="00833673">
        <w:rPr>
          <w:i/>
          <w:color w:val="000000" w:themeColor="text1"/>
          <w:sz w:val="26"/>
          <w:szCs w:val="26"/>
          <w:u w:val="single"/>
        </w:rPr>
        <w:t>Мероприятия по второму поясу:</w:t>
      </w:r>
    </w:p>
    <w:p w14:paraId="39BDADEB"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Кроме мероприятий, указанных выше, в пределах второго пояса ЗСО подземных источников водоснабжения подлежат выполнению следующие дополнительные мероприятия:</w:t>
      </w:r>
    </w:p>
    <w:p w14:paraId="3CC5EC62"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Не допускается:</w:t>
      </w:r>
    </w:p>
    <w:p w14:paraId="100A478B"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 xml:space="preserve">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w:t>
      </w:r>
    </w:p>
    <w:p w14:paraId="75674E19"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 xml:space="preserve">применение удобрений и ядохимикатов; </w:t>
      </w:r>
    </w:p>
    <w:p w14:paraId="172C148A"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 xml:space="preserve">рубка леса главного пользования и реконструкции. </w:t>
      </w:r>
    </w:p>
    <w:p w14:paraId="111CA490" w14:textId="77777777" w:rsidR="00290C76" w:rsidRPr="00833673" w:rsidRDefault="00290C76" w:rsidP="002D7B55">
      <w:pPr>
        <w:spacing w:after="0" w:line="240" w:lineRule="auto"/>
        <w:ind w:firstLine="709"/>
        <w:contextualSpacing/>
        <w:jc w:val="both"/>
        <w:rPr>
          <w:color w:val="000000" w:themeColor="text1"/>
          <w:sz w:val="26"/>
          <w:szCs w:val="26"/>
        </w:rPr>
      </w:pPr>
    </w:p>
    <w:p w14:paraId="12E1E528"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7F20F5E3"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За пределами населенного пункта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w:t>
      </w:r>
    </w:p>
    <w:p w14:paraId="2E85F4CF"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Ширина водоохранной зоны рек или ручьев устанавливается от их истока для рек или ручьев протяженностью: </w:t>
      </w:r>
    </w:p>
    <w:p w14:paraId="640D800A" w14:textId="77777777" w:rsidR="00290C76" w:rsidRPr="00833673" w:rsidRDefault="00290C76" w:rsidP="00FD5061">
      <w:pPr>
        <w:pStyle w:val="affc"/>
        <w:numPr>
          <w:ilvl w:val="0"/>
          <w:numId w:val="88"/>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до десяти километров – в размере пятидесяти метров;</w:t>
      </w:r>
    </w:p>
    <w:p w14:paraId="74F5ED7A" w14:textId="77777777" w:rsidR="00290C76" w:rsidRPr="00833673" w:rsidRDefault="00290C76" w:rsidP="00FD5061">
      <w:pPr>
        <w:pStyle w:val="affc"/>
        <w:numPr>
          <w:ilvl w:val="0"/>
          <w:numId w:val="88"/>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от десяти до пятидесяти километров – в размере ста метров;</w:t>
      </w:r>
    </w:p>
    <w:p w14:paraId="19A4461A" w14:textId="77777777" w:rsidR="00290C76" w:rsidRPr="00833673" w:rsidRDefault="00290C76" w:rsidP="00FD5061">
      <w:pPr>
        <w:pStyle w:val="affc"/>
        <w:numPr>
          <w:ilvl w:val="0"/>
          <w:numId w:val="88"/>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lastRenderedPageBreak/>
        <w:t>от пятидесяти километров и более – в размере двухсот метров.</w:t>
      </w:r>
    </w:p>
    <w:p w14:paraId="4E2212C2" w14:textId="77777777" w:rsidR="00290C76" w:rsidRPr="00833673" w:rsidRDefault="00290C76" w:rsidP="002D7B55">
      <w:pPr>
        <w:spacing w:after="0" w:line="240" w:lineRule="auto"/>
        <w:ind w:firstLine="709"/>
        <w:contextualSpacing/>
        <w:jc w:val="both"/>
        <w:rPr>
          <w:color w:val="000000" w:themeColor="text1"/>
          <w:sz w:val="26"/>
          <w:szCs w:val="26"/>
        </w:rPr>
      </w:pPr>
    </w:p>
    <w:p w14:paraId="0C3688FA"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233192E6"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3FDD3E3F" w14:textId="77777777" w:rsidR="00290C76" w:rsidRPr="00833673" w:rsidRDefault="00290C76" w:rsidP="002D7B55">
      <w:pPr>
        <w:spacing w:after="0" w:line="240" w:lineRule="auto"/>
        <w:ind w:left="708" w:right="1"/>
        <w:contextualSpacing/>
        <w:rPr>
          <w:color w:val="000000" w:themeColor="text1"/>
          <w:sz w:val="26"/>
          <w:szCs w:val="26"/>
        </w:rPr>
      </w:pPr>
      <w:r w:rsidRPr="00833673">
        <w:rPr>
          <w:color w:val="000000" w:themeColor="text1"/>
          <w:sz w:val="26"/>
          <w:szCs w:val="26"/>
        </w:rPr>
        <w:t>В границах водоохранных зон запрещаются:</w:t>
      </w:r>
    </w:p>
    <w:p w14:paraId="25A9D5AC"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использование сточных вод в целях повышения почвенного плодородия;</w:t>
      </w:r>
    </w:p>
    <w:p w14:paraId="7F76F8B4"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 xml:space="preserve">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 </w:t>
      </w:r>
    </w:p>
    <w:p w14:paraId="12300DB3"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 xml:space="preserve">осуществление авиационных мер по борьбе с вредными организмами; </w:t>
      </w:r>
    </w:p>
    <w:p w14:paraId="588A4CB0"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 xml:space="preserve">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
    <w:p w14:paraId="4CACF2C6"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 xml:space="preserve">строительство и реконструкция автозаправочных станций, складов </w:t>
      </w:r>
      <w:proofErr w:type="spellStart"/>
      <w:r w:rsidRPr="00833673">
        <w:rPr>
          <w:color w:val="000000" w:themeColor="text1"/>
          <w:sz w:val="26"/>
          <w:szCs w:val="26"/>
        </w:rPr>
        <w:t>горючесмазочных</w:t>
      </w:r>
      <w:proofErr w:type="spellEnd"/>
      <w:r w:rsidRPr="00833673">
        <w:rPr>
          <w:color w:val="000000" w:themeColor="text1"/>
          <w:sz w:val="26"/>
          <w:szCs w:val="26"/>
        </w:rPr>
        <w:t xml:space="preserve">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 </w:t>
      </w:r>
    </w:p>
    <w:p w14:paraId="21EA72EB"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 xml:space="preserve">хранение пестицидов и </w:t>
      </w:r>
      <w:proofErr w:type="spellStart"/>
      <w:r w:rsidRPr="00833673">
        <w:rPr>
          <w:color w:val="000000" w:themeColor="text1"/>
          <w:sz w:val="26"/>
          <w:szCs w:val="26"/>
        </w:rPr>
        <w:t>агрохимикатов</w:t>
      </w:r>
      <w:proofErr w:type="spellEnd"/>
      <w:r w:rsidRPr="00833673">
        <w:rPr>
          <w:color w:val="000000" w:themeColor="text1"/>
          <w:sz w:val="26"/>
          <w:szCs w:val="26"/>
        </w:rPr>
        <w:t xml:space="preserve"> (за исключением хранения </w:t>
      </w:r>
      <w:proofErr w:type="spellStart"/>
      <w:r w:rsidRPr="00833673">
        <w:rPr>
          <w:color w:val="000000" w:themeColor="text1"/>
          <w:sz w:val="26"/>
          <w:szCs w:val="26"/>
        </w:rPr>
        <w:t>агрохимикатов</w:t>
      </w:r>
      <w:proofErr w:type="spellEnd"/>
      <w:r w:rsidRPr="00833673">
        <w:rPr>
          <w:color w:val="000000" w:themeColor="text1"/>
          <w:sz w:val="26"/>
          <w:szCs w:val="26"/>
        </w:rPr>
        <w:t xml:space="preserve"> в специализированных хранилищах, размещенных на территориях морских портов за пределами границ прибрежных защитных полос), применение пестицидов и </w:t>
      </w:r>
      <w:proofErr w:type="spellStart"/>
      <w:r w:rsidRPr="00833673">
        <w:rPr>
          <w:color w:val="000000" w:themeColor="text1"/>
          <w:sz w:val="26"/>
          <w:szCs w:val="26"/>
        </w:rPr>
        <w:t>агрохимикатов</w:t>
      </w:r>
      <w:proofErr w:type="spellEnd"/>
      <w:r w:rsidRPr="00833673">
        <w:rPr>
          <w:color w:val="000000" w:themeColor="text1"/>
          <w:sz w:val="26"/>
          <w:szCs w:val="26"/>
        </w:rPr>
        <w:t>;</w:t>
      </w:r>
    </w:p>
    <w:p w14:paraId="3A4764CF"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сброс сточных, в том числе дренажных, вод;</w:t>
      </w:r>
    </w:p>
    <w:p w14:paraId="5FF31EF5" w14:textId="6DBF7D2A"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1">
        <w:r w:rsidRPr="00833673">
          <w:rPr>
            <w:color w:val="000000" w:themeColor="text1"/>
            <w:sz w:val="26"/>
            <w:szCs w:val="26"/>
          </w:rPr>
          <w:t>статьей 19.1</w:t>
        </w:r>
      </w:hyperlink>
      <w:hyperlink r:id="rId22">
        <w:r w:rsidRPr="00833673">
          <w:rPr>
            <w:color w:val="000000" w:themeColor="text1"/>
            <w:sz w:val="26"/>
            <w:szCs w:val="26"/>
          </w:rPr>
          <w:t xml:space="preserve"> </w:t>
        </w:r>
      </w:hyperlink>
      <w:r w:rsidRPr="00833673">
        <w:rPr>
          <w:color w:val="000000" w:themeColor="text1"/>
          <w:sz w:val="26"/>
          <w:szCs w:val="26"/>
        </w:rPr>
        <w:t xml:space="preserve">Закона Российской Федерации от 21 февраля 1992 года № 2395-1 </w:t>
      </w:r>
      <w:r w:rsidR="009B7486" w:rsidRPr="00833673">
        <w:rPr>
          <w:color w:val="000000" w:themeColor="text1"/>
          <w:sz w:val="26"/>
          <w:szCs w:val="26"/>
        </w:rPr>
        <w:t>«</w:t>
      </w:r>
      <w:r w:rsidRPr="00833673">
        <w:rPr>
          <w:color w:val="000000" w:themeColor="text1"/>
          <w:sz w:val="26"/>
          <w:szCs w:val="26"/>
        </w:rPr>
        <w:t>О недрах</w:t>
      </w:r>
      <w:r w:rsidR="009B7486" w:rsidRPr="00833673">
        <w:rPr>
          <w:color w:val="000000" w:themeColor="text1"/>
          <w:sz w:val="26"/>
          <w:szCs w:val="26"/>
        </w:rPr>
        <w:t>»</w:t>
      </w:r>
      <w:r w:rsidRPr="00833673">
        <w:rPr>
          <w:color w:val="000000" w:themeColor="text1"/>
          <w:sz w:val="26"/>
          <w:szCs w:val="26"/>
        </w:rPr>
        <w:t>).</w:t>
      </w:r>
    </w:p>
    <w:p w14:paraId="0CF77AF8" w14:textId="77777777" w:rsidR="00290C76" w:rsidRPr="00833673" w:rsidRDefault="00290C76" w:rsidP="002D7B55">
      <w:pPr>
        <w:spacing w:after="0" w:line="240" w:lineRule="auto"/>
        <w:ind w:firstLine="709"/>
        <w:contextualSpacing/>
        <w:jc w:val="both"/>
        <w:rPr>
          <w:color w:val="000000" w:themeColor="text1"/>
          <w:sz w:val="26"/>
          <w:szCs w:val="26"/>
        </w:rPr>
      </w:pPr>
    </w:p>
    <w:p w14:paraId="0D352708"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w:t>
      </w:r>
      <w:r w:rsidRPr="00833673">
        <w:rPr>
          <w:color w:val="000000" w:themeColor="text1"/>
          <w:sz w:val="26"/>
          <w:szCs w:val="26"/>
        </w:rPr>
        <w:lastRenderedPageBreak/>
        <w:t>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4B271474" w14:textId="04966903"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централизованные системы водоотведения (канализации), централизованные ливневые системы водоотведения;</w:t>
      </w:r>
    </w:p>
    <w:p w14:paraId="354888F9" w14:textId="546A1437"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3ABB8256" w14:textId="75AEF7EC"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4683FAD4" w14:textId="15FF1400"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503A6BD5"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 xml:space="preserve">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 </w:t>
      </w:r>
    </w:p>
    <w:p w14:paraId="6C47BBE5" w14:textId="77777777" w:rsidR="00290C76" w:rsidRPr="00833673" w:rsidRDefault="00290C76" w:rsidP="002D7B55">
      <w:pPr>
        <w:spacing w:after="0" w:line="240" w:lineRule="auto"/>
        <w:ind w:firstLine="709"/>
        <w:contextualSpacing/>
        <w:jc w:val="both"/>
        <w:rPr>
          <w:color w:val="000000" w:themeColor="text1"/>
          <w:sz w:val="26"/>
          <w:szCs w:val="26"/>
        </w:rPr>
      </w:pPr>
    </w:p>
    <w:p w14:paraId="17002127"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границах прибрежных защитных полос наряду с вышеуказанными ограничениями запрещаются: </w:t>
      </w:r>
    </w:p>
    <w:p w14:paraId="7B048A70"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распашка земель;</w:t>
      </w:r>
    </w:p>
    <w:p w14:paraId="783FF082"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размещение отвалов размываемых грунтов;</w:t>
      </w:r>
    </w:p>
    <w:p w14:paraId="47FA94F3" w14:textId="77777777" w:rsidR="00290C76" w:rsidRPr="00833673" w:rsidRDefault="00290C76" w:rsidP="002D7B55">
      <w:pPr>
        <w:spacing w:after="0" w:line="240" w:lineRule="auto"/>
        <w:ind w:firstLine="709"/>
        <w:contextualSpacing/>
        <w:jc w:val="both"/>
        <w:rPr>
          <w:color w:val="000000" w:themeColor="text1"/>
          <w:sz w:val="26"/>
          <w:szCs w:val="26"/>
        </w:rPr>
      </w:pPr>
      <w:r w:rsidRPr="00833673">
        <w:rPr>
          <w:rFonts w:eastAsia="Courier New"/>
          <w:color w:val="000000" w:themeColor="text1"/>
          <w:sz w:val="26"/>
          <w:szCs w:val="26"/>
        </w:rPr>
        <w:t>−</w:t>
      </w:r>
      <w:r w:rsidRPr="00833673">
        <w:rPr>
          <w:rFonts w:eastAsia="Arial"/>
          <w:color w:val="000000" w:themeColor="text1"/>
          <w:sz w:val="26"/>
          <w:szCs w:val="26"/>
        </w:rPr>
        <w:t xml:space="preserve"> </w:t>
      </w:r>
      <w:r w:rsidRPr="00833673">
        <w:rPr>
          <w:color w:val="000000" w:themeColor="text1"/>
          <w:sz w:val="26"/>
          <w:szCs w:val="26"/>
        </w:rPr>
        <w:t>выпас сельскохозяйственных животных и организация для них летних лагерей, ванн.</w:t>
      </w:r>
    </w:p>
    <w:bookmarkEnd w:id="243"/>
    <w:p w14:paraId="246FD2FF" w14:textId="77777777" w:rsidR="00397776" w:rsidRPr="00833673" w:rsidRDefault="00397776" w:rsidP="002D7B55">
      <w:pPr>
        <w:pStyle w:val="1f1"/>
        <w:tabs>
          <w:tab w:val="num" w:pos="1134"/>
        </w:tabs>
        <w:spacing w:line="240" w:lineRule="auto"/>
        <w:ind w:left="426"/>
        <w:contextualSpacing/>
        <w:rPr>
          <w:sz w:val="26"/>
          <w:szCs w:val="26"/>
        </w:rPr>
      </w:pPr>
    </w:p>
    <w:p w14:paraId="70FE57A0" w14:textId="73C05E9D" w:rsidR="00070A7F" w:rsidRPr="00833673" w:rsidRDefault="00070A7F" w:rsidP="00FD5061">
      <w:pPr>
        <w:pStyle w:val="affc"/>
        <w:numPr>
          <w:ilvl w:val="0"/>
          <w:numId w:val="72"/>
        </w:numPr>
        <w:spacing w:after="0" w:line="240" w:lineRule="auto"/>
        <w:ind w:left="0" w:firstLine="709"/>
        <w:contextualSpacing/>
        <w:jc w:val="both"/>
        <w:outlineLvl w:val="2"/>
        <w:rPr>
          <w:b/>
          <w:sz w:val="26"/>
          <w:szCs w:val="26"/>
        </w:rPr>
      </w:pPr>
      <w:bookmarkStart w:id="244" w:name="_Toc362607550"/>
      <w:bookmarkStart w:id="245" w:name="_Toc369620952"/>
      <w:bookmarkStart w:id="246" w:name="_Toc379439712"/>
      <w:bookmarkStart w:id="247" w:name="_Toc111739087"/>
      <w:bookmarkStart w:id="248" w:name="_Toc111739193"/>
      <w:bookmarkStart w:id="249" w:name="_Toc111739395"/>
      <w:bookmarkStart w:id="250" w:name="_Toc231143485"/>
      <w:r w:rsidRPr="00833673">
        <w:rPr>
          <w:b/>
          <w:sz w:val="26"/>
          <w:szCs w:val="26"/>
        </w:rPr>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r w:rsidR="00912A0B" w:rsidRPr="00833673">
        <w:rPr>
          <w:b/>
          <w:sz w:val="26"/>
          <w:szCs w:val="26"/>
        </w:rPr>
        <w:t>.</w:t>
      </w:r>
      <w:r w:rsidRPr="00833673">
        <w:rPr>
          <w:b/>
          <w:sz w:val="26"/>
          <w:szCs w:val="26"/>
        </w:rPr>
        <w:t>)</w:t>
      </w:r>
      <w:bookmarkEnd w:id="244"/>
      <w:bookmarkEnd w:id="245"/>
      <w:bookmarkEnd w:id="246"/>
      <w:bookmarkEnd w:id="247"/>
      <w:bookmarkEnd w:id="248"/>
      <w:bookmarkEnd w:id="249"/>
      <w:bookmarkEnd w:id="250"/>
    </w:p>
    <w:p w14:paraId="687490E8" w14:textId="74F89D3E" w:rsidR="008B3B95" w:rsidRPr="00833673" w:rsidRDefault="008B3B95" w:rsidP="002D7B55">
      <w:pPr>
        <w:spacing w:after="0" w:line="240" w:lineRule="auto"/>
        <w:ind w:firstLine="709"/>
        <w:contextualSpacing/>
        <w:jc w:val="both"/>
        <w:rPr>
          <w:sz w:val="26"/>
          <w:szCs w:val="26"/>
        </w:rPr>
      </w:pPr>
      <w:r w:rsidRPr="00833673">
        <w:rPr>
          <w:sz w:val="26"/>
          <w:szCs w:val="26"/>
        </w:rPr>
        <w:t>Для защиты прав населения на гарантированное водоснабжение качественной питьевой водой в дост</w:t>
      </w:r>
      <w:r w:rsidR="009D4DAA" w:rsidRPr="00833673">
        <w:rPr>
          <w:sz w:val="26"/>
          <w:szCs w:val="26"/>
        </w:rPr>
        <w:t xml:space="preserve">аточном количестве необходимо, </w:t>
      </w:r>
      <w:r w:rsidRPr="00833673">
        <w:rPr>
          <w:sz w:val="26"/>
          <w:szCs w:val="26"/>
        </w:rPr>
        <w:t>кроме указанных выше и предусмотренных проектами и программами развития систем водоснабжения</w:t>
      </w:r>
      <w:r w:rsidR="009D4DAA" w:rsidRPr="00833673">
        <w:rPr>
          <w:sz w:val="26"/>
          <w:szCs w:val="26"/>
        </w:rPr>
        <w:t>, предлагается</w:t>
      </w:r>
      <w:r w:rsidRPr="00833673">
        <w:rPr>
          <w:sz w:val="26"/>
          <w:szCs w:val="26"/>
        </w:rPr>
        <w:t xml:space="preserve"> организовать:</w:t>
      </w:r>
    </w:p>
    <w:p w14:paraId="5AE7F0D1" w14:textId="58FEB3A8" w:rsidR="008B3B95" w:rsidRPr="00833673" w:rsidRDefault="00D337BD" w:rsidP="002D7B55">
      <w:pPr>
        <w:tabs>
          <w:tab w:val="num" w:pos="900"/>
        </w:tabs>
        <w:spacing w:after="0" w:line="240" w:lineRule="auto"/>
        <w:ind w:firstLine="709"/>
        <w:contextualSpacing/>
        <w:jc w:val="both"/>
        <w:rPr>
          <w:sz w:val="26"/>
          <w:szCs w:val="26"/>
        </w:rPr>
      </w:pPr>
      <w:r w:rsidRPr="00833673">
        <w:rPr>
          <w:sz w:val="26"/>
          <w:szCs w:val="26"/>
        </w:rPr>
        <w:t>-</w:t>
      </w:r>
      <w:r w:rsidR="008B3B95" w:rsidRPr="00833673">
        <w:rPr>
          <w:sz w:val="26"/>
          <w:szCs w:val="26"/>
        </w:rPr>
        <w:t>качественную санитарную защиту источник</w:t>
      </w:r>
      <w:r w:rsidR="009D4DAA" w:rsidRPr="00833673">
        <w:rPr>
          <w:sz w:val="26"/>
          <w:szCs w:val="26"/>
        </w:rPr>
        <w:t>а водоснабжения</w:t>
      </w:r>
      <w:r w:rsidR="008B3B95" w:rsidRPr="00833673">
        <w:rPr>
          <w:sz w:val="26"/>
          <w:szCs w:val="26"/>
        </w:rPr>
        <w:t>;</w:t>
      </w:r>
    </w:p>
    <w:p w14:paraId="0F0E6848" w14:textId="61612AF0" w:rsidR="008B3B95" w:rsidRPr="00833673" w:rsidRDefault="00D337BD" w:rsidP="002D7B55">
      <w:pPr>
        <w:tabs>
          <w:tab w:val="num" w:pos="900"/>
        </w:tabs>
        <w:spacing w:after="0" w:line="240" w:lineRule="auto"/>
        <w:ind w:firstLine="709"/>
        <w:contextualSpacing/>
        <w:jc w:val="both"/>
        <w:rPr>
          <w:sz w:val="26"/>
          <w:szCs w:val="26"/>
        </w:rPr>
      </w:pPr>
      <w:r w:rsidRPr="00833673">
        <w:rPr>
          <w:sz w:val="26"/>
          <w:szCs w:val="26"/>
        </w:rPr>
        <w:t>-</w:t>
      </w:r>
      <w:r w:rsidR="008B3B95" w:rsidRPr="00833673">
        <w:rPr>
          <w:sz w:val="26"/>
          <w:szCs w:val="26"/>
        </w:rPr>
        <w:t>квалифицированную эксплуатацию всех сооружений системы.</w:t>
      </w:r>
    </w:p>
    <w:p w14:paraId="6BCC3050" w14:textId="77777777" w:rsidR="0097493F" w:rsidRPr="00833673" w:rsidRDefault="0097493F" w:rsidP="002D7B55">
      <w:pPr>
        <w:spacing w:after="0" w:line="240" w:lineRule="auto"/>
        <w:ind w:firstLine="709"/>
        <w:contextualSpacing/>
        <w:jc w:val="both"/>
        <w:rPr>
          <w:sz w:val="26"/>
          <w:szCs w:val="26"/>
        </w:rPr>
      </w:pPr>
    </w:p>
    <w:p w14:paraId="63570718" w14:textId="2F663A64" w:rsidR="0097493F" w:rsidRDefault="0097493F" w:rsidP="002D7B55">
      <w:pPr>
        <w:spacing w:after="0" w:line="240" w:lineRule="auto"/>
        <w:ind w:firstLine="709"/>
        <w:contextualSpacing/>
        <w:jc w:val="both"/>
        <w:rPr>
          <w:sz w:val="26"/>
          <w:szCs w:val="26"/>
        </w:rPr>
      </w:pPr>
      <w:r w:rsidRPr="00833673">
        <w:rPr>
          <w:sz w:val="26"/>
          <w:szCs w:val="26"/>
        </w:rPr>
        <w:t xml:space="preserve">Известно, что одним из постоянных источников концентрированного загрязнения поверхностных водоемов являются сбрасываемые без обработки воды, образующиеся в результате промывки фильтровальных сооружений станций </w:t>
      </w:r>
      <w:r w:rsidRPr="00833673">
        <w:rPr>
          <w:sz w:val="26"/>
          <w:szCs w:val="26"/>
        </w:rPr>
        <w:lastRenderedPageBreak/>
        <w:t>водоочистки. Находящиеся в их составе взвешенные вещества и компоненты технологических материалов попадая в водоем, увеличивают мутность воды, сокращают доступ света в глубину, и, как следствие, снижают интенсивность фотосинтеза, что в свою очередь приводит к ухудшению процесса самоочищения водного объекта. Для предотвращения неблагоприятного воздействия на водоем в процессе водоподготовки необходимо использование ресурсосберегающей, природоохранной технологии повторного использования промывных вод.</w:t>
      </w:r>
    </w:p>
    <w:p w14:paraId="6493E477" w14:textId="71BEA8DE" w:rsidR="006C2705" w:rsidRPr="006C2705" w:rsidRDefault="006C2705" w:rsidP="006C2705">
      <w:pPr>
        <w:spacing w:after="0" w:line="240" w:lineRule="auto"/>
        <w:ind w:firstLine="709"/>
        <w:contextualSpacing/>
        <w:jc w:val="both"/>
        <w:rPr>
          <w:sz w:val="26"/>
          <w:szCs w:val="26"/>
        </w:rPr>
      </w:pPr>
      <w:r w:rsidRPr="006C2705">
        <w:rPr>
          <w:sz w:val="26"/>
          <w:szCs w:val="26"/>
        </w:rPr>
        <w:t xml:space="preserve">На территории </w:t>
      </w:r>
      <w:r>
        <w:rPr>
          <w:sz w:val="26"/>
          <w:szCs w:val="26"/>
        </w:rPr>
        <w:t>городского поселения</w:t>
      </w:r>
      <w:r w:rsidRPr="006C2705">
        <w:rPr>
          <w:sz w:val="26"/>
          <w:szCs w:val="26"/>
        </w:rPr>
        <w:t xml:space="preserve"> «Поселок Айхал» не предусматривается мероприятий, в которых необходимым было бы применение химических реагентов (хлора и т.п.).</w:t>
      </w:r>
    </w:p>
    <w:p w14:paraId="5E35D2B1" w14:textId="45445920" w:rsidR="0097493F" w:rsidRPr="00833673" w:rsidRDefault="006C2705" w:rsidP="002D7B55">
      <w:pPr>
        <w:spacing w:after="0" w:line="240" w:lineRule="auto"/>
        <w:ind w:firstLine="709"/>
        <w:contextualSpacing/>
        <w:jc w:val="both"/>
        <w:rPr>
          <w:sz w:val="26"/>
          <w:szCs w:val="26"/>
        </w:rPr>
      </w:pPr>
      <w:r w:rsidRPr="006C2705">
        <w:rPr>
          <w:sz w:val="26"/>
          <w:szCs w:val="26"/>
        </w:rPr>
        <w:t xml:space="preserve">В настоящий момент обеззараживание питьевой воды на ВОС </w:t>
      </w:r>
      <w:r w:rsidR="00CA0A89">
        <w:rPr>
          <w:sz w:val="26"/>
          <w:szCs w:val="26"/>
        </w:rPr>
        <w:t>городского поселения</w:t>
      </w:r>
      <w:r w:rsidR="00CA0A89" w:rsidRPr="006C2705">
        <w:rPr>
          <w:sz w:val="26"/>
          <w:szCs w:val="26"/>
        </w:rPr>
        <w:t xml:space="preserve"> «Поселок Айхал» </w:t>
      </w:r>
      <w:r w:rsidRPr="006C2705">
        <w:rPr>
          <w:sz w:val="26"/>
          <w:szCs w:val="26"/>
        </w:rPr>
        <w:t>предусмотрено гипохлоритом натрия</w:t>
      </w:r>
      <w:r>
        <w:rPr>
          <w:sz w:val="26"/>
          <w:szCs w:val="26"/>
        </w:rPr>
        <w:t xml:space="preserve"> </w:t>
      </w:r>
      <w:r w:rsidRPr="00833673">
        <w:rPr>
          <w:sz w:val="26"/>
          <w:szCs w:val="26"/>
        </w:rPr>
        <w:t>(ГПХН).</w:t>
      </w:r>
      <w:r w:rsidRPr="006C2705">
        <w:rPr>
          <w:sz w:val="26"/>
          <w:szCs w:val="26"/>
        </w:rPr>
        <w:t xml:space="preserve"> </w:t>
      </w:r>
      <w:r w:rsidR="0097493F" w:rsidRPr="00833673">
        <w:rPr>
          <w:sz w:val="26"/>
          <w:szCs w:val="26"/>
        </w:rPr>
        <w:t xml:space="preserve">Сохраняя все достоинства хлорирования, метод обеззараживания с помощью водного раствора гипохлорита натрия позволяет избежать основной трудности – работы с высокотоксичным газом. Гипохлорит натрия не горюч и не взрывоопасен. Эффективен против большинства патогенных болезнетворных микроорганизмов, вирусов, грибковых инфекций и простейших, окисляет железо и марганец, предотвращает рост водорослей и </w:t>
      </w:r>
      <w:proofErr w:type="spellStart"/>
      <w:r w:rsidR="0097493F" w:rsidRPr="00833673">
        <w:rPr>
          <w:sz w:val="26"/>
          <w:szCs w:val="26"/>
        </w:rPr>
        <w:t>биообрастаний</w:t>
      </w:r>
      <w:proofErr w:type="spellEnd"/>
      <w:r w:rsidR="0097493F" w:rsidRPr="00833673">
        <w:rPr>
          <w:sz w:val="26"/>
          <w:szCs w:val="26"/>
        </w:rPr>
        <w:t xml:space="preserve">. Обладает способностью консервировать обеззараживающий эффект на протяжении длительного времени транспортирования воды по трубам. </w:t>
      </w:r>
      <w:proofErr w:type="spellStart"/>
      <w:r w:rsidR="0097493F" w:rsidRPr="00833673">
        <w:rPr>
          <w:sz w:val="26"/>
          <w:szCs w:val="26"/>
        </w:rPr>
        <w:t>Хлораторные</w:t>
      </w:r>
      <w:proofErr w:type="spellEnd"/>
      <w:r w:rsidR="0097493F" w:rsidRPr="00833673">
        <w:rPr>
          <w:sz w:val="26"/>
          <w:szCs w:val="26"/>
        </w:rPr>
        <w:t>, переоборудованные на гипохлорит натрия, не подлежат контролю со стороны инспектирующих органов. Таким образом, гипохлорит натрия является наиболее предпочтительным реагентом на стадии предварительного окисления и для стерилизации воды в конце обработки перед подачей ее в распределительную сеть.</w:t>
      </w:r>
    </w:p>
    <w:p w14:paraId="5FC836BE" w14:textId="51E0B18F" w:rsidR="0097493F" w:rsidRPr="00833673" w:rsidRDefault="0097493F" w:rsidP="002D7B55">
      <w:pPr>
        <w:spacing w:after="0" w:line="240" w:lineRule="auto"/>
        <w:ind w:firstLine="709"/>
        <w:contextualSpacing/>
        <w:jc w:val="both"/>
        <w:rPr>
          <w:sz w:val="26"/>
          <w:szCs w:val="26"/>
        </w:rPr>
      </w:pPr>
      <w:r w:rsidRPr="00833673">
        <w:rPr>
          <w:sz w:val="26"/>
          <w:szCs w:val="26"/>
        </w:rPr>
        <w:t xml:space="preserve">Суммарный расход гипохлорита на окисление микроорганизмов, органических и минеральных примесей характеризует </w:t>
      </w:r>
      <w:proofErr w:type="spellStart"/>
      <w:r w:rsidRPr="00833673">
        <w:rPr>
          <w:sz w:val="26"/>
          <w:szCs w:val="26"/>
        </w:rPr>
        <w:t>хлорпоглощаемость</w:t>
      </w:r>
      <w:proofErr w:type="spellEnd"/>
      <w:r w:rsidRPr="00833673">
        <w:rPr>
          <w:sz w:val="26"/>
          <w:szCs w:val="26"/>
        </w:rPr>
        <w:t xml:space="preserve"> воды. Поэтому определение дозы ГПХН, необходимого для эффективного ведения процесса обеззараживания, находится в прямой зависимости от величины и скорости </w:t>
      </w:r>
      <w:proofErr w:type="spellStart"/>
      <w:r w:rsidRPr="00833673">
        <w:rPr>
          <w:sz w:val="26"/>
          <w:szCs w:val="26"/>
        </w:rPr>
        <w:t>хлорпоглощения</w:t>
      </w:r>
      <w:proofErr w:type="spellEnd"/>
      <w:r w:rsidRPr="00833673">
        <w:rPr>
          <w:sz w:val="26"/>
          <w:szCs w:val="26"/>
        </w:rPr>
        <w:t xml:space="preserve">. Необходимо отметить, что доза вводимого хлора (ГПХН) должна быть больше </w:t>
      </w:r>
      <w:proofErr w:type="spellStart"/>
      <w:r w:rsidRPr="00833673">
        <w:rPr>
          <w:sz w:val="26"/>
          <w:szCs w:val="26"/>
        </w:rPr>
        <w:t>хлорпоглощаемости</w:t>
      </w:r>
      <w:proofErr w:type="spellEnd"/>
      <w:r w:rsidRPr="00833673">
        <w:rPr>
          <w:sz w:val="26"/>
          <w:szCs w:val="26"/>
        </w:rPr>
        <w:t xml:space="preserve"> на величину остаточного хлора. Это является гарантией того, что окисление бактерий и органических веществ практически завершено.</w:t>
      </w:r>
    </w:p>
    <w:p w14:paraId="5A5CDF81" w14:textId="77777777" w:rsidR="0097493F" w:rsidRPr="00391008" w:rsidRDefault="0097493F" w:rsidP="002D7B55">
      <w:pPr>
        <w:spacing w:after="0" w:line="240" w:lineRule="auto"/>
        <w:ind w:firstLine="709"/>
        <w:contextualSpacing/>
        <w:jc w:val="both"/>
        <w:rPr>
          <w:sz w:val="26"/>
          <w:szCs w:val="26"/>
        </w:rPr>
      </w:pPr>
    </w:p>
    <w:p w14:paraId="78E942A2" w14:textId="08BF138F" w:rsidR="0097493F" w:rsidRPr="00391008" w:rsidRDefault="0097493F" w:rsidP="002D7B55">
      <w:pPr>
        <w:spacing w:after="0" w:line="240" w:lineRule="auto"/>
        <w:ind w:firstLine="709"/>
        <w:contextualSpacing/>
        <w:jc w:val="both"/>
        <w:rPr>
          <w:sz w:val="26"/>
          <w:szCs w:val="26"/>
        </w:rPr>
      </w:pPr>
    </w:p>
    <w:p w14:paraId="255E0CEC" w14:textId="24228783" w:rsidR="0097493F" w:rsidRPr="00391008" w:rsidRDefault="0097493F" w:rsidP="002D7B55">
      <w:pPr>
        <w:spacing w:after="0" w:line="240" w:lineRule="auto"/>
        <w:ind w:firstLine="709"/>
        <w:contextualSpacing/>
        <w:jc w:val="both"/>
        <w:rPr>
          <w:sz w:val="26"/>
          <w:szCs w:val="26"/>
        </w:rPr>
      </w:pPr>
    </w:p>
    <w:p w14:paraId="527A784A" w14:textId="77777777" w:rsidR="00C932F6" w:rsidRPr="00391008" w:rsidRDefault="00C932F6" w:rsidP="002D7B55">
      <w:pPr>
        <w:spacing w:after="0" w:line="240" w:lineRule="auto"/>
        <w:ind w:firstLine="709"/>
        <w:contextualSpacing/>
        <w:jc w:val="both"/>
        <w:rPr>
          <w:sz w:val="26"/>
          <w:szCs w:val="26"/>
        </w:rPr>
      </w:pPr>
    </w:p>
    <w:p w14:paraId="3F659469" w14:textId="77777777" w:rsidR="00347EEB" w:rsidRPr="00833673" w:rsidRDefault="00347EEB" w:rsidP="00FD5061">
      <w:pPr>
        <w:pStyle w:val="aff3"/>
        <w:keepNext/>
        <w:keepLines/>
        <w:pageBreakBefore/>
        <w:numPr>
          <w:ilvl w:val="0"/>
          <w:numId w:val="81"/>
        </w:numPr>
        <w:spacing w:before="0" w:beforeAutospacing="0" w:after="0" w:afterAutospacing="0"/>
        <w:ind w:left="0" w:firstLine="709"/>
        <w:contextualSpacing/>
        <w:jc w:val="both"/>
        <w:outlineLvl w:val="1"/>
        <w:rPr>
          <w:rFonts w:eastAsiaTheme="minorHAnsi"/>
          <w:b/>
          <w:sz w:val="26"/>
          <w:szCs w:val="26"/>
          <w:lang w:eastAsia="en-US"/>
        </w:rPr>
      </w:pPr>
      <w:bookmarkStart w:id="251" w:name="_Toc111739088"/>
      <w:bookmarkStart w:id="252" w:name="_Toc111739194"/>
      <w:bookmarkStart w:id="253" w:name="_Toc111739396"/>
      <w:bookmarkStart w:id="254" w:name="_Toc231143486"/>
      <w:bookmarkStart w:id="255" w:name="_Toc362607551"/>
      <w:bookmarkStart w:id="256" w:name="_Toc369620953"/>
      <w:bookmarkStart w:id="257" w:name="_Toc379439713"/>
      <w:r w:rsidRPr="00833673">
        <w:rPr>
          <w:rFonts w:eastAsiaTheme="minorHAnsi"/>
          <w:b/>
          <w:sz w:val="26"/>
          <w:szCs w:val="26"/>
          <w:lang w:eastAsia="en-US"/>
        </w:rPr>
        <w:lastRenderedPageBreak/>
        <w:t>Оценка объемов капитальных вложений в строительство, реконструкцию и модернизацию объектов централизованных систем водоснабжения</w:t>
      </w:r>
      <w:bookmarkEnd w:id="251"/>
      <w:bookmarkEnd w:id="252"/>
      <w:bookmarkEnd w:id="253"/>
      <w:bookmarkEnd w:id="254"/>
    </w:p>
    <w:p w14:paraId="61DF169F" w14:textId="5F8BFBC3" w:rsidR="00034906" w:rsidRPr="00833673" w:rsidRDefault="00034906" w:rsidP="00FD5061">
      <w:pPr>
        <w:pStyle w:val="afffffff4"/>
        <w:numPr>
          <w:ilvl w:val="0"/>
          <w:numId w:val="73"/>
        </w:numPr>
        <w:spacing w:line="240" w:lineRule="auto"/>
        <w:ind w:left="0" w:firstLine="709"/>
        <w:contextualSpacing/>
        <w:outlineLvl w:val="2"/>
        <w:rPr>
          <w:b/>
        </w:rPr>
      </w:pPr>
      <w:bookmarkStart w:id="258" w:name="_Toc111739089"/>
      <w:bookmarkStart w:id="259" w:name="_Toc111739195"/>
      <w:bookmarkStart w:id="260" w:name="_Toc111739397"/>
      <w:bookmarkStart w:id="261" w:name="_Toc231143487"/>
      <w:bookmarkEnd w:id="255"/>
      <w:bookmarkEnd w:id="256"/>
      <w:bookmarkEnd w:id="257"/>
      <w:r w:rsidRPr="00833673">
        <w:rPr>
          <w:b/>
        </w:rPr>
        <w:t>Оценка стоимости основных мероприятий по реализации схем водоснабжения</w:t>
      </w:r>
      <w:bookmarkEnd w:id="258"/>
      <w:bookmarkEnd w:id="259"/>
      <w:bookmarkEnd w:id="260"/>
      <w:bookmarkEnd w:id="261"/>
    </w:p>
    <w:p w14:paraId="2320C985" w14:textId="77777777" w:rsidR="008A7214" w:rsidRPr="00833673" w:rsidRDefault="008A7214" w:rsidP="002D7B55">
      <w:pPr>
        <w:pStyle w:val="afffffff4"/>
        <w:spacing w:line="240" w:lineRule="auto"/>
        <w:contextualSpacing/>
      </w:pPr>
      <w:r w:rsidRPr="00833673">
        <w:t>На момент актуализации Схемы существует множество методов и подходов к определению стоимости строительства, изменчивость цен и их разнообразие не позволяют на данном этапе работы точно определить необходимые затраты в полном объеме.</w:t>
      </w:r>
    </w:p>
    <w:p w14:paraId="3BDFCB0F" w14:textId="77777777" w:rsidR="008A7214" w:rsidRPr="00833673" w:rsidRDefault="008A7214" w:rsidP="002D7B55">
      <w:pPr>
        <w:pStyle w:val="afffffff4"/>
        <w:spacing w:line="240" w:lineRule="auto"/>
        <w:contextualSpacing/>
      </w:pPr>
      <w:r w:rsidRPr="00833673">
        <w:t>В связи с этим,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w:t>
      </w:r>
    </w:p>
    <w:p w14:paraId="137DCCD4" w14:textId="77777777" w:rsidR="008A7214" w:rsidRPr="00833673" w:rsidRDefault="008A7214" w:rsidP="002D7B55">
      <w:pPr>
        <w:pStyle w:val="afffffff4"/>
        <w:spacing w:line="240" w:lineRule="auto"/>
        <w:contextualSpacing/>
      </w:pPr>
      <w:r w:rsidRPr="00833673">
        <w:t>Определение стоимости на разных этапах проектирования должно осуществляться различными методиками. На предпроектной стадии при обосновании инвестиций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Стоимость устанавливается на каждой стадии проектирования, в связи, с чем обеспечивается поэтапная ее детализация и уточнение.</w:t>
      </w:r>
    </w:p>
    <w:p w14:paraId="5C279457" w14:textId="77777777" w:rsidR="008A7214" w:rsidRPr="00833673" w:rsidRDefault="008A7214" w:rsidP="002D7B55">
      <w:pPr>
        <w:pStyle w:val="afffffff4"/>
        <w:spacing w:line="240" w:lineRule="auto"/>
        <w:contextualSpacing/>
      </w:pPr>
      <w:r w:rsidRPr="00833673">
        <w:t>Таким образом, базовые цены устанавливаются с целью последующего формирования договорных цен на разработку проектной документации и строительства.</w:t>
      </w:r>
    </w:p>
    <w:p w14:paraId="4CFE5606" w14:textId="0697C6AE" w:rsidR="008A7214" w:rsidRPr="00833673" w:rsidRDefault="008A7214" w:rsidP="002D7B55">
      <w:pPr>
        <w:pStyle w:val="afffffff4"/>
        <w:spacing w:line="240" w:lineRule="auto"/>
        <w:contextualSpacing/>
      </w:pPr>
      <w:r w:rsidRPr="00833673">
        <w:t xml:space="preserve">Предварительная стоимость мероприятий, указанных в п. 4, составляет </w:t>
      </w:r>
      <w:r w:rsidR="00E44FB7">
        <w:t>657019,5</w:t>
      </w:r>
      <w:r w:rsidRPr="00833673">
        <w:t xml:space="preserve"> руб. (стоимость мероприятий указана до </w:t>
      </w:r>
      <w:r w:rsidR="005F668B">
        <w:t>2035</w:t>
      </w:r>
      <w:r w:rsidRPr="00833673">
        <w:t xml:space="preserve"> года включительно).</w:t>
      </w:r>
    </w:p>
    <w:p w14:paraId="5436F1BB" w14:textId="77777777" w:rsidR="008A7214" w:rsidRPr="00833673" w:rsidRDefault="008A7214" w:rsidP="002D7B55">
      <w:pPr>
        <w:pStyle w:val="afffffff4"/>
        <w:spacing w:line="240" w:lineRule="auto"/>
        <w:contextualSpacing/>
      </w:pPr>
      <w:r w:rsidRPr="00833673">
        <w:t>Величина капитальных вложений, определённая при оценке эффективности инвестиционных проектов, является ориентировочной. Для определения более точных значений объёмов капитальных вложений необходимо проведение проектно-изыскательских работ, в состав которых входят сметные расчёты.</w:t>
      </w:r>
    </w:p>
    <w:p w14:paraId="5AE46CB2" w14:textId="77777777" w:rsidR="008A7214" w:rsidRPr="00833673" w:rsidRDefault="008A7214" w:rsidP="002D7B55">
      <w:pPr>
        <w:pStyle w:val="afffffff4"/>
        <w:spacing w:line="240" w:lineRule="auto"/>
        <w:contextualSpacing/>
      </w:pPr>
      <w:r w:rsidRPr="00833673">
        <w:t>Инвестиционная программа разрабатывается на срок действия регулируемых тарифов организацией, осуществляющей холодное, горячее водоснабжение и (или) водоотведение, но не менее чем на три года и может ежегодно корректироваться с учетом изменений объективных условий деятельности соответствующих организаций.</w:t>
      </w:r>
    </w:p>
    <w:p w14:paraId="082AD9BC" w14:textId="77777777" w:rsidR="008A7214" w:rsidRPr="00833673" w:rsidRDefault="008A7214" w:rsidP="002D7B55">
      <w:pPr>
        <w:pStyle w:val="afffffff4"/>
        <w:spacing w:line="240" w:lineRule="auto"/>
        <w:contextualSpacing/>
      </w:pPr>
      <w:r w:rsidRPr="00833673">
        <w:t>При формировании мероприятий при ежегодной актуализации схемы водоснабжения расчет потребности в капитальных вложениях будет производится в соответствии с мероприятиями производственной, инвестиционной программы ресурсоснабжающей организации.</w:t>
      </w:r>
    </w:p>
    <w:p w14:paraId="742027C7" w14:textId="1FEBD786" w:rsidR="00724C5C" w:rsidRDefault="00724C5C" w:rsidP="002D7B55">
      <w:pPr>
        <w:pStyle w:val="afffffff4"/>
        <w:spacing w:line="240" w:lineRule="auto"/>
        <w:contextualSpacing/>
      </w:pPr>
      <w:r w:rsidRPr="00833673">
        <w:t xml:space="preserve">Оценка величины необходимых капитальных вложений в строительство, реконструкцию и модернизацию объектов централизованных систем водоснабжения </w:t>
      </w:r>
      <w:r w:rsidR="008A7214" w:rsidRPr="00833673">
        <w:t xml:space="preserve">приведен </w:t>
      </w:r>
      <w:r w:rsidR="00347EEB" w:rsidRPr="00833673">
        <w:t xml:space="preserve">в таблице </w:t>
      </w:r>
      <w:r w:rsidR="00CE7AD3">
        <w:t>30</w:t>
      </w:r>
      <w:r w:rsidR="00347EEB" w:rsidRPr="00833673">
        <w:t>.</w:t>
      </w:r>
    </w:p>
    <w:p w14:paraId="331B823C" w14:textId="34B67B38" w:rsidR="00BE19B6" w:rsidRDefault="00BE19B6" w:rsidP="002D7B55">
      <w:pPr>
        <w:pStyle w:val="afffffff4"/>
        <w:spacing w:line="240" w:lineRule="auto"/>
        <w:contextualSpacing/>
      </w:pPr>
    </w:p>
    <w:p w14:paraId="57A1E96F" w14:textId="79853C36" w:rsidR="00476392" w:rsidRDefault="00476392" w:rsidP="002D7B55">
      <w:pPr>
        <w:pStyle w:val="afffffff4"/>
        <w:spacing w:line="240" w:lineRule="auto"/>
        <w:contextualSpacing/>
      </w:pPr>
    </w:p>
    <w:p w14:paraId="0763CB3F" w14:textId="77777777" w:rsidR="00476392" w:rsidRPr="00833673" w:rsidRDefault="00476392" w:rsidP="002D7B55">
      <w:pPr>
        <w:pStyle w:val="afffffff4"/>
        <w:spacing w:line="240" w:lineRule="auto"/>
        <w:contextualSpacing/>
      </w:pPr>
    </w:p>
    <w:p w14:paraId="23385BAD" w14:textId="77777777" w:rsidR="00724C5C" w:rsidRPr="00833673" w:rsidRDefault="00724C5C" w:rsidP="002D7B55">
      <w:pPr>
        <w:pStyle w:val="afffffff4"/>
        <w:spacing w:line="240" w:lineRule="auto"/>
        <w:contextualSpacing/>
        <w:sectPr w:rsidR="00724C5C" w:rsidRPr="00833673" w:rsidSect="005B642B">
          <w:pgSz w:w="11906" w:h="16838" w:code="9"/>
          <w:pgMar w:top="1134" w:right="851" w:bottom="1134" w:left="1418"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p w14:paraId="11DE9A4D" w14:textId="501D54DB" w:rsidR="00070A7F" w:rsidRPr="005F668B" w:rsidRDefault="00070A7F" w:rsidP="00BE19B6">
      <w:pPr>
        <w:pStyle w:val="afffb"/>
        <w:spacing w:after="0"/>
        <w:ind w:firstLine="284"/>
        <w:contextualSpacing/>
        <w:jc w:val="both"/>
        <w:rPr>
          <w:b/>
          <w:color w:val="auto"/>
        </w:rPr>
      </w:pPr>
      <w:r w:rsidRPr="005F668B">
        <w:rPr>
          <w:b/>
          <w:color w:val="auto"/>
        </w:rPr>
        <w:lastRenderedPageBreak/>
        <w:t xml:space="preserve">Таблица </w:t>
      </w:r>
      <w:r w:rsidR="00E50445" w:rsidRPr="005F668B">
        <w:rPr>
          <w:b/>
          <w:color w:val="auto"/>
        </w:rPr>
        <w:fldChar w:fldCharType="begin"/>
      </w:r>
      <w:r w:rsidR="006C1533" w:rsidRPr="005F668B">
        <w:rPr>
          <w:b/>
          <w:color w:val="auto"/>
        </w:rPr>
        <w:instrText xml:space="preserve"> SEQ Таблица \* ARABIC </w:instrText>
      </w:r>
      <w:r w:rsidR="00E50445" w:rsidRPr="005F668B">
        <w:rPr>
          <w:b/>
          <w:color w:val="auto"/>
        </w:rPr>
        <w:fldChar w:fldCharType="separate"/>
      </w:r>
      <w:r w:rsidR="00CE7AD3">
        <w:rPr>
          <w:b/>
          <w:noProof/>
          <w:color w:val="auto"/>
        </w:rPr>
        <w:t>30</w:t>
      </w:r>
      <w:r w:rsidR="00E50445" w:rsidRPr="005F668B">
        <w:rPr>
          <w:b/>
          <w:color w:val="auto"/>
        </w:rPr>
        <w:fldChar w:fldCharType="end"/>
      </w:r>
      <w:r w:rsidR="005F668B">
        <w:rPr>
          <w:b/>
          <w:color w:val="auto"/>
        </w:rPr>
        <w:t xml:space="preserve"> – </w:t>
      </w:r>
      <w:r w:rsidR="00F51919" w:rsidRPr="005F668B">
        <w:rPr>
          <w:b/>
          <w:color w:val="auto"/>
        </w:rPr>
        <w:t>Оценка объемов капитальных вложений</w:t>
      </w:r>
      <w:r w:rsidR="00B26597" w:rsidRPr="005F668B">
        <w:rPr>
          <w:b/>
          <w:color w:val="auto"/>
        </w:rPr>
        <w:t xml:space="preserve"> в систему водоснабжения </w:t>
      </w:r>
      <w:r w:rsidR="00E33127" w:rsidRPr="005F668B">
        <w:rPr>
          <w:b/>
          <w:color w:val="auto"/>
        </w:rPr>
        <w:t xml:space="preserve">городского поселения </w:t>
      </w:r>
      <w:r w:rsidR="009B7486" w:rsidRPr="005F668B">
        <w:rPr>
          <w:b/>
          <w:color w:val="auto"/>
        </w:rPr>
        <w:t>«</w:t>
      </w:r>
      <w:r w:rsidR="00CE7AD3">
        <w:rPr>
          <w:b/>
          <w:color w:val="auto"/>
        </w:rPr>
        <w:t>Поселок Айхал</w:t>
      </w:r>
      <w:r w:rsidR="009B7486" w:rsidRPr="005F668B">
        <w:rPr>
          <w:b/>
          <w:color w:val="auto"/>
        </w:rPr>
        <w:t>»</w:t>
      </w:r>
    </w:p>
    <w:tbl>
      <w:tblPr>
        <w:tblW w:w="5000" w:type="pct"/>
        <w:tblLayout w:type="fixed"/>
        <w:tblLook w:val="04A0" w:firstRow="1" w:lastRow="0" w:firstColumn="1" w:lastColumn="0" w:noHBand="0" w:noVBand="1"/>
      </w:tblPr>
      <w:tblGrid>
        <w:gridCol w:w="432"/>
        <w:gridCol w:w="2293"/>
        <w:gridCol w:w="1292"/>
        <w:gridCol w:w="1328"/>
        <w:gridCol w:w="814"/>
        <w:gridCol w:w="859"/>
        <w:gridCol w:w="859"/>
        <w:gridCol w:w="1004"/>
        <w:gridCol w:w="1001"/>
        <w:gridCol w:w="1050"/>
        <w:gridCol w:w="1050"/>
        <w:gridCol w:w="1050"/>
        <w:gridCol w:w="1050"/>
        <w:gridCol w:w="1044"/>
      </w:tblGrid>
      <w:tr w:rsidR="00656649" w:rsidRPr="00BE19B6" w14:paraId="6973FC4D" w14:textId="77777777" w:rsidTr="000B47F5">
        <w:trPr>
          <w:trHeight w:val="20"/>
        </w:trPr>
        <w:tc>
          <w:tcPr>
            <w:tcW w:w="14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12B06C0" w14:textId="77777777" w:rsidR="00BE19B6" w:rsidRPr="00BE19B6" w:rsidRDefault="00BE19B6" w:rsidP="00BE19B6">
            <w:pPr>
              <w:spacing w:after="0" w:line="240" w:lineRule="auto"/>
              <w:jc w:val="center"/>
              <w:rPr>
                <w:sz w:val="20"/>
                <w:szCs w:val="20"/>
                <w:lang w:eastAsia="ru-RU"/>
              </w:rPr>
            </w:pPr>
            <w:bookmarkStart w:id="262" w:name="_Toc381032468"/>
            <w:bookmarkStart w:id="263" w:name="_Toc400122644"/>
            <w:r w:rsidRPr="00BE19B6">
              <w:rPr>
                <w:sz w:val="20"/>
                <w:szCs w:val="20"/>
                <w:lang w:eastAsia="ru-RU"/>
              </w:rPr>
              <w:t>№ п/п</w:t>
            </w:r>
          </w:p>
        </w:tc>
        <w:tc>
          <w:tcPr>
            <w:tcW w:w="75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AAEAB0D" w14:textId="77777777" w:rsidR="00BE19B6" w:rsidRPr="00BE19B6" w:rsidRDefault="00BE19B6" w:rsidP="00BE19B6">
            <w:pPr>
              <w:spacing w:after="0" w:line="240" w:lineRule="auto"/>
              <w:jc w:val="center"/>
              <w:rPr>
                <w:color w:val="000000"/>
                <w:sz w:val="20"/>
                <w:szCs w:val="20"/>
                <w:lang w:eastAsia="ru-RU"/>
              </w:rPr>
            </w:pPr>
            <w:r w:rsidRPr="00BE19B6">
              <w:rPr>
                <w:color w:val="000000"/>
                <w:sz w:val="20"/>
                <w:szCs w:val="20"/>
                <w:lang w:eastAsia="ru-RU"/>
              </w:rPr>
              <w:t>Наименование населенного пункта</w:t>
            </w:r>
          </w:p>
        </w:tc>
        <w:tc>
          <w:tcPr>
            <w:tcW w:w="42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9E4C725" w14:textId="77777777" w:rsidR="00BE19B6" w:rsidRPr="00BE19B6" w:rsidRDefault="00BE19B6" w:rsidP="00BE19B6">
            <w:pPr>
              <w:spacing w:after="0" w:line="240" w:lineRule="auto"/>
              <w:jc w:val="center"/>
              <w:rPr>
                <w:color w:val="000000"/>
                <w:sz w:val="20"/>
                <w:szCs w:val="20"/>
                <w:lang w:eastAsia="ru-RU"/>
              </w:rPr>
            </w:pPr>
            <w:r w:rsidRPr="00BE19B6">
              <w:rPr>
                <w:color w:val="000000"/>
                <w:sz w:val="20"/>
                <w:szCs w:val="20"/>
                <w:lang w:eastAsia="ru-RU"/>
              </w:rPr>
              <w:t>Год проведения мероприятия</w:t>
            </w:r>
          </w:p>
        </w:tc>
        <w:tc>
          <w:tcPr>
            <w:tcW w:w="43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8B8C3D7" w14:textId="6279EAA0" w:rsidR="00BE19B6" w:rsidRPr="00BE19B6" w:rsidRDefault="00BE19B6" w:rsidP="00BE19B6">
            <w:pPr>
              <w:spacing w:after="0" w:line="240" w:lineRule="auto"/>
              <w:jc w:val="center"/>
              <w:rPr>
                <w:color w:val="000000"/>
                <w:sz w:val="20"/>
                <w:szCs w:val="20"/>
                <w:lang w:eastAsia="ru-RU"/>
              </w:rPr>
            </w:pPr>
            <w:r w:rsidRPr="00BE19B6">
              <w:rPr>
                <w:color w:val="000000"/>
                <w:sz w:val="20"/>
                <w:szCs w:val="20"/>
                <w:lang w:eastAsia="ru-RU"/>
              </w:rPr>
              <w:t>Необходимые капитальные затраты. руб.</w:t>
            </w:r>
          </w:p>
        </w:tc>
        <w:tc>
          <w:tcPr>
            <w:tcW w:w="26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33DCA13" w14:textId="77777777" w:rsidR="00BE19B6" w:rsidRPr="00BE19B6" w:rsidRDefault="00BE19B6" w:rsidP="00BE19B6">
            <w:pPr>
              <w:spacing w:after="0" w:line="240" w:lineRule="auto"/>
              <w:jc w:val="center"/>
              <w:rPr>
                <w:color w:val="000000"/>
                <w:sz w:val="20"/>
                <w:szCs w:val="20"/>
                <w:lang w:eastAsia="ru-RU"/>
              </w:rPr>
            </w:pPr>
            <w:r w:rsidRPr="00BE19B6">
              <w:rPr>
                <w:color w:val="000000"/>
                <w:sz w:val="20"/>
                <w:szCs w:val="20"/>
                <w:lang w:eastAsia="ru-RU"/>
              </w:rPr>
              <w:t>2026</w:t>
            </w:r>
          </w:p>
        </w:tc>
        <w:tc>
          <w:tcPr>
            <w:tcW w:w="28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47E12DE" w14:textId="77777777" w:rsidR="00BE19B6" w:rsidRPr="00BE19B6" w:rsidRDefault="00BE19B6" w:rsidP="00BE19B6">
            <w:pPr>
              <w:spacing w:after="0" w:line="240" w:lineRule="auto"/>
              <w:jc w:val="center"/>
              <w:rPr>
                <w:color w:val="000000"/>
                <w:sz w:val="20"/>
                <w:szCs w:val="20"/>
                <w:lang w:eastAsia="ru-RU"/>
              </w:rPr>
            </w:pPr>
            <w:r w:rsidRPr="00BE19B6">
              <w:rPr>
                <w:color w:val="000000"/>
                <w:sz w:val="20"/>
                <w:szCs w:val="20"/>
                <w:lang w:eastAsia="ru-RU"/>
              </w:rPr>
              <w:t>2027</w:t>
            </w:r>
          </w:p>
        </w:tc>
        <w:tc>
          <w:tcPr>
            <w:tcW w:w="28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3A6B1ED" w14:textId="77777777" w:rsidR="00BE19B6" w:rsidRPr="00BE19B6" w:rsidRDefault="00BE19B6" w:rsidP="00BE19B6">
            <w:pPr>
              <w:spacing w:after="0" w:line="240" w:lineRule="auto"/>
              <w:jc w:val="center"/>
              <w:rPr>
                <w:color w:val="000000"/>
                <w:sz w:val="20"/>
                <w:szCs w:val="20"/>
                <w:lang w:eastAsia="ru-RU"/>
              </w:rPr>
            </w:pPr>
            <w:r w:rsidRPr="00BE19B6">
              <w:rPr>
                <w:color w:val="000000"/>
                <w:sz w:val="20"/>
                <w:szCs w:val="20"/>
                <w:lang w:eastAsia="ru-RU"/>
              </w:rPr>
              <w:t>2028</w:t>
            </w:r>
          </w:p>
        </w:tc>
        <w:tc>
          <w:tcPr>
            <w:tcW w:w="33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D04C4CA" w14:textId="77777777" w:rsidR="00BE19B6" w:rsidRPr="00BE19B6" w:rsidRDefault="00BE19B6" w:rsidP="00BE19B6">
            <w:pPr>
              <w:spacing w:after="0" w:line="240" w:lineRule="auto"/>
              <w:jc w:val="center"/>
              <w:rPr>
                <w:color w:val="000000"/>
                <w:sz w:val="20"/>
                <w:szCs w:val="20"/>
                <w:lang w:eastAsia="ru-RU"/>
              </w:rPr>
            </w:pPr>
            <w:r w:rsidRPr="00BE19B6">
              <w:rPr>
                <w:color w:val="000000"/>
                <w:sz w:val="20"/>
                <w:szCs w:val="20"/>
                <w:lang w:eastAsia="ru-RU"/>
              </w:rPr>
              <w:t>2029</w:t>
            </w:r>
          </w:p>
        </w:tc>
        <w:tc>
          <w:tcPr>
            <w:tcW w:w="33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AFE3E3D" w14:textId="77777777" w:rsidR="00BE19B6" w:rsidRPr="00BE19B6" w:rsidRDefault="00BE19B6" w:rsidP="00BE19B6">
            <w:pPr>
              <w:spacing w:after="0" w:line="240" w:lineRule="auto"/>
              <w:jc w:val="center"/>
              <w:rPr>
                <w:color w:val="000000"/>
                <w:sz w:val="20"/>
                <w:szCs w:val="20"/>
                <w:lang w:eastAsia="ru-RU"/>
              </w:rPr>
            </w:pPr>
            <w:r w:rsidRPr="00BE19B6">
              <w:rPr>
                <w:color w:val="000000"/>
                <w:sz w:val="20"/>
                <w:szCs w:val="20"/>
                <w:lang w:eastAsia="ru-RU"/>
              </w:rPr>
              <w:t>2030</w:t>
            </w:r>
          </w:p>
        </w:tc>
        <w:tc>
          <w:tcPr>
            <w:tcW w:w="34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6A6A798" w14:textId="77777777" w:rsidR="00BE19B6" w:rsidRPr="00BE19B6" w:rsidRDefault="00BE19B6" w:rsidP="00BE19B6">
            <w:pPr>
              <w:spacing w:after="0" w:line="240" w:lineRule="auto"/>
              <w:jc w:val="center"/>
              <w:rPr>
                <w:color w:val="000000"/>
                <w:sz w:val="20"/>
                <w:szCs w:val="20"/>
                <w:lang w:eastAsia="ru-RU"/>
              </w:rPr>
            </w:pPr>
            <w:r w:rsidRPr="00BE19B6">
              <w:rPr>
                <w:color w:val="000000"/>
                <w:sz w:val="20"/>
                <w:szCs w:val="20"/>
                <w:lang w:eastAsia="ru-RU"/>
              </w:rPr>
              <w:t>2031</w:t>
            </w:r>
          </w:p>
        </w:tc>
        <w:tc>
          <w:tcPr>
            <w:tcW w:w="34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2782864" w14:textId="77777777" w:rsidR="00BE19B6" w:rsidRPr="00BE19B6" w:rsidRDefault="00BE19B6" w:rsidP="00BE19B6">
            <w:pPr>
              <w:spacing w:after="0" w:line="240" w:lineRule="auto"/>
              <w:jc w:val="center"/>
              <w:rPr>
                <w:color w:val="000000"/>
                <w:sz w:val="20"/>
                <w:szCs w:val="20"/>
                <w:lang w:eastAsia="ru-RU"/>
              </w:rPr>
            </w:pPr>
            <w:r w:rsidRPr="00BE19B6">
              <w:rPr>
                <w:color w:val="000000"/>
                <w:sz w:val="20"/>
                <w:szCs w:val="20"/>
                <w:lang w:eastAsia="ru-RU"/>
              </w:rPr>
              <w:t>2032</w:t>
            </w:r>
          </w:p>
        </w:tc>
        <w:tc>
          <w:tcPr>
            <w:tcW w:w="34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6B26AAF" w14:textId="77777777" w:rsidR="00BE19B6" w:rsidRPr="00BE19B6" w:rsidRDefault="00BE19B6" w:rsidP="00BE19B6">
            <w:pPr>
              <w:spacing w:after="0" w:line="240" w:lineRule="auto"/>
              <w:jc w:val="center"/>
              <w:rPr>
                <w:color w:val="000000"/>
                <w:sz w:val="20"/>
                <w:szCs w:val="20"/>
                <w:lang w:eastAsia="ru-RU"/>
              </w:rPr>
            </w:pPr>
            <w:r w:rsidRPr="00BE19B6">
              <w:rPr>
                <w:color w:val="000000"/>
                <w:sz w:val="20"/>
                <w:szCs w:val="20"/>
                <w:lang w:eastAsia="ru-RU"/>
              </w:rPr>
              <w:t>2033</w:t>
            </w:r>
          </w:p>
        </w:tc>
        <w:tc>
          <w:tcPr>
            <w:tcW w:w="34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5B373B2" w14:textId="77777777" w:rsidR="00BE19B6" w:rsidRPr="00BE19B6" w:rsidRDefault="00BE19B6" w:rsidP="00BE19B6">
            <w:pPr>
              <w:spacing w:after="0" w:line="240" w:lineRule="auto"/>
              <w:jc w:val="center"/>
              <w:rPr>
                <w:color w:val="000000"/>
                <w:sz w:val="20"/>
                <w:szCs w:val="20"/>
                <w:lang w:eastAsia="ru-RU"/>
              </w:rPr>
            </w:pPr>
            <w:r w:rsidRPr="00BE19B6">
              <w:rPr>
                <w:color w:val="000000"/>
                <w:sz w:val="20"/>
                <w:szCs w:val="20"/>
                <w:lang w:eastAsia="ru-RU"/>
              </w:rPr>
              <w:t>2034</w:t>
            </w:r>
          </w:p>
        </w:tc>
        <w:tc>
          <w:tcPr>
            <w:tcW w:w="34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06A4F60" w14:textId="77777777" w:rsidR="00BE19B6" w:rsidRPr="00BE19B6" w:rsidRDefault="00BE19B6" w:rsidP="00BE19B6">
            <w:pPr>
              <w:spacing w:after="0" w:line="240" w:lineRule="auto"/>
              <w:jc w:val="center"/>
              <w:rPr>
                <w:color w:val="000000"/>
                <w:sz w:val="20"/>
                <w:szCs w:val="20"/>
                <w:lang w:eastAsia="ru-RU"/>
              </w:rPr>
            </w:pPr>
            <w:r w:rsidRPr="00BE19B6">
              <w:rPr>
                <w:color w:val="000000"/>
                <w:sz w:val="20"/>
                <w:szCs w:val="20"/>
                <w:lang w:eastAsia="ru-RU"/>
              </w:rPr>
              <w:t>2035</w:t>
            </w:r>
          </w:p>
        </w:tc>
      </w:tr>
      <w:tr w:rsidR="000B47F5" w:rsidRPr="00BE19B6" w14:paraId="23EF1B9E" w14:textId="77777777" w:rsidTr="000B47F5">
        <w:trPr>
          <w:trHeight w:val="20"/>
        </w:trPr>
        <w:tc>
          <w:tcPr>
            <w:tcW w:w="143"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21A2FB6E" w14:textId="77777777" w:rsidR="000B47F5" w:rsidRPr="00BE19B6" w:rsidRDefault="000B47F5" w:rsidP="000B47F5">
            <w:pPr>
              <w:spacing w:after="0" w:line="240" w:lineRule="auto"/>
              <w:jc w:val="center"/>
              <w:rPr>
                <w:color w:val="000000"/>
                <w:sz w:val="20"/>
                <w:szCs w:val="20"/>
                <w:lang w:eastAsia="ru-RU"/>
              </w:rPr>
            </w:pPr>
            <w:r w:rsidRPr="00BE19B6">
              <w:rPr>
                <w:color w:val="000000"/>
                <w:sz w:val="20"/>
                <w:szCs w:val="20"/>
                <w:lang w:eastAsia="ru-RU"/>
              </w:rPr>
              <w:t>1</w:t>
            </w:r>
          </w:p>
        </w:tc>
        <w:tc>
          <w:tcPr>
            <w:tcW w:w="758"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04945C31" w14:textId="77777777" w:rsidR="000B47F5" w:rsidRPr="00BE19B6" w:rsidRDefault="000B47F5" w:rsidP="000B47F5">
            <w:pPr>
              <w:spacing w:after="0" w:line="240" w:lineRule="auto"/>
              <w:rPr>
                <w:color w:val="000000"/>
                <w:sz w:val="20"/>
                <w:szCs w:val="20"/>
                <w:lang w:eastAsia="ru-RU"/>
              </w:rPr>
            </w:pPr>
            <w:r w:rsidRPr="00BE19B6">
              <w:rPr>
                <w:color w:val="000000"/>
                <w:sz w:val="20"/>
                <w:szCs w:val="20"/>
                <w:lang w:eastAsia="ru-RU"/>
              </w:rPr>
              <w:t xml:space="preserve">Модернизация шкафов управления АСУ ТП на объектах ВОС в </w:t>
            </w:r>
            <w:proofErr w:type="spellStart"/>
            <w:r w:rsidRPr="00BE19B6">
              <w:rPr>
                <w:color w:val="000000"/>
                <w:sz w:val="20"/>
                <w:szCs w:val="20"/>
                <w:lang w:eastAsia="ru-RU"/>
              </w:rPr>
              <w:t>т.с</w:t>
            </w:r>
            <w:proofErr w:type="spellEnd"/>
            <w:r w:rsidRPr="00BE19B6">
              <w:rPr>
                <w:color w:val="000000"/>
                <w:sz w:val="20"/>
                <w:szCs w:val="20"/>
                <w:lang w:eastAsia="ru-RU"/>
              </w:rPr>
              <w:t xml:space="preserve">. насосной Ч.О. на </w:t>
            </w:r>
            <w:proofErr w:type="spellStart"/>
            <w:r w:rsidRPr="00BE19B6">
              <w:rPr>
                <w:color w:val="000000"/>
                <w:sz w:val="20"/>
                <w:szCs w:val="20"/>
                <w:lang w:eastAsia="ru-RU"/>
              </w:rPr>
              <w:t>оз</w:t>
            </w:r>
            <w:proofErr w:type="spellEnd"/>
            <w:r w:rsidRPr="00BE19B6">
              <w:rPr>
                <w:color w:val="000000"/>
                <w:sz w:val="20"/>
                <w:szCs w:val="20"/>
                <w:lang w:eastAsia="ru-RU"/>
              </w:rPr>
              <w:t xml:space="preserve"> </w:t>
            </w:r>
            <w:proofErr w:type="spellStart"/>
            <w:r w:rsidRPr="00BE19B6">
              <w:rPr>
                <w:color w:val="000000"/>
                <w:sz w:val="20"/>
                <w:szCs w:val="20"/>
                <w:lang w:eastAsia="ru-RU"/>
              </w:rPr>
              <w:t>Ойуур-Юреге</w:t>
            </w:r>
            <w:proofErr w:type="spellEnd"/>
            <w:r w:rsidRPr="00BE19B6">
              <w:rPr>
                <w:color w:val="000000"/>
                <w:sz w:val="20"/>
                <w:szCs w:val="20"/>
                <w:lang w:eastAsia="ru-RU"/>
              </w:rPr>
              <w:t>)</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AA1843D" w14:textId="311A2C00" w:rsidR="000B47F5" w:rsidRPr="00BE19B6" w:rsidRDefault="000B47F5" w:rsidP="000B47F5">
            <w:pPr>
              <w:spacing w:after="0" w:line="240" w:lineRule="auto"/>
              <w:jc w:val="center"/>
              <w:rPr>
                <w:color w:val="000000"/>
                <w:sz w:val="20"/>
                <w:szCs w:val="20"/>
                <w:lang w:eastAsia="ru-RU"/>
              </w:rPr>
            </w:pPr>
            <w:r w:rsidRPr="00BE19B6">
              <w:rPr>
                <w:color w:val="000000"/>
                <w:sz w:val="20"/>
                <w:szCs w:val="20"/>
                <w:lang w:eastAsia="ru-RU"/>
              </w:rPr>
              <w:t>2028</w:t>
            </w:r>
          </w:p>
        </w:tc>
        <w:tc>
          <w:tcPr>
            <w:tcW w:w="43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15AFA18" w14:textId="094A7F79" w:rsidR="000B47F5" w:rsidRPr="00BE19B6" w:rsidRDefault="000B47F5" w:rsidP="000B47F5">
            <w:pPr>
              <w:spacing w:after="0" w:line="240" w:lineRule="auto"/>
              <w:jc w:val="center"/>
              <w:rPr>
                <w:color w:val="000000"/>
                <w:sz w:val="20"/>
                <w:szCs w:val="20"/>
                <w:lang w:eastAsia="ru-RU"/>
              </w:rPr>
            </w:pPr>
            <w:r>
              <w:rPr>
                <w:color w:val="000000"/>
                <w:sz w:val="20"/>
                <w:szCs w:val="20"/>
              </w:rPr>
              <w:t>20000</w:t>
            </w:r>
          </w:p>
        </w:tc>
        <w:tc>
          <w:tcPr>
            <w:tcW w:w="269"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0A392DB5" w14:textId="1632405C" w:rsidR="000B47F5" w:rsidRPr="00BE19B6" w:rsidRDefault="000B47F5" w:rsidP="000B47F5">
            <w:pPr>
              <w:spacing w:after="0" w:line="240" w:lineRule="auto"/>
              <w:jc w:val="center"/>
              <w:rPr>
                <w:color w:val="000000"/>
                <w:sz w:val="20"/>
                <w:szCs w:val="20"/>
                <w:lang w:eastAsia="ru-RU"/>
              </w:rPr>
            </w:pPr>
            <w:r>
              <w:rPr>
                <w:color w:val="000000"/>
                <w:sz w:val="20"/>
                <w:szCs w:val="20"/>
              </w:rPr>
              <w:t> </w:t>
            </w:r>
          </w:p>
        </w:tc>
        <w:tc>
          <w:tcPr>
            <w:tcW w:w="28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4E9B3B11" w14:textId="2AC20005" w:rsidR="000B47F5" w:rsidRPr="00BE19B6" w:rsidRDefault="000B47F5" w:rsidP="000B47F5">
            <w:pPr>
              <w:spacing w:after="0" w:line="240" w:lineRule="auto"/>
              <w:jc w:val="center"/>
              <w:rPr>
                <w:color w:val="000000"/>
                <w:sz w:val="20"/>
                <w:szCs w:val="20"/>
                <w:lang w:eastAsia="ru-RU"/>
              </w:rPr>
            </w:pPr>
            <w:r>
              <w:rPr>
                <w:color w:val="000000"/>
                <w:sz w:val="20"/>
                <w:szCs w:val="20"/>
              </w:rPr>
              <w:t> </w:t>
            </w:r>
          </w:p>
        </w:tc>
        <w:tc>
          <w:tcPr>
            <w:tcW w:w="28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3435CB80" w14:textId="3C80FD59" w:rsidR="000B47F5" w:rsidRPr="00BE19B6" w:rsidRDefault="000B47F5" w:rsidP="000B47F5">
            <w:pPr>
              <w:spacing w:after="0" w:line="240" w:lineRule="auto"/>
              <w:jc w:val="center"/>
              <w:rPr>
                <w:color w:val="000000"/>
                <w:sz w:val="20"/>
                <w:szCs w:val="20"/>
                <w:lang w:eastAsia="ru-RU"/>
              </w:rPr>
            </w:pPr>
            <w:r>
              <w:rPr>
                <w:color w:val="000000"/>
                <w:sz w:val="20"/>
                <w:szCs w:val="20"/>
              </w:rPr>
              <w:t>20 000</w:t>
            </w:r>
          </w:p>
        </w:tc>
        <w:tc>
          <w:tcPr>
            <w:tcW w:w="332"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0ECCBC8D" w14:textId="53599A97" w:rsidR="000B47F5" w:rsidRPr="00BE19B6" w:rsidRDefault="000B47F5" w:rsidP="000B47F5">
            <w:pPr>
              <w:spacing w:after="0" w:line="240" w:lineRule="auto"/>
              <w:jc w:val="center"/>
              <w:rPr>
                <w:color w:val="000000"/>
                <w:sz w:val="20"/>
                <w:szCs w:val="20"/>
                <w:lang w:eastAsia="ru-RU"/>
              </w:rPr>
            </w:pPr>
            <w:r>
              <w:rPr>
                <w:color w:val="000000"/>
                <w:sz w:val="20"/>
                <w:szCs w:val="20"/>
              </w:rPr>
              <w:t> </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F6A38E6" w14:textId="3A4C6DAA" w:rsidR="000B47F5" w:rsidRPr="00BE19B6" w:rsidRDefault="000B47F5" w:rsidP="000B47F5">
            <w:pPr>
              <w:spacing w:after="0" w:line="240" w:lineRule="auto"/>
              <w:jc w:val="center"/>
              <w:rPr>
                <w:sz w:val="20"/>
                <w:szCs w:val="20"/>
                <w:lang w:eastAsia="ru-RU"/>
              </w:rPr>
            </w:pPr>
            <w:r>
              <w:rPr>
                <w:sz w:val="20"/>
                <w:szCs w:val="20"/>
              </w:rPr>
              <w:t> </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915BAEE" w14:textId="2AC31EF3" w:rsidR="000B47F5" w:rsidRPr="00BE19B6" w:rsidRDefault="000B47F5" w:rsidP="000B47F5">
            <w:pPr>
              <w:spacing w:after="0" w:line="240" w:lineRule="auto"/>
              <w:jc w:val="center"/>
              <w:rPr>
                <w:sz w:val="20"/>
                <w:szCs w:val="20"/>
                <w:lang w:eastAsia="ru-RU"/>
              </w:rPr>
            </w:pPr>
            <w:r>
              <w:rPr>
                <w:sz w:val="20"/>
                <w:szCs w:val="20"/>
              </w:rPr>
              <w:t> </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1B0FB1A" w14:textId="4C50EAA0" w:rsidR="000B47F5" w:rsidRPr="00BE19B6" w:rsidRDefault="000B47F5" w:rsidP="000B47F5">
            <w:pPr>
              <w:spacing w:after="0" w:line="240" w:lineRule="auto"/>
              <w:jc w:val="center"/>
              <w:rPr>
                <w:sz w:val="20"/>
                <w:szCs w:val="20"/>
                <w:lang w:eastAsia="ru-RU"/>
              </w:rPr>
            </w:pPr>
            <w:r>
              <w:rPr>
                <w:sz w:val="20"/>
                <w:szCs w:val="20"/>
              </w:rPr>
              <w:t> </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D9DE898" w14:textId="2D003879" w:rsidR="000B47F5" w:rsidRPr="00BE19B6" w:rsidRDefault="000B47F5" w:rsidP="000B47F5">
            <w:pPr>
              <w:spacing w:after="0" w:line="240" w:lineRule="auto"/>
              <w:jc w:val="center"/>
              <w:rPr>
                <w:sz w:val="20"/>
                <w:szCs w:val="20"/>
                <w:lang w:eastAsia="ru-RU"/>
              </w:rPr>
            </w:pPr>
            <w:r>
              <w:rPr>
                <w:sz w:val="20"/>
                <w:szCs w:val="20"/>
              </w:rPr>
              <w:t> </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DF0C205" w14:textId="53835E2E" w:rsidR="000B47F5" w:rsidRPr="00BE19B6" w:rsidRDefault="000B47F5" w:rsidP="000B47F5">
            <w:pPr>
              <w:spacing w:after="0" w:line="240" w:lineRule="auto"/>
              <w:jc w:val="center"/>
              <w:rPr>
                <w:sz w:val="20"/>
                <w:szCs w:val="20"/>
                <w:lang w:eastAsia="ru-RU"/>
              </w:rPr>
            </w:pPr>
            <w:r>
              <w:rPr>
                <w:sz w:val="20"/>
                <w:szCs w:val="20"/>
              </w:rPr>
              <w:t> </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8501980" w14:textId="10A2402C" w:rsidR="000B47F5" w:rsidRPr="00BE19B6" w:rsidRDefault="000B47F5" w:rsidP="000B47F5">
            <w:pPr>
              <w:spacing w:after="0" w:line="240" w:lineRule="auto"/>
              <w:jc w:val="center"/>
              <w:rPr>
                <w:sz w:val="20"/>
                <w:szCs w:val="20"/>
                <w:lang w:eastAsia="ru-RU"/>
              </w:rPr>
            </w:pPr>
            <w:r>
              <w:rPr>
                <w:sz w:val="20"/>
                <w:szCs w:val="20"/>
              </w:rPr>
              <w:t> </w:t>
            </w:r>
          </w:p>
        </w:tc>
      </w:tr>
      <w:tr w:rsidR="000B47F5" w:rsidRPr="00BE19B6" w14:paraId="56F533C2" w14:textId="77777777" w:rsidTr="000B47F5">
        <w:trPr>
          <w:trHeight w:val="20"/>
        </w:trPr>
        <w:tc>
          <w:tcPr>
            <w:tcW w:w="143"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27034741" w14:textId="77777777" w:rsidR="000B47F5" w:rsidRPr="00BE19B6" w:rsidRDefault="000B47F5" w:rsidP="000B47F5">
            <w:pPr>
              <w:spacing w:after="0" w:line="240" w:lineRule="auto"/>
              <w:jc w:val="center"/>
              <w:rPr>
                <w:color w:val="000000"/>
                <w:sz w:val="20"/>
                <w:szCs w:val="20"/>
                <w:lang w:eastAsia="ru-RU"/>
              </w:rPr>
            </w:pPr>
            <w:r w:rsidRPr="00BE19B6">
              <w:rPr>
                <w:color w:val="000000"/>
                <w:sz w:val="20"/>
                <w:szCs w:val="20"/>
                <w:lang w:eastAsia="ru-RU"/>
              </w:rPr>
              <w:t>2</w:t>
            </w:r>
          </w:p>
        </w:tc>
        <w:tc>
          <w:tcPr>
            <w:tcW w:w="758"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43D14DB2" w14:textId="77777777" w:rsidR="000B47F5" w:rsidRPr="00BE19B6" w:rsidRDefault="000B47F5" w:rsidP="000B47F5">
            <w:pPr>
              <w:spacing w:after="0" w:line="240" w:lineRule="auto"/>
              <w:rPr>
                <w:sz w:val="20"/>
                <w:szCs w:val="20"/>
                <w:lang w:eastAsia="ru-RU"/>
              </w:rPr>
            </w:pPr>
            <w:r w:rsidRPr="00BE19B6">
              <w:rPr>
                <w:sz w:val="20"/>
                <w:szCs w:val="20"/>
                <w:lang w:eastAsia="ru-RU"/>
              </w:rPr>
              <w:t>Реконструкция существующих ветхих сетей водоснабжения</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F9E91A3" w14:textId="693CE4A3" w:rsidR="000B47F5" w:rsidRPr="00BE19B6" w:rsidRDefault="000B47F5" w:rsidP="000B47F5">
            <w:pPr>
              <w:spacing w:after="0" w:line="240" w:lineRule="auto"/>
              <w:jc w:val="center"/>
              <w:rPr>
                <w:color w:val="000000"/>
                <w:sz w:val="20"/>
                <w:szCs w:val="20"/>
                <w:lang w:eastAsia="ru-RU"/>
              </w:rPr>
            </w:pPr>
            <w:r w:rsidRPr="00BE19B6">
              <w:rPr>
                <w:color w:val="000000"/>
                <w:sz w:val="20"/>
                <w:szCs w:val="20"/>
                <w:lang w:eastAsia="ru-RU"/>
              </w:rPr>
              <w:t>2026-2029</w:t>
            </w:r>
          </w:p>
        </w:tc>
        <w:tc>
          <w:tcPr>
            <w:tcW w:w="43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145EA3E" w14:textId="34FB4F15" w:rsidR="000B47F5" w:rsidRPr="00BE19B6" w:rsidRDefault="000B47F5" w:rsidP="000B47F5">
            <w:pPr>
              <w:spacing w:after="0" w:line="240" w:lineRule="auto"/>
              <w:jc w:val="center"/>
              <w:rPr>
                <w:color w:val="000000"/>
                <w:sz w:val="20"/>
                <w:szCs w:val="20"/>
                <w:lang w:eastAsia="ru-RU"/>
              </w:rPr>
            </w:pPr>
            <w:r>
              <w:rPr>
                <w:color w:val="000000"/>
                <w:sz w:val="20"/>
                <w:szCs w:val="20"/>
              </w:rPr>
              <w:t>628352,5</w:t>
            </w:r>
          </w:p>
        </w:tc>
        <w:tc>
          <w:tcPr>
            <w:tcW w:w="269"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4237FFB3" w14:textId="60C615C9" w:rsidR="000B47F5" w:rsidRPr="00BE19B6" w:rsidRDefault="000B47F5" w:rsidP="000B47F5">
            <w:pPr>
              <w:spacing w:after="0" w:line="240" w:lineRule="auto"/>
              <w:jc w:val="center"/>
              <w:rPr>
                <w:sz w:val="20"/>
                <w:szCs w:val="20"/>
                <w:lang w:eastAsia="ru-RU"/>
              </w:rPr>
            </w:pPr>
            <w:r>
              <w:rPr>
                <w:sz w:val="20"/>
                <w:szCs w:val="20"/>
              </w:rPr>
              <w:t>25134,1</w:t>
            </w:r>
          </w:p>
        </w:tc>
        <w:tc>
          <w:tcPr>
            <w:tcW w:w="28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79595230" w14:textId="40958817" w:rsidR="000B47F5" w:rsidRPr="00BE19B6" w:rsidRDefault="000B47F5" w:rsidP="000B47F5">
            <w:pPr>
              <w:spacing w:after="0" w:line="240" w:lineRule="auto"/>
              <w:jc w:val="center"/>
              <w:rPr>
                <w:sz w:val="20"/>
                <w:szCs w:val="20"/>
                <w:lang w:eastAsia="ru-RU"/>
              </w:rPr>
            </w:pPr>
            <w:r>
              <w:rPr>
                <w:sz w:val="20"/>
                <w:szCs w:val="20"/>
              </w:rPr>
              <w:t>125670,5</w:t>
            </w:r>
          </w:p>
        </w:tc>
        <w:tc>
          <w:tcPr>
            <w:tcW w:w="28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72B2E54F" w14:textId="6FCCA02D" w:rsidR="000B47F5" w:rsidRPr="00BE19B6" w:rsidRDefault="000B47F5" w:rsidP="000B47F5">
            <w:pPr>
              <w:spacing w:after="0" w:line="240" w:lineRule="auto"/>
              <w:jc w:val="center"/>
              <w:rPr>
                <w:sz w:val="20"/>
                <w:szCs w:val="20"/>
                <w:lang w:eastAsia="ru-RU"/>
              </w:rPr>
            </w:pPr>
            <w:r>
              <w:rPr>
                <w:sz w:val="20"/>
                <w:szCs w:val="20"/>
              </w:rPr>
              <w:t>125670,5</w:t>
            </w:r>
          </w:p>
        </w:tc>
        <w:tc>
          <w:tcPr>
            <w:tcW w:w="332"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5413FADD" w14:textId="17576F7A" w:rsidR="000B47F5" w:rsidRPr="00BE19B6" w:rsidRDefault="000B47F5" w:rsidP="000B47F5">
            <w:pPr>
              <w:spacing w:after="0" w:line="240" w:lineRule="auto"/>
              <w:jc w:val="center"/>
              <w:rPr>
                <w:color w:val="000000"/>
                <w:sz w:val="20"/>
                <w:szCs w:val="20"/>
                <w:lang w:eastAsia="ru-RU"/>
              </w:rPr>
            </w:pPr>
            <w:r>
              <w:rPr>
                <w:color w:val="000000"/>
                <w:sz w:val="20"/>
                <w:szCs w:val="20"/>
              </w:rPr>
              <w:t>50 268,20</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D8BD12B" w14:textId="3F7BA2F7" w:rsidR="000B47F5" w:rsidRPr="00BE19B6" w:rsidRDefault="000B47F5" w:rsidP="000B47F5">
            <w:pPr>
              <w:spacing w:after="0" w:line="240" w:lineRule="auto"/>
              <w:jc w:val="center"/>
              <w:rPr>
                <w:sz w:val="20"/>
                <w:szCs w:val="20"/>
                <w:lang w:eastAsia="ru-RU"/>
              </w:rPr>
            </w:pPr>
            <w:r>
              <w:rPr>
                <w:sz w:val="20"/>
                <w:szCs w:val="20"/>
              </w:rPr>
              <w:t>50 268,20</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7E43325" w14:textId="5D83E730" w:rsidR="000B47F5" w:rsidRPr="00BE19B6" w:rsidRDefault="000B47F5" w:rsidP="000B47F5">
            <w:pPr>
              <w:spacing w:after="0" w:line="240" w:lineRule="auto"/>
              <w:jc w:val="center"/>
              <w:rPr>
                <w:sz w:val="20"/>
                <w:szCs w:val="20"/>
                <w:lang w:eastAsia="ru-RU"/>
              </w:rPr>
            </w:pPr>
            <w:r>
              <w:rPr>
                <w:sz w:val="20"/>
                <w:szCs w:val="20"/>
              </w:rPr>
              <w:t>50 268,20</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88AC1B9" w14:textId="12FA2983" w:rsidR="000B47F5" w:rsidRPr="00BE19B6" w:rsidRDefault="000B47F5" w:rsidP="000B47F5">
            <w:pPr>
              <w:spacing w:after="0" w:line="240" w:lineRule="auto"/>
              <w:jc w:val="center"/>
              <w:rPr>
                <w:sz w:val="20"/>
                <w:szCs w:val="20"/>
                <w:lang w:eastAsia="ru-RU"/>
              </w:rPr>
            </w:pPr>
            <w:r>
              <w:rPr>
                <w:sz w:val="20"/>
                <w:szCs w:val="20"/>
              </w:rPr>
              <w:t>50 268,20</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E36A148" w14:textId="6E7AA299" w:rsidR="000B47F5" w:rsidRPr="00BE19B6" w:rsidRDefault="000B47F5" w:rsidP="000B47F5">
            <w:pPr>
              <w:spacing w:after="0" w:line="240" w:lineRule="auto"/>
              <w:jc w:val="center"/>
              <w:rPr>
                <w:sz w:val="20"/>
                <w:szCs w:val="20"/>
                <w:lang w:eastAsia="ru-RU"/>
              </w:rPr>
            </w:pPr>
            <w:r>
              <w:rPr>
                <w:sz w:val="20"/>
                <w:szCs w:val="20"/>
              </w:rPr>
              <w:t>50 268,20</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0D64782" w14:textId="6FC83887" w:rsidR="000B47F5" w:rsidRPr="00BE19B6" w:rsidRDefault="000B47F5" w:rsidP="000B47F5">
            <w:pPr>
              <w:spacing w:after="0" w:line="240" w:lineRule="auto"/>
              <w:jc w:val="center"/>
              <w:rPr>
                <w:sz w:val="20"/>
                <w:szCs w:val="20"/>
                <w:lang w:eastAsia="ru-RU"/>
              </w:rPr>
            </w:pPr>
            <w:r>
              <w:rPr>
                <w:sz w:val="20"/>
                <w:szCs w:val="20"/>
              </w:rPr>
              <w:t>50 268,20</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78225E8" w14:textId="42262D41" w:rsidR="000B47F5" w:rsidRPr="00BE19B6" w:rsidRDefault="000B47F5" w:rsidP="000B47F5">
            <w:pPr>
              <w:spacing w:after="0" w:line="240" w:lineRule="auto"/>
              <w:jc w:val="center"/>
              <w:rPr>
                <w:sz w:val="20"/>
                <w:szCs w:val="20"/>
                <w:lang w:eastAsia="ru-RU"/>
              </w:rPr>
            </w:pPr>
            <w:r>
              <w:rPr>
                <w:sz w:val="20"/>
                <w:szCs w:val="20"/>
              </w:rPr>
              <w:t>50 268,20</w:t>
            </w:r>
          </w:p>
        </w:tc>
      </w:tr>
      <w:tr w:rsidR="000B47F5" w:rsidRPr="00BE19B6" w14:paraId="3DB1D694" w14:textId="77777777" w:rsidTr="000B47F5">
        <w:trPr>
          <w:trHeight w:val="20"/>
        </w:trPr>
        <w:tc>
          <w:tcPr>
            <w:tcW w:w="143"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17CF8AB2" w14:textId="77777777" w:rsidR="000B47F5" w:rsidRPr="00BE19B6" w:rsidRDefault="000B47F5" w:rsidP="000B47F5">
            <w:pPr>
              <w:spacing w:after="0" w:line="240" w:lineRule="auto"/>
              <w:jc w:val="center"/>
              <w:rPr>
                <w:color w:val="000000"/>
                <w:sz w:val="20"/>
                <w:szCs w:val="20"/>
                <w:lang w:eastAsia="ru-RU"/>
              </w:rPr>
            </w:pPr>
            <w:r w:rsidRPr="00BE19B6">
              <w:rPr>
                <w:color w:val="000000"/>
                <w:sz w:val="20"/>
                <w:szCs w:val="20"/>
                <w:lang w:eastAsia="ru-RU"/>
              </w:rPr>
              <w:t>3</w:t>
            </w:r>
          </w:p>
        </w:tc>
        <w:tc>
          <w:tcPr>
            <w:tcW w:w="758"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100893C0" w14:textId="77777777" w:rsidR="000B47F5" w:rsidRPr="00BE19B6" w:rsidRDefault="000B47F5" w:rsidP="000B47F5">
            <w:pPr>
              <w:spacing w:after="0" w:line="240" w:lineRule="auto"/>
              <w:rPr>
                <w:sz w:val="20"/>
                <w:szCs w:val="20"/>
                <w:lang w:eastAsia="ru-RU"/>
              </w:rPr>
            </w:pPr>
            <w:r w:rsidRPr="00BE19B6">
              <w:rPr>
                <w:sz w:val="20"/>
                <w:szCs w:val="20"/>
                <w:lang w:eastAsia="ru-RU"/>
              </w:rPr>
              <w:t>Реконструкция участка сетей очищенного водоснабжения от ул. Юбилейная 3, до ул. Энтузиастов 3, с учетом врезок на потребителей (сети аренды)</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418F25C" w14:textId="7FF7D7E9" w:rsidR="000B47F5" w:rsidRPr="00BE19B6" w:rsidRDefault="000B47F5" w:rsidP="000B47F5">
            <w:pPr>
              <w:spacing w:after="0" w:line="240" w:lineRule="auto"/>
              <w:jc w:val="center"/>
              <w:rPr>
                <w:color w:val="000000"/>
                <w:sz w:val="20"/>
                <w:szCs w:val="20"/>
                <w:lang w:eastAsia="ru-RU"/>
              </w:rPr>
            </w:pPr>
            <w:r w:rsidRPr="00BE19B6">
              <w:rPr>
                <w:color w:val="000000"/>
                <w:sz w:val="20"/>
                <w:szCs w:val="20"/>
                <w:lang w:eastAsia="ru-RU"/>
              </w:rPr>
              <w:t>2026-2027</w:t>
            </w:r>
          </w:p>
        </w:tc>
        <w:tc>
          <w:tcPr>
            <w:tcW w:w="43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C168372" w14:textId="753F6098" w:rsidR="000B47F5" w:rsidRPr="00BE19B6" w:rsidRDefault="000B47F5" w:rsidP="000B47F5">
            <w:pPr>
              <w:spacing w:after="0" w:line="240" w:lineRule="auto"/>
              <w:jc w:val="center"/>
              <w:rPr>
                <w:color w:val="000000"/>
                <w:sz w:val="20"/>
                <w:szCs w:val="20"/>
                <w:lang w:eastAsia="ru-RU"/>
              </w:rPr>
            </w:pPr>
            <w:r>
              <w:rPr>
                <w:color w:val="000000"/>
                <w:sz w:val="20"/>
                <w:szCs w:val="20"/>
              </w:rPr>
              <w:t>8667</w:t>
            </w:r>
          </w:p>
        </w:tc>
        <w:tc>
          <w:tcPr>
            <w:tcW w:w="269"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46BD85F4" w14:textId="1B698F39" w:rsidR="000B47F5" w:rsidRPr="00BE19B6" w:rsidRDefault="000B47F5" w:rsidP="000B47F5">
            <w:pPr>
              <w:spacing w:after="0" w:line="240" w:lineRule="auto"/>
              <w:jc w:val="center"/>
              <w:rPr>
                <w:sz w:val="20"/>
                <w:szCs w:val="20"/>
                <w:lang w:eastAsia="ru-RU"/>
              </w:rPr>
            </w:pPr>
          </w:p>
        </w:tc>
        <w:tc>
          <w:tcPr>
            <w:tcW w:w="28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6FC8BDCD" w14:textId="3F2021FD" w:rsidR="000B47F5" w:rsidRPr="00352979" w:rsidRDefault="000B47F5" w:rsidP="000B47F5">
            <w:pPr>
              <w:spacing w:after="0" w:line="240" w:lineRule="auto"/>
              <w:jc w:val="center"/>
              <w:rPr>
                <w:color w:val="000000" w:themeColor="text1"/>
                <w:sz w:val="20"/>
                <w:szCs w:val="20"/>
                <w:lang w:eastAsia="ru-RU"/>
              </w:rPr>
            </w:pPr>
            <w:r w:rsidRPr="00352979">
              <w:rPr>
                <w:color w:val="000000" w:themeColor="text1"/>
                <w:sz w:val="20"/>
                <w:szCs w:val="20"/>
              </w:rPr>
              <w:t>300</w:t>
            </w:r>
          </w:p>
        </w:tc>
        <w:tc>
          <w:tcPr>
            <w:tcW w:w="28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03264B5A" w14:textId="6A82B5AF" w:rsidR="000B47F5" w:rsidRPr="00352979" w:rsidRDefault="000B47F5" w:rsidP="000B47F5">
            <w:pPr>
              <w:spacing w:after="0" w:line="240" w:lineRule="auto"/>
              <w:jc w:val="center"/>
              <w:rPr>
                <w:color w:val="000000" w:themeColor="text1"/>
                <w:sz w:val="20"/>
                <w:szCs w:val="20"/>
                <w:lang w:eastAsia="ru-RU"/>
              </w:rPr>
            </w:pPr>
            <w:r w:rsidRPr="00352979">
              <w:rPr>
                <w:color w:val="000000" w:themeColor="text1"/>
                <w:sz w:val="20"/>
                <w:szCs w:val="20"/>
              </w:rPr>
              <w:t>8367 </w:t>
            </w:r>
          </w:p>
        </w:tc>
        <w:tc>
          <w:tcPr>
            <w:tcW w:w="332"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6F256222" w14:textId="7119AFE6" w:rsidR="000B47F5" w:rsidRPr="00BE19B6" w:rsidRDefault="000B47F5" w:rsidP="000B47F5">
            <w:pPr>
              <w:spacing w:after="0" w:line="240" w:lineRule="auto"/>
              <w:jc w:val="center"/>
              <w:rPr>
                <w:color w:val="000000"/>
                <w:sz w:val="20"/>
                <w:szCs w:val="20"/>
                <w:lang w:eastAsia="ru-RU"/>
              </w:rPr>
            </w:pPr>
            <w:r>
              <w:rPr>
                <w:color w:val="000000"/>
                <w:sz w:val="20"/>
                <w:szCs w:val="20"/>
              </w:rPr>
              <w:t> </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832932A" w14:textId="5C163EB9" w:rsidR="000B47F5" w:rsidRPr="00BE19B6" w:rsidRDefault="000B47F5" w:rsidP="000B47F5">
            <w:pPr>
              <w:spacing w:after="0" w:line="240" w:lineRule="auto"/>
              <w:jc w:val="center"/>
              <w:rPr>
                <w:sz w:val="20"/>
                <w:szCs w:val="20"/>
                <w:lang w:eastAsia="ru-RU"/>
              </w:rPr>
            </w:pPr>
            <w:r>
              <w:rPr>
                <w:sz w:val="20"/>
                <w:szCs w:val="20"/>
              </w:rPr>
              <w:t> </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7447087" w14:textId="7981A280" w:rsidR="000B47F5" w:rsidRPr="00BE19B6" w:rsidRDefault="000B47F5" w:rsidP="000B47F5">
            <w:pPr>
              <w:spacing w:after="0" w:line="240" w:lineRule="auto"/>
              <w:jc w:val="center"/>
              <w:rPr>
                <w:sz w:val="20"/>
                <w:szCs w:val="20"/>
                <w:lang w:eastAsia="ru-RU"/>
              </w:rPr>
            </w:pPr>
            <w:r>
              <w:rPr>
                <w:sz w:val="20"/>
                <w:szCs w:val="20"/>
              </w:rPr>
              <w:t> </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79D9C59" w14:textId="36AFABE5" w:rsidR="000B47F5" w:rsidRPr="00BE19B6" w:rsidRDefault="000B47F5" w:rsidP="000B47F5">
            <w:pPr>
              <w:spacing w:after="0" w:line="240" w:lineRule="auto"/>
              <w:jc w:val="center"/>
              <w:rPr>
                <w:sz w:val="20"/>
                <w:szCs w:val="20"/>
                <w:lang w:eastAsia="ru-RU"/>
              </w:rPr>
            </w:pPr>
            <w:r>
              <w:rPr>
                <w:sz w:val="20"/>
                <w:szCs w:val="20"/>
              </w:rPr>
              <w:t> </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483C9BD" w14:textId="32A4DC3C" w:rsidR="000B47F5" w:rsidRPr="00BE19B6" w:rsidRDefault="000B47F5" w:rsidP="000B47F5">
            <w:pPr>
              <w:spacing w:after="0" w:line="240" w:lineRule="auto"/>
              <w:jc w:val="center"/>
              <w:rPr>
                <w:sz w:val="20"/>
                <w:szCs w:val="20"/>
                <w:lang w:eastAsia="ru-RU"/>
              </w:rPr>
            </w:pPr>
            <w:r>
              <w:rPr>
                <w:sz w:val="20"/>
                <w:szCs w:val="20"/>
              </w:rPr>
              <w:t> </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EDF3579" w14:textId="4A5FFDFA" w:rsidR="000B47F5" w:rsidRPr="00BE19B6" w:rsidRDefault="000B47F5" w:rsidP="000B47F5">
            <w:pPr>
              <w:spacing w:after="0" w:line="240" w:lineRule="auto"/>
              <w:jc w:val="center"/>
              <w:rPr>
                <w:sz w:val="20"/>
                <w:szCs w:val="20"/>
                <w:lang w:eastAsia="ru-RU"/>
              </w:rPr>
            </w:pPr>
            <w:r>
              <w:rPr>
                <w:sz w:val="20"/>
                <w:szCs w:val="20"/>
              </w:rPr>
              <w:t> </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4132652" w14:textId="7C1D46EC" w:rsidR="000B47F5" w:rsidRPr="00BE19B6" w:rsidRDefault="000B47F5" w:rsidP="000B47F5">
            <w:pPr>
              <w:spacing w:after="0" w:line="240" w:lineRule="auto"/>
              <w:jc w:val="center"/>
              <w:rPr>
                <w:sz w:val="20"/>
                <w:szCs w:val="20"/>
                <w:lang w:eastAsia="ru-RU"/>
              </w:rPr>
            </w:pPr>
            <w:r>
              <w:rPr>
                <w:sz w:val="20"/>
                <w:szCs w:val="20"/>
              </w:rPr>
              <w:t> </w:t>
            </w:r>
          </w:p>
        </w:tc>
      </w:tr>
      <w:tr w:rsidR="000B47F5" w:rsidRPr="00BE19B6" w14:paraId="5A3FA1F9" w14:textId="77777777" w:rsidTr="000B47F5">
        <w:trPr>
          <w:trHeight w:val="20"/>
        </w:trPr>
        <w:tc>
          <w:tcPr>
            <w:tcW w:w="14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A81CDD8" w14:textId="77777777" w:rsidR="000B47F5" w:rsidRPr="00BE19B6" w:rsidRDefault="000B47F5" w:rsidP="000B47F5">
            <w:pPr>
              <w:spacing w:after="0" w:line="240" w:lineRule="auto"/>
              <w:rPr>
                <w:sz w:val="20"/>
                <w:szCs w:val="20"/>
                <w:lang w:eastAsia="ru-RU"/>
              </w:rPr>
            </w:pPr>
            <w:r w:rsidRPr="00BE19B6">
              <w:rPr>
                <w:sz w:val="20"/>
                <w:szCs w:val="20"/>
                <w:lang w:eastAsia="ru-RU"/>
              </w:rPr>
              <w:t> </w:t>
            </w:r>
          </w:p>
        </w:tc>
        <w:tc>
          <w:tcPr>
            <w:tcW w:w="7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0C2CEC2" w14:textId="77777777" w:rsidR="000B47F5" w:rsidRPr="00BE19B6" w:rsidRDefault="000B47F5" w:rsidP="000B47F5">
            <w:pPr>
              <w:spacing w:after="0" w:line="240" w:lineRule="auto"/>
              <w:jc w:val="right"/>
              <w:rPr>
                <w:b/>
                <w:bCs/>
                <w:color w:val="000000"/>
                <w:sz w:val="20"/>
                <w:szCs w:val="20"/>
                <w:lang w:eastAsia="ru-RU"/>
              </w:rPr>
            </w:pPr>
            <w:r w:rsidRPr="00BE19B6">
              <w:rPr>
                <w:b/>
                <w:bCs/>
                <w:color w:val="000000"/>
                <w:sz w:val="20"/>
                <w:szCs w:val="20"/>
                <w:lang w:eastAsia="ru-RU"/>
              </w:rPr>
              <w:t>ИТОГО</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C82A28C" w14:textId="73BEC1FC" w:rsidR="000B47F5" w:rsidRPr="00BE19B6" w:rsidRDefault="000B47F5" w:rsidP="000B47F5">
            <w:pPr>
              <w:spacing w:after="0" w:line="240" w:lineRule="auto"/>
              <w:rPr>
                <w:b/>
                <w:bCs/>
                <w:sz w:val="20"/>
                <w:szCs w:val="20"/>
                <w:lang w:eastAsia="ru-RU"/>
              </w:rPr>
            </w:pPr>
            <w:r w:rsidRPr="00BE19B6">
              <w:rPr>
                <w:b/>
                <w:bCs/>
                <w:sz w:val="20"/>
                <w:szCs w:val="20"/>
                <w:lang w:eastAsia="ru-RU"/>
              </w:rPr>
              <w:t> </w:t>
            </w:r>
          </w:p>
        </w:tc>
        <w:tc>
          <w:tcPr>
            <w:tcW w:w="43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AA2A5EE" w14:textId="355F8A82" w:rsidR="000B47F5" w:rsidRPr="00BE19B6" w:rsidRDefault="000B47F5" w:rsidP="000B47F5">
            <w:pPr>
              <w:spacing w:after="0" w:line="240" w:lineRule="auto"/>
              <w:jc w:val="center"/>
              <w:rPr>
                <w:b/>
                <w:bCs/>
                <w:color w:val="000000"/>
                <w:sz w:val="20"/>
                <w:szCs w:val="20"/>
                <w:lang w:eastAsia="ru-RU"/>
              </w:rPr>
            </w:pPr>
            <w:r>
              <w:rPr>
                <w:b/>
                <w:bCs/>
                <w:color w:val="000000"/>
                <w:sz w:val="20"/>
                <w:szCs w:val="20"/>
              </w:rPr>
              <w:t>657019,5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CC489D5" w14:textId="25FEBF21" w:rsidR="000B47F5" w:rsidRPr="00BE19B6" w:rsidRDefault="000B47F5" w:rsidP="000B47F5">
            <w:pPr>
              <w:spacing w:after="0" w:line="240" w:lineRule="auto"/>
              <w:jc w:val="center"/>
              <w:rPr>
                <w:color w:val="000000"/>
                <w:sz w:val="20"/>
                <w:szCs w:val="20"/>
                <w:lang w:eastAsia="ru-RU"/>
              </w:rPr>
            </w:pPr>
            <w:r w:rsidRPr="00352979">
              <w:rPr>
                <w:color w:val="000000" w:themeColor="text1"/>
                <w:sz w:val="20"/>
                <w:szCs w:val="20"/>
              </w:rPr>
              <w:t>25</w:t>
            </w:r>
            <w:r w:rsidRPr="00352979">
              <w:rPr>
                <w:color w:val="000000" w:themeColor="text1"/>
                <w:sz w:val="20"/>
                <w:szCs w:val="20"/>
                <w:lang w:val="en-US"/>
              </w:rPr>
              <w:t>1</w:t>
            </w:r>
            <w:r w:rsidRPr="00352979">
              <w:rPr>
                <w:color w:val="000000" w:themeColor="text1"/>
                <w:sz w:val="20"/>
                <w:szCs w:val="20"/>
              </w:rPr>
              <w:t>34,1</w:t>
            </w:r>
          </w:p>
        </w:tc>
        <w:tc>
          <w:tcPr>
            <w:tcW w:w="28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AE87936" w14:textId="7C901AE9" w:rsidR="000B47F5" w:rsidRPr="00352979" w:rsidRDefault="000B47F5" w:rsidP="000B47F5">
            <w:pPr>
              <w:spacing w:after="0" w:line="240" w:lineRule="auto"/>
              <w:jc w:val="center"/>
              <w:rPr>
                <w:color w:val="000000" w:themeColor="text1"/>
                <w:sz w:val="20"/>
                <w:szCs w:val="20"/>
                <w:lang w:eastAsia="ru-RU"/>
              </w:rPr>
            </w:pPr>
            <w:r w:rsidRPr="00352979">
              <w:rPr>
                <w:color w:val="000000" w:themeColor="text1"/>
                <w:sz w:val="20"/>
                <w:szCs w:val="20"/>
              </w:rPr>
              <w:t>1</w:t>
            </w:r>
            <w:r w:rsidRPr="00352979">
              <w:rPr>
                <w:color w:val="000000" w:themeColor="text1"/>
                <w:sz w:val="20"/>
                <w:szCs w:val="20"/>
                <w:lang w:val="en-US"/>
              </w:rPr>
              <w:t>25970</w:t>
            </w:r>
            <w:r w:rsidRPr="00352979">
              <w:rPr>
                <w:color w:val="000000" w:themeColor="text1"/>
                <w:sz w:val="20"/>
                <w:szCs w:val="20"/>
              </w:rPr>
              <w:t>,5</w:t>
            </w:r>
          </w:p>
        </w:tc>
        <w:tc>
          <w:tcPr>
            <w:tcW w:w="28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37ED560" w14:textId="2D884F83" w:rsidR="000B47F5" w:rsidRPr="00352979" w:rsidRDefault="000B47F5" w:rsidP="000B47F5">
            <w:pPr>
              <w:spacing w:after="0" w:line="240" w:lineRule="auto"/>
              <w:jc w:val="center"/>
              <w:rPr>
                <w:color w:val="000000" w:themeColor="text1"/>
                <w:sz w:val="20"/>
                <w:szCs w:val="20"/>
                <w:lang w:eastAsia="ru-RU"/>
              </w:rPr>
            </w:pPr>
            <w:r w:rsidRPr="00352979">
              <w:rPr>
                <w:color w:val="000000" w:themeColor="text1"/>
                <w:sz w:val="20"/>
                <w:szCs w:val="20"/>
                <w:lang w:val="en-US"/>
              </w:rPr>
              <w:t>154037</w:t>
            </w:r>
            <w:r w:rsidRPr="00352979">
              <w:rPr>
                <w:color w:val="000000" w:themeColor="text1"/>
                <w:sz w:val="20"/>
                <w:szCs w:val="20"/>
              </w:rPr>
              <w:t>,</w:t>
            </w:r>
            <w:r w:rsidRPr="00352979">
              <w:rPr>
                <w:color w:val="000000" w:themeColor="text1"/>
                <w:sz w:val="20"/>
                <w:szCs w:val="20"/>
                <w:lang w:val="en-US"/>
              </w:rPr>
              <w:t>5</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3CC85AB" w14:textId="1B03A974" w:rsidR="000B47F5" w:rsidRPr="00BE19B6" w:rsidRDefault="000B47F5" w:rsidP="000B47F5">
            <w:pPr>
              <w:spacing w:after="0" w:line="240" w:lineRule="auto"/>
              <w:jc w:val="center"/>
              <w:rPr>
                <w:color w:val="000000"/>
                <w:sz w:val="20"/>
                <w:szCs w:val="20"/>
                <w:lang w:eastAsia="ru-RU"/>
              </w:rPr>
            </w:pPr>
            <w:r>
              <w:rPr>
                <w:color w:val="000000"/>
                <w:sz w:val="20"/>
                <w:szCs w:val="20"/>
              </w:rPr>
              <w:t>50268,2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83090AA" w14:textId="718EFA9F" w:rsidR="000B47F5" w:rsidRPr="00BE19B6" w:rsidRDefault="000B47F5" w:rsidP="000B47F5">
            <w:pPr>
              <w:spacing w:after="0" w:line="240" w:lineRule="auto"/>
              <w:jc w:val="center"/>
              <w:rPr>
                <w:color w:val="000000"/>
                <w:sz w:val="20"/>
                <w:szCs w:val="20"/>
                <w:lang w:eastAsia="ru-RU"/>
              </w:rPr>
            </w:pPr>
            <w:r>
              <w:rPr>
                <w:color w:val="000000"/>
                <w:sz w:val="20"/>
                <w:szCs w:val="20"/>
              </w:rPr>
              <w:t>50268,2</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A2AB5A7" w14:textId="2B5FD5FF" w:rsidR="000B47F5" w:rsidRPr="00BE19B6" w:rsidRDefault="000B47F5" w:rsidP="000B47F5">
            <w:pPr>
              <w:spacing w:after="0" w:line="240" w:lineRule="auto"/>
              <w:jc w:val="center"/>
              <w:rPr>
                <w:color w:val="000000"/>
                <w:sz w:val="20"/>
                <w:szCs w:val="20"/>
                <w:lang w:eastAsia="ru-RU"/>
              </w:rPr>
            </w:pPr>
            <w:r>
              <w:rPr>
                <w:color w:val="000000"/>
                <w:sz w:val="20"/>
                <w:szCs w:val="20"/>
              </w:rPr>
              <w:t>50268,2</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387B716" w14:textId="4AE442FC" w:rsidR="000B47F5" w:rsidRPr="00BE19B6" w:rsidRDefault="000B47F5" w:rsidP="000B47F5">
            <w:pPr>
              <w:spacing w:after="0" w:line="240" w:lineRule="auto"/>
              <w:jc w:val="center"/>
              <w:rPr>
                <w:color w:val="000000"/>
                <w:sz w:val="20"/>
                <w:szCs w:val="20"/>
                <w:lang w:eastAsia="ru-RU"/>
              </w:rPr>
            </w:pPr>
            <w:r>
              <w:rPr>
                <w:color w:val="000000"/>
                <w:sz w:val="20"/>
                <w:szCs w:val="20"/>
              </w:rPr>
              <w:t>50268,2</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887A4A6" w14:textId="0DC77946" w:rsidR="000B47F5" w:rsidRPr="00BE19B6" w:rsidRDefault="000B47F5" w:rsidP="000B47F5">
            <w:pPr>
              <w:spacing w:after="0" w:line="240" w:lineRule="auto"/>
              <w:jc w:val="center"/>
              <w:rPr>
                <w:color w:val="000000"/>
                <w:sz w:val="20"/>
                <w:szCs w:val="20"/>
                <w:lang w:eastAsia="ru-RU"/>
              </w:rPr>
            </w:pPr>
            <w:r>
              <w:rPr>
                <w:color w:val="000000"/>
                <w:sz w:val="20"/>
                <w:szCs w:val="20"/>
              </w:rPr>
              <w:t>50268,2</w:t>
            </w:r>
          </w:p>
        </w:tc>
        <w:tc>
          <w:tcPr>
            <w:tcW w:w="34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6C47675" w14:textId="3F75B50D" w:rsidR="000B47F5" w:rsidRPr="00BE19B6" w:rsidRDefault="000B47F5" w:rsidP="000B47F5">
            <w:pPr>
              <w:spacing w:after="0" w:line="240" w:lineRule="auto"/>
              <w:jc w:val="center"/>
              <w:rPr>
                <w:color w:val="000000"/>
                <w:sz w:val="20"/>
                <w:szCs w:val="20"/>
                <w:lang w:eastAsia="ru-RU"/>
              </w:rPr>
            </w:pPr>
            <w:r>
              <w:rPr>
                <w:color w:val="000000"/>
                <w:sz w:val="20"/>
                <w:szCs w:val="20"/>
              </w:rPr>
              <w:t>50268,2</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A012D9D" w14:textId="65191307" w:rsidR="000B47F5" w:rsidRPr="00BE19B6" w:rsidRDefault="000B47F5" w:rsidP="000B47F5">
            <w:pPr>
              <w:spacing w:after="0" w:line="240" w:lineRule="auto"/>
              <w:jc w:val="center"/>
              <w:rPr>
                <w:color w:val="000000"/>
                <w:sz w:val="20"/>
                <w:szCs w:val="20"/>
                <w:lang w:eastAsia="ru-RU"/>
              </w:rPr>
            </w:pPr>
            <w:r>
              <w:rPr>
                <w:color w:val="000000"/>
                <w:sz w:val="20"/>
                <w:szCs w:val="20"/>
              </w:rPr>
              <w:t>50268,2</w:t>
            </w:r>
          </w:p>
        </w:tc>
      </w:tr>
    </w:tbl>
    <w:p w14:paraId="1B03C7E1" w14:textId="468581F1" w:rsidR="00CE176E" w:rsidRPr="00BE19B6" w:rsidRDefault="00CE176E" w:rsidP="002D7B55">
      <w:pPr>
        <w:spacing w:after="0" w:line="240" w:lineRule="auto"/>
        <w:ind w:firstLine="709"/>
        <w:contextualSpacing/>
        <w:jc w:val="both"/>
        <w:rPr>
          <w:sz w:val="26"/>
          <w:szCs w:val="26"/>
        </w:rPr>
      </w:pPr>
      <w:r w:rsidRPr="00BE19B6">
        <w:rPr>
          <w:sz w:val="26"/>
          <w:szCs w:val="26"/>
        </w:rPr>
        <w:t>Примечания</w:t>
      </w:r>
    </w:p>
    <w:p w14:paraId="757E142F" w14:textId="3E45EE85" w:rsidR="00425D9D" w:rsidRPr="00BE19B6" w:rsidRDefault="00CE176E" w:rsidP="002D7B55">
      <w:pPr>
        <w:spacing w:after="0" w:line="240" w:lineRule="auto"/>
        <w:ind w:firstLine="709"/>
        <w:contextualSpacing/>
        <w:jc w:val="both"/>
        <w:rPr>
          <w:sz w:val="26"/>
          <w:szCs w:val="26"/>
        </w:rPr>
      </w:pPr>
      <w:r w:rsidRPr="00BE19B6">
        <w:rPr>
          <w:sz w:val="26"/>
          <w:szCs w:val="26"/>
        </w:rPr>
        <w:t>1 Суммы и сроки реализации мероприятий могут быть изменены</w:t>
      </w:r>
      <w:r w:rsidR="00FD498D" w:rsidRPr="00BE19B6">
        <w:rPr>
          <w:sz w:val="26"/>
          <w:szCs w:val="26"/>
        </w:rPr>
        <w:t xml:space="preserve"> или уточнены в период реализации Схемы.</w:t>
      </w:r>
    </w:p>
    <w:p w14:paraId="52D6B769" w14:textId="5A3C5841" w:rsidR="00034906" w:rsidRPr="00833673" w:rsidRDefault="00034906" w:rsidP="002D7B55">
      <w:pPr>
        <w:spacing w:after="0" w:line="240" w:lineRule="auto"/>
        <w:ind w:firstLine="709"/>
        <w:contextualSpacing/>
        <w:jc w:val="both"/>
        <w:rPr>
          <w:sz w:val="26"/>
          <w:szCs w:val="26"/>
        </w:rPr>
      </w:pPr>
    </w:p>
    <w:p w14:paraId="5812A315" w14:textId="77777777" w:rsidR="00FD498D" w:rsidRPr="00833673" w:rsidRDefault="00FD498D" w:rsidP="002D7B55">
      <w:pPr>
        <w:pStyle w:val="30"/>
        <w:numPr>
          <w:ilvl w:val="0"/>
          <w:numId w:val="0"/>
        </w:numPr>
        <w:ind w:left="1146"/>
        <w:sectPr w:rsidR="00FD498D" w:rsidRPr="00833673" w:rsidSect="00656649">
          <w:pgSz w:w="16838" w:h="11906" w:orient="landscape" w:code="9"/>
          <w:pgMar w:top="1418" w:right="851" w:bottom="851" w:left="851"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p w14:paraId="324A3C0E" w14:textId="4E0C8EFF" w:rsidR="00034906" w:rsidRPr="00833673" w:rsidRDefault="00034906" w:rsidP="00FD5061">
      <w:pPr>
        <w:pStyle w:val="afffffff4"/>
        <w:numPr>
          <w:ilvl w:val="0"/>
          <w:numId w:val="73"/>
        </w:numPr>
        <w:spacing w:line="240" w:lineRule="auto"/>
        <w:ind w:left="0" w:firstLine="709"/>
        <w:contextualSpacing/>
        <w:outlineLvl w:val="2"/>
        <w:rPr>
          <w:b/>
        </w:rPr>
      </w:pPr>
      <w:bookmarkStart w:id="264" w:name="_Toc111739090"/>
      <w:bookmarkStart w:id="265" w:name="_Toc111739196"/>
      <w:bookmarkStart w:id="266" w:name="_Toc111739398"/>
      <w:bookmarkStart w:id="267" w:name="_Toc231143488"/>
      <w:r w:rsidRPr="00833673">
        <w:rPr>
          <w:b/>
        </w:rPr>
        <w:lastRenderedPageBreak/>
        <w:t>Оценка объемов капитальных вложений в строительство, реконструкцию и модернизацию объектов централизованных систем водоснабжения</w:t>
      </w:r>
      <w:bookmarkEnd w:id="264"/>
      <w:bookmarkEnd w:id="265"/>
      <w:bookmarkEnd w:id="266"/>
      <w:bookmarkEnd w:id="267"/>
    </w:p>
    <w:p w14:paraId="559A43A9" w14:textId="4EC9EA4B" w:rsidR="00A64C4F" w:rsidRPr="00833673" w:rsidRDefault="00A64C4F" w:rsidP="002D7B55">
      <w:pPr>
        <w:spacing w:after="0" w:line="240" w:lineRule="auto"/>
        <w:ind w:firstLine="709"/>
        <w:contextualSpacing/>
        <w:jc w:val="both"/>
        <w:rPr>
          <w:sz w:val="26"/>
          <w:szCs w:val="26"/>
        </w:rPr>
      </w:pPr>
      <w:r w:rsidRPr="00833673">
        <w:rPr>
          <w:sz w:val="26"/>
          <w:szCs w:val="26"/>
        </w:rPr>
        <w:t xml:space="preserve">Оценка капитальных вложений в строительство, реконструкцию и модернизацию объектов централизованных систем водоснабжения проведена на основании планируемых мероприятий по реализации схемы водоснабжения на территории городского поселения </w:t>
      </w:r>
      <w:r w:rsidR="009B7486" w:rsidRPr="00833673">
        <w:rPr>
          <w:sz w:val="26"/>
          <w:szCs w:val="26"/>
        </w:rPr>
        <w:t>«</w:t>
      </w:r>
      <w:r w:rsidR="00457F83">
        <w:rPr>
          <w:sz w:val="26"/>
          <w:szCs w:val="26"/>
        </w:rPr>
        <w:t>Поселок Айхал</w:t>
      </w:r>
      <w:r w:rsidR="009B7486" w:rsidRPr="00833673">
        <w:rPr>
          <w:sz w:val="26"/>
          <w:szCs w:val="26"/>
        </w:rPr>
        <w:t>»</w:t>
      </w:r>
      <w:r w:rsidRPr="00833673">
        <w:rPr>
          <w:sz w:val="26"/>
          <w:szCs w:val="26"/>
        </w:rPr>
        <w:t>.</w:t>
      </w:r>
    </w:p>
    <w:p w14:paraId="1A229326" w14:textId="77777777" w:rsidR="00A64C4F" w:rsidRPr="00833673" w:rsidRDefault="00A64C4F" w:rsidP="002D7B55">
      <w:pPr>
        <w:spacing w:after="0" w:line="240" w:lineRule="auto"/>
        <w:ind w:firstLine="709"/>
        <w:contextualSpacing/>
        <w:jc w:val="both"/>
        <w:rPr>
          <w:sz w:val="26"/>
          <w:szCs w:val="26"/>
        </w:rPr>
      </w:pPr>
      <w:r w:rsidRPr="00833673">
        <w:rPr>
          <w:sz w:val="26"/>
          <w:szCs w:val="26"/>
        </w:rPr>
        <w:t>Расчет стоимости работ по монтажу оборудования выполнен на базе укрупненных расценок на монтаж, действующих коэффициентов, стоимости в ранее выполненных проектах (применительно).</w:t>
      </w:r>
    </w:p>
    <w:p w14:paraId="3B73C9BC" w14:textId="77777777" w:rsidR="00A64C4F" w:rsidRPr="00833673" w:rsidRDefault="00A64C4F" w:rsidP="002D7B55">
      <w:pPr>
        <w:spacing w:after="0" w:line="240" w:lineRule="auto"/>
        <w:ind w:firstLine="709"/>
        <w:contextualSpacing/>
        <w:jc w:val="both"/>
        <w:rPr>
          <w:sz w:val="26"/>
          <w:szCs w:val="26"/>
        </w:rPr>
      </w:pPr>
      <w:r w:rsidRPr="00833673">
        <w:rPr>
          <w:sz w:val="26"/>
          <w:szCs w:val="26"/>
        </w:rPr>
        <w:t>К стоимости оборудования, полученной из указанных источников, дополнительно применены следующие единые для всех позиций дополнительные затраты:</w:t>
      </w:r>
    </w:p>
    <w:p w14:paraId="640EFC39" w14:textId="77777777" w:rsidR="00A64C4F" w:rsidRPr="00833673" w:rsidRDefault="00A64C4F" w:rsidP="002D7B55">
      <w:pPr>
        <w:spacing w:after="0" w:line="240" w:lineRule="auto"/>
        <w:ind w:firstLine="709"/>
        <w:contextualSpacing/>
        <w:jc w:val="both"/>
        <w:rPr>
          <w:sz w:val="26"/>
          <w:szCs w:val="26"/>
        </w:rPr>
      </w:pPr>
      <w:r w:rsidRPr="00833673">
        <w:rPr>
          <w:sz w:val="26"/>
          <w:szCs w:val="26"/>
        </w:rPr>
        <w:t>- затраты на транспортировку до площадки строительства, включая обработку и хранение груза – в размере 5 %;</w:t>
      </w:r>
    </w:p>
    <w:p w14:paraId="2DEF0920" w14:textId="77777777" w:rsidR="00A64C4F" w:rsidRPr="00833673" w:rsidRDefault="00A64C4F" w:rsidP="002D7B55">
      <w:pPr>
        <w:spacing w:after="0" w:line="240" w:lineRule="auto"/>
        <w:ind w:firstLine="709"/>
        <w:contextualSpacing/>
        <w:jc w:val="both"/>
        <w:rPr>
          <w:sz w:val="26"/>
          <w:szCs w:val="26"/>
        </w:rPr>
      </w:pPr>
      <w:r w:rsidRPr="00833673">
        <w:rPr>
          <w:sz w:val="26"/>
          <w:szCs w:val="26"/>
        </w:rPr>
        <w:t>- затраты на расходные материалы и запасные части на период пуско-наладочных работ – в размере 1,5 % от стоимости оборудования.</w:t>
      </w:r>
    </w:p>
    <w:p w14:paraId="463DD21D" w14:textId="77777777" w:rsidR="00A64C4F" w:rsidRPr="00833673" w:rsidRDefault="00A64C4F" w:rsidP="002D7B55">
      <w:pPr>
        <w:spacing w:after="0" w:line="240" w:lineRule="auto"/>
        <w:ind w:firstLine="709"/>
        <w:contextualSpacing/>
        <w:jc w:val="both"/>
        <w:rPr>
          <w:sz w:val="26"/>
          <w:szCs w:val="26"/>
        </w:rPr>
      </w:pPr>
    </w:p>
    <w:p w14:paraId="4CB272EF" w14:textId="77777777" w:rsidR="00A64C4F" w:rsidRPr="00833673" w:rsidRDefault="00A64C4F" w:rsidP="002D7B55">
      <w:pPr>
        <w:spacing w:after="0" w:line="240" w:lineRule="auto"/>
        <w:ind w:firstLine="709"/>
        <w:contextualSpacing/>
        <w:jc w:val="both"/>
        <w:rPr>
          <w:sz w:val="26"/>
          <w:szCs w:val="26"/>
        </w:rPr>
      </w:pPr>
      <w:r w:rsidRPr="00833673">
        <w:rPr>
          <w:sz w:val="26"/>
          <w:szCs w:val="26"/>
        </w:rPr>
        <w:t>Учтены затраты на:</w:t>
      </w:r>
    </w:p>
    <w:p w14:paraId="74F010D7" w14:textId="77777777" w:rsidR="00A64C4F" w:rsidRPr="00833673" w:rsidRDefault="00A64C4F" w:rsidP="002D7B55">
      <w:pPr>
        <w:spacing w:after="0" w:line="240" w:lineRule="auto"/>
        <w:ind w:firstLine="709"/>
        <w:contextualSpacing/>
        <w:jc w:val="both"/>
        <w:rPr>
          <w:sz w:val="26"/>
          <w:szCs w:val="26"/>
        </w:rPr>
      </w:pPr>
      <w:r w:rsidRPr="00833673">
        <w:rPr>
          <w:sz w:val="26"/>
          <w:szCs w:val="26"/>
        </w:rPr>
        <w:t xml:space="preserve">- проектно-изыскательские работы; </w:t>
      </w:r>
    </w:p>
    <w:p w14:paraId="38C2F607" w14:textId="77777777" w:rsidR="00A64C4F" w:rsidRPr="00833673" w:rsidRDefault="00A64C4F" w:rsidP="002D7B55">
      <w:pPr>
        <w:spacing w:after="0" w:line="240" w:lineRule="auto"/>
        <w:ind w:firstLine="709"/>
        <w:contextualSpacing/>
        <w:jc w:val="both"/>
        <w:rPr>
          <w:sz w:val="26"/>
          <w:szCs w:val="26"/>
        </w:rPr>
      </w:pPr>
      <w:r w:rsidRPr="00833673">
        <w:rPr>
          <w:sz w:val="26"/>
          <w:szCs w:val="26"/>
        </w:rPr>
        <w:t>- управление проектом;</w:t>
      </w:r>
    </w:p>
    <w:p w14:paraId="2A653001" w14:textId="77777777" w:rsidR="00A64C4F" w:rsidRPr="00833673" w:rsidRDefault="00A64C4F" w:rsidP="002D7B55">
      <w:pPr>
        <w:spacing w:after="0" w:line="240" w:lineRule="auto"/>
        <w:ind w:firstLine="709"/>
        <w:contextualSpacing/>
        <w:jc w:val="both"/>
        <w:rPr>
          <w:sz w:val="26"/>
          <w:szCs w:val="26"/>
        </w:rPr>
      </w:pPr>
      <w:r w:rsidRPr="00833673">
        <w:rPr>
          <w:sz w:val="26"/>
          <w:szCs w:val="26"/>
        </w:rPr>
        <w:t>- пуско-наладочные работы;</w:t>
      </w:r>
    </w:p>
    <w:p w14:paraId="06EF5874" w14:textId="77777777" w:rsidR="00A64C4F" w:rsidRPr="00833673" w:rsidRDefault="00A64C4F" w:rsidP="002D7B55">
      <w:pPr>
        <w:spacing w:after="0" w:line="240" w:lineRule="auto"/>
        <w:ind w:firstLine="709"/>
        <w:contextualSpacing/>
        <w:jc w:val="both"/>
        <w:rPr>
          <w:sz w:val="26"/>
          <w:szCs w:val="26"/>
        </w:rPr>
      </w:pPr>
      <w:r w:rsidRPr="00833673">
        <w:rPr>
          <w:sz w:val="26"/>
          <w:szCs w:val="26"/>
        </w:rPr>
        <w:t>- шеф-монтажные работы;</w:t>
      </w:r>
    </w:p>
    <w:p w14:paraId="27211590" w14:textId="77777777" w:rsidR="00A64C4F" w:rsidRPr="00833673" w:rsidRDefault="00A64C4F" w:rsidP="002D7B55">
      <w:pPr>
        <w:spacing w:after="0" w:line="240" w:lineRule="auto"/>
        <w:ind w:firstLine="709"/>
        <w:contextualSpacing/>
        <w:jc w:val="both"/>
        <w:rPr>
          <w:sz w:val="26"/>
          <w:szCs w:val="26"/>
        </w:rPr>
      </w:pPr>
      <w:r w:rsidRPr="00833673">
        <w:rPr>
          <w:sz w:val="26"/>
          <w:szCs w:val="26"/>
        </w:rPr>
        <w:t>- прочие услуги.</w:t>
      </w:r>
    </w:p>
    <w:p w14:paraId="3B44EA5D" w14:textId="77777777" w:rsidR="00A64C4F" w:rsidRPr="00833673" w:rsidRDefault="00A64C4F" w:rsidP="002D7B55">
      <w:pPr>
        <w:spacing w:after="0" w:line="240" w:lineRule="auto"/>
        <w:ind w:firstLine="709"/>
        <w:contextualSpacing/>
        <w:jc w:val="both"/>
        <w:rPr>
          <w:sz w:val="26"/>
          <w:szCs w:val="26"/>
        </w:rPr>
      </w:pPr>
    </w:p>
    <w:p w14:paraId="6B49252D" w14:textId="6ADE66B0" w:rsidR="00A64C4F" w:rsidRPr="00833673" w:rsidRDefault="00A64C4F" w:rsidP="002D7B55">
      <w:pPr>
        <w:spacing w:after="0" w:line="240" w:lineRule="auto"/>
        <w:ind w:firstLine="709"/>
        <w:contextualSpacing/>
        <w:jc w:val="both"/>
        <w:rPr>
          <w:sz w:val="26"/>
          <w:szCs w:val="26"/>
        </w:rPr>
      </w:pPr>
      <w:r w:rsidRPr="00833673">
        <w:rPr>
          <w:sz w:val="26"/>
          <w:szCs w:val="26"/>
        </w:rPr>
        <w:t xml:space="preserve">Предварительная стоимость мероприятий, составляет </w:t>
      </w:r>
      <w:r w:rsidR="00457F83" w:rsidRPr="00457F83">
        <w:rPr>
          <w:sz w:val="26"/>
          <w:szCs w:val="26"/>
        </w:rPr>
        <w:t>657019,5</w:t>
      </w:r>
      <w:r w:rsidR="00457F83">
        <w:rPr>
          <w:sz w:val="26"/>
          <w:szCs w:val="26"/>
        </w:rPr>
        <w:t xml:space="preserve"> </w:t>
      </w:r>
      <w:r w:rsidRPr="00833673">
        <w:rPr>
          <w:sz w:val="26"/>
          <w:szCs w:val="26"/>
        </w:rPr>
        <w:t xml:space="preserve">руб. (стоимость мероприятий указана до </w:t>
      </w:r>
      <w:r w:rsidR="00457F83">
        <w:rPr>
          <w:sz w:val="26"/>
          <w:szCs w:val="26"/>
        </w:rPr>
        <w:t>2035</w:t>
      </w:r>
      <w:r w:rsidRPr="00833673">
        <w:rPr>
          <w:sz w:val="26"/>
          <w:szCs w:val="26"/>
        </w:rPr>
        <w:t xml:space="preserve"> года включительно).</w:t>
      </w:r>
    </w:p>
    <w:p w14:paraId="5D4EEABE" w14:textId="70242BCD" w:rsidR="00A64C4F" w:rsidRPr="00833673" w:rsidRDefault="00A64C4F" w:rsidP="002D7B55">
      <w:pPr>
        <w:spacing w:after="0" w:line="240" w:lineRule="auto"/>
        <w:ind w:firstLine="709"/>
        <w:contextualSpacing/>
        <w:jc w:val="both"/>
        <w:rPr>
          <w:sz w:val="26"/>
          <w:szCs w:val="26"/>
        </w:rPr>
      </w:pPr>
      <w:r w:rsidRPr="00833673">
        <w:rPr>
          <w:sz w:val="26"/>
          <w:szCs w:val="26"/>
        </w:rPr>
        <w:t>Величина капитальных вложений, определённая при оценке эффективности инвестиционных проектов, является ориентировочной. Для определения более точных значений объёмов капитальных вложений необходимо проведение проектно-изыскательских работ, в состав которых входят сметные расчёты.</w:t>
      </w:r>
    </w:p>
    <w:p w14:paraId="38818389" w14:textId="77777777" w:rsidR="00A64C4F" w:rsidRPr="00833673" w:rsidRDefault="00A64C4F" w:rsidP="002D7B55">
      <w:pPr>
        <w:spacing w:after="0" w:line="240" w:lineRule="auto"/>
        <w:ind w:firstLine="709"/>
        <w:contextualSpacing/>
        <w:jc w:val="both"/>
        <w:rPr>
          <w:sz w:val="26"/>
          <w:szCs w:val="26"/>
        </w:rPr>
      </w:pPr>
    </w:p>
    <w:p w14:paraId="5A7C6B63" w14:textId="77777777" w:rsidR="00034906" w:rsidRPr="00833673" w:rsidRDefault="00034906" w:rsidP="002D7B55">
      <w:pPr>
        <w:spacing w:after="0" w:line="240" w:lineRule="auto"/>
        <w:ind w:firstLine="709"/>
        <w:contextualSpacing/>
        <w:jc w:val="both"/>
        <w:rPr>
          <w:sz w:val="26"/>
          <w:szCs w:val="26"/>
        </w:rPr>
      </w:pPr>
    </w:p>
    <w:p w14:paraId="11DD6981" w14:textId="3CD5F4FA" w:rsidR="00347EEB" w:rsidRPr="00833673" w:rsidRDefault="00EF6537" w:rsidP="00FD5061">
      <w:pPr>
        <w:pStyle w:val="aff3"/>
        <w:keepNext/>
        <w:keepLines/>
        <w:pageBreakBefore/>
        <w:numPr>
          <w:ilvl w:val="0"/>
          <w:numId w:val="81"/>
        </w:numPr>
        <w:spacing w:before="0" w:beforeAutospacing="0" w:after="0" w:afterAutospacing="0"/>
        <w:ind w:left="0" w:firstLine="709"/>
        <w:contextualSpacing/>
        <w:jc w:val="both"/>
        <w:outlineLvl w:val="1"/>
        <w:rPr>
          <w:rFonts w:eastAsiaTheme="minorHAnsi"/>
          <w:b/>
          <w:sz w:val="26"/>
          <w:szCs w:val="26"/>
          <w:lang w:eastAsia="en-US"/>
        </w:rPr>
      </w:pPr>
      <w:bookmarkStart w:id="268" w:name="_Toc111739091"/>
      <w:bookmarkStart w:id="269" w:name="_Toc111739197"/>
      <w:bookmarkStart w:id="270" w:name="_Toc111739399"/>
      <w:bookmarkStart w:id="271" w:name="_Toc231143489"/>
      <w:bookmarkEnd w:id="262"/>
      <w:bookmarkEnd w:id="263"/>
      <w:r w:rsidRPr="00833673">
        <w:rPr>
          <w:rFonts w:eastAsiaTheme="minorHAnsi"/>
          <w:b/>
          <w:sz w:val="26"/>
          <w:szCs w:val="26"/>
          <w:lang w:eastAsia="en-US"/>
        </w:rPr>
        <w:lastRenderedPageBreak/>
        <w:t>Плановые значения показателей</w:t>
      </w:r>
      <w:r w:rsidR="00347EEB" w:rsidRPr="00833673">
        <w:rPr>
          <w:rFonts w:eastAsiaTheme="minorHAnsi"/>
          <w:b/>
          <w:sz w:val="26"/>
          <w:szCs w:val="26"/>
          <w:lang w:eastAsia="en-US"/>
        </w:rPr>
        <w:t xml:space="preserve"> развития централизованных систем водоснабжения</w:t>
      </w:r>
      <w:bookmarkEnd w:id="268"/>
      <w:bookmarkEnd w:id="269"/>
      <w:bookmarkEnd w:id="270"/>
      <w:bookmarkEnd w:id="271"/>
    </w:p>
    <w:p w14:paraId="37AF70B3" w14:textId="77777777" w:rsidR="006F5AC7" w:rsidRPr="00833673" w:rsidRDefault="006F5AC7" w:rsidP="002D7B55">
      <w:pPr>
        <w:spacing w:after="0" w:line="240" w:lineRule="auto"/>
        <w:ind w:left="-15" w:firstLine="724"/>
        <w:contextualSpacing/>
        <w:jc w:val="both"/>
        <w:rPr>
          <w:sz w:val="26"/>
          <w:szCs w:val="26"/>
        </w:rPr>
      </w:pPr>
      <w:r w:rsidRPr="00833673">
        <w:rPr>
          <w:sz w:val="26"/>
          <w:szCs w:val="26"/>
        </w:rPr>
        <w:t>Плановые показатели деятельности организаций, осуществляющих холодное водоснабжение, устанавливаются в целях поэтапного повышения качества водоснабжения, в том числе поэтапного приведения качества воды в соответствие с требованиями, установленными законодательством Российской Федерации.</w:t>
      </w:r>
    </w:p>
    <w:p w14:paraId="608359A5" w14:textId="77777777" w:rsidR="006F5AC7" w:rsidRPr="00833673" w:rsidRDefault="006F5AC7" w:rsidP="002D7B55">
      <w:pPr>
        <w:spacing w:after="0" w:line="240" w:lineRule="auto"/>
        <w:ind w:left="-15" w:firstLine="724"/>
        <w:contextualSpacing/>
        <w:jc w:val="both"/>
        <w:rPr>
          <w:sz w:val="26"/>
          <w:szCs w:val="26"/>
        </w:rPr>
      </w:pPr>
      <w:r w:rsidRPr="00833673">
        <w:rPr>
          <w:sz w:val="26"/>
          <w:szCs w:val="26"/>
        </w:rPr>
        <w:t>Плановые показатели учитываются:</w:t>
      </w:r>
    </w:p>
    <w:p w14:paraId="2A12E7E2" w14:textId="77777777" w:rsidR="006F5AC7" w:rsidRPr="00833673" w:rsidRDefault="006F5AC7" w:rsidP="00FD5061">
      <w:pPr>
        <w:numPr>
          <w:ilvl w:val="0"/>
          <w:numId w:val="66"/>
        </w:numPr>
        <w:spacing w:after="0" w:line="240" w:lineRule="auto"/>
        <w:ind w:left="0" w:firstLine="724"/>
        <w:contextualSpacing/>
        <w:jc w:val="both"/>
        <w:rPr>
          <w:sz w:val="26"/>
          <w:szCs w:val="26"/>
        </w:rPr>
      </w:pPr>
      <w:r w:rsidRPr="00833673">
        <w:rPr>
          <w:sz w:val="26"/>
          <w:szCs w:val="26"/>
        </w:rPr>
        <w:t>при расчете тарифов в сфере водоснабжения;</w:t>
      </w:r>
    </w:p>
    <w:p w14:paraId="325693E2" w14:textId="77777777" w:rsidR="006F5AC7" w:rsidRPr="00833673" w:rsidRDefault="006F5AC7" w:rsidP="00FD5061">
      <w:pPr>
        <w:numPr>
          <w:ilvl w:val="0"/>
          <w:numId w:val="66"/>
        </w:numPr>
        <w:spacing w:after="0" w:line="240" w:lineRule="auto"/>
        <w:ind w:left="0" w:firstLine="724"/>
        <w:contextualSpacing/>
        <w:jc w:val="both"/>
        <w:rPr>
          <w:sz w:val="26"/>
          <w:szCs w:val="26"/>
        </w:rPr>
      </w:pPr>
      <w:r w:rsidRPr="00833673">
        <w:rPr>
          <w:sz w:val="26"/>
          <w:szCs w:val="26"/>
        </w:rPr>
        <w:t>при разработке технического задания на разработку инвестиционных программ регулируемых организаций;</w:t>
      </w:r>
    </w:p>
    <w:p w14:paraId="3E740338" w14:textId="77777777" w:rsidR="006F5AC7" w:rsidRPr="00833673" w:rsidRDefault="006F5AC7" w:rsidP="00FD5061">
      <w:pPr>
        <w:numPr>
          <w:ilvl w:val="0"/>
          <w:numId w:val="66"/>
        </w:numPr>
        <w:spacing w:after="0" w:line="240" w:lineRule="auto"/>
        <w:ind w:left="0" w:firstLine="724"/>
        <w:contextualSpacing/>
        <w:jc w:val="both"/>
        <w:rPr>
          <w:sz w:val="26"/>
          <w:szCs w:val="26"/>
        </w:rPr>
      </w:pPr>
      <w:r w:rsidRPr="00833673">
        <w:rPr>
          <w:sz w:val="26"/>
          <w:szCs w:val="26"/>
        </w:rPr>
        <w:t>при разработке инвестиционных программ регулируемых организаций;</w:t>
      </w:r>
    </w:p>
    <w:p w14:paraId="03AC4514" w14:textId="77777777" w:rsidR="006F5AC7" w:rsidRPr="00833673" w:rsidRDefault="006F5AC7" w:rsidP="00FD5061">
      <w:pPr>
        <w:numPr>
          <w:ilvl w:val="0"/>
          <w:numId w:val="66"/>
        </w:numPr>
        <w:spacing w:after="0" w:line="240" w:lineRule="auto"/>
        <w:ind w:left="0" w:firstLine="724"/>
        <w:contextualSpacing/>
        <w:jc w:val="both"/>
        <w:rPr>
          <w:sz w:val="26"/>
          <w:szCs w:val="26"/>
        </w:rPr>
      </w:pPr>
      <w:r w:rsidRPr="00833673">
        <w:rPr>
          <w:sz w:val="26"/>
          <w:szCs w:val="26"/>
        </w:rPr>
        <w:t>при разработке производственных программ регулируемых организаций.</w:t>
      </w:r>
    </w:p>
    <w:p w14:paraId="6030F951" w14:textId="77777777" w:rsidR="00E839BA" w:rsidRPr="00833673" w:rsidRDefault="00E839BA" w:rsidP="002D7B55">
      <w:pPr>
        <w:spacing w:after="0" w:line="240" w:lineRule="auto"/>
        <w:ind w:left="-15" w:firstLine="724"/>
        <w:contextualSpacing/>
        <w:jc w:val="both"/>
        <w:rPr>
          <w:sz w:val="26"/>
          <w:szCs w:val="26"/>
        </w:rPr>
      </w:pPr>
    </w:p>
    <w:p w14:paraId="02E2B98E" w14:textId="43C7B9D5" w:rsidR="006F5AC7" w:rsidRPr="00833673" w:rsidRDefault="006F5AC7" w:rsidP="002D7B55">
      <w:pPr>
        <w:spacing w:after="0" w:line="240" w:lineRule="auto"/>
        <w:ind w:left="-15" w:firstLine="724"/>
        <w:contextualSpacing/>
        <w:jc w:val="both"/>
        <w:rPr>
          <w:sz w:val="26"/>
          <w:szCs w:val="26"/>
        </w:rPr>
      </w:pPr>
      <w:r w:rsidRPr="00833673">
        <w:rPr>
          <w:sz w:val="26"/>
          <w:szCs w:val="26"/>
        </w:rPr>
        <w:t>К плановым показателям деятельности организаций, осуществляющих водоснабжение, относятся:</w:t>
      </w:r>
    </w:p>
    <w:p w14:paraId="4EF53348" w14:textId="77777777" w:rsidR="006F5AC7" w:rsidRPr="00833673" w:rsidRDefault="006F5AC7" w:rsidP="00FD5061">
      <w:pPr>
        <w:numPr>
          <w:ilvl w:val="0"/>
          <w:numId w:val="66"/>
        </w:numPr>
        <w:spacing w:after="0" w:line="240" w:lineRule="auto"/>
        <w:ind w:left="0" w:firstLine="724"/>
        <w:contextualSpacing/>
        <w:jc w:val="both"/>
        <w:rPr>
          <w:sz w:val="26"/>
          <w:szCs w:val="26"/>
        </w:rPr>
      </w:pPr>
      <w:r w:rsidRPr="00833673">
        <w:rPr>
          <w:sz w:val="26"/>
          <w:szCs w:val="26"/>
        </w:rPr>
        <w:t>показатели качества питьевой воды;</w:t>
      </w:r>
    </w:p>
    <w:p w14:paraId="2FBD41ED" w14:textId="77777777" w:rsidR="006F5AC7" w:rsidRPr="00833673" w:rsidRDefault="006F5AC7" w:rsidP="00FD5061">
      <w:pPr>
        <w:numPr>
          <w:ilvl w:val="0"/>
          <w:numId w:val="66"/>
        </w:numPr>
        <w:spacing w:after="0" w:line="240" w:lineRule="auto"/>
        <w:ind w:left="0" w:firstLine="724"/>
        <w:contextualSpacing/>
        <w:jc w:val="both"/>
        <w:rPr>
          <w:sz w:val="26"/>
          <w:szCs w:val="26"/>
        </w:rPr>
      </w:pPr>
      <w:r w:rsidRPr="00833673">
        <w:rPr>
          <w:sz w:val="26"/>
          <w:szCs w:val="26"/>
        </w:rPr>
        <w:t>показатели надежности и бесперебойности водоснабжения;</w:t>
      </w:r>
    </w:p>
    <w:p w14:paraId="0A96F9BE" w14:textId="77777777" w:rsidR="006F5AC7" w:rsidRPr="00833673" w:rsidRDefault="006F5AC7" w:rsidP="00FD5061">
      <w:pPr>
        <w:numPr>
          <w:ilvl w:val="0"/>
          <w:numId w:val="66"/>
        </w:numPr>
        <w:spacing w:after="0" w:line="240" w:lineRule="auto"/>
        <w:ind w:left="0" w:firstLine="724"/>
        <w:contextualSpacing/>
        <w:jc w:val="both"/>
        <w:rPr>
          <w:sz w:val="26"/>
          <w:szCs w:val="26"/>
        </w:rPr>
      </w:pPr>
      <w:r w:rsidRPr="00833673">
        <w:rPr>
          <w:sz w:val="26"/>
          <w:szCs w:val="26"/>
        </w:rPr>
        <w:t>показатели качества обслуживания абонентов;</w:t>
      </w:r>
    </w:p>
    <w:p w14:paraId="5CF79CED" w14:textId="77E40642" w:rsidR="006F5AC7" w:rsidRPr="00833673" w:rsidRDefault="006F5AC7" w:rsidP="00FD5061">
      <w:pPr>
        <w:numPr>
          <w:ilvl w:val="0"/>
          <w:numId w:val="66"/>
        </w:numPr>
        <w:spacing w:after="0" w:line="240" w:lineRule="auto"/>
        <w:ind w:left="0" w:firstLine="724"/>
        <w:contextualSpacing/>
        <w:jc w:val="both"/>
        <w:rPr>
          <w:sz w:val="26"/>
          <w:szCs w:val="26"/>
        </w:rPr>
      </w:pPr>
      <w:r w:rsidRPr="00833673">
        <w:rPr>
          <w:sz w:val="26"/>
          <w:szCs w:val="26"/>
        </w:rPr>
        <w:t>показатели эффективности использования ресурсов, в т. ч. сокращения потерь воды при транспортировке;</w:t>
      </w:r>
    </w:p>
    <w:p w14:paraId="224C2510" w14:textId="77777777" w:rsidR="006F5AC7" w:rsidRPr="00833673" w:rsidRDefault="006F5AC7" w:rsidP="00FD5061">
      <w:pPr>
        <w:numPr>
          <w:ilvl w:val="0"/>
          <w:numId w:val="66"/>
        </w:numPr>
        <w:spacing w:after="0" w:line="240" w:lineRule="auto"/>
        <w:ind w:left="0" w:firstLine="724"/>
        <w:contextualSpacing/>
        <w:jc w:val="both"/>
        <w:rPr>
          <w:sz w:val="26"/>
          <w:szCs w:val="26"/>
        </w:rPr>
      </w:pPr>
      <w:r w:rsidRPr="00833673">
        <w:rPr>
          <w:sz w:val="26"/>
          <w:szCs w:val="26"/>
        </w:rPr>
        <w:t>соотношение цены реализации мероприятий инвестиционной программы и их эффективности;</w:t>
      </w:r>
    </w:p>
    <w:p w14:paraId="5E369F0B" w14:textId="77777777" w:rsidR="006F5AC7" w:rsidRPr="00833673" w:rsidRDefault="006F5AC7" w:rsidP="00FD5061">
      <w:pPr>
        <w:numPr>
          <w:ilvl w:val="0"/>
          <w:numId w:val="66"/>
        </w:numPr>
        <w:spacing w:after="0" w:line="240" w:lineRule="auto"/>
        <w:ind w:left="0" w:firstLine="724"/>
        <w:contextualSpacing/>
        <w:jc w:val="both"/>
        <w:rPr>
          <w:sz w:val="26"/>
          <w:szCs w:val="26"/>
        </w:rPr>
      </w:pPr>
      <w:r w:rsidRPr="00833673">
        <w:rPr>
          <w:sz w:val="26"/>
          <w:szCs w:val="26"/>
        </w:rPr>
        <w:t>улучшение качества воды.</w:t>
      </w:r>
    </w:p>
    <w:p w14:paraId="626785E3" w14:textId="77777777" w:rsidR="00E839BA" w:rsidRPr="00833673" w:rsidRDefault="00E839BA" w:rsidP="002D7B55">
      <w:pPr>
        <w:spacing w:after="0" w:line="240" w:lineRule="auto"/>
        <w:ind w:firstLine="724"/>
        <w:contextualSpacing/>
        <w:jc w:val="both"/>
        <w:rPr>
          <w:sz w:val="26"/>
          <w:szCs w:val="26"/>
        </w:rPr>
      </w:pPr>
    </w:p>
    <w:p w14:paraId="248F2DAE" w14:textId="175E2CA8" w:rsidR="006F5AC7" w:rsidRPr="00833673" w:rsidRDefault="006F5AC7" w:rsidP="002D7B55">
      <w:pPr>
        <w:spacing w:after="0" w:line="240" w:lineRule="auto"/>
        <w:ind w:firstLine="724"/>
        <w:contextualSpacing/>
        <w:jc w:val="both"/>
        <w:rPr>
          <w:sz w:val="26"/>
          <w:szCs w:val="26"/>
        </w:rPr>
      </w:pPr>
      <w:r w:rsidRPr="00833673">
        <w:rPr>
          <w:sz w:val="26"/>
          <w:szCs w:val="26"/>
        </w:rPr>
        <w:t xml:space="preserve">Расчетные значения плановых показателей, с разбивкой по годам, приведены в таблице </w:t>
      </w:r>
      <w:r w:rsidR="009D41DA">
        <w:rPr>
          <w:sz w:val="26"/>
          <w:szCs w:val="26"/>
        </w:rPr>
        <w:t>31</w:t>
      </w:r>
      <w:r w:rsidRPr="00833673">
        <w:rPr>
          <w:sz w:val="26"/>
          <w:szCs w:val="26"/>
        </w:rPr>
        <w:t>.</w:t>
      </w:r>
    </w:p>
    <w:p w14:paraId="0995F974" w14:textId="77777777" w:rsidR="009D41DA" w:rsidRDefault="009D41DA" w:rsidP="002D7B55">
      <w:pPr>
        <w:spacing w:after="0" w:line="240" w:lineRule="auto"/>
        <w:ind w:firstLine="724"/>
        <w:contextualSpacing/>
        <w:jc w:val="both"/>
        <w:rPr>
          <w:sz w:val="26"/>
          <w:szCs w:val="26"/>
        </w:rPr>
      </w:pPr>
    </w:p>
    <w:p w14:paraId="72ABC23B" w14:textId="77777777" w:rsidR="009D41DA" w:rsidRDefault="009D41DA" w:rsidP="002D7B55">
      <w:pPr>
        <w:spacing w:after="0" w:line="240" w:lineRule="auto"/>
        <w:ind w:firstLine="724"/>
        <w:contextualSpacing/>
        <w:jc w:val="both"/>
        <w:rPr>
          <w:sz w:val="26"/>
          <w:szCs w:val="26"/>
        </w:rPr>
      </w:pPr>
    </w:p>
    <w:p w14:paraId="7B3882E8" w14:textId="598F89F1" w:rsidR="009D41DA" w:rsidRDefault="009D41DA" w:rsidP="002D7B55">
      <w:pPr>
        <w:spacing w:after="0" w:line="240" w:lineRule="auto"/>
        <w:ind w:firstLine="724"/>
        <w:contextualSpacing/>
        <w:jc w:val="both"/>
        <w:rPr>
          <w:sz w:val="26"/>
          <w:szCs w:val="26"/>
        </w:rPr>
        <w:sectPr w:rsidR="009D41DA" w:rsidSect="005B642B">
          <w:pgSz w:w="11906" w:h="16838" w:code="9"/>
          <w:pgMar w:top="1134" w:right="851" w:bottom="1134" w:left="1418"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p w14:paraId="3FF89355" w14:textId="05863964" w:rsidR="00070A7F" w:rsidRPr="009D41DA" w:rsidRDefault="00070A7F" w:rsidP="009D41DA">
      <w:pPr>
        <w:pStyle w:val="1f1"/>
        <w:tabs>
          <w:tab w:val="left" w:pos="0"/>
        </w:tabs>
        <w:spacing w:line="240" w:lineRule="auto"/>
        <w:ind w:firstLine="284"/>
        <w:contextualSpacing/>
        <w:rPr>
          <w:b/>
          <w:szCs w:val="24"/>
        </w:rPr>
      </w:pPr>
      <w:bookmarkStart w:id="272" w:name="_Toc415053993"/>
      <w:r w:rsidRPr="009D41DA">
        <w:rPr>
          <w:b/>
          <w:szCs w:val="24"/>
        </w:rPr>
        <w:lastRenderedPageBreak/>
        <w:t xml:space="preserve">Таблица </w:t>
      </w:r>
      <w:r w:rsidR="00E50445" w:rsidRPr="009D41DA">
        <w:rPr>
          <w:b/>
          <w:szCs w:val="24"/>
        </w:rPr>
        <w:fldChar w:fldCharType="begin"/>
      </w:r>
      <w:r w:rsidRPr="009D41DA">
        <w:rPr>
          <w:b/>
          <w:szCs w:val="24"/>
        </w:rPr>
        <w:instrText xml:space="preserve"> SEQ Таблица \* ARABIC </w:instrText>
      </w:r>
      <w:r w:rsidR="00E50445" w:rsidRPr="009D41DA">
        <w:rPr>
          <w:b/>
          <w:szCs w:val="24"/>
        </w:rPr>
        <w:fldChar w:fldCharType="separate"/>
      </w:r>
      <w:r w:rsidR="009D41DA" w:rsidRPr="009D41DA">
        <w:rPr>
          <w:b/>
          <w:noProof/>
          <w:szCs w:val="24"/>
        </w:rPr>
        <w:t>31</w:t>
      </w:r>
      <w:r w:rsidR="00E50445" w:rsidRPr="009D41DA">
        <w:rPr>
          <w:b/>
          <w:szCs w:val="24"/>
        </w:rPr>
        <w:fldChar w:fldCharType="end"/>
      </w:r>
      <w:r w:rsidR="009D41DA" w:rsidRPr="009D41DA">
        <w:rPr>
          <w:b/>
          <w:szCs w:val="24"/>
        </w:rPr>
        <w:t xml:space="preserve"> – </w:t>
      </w:r>
      <w:r w:rsidR="008F4141" w:rsidRPr="009D41DA">
        <w:rPr>
          <w:b/>
          <w:szCs w:val="24"/>
        </w:rPr>
        <w:t>Плано</w:t>
      </w:r>
      <w:r w:rsidRPr="009D41DA">
        <w:rPr>
          <w:b/>
          <w:szCs w:val="24"/>
        </w:rPr>
        <w:t>вые показатели</w:t>
      </w:r>
      <w:bookmarkEnd w:id="272"/>
      <w:r w:rsidR="00046B68" w:rsidRPr="009D41DA">
        <w:rPr>
          <w:b/>
          <w:szCs w:val="24"/>
        </w:rPr>
        <w:t xml:space="preserve"> системы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8165"/>
        <w:gridCol w:w="1470"/>
        <w:gridCol w:w="781"/>
        <w:gridCol w:w="750"/>
        <w:gridCol w:w="750"/>
        <w:gridCol w:w="750"/>
        <w:gridCol w:w="750"/>
        <w:gridCol w:w="959"/>
      </w:tblGrid>
      <w:tr w:rsidR="009D41DA" w:rsidRPr="009D41DA" w14:paraId="3558106E" w14:textId="77777777" w:rsidTr="00656649">
        <w:trPr>
          <w:trHeight w:val="20"/>
        </w:trPr>
        <w:tc>
          <w:tcPr>
            <w:tcW w:w="248" w:type="pct"/>
            <w:vMerge w:val="restart"/>
            <w:shd w:val="clear" w:color="auto" w:fill="auto"/>
            <w:tcMar>
              <w:left w:w="28" w:type="dxa"/>
              <w:right w:w="28" w:type="dxa"/>
            </w:tcMar>
            <w:vAlign w:val="center"/>
            <w:hideMark/>
          </w:tcPr>
          <w:p w14:paraId="38884FCD"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 п/п</w:t>
            </w:r>
          </w:p>
        </w:tc>
        <w:tc>
          <w:tcPr>
            <w:tcW w:w="2699" w:type="pct"/>
            <w:vMerge w:val="restart"/>
            <w:shd w:val="clear" w:color="auto" w:fill="auto"/>
            <w:tcMar>
              <w:left w:w="28" w:type="dxa"/>
              <w:right w:w="28" w:type="dxa"/>
            </w:tcMar>
            <w:vAlign w:val="center"/>
            <w:hideMark/>
          </w:tcPr>
          <w:p w14:paraId="606A3174"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Наименование показателя</w:t>
            </w:r>
          </w:p>
        </w:tc>
        <w:tc>
          <w:tcPr>
            <w:tcW w:w="486" w:type="pct"/>
            <w:vMerge w:val="restart"/>
            <w:shd w:val="clear" w:color="auto" w:fill="auto"/>
            <w:tcMar>
              <w:left w:w="28" w:type="dxa"/>
              <w:right w:w="28" w:type="dxa"/>
            </w:tcMar>
            <w:vAlign w:val="center"/>
            <w:hideMark/>
          </w:tcPr>
          <w:p w14:paraId="64F82201"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Ед. изм.</w:t>
            </w:r>
          </w:p>
        </w:tc>
        <w:tc>
          <w:tcPr>
            <w:tcW w:w="1567" w:type="pct"/>
            <w:gridSpan w:val="6"/>
            <w:shd w:val="clear" w:color="auto" w:fill="auto"/>
            <w:tcMar>
              <w:left w:w="28" w:type="dxa"/>
              <w:right w:w="28" w:type="dxa"/>
            </w:tcMar>
            <w:vAlign w:val="center"/>
            <w:hideMark/>
          </w:tcPr>
          <w:p w14:paraId="1E3D6BAA"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Год</w:t>
            </w:r>
          </w:p>
        </w:tc>
      </w:tr>
      <w:tr w:rsidR="009D41DA" w:rsidRPr="009D41DA" w14:paraId="0FAAD81E" w14:textId="77777777" w:rsidTr="00656649">
        <w:trPr>
          <w:trHeight w:val="20"/>
        </w:trPr>
        <w:tc>
          <w:tcPr>
            <w:tcW w:w="248" w:type="pct"/>
            <w:vMerge/>
            <w:shd w:val="clear" w:color="auto" w:fill="auto"/>
            <w:tcMar>
              <w:left w:w="28" w:type="dxa"/>
              <w:right w:w="28" w:type="dxa"/>
            </w:tcMar>
            <w:vAlign w:val="center"/>
            <w:hideMark/>
          </w:tcPr>
          <w:p w14:paraId="0E7B243B" w14:textId="77777777" w:rsidR="009D41DA" w:rsidRPr="009D41DA" w:rsidRDefault="009D41DA" w:rsidP="009D41DA">
            <w:pPr>
              <w:spacing w:after="0" w:line="240" w:lineRule="auto"/>
              <w:rPr>
                <w:sz w:val="20"/>
                <w:szCs w:val="20"/>
                <w:lang w:eastAsia="ru-RU"/>
              </w:rPr>
            </w:pPr>
          </w:p>
        </w:tc>
        <w:tc>
          <w:tcPr>
            <w:tcW w:w="2699" w:type="pct"/>
            <w:vMerge/>
            <w:shd w:val="clear" w:color="auto" w:fill="auto"/>
            <w:tcMar>
              <w:left w:w="28" w:type="dxa"/>
              <w:right w:w="28" w:type="dxa"/>
            </w:tcMar>
            <w:vAlign w:val="center"/>
            <w:hideMark/>
          </w:tcPr>
          <w:p w14:paraId="25299DDD" w14:textId="77777777" w:rsidR="009D41DA" w:rsidRPr="009D41DA" w:rsidRDefault="009D41DA" w:rsidP="009D41DA">
            <w:pPr>
              <w:spacing w:after="0" w:line="240" w:lineRule="auto"/>
              <w:rPr>
                <w:sz w:val="20"/>
                <w:szCs w:val="20"/>
                <w:lang w:eastAsia="ru-RU"/>
              </w:rPr>
            </w:pPr>
          </w:p>
        </w:tc>
        <w:tc>
          <w:tcPr>
            <w:tcW w:w="486" w:type="pct"/>
            <w:vMerge/>
            <w:shd w:val="clear" w:color="auto" w:fill="auto"/>
            <w:tcMar>
              <w:left w:w="28" w:type="dxa"/>
              <w:right w:w="28" w:type="dxa"/>
            </w:tcMar>
            <w:vAlign w:val="center"/>
            <w:hideMark/>
          </w:tcPr>
          <w:p w14:paraId="4899E420" w14:textId="77777777" w:rsidR="009D41DA" w:rsidRPr="009D41DA" w:rsidRDefault="009D41DA" w:rsidP="009D41DA">
            <w:pPr>
              <w:spacing w:after="0" w:line="240" w:lineRule="auto"/>
              <w:rPr>
                <w:sz w:val="20"/>
                <w:szCs w:val="20"/>
                <w:lang w:eastAsia="ru-RU"/>
              </w:rPr>
            </w:pPr>
          </w:p>
        </w:tc>
        <w:tc>
          <w:tcPr>
            <w:tcW w:w="258" w:type="pct"/>
            <w:shd w:val="clear" w:color="auto" w:fill="auto"/>
            <w:tcMar>
              <w:left w:w="28" w:type="dxa"/>
              <w:right w:w="28" w:type="dxa"/>
            </w:tcMar>
            <w:vAlign w:val="center"/>
            <w:hideMark/>
          </w:tcPr>
          <w:p w14:paraId="52D18C58"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2025</w:t>
            </w:r>
          </w:p>
        </w:tc>
        <w:tc>
          <w:tcPr>
            <w:tcW w:w="248" w:type="pct"/>
            <w:shd w:val="clear" w:color="auto" w:fill="auto"/>
            <w:tcMar>
              <w:left w:w="28" w:type="dxa"/>
              <w:right w:w="28" w:type="dxa"/>
            </w:tcMar>
            <w:vAlign w:val="center"/>
            <w:hideMark/>
          </w:tcPr>
          <w:p w14:paraId="4C01FB50"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2026</w:t>
            </w:r>
          </w:p>
        </w:tc>
        <w:tc>
          <w:tcPr>
            <w:tcW w:w="248" w:type="pct"/>
            <w:shd w:val="clear" w:color="auto" w:fill="auto"/>
            <w:tcMar>
              <w:left w:w="28" w:type="dxa"/>
              <w:right w:w="28" w:type="dxa"/>
            </w:tcMar>
            <w:vAlign w:val="center"/>
            <w:hideMark/>
          </w:tcPr>
          <w:p w14:paraId="031302C2"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2027</w:t>
            </w:r>
          </w:p>
        </w:tc>
        <w:tc>
          <w:tcPr>
            <w:tcW w:w="248" w:type="pct"/>
            <w:shd w:val="clear" w:color="auto" w:fill="auto"/>
            <w:tcMar>
              <w:left w:w="28" w:type="dxa"/>
              <w:right w:w="28" w:type="dxa"/>
            </w:tcMar>
            <w:vAlign w:val="center"/>
            <w:hideMark/>
          </w:tcPr>
          <w:p w14:paraId="0B5D8606"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2028</w:t>
            </w:r>
          </w:p>
        </w:tc>
        <w:tc>
          <w:tcPr>
            <w:tcW w:w="248" w:type="pct"/>
            <w:shd w:val="clear" w:color="auto" w:fill="auto"/>
            <w:tcMar>
              <w:left w:w="28" w:type="dxa"/>
              <w:right w:w="28" w:type="dxa"/>
            </w:tcMar>
            <w:vAlign w:val="center"/>
            <w:hideMark/>
          </w:tcPr>
          <w:p w14:paraId="1DEB5AD8"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2029</w:t>
            </w:r>
          </w:p>
        </w:tc>
        <w:tc>
          <w:tcPr>
            <w:tcW w:w="317" w:type="pct"/>
            <w:shd w:val="clear" w:color="auto" w:fill="auto"/>
            <w:tcMar>
              <w:left w:w="28" w:type="dxa"/>
              <w:right w:w="28" w:type="dxa"/>
            </w:tcMar>
            <w:vAlign w:val="center"/>
            <w:hideMark/>
          </w:tcPr>
          <w:p w14:paraId="6908BF96"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2030–2035</w:t>
            </w:r>
          </w:p>
        </w:tc>
      </w:tr>
      <w:tr w:rsidR="009D41DA" w:rsidRPr="009D41DA" w14:paraId="4354AE20" w14:textId="77777777" w:rsidTr="00656649">
        <w:trPr>
          <w:trHeight w:val="20"/>
        </w:trPr>
        <w:tc>
          <w:tcPr>
            <w:tcW w:w="248" w:type="pct"/>
            <w:shd w:val="clear" w:color="auto" w:fill="auto"/>
            <w:tcMar>
              <w:left w:w="28" w:type="dxa"/>
              <w:right w:w="28" w:type="dxa"/>
            </w:tcMar>
            <w:vAlign w:val="center"/>
            <w:hideMark/>
          </w:tcPr>
          <w:p w14:paraId="2831A103"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1.</w:t>
            </w:r>
          </w:p>
        </w:tc>
        <w:tc>
          <w:tcPr>
            <w:tcW w:w="2699" w:type="pct"/>
            <w:shd w:val="clear" w:color="auto" w:fill="auto"/>
            <w:tcMar>
              <w:left w:w="28" w:type="dxa"/>
              <w:right w:w="28" w:type="dxa"/>
            </w:tcMar>
            <w:vAlign w:val="center"/>
            <w:hideMark/>
          </w:tcPr>
          <w:p w14:paraId="12FAA6B7"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Показатели надежности</w:t>
            </w:r>
          </w:p>
        </w:tc>
        <w:tc>
          <w:tcPr>
            <w:tcW w:w="486" w:type="pct"/>
            <w:shd w:val="clear" w:color="auto" w:fill="auto"/>
            <w:tcMar>
              <w:left w:w="28" w:type="dxa"/>
              <w:right w:w="28" w:type="dxa"/>
            </w:tcMar>
            <w:vAlign w:val="center"/>
            <w:hideMark/>
          </w:tcPr>
          <w:p w14:paraId="34DA7DEB"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 </w:t>
            </w:r>
          </w:p>
        </w:tc>
        <w:tc>
          <w:tcPr>
            <w:tcW w:w="258" w:type="pct"/>
            <w:shd w:val="clear" w:color="auto" w:fill="auto"/>
            <w:tcMar>
              <w:left w:w="28" w:type="dxa"/>
              <w:right w:w="28" w:type="dxa"/>
            </w:tcMar>
            <w:vAlign w:val="center"/>
            <w:hideMark/>
          </w:tcPr>
          <w:p w14:paraId="3D1D6621"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 </w:t>
            </w:r>
          </w:p>
        </w:tc>
        <w:tc>
          <w:tcPr>
            <w:tcW w:w="248" w:type="pct"/>
            <w:shd w:val="clear" w:color="auto" w:fill="auto"/>
            <w:tcMar>
              <w:left w:w="28" w:type="dxa"/>
              <w:right w:w="28" w:type="dxa"/>
            </w:tcMar>
            <w:vAlign w:val="center"/>
            <w:hideMark/>
          </w:tcPr>
          <w:p w14:paraId="2BE3DDF3"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 </w:t>
            </w:r>
          </w:p>
        </w:tc>
        <w:tc>
          <w:tcPr>
            <w:tcW w:w="248" w:type="pct"/>
            <w:shd w:val="clear" w:color="auto" w:fill="auto"/>
            <w:tcMar>
              <w:left w:w="28" w:type="dxa"/>
              <w:right w:w="28" w:type="dxa"/>
            </w:tcMar>
            <w:vAlign w:val="center"/>
            <w:hideMark/>
          </w:tcPr>
          <w:p w14:paraId="5FC68493"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 </w:t>
            </w:r>
          </w:p>
        </w:tc>
        <w:tc>
          <w:tcPr>
            <w:tcW w:w="248" w:type="pct"/>
            <w:shd w:val="clear" w:color="auto" w:fill="auto"/>
            <w:tcMar>
              <w:left w:w="28" w:type="dxa"/>
              <w:right w:w="28" w:type="dxa"/>
            </w:tcMar>
            <w:vAlign w:val="center"/>
            <w:hideMark/>
          </w:tcPr>
          <w:p w14:paraId="5DD8D850"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 </w:t>
            </w:r>
          </w:p>
        </w:tc>
        <w:tc>
          <w:tcPr>
            <w:tcW w:w="248" w:type="pct"/>
            <w:shd w:val="clear" w:color="auto" w:fill="auto"/>
            <w:tcMar>
              <w:left w:w="28" w:type="dxa"/>
              <w:right w:w="28" w:type="dxa"/>
            </w:tcMar>
            <w:vAlign w:val="center"/>
            <w:hideMark/>
          </w:tcPr>
          <w:p w14:paraId="62EF57E4"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 </w:t>
            </w:r>
          </w:p>
        </w:tc>
        <w:tc>
          <w:tcPr>
            <w:tcW w:w="317" w:type="pct"/>
            <w:shd w:val="clear" w:color="auto" w:fill="auto"/>
            <w:tcMar>
              <w:left w:w="28" w:type="dxa"/>
              <w:right w:w="28" w:type="dxa"/>
            </w:tcMar>
            <w:vAlign w:val="center"/>
            <w:hideMark/>
          </w:tcPr>
          <w:p w14:paraId="130BB613"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 </w:t>
            </w:r>
          </w:p>
        </w:tc>
      </w:tr>
      <w:tr w:rsidR="009D41DA" w:rsidRPr="009D41DA" w14:paraId="491CE4E9" w14:textId="77777777" w:rsidTr="00656649">
        <w:trPr>
          <w:trHeight w:val="20"/>
        </w:trPr>
        <w:tc>
          <w:tcPr>
            <w:tcW w:w="248" w:type="pct"/>
            <w:shd w:val="clear" w:color="auto" w:fill="auto"/>
            <w:tcMar>
              <w:left w:w="28" w:type="dxa"/>
              <w:right w:w="28" w:type="dxa"/>
            </w:tcMar>
            <w:vAlign w:val="center"/>
            <w:hideMark/>
          </w:tcPr>
          <w:p w14:paraId="22A8D672"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1.1.</w:t>
            </w:r>
          </w:p>
        </w:tc>
        <w:tc>
          <w:tcPr>
            <w:tcW w:w="2699" w:type="pct"/>
            <w:shd w:val="clear" w:color="auto" w:fill="auto"/>
            <w:tcMar>
              <w:left w:w="28" w:type="dxa"/>
              <w:right w:w="28" w:type="dxa"/>
            </w:tcMar>
            <w:vAlign w:val="center"/>
            <w:hideMark/>
          </w:tcPr>
          <w:p w14:paraId="42379E91" w14:textId="77777777" w:rsidR="009D41DA" w:rsidRPr="009D41DA" w:rsidRDefault="009D41DA" w:rsidP="009D41DA">
            <w:pPr>
              <w:spacing w:after="0" w:line="240" w:lineRule="auto"/>
              <w:rPr>
                <w:sz w:val="20"/>
                <w:szCs w:val="20"/>
                <w:lang w:eastAsia="ru-RU"/>
              </w:rPr>
            </w:pPr>
            <w:r w:rsidRPr="009D41DA">
              <w:rPr>
                <w:sz w:val="20"/>
                <w:szCs w:val="20"/>
                <w:lang w:eastAsia="ru-RU"/>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w:t>
            </w:r>
          </w:p>
        </w:tc>
        <w:tc>
          <w:tcPr>
            <w:tcW w:w="486" w:type="pct"/>
            <w:shd w:val="clear" w:color="auto" w:fill="auto"/>
            <w:tcMar>
              <w:left w:w="28" w:type="dxa"/>
              <w:right w:w="28" w:type="dxa"/>
            </w:tcMar>
            <w:vAlign w:val="center"/>
            <w:hideMark/>
          </w:tcPr>
          <w:p w14:paraId="6ACB01A1"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ед./км</w:t>
            </w:r>
          </w:p>
        </w:tc>
        <w:tc>
          <w:tcPr>
            <w:tcW w:w="258" w:type="pct"/>
            <w:shd w:val="clear" w:color="auto" w:fill="auto"/>
            <w:tcMar>
              <w:left w:w="28" w:type="dxa"/>
              <w:right w:w="28" w:type="dxa"/>
            </w:tcMar>
            <w:vAlign w:val="center"/>
            <w:hideMark/>
          </w:tcPr>
          <w:p w14:paraId="090A7F58"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0,021</w:t>
            </w:r>
          </w:p>
        </w:tc>
        <w:tc>
          <w:tcPr>
            <w:tcW w:w="248" w:type="pct"/>
            <w:shd w:val="clear" w:color="auto" w:fill="auto"/>
            <w:tcMar>
              <w:left w:w="28" w:type="dxa"/>
              <w:right w:w="28" w:type="dxa"/>
            </w:tcMar>
            <w:vAlign w:val="center"/>
            <w:hideMark/>
          </w:tcPr>
          <w:p w14:paraId="72C3FE33"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0,021</w:t>
            </w:r>
          </w:p>
        </w:tc>
        <w:tc>
          <w:tcPr>
            <w:tcW w:w="248" w:type="pct"/>
            <w:shd w:val="clear" w:color="auto" w:fill="auto"/>
            <w:tcMar>
              <w:left w:w="28" w:type="dxa"/>
              <w:right w:w="28" w:type="dxa"/>
            </w:tcMar>
            <w:vAlign w:val="center"/>
            <w:hideMark/>
          </w:tcPr>
          <w:p w14:paraId="63FBE34F"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0,021</w:t>
            </w:r>
          </w:p>
        </w:tc>
        <w:tc>
          <w:tcPr>
            <w:tcW w:w="248" w:type="pct"/>
            <w:shd w:val="clear" w:color="auto" w:fill="auto"/>
            <w:tcMar>
              <w:left w:w="28" w:type="dxa"/>
              <w:right w:w="28" w:type="dxa"/>
            </w:tcMar>
            <w:vAlign w:val="center"/>
            <w:hideMark/>
          </w:tcPr>
          <w:p w14:paraId="514C4668"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0,021</w:t>
            </w:r>
          </w:p>
        </w:tc>
        <w:tc>
          <w:tcPr>
            <w:tcW w:w="248" w:type="pct"/>
            <w:shd w:val="clear" w:color="auto" w:fill="auto"/>
            <w:tcMar>
              <w:left w:w="28" w:type="dxa"/>
              <w:right w:w="28" w:type="dxa"/>
            </w:tcMar>
            <w:vAlign w:val="center"/>
            <w:hideMark/>
          </w:tcPr>
          <w:p w14:paraId="7635F585"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0,021</w:t>
            </w:r>
          </w:p>
        </w:tc>
        <w:tc>
          <w:tcPr>
            <w:tcW w:w="317" w:type="pct"/>
            <w:shd w:val="clear" w:color="auto" w:fill="auto"/>
            <w:tcMar>
              <w:left w:w="28" w:type="dxa"/>
              <w:right w:w="28" w:type="dxa"/>
            </w:tcMar>
            <w:vAlign w:val="center"/>
            <w:hideMark/>
          </w:tcPr>
          <w:p w14:paraId="0F18E52F"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0,021</w:t>
            </w:r>
          </w:p>
        </w:tc>
      </w:tr>
      <w:tr w:rsidR="009D41DA" w:rsidRPr="009D41DA" w14:paraId="6430B0CB" w14:textId="77777777" w:rsidTr="00656649">
        <w:trPr>
          <w:trHeight w:val="20"/>
        </w:trPr>
        <w:tc>
          <w:tcPr>
            <w:tcW w:w="248" w:type="pct"/>
            <w:shd w:val="clear" w:color="auto" w:fill="auto"/>
            <w:tcMar>
              <w:left w:w="28" w:type="dxa"/>
              <w:right w:w="28" w:type="dxa"/>
            </w:tcMar>
            <w:vAlign w:val="center"/>
            <w:hideMark/>
          </w:tcPr>
          <w:p w14:paraId="74869842"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1.2.</w:t>
            </w:r>
          </w:p>
        </w:tc>
        <w:tc>
          <w:tcPr>
            <w:tcW w:w="2699" w:type="pct"/>
            <w:shd w:val="clear" w:color="auto" w:fill="auto"/>
            <w:tcMar>
              <w:left w:w="28" w:type="dxa"/>
              <w:right w:w="28" w:type="dxa"/>
            </w:tcMar>
            <w:vAlign w:val="center"/>
            <w:hideMark/>
          </w:tcPr>
          <w:p w14:paraId="6A8BFF1B" w14:textId="77777777" w:rsidR="009D41DA" w:rsidRPr="009D41DA" w:rsidRDefault="009D41DA" w:rsidP="009D41DA">
            <w:pPr>
              <w:spacing w:after="0" w:line="240" w:lineRule="auto"/>
              <w:rPr>
                <w:sz w:val="20"/>
                <w:szCs w:val="20"/>
                <w:lang w:eastAsia="ru-RU"/>
              </w:rPr>
            </w:pPr>
            <w:r w:rsidRPr="009D41DA">
              <w:rPr>
                <w:sz w:val="20"/>
                <w:szCs w:val="20"/>
                <w:lang w:eastAsia="ru-RU"/>
              </w:rPr>
              <w:t>количество перерывов в подаче воды, зафиксированных в местах исполнения обязательств организацией, осуществляющей горячее водоснабжение по подаче горячей воды, возникших в результате аварий, повреждений и иных технологических нарушений на объектах централизованной системы горячего водоснабжения, принадлежащих организации, осуществляющей горячее водоснабжение, в расчете на протяженность водопроводной сети в год</w:t>
            </w:r>
          </w:p>
        </w:tc>
        <w:tc>
          <w:tcPr>
            <w:tcW w:w="486" w:type="pct"/>
            <w:shd w:val="clear" w:color="auto" w:fill="auto"/>
            <w:tcMar>
              <w:left w:w="28" w:type="dxa"/>
              <w:right w:w="28" w:type="dxa"/>
            </w:tcMar>
            <w:vAlign w:val="center"/>
            <w:hideMark/>
          </w:tcPr>
          <w:p w14:paraId="17C694A4"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ед./км</w:t>
            </w:r>
          </w:p>
        </w:tc>
        <w:tc>
          <w:tcPr>
            <w:tcW w:w="258" w:type="pct"/>
            <w:shd w:val="clear" w:color="auto" w:fill="auto"/>
            <w:tcMar>
              <w:left w:w="28" w:type="dxa"/>
              <w:right w:w="28" w:type="dxa"/>
            </w:tcMar>
            <w:vAlign w:val="center"/>
            <w:hideMark/>
          </w:tcPr>
          <w:p w14:paraId="38410549"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0,031</w:t>
            </w:r>
          </w:p>
        </w:tc>
        <w:tc>
          <w:tcPr>
            <w:tcW w:w="248" w:type="pct"/>
            <w:shd w:val="clear" w:color="auto" w:fill="auto"/>
            <w:tcMar>
              <w:left w:w="28" w:type="dxa"/>
              <w:right w:w="28" w:type="dxa"/>
            </w:tcMar>
            <w:vAlign w:val="center"/>
            <w:hideMark/>
          </w:tcPr>
          <w:p w14:paraId="317493B8"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0,031</w:t>
            </w:r>
          </w:p>
        </w:tc>
        <w:tc>
          <w:tcPr>
            <w:tcW w:w="248" w:type="pct"/>
            <w:shd w:val="clear" w:color="auto" w:fill="auto"/>
            <w:tcMar>
              <w:left w:w="28" w:type="dxa"/>
              <w:right w:w="28" w:type="dxa"/>
            </w:tcMar>
            <w:vAlign w:val="center"/>
            <w:hideMark/>
          </w:tcPr>
          <w:p w14:paraId="6053B749"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0,031</w:t>
            </w:r>
          </w:p>
        </w:tc>
        <w:tc>
          <w:tcPr>
            <w:tcW w:w="248" w:type="pct"/>
            <w:shd w:val="clear" w:color="auto" w:fill="auto"/>
            <w:tcMar>
              <w:left w:w="28" w:type="dxa"/>
              <w:right w:w="28" w:type="dxa"/>
            </w:tcMar>
            <w:vAlign w:val="center"/>
            <w:hideMark/>
          </w:tcPr>
          <w:p w14:paraId="06AB4344"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0,031</w:t>
            </w:r>
          </w:p>
        </w:tc>
        <w:tc>
          <w:tcPr>
            <w:tcW w:w="248" w:type="pct"/>
            <w:shd w:val="clear" w:color="auto" w:fill="auto"/>
            <w:tcMar>
              <w:left w:w="28" w:type="dxa"/>
              <w:right w:w="28" w:type="dxa"/>
            </w:tcMar>
            <w:vAlign w:val="center"/>
            <w:hideMark/>
          </w:tcPr>
          <w:p w14:paraId="73402FB6"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0,031</w:t>
            </w:r>
          </w:p>
        </w:tc>
        <w:tc>
          <w:tcPr>
            <w:tcW w:w="317" w:type="pct"/>
            <w:shd w:val="clear" w:color="auto" w:fill="auto"/>
            <w:tcMar>
              <w:left w:w="28" w:type="dxa"/>
              <w:right w:w="28" w:type="dxa"/>
            </w:tcMar>
            <w:vAlign w:val="center"/>
            <w:hideMark/>
          </w:tcPr>
          <w:p w14:paraId="0073592D"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0,031</w:t>
            </w:r>
          </w:p>
        </w:tc>
      </w:tr>
      <w:tr w:rsidR="009D41DA" w:rsidRPr="009D41DA" w14:paraId="2E343FA5" w14:textId="77777777" w:rsidTr="00656649">
        <w:trPr>
          <w:trHeight w:val="20"/>
        </w:trPr>
        <w:tc>
          <w:tcPr>
            <w:tcW w:w="248" w:type="pct"/>
            <w:shd w:val="clear" w:color="auto" w:fill="auto"/>
            <w:tcMar>
              <w:left w:w="28" w:type="dxa"/>
              <w:right w:w="28" w:type="dxa"/>
            </w:tcMar>
            <w:vAlign w:val="center"/>
            <w:hideMark/>
          </w:tcPr>
          <w:p w14:paraId="3AFB4459"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2.</w:t>
            </w:r>
          </w:p>
        </w:tc>
        <w:tc>
          <w:tcPr>
            <w:tcW w:w="2699" w:type="pct"/>
            <w:shd w:val="clear" w:color="auto" w:fill="auto"/>
            <w:tcMar>
              <w:left w:w="28" w:type="dxa"/>
              <w:right w:w="28" w:type="dxa"/>
            </w:tcMar>
            <w:vAlign w:val="center"/>
            <w:hideMark/>
          </w:tcPr>
          <w:p w14:paraId="5479DF26"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Показатели энергетической эффективности</w:t>
            </w:r>
          </w:p>
        </w:tc>
        <w:tc>
          <w:tcPr>
            <w:tcW w:w="486" w:type="pct"/>
            <w:shd w:val="clear" w:color="auto" w:fill="auto"/>
            <w:tcMar>
              <w:left w:w="28" w:type="dxa"/>
              <w:right w:w="28" w:type="dxa"/>
            </w:tcMar>
            <w:vAlign w:val="center"/>
            <w:hideMark/>
          </w:tcPr>
          <w:p w14:paraId="6272A652" w14:textId="77777777" w:rsidR="009D41DA" w:rsidRPr="009D41DA" w:rsidRDefault="009D41DA" w:rsidP="009D41DA">
            <w:pPr>
              <w:spacing w:after="0" w:line="240" w:lineRule="auto"/>
              <w:jc w:val="center"/>
              <w:rPr>
                <w:b/>
                <w:bCs/>
                <w:sz w:val="20"/>
                <w:szCs w:val="20"/>
                <w:lang w:eastAsia="ru-RU"/>
              </w:rPr>
            </w:pPr>
            <w:r w:rsidRPr="009D41DA">
              <w:rPr>
                <w:b/>
                <w:bCs/>
                <w:sz w:val="20"/>
                <w:szCs w:val="20"/>
                <w:lang w:eastAsia="ru-RU"/>
              </w:rPr>
              <w:t> </w:t>
            </w:r>
          </w:p>
        </w:tc>
        <w:tc>
          <w:tcPr>
            <w:tcW w:w="258" w:type="pct"/>
            <w:shd w:val="clear" w:color="auto" w:fill="auto"/>
            <w:tcMar>
              <w:left w:w="28" w:type="dxa"/>
              <w:right w:w="28" w:type="dxa"/>
            </w:tcMar>
            <w:vAlign w:val="center"/>
            <w:hideMark/>
          </w:tcPr>
          <w:p w14:paraId="636378BF" w14:textId="77777777" w:rsidR="009D41DA" w:rsidRPr="009D41DA" w:rsidRDefault="009D41DA" w:rsidP="009D41DA">
            <w:pPr>
              <w:spacing w:after="0" w:line="240" w:lineRule="auto"/>
              <w:jc w:val="center"/>
              <w:rPr>
                <w:b/>
                <w:bCs/>
                <w:sz w:val="20"/>
                <w:szCs w:val="20"/>
                <w:lang w:eastAsia="ru-RU"/>
              </w:rPr>
            </w:pPr>
            <w:r w:rsidRPr="009D41DA">
              <w:rPr>
                <w:b/>
                <w:bCs/>
                <w:sz w:val="20"/>
                <w:szCs w:val="20"/>
                <w:lang w:eastAsia="ru-RU"/>
              </w:rPr>
              <w:t> </w:t>
            </w:r>
          </w:p>
        </w:tc>
        <w:tc>
          <w:tcPr>
            <w:tcW w:w="248" w:type="pct"/>
            <w:shd w:val="clear" w:color="auto" w:fill="auto"/>
            <w:tcMar>
              <w:left w:w="28" w:type="dxa"/>
              <w:right w:w="28" w:type="dxa"/>
            </w:tcMar>
            <w:vAlign w:val="center"/>
            <w:hideMark/>
          </w:tcPr>
          <w:p w14:paraId="7A1C12DF" w14:textId="77777777" w:rsidR="009D41DA" w:rsidRPr="009D41DA" w:rsidRDefault="009D41DA" w:rsidP="009D41DA">
            <w:pPr>
              <w:spacing w:after="0" w:line="240" w:lineRule="auto"/>
              <w:jc w:val="center"/>
              <w:rPr>
                <w:b/>
                <w:bCs/>
                <w:sz w:val="20"/>
                <w:szCs w:val="20"/>
                <w:lang w:eastAsia="ru-RU"/>
              </w:rPr>
            </w:pPr>
            <w:r w:rsidRPr="009D41DA">
              <w:rPr>
                <w:b/>
                <w:bCs/>
                <w:sz w:val="20"/>
                <w:szCs w:val="20"/>
                <w:lang w:eastAsia="ru-RU"/>
              </w:rPr>
              <w:t> </w:t>
            </w:r>
          </w:p>
        </w:tc>
        <w:tc>
          <w:tcPr>
            <w:tcW w:w="248" w:type="pct"/>
            <w:shd w:val="clear" w:color="auto" w:fill="auto"/>
            <w:tcMar>
              <w:left w:w="28" w:type="dxa"/>
              <w:right w:w="28" w:type="dxa"/>
            </w:tcMar>
            <w:vAlign w:val="center"/>
            <w:hideMark/>
          </w:tcPr>
          <w:p w14:paraId="220CECE6" w14:textId="77777777" w:rsidR="009D41DA" w:rsidRPr="009D41DA" w:rsidRDefault="009D41DA" w:rsidP="009D41DA">
            <w:pPr>
              <w:spacing w:after="0" w:line="240" w:lineRule="auto"/>
              <w:jc w:val="center"/>
              <w:rPr>
                <w:b/>
                <w:bCs/>
                <w:sz w:val="20"/>
                <w:szCs w:val="20"/>
                <w:lang w:eastAsia="ru-RU"/>
              </w:rPr>
            </w:pPr>
            <w:r w:rsidRPr="009D41DA">
              <w:rPr>
                <w:b/>
                <w:bCs/>
                <w:sz w:val="20"/>
                <w:szCs w:val="20"/>
                <w:lang w:eastAsia="ru-RU"/>
              </w:rPr>
              <w:t> </w:t>
            </w:r>
          </w:p>
        </w:tc>
        <w:tc>
          <w:tcPr>
            <w:tcW w:w="248" w:type="pct"/>
            <w:shd w:val="clear" w:color="auto" w:fill="auto"/>
            <w:tcMar>
              <w:left w:w="28" w:type="dxa"/>
              <w:right w:w="28" w:type="dxa"/>
            </w:tcMar>
            <w:vAlign w:val="center"/>
            <w:hideMark/>
          </w:tcPr>
          <w:p w14:paraId="64E8FF01" w14:textId="77777777" w:rsidR="009D41DA" w:rsidRPr="009D41DA" w:rsidRDefault="009D41DA" w:rsidP="009D41DA">
            <w:pPr>
              <w:spacing w:after="0" w:line="240" w:lineRule="auto"/>
              <w:jc w:val="center"/>
              <w:rPr>
                <w:b/>
                <w:bCs/>
                <w:sz w:val="20"/>
                <w:szCs w:val="20"/>
                <w:lang w:eastAsia="ru-RU"/>
              </w:rPr>
            </w:pPr>
            <w:r w:rsidRPr="009D41DA">
              <w:rPr>
                <w:b/>
                <w:bCs/>
                <w:sz w:val="20"/>
                <w:szCs w:val="20"/>
                <w:lang w:eastAsia="ru-RU"/>
              </w:rPr>
              <w:t> </w:t>
            </w:r>
          </w:p>
        </w:tc>
        <w:tc>
          <w:tcPr>
            <w:tcW w:w="248" w:type="pct"/>
            <w:shd w:val="clear" w:color="auto" w:fill="auto"/>
            <w:tcMar>
              <w:left w:w="28" w:type="dxa"/>
              <w:right w:w="28" w:type="dxa"/>
            </w:tcMar>
            <w:vAlign w:val="center"/>
            <w:hideMark/>
          </w:tcPr>
          <w:p w14:paraId="598BC631" w14:textId="77777777" w:rsidR="009D41DA" w:rsidRPr="009D41DA" w:rsidRDefault="009D41DA" w:rsidP="009D41DA">
            <w:pPr>
              <w:spacing w:after="0" w:line="240" w:lineRule="auto"/>
              <w:jc w:val="center"/>
              <w:rPr>
                <w:b/>
                <w:bCs/>
                <w:sz w:val="20"/>
                <w:szCs w:val="20"/>
                <w:lang w:eastAsia="ru-RU"/>
              </w:rPr>
            </w:pPr>
            <w:r w:rsidRPr="009D41DA">
              <w:rPr>
                <w:b/>
                <w:bCs/>
                <w:sz w:val="20"/>
                <w:szCs w:val="20"/>
                <w:lang w:eastAsia="ru-RU"/>
              </w:rPr>
              <w:t> </w:t>
            </w:r>
          </w:p>
        </w:tc>
        <w:tc>
          <w:tcPr>
            <w:tcW w:w="317" w:type="pct"/>
            <w:shd w:val="clear" w:color="auto" w:fill="auto"/>
            <w:tcMar>
              <w:left w:w="28" w:type="dxa"/>
              <w:right w:w="28" w:type="dxa"/>
            </w:tcMar>
            <w:vAlign w:val="center"/>
            <w:hideMark/>
          </w:tcPr>
          <w:p w14:paraId="623F372A" w14:textId="77777777" w:rsidR="009D41DA" w:rsidRPr="009D41DA" w:rsidRDefault="009D41DA" w:rsidP="009D41DA">
            <w:pPr>
              <w:spacing w:after="0" w:line="240" w:lineRule="auto"/>
              <w:jc w:val="center"/>
              <w:rPr>
                <w:b/>
                <w:bCs/>
                <w:sz w:val="20"/>
                <w:szCs w:val="20"/>
                <w:lang w:eastAsia="ru-RU"/>
              </w:rPr>
            </w:pPr>
            <w:r w:rsidRPr="009D41DA">
              <w:rPr>
                <w:b/>
                <w:bCs/>
                <w:sz w:val="20"/>
                <w:szCs w:val="20"/>
                <w:lang w:eastAsia="ru-RU"/>
              </w:rPr>
              <w:t> </w:t>
            </w:r>
          </w:p>
        </w:tc>
      </w:tr>
      <w:tr w:rsidR="009D41DA" w:rsidRPr="009D41DA" w14:paraId="2FC58FAD" w14:textId="77777777" w:rsidTr="00656649">
        <w:trPr>
          <w:trHeight w:val="20"/>
        </w:trPr>
        <w:tc>
          <w:tcPr>
            <w:tcW w:w="248" w:type="pct"/>
            <w:shd w:val="clear" w:color="auto" w:fill="auto"/>
            <w:tcMar>
              <w:left w:w="28" w:type="dxa"/>
              <w:right w:w="28" w:type="dxa"/>
            </w:tcMar>
            <w:vAlign w:val="center"/>
            <w:hideMark/>
          </w:tcPr>
          <w:p w14:paraId="257A5A4F"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2.1.</w:t>
            </w:r>
          </w:p>
        </w:tc>
        <w:tc>
          <w:tcPr>
            <w:tcW w:w="2699" w:type="pct"/>
            <w:shd w:val="clear" w:color="auto" w:fill="auto"/>
            <w:tcMar>
              <w:left w:w="28" w:type="dxa"/>
              <w:right w:w="28" w:type="dxa"/>
            </w:tcMar>
            <w:vAlign w:val="center"/>
            <w:hideMark/>
          </w:tcPr>
          <w:p w14:paraId="61E75978" w14:textId="77777777" w:rsidR="009D41DA" w:rsidRPr="009D41DA" w:rsidRDefault="009D41DA" w:rsidP="009D41DA">
            <w:pPr>
              <w:spacing w:after="0" w:line="240" w:lineRule="auto"/>
              <w:rPr>
                <w:sz w:val="20"/>
                <w:szCs w:val="20"/>
                <w:lang w:eastAsia="ru-RU"/>
              </w:rPr>
            </w:pPr>
            <w:r w:rsidRPr="009D41DA">
              <w:rPr>
                <w:sz w:val="20"/>
                <w:szCs w:val="20"/>
                <w:lang w:eastAsia="ru-RU"/>
              </w:rPr>
              <w:t>доля потерь воды в централизованных системах водоснабжения при транспортировке в общем объеме воды, поданной в водопроводную сеть</w:t>
            </w:r>
          </w:p>
        </w:tc>
        <w:tc>
          <w:tcPr>
            <w:tcW w:w="486" w:type="pct"/>
            <w:shd w:val="clear" w:color="auto" w:fill="auto"/>
            <w:tcMar>
              <w:left w:w="28" w:type="dxa"/>
              <w:right w:w="28" w:type="dxa"/>
            </w:tcMar>
            <w:vAlign w:val="center"/>
            <w:hideMark/>
          </w:tcPr>
          <w:p w14:paraId="03604975"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w:t>
            </w:r>
          </w:p>
        </w:tc>
        <w:tc>
          <w:tcPr>
            <w:tcW w:w="258" w:type="pct"/>
            <w:shd w:val="clear" w:color="auto" w:fill="auto"/>
            <w:tcMar>
              <w:left w:w="28" w:type="dxa"/>
              <w:right w:w="28" w:type="dxa"/>
            </w:tcMar>
            <w:vAlign w:val="center"/>
            <w:hideMark/>
          </w:tcPr>
          <w:p w14:paraId="1FEEC075"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4,66</w:t>
            </w:r>
          </w:p>
        </w:tc>
        <w:tc>
          <w:tcPr>
            <w:tcW w:w="248" w:type="pct"/>
            <w:shd w:val="clear" w:color="auto" w:fill="auto"/>
            <w:tcMar>
              <w:left w:w="28" w:type="dxa"/>
              <w:right w:w="28" w:type="dxa"/>
            </w:tcMar>
            <w:vAlign w:val="center"/>
            <w:hideMark/>
          </w:tcPr>
          <w:p w14:paraId="255A0FC3"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4,65</w:t>
            </w:r>
          </w:p>
        </w:tc>
        <w:tc>
          <w:tcPr>
            <w:tcW w:w="248" w:type="pct"/>
            <w:shd w:val="clear" w:color="auto" w:fill="auto"/>
            <w:tcMar>
              <w:left w:w="28" w:type="dxa"/>
              <w:right w:w="28" w:type="dxa"/>
            </w:tcMar>
            <w:vAlign w:val="center"/>
            <w:hideMark/>
          </w:tcPr>
          <w:p w14:paraId="0B1B7BB8"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5,11</w:t>
            </w:r>
          </w:p>
        </w:tc>
        <w:tc>
          <w:tcPr>
            <w:tcW w:w="248" w:type="pct"/>
            <w:shd w:val="clear" w:color="auto" w:fill="auto"/>
            <w:tcMar>
              <w:left w:w="28" w:type="dxa"/>
              <w:right w:w="28" w:type="dxa"/>
            </w:tcMar>
            <w:vAlign w:val="center"/>
            <w:hideMark/>
          </w:tcPr>
          <w:p w14:paraId="3865E715"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5,11</w:t>
            </w:r>
          </w:p>
        </w:tc>
        <w:tc>
          <w:tcPr>
            <w:tcW w:w="248" w:type="pct"/>
            <w:shd w:val="clear" w:color="auto" w:fill="auto"/>
            <w:tcMar>
              <w:left w:w="28" w:type="dxa"/>
              <w:right w:w="28" w:type="dxa"/>
            </w:tcMar>
            <w:vAlign w:val="center"/>
            <w:hideMark/>
          </w:tcPr>
          <w:p w14:paraId="385EF509"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5,11</w:t>
            </w:r>
          </w:p>
        </w:tc>
        <w:tc>
          <w:tcPr>
            <w:tcW w:w="317" w:type="pct"/>
            <w:shd w:val="clear" w:color="auto" w:fill="auto"/>
            <w:tcMar>
              <w:left w:w="28" w:type="dxa"/>
              <w:right w:w="28" w:type="dxa"/>
            </w:tcMar>
            <w:vAlign w:val="center"/>
            <w:hideMark/>
          </w:tcPr>
          <w:p w14:paraId="2DEB1D08"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5,11</w:t>
            </w:r>
          </w:p>
        </w:tc>
      </w:tr>
      <w:tr w:rsidR="009D41DA" w:rsidRPr="009D41DA" w14:paraId="0C0DC963" w14:textId="77777777" w:rsidTr="00656649">
        <w:trPr>
          <w:trHeight w:val="20"/>
        </w:trPr>
        <w:tc>
          <w:tcPr>
            <w:tcW w:w="248" w:type="pct"/>
            <w:shd w:val="clear" w:color="auto" w:fill="auto"/>
            <w:tcMar>
              <w:left w:w="28" w:type="dxa"/>
              <w:right w:w="28" w:type="dxa"/>
            </w:tcMar>
            <w:vAlign w:val="center"/>
            <w:hideMark/>
          </w:tcPr>
          <w:p w14:paraId="4925BC89"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2.2.</w:t>
            </w:r>
          </w:p>
        </w:tc>
        <w:tc>
          <w:tcPr>
            <w:tcW w:w="2699" w:type="pct"/>
            <w:shd w:val="clear" w:color="auto" w:fill="auto"/>
            <w:tcMar>
              <w:left w:w="28" w:type="dxa"/>
              <w:right w:w="28" w:type="dxa"/>
            </w:tcMar>
            <w:vAlign w:val="center"/>
            <w:hideMark/>
          </w:tcPr>
          <w:p w14:paraId="47BEA1B2" w14:textId="77777777" w:rsidR="009D41DA" w:rsidRPr="009D41DA" w:rsidRDefault="009D41DA" w:rsidP="009D41DA">
            <w:pPr>
              <w:spacing w:after="0" w:line="240" w:lineRule="auto"/>
              <w:rPr>
                <w:sz w:val="20"/>
                <w:szCs w:val="20"/>
                <w:lang w:eastAsia="ru-RU"/>
              </w:rPr>
            </w:pPr>
            <w:r w:rsidRPr="009D41DA">
              <w:rPr>
                <w:sz w:val="20"/>
                <w:szCs w:val="20"/>
                <w:lang w:eastAsia="ru-RU"/>
              </w:rPr>
              <w:t>удельное количество тепловой энергии, расходуемое на подогрев горячей воды</w:t>
            </w:r>
          </w:p>
        </w:tc>
        <w:tc>
          <w:tcPr>
            <w:tcW w:w="486" w:type="pct"/>
            <w:shd w:val="clear" w:color="auto" w:fill="auto"/>
            <w:tcMar>
              <w:left w:w="28" w:type="dxa"/>
              <w:right w:w="28" w:type="dxa"/>
            </w:tcMar>
            <w:vAlign w:val="center"/>
            <w:hideMark/>
          </w:tcPr>
          <w:p w14:paraId="774DFFE7"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Гкал/куб. м</w:t>
            </w:r>
          </w:p>
        </w:tc>
        <w:tc>
          <w:tcPr>
            <w:tcW w:w="258" w:type="pct"/>
            <w:shd w:val="clear" w:color="auto" w:fill="auto"/>
            <w:tcMar>
              <w:left w:w="28" w:type="dxa"/>
              <w:right w:w="28" w:type="dxa"/>
            </w:tcMar>
            <w:vAlign w:val="center"/>
            <w:hideMark/>
          </w:tcPr>
          <w:p w14:paraId="065F43BF" w14:textId="77777777" w:rsidR="009D41DA" w:rsidRPr="009D41DA" w:rsidRDefault="009D41DA" w:rsidP="009D41DA">
            <w:pPr>
              <w:spacing w:after="0" w:line="240" w:lineRule="auto"/>
              <w:jc w:val="center"/>
              <w:rPr>
                <w:color w:val="000000"/>
                <w:sz w:val="20"/>
                <w:szCs w:val="20"/>
                <w:lang w:eastAsia="ru-RU"/>
              </w:rPr>
            </w:pPr>
            <w:r w:rsidRPr="009D41DA">
              <w:rPr>
                <w:color w:val="000000" w:themeColor="text1"/>
                <w:spacing w:val="-2"/>
                <w:sz w:val="20"/>
                <w:szCs w:val="20"/>
                <w:lang w:eastAsia="ru-RU"/>
              </w:rPr>
              <w:t>0,055</w:t>
            </w:r>
          </w:p>
        </w:tc>
        <w:tc>
          <w:tcPr>
            <w:tcW w:w="248" w:type="pct"/>
            <w:shd w:val="clear" w:color="auto" w:fill="auto"/>
            <w:tcMar>
              <w:left w:w="28" w:type="dxa"/>
              <w:right w:w="28" w:type="dxa"/>
            </w:tcMar>
            <w:vAlign w:val="center"/>
            <w:hideMark/>
          </w:tcPr>
          <w:p w14:paraId="0FB6AF8F" w14:textId="77777777" w:rsidR="009D41DA" w:rsidRPr="009D41DA" w:rsidRDefault="009D41DA" w:rsidP="009D41DA">
            <w:pPr>
              <w:spacing w:after="0" w:line="240" w:lineRule="auto"/>
              <w:jc w:val="center"/>
              <w:rPr>
                <w:color w:val="000000"/>
                <w:sz w:val="20"/>
                <w:szCs w:val="20"/>
                <w:lang w:eastAsia="ru-RU"/>
              </w:rPr>
            </w:pPr>
            <w:r w:rsidRPr="009D41DA">
              <w:rPr>
                <w:color w:val="000000" w:themeColor="text1"/>
                <w:spacing w:val="-2"/>
                <w:sz w:val="20"/>
                <w:szCs w:val="20"/>
                <w:lang w:eastAsia="ru-RU"/>
              </w:rPr>
              <w:t>0,055</w:t>
            </w:r>
          </w:p>
        </w:tc>
        <w:tc>
          <w:tcPr>
            <w:tcW w:w="248" w:type="pct"/>
            <w:shd w:val="clear" w:color="auto" w:fill="auto"/>
            <w:tcMar>
              <w:left w:w="28" w:type="dxa"/>
              <w:right w:w="28" w:type="dxa"/>
            </w:tcMar>
            <w:vAlign w:val="center"/>
            <w:hideMark/>
          </w:tcPr>
          <w:p w14:paraId="6E79CB20" w14:textId="77777777" w:rsidR="009D41DA" w:rsidRPr="009D41DA" w:rsidRDefault="009D41DA" w:rsidP="009D41DA">
            <w:pPr>
              <w:spacing w:after="0" w:line="240" w:lineRule="auto"/>
              <w:jc w:val="center"/>
              <w:rPr>
                <w:color w:val="000000"/>
                <w:sz w:val="20"/>
                <w:szCs w:val="20"/>
                <w:lang w:eastAsia="ru-RU"/>
              </w:rPr>
            </w:pPr>
            <w:r w:rsidRPr="009D41DA">
              <w:rPr>
                <w:color w:val="000000" w:themeColor="text1"/>
                <w:spacing w:val="-2"/>
                <w:sz w:val="20"/>
                <w:szCs w:val="20"/>
                <w:lang w:eastAsia="ru-RU"/>
              </w:rPr>
              <w:t>0,055</w:t>
            </w:r>
          </w:p>
        </w:tc>
        <w:tc>
          <w:tcPr>
            <w:tcW w:w="248" w:type="pct"/>
            <w:shd w:val="clear" w:color="auto" w:fill="auto"/>
            <w:tcMar>
              <w:left w:w="28" w:type="dxa"/>
              <w:right w:w="28" w:type="dxa"/>
            </w:tcMar>
            <w:vAlign w:val="center"/>
            <w:hideMark/>
          </w:tcPr>
          <w:p w14:paraId="51728415" w14:textId="77777777" w:rsidR="009D41DA" w:rsidRPr="009D41DA" w:rsidRDefault="009D41DA" w:rsidP="009D41DA">
            <w:pPr>
              <w:spacing w:after="0" w:line="240" w:lineRule="auto"/>
              <w:jc w:val="center"/>
              <w:rPr>
                <w:color w:val="000000"/>
                <w:sz w:val="20"/>
                <w:szCs w:val="20"/>
                <w:lang w:eastAsia="ru-RU"/>
              </w:rPr>
            </w:pPr>
            <w:r w:rsidRPr="009D41DA">
              <w:rPr>
                <w:color w:val="000000" w:themeColor="text1"/>
                <w:spacing w:val="-2"/>
                <w:sz w:val="20"/>
                <w:szCs w:val="20"/>
                <w:lang w:eastAsia="ru-RU"/>
              </w:rPr>
              <w:t>0,055</w:t>
            </w:r>
          </w:p>
        </w:tc>
        <w:tc>
          <w:tcPr>
            <w:tcW w:w="248" w:type="pct"/>
            <w:shd w:val="clear" w:color="auto" w:fill="auto"/>
            <w:tcMar>
              <w:left w:w="28" w:type="dxa"/>
              <w:right w:w="28" w:type="dxa"/>
            </w:tcMar>
            <w:vAlign w:val="center"/>
            <w:hideMark/>
          </w:tcPr>
          <w:p w14:paraId="31420467" w14:textId="77777777" w:rsidR="009D41DA" w:rsidRPr="009D41DA" w:rsidRDefault="009D41DA" w:rsidP="009D41DA">
            <w:pPr>
              <w:spacing w:after="0" w:line="240" w:lineRule="auto"/>
              <w:jc w:val="center"/>
              <w:rPr>
                <w:color w:val="000000"/>
                <w:sz w:val="20"/>
                <w:szCs w:val="20"/>
                <w:lang w:eastAsia="ru-RU"/>
              </w:rPr>
            </w:pPr>
            <w:r w:rsidRPr="009D41DA">
              <w:rPr>
                <w:color w:val="000000" w:themeColor="text1"/>
                <w:spacing w:val="-2"/>
                <w:sz w:val="20"/>
                <w:szCs w:val="20"/>
                <w:lang w:eastAsia="ru-RU"/>
              </w:rPr>
              <w:t>0,055</w:t>
            </w:r>
          </w:p>
        </w:tc>
        <w:tc>
          <w:tcPr>
            <w:tcW w:w="317" w:type="pct"/>
            <w:shd w:val="clear" w:color="auto" w:fill="auto"/>
            <w:tcMar>
              <w:left w:w="28" w:type="dxa"/>
              <w:right w:w="28" w:type="dxa"/>
            </w:tcMar>
            <w:vAlign w:val="center"/>
            <w:hideMark/>
          </w:tcPr>
          <w:p w14:paraId="4CAFB70A" w14:textId="77777777" w:rsidR="009D41DA" w:rsidRPr="009D41DA" w:rsidRDefault="009D41DA" w:rsidP="009D41DA">
            <w:pPr>
              <w:spacing w:after="0" w:line="240" w:lineRule="auto"/>
              <w:jc w:val="center"/>
              <w:rPr>
                <w:color w:val="000000"/>
                <w:sz w:val="20"/>
                <w:szCs w:val="20"/>
                <w:lang w:eastAsia="ru-RU"/>
              </w:rPr>
            </w:pPr>
            <w:r w:rsidRPr="009D41DA">
              <w:rPr>
                <w:color w:val="000000" w:themeColor="text1"/>
                <w:spacing w:val="-2"/>
                <w:sz w:val="20"/>
                <w:szCs w:val="20"/>
                <w:lang w:eastAsia="ru-RU"/>
              </w:rPr>
              <w:t>0,055</w:t>
            </w:r>
          </w:p>
        </w:tc>
      </w:tr>
      <w:tr w:rsidR="009D41DA" w:rsidRPr="009D41DA" w14:paraId="6F7326C2" w14:textId="77777777" w:rsidTr="00656649">
        <w:trPr>
          <w:trHeight w:val="20"/>
        </w:trPr>
        <w:tc>
          <w:tcPr>
            <w:tcW w:w="248" w:type="pct"/>
            <w:shd w:val="clear" w:color="auto" w:fill="auto"/>
            <w:tcMar>
              <w:left w:w="28" w:type="dxa"/>
              <w:right w:w="28" w:type="dxa"/>
            </w:tcMar>
            <w:vAlign w:val="center"/>
            <w:hideMark/>
          </w:tcPr>
          <w:p w14:paraId="07F38AC6"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2.3.</w:t>
            </w:r>
          </w:p>
        </w:tc>
        <w:tc>
          <w:tcPr>
            <w:tcW w:w="2699" w:type="pct"/>
            <w:shd w:val="clear" w:color="auto" w:fill="auto"/>
            <w:tcMar>
              <w:left w:w="28" w:type="dxa"/>
              <w:right w:w="28" w:type="dxa"/>
            </w:tcMar>
            <w:vAlign w:val="center"/>
            <w:hideMark/>
          </w:tcPr>
          <w:p w14:paraId="251F7D10" w14:textId="77777777" w:rsidR="009D41DA" w:rsidRPr="009D41DA" w:rsidRDefault="009D41DA" w:rsidP="009D41DA">
            <w:pPr>
              <w:spacing w:after="0" w:line="240" w:lineRule="auto"/>
              <w:rPr>
                <w:sz w:val="20"/>
                <w:szCs w:val="20"/>
                <w:lang w:eastAsia="ru-RU"/>
              </w:rPr>
            </w:pPr>
            <w:r w:rsidRPr="009D41DA">
              <w:rPr>
                <w:sz w:val="20"/>
                <w:szCs w:val="20"/>
                <w:lang w:eastAsia="ru-RU"/>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486" w:type="pct"/>
            <w:shd w:val="clear" w:color="auto" w:fill="auto"/>
            <w:tcMar>
              <w:left w:w="28" w:type="dxa"/>
              <w:right w:w="28" w:type="dxa"/>
            </w:tcMar>
            <w:vAlign w:val="center"/>
            <w:hideMark/>
          </w:tcPr>
          <w:p w14:paraId="440D8BF4"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кВт*ч/куб. м</w:t>
            </w:r>
          </w:p>
        </w:tc>
        <w:tc>
          <w:tcPr>
            <w:tcW w:w="258" w:type="pct"/>
            <w:shd w:val="clear" w:color="auto" w:fill="auto"/>
            <w:tcMar>
              <w:left w:w="28" w:type="dxa"/>
              <w:right w:w="28" w:type="dxa"/>
            </w:tcMar>
            <w:vAlign w:val="center"/>
            <w:hideMark/>
          </w:tcPr>
          <w:p w14:paraId="56BEF1DF"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0,58</w:t>
            </w:r>
          </w:p>
        </w:tc>
        <w:tc>
          <w:tcPr>
            <w:tcW w:w="248" w:type="pct"/>
            <w:shd w:val="clear" w:color="auto" w:fill="auto"/>
            <w:tcMar>
              <w:left w:w="28" w:type="dxa"/>
              <w:right w:w="28" w:type="dxa"/>
            </w:tcMar>
            <w:vAlign w:val="center"/>
            <w:hideMark/>
          </w:tcPr>
          <w:p w14:paraId="7651D6DE"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0,58</w:t>
            </w:r>
          </w:p>
        </w:tc>
        <w:tc>
          <w:tcPr>
            <w:tcW w:w="248" w:type="pct"/>
            <w:shd w:val="clear" w:color="auto" w:fill="auto"/>
            <w:tcMar>
              <w:left w:w="28" w:type="dxa"/>
              <w:right w:w="28" w:type="dxa"/>
            </w:tcMar>
            <w:vAlign w:val="center"/>
            <w:hideMark/>
          </w:tcPr>
          <w:p w14:paraId="3CAD0134"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0,58</w:t>
            </w:r>
          </w:p>
        </w:tc>
        <w:tc>
          <w:tcPr>
            <w:tcW w:w="248" w:type="pct"/>
            <w:shd w:val="clear" w:color="auto" w:fill="auto"/>
            <w:tcMar>
              <w:left w:w="28" w:type="dxa"/>
              <w:right w:w="28" w:type="dxa"/>
            </w:tcMar>
            <w:vAlign w:val="center"/>
            <w:hideMark/>
          </w:tcPr>
          <w:p w14:paraId="5413F9C9"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0,58</w:t>
            </w:r>
          </w:p>
        </w:tc>
        <w:tc>
          <w:tcPr>
            <w:tcW w:w="248" w:type="pct"/>
            <w:shd w:val="clear" w:color="auto" w:fill="auto"/>
            <w:tcMar>
              <w:left w:w="28" w:type="dxa"/>
              <w:right w:w="28" w:type="dxa"/>
            </w:tcMar>
            <w:vAlign w:val="center"/>
            <w:hideMark/>
          </w:tcPr>
          <w:p w14:paraId="1D628251"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0,58</w:t>
            </w:r>
          </w:p>
        </w:tc>
        <w:tc>
          <w:tcPr>
            <w:tcW w:w="317" w:type="pct"/>
            <w:shd w:val="clear" w:color="auto" w:fill="auto"/>
            <w:tcMar>
              <w:left w:w="28" w:type="dxa"/>
              <w:right w:w="28" w:type="dxa"/>
            </w:tcMar>
            <w:vAlign w:val="center"/>
            <w:hideMark/>
          </w:tcPr>
          <w:p w14:paraId="672E1F49"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0,58</w:t>
            </w:r>
          </w:p>
        </w:tc>
      </w:tr>
      <w:tr w:rsidR="009D41DA" w:rsidRPr="009D41DA" w14:paraId="7C7DDC73" w14:textId="77777777" w:rsidTr="00656649">
        <w:trPr>
          <w:trHeight w:val="20"/>
        </w:trPr>
        <w:tc>
          <w:tcPr>
            <w:tcW w:w="248" w:type="pct"/>
            <w:shd w:val="clear" w:color="auto" w:fill="auto"/>
            <w:tcMar>
              <w:left w:w="28" w:type="dxa"/>
              <w:right w:w="28" w:type="dxa"/>
            </w:tcMar>
            <w:vAlign w:val="center"/>
            <w:hideMark/>
          </w:tcPr>
          <w:p w14:paraId="2FA2C841"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2.4.</w:t>
            </w:r>
          </w:p>
        </w:tc>
        <w:tc>
          <w:tcPr>
            <w:tcW w:w="2699" w:type="pct"/>
            <w:shd w:val="clear" w:color="auto" w:fill="auto"/>
            <w:tcMar>
              <w:left w:w="28" w:type="dxa"/>
              <w:right w:w="28" w:type="dxa"/>
            </w:tcMar>
            <w:vAlign w:val="center"/>
            <w:hideMark/>
          </w:tcPr>
          <w:p w14:paraId="12E92F1F" w14:textId="77777777" w:rsidR="009D41DA" w:rsidRPr="009D41DA" w:rsidRDefault="009D41DA" w:rsidP="009D41DA">
            <w:pPr>
              <w:spacing w:after="0" w:line="240" w:lineRule="auto"/>
              <w:rPr>
                <w:sz w:val="20"/>
                <w:szCs w:val="20"/>
                <w:lang w:eastAsia="ru-RU"/>
              </w:rPr>
            </w:pPr>
            <w:r w:rsidRPr="009D41DA">
              <w:rPr>
                <w:sz w:val="20"/>
                <w:szCs w:val="20"/>
                <w:lang w:eastAsia="ru-RU"/>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w:t>
            </w:r>
          </w:p>
        </w:tc>
        <w:tc>
          <w:tcPr>
            <w:tcW w:w="486" w:type="pct"/>
            <w:shd w:val="clear" w:color="auto" w:fill="auto"/>
            <w:tcMar>
              <w:left w:w="28" w:type="dxa"/>
              <w:right w:w="28" w:type="dxa"/>
            </w:tcMar>
            <w:vAlign w:val="center"/>
            <w:hideMark/>
          </w:tcPr>
          <w:p w14:paraId="16C17302"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кВт*ч/куб. м</w:t>
            </w:r>
          </w:p>
        </w:tc>
        <w:tc>
          <w:tcPr>
            <w:tcW w:w="258" w:type="pct"/>
            <w:shd w:val="clear" w:color="auto" w:fill="auto"/>
            <w:tcMar>
              <w:left w:w="28" w:type="dxa"/>
              <w:right w:w="28" w:type="dxa"/>
            </w:tcMar>
            <w:vAlign w:val="center"/>
            <w:hideMark/>
          </w:tcPr>
          <w:p w14:paraId="1665D6CA"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0,547</w:t>
            </w:r>
          </w:p>
        </w:tc>
        <w:tc>
          <w:tcPr>
            <w:tcW w:w="248" w:type="pct"/>
            <w:shd w:val="clear" w:color="auto" w:fill="auto"/>
            <w:tcMar>
              <w:left w:w="28" w:type="dxa"/>
              <w:right w:w="28" w:type="dxa"/>
            </w:tcMar>
            <w:vAlign w:val="center"/>
            <w:hideMark/>
          </w:tcPr>
          <w:p w14:paraId="5BEDCCA9"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0,547</w:t>
            </w:r>
          </w:p>
        </w:tc>
        <w:tc>
          <w:tcPr>
            <w:tcW w:w="248" w:type="pct"/>
            <w:shd w:val="clear" w:color="auto" w:fill="auto"/>
            <w:tcMar>
              <w:left w:w="28" w:type="dxa"/>
              <w:right w:w="28" w:type="dxa"/>
            </w:tcMar>
            <w:vAlign w:val="center"/>
            <w:hideMark/>
          </w:tcPr>
          <w:p w14:paraId="4CD161F6"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0,547</w:t>
            </w:r>
          </w:p>
        </w:tc>
        <w:tc>
          <w:tcPr>
            <w:tcW w:w="248" w:type="pct"/>
            <w:shd w:val="clear" w:color="auto" w:fill="auto"/>
            <w:tcMar>
              <w:left w:w="28" w:type="dxa"/>
              <w:right w:w="28" w:type="dxa"/>
            </w:tcMar>
            <w:vAlign w:val="center"/>
            <w:hideMark/>
          </w:tcPr>
          <w:p w14:paraId="17A7E9CB"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0,547</w:t>
            </w:r>
          </w:p>
        </w:tc>
        <w:tc>
          <w:tcPr>
            <w:tcW w:w="248" w:type="pct"/>
            <w:shd w:val="clear" w:color="auto" w:fill="auto"/>
            <w:tcMar>
              <w:left w:w="28" w:type="dxa"/>
              <w:right w:w="28" w:type="dxa"/>
            </w:tcMar>
            <w:vAlign w:val="center"/>
            <w:hideMark/>
          </w:tcPr>
          <w:p w14:paraId="1FC0D8E8"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0,547</w:t>
            </w:r>
          </w:p>
        </w:tc>
        <w:tc>
          <w:tcPr>
            <w:tcW w:w="317" w:type="pct"/>
            <w:shd w:val="clear" w:color="auto" w:fill="auto"/>
            <w:tcMar>
              <w:left w:w="28" w:type="dxa"/>
              <w:right w:w="28" w:type="dxa"/>
            </w:tcMar>
            <w:vAlign w:val="center"/>
            <w:hideMark/>
          </w:tcPr>
          <w:p w14:paraId="444DECAF"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0,547</w:t>
            </w:r>
          </w:p>
        </w:tc>
      </w:tr>
      <w:tr w:rsidR="009D41DA" w:rsidRPr="009D41DA" w14:paraId="46824E2A" w14:textId="77777777" w:rsidTr="00656649">
        <w:trPr>
          <w:trHeight w:val="20"/>
        </w:trPr>
        <w:tc>
          <w:tcPr>
            <w:tcW w:w="248" w:type="pct"/>
            <w:shd w:val="clear" w:color="auto" w:fill="auto"/>
            <w:tcMar>
              <w:left w:w="28" w:type="dxa"/>
              <w:right w:w="28" w:type="dxa"/>
            </w:tcMar>
            <w:vAlign w:val="center"/>
            <w:hideMark/>
          </w:tcPr>
          <w:p w14:paraId="037F10AE"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3.</w:t>
            </w:r>
          </w:p>
        </w:tc>
        <w:tc>
          <w:tcPr>
            <w:tcW w:w="2699" w:type="pct"/>
            <w:shd w:val="clear" w:color="auto" w:fill="auto"/>
            <w:tcMar>
              <w:left w:w="28" w:type="dxa"/>
              <w:right w:w="28" w:type="dxa"/>
            </w:tcMar>
            <w:vAlign w:val="center"/>
            <w:hideMark/>
          </w:tcPr>
          <w:p w14:paraId="3CAFA214"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Показатели качества</w:t>
            </w:r>
          </w:p>
        </w:tc>
        <w:tc>
          <w:tcPr>
            <w:tcW w:w="486" w:type="pct"/>
            <w:shd w:val="clear" w:color="auto" w:fill="auto"/>
            <w:tcMar>
              <w:left w:w="28" w:type="dxa"/>
              <w:right w:w="28" w:type="dxa"/>
            </w:tcMar>
            <w:vAlign w:val="center"/>
            <w:hideMark/>
          </w:tcPr>
          <w:p w14:paraId="38E99BF4" w14:textId="77777777" w:rsidR="009D41DA" w:rsidRPr="009D41DA" w:rsidRDefault="009D41DA" w:rsidP="009D41DA">
            <w:pPr>
              <w:spacing w:after="0" w:line="240" w:lineRule="auto"/>
              <w:jc w:val="center"/>
              <w:rPr>
                <w:b/>
                <w:bCs/>
                <w:sz w:val="20"/>
                <w:szCs w:val="20"/>
                <w:lang w:eastAsia="ru-RU"/>
              </w:rPr>
            </w:pPr>
            <w:r w:rsidRPr="009D41DA">
              <w:rPr>
                <w:b/>
                <w:bCs/>
                <w:sz w:val="20"/>
                <w:szCs w:val="20"/>
                <w:lang w:eastAsia="ru-RU"/>
              </w:rPr>
              <w:t> </w:t>
            </w:r>
          </w:p>
        </w:tc>
        <w:tc>
          <w:tcPr>
            <w:tcW w:w="258" w:type="pct"/>
            <w:shd w:val="clear" w:color="auto" w:fill="auto"/>
            <w:tcMar>
              <w:left w:w="28" w:type="dxa"/>
              <w:right w:w="28" w:type="dxa"/>
            </w:tcMar>
            <w:vAlign w:val="center"/>
            <w:hideMark/>
          </w:tcPr>
          <w:p w14:paraId="7510AC70" w14:textId="77777777" w:rsidR="009D41DA" w:rsidRPr="009D41DA" w:rsidRDefault="009D41DA" w:rsidP="009D41DA">
            <w:pPr>
              <w:spacing w:after="0" w:line="240" w:lineRule="auto"/>
              <w:jc w:val="center"/>
              <w:rPr>
                <w:b/>
                <w:bCs/>
                <w:sz w:val="20"/>
                <w:szCs w:val="20"/>
                <w:lang w:eastAsia="ru-RU"/>
              </w:rPr>
            </w:pPr>
            <w:r w:rsidRPr="009D41DA">
              <w:rPr>
                <w:b/>
                <w:bCs/>
                <w:sz w:val="20"/>
                <w:szCs w:val="20"/>
                <w:lang w:eastAsia="ru-RU"/>
              </w:rPr>
              <w:t> </w:t>
            </w:r>
          </w:p>
        </w:tc>
        <w:tc>
          <w:tcPr>
            <w:tcW w:w="248" w:type="pct"/>
            <w:shd w:val="clear" w:color="auto" w:fill="auto"/>
            <w:tcMar>
              <w:left w:w="28" w:type="dxa"/>
              <w:right w:w="28" w:type="dxa"/>
            </w:tcMar>
            <w:vAlign w:val="center"/>
            <w:hideMark/>
          </w:tcPr>
          <w:p w14:paraId="1BB44BDC" w14:textId="77777777" w:rsidR="009D41DA" w:rsidRPr="009D41DA" w:rsidRDefault="009D41DA" w:rsidP="009D41DA">
            <w:pPr>
              <w:spacing w:after="0" w:line="240" w:lineRule="auto"/>
              <w:jc w:val="center"/>
              <w:rPr>
                <w:b/>
                <w:bCs/>
                <w:sz w:val="20"/>
                <w:szCs w:val="20"/>
                <w:lang w:eastAsia="ru-RU"/>
              </w:rPr>
            </w:pPr>
            <w:r w:rsidRPr="009D41DA">
              <w:rPr>
                <w:b/>
                <w:bCs/>
                <w:sz w:val="20"/>
                <w:szCs w:val="20"/>
                <w:lang w:eastAsia="ru-RU"/>
              </w:rPr>
              <w:t> </w:t>
            </w:r>
          </w:p>
        </w:tc>
        <w:tc>
          <w:tcPr>
            <w:tcW w:w="248" w:type="pct"/>
            <w:shd w:val="clear" w:color="auto" w:fill="auto"/>
            <w:tcMar>
              <w:left w:w="28" w:type="dxa"/>
              <w:right w:w="28" w:type="dxa"/>
            </w:tcMar>
            <w:vAlign w:val="center"/>
            <w:hideMark/>
          </w:tcPr>
          <w:p w14:paraId="6ECF0478" w14:textId="77777777" w:rsidR="009D41DA" w:rsidRPr="009D41DA" w:rsidRDefault="009D41DA" w:rsidP="009D41DA">
            <w:pPr>
              <w:spacing w:after="0" w:line="240" w:lineRule="auto"/>
              <w:jc w:val="center"/>
              <w:rPr>
                <w:b/>
                <w:bCs/>
                <w:sz w:val="20"/>
                <w:szCs w:val="20"/>
                <w:lang w:eastAsia="ru-RU"/>
              </w:rPr>
            </w:pPr>
            <w:r w:rsidRPr="009D41DA">
              <w:rPr>
                <w:b/>
                <w:bCs/>
                <w:sz w:val="20"/>
                <w:szCs w:val="20"/>
                <w:lang w:eastAsia="ru-RU"/>
              </w:rPr>
              <w:t> </w:t>
            </w:r>
          </w:p>
        </w:tc>
        <w:tc>
          <w:tcPr>
            <w:tcW w:w="248" w:type="pct"/>
            <w:shd w:val="clear" w:color="auto" w:fill="auto"/>
            <w:tcMar>
              <w:left w:w="28" w:type="dxa"/>
              <w:right w:w="28" w:type="dxa"/>
            </w:tcMar>
            <w:vAlign w:val="center"/>
            <w:hideMark/>
          </w:tcPr>
          <w:p w14:paraId="16EB6FB9" w14:textId="77777777" w:rsidR="009D41DA" w:rsidRPr="009D41DA" w:rsidRDefault="009D41DA" w:rsidP="009D41DA">
            <w:pPr>
              <w:spacing w:after="0" w:line="240" w:lineRule="auto"/>
              <w:jc w:val="center"/>
              <w:rPr>
                <w:b/>
                <w:bCs/>
                <w:sz w:val="20"/>
                <w:szCs w:val="20"/>
                <w:lang w:eastAsia="ru-RU"/>
              </w:rPr>
            </w:pPr>
            <w:r w:rsidRPr="009D41DA">
              <w:rPr>
                <w:b/>
                <w:bCs/>
                <w:sz w:val="20"/>
                <w:szCs w:val="20"/>
                <w:lang w:eastAsia="ru-RU"/>
              </w:rPr>
              <w:t> </w:t>
            </w:r>
          </w:p>
        </w:tc>
        <w:tc>
          <w:tcPr>
            <w:tcW w:w="248" w:type="pct"/>
            <w:shd w:val="clear" w:color="auto" w:fill="auto"/>
            <w:tcMar>
              <w:left w:w="28" w:type="dxa"/>
              <w:right w:w="28" w:type="dxa"/>
            </w:tcMar>
            <w:vAlign w:val="center"/>
            <w:hideMark/>
          </w:tcPr>
          <w:p w14:paraId="6129D70F" w14:textId="77777777" w:rsidR="009D41DA" w:rsidRPr="009D41DA" w:rsidRDefault="009D41DA" w:rsidP="009D41DA">
            <w:pPr>
              <w:spacing w:after="0" w:line="240" w:lineRule="auto"/>
              <w:jc w:val="center"/>
              <w:rPr>
                <w:b/>
                <w:bCs/>
                <w:sz w:val="20"/>
                <w:szCs w:val="20"/>
                <w:lang w:eastAsia="ru-RU"/>
              </w:rPr>
            </w:pPr>
            <w:r w:rsidRPr="009D41DA">
              <w:rPr>
                <w:b/>
                <w:bCs/>
                <w:sz w:val="20"/>
                <w:szCs w:val="20"/>
                <w:lang w:eastAsia="ru-RU"/>
              </w:rPr>
              <w:t> </w:t>
            </w:r>
          </w:p>
        </w:tc>
        <w:tc>
          <w:tcPr>
            <w:tcW w:w="317" w:type="pct"/>
            <w:shd w:val="clear" w:color="auto" w:fill="auto"/>
            <w:tcMar>
              <w:left w:w="28" w:type="dxa"/>
              <w:right w:w="28" w:type="dxa"/>
            </w:tcMar>
            <w:vAlign w:val="center"/>
            <w:hideMark/>
          </w:tcPr>
          <w:p w14:paraId="1D2C45E6" w14:textId="77777777" w:rsidR="009D41DA" w:rsidRPr="009D41DA" w:rsidRDefault="009D41DA" w:rsidP="009D41DA">
            <w:pPr>
              <w:spacing w:after="0" w:line="240" w:lineRule="auto"/>
              <w:jc w:val="center"/>
              <w:rPr>
                <w:b/>
                <w:bCs/>
                <w:sz w:val="20"/>
                <w:szCs w:val="20"/>
                <w:lang w:eastAsia="ru-RU"/>
              </w:rPr>
            </w:pPr>
            <w:r w:rsidRPr="009D41DA">
              <w:rPr>
                <w:b/>
                <w:bCs/>
                <w:sz w:val="20"/>
                <w:szCs w:val="20"/>
                <w:lang w:eastAsia="ru-RU"/>
              </w:rPr>
              <w:t> </w:t>
            </w:r>
          </w:p>
        </w:tc>
      </w:tr>
      <w:tr w:rsidR="009D41DA" w:rsidRPr="009D41DA" w14:paraId="1AB9FF82" w14:textId="77777777" w:rsidTr="00656649">
        <w:trPr>
          <w:trHeight w:val="20"/>
        </w:trPr>
        <w:tc>
          <w:tcPr>
            <w:tcW w:w="248" w:type="pct"/>
            <w:shd w:val="clear" w:color="auto" w:fill="auto"/>
            <w:tcMar>
              <w:left w:w="28" w:type="dxa"/>
              <w:right w:w="28" w:type="dxa"/>
            </w:tcMar>
            <w:vAlign w:val="center"/>
            <w:hideMark/>
          </w:tcPr>
          <w:p w14:paraId="0FFD7149"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3.1.</w:t>
            </w:r>
          </w:p>
        </w:tc>
        <w:tc>
          <w:tcPr>
            <w:tcW w:w="2699" w:type="pct"/>
            <w:shd w:val="clear" w:color="auto" w:fill="auto"/>
            <w:tcMar>
              <w:left w:w="28" w:type="dxa"/>
              <w:right w:w="28" w:type="dxa"/>
            </w:tcMar>
            <w:vAlign w:val="center"/>
            <w:hideMark/>
          </w:tcPr>
          <w:p w14:paraId="08EFB0B3" w14:textId="77777777" w:rsidR="009D41DA" w:rsidRPr="009D41DA" w:rsidRDefault="009D41DA" w:rsidP="009D41DA">
            <w:pPr>
              <w:spacing w:after="0" w:line="240" w:lineRule="auto"/>
              <w:rPr>
                <w:sz w:val="20"/>
                <w:szCs w:val="20"/>
                <w:lang w:eastAsia="ru-RU"/>
              </w:rPr>
            </w:pPr>
            <w:r w:rsidRPr="009D41DA">
              <w:rPr>
                <w:sz w:val="20"/>
                <w:szCs w:val="20"/>
                <w:lang w:eastAsia="ru-RU"/>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486" w:type="pct"/>
            <w:shd w:val="clear" w:color="auto" w:fill="auto"/>
            <w:tcMar>
              <w:left w:w="28" w:type="dxa"/>
              <w:right w:w="28" w:type="dxa"/>
            </w:tcMar>
            <w:vAlign w:val="center"/>
            <w:hideMark/>
          </w:tcPr>
          <w:p w14:paraId="6E5A78D3"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w:t>
            </w:r>
          </w:p>
        </w:tc>
        <w:tc>
          <w:tcPr>
            <w:tcW w:w="258" w:type="pct"/>
            <w:shd w:val="clear" w:color="auto" w:fill="auto"/>
            <w:tcMar>
              <w:left w:w="28" w:type="dxa"/>
              <w:right w:w="28" w:type="dxa"/>
            </w:tcMar>
            <w:vAlign w:val="center"/>
            <w:hideMark/>
          </w:tcPr>
          <w:p w14:paraId="1FDA2087"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4,8</w:t>
            </w:r>
          </w:p>
        </w:tc>
        <w:tc>
          <w:tcPr>
            <w:tcW w:w="248" w:type="pct"/>
            <w:shd w:val="clear" w:color="auto" w:fill="auto"/>
            <w:tcMar>
              <w:left w:w="28" w:type="dxa"/>
              <w:right w:w="28" w:type="dxa"/>
            </w:tcMar>
            <w:vAlign w:val="center"/>
            <w:hideMark/>
          </w:tcPr>
          <w:p w14:paraId="0E1EA7D9"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4,8</w:t>
            </w:r>
          </w:p>
        </w:tc>
        <w:tc>
          <w:tcPr>
            <w:tcW w:w="248" w:type="pct"/>
            <w:shd w:val="clear" w:color="auto" w:fill="auto"/>
            <w:tcMar>
              <w:left w:w="28" w:type="dxa"/>
              <w:right w:w="28" w:type="dxa"/>
            </w:tcMar>
            <w:vAlign w:val="center"/>
            <w:hideMark/>
          </w:tcPr>
          <w:p w14:paraId="4919EA47"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4,8</w:t>
            </w:r>
          </w:p>
        </w:tc>
        <w:tc>
          <w:tcPr>
            <w:tcW w:w="248" w:type="pct"/>
            <w:shd w:val="clear" w:color="auto" w:fill="auto"/>
            <w:tcMar>
              <w:left w:w="28" w:type="dxa"/>
              <w:right w:w="28" w:type="dxa"/>
            </w:tcMar>
            <w:vAlign w:val="center"/>
            <w:hideMark/>
          </w:tcPr>
          <w:p w14:paraId="023D7359"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4,8</w:t>
            </w:r>
          </w:p>
        </w:tc>
        <w:tc>
          <w:tcPr>
            <w:tcW w:w="248" w:type="pct"/>
            <w:shd w:val="clear" w:color="auto" w:fill="auto"/>
            <w:tcMar>
              <w:left w:w="28" w:type="dxa"/>
              <w:right w:w="28" w:type="dxa"/>
            </w:tcMar>
            <w:vAlign w:val="center"/>
            <w:hideMark/>
          </w:tcPr>
          <w:p w14:paraId="0A7ED0BD"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4,7</w:t>
            </w:r>
          </w:p>
        </w:tc>
        <w:tc>
          <w:tcPr>
            <w:tcW w:w="317" w:type="pct"/>
            <w:shd w:val="clear" w:color="auto" w:fill="auto"/>
            <w:tcMar>
              <w:left w:w="28" w:type="dxa"/>
              <w:right w:w="28" w:type="dxa"/>
            </w:tcMar>
            <w:vAlign w:val="center"/>
            <w:hideMark/>
          </w:tcPr>
          <w:p w14:paraId="3E1A8701"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4,7</w:t>
            </w:r>
          </w:p>
        </w:tc>
      </w:tr>
      <w:tr w:rsidR="009D41DA" w:rsidRPr="009D41DA" w14:paraId="12274138" w14:textId="77777777" w:rsidTr="00656649">
        <w:trPr>
          <w:trHeight w:val="20"/>
        </w:trPr>
        <w:tc>
          <w:tcPr>
            <w:tcW w:w="248" w:type="pct"/>
            <w:shd w:val="clear" w:color="auto" w:fill="auto"/>
            <w:tcMar>
              <w:left w:w="28" w:type="dxa"/>
              <w:right w:w="28" w:type="dxa"/>
            </w:tcMar>
            <w:vAlign w:val="center"/>
            <w:hideMark/>
          </w:tcPr>
          <w:p w14:paraId="6C8BD3B9"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3.2.</w:t>
            </w:r>
          </w:p>
        </w:tc>
        <w:tc>
          <w:tcPr>
            <w:tcW w:w="2699" w:type="pct"/>
            <w:shd w:val="clear" w:color="auto" w:fill="auto"/>
            <w:tcMar>
              <w:left w:w="28" w:type="dxa"/>
              <w:right w:w="28" w:type="dxa"/>
            </w:tcMar>
            <w:vAlign w:val="center"/>
            <w:hideMark/>
          </w:tcPr>
          <w:p w14:paraId="4B465492" w14:textId="77777777" w:rsidR="009D41DA" w:rsidRPr="009D41DA" w:rsidRDefault="009D41DA" w:rsidP="009D41DA">
            <w:pPr>
              <w:spacing w:after="0" w:line="240" w:lineRule="auto"/>
              <w:rPr>
                <w:sz w:val="20"/>
                <w:szCs w:val="20"/>
                <w:lang w:eastAsia="ru-RU"/>
              </w:rPr>
            </w:pPr>
            <w:r w:rsidRPr="009D41DA">
              <w:rPr>
                <w:sz w:val="20"/>
                <w:szCs w:val="20"/>
                <w:lang w:eastAsia="ru-RU"/>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486" w:type="pct"/>
            <w:shd w:val="clear" w:color="auto" w:fill="auto"/>
            <w:tcMar>
              <w:left w:w="28" w:type="dxa"/>
              <w:right w:w="28" w:type="dxa"/>
            </w:tcMar>
            <w:vAlign w:val="center"/>
            <w:hideMark/>
          </w:tcPr>
          <w:p w14:paraId="64274253"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w:t>
            </w:r>
          </w:p>
        </w:tc>
        <w:tc>
          <w:tcPr>
            <w:tcW w:w="258" w:type="pct"/>
            <w:shd w:val="clear" w:color="auto" w:fill="auto"/>
            <w:tcMar>
              <w:left w:w="28" w:type="dxa"/>
              <w:right w:w="28" w:type="dxa"/>
            </w:tcMar>
            <w:vAlign w:val="center"/>
            <w:hideMark/>
          </w:tcPr>
          <w:p w14:paraId="51284976"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4,8</w:t>
            </w:r>
          </w:p>
        </w:tc>
        <w:tc>
          <w:tcPr>
            <w:tcW w:w="248" w:type="pct"/>
            <w:shd w:val="clear" w:color="auto" w:fill="auto"/>
            <w:tcMar>
              <w:left w:w="28" w:type="dxa"/>
              <w:right w:w="28" w:type="dxa"/>
            </w:tcMar>
            <w:vAlign w:val="center"/>
            <w:hideMark/>
          </w:tcPr>
          <w:p w14:paraId="11970F82"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4,8</w:t>
            </w:r>
          </w:p>
        </w:tc>
        <w:tc>
          <w:tcPr>
            <w:tcW w:w="248" w:type="pct"/>
            <w:shd w:val="clear" w:color="auto" w:fill="auto"/>
            <w:tcMar>
              <w:left w:w="28" w:type="dxa"/>
              <w:right w:w="28" w:type="dxa"/>
            </w:tcMar>
            <w:vAlign w:val="center"/>
            <w:hideMark/>
          </w:tcPr>
          <w:p w14:paraId="6B3AA752"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4,8</w:t>
            </w:r>
          </w:p>
        </w:tc>
        <w:tc>
          <w:tcPr>
            <w:tcW w:w="248" w:type="pct"/>
            <w:shd w:val="clear" w:color="auto" w:fill="auto"/>
            <w:tcMar>
              <w:left w:w="28" w:type="dxa"/>
              <w:right w:w="28" w:type="dxa"/>
            </w:tcMar>
            <w:vAlign w:val="center"/>
            <w:hideMark/>
          </w:tcPr>
          <w:p w14:paraId="4431DE5D"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4,8</w:t>
            </w:r>
          </w:p>
        </w:tc>
        <w:tc>
          <w:tcPr>
            <w:tcW w:w="248" w:type="pct"/>
            <w:shd w:val="clear" w:color="auto" w:fill="auto"/>
            <w:tcMar>
              <w:left w:w="28" w:type="dxa"/>
              <w:right w:w="28" w:type="dxa"/>
            </w:tcMar>
            <w:vAlign w:val="center"/>
            <w:hideMark/>
          </w:tcPr>
          <w:p w14:paraId="482C6D14"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4,7</w:t>
            </w:r>
          </w:p>
        </w:tc>
        <w:tc>
          <w:tcPr>
            <w:tcW w:w="317" w:type="pct"/>
            <w:shd w:val="clear" w:color="auto" w:fill="auto"/>
            <w:tcMar>
              <w:left w:w="28" w:type="dxa"/>
              <w:right w:w="28" w:type="dxa"/>
            </w:tcMar>
            <w:vAlign w:val="center"/>
            <w:hideMark/>
          </w:tcPr>
          <w:p w14:paraId="6B616331"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4,7</w:t>
            </w:r>
          </w:p>
        </w:tc>
      </w:tr>
      <w:tr w:rsidR="009D41DA" w:rsidRPr="009D41DA" w14:paraId="3F39A02A" w14:textId="77777777" w:rsidTr="00656649">
        <w:trPr>
          <w:trHeight w:val="20"/>
        </w:trPr>
        <w:tc>
          <w:tcPr>
            <w:tcW w:w="248" w:type="pct"/>
            <w:shd w:val="clear" w:color="auto" w:fill="auto"/>
            <w:tcMar>
              <w:left w:w="28" w:type="dxa"/>
              <w:right w:w="28" w:type="dxa"/>
            </w:tcMar>
            <w:vAlign w:val="center"/>
            <w:hideMark/>
          </w:tcPr>
          <w:p w14:paraId="06FDC2E9"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3.3.</w:t>
            </w:r>
          </w:p>
        </w:tc>
        <w:tc>
          <w:tcPr>
            <w:tcW w:w="2699" w:type="pct"/>
            <w:shd w:val="clear" w:color="auto" w:fill="auto"/>
            <w:tcMar>
              <w:left w:w="28" w:type="dxa"/>
              <w:right w:w="28" w:type="dxa"/>
            </w:tcMar>
            <w:vAlign w:val="center"/>
            <w:hideMark/>
          </w:tcPr>
          <w:p w14:paraId="502B15A6" w14:textId="77777777" w:rsidR="009D41DA" w:rsidRPr="009D41DA" w:rsidRDefault="009D41DA" w:rsidP="009D41DA">
            <w:pPr>
              <w:spacing w:after="0" w:line="240" w:lineRule="auto"/>
              <w:rPr>
                <w:sz w:val="20"/>
                <w:szCs w:val="20"/>
                <w:lang w:eastAsia="ru-RU"/>
              </w:rPr>
            </w:pPr>
            <w:r w:rsidRPr="009D41DA">
              <w:rPr>
                <w:sz w:val="20"/>
                <w:szCs w:val="20"/>
                <w:lang w:eastAsia="ru-RU"/>
              </w:rPr>
              <w:t>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486" w:type="pct"/>
            <w:shd w:val="clear" w:color="auto" w:fill="auto"/>
            <w:tcMar>
              <w:left w:w="28" w:type="dxa"/>
              <w:right w:w="28" w:type="dxa"/>
            </w:tcMar>
            <w:vAlign w:val="center"/>
            <w:hideMark/>
          </w:tcPr>
          <w:p w14:paraId="1FEA5334"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w:t>
            </w:r>
          </w:p>
        </w:tc>
        <w:tc>
          <w:tcPr>
            <w:tcW w:w="258" w:type="pct"/>
            <w:shd w:val="clear" w:color="auto" w:fill="auto"/>
            <w:tcMar>
              <w:left w:w="28" w:type="dxa"/>
              <w:right w:w="28" w:type="dxa"/>
            </w:tcMar>
            <w:vAlign w:val="center"/>
            <w:hideMark/>
          </w:tcPr>
          <w:p w14:paraId="7B86B9D2"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49,8</w:t>
            </w:r>
          </w:p>
        </w:tc>
        <w:tc>
          <w:tcPr>
            <w:tcW w:w="248" w:type="pct"/>
            <w:shd w:val="clear" w:color="auto" w:fill="auto"/>
            <w:tcMar>
              <w:left w:w="28" w:type="dxa"/>
              <w:right w:w="28" w:type="dxa"/>
            </w:tcMar>
            <w:vAlign w:val="center"/>
            <w:hideMark/>
          </w:tcPr>
          <w:p w14:paraId="7A939583"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49,8</w:t>
            </w:r>
          </w:p>
        </w:tc>
        <w:tc>
          <w:tcPr>
            <w:tcW w:w="248" w:type="pct"/>
            <w:shd w:val="clear" w:color="auto" w:fill="auto"/>
            <w:tcMar>
              <w:left w:w="28" w:type="dxa"/>
              <w:right w:w="28" w:type="dxa"/>
            </w:tcMar>
            <w:vAlign w:val="center"/>
            <w:hideMark/>
          </w:tcPr>
          <w:p w14:paraId="0ADBB5E8"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49,8</w:t>
            </w:r>
          </w:p>
        </w:tc>
        <w:tc>
          <w:tcPr>
            <w:tcW w:w="248" w:type="pct"/>
            <w:shd w:val="clear" w:color="auto" w:fill="auto"/>
            <w:tcMar>
              <w:left w:w="28" w:type="dxa"/>
              <w:right w:w="28" w:type="dxa"/>
            </w:tcMar>
            <w:vAlign w:val="center"/>
            <w:hideMark/>
          </w:tcPr>
          <w:p w14:paraId="29DE4DBD"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49,8</w:t>
            </w:r>
          </w:p>
        </w:tc>
        <w:tc>
          <w:tcPr>
            <w:tcW w:w="248" w:type="pct"/>
            <w:shd w:val="clear" w:color="auto" w:fill="auto"/>
            <w:tcMar>
              <w:left w:w="28" w:type="dxa"/>
              <w:right w:w="28" w:type="dxa"/>
            </w:tcMar>
            <w:vAlign w:val="center"/>
            <w:hideMark/>
          </w:tcPr>
          <w:p w14:paraId="505917F0"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49,7</w:t>
            </w:r>
          </w:p>
        </w:tc>
        <w:tc>
          <w:tcPr>
            <w:tcW w:w="317" w:type="pct"/>
            <w:shd w:val="clear" w:color="auto" w:fill="auto"/>
            <w:tcMar>
              <w:left w:w="28" w:type="dxa"/>
              <w:right w:w="28" w:type="dxa"/>
            </w:tcMar>
            <w:vAlign w:val="center"/>
            <w:hideMark/>
          </w:tcPr>
          <w:p w14:paraId="04F82895"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49,7</w:t>
            </w:r>
          </w:p>
        </w:tc>
      </w:tr>
      <w:tr w:rsidR="009D41DA" w:rsidRPr="009D41DA" w14:paraId="453192A9" w14:textId="77777777" w:rsidTr="00656649">
        <w:trPr>
          <w:trHeight w:val="20"/>
        </w:trPr>
        <w:tc>
          <w:tcPr>
            <w:tcW w:w="248" w:type="pct"/>
            <w:shd w:val="clear" w:color="auto" w:fill="auto"/>
            <w:tcMar>
              <w:left w:w="28" w:type="dxa"/>
              <w:right w:w="28" w:type="dxa"/>
            </w:tcMar>
            <w:vAlign w:val="center"/>
            <w:hideMark/>
          </w:tcPr>
          <w:p w14:paraId="20C24267"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3.4.</w:t>
            </w:r>
          </w:p>
        </w:tc>
        <w:tc>
          <w:tcPr>
            <w:tcW w:w="2699" w:type="pct"/>
            <w:shd w:val="clear" w:color="auto" w:fill="auto"/>
            <w:tcMar>
              <w:left w:w="28" w:type="dxa"/>
              <w:right w:w="28" w:type="dxa"/>
            </w:tcMar>
            <w:vAlign w:val="center"/>
            <w:hideMark/>
          </w:tcPr>
          <w:p w14:paraId="577A2669" w14:textId="77777777" w:rsidR="009D41DA" w:rsidRPr="009D41DA" w:rsidRDefault="009D41DA" w:rsidP="009D41DA">
            <w:pPr>
              <w:spacing w:after="0" w:line="240" w:lineRule="auto"/>
              <w:rPr>
                <w:sz w:val="20"/>
                <w:szCs w:val="20"/>
                <w:lang w:eastAsia="ru-RU"/>
              </w:rPr>
            </w:pPr>
            <w:r w:rsidRPr="009D41DA">
              <w:rPr>
                <w:sz w:val="20"/>
                <w:szCs w:val="20"/>
                <w:lang w:eastAsia="ru-RU"/>
              </w:rPr>
              <w:t>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w:t>
            </w:r>
          </w:p>
        </w:tc>
        <w:tc>
          <w:tcPr>
            <w:tcW w:w="486" w:type="pct"/>
            <w:shd w:val="clear" w:color="auto" w:fill="auto"/>
            <w:tcMar>
              <w:left w:w="28" w:type="dxa"/>
              <w:right w:w="28" w:type="dxa"/>
            </w:tcMar>
            <w:vAlign w:val="center"/>
            <w:hideMark/>
          </w:tcPr>
          <w:p w14:paraId="04205E71"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w:t>
            </w:r>
          </w:p>
        </w:tc>
        <w:tc>
          <w:tcPr>
            <w:tcW w:w="258" w:type="pct"/>
            <w:shd w:val="clear" w:color="auto" w:fill="auto"/>
            <w:tcMar>
              <w:left w:w="28" w:type="dxa"/>
              <w:right w:w="28" w:type="dxa"/>
            </w:tcMar>
            <w:vAlign w:val="center"/>
            <w:hideMark/>
          </w:tcPr>
          <w:p w14:paraId="68D3D5C9"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9,8</w:t>
            </w:r>
          </w:p>
        </w:tc>
        <w:tc>
          <w:tcPr>
            <w:tcW w:w="248" w:type="pct"/>
            <w:shd w:val="clear" w:color="auto" w:fill="auto"/>
            <w:tcMar>
              <w:left w:w="28" w:type="dxa"/>
              <w:right w:w="28" w:type="dxa"/>
            </w:tcMar>
            <w:vAlign w:val="center"/>
            <w:hideMark/>
          </w:tcPr>
          <w:p w14:paraId="21BD7DD4"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9,8</w:t>
            </w:r>
          </w:p>
        </w:tc>
        <w:tc>
          <w:tcPr>
            <w:tcW w:w="248" w:type="pct"/>
            <w:shd w:val="clear" w:color="auto" w:fill="auto"/>
            <w:tcMar>
              <w:left w:w="28" w:type="dxa"/>
              <w:right w:w="28" w:type="dxa"/>
            </w:tcMar>
            <w:vAlign w:val="center"/>
            <w:hideMark/>
          </w:tcPr>
          <w:p w14:paraId="7D90E084"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9,8</w:t>
            </w:r>
          </w:p>
        </w:tc>
        <w:tc>
          <w:tcPr>
            <w:tcW w:w="248" w:type="pct"/>
            <w:shd w:val="clear" w:color="auto" w:fill="auto"/>
            <w:tcMar>
              <w:left w:w="28" w:type="dxa"/>
              <w:right w:w="28" w:type="dxa"/>
            </w:tcMar>
            <w:vAlign w:val="center"/>
            <w:hideMark/>
          </w:tcPr>
          <w:p w14:paraId="3A021221"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9,8</w:t>
            </w:r>
          </w:p>
        </w:tc>
        <w:tc>
          <w:tcPr>
            <w:tcW w:w="248" w:type="pct"/>
            <w:shd w:val="clear" w:color="auto" w:fill="auto"/>
            <w:tcMar>
              <w:left w:w="28" w:type="dxa"/>
              <w:right w:w="28" w:type="dxa"/>
            </w:tcMar>
            <w:vAlign w:val="center"/>
            <w:hideMark/>
          </w:tcPr>
          <w:p w14:paraId="7C7E3E4C"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9,7</w:t>
            </w:r>
          </w:p>
        </w:tc>
        <w:tc>
          <w:tcPr>
            <w:tcW w:w="317" w:type="pct"/>
            <w:shd w:val="clear" w:color="auto" w:fill="auto"/>
            <w:tcMar>
              <w:left w:w="28" w:type="dxa"/>
              <w:right w:w="28" w:type="dxa"/>
            </w:tcMar>
            <w:vAlign w:val="center"/>
            <w:hideMark/>
          </w:tcPr>
          <w:p w14:paraId="1228E04D" w14:textId="77777777" w:rsidR="009D41DA" w:rsidRPr="009D41DA" w:rsidRDefault="009D41DA" w:rsidP="009D41DA">
            <w:pPr>
              <w:spacing w:after="0" w:line="240" w:lineRule="auto"/>
              <w:jc w:val="center"/>
              <w:rPr>
                <w:sz w:val="20"/>
                <w:szCs w:val="20"/>
                <w:lang w:eastAsia="ru-RU"/>
              </w:rPr>
            </w:pPr>
            <w:r w:rsidRPr="009D41DA">
              <w:rPr>
                <w:sz w:val="20"/>
                <w:szCs w:val="20"/>
                <w:lang w:eastAsia="ru-RU"/>
              </w:rPr>
              <w:t>9,7</w:t>
            </w:r>
          </w:p>
        </w:tc>
      </w:tr>
    </w:tbl>
    <w:p w14:paraId="77F03A0E" w14:textId="77777777" w:rsidR="009D41DA" w:rsidRDefault="009D41DA" w:rsidP="002D7B55">
      <w:pPr>
        <w:autoSpaceDE w:val="0"/>
        <w:autoSpaceDN w:val="0"/>
        <w:adjustRightInd w:val="0"/>
        <w:spacing w:after="0" w:line="240" w:lineRule="auto"/>
        <w:ind w:firstLine="709"/>
        <w:contextualSpacing/>
        <w:jc w:val="both"/>
        <w:rPr>
          <w:color w:val="000000" w:themeColor="text1"/>
          <w:sz w:val="26"/>
          <w:szCs w:val="26"/>
        </w:rPr>
      </w:pPr>
    </w:p>
    <w:p w14:paraId="44D18EDC" w14:textId="77777777" w:rsidR="009D41DA" w:rsidRDefault="009D41DA" w:rsidP="002D7B55">
      <w:pPr>
        <w:autoSpaceDE w:val="0"/>
        <w:autoSpaceDN w:val="0"/>
        <w:adjustRightInd w:val="0"/>
        <w:spacing w:after="0" w:line="240" w:lineRule="auto"/>
        <w:ind w:firstLine="709"/>
        <w:contextualSpacing/>
        <w:jc w:val="both"/>
        <w:rPr>
          <w:color w:val="000000" w:themeColor="text1"/>
          <w:sz w:val="26"/>
          <w:szCs w:val="26"/>
        </w:rPr>
        <w:sectPr w:rsidR="009D41DA" w:rsidSect="00656649">
          <w:pgSz w:w="16838" w:h="11906" w:orient="landscape" w:code="9"/>
          <w:pgMar w:top="1418" w:right="851" w:bottom="851" w:left="851"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p w14:paraId="1E554C22" w14:textId="12FDDF9A" w:rsidR="00E839BA" w:rsidRPr="00833673" w:rsidRDefault="00E839BA" w:rsidP="00FD5061">
      <w:pPr>
        <w:pStyle w:val="affc"/>
        <w:keepNext/>
        <w:keepLines/>
        <w:numPr>
          <w:ilvl w:val="1"/>
          <w:numId w:val="81"/>
        </w:numPr>
        <w:spacing w:after="0" w:line="240" w:lineRule="auto"/>
        <w:ind w:left="0" w:firstLine="709"/>
        <w:contextualSpacing/>
        <w:jc w:val="both"/>
        <w:outlineLvl w:val="2"/>
        <w:rPr>
          <w:b/>
          <w:bCs/>
          <w:color w:val="000000" w:themeColor="text1"/>
          <w:sz w:val="26"/>
          <w:szCs w:val="26"/>
        </w:rPr>
      </w:pPr>
      <w:bookmarkStart w:id="273" w:name="_Toc213946520"/>
      <w:bookmarkStart w:id="274" w:name="_Toc231143490"/>
      <w:r w:rsidRPr="00833673">
        <w:rPr>
          <w:b/>
          <w:bCs/>
          <w:color w:val="000000" w:themeColor="text1"/>
          <w:sz w:val="26"/>
          <w:szCs w:val="26"/>
        </w:rPr>
        <w:lastRenderedPageBreak/>
        <w:t>Показатели качества воды</w:t>
      </w:r>
      <w:bookmarkEnd w:id="273"/>
      <w:bookmarkEnd w:id="274"/>
    </w:p>
    <w:p w14:paraId="4956886C" w14:textId="63EA4A31" w:rsidR="00E839BA" w:rsidRPr="00833673" w:rsidRDefault="00E839BA"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таблице </w:t>
      </w:r>
      <w:r w:rsidR="009D41DA">
        <w:rPr>
          <w:color w:val="000000" w:themeColor="text1"/>
          <w:sz w:val="26"/>
          <w:szCs w:val="26"/>
        </w:rPr>
        <w:t>31</w:t>
      </w:r>
      <w:r w:rsidRPr="00833673">
        <w:rPr>
          <w:color w:val="000000" w:themeColor="text1"/>
          <w:sz w:val="26"/>
          <w:szCs w:val="26"/>
        </w:rPr>
        <w:t xml:space="preserve"> приведены плановые показатели в сфере водоснабжения.</w:t>
      </w:r>
    </w:p>
    <w:p w14:paraId="17BC696F" w14:textId="77777777" w:rsidR="00E839BA" w:rsidRPr="00833673" w:rsidRDefault="00E839BA" w:rsidP="002D7B55">
      <w:pPr>
        <w:spacing w:after="0" w:line="240" w:lineRule="auto"/>
        <w:ind w:firstLine="709"/>
        <w:contextualSpacing/>
        <w:jc w:val="both"/>
        <w:rPr>
          <w:color w:val="000000" w:themeColor="text1"/>
          <w:sz w:val="26"/>
          <w:szCs w:val="26"/>
        </w:rPr>
      </w:pPr>
    </w:p>
    <w:p w14:paraId="322584C4" w14:textId="4174CEF1" w:rsidR="00E839BA" w:rsidRPr="00833673" w:rsidRDefault="00E839BA" w:rsidP="00FD5061">
      <w:pPr>
        <w:pStyle w:val="affc"/>
        <w:keepNext/>
        <w:keepLines/>
        <w:numPr>
          <w:ilvl w:val="1"/>
          <w:numId w:val="81"/>
        </w:numPr>
        <w:spacing w:after="0" w:line="240" w:lineRule="auto"/>
        <w:ind w:left="0" w:firstLine="709"/>
        <w:contextualSpacing/>
        <w:jc w:val="both"/>
        <w:outlineLvl w:val="2"/>
        <w:rPr>
          <w:b/>
          <w:bCs/>
          <w:color w:val="000000" w:themeColor="text1"/>
          <w:sz w:val="26"/>
          <w:szCs w:val="26"/>
        </w:rPr>
      </w:pPr>
      <w:bookmarkStart w:id="275" w:name="_Toc175059484"/>
      <w:bookmarkStart w:id="276" w:name="_Toc176450086"/>
      <w:bookmarkStart w:id="277" w:name="_Toc213946521"/>
      <w:bookmarkStart w:id="278" w:name="_Toc231143491"/>
      <w:r w:rsidRPr="00833673">
        <w:rPr>
          <w:b/>
          <w:bCs/>
          <w:color w:val="000000" w:themeColor="text1"/>
          <w:sz w:val="26"/>
          <w:szCs w:val="26"/>
        </w:rPr>
        <w:t>Показатели надежности и бесперебойности водоснабжения</w:t>
      </w:r>
      <w:bookmarkEnd w:id="275"/>
      <w:bookmarkEnd w:id="276"/>
      <w:bookmarkEnd w:id="277"/>
      <w:bookmarkEnd w:id="278"/>
    </w:p>
    <w:p w14:paraId="64632AF1" w14:textId="3DA49A8E" w:rsidR="00E839BA" w:rsidRPr="00833673" w:rsidRDefault="00E839BA"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таблице </w:t>
      </w:r>
      <w:r w:rsidR="009D41DA">
        <w:rPr>
          <w:color w:val="000000" w:themeColor="text1"/>
          <w:sz w:val="26"/>
          <w:szCs w:val="26"/>
        </w:rPr>
        <w:t>31</w:t>
      </w:r>
      <w:r w:rsidRPr="00833673">
        <w:rPr>
          <w:color w:val="000000" w:themeColor="text1"/>
          <w:sz w:val="26"/>
          <w:szCs w:val="26"/>
        </w:rPr>
        <w:t xml:space="preserve"> приведены плановые показатели в сфере водоснабжения.</w:t>
      </w:r>
    </w:p>
    <w:p w14:paraId="4B73544A" w14:textId="77777777" w:rsidR="00E839BA" w:rsidRPr="00833673" w:rsidRDefault="00E839BA" w:rsidP="002D7B55">
      <w:pPr>
        <w:spacing w:after="0" w:line="240" w:lineRule="auto"/>
        <w:ind w:firstLine="709"/>
        <w:contextualSpacing/>
        <w:jc w:val="both"/>
        <w:rPr>
          <w:color w:val="000000" w:themeColor="text1"/>
          <w:sz w:val="26"/>
          <w:szCs w:val="26"/>
        </w:rPr>
      </w:pPr>
    </w:p>
    <w:p w14:paraId="22757493" w14:textId="77777777" w:rsidR="00E839BA" w:rsidRPr="00833673" w:rsidRDefault="00E839BA" w:rsidP="00FD5061">
      <w:pPr>
        <w:keepNext/>
        <w:keepLines/>
        <w:numPr>
          <w:ilvl w:val="1"/>
          <w:numId w:val="81"/>
        </w:numPr>
        <w:spacing w:after="0" w:line="240" w:lineRule="auto"/>
        <w:ind w:left="0" w:firstLine="709"/>
        <w:contextualSpacing/>
        <w:jc w:val="both"/>
        <w:outlineLvl w:val="2"/>
        <w:rPr>
          <w:b/>
          <w:bCs/>
          <w:color w:val="000000" w:themeColor="text1"/>
          <w:sz w:val="26"/>
          <w:szCs w:val="26"/>
        </w:rPr>
      </w:pPr>
      <w:bookmarkStart w:id="279" w:name="_Toc175059485"/>
      <w:bookmarkStart w:id="280" w:name="_Toc176450087"/>
      <w:bookmarkStart w:id="281" w:name="_Toc213946522"/>
      <w:bookmarkStart w:id="282" w:name="_Toc231143492"/>
      <w:r w:rsidRPr="00833673">
        <w:rPr>
          <w:b/>
          <w:bCs/>
          <w:color w:val="000000" w:themeColor="text1"/>
          <w:sz w:val="26"/>
          <w:szCs w:val="26"/>
        </w:rPr>
        <w:t>Показатели эффективности использования ресурсов, в том числе уровень потерь воды (тепловой энергии в составе горячей воды)</w:t>
      </w:r>
      <w:bookmarkEnd w:id="279"/>
      <w:bookmarkEnd w:id="280"/>
      <w:bookmarkEnd w:id="281"/>
      <w:bookmarkEnd w:id="282"/>
    </w:p>
    <w:p w14:paraId="0F05EF24" w14:textId="55AC5F02" w:rsidR="00E839BA" w:rsidRPr="00833673" w:rsidRDefault="00E839BA"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таблице </w:t>
      </w:r>
      <w:r w:rsidR="009D41DA">
        <w:rPr>
          <w:color w:val="000000" w:themeColor="text1"/>
          <w:sz w:val="26"/>
          <w:szCs w:val="26"/>
        </w:rPr>
        <w:t>31</w:t>
      </w:r>
      <w:r w:rsidRPr="00833673">
        <w:rPr>
          <w:color w:val="000000" w:themeColor="text1"/>
          <w:sz w:val="26"/>
          <w:szCs w:val="26"/>
        </w:rPr>
        <w:t xml:space="preserve"> приведены плановые показатели в сфере водоснабжения.</w:t>
      </w:r>
    </w:p>
    <w:p w14:paraId="71B3F358" w14:textId="77777777" w:rsidR="00E839BA" w:rsidRPr="00833673" w:rsidRDefault="00E839BA" w:rsidP="002D7B55">
      <w:pPr>
        <w:spacing w:after="0" w:line="240" w:lineRule="auto"/>
        <w:ind w:firstLine="709"/>
        <w:contextualSpacing/>
        <w:jc w:val="both"/>
        <w:rPr>
          <w:color w:val="000000" w:themeColor="text1"/>
          <w:sz w:val="26"/>
          <w:szCs w:val="26"/>
        </w:rPr>
      </w:pPr>
    </w:p>
    <w:p w14:paraId="1F8B6ACF" w14:textId="77777777" w:rsidR="00E839BA" w:rsidRPr="00833673" w:rsidRDefault="00E839BA" w:rsidP="00FD5061">
      <w:pPr>
        <w:keepNext/>
        <w:keepLines/>
        <w:numPr>
          <w:ilvl w:val="1"/>
          <w:numId w:val="81"/>
        </w:numPr>
        <w:spacing w:after="0" w:line="240" w:lineRule="auto"/>
        <w:ind w:left="0" w:firstLine="709"/>
        <w:contextualSpacing/>
        <w:jc w:val="both"/>
        <w:outlineLvl w:val="2"/>
        <w:rPr>
          <w:b/>
          <w:bCs/>
          <w:color w:val="000000" w:themeColor="text1"/>
          <w:sz w:val="26"/>
          <w:szCs w:val="26"/>
        </w:rPr>
      </w:pPr>
      <w:bookmarkStart w:id="283" w:name="_Toc175059486"/>
      <w:bookmarkStart w:id="284" w:name="_Toc176450088"/>
      <w:bookmarkStart w:id="285" w:name="_Toc213946523"/>
      <w:bookmarkStart w:id="286" w:name="_Toc231143493"/>
      <w:r w:rsidRPr="00833673">
        <w:rPr>
          <w:b/>
          <w:bCs/>
          <w:color w:val="000000" w:themeColor="text1"/>
          <w:sz w:val="26"/>
          <w:szCs w:val="26"/>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bookmarkEnd w:id="283"/>
      <w:bookmarkEnd w:id="284"/>
      <w:bookmarkEnd w:id="285"/>
      <w:bookmarkEnd w:id="286"/>
    </w:p>
    <w:p w14:paraId="428D5A25" w14:textId="6D9421ED" w:rsidR="00E839BA" w:rsidRPr="00833673" w:rsidRDefault="00E839BA"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таблице </w:t>
      </w:r>
      <w:r w:rsidR="009D41DA">
        <w:rPr>
          <w:color w:val="000000" w:themeColor="text1"/>
          <w:sz w:val="26"/>
          <w:szCs w:val="26"/>
        </w:rPr>
        <w:t>31</w:t>
      </w:r>
      <w:r w:rsidRPr="00833673">
        <w:rPr>
          <w:color w:val="000000" w:themeColor="text1"/>
          <w:sz w:val="26"/>
          <w:szCs w:val="26"/>
        </w:rPr>
        <w:t xml:space="preserve"> приведены плановые показатели в сфере водоснабжения.</w:t>
      </w:r>
    </w:p>
    <w:p w14:paraId="6A6FE0EC" w14:textId="77777777" w:rsidR="00E839BA" w:rsidRPr="00833673" w:rsidRDefault="00E839BA" w:rsidP="002D7B55">
      <w:pPr>
        <w:pStyle w:val="1f1"/>
        <w:spacing w:line="240" w:lineRule="auto"/>
        <w:ind w:firstLine="0"/>
        <w:contextualSpacing/>
        <w:rPr>
          <w:sz w:val="26"/>
          <w:szCs w:val="26"/>
        </w:rPr>
      </w:pPr>
    </w:p>
    <w:p w14:paraId="6EB42C50" w14:textId="77777777" w:rsidR="00E839BA" w:rsidRPr="00833673" w:rsidRDefault="00E839BA" w:rsidP="002D7B55">
      <w:pPr>
        <w:pStyle w:val="1f1"/>
        <w:spacing w:line="240" w:lineRule="auto"/>
        <w:ind w:firstLine="0"/>
        <w:contextualSpacing/>
        <w:rPr>
          <w:sz w:val="26"/>
          <w:szCs w:val="26"/>
        </w:rPr>
      </w:pPr>
    </w:p>
    <w:p w14:paraId="1BE45460" w14:textId="77777777" w:rsidR="00E839BA" w:rsidRPr="00833673" w:rsidRDefault="00E839BA" w:rsidP="002D7B55">
      <w:pPr>
        <w:pStyle w:val="1f1"/>
        <w:spacing w:line="240" w:lineRule="auto"/>
        <w:ind w:firstLine="0"/>
        <w:contextualSpacing/>
        <w:rPr>
          <w:sz w:val="26"/>
          <w:szCs w:val="26"/>
        </w:rPr>
      </w:pPr>
    </w:p>
    <w:p w14:paraId="1E345839" w14:textId="77777777" w:rsidR="00E839BA" w:rsidRPr="00833673" w:rsidRDefault="00E839BA" w:rsidP="002D7B55">
      <w:pPr>
        <w:pStyle w:val="1f1"/>
        <w:spacing w:line="240" w:lineRule="auto"/>
        <w:ind w:firstLine="0"/>
        <w:contextualSpacing/>
        <w:rPr>
          <w:sz w:val="26"/>
          <w:szCs w:val="26"/>
        </w:rPr>
      </w:pPr>
    </w:p>
    <w:p w14:paraId="2051DEF9" w14:textId="49AF23BF" w:rsidR="00347EEB" w:rsidRPr="00833673" w:rsidRDefault="00347EEB" w:rsidP="00FD5061">
      <w:pPr>
        <w:pStyle w:val="aff3"/>
        <w:keepNext/>
        <w:keepLines/>
        <w:pageBreakBefore/>
        <w:numPr>
          <w:ilvl w:val="0"/>
          <w:numId w:val="81"/>
        </w:numPr>
        <w:spacing w:before="0" w:beforeAutospacing="0" w:after="0" w:afterAutospacing="0"/>
        <w:ind w:left="0" w:firstLine="709"/>
        <w:contextualSpacing/>
        <w:jc w:val="both"/>
        <w:outlineLvl w:val="1"/>
        <w:rPr>
          <w:rFonts w:eastAsiaTheme="minorHAnsi"/>
          <w:b/>
          <w:sz w:val="26"/>
          <w:szCs w:val="26"/>
          <w:lang w:eastAsia="en-US"/>
        </w:rPr>
      </w:pPr>
      <w:bookmarkStart w:id="287" w:name="_Toc111739092"/>
      <w:bookmarkStart w:id="288" w:name="_Toc111739198"/>
      <w:bookmarkStart w:id="289" w:name="_Toc111739400"/>
      <w:bookmarkStart w:id="290" w:name="_Toc231143494"/>
      <w:bookmarkStart w:id="291" w:name="_Toc373143089"/>
      <w:r w:rsidRPr="00833673">
        <w:rPr>
          <w:rFonts w:eastAsiaTheme="minorHAnsi"/>
          <w:b/>
          <w:sz w:val="26"/>
          <w:szCs w:val="26"/>
          <w:lang w:eastAsia="en-US"/>
        </w:rPr>
        <w:lastRenderedPageBreak/>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287"/>
      <w:bookmarkEnd w:id="288"/>
      <w:bookmarkEnd w:id="289"/>
      <w:bookmarkEnd w:id="290"/>
    </w:p>
    <w:p w14:paraId="0FB47491" w14:textId="6BCE5EF9" w:rsidR="007B4570" w:rsidRPr="00833673" w:rsidRDefault="007B4570" w:rsidP="00FD5061">
      <w:pPr>
        <w:pStyle w:val="affc"/>
        <w:keepNext/>
        <w:keepLines/>
        <w:numPr>
          <w:ilvl w:val="1"/>
          <w:numId w:val="81"/>
        </w:numPr>
        <w:tabs>
          <w:tab w:val="left" w:pos="993"/>
        </w:tabs>
        <w:spacing w:after="0" w:line="240" w:lineRule="auto"/>
        <w:ind w:left="0" w:firstLine="709"/>
        <w:contextualSpacing/>
        <w:jc w:val="both"/>
        <w:outlineLvl w:val="2"/>
        <w:rPr>
          <w:b/>
          <w:bCs/>
          <w:color w:val="000000" w:themeColor="text1"/>
          <w:sz w:val="26"/>
          <w:szCs w:val="26"/>
        </w:rPr>
      </w:pPr>
      <w:bookmarkStart w:id="292" w:name="_Toc175059488"/>
      <w:bookmarkStart w:id="293" w:name="_Toc176450090"/>
      <w:bookmarkStart w:id="294" w:name="_Toc213946525"/>
      <w:bookmarkStart w:id="295" w:name="_Toc231143495"/>
      <w:r w:rsidRPr="00833673">
        <w:rPr>
          <w:b/>
          <w:bCs/>
          <w:color w:val="000000" w:themeColor="text1"/>
          <w:sz w:val="26"/>
          <w:szCs w:val="26"/>
        </w:rPr>
        <w:t>Перечень выявленных бесхозяйных объектов централизованных систем водоснабжения и перечень организаций, уполномоченных на их эксплуатацию</w:t>
      </w:r>
      <w:bookmarkEnd w:id="292"/>
      <w:bookmarkEnd w:id="293"/>
      <w:bookmarkEnd w:id="294"/>
      <w:bookmarkEnd w:id="295"/>
    </w:p>
    <w:p w14:paraId="18E88903" w14:textId="77777777"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В соответствии со ст. 225 Гражданского кодекса Российской Федерации бесхозяйной является вещь, которая не имеет собственника или собственник которой неизвестен, либо вещь, от права собственности, на которую собственник отказался.</w:t>
      </w:r>
    </w:p>
    <w:p w14:paraId="2BDD039E" w14:textId="77777777"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Согласно установленному Гражданским кодексом Российской Федерации порядку бесхозяйные недвижимые вещи принимаются на учет органом, осуществляющим государственную регистрацию права, по заявлению органа местного самоуправления, на территории которого они находятся.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14:paraId="58E0A1D5" w14:textId="77777777"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w:t>
      </w:r>
    </w:p>
    <w:p w14:paraId="3CAD55A0" w14:textId="77777777"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Основанием для принятия на учет недвижимого имущества в качестве бесхозяйного органом, осуществляющим государственную регистрацию прав, является заявление органа местного самоуправления, к которому должны быть приложены документы, подтверждающие, что объект не имеет собственника, а также документы, содержащие описание объекта.</w:t>
      </w:r>
    </w:p>
    <w:p w14:paraId="60BAAE85" w14:textId="61BD5332"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К документам, подтверждающим, что объект недвижимого имущества не имеет собственника или его собственник не известен, относятся выданные органами учёта государственного и муниципального имущества документы о том, что данный объект не учтён в реестрах федерального имущества, государственного имущества субъекта Российской Федерации и муниципального имущества, а также документы,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w:t>
      </w:r>
      <w:r w:rsidR="009B7486" w:rsidRPr="00833673">
        <w:rPr>
          <w:color w:val="000000" w:themeColor="text1"/>
          <w:sz w:val="26"/>
          <w:szCs w:val="26"/>
        </w:rPr>
        <w:t>«</w:t>
      </w:r>
      <w:r w:rsidRPr="00833673">
        <w:rPr>
          <w:color w:val="000000" w:themeColor="text1"/>
          <w:sz w:val="26"/>
          <w:szCs w:val="26"/>
        </w:rPr>
        <w:t>О государственной регистрации прав на недвижимое имущество и сделок с ним</w:t>
      </w:r>
      <w:r w:rsidR="009B7486" w:rsidRPr="00833673">
        <w:rPr>
          <w:color w:val="000000" w:themeColor="text1"/>
          <w:sz w:val="26"/>
          <w:szCs w:val="26"/>
        </w:rPr>
        <w:t>»</w:t>
      </w:r>
      <w:r w:rsidRPr="00833673">
        <w:rPr>
          <w:color w:val="000000" w:themeColor="text1"/>
          <w:sz w:val="26"/>
          <w:szCs w:val="26"/>
        </w:rPr>
        <w:t xml:space="preserve"> и до начала деятельности учреждения юстиции по государственной регистрации прав на недвижимое имущество и сделок с ним, подтверждающие, что права на данные объекты недвижимого имущества ими не были зарегистрированы.</w:t>
      </w:r>
    </w:p>
    <w:p w14:paraId="74C60485" w14:textId="618C351B"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Органу местного самоуправления, обратившемуся за регистрацией бесхозяйного объекта, выдается расписка в получении документов, представленных для принятия на учет объекта недвижимого имущества, в которой указываются: дата представления документов; перечень документов с указанием их реквизитов; количество экземпляров каждого из представленных документов; количество листов в каждом экземпляре документа; номер книги учета входящих документов и порядковый номер записи в книге учета входящих документов; фамилия и инициалы работника органа</w:t>
      </w:r>
      <w:r w:rsidR="00A854BF" w:rsidRPr="00833673">
        <w:rPr>
          <w:color w:val="000000" w:themeColor="text1"/>
          <w:sz w:val="26"/>
          <w:szCs w:val="26"/>
        </w:rPr>
        <w:t>,</w:t>
      </w:r>
      <w:r w:rsidRPr="00833673">
        <w:rPr>
          <w:color w:val="000000" w:themeColor="text1"/>
          <w:sz w:val="26"/>
          <w:szCs w:val="26"/>
        </w:rPr>
        <w:t xml:space="preserve"> принимающего документы.</w:t>
      </w:r>
    </w:p>
    <w:p w14:paraId="6BA86B35" w14:textId="77777777"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В случае отказа собственника от права собственности на объект к документам прилагается его заявление об отказе.</w:t>
      </w:r>
    </w:p>
    <w:p w14:paraId="3725CB10" w14:textId="77777777"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Принятие объекта на учёт осуществляется путём внесения соответствующих записей в Единый государственный реестр недвижимости (далее – ЕГРН). Плата за </w:t>
      </w:r>
      <w:r w:rsidRPr="00833673">
        <w:rPr>
          <w:color w:val="000000" w:themeColor="text1"/>
          <w:sz w:val="26"/>
          <w:szCs w:val="26"/>
        </w:rPr>
        <w:lastRenderedPageBreak/>
        <w:t>принятие на учёт объектов недвижимого имущества в качестве бесхозяйного с органов местного самоуправления не взимается.</w:t>
      </w:r>
    </w:p>
    <w:p w14:paraId="3FEBF390" w14:textId="77777777"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До внесения в ЕГРН записей о принятии на учет бесхозяйного объекта осуществляется правовая экспертиза представленных документов с целью установления отсутствия оснований для отказа в принятии на учет или приостановления принятия на учёт.</w:t>
      </w:r>
    </w:p>
    <w:p w14:paraId="59EBB17B" w14:textId="317225AA"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После принятия на учёт объекта недвижимого имущества органу местного самоуправления направляется уведомление о принятии на учёт объекта недвижимого имущества по установленной форме, которая должна содержать следующие сведения:  наименование органа, осуществляющего государственную регистрацию прав; кадастровый номер объекта недвижимого имущества; адрес (местоположение), наименование и назначение объекта недвижимого имущества; номер, указанный в графе </w:t>
      </w:r>
      <w:r w:rsidR="009B7486" w:rsidRPr="00833673">
        <w:rPr>
          <w:color w:val="000000" w:themeColor="text1"/>
          <w:sz w:val="26"/>
          <w:szCs w:val="26"/>
        </w:rPr>
        <w:t>«</w:t>
      </w:r>
      <w:r w:rsidRPr="00833673">
        <w:rPr>
          <w:color w:val="000000" w:themeColor="text1"/>
          <w:sz w:val="26"/>
          <w:szCs w:val="26"/>
        </w:rPr>
        <w:t>Номер регистрации</w:t>
      </w:r>
      <w:r w:rsidR="009B7486" w:rsidRPr="00833673">
        <w:rPr>
          <w:color w:val="000000" w:themeColor="text1"/>
          <w:sz w:val="26"/>
          <w:szCs w:val="26"/>
        </w:rPr>
        <w:t>»</w:t>
      </w:r>
      <w:r w:rsidRPr="00833673">
        <w:rPr>
          <w:color w:val="000000" w:themeColor="text1"/>
          <w:sz w:val="26"/>
          <w:szCs w:val="26"/>
        </w:rPr>
        <w:t xml:space="preserve"> Единого государственного реестра прав; дата внесения записи в ЕГРН.</w:t>
      </w:r>
    </w:p>
    <w:p w14:paraId="4204912D" w14:textId="77777777"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С учёта в качестве бесхозяйного объект недвижимого имущества снимается с момента государственной регистрации права собственности на данный объект.</w:t>
      </w:r>
    </w:p>
    <w:p w14:paraId="44424EDA" w14:textId="77777777"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Государственная регистрация права муниципальной собственности на бесхозяйный объект осуществляется по истечении года со дня принятия на учёт этого объекта недвижимого имущества на основании вступившего в силу решения суда.</w:t>
      </w:r>
    </w:p>
    <w:p w14:paraId="3ED7E36D" w14:textId="77777777"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Независимо от даты принятия на учет объекта недвижимого имущества в качестве бесхозяйного также может быть осуществлена государственная регистрация права собственности лица, которое ранее было неизвестно, на основании чего объект недвижимого имущества и был принят на учет.</w:t>
      </w:r>
    </w:p>
    <w:p w14:paraId="7B3CAB74" w14:textId="77777777"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В этом случае объект недвижимого имущества считается снятым с учета в качестве бесхозяйного с момента государственной регистрации права собственности на него.</w:t>
      </w:r>
    </w:p>
    <w:p w14:paraId="618A7FB1" w14:textId="77777777"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Также независимо от даты принятия на учет объекта недвижимого имущества в качестве бесхозяйного собственник этого имущества, от прав на которое он ранее отказался, но право собственности которого не прекращено на законных основаниях, может обратиться в орган, осуществляющий государственную регистрацию прав, с заявлением о принятии вновь этого имущества во владение, пользование и распоряжение (пункт 3 статьи 225 Гражданского кодекса Российской Федерации). В этом случае объект недвижимого имущества считается снятым с учета в качестве бесхозяйного с момента внесения записи о снятии его с учета.</w:t>
      </w:r>
    </w:p>
    <w:p w14:paraId="1951A190" w14:textId="77777777"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Заявление о признании права муниципальной собственности на бесхозяйное недвижимое имущество подаётся в суд по месту нахождения объекта органом, уполномоченным управлять муниципальным имуществом.</w:t>
      </w:r>
    </w:p>
    <w:p w14:paraId="6BAFD93E" w14:textId="77777777"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Суд, признав, что объект не имеет собственника, или собственник объекта не известен, и он принят на учёт в установленном порядке, принимает решение о признании права муниципальной собственности на этот объект.</w:t>
      </w:r>
    </w:p>
    <w:p w14:paraId="542E07BF" w14:textId="3A6C40F2"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Выбор организации для обслуживания бесхозяйных объектов централизованных систем водоснабжения производится в соответствии со статьей 8, главы 3 Федерального закона № 416-ФЗ </w:t>
      </w:r>
      <w:r w:rsidR="009B7486" w:rsidRPr="00833673">
        <w:rPr>
          <w:color w:val="000000" w:themeColor="text1"/>
          <w:sz w:val="26"/>
          <w:szCs w:val="26"/>
        </w:rPr>
        <w:t>«</w:t>
      </w:r>
      <w:r w:rsidRPr="00833673">
        <w:rPr>
          <w:color w:val="000000" w:themeColor="text1"/>
          <w:sz w:val="26"/>
          <w:szCs w:val="26"/>
        </w:rPr>
        <w:t>О водоснабжении и водоотведении</w:t>
      </w:r>
      <w:r w:rsidR="009B7486" w:rsidRPr="00833673">
        <w:rPr>
          <w:color w:val="000000" w:themeColor="text1"/>
          <w:sz w:val="26"/>
          <w:szCs w:val="26"/>
        </w:rPr>
        <w:t>»</w:t>
      </w:r>
      <w:r w:rsidRPr="00833673">
        <w:rPr>
          <w:color w:val="000000" w:themeColor="text1"/>
          <w:sz w:val="26"/>
          <w:szCs w:val="26"/>
        </w:rPr>
        <w:t>.</w:t>
      </w:r>
    </w:p>
    <w:p w14:paraId="04EC1DB5" w14:textId="77777777"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случае выявления бесхозяйных объектов централизованных систем горячего водоснабжения, холодного водоснабжения, в том числе водопроводных сетей, путем эксплуатации которых обеспечиваются водоснабжение, эксплуатация таких объектов осуществляется гарантирующей организацией либо организацией, которая </w:t>
      </w:r>
      <w:r w:rsidRPr="00833673">
        <w:rPr>
          <w:color w:val="000000" w:themeColor="text1"/>
          <w:sz w:val="26"/>
          <w:szCs w:val="26"/>
        </w:rPr>
        <w:lastRenderedPageBreak/>
        <w:t>осуществляет горячее водоснабжение, холодное водоснабжение и водопроводные которой непосредственно присоединены к указанным бесхозяйным объектам.</w:t>
      </w:r>
    </w:p>
    <w:p w14:paraId="310D533D" w14:textId="203708B2" w:rsidR="007B4570" w:rsidRPr="00833673" w:rsidRDefault="007B4570"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соответствии с установленными полномочиями </w:t>
      </w:r>
      <w:r w:rsidR="00954362">
        <w:rPr>
          <w:color w:val="000000" w:themeColor="text1"/>
          <w:sz w:val="26"/>
          <w:szCs w:val="26"/>
        </w:rPr>
        <w:t>ООО АО «ПТВС»</w:t>
      </w:r>
      <w:r w:rsidRPr="00833673">
        <w:rPr>
          <w:color w:val="000000" w:themeColor="text1"/>
          <w:sz w:val="26"/>
          <w:szCs w:val="26"/>
        </w:rPr>
        <w:t xml:space="preserve"> осуществляет эксплуатацию бесхозяйных сетей водоснабжения.</w:t>
      </w:r>
    </w:p>
    <w:p w14:paraId="608CF2DC" w14:textId="17483D9F" w:rsidR="00347EEB" w:rsidRPr="00833673" w:rsidRDefault="005D1267" w:rsidP="002D7B55">
      <w:pPr>
        <w:spacing w:after="0" w:line="240" w:lineRule="auto"/>
        <w:ind w:firstLine="709"/>
        <w:contextualSpacing/>
        <w:jc w:val="both"/>
        <w:rPr>
          <w:bCs/>
          <w:sz w:val="26"/>
          <w:szCs w:val="26"/>
        </w:rPr>
      </w:pPr>
      <w:r w:rsidRPr="00833673">
        <w:rPr>
          <w:bCs/>
          <w:sz w:val="26"/>
          <w:szCs w:val="26"/>
        </w:rPr>
        <w:t xml:space="preserve">Бесхозяйные объекты централизованных систем водоснабжения </w:t>
      </w:r>
      <w:r w:rsidR="006A2366" w:rsidRPr="00833673">
        <w:rPr>
          <w:bCs/>
          <w:sz w:val="26"/>
          <w:szCs w:val="26"/>
        </w:rPr>
        <w:t xml:space="preserve">на территории </w:t>
      </w:r>
      <w:r w:rsidR="00E33127" w:rsidRPr="00833673">
        <w:rPr>
          <w:bCs/>
          <w:sz w:val="26"/>
          <w:szCs w:val="26"/>
        </w:rPr>
        <w:t xml:space="preserve">городского поселения </w:t>
      </w:r>
      <w:r w:rsidR="009B7486" w:rsidRPr="00833673">
        <w:rPr>
          <w:bCs/>
          <w:sz w:val="26"/>
          <w:szCs w:val="26"/>
        </w:rPr>
        <w:t>«</w:t>
      </w:r>
      <w:r w:rsidR="00954362">
        <w:rPr>
          <w:bCs/>
          <w:sz w:val="26"/>
          <w:szCs w:val="26"/>
        </w:rPr>
        <w:t>Поселок Айхал</w:t>
      </w:r>
      <w:r w:rsidR="009B7486" w:rsidRPr="00833673">
        <w:rPr>
          <w:bCs/>
          <w:sz w:val="26"/>
          <w:szCs w:val="26"/>
        </w:rPr>
        <w:t>»</w:t>
      </w:r>
      <w:r w:rsidRPr="00833673">
        <w:rPr>
          <w:bCs/>
          <w:sz w:val="26"/>
          <w:szCs w:val="26"/>
        </w:rPr>
        <w:t xml:space="preserve"> отсутствуют.</w:t>
      </w:r>
    </w:p>
    <w:p w14:paraId="03C1FE5E" w14:textId="5C87ED61" w:rsidR="008F1794" w:rsidRPr="00833673" w:rsidRDefault="008F1794" w:rsidP="002D7B55">
      <w:pPr>
        <w:spacing w:after="0" w:line="240" w:lineRule="auto"/>
        <w:ind w:firstLine="709"/>
        <w:contextualSpacing/>
        <w:jc w:val="both"/>
        <w:rPr>
          <w:bCs/>
          <w:sz w:val="26"/>
          <w:szCs w:val="26"/>
        </w:rPr>
      </w:pPr>
    </w:p>
    <w:p w14:paraId="65AA9CF8" w14:textId="5FCAD101" w:rsidR="00D71AB9" w:rsidRPr="00833673" w:rsidRDefault="00D71AB9" w:rsidP="002D7B55">
      <w:pPr>
        <w:spacing w:after="0" w:line="240" w:lineRule="auto"/>
        <w:ind w:firstLine="709"/>
        <w:contextualSpacing/>
        <w:jc w:val="both"/>
        <w:rPr>
          <w:bCs/>
          <w:sz w:val="26"/>
          <w:szCs w:val="26"/>
        </w:rPr>
      </w:pPr>
    </w:p>
    <w:p w14:paraId="02C0FA05" w14:textId="77777777" w:rsidR="00D71AB9" w:rsidRPr="00833673" w:rsidRDefault="00D71AB9" w:rsidP="002D7B55">
      <w:pPr>
        <w:spacing w:after="0" w:line="240" w:lineRule="auto"/>
        <w:ind w:firstLine="709"/>
        <w:contextualSpacing/>
        <w:jc w:val="both"/>
        <w:rPr>
          <w:bCs/>
          <w:sz w:val="26"/>
          <w:szCs w:val="26"/>
        </w:rPr>
      </w:pPr>
    </w:p>
    <w:p w14:paraId="1A4DC61B" w14:textId="39C79F3A" w:rsidR="00070A7F" w:rsidRPr="00833673" w:rsidRDefault="00070A7F" w:rsidP="002D7B55">
      <w:pPr>
        <w:pStyle w:val="18"/>
        <w:pageBreakBefore/>
        <w:spacing w:before="0" w:line="240" w:lineRule="auto"/>
        <w:ind w:firstLine="709"/>
        <w:contextualSpacing/>
        <w:rPr>
          <w:sz w:val="26"/>
          <w:szCs w:val="26"/>
        </w:rPr>
      </w:pPr>
      <w:bookmarkStart w:id="296" w:name="_Toc111739093"/>
      <w:bookmarkStart w:id="297" w:name="_Toc111739199"/>
      <w:bookmarkStart w:id="298" w:name="_Toc111739401"/>
      <w:bookmarkStart w:id="299" w:name="_Toc231143496"/>
      <w:r w:rsidRPr="00833673">
        <w:rPr>
          <w:sz w:val="26"/>
          <w:szCs w:val="26"/>
        </w:rPr>
        <w:lastRenderedPageBreak/>
        <w:t>Глава 2. Схема водоотведения</w:t>
      </w:r>
      <w:bookmarkEnd w:id="291"/>
      <w:bookmarkEnd w:id="296"/>
      <w:bookmarkEnd w:id="297"/>
      <w:bookmarkEnd w:id="298"/>
      <w:bookmarkEnd w:id="299"/>
    </w:p>
    <w:p w14:paraId="34B5A7AA" w14:textId="65DC4873" w:rsidR="00070A7F" w:rsidRPr="00833673" w:rsidRDefault="00070A7F" w:rsidP="00FD5061">
      <w:pPr>
        <w:pStyle w:val="affc"/>
        <w:numPr>
          <w:ilvl w:val="0"/>
          <w:numId w:val="74"/>
        </w:numPr>
        <w:autoSpaceDE w:val="0"/>
        <w:autoSpaceDN w:val="0"/>
        <w:adjustRightInd w:val="0"/>
        <w:spacing w:after="0" w:line="240" w:lineRule="auto"/>
        <w:ind w:left="0" w:firstLine="709"/>
        <w:contextualSpacing/>
        <w:jc w:val="both"/>
        <w:outlineLvl w:val="1"/>
        <w:rPr>
          <w:b/>
          <w:sz w:val="26"/>
          <w:szCs w:val="26"/>
        </w:rPr>
      </w:pPr>
      <w:bookmarkStart w:id="300" w:name="_Toc373143090"/>
      <w:bookmarkStart w:id="301" w:name="_Toc111739094"/>
      <w:bookmarkStart w:id="302" w:name="_Toc111739200"/>
      <w:bookmarkStart w:id="303" w:name="_Toc111739402"/>
      <w:bookmarkStart w:id="304" w:name="_Toc231143497"/>
      <w:r w:rsidRPr="00833673">
        <w:rPr>
          <w:b/>
          <w:sz w:val="26"/>
          <w:szCs w:val="26"/>
        </w:rPr>
        <w:t>Существующее положение в сфере водоотведения</w:t>
      </w:r>
      <w:bookmarkEnd w:id="300"/>
      <w:r w:rsidR="00FF1B9E" w:rsidRPr="00833673">
        <w:rPr>
          <w:b/>
          <w:sz w:val="26"/>
          <w:szCs w:val="26"/>
        </w:rPr>
        <w:t xml:space="preserve"> муниципального образования</w:t>
      </w:r>
      <w:bookmarkEnd w:id="301"/>
      <w:bookmarkEnd w:id="302"/>
      <w:bookmarkEnd w:id="303"/>
      <w:bookmarkEnd w:id="304"/>
    </w:p>
    <w:p w14:paraId="37EE04E4" w14:textId="38E60998" w:rsidR="00070A7F" w:rsidRPr="00833673" w:rsidRDefault="00070A7F" w:rsidP="00FD5061">
      <w:pPr>
        <w:pStyle w:val="affc"/>
        <w:numPr>
          <w:ilvl w:val="0"/>
          <w:numId w:val="75"/>
        </w:numPr>
        <w:autoSpaceDE w:val="0"/>
        <w:autoSpaceDN w:val="0"/>
        <w:adjustRightInd w:val="0"/>
        <w:spacing w:after="0" w:line="240" w:lineRule="auto"/>
        <w:ind w:left="0" w:firstLine="709"/>
        <w:contextualSpacing/>
        <w:jc w:val="both"/>
        <w:outlineLvl w:val="2"/>
        <w:rPr>
          <w:b/>
          <w:sz w:val="26"/>
          <w:szCs w:val="26"/>
        </w:rPr>
      </w:pPr>
      <w:bookmarkStart w:id="305" w:name="_Toc373143091"/>
      <w:bookmarkStart w:id="306" w:name="_Toc111739095"/>
      <w:bookmarkStart w:id="307" w:name="_Toc111739201"/>
      <w:bookmarkStart w:id="308" w:name="_Toc111739403"/>
      <w:bookmarkStart w:id="309" w:name="_Toc231143498"/>
      <w:r w:rsidRPr="00833673">
        <w:rPr>
          <w:b/>
          <w:sz w:val="26"/>
          <w:szCs w:val="26"/>
        </w:rPr>
        <w:t xml:space="preserve">Описание структуры системы сбора, очистки и отведения сточных вод на территории </w:t>
      </w:r>
      <w:r w:rsidR="00F9270C" w:rsidRPr="00833673">
        <w:rPr>
          <w:b/>
          <w:sz w:val="26"/>
          <w:szCs w:val="26"/>
        </w:rPr>
        <w:t xml:space="preserve">поселения </w:t>
      </w:r>
      <w:r w:rsidRPr="00833673">
        <w:rPr>
          <w:b/>
          <w:sz w:val="26"/>
          <w:szCs w:val="26"/>
        </w:rPr>
        <w:t xml:space="preserve">и деление территории </w:t>
      </w:r>
      <w:r w:rsidR="00F9270C" w:rsidRPr="00833673">
        <w:rPr>
          <w:b/>
          <w:sz w:val="26"/>
          <w:szCs w:val="26"/>
        </w:rPr>
        <w:t>поселения</w:t>
      </w:r>
      <w:r w:rsidRPr="00833673">
        <w:rPr>
          <w:b/>
          <w:sz w:val="26"/>
          <w:szCs w:val="26"/>
        </w:rPr>
        <w:t xml:space="preserve"> на эксплуатационные зоны</w:t>
      </w:r>
      <w:bookmarkEnd w:id="305"/>
      <w:bookmarkEnd w:id="306"/>
      <w:bookmarkEnd w:id="307"/>
      <w:bookmarkEnd w:id="308"/>
      <w:bookmarkEnd w:id="309"/>
    </w:p>
    <w:p w14:paraId="176F20CA" w14:textId="458D65E9" w:rsidR="00803E24" w:rsidRDefault="00803E24" w:rsidP="002D7B55">
      <w:pPr>
        <w:autoSpaceDE w:val="0"/>
        <w:autoSpaceDN w:val="0"/>
        <w:adjustRightInd w:val="0"/>
        <w:spacing w:after="0" w:line="240" w:lineRule="auto"/>
        <w:ind w:firstLine="709"/>
        <w:contextualSpacing/>
        <w:jc w:val="both"/>
        <w:rPr>
          <w:sz w:val="26"/>
          <w:szCs w:val="26"/>
        </w:rPr>
      </w:pPr>
      <w:r>
        <w:rPr>
          <w:sz w:val="26"/>
          <w:szCs w:val="26"/>
        </w:rPr>
        <w:t>В</w:t>
      </w:r>
      <w:r w:rsidRPr="00803E24">
        <w:rPr>
          <w:sz w:val="26"/>
          <w:szCs w:val="26"/>
        </w:rPr>
        <w:t xml:space="preserve"> поселке Айхал действует централизованная система канализации с очистными сооружениями. Сброс очищенных сточных вод осуществляется через КОС в р. </w:t>
      </w:r>
      <w:proofErr w:type="spellStart"/>
      <w:r w:rsidRPr="00803E24">
        <w:rPr>
          <w:sz w:val="26"/>
          <w:szCs w:val="26"/>
        </w:rPr>
        <w:t>Сохсолоох</w:t>
      </w:r>
      <w:proofErr w:type="spellEnd"/>
      <w:r w:rsidRPr="00803E24">
        <w:rPr>
          <w:sz w:val="26"/>
          <w:szCs w:val="26"/>
        </w:rPr>
        <w:t>.</w:t>
      </w:r>
    </w:p>
    <w:p w14:paraId="557DEE6F" w14:textId="67EA8C53" w:rsidR="00803E24" w:rsidRPr="00803E24" w:rsidRDefault="00803E24" w:rsidP="00803E24">
      <w:pPr>
        <w:autoSpaceDE w:val="0"/>
        <w:autoSpaceDN w:val="0"/>
        <w:adjustRightInd w:val="0"/>
        <w:spacing w:after="0" w:line="240" w:lineRule="auto"/>
        <w:ind w:firstLine="709"/>
        <w:contextualSpacing/>
        <w:jc w:val="both"/>
        <w:rPr>
          <w:sz w:val="26"/>
          <w:szCs w:val="26"/>
        </w:rPr>
      </w:pPr>
      <w:r w:rsidRPr="00803E24">
        <w:rPr>
          <w:sz w:val="26"/>
          <w:szCs w:val="26"/>
        </w:rPr>
        <w:t>Система канализации поселка и промзоны принята неполная раздельная, хозяйственно-бытовая. Производственные стоки подземного рудника «Айхал» поступают в систему шахтного водоотлива и вместе с природными притоками отводятся на захоронение в мерзлотные породы. После отстаивания вода используется для оборотного водоснабжения.</w:t>
      </w:r>
    </w:p>
    <w:p w14:paraId="5B30E952" w14:textId="77777777" w:rsidR="00803E24" w:rsidRPr="00803E24" w:rsidRDefault="00803E24" w:rsidP="00803E24">
      <w:pPr>
        <w:autoSpaceDE w:val="0"/>
        <w:autoSpaceDN w:val="0"/>
        <w:adjustRightInd w:val="0"/>
        <w:spacing w:after="0" w:line="240" w:lineRule="auto"/>
        <w:ind w:firstLine="709"/>
        <w:contextualSpacing/>
        <w:jc w:val="both"/>
        <w:rPr>
          <w:sz w:val="26"/>
          <w:szCs w:val="26"/>
        </w:rPr>
      </w:pPr>
      <w:r w:rsidRPr="00803E24">
        <w:rPr>
          <w:sz w:val="26"/>
          <w:szCs w:val="26"/>
        </w:rPr>
        <w:t xml:space="preserve">Стоки подземного комплекса рудника «Айхал» состоят из дренажей от установок и устройств для пылеподавления, дренажной воды от закладки бетонной смеси в рудное тело, воды от промывки </w:t>
      </w:r>
      <w:proofErr w:type="spellStart"/>
      <w:r w:rsidRPr="00803E24">
        <w:rPr>
          <w:sz w:val="26"/>
          <w:szCs w:val="26"/>
        </w:rPr>
        <w:t>бетонопроводов</w:t>
      </w:r>
      <w:proofErr w:type="spellEnd"/>
      <w:r w:rsidRPr="00803E24">
        <w:rPr>
          <w:sz w:val="26"/>
          <w:szCs w:val="26"/>
        </w:rPr>
        <w:t xml:space="preserve"> и природной воды из горных выработок и стволов. Шахтные воды отводятся по двум ниткам насосной станцией шахтного водоотлива в резервуары емкостью 400 м</w:t>
      </w:r>
      <w:r w:rsidRPr="00803E24">
        <w:rPr>
          <w:sz w:val="26"/>
          <w:szCs w:val="26"/>
          <w:vertAlign w:val="superscript"/>
        </w:rPr>
        <w:t>3</w:t>
      </w:r>
      <w:r w:rsidRPr="00803E24">
        <w:rPr>
          <w:sz w:val="26"/>
          <w:szCs w:val="26"/>
        </w:rPr>
        <w:t xml:space="preserve"> и подаются на полигон захоронения и поглощающие скважины.</w:t>
      </w:r>
    </w:p>
    <w:p w14:paraId="7E73D630" w14:textId="63805456" w:rsidR="00803E24" w:rsidRPr="00803E24" w:rsidRDefault="00803E24" w:rsidP="00803E24">
      <w:pPr>
        <w:autoSpaceDE w:val="0"/>
        <w:autoSpaceDN w:val="0"/>
        <w:adjustRightInd w:val="0"/>
        <w:spacing w:after="0" w:line="240" w:lineRule="auto"/>
        <w:ind w:firstLine="709"/>
        <w:contextualSpacing/>
        <w:jc w:val="both"/>
        <w:rPr>
          <w:sz w:val="26"/>
          <w:szCs w:val="26"/>
        </w:rPr>
      </w:pPr>
      <w:r w:rsidRPr="00803E24">
        <w:rPr>
          <w:sz w:val="26"/>
          <w:szCs w:val="26"/>
        </w:rPr>
        <w:t>Сети канализации в районе существующей жилой застройки прокладываются в проходных железобетонных каналах совместно с другими инженерными коммуникациями. Протяженность сетей канализации составляет 47,</w:t>
      </w:r>
      <w:r>
        <w:rPr>
          <w:sz w:val="26"/>
          <w:szCs w:val="26"/>
        </w:rPr>
        <w:t>235</w:t>
      </w:r>
      <w:r w:rsidRPr="00803E24">
        <w:rPr>
          <w:sz w:val="26"/>
          <w:szCs w:val="26"/>
        </w:rPr>
        <w:t xml:space="preserve"> км. Износ сетей водоотведения составляет 75</w:t>
      </w:r>
      <w:r>
        <w:rPr>
          <w:sz w:val="26"/>
          <w:szCs w:val="26"/>
        </w:rPr>
        <w:t xml:space="preserve"> </w:t>
      </w:r>
      <w:r w:rsidRPr="00803E24">
        <w:rPr>
          <w:sz w:val="26"/>
          <w:szCs w:val="26"/>
        </w:rPr>
        <w:t>%</w:t>
      </w:r>
      <w:r>
        <w:rPr>
          <w:sz w:val="26"/>
          <w:szCs w:val="26"/>
        </w:rPr>
        <w:t>.</w:t>
      </w:r>
    </w:p>
    <w:p w14:paraId="3CECE2C1" w14:textId="77777777" w:rsidR="00803E24" w:rsidRPr="00803E24" w:rsidRDefault="00803E24" w:rsidP="00803E24">
      <w:pPr>
        <w:autoSpaceDE w:val="0"/>
        <w:autoSpaceDN w:val="0"/>
        <w:adjustRightInd w:val="0"/>
        <w:spacing w:after="0" w:line="240" w:lineRule="auto"/>
        <w:ind w:firstLine="709"/>
        <w:contextualSpacing/>
        <w:jc w:val="both"/>
        <w:rPr>
          <w:sz w:val="26"/>
          <w:szCs w:val="26"/>
        </w:rPr>
      </w:pPr>
      <w:r w:rsidRPr="00803E24">
        <w:rPr>
          <w:sz w:val="26"/>
          <w:szCs w:val="26"/>
        </w:rPr>
        <w:t>По территории промзоны предусматривается надземная прокладка на свайных опорах.</w:t>
      </w:r>
    </w:p>
    <w:p w14:paraId="66C3CE91" w14:textId="77777777" w:rsidR="00803E24" w:rsidRPr="00803E24" w:rsidRDefault="00803E24" w:rsidP="00803E24">
      <w:pPr>
        <w:autoSpaceDE w:val="0"/>
        <w:autoSpaceDN w:val="0"/>
        <w:adjustRightInd w:val="0"/>
        <w:spacing w:after="0" w:line="240" w:lineRule="auto"/>
        <w:ind w:firstLine="709"/>
        <w:contextualSpacing/>
        <w:jc w:val="both"/>
        <w:rPr>
          <w:sz w:val="26"/>
          <w:szCs w:val="26"/>
        </w:rPr>
      </w:pPr>
      <w:r w:rsidRPr="00803E24">
        <w:rPr>
          <w:sz w:val="26"/>
          <w:szCs w:val="26"/>
        </w:rPr>
        <w:t>Санитарно-защитные зоны от канализационных сооружений до границ жилой зоны, участков общественных зданий приняты по СП 32.13330.2018 «Свод правил. Актуализированная редакция СНиП 2.04.03-85 Канализация. Наружные сети и сооружения»: от очистных сооружений 400 м.</w:t>
      </w:r>
    </w:p>
    <w:p w14:paraId="516E02F7" w14:textId="667A5EDB" w:rsidR="00803E24" w:rsidRDefault="00803E24" w:rsidP="00803E24">
      <w:pPr>
        <w:autoSpaceDE w:val="0"/>
        <w:autoSpaceDN w:val="0"/>
        <w:adjustRightInd w:val="0"/>
        <w:spacing w:after="0" w:line="240" w:lineRule="auto"/>
        <w:ind w:firstLine="709"/>
        <w:contextualSpacing/>
        <w:jc w:val="both"/>
        <w:rPr>
          <w:sz w:val="26"/>
          <w:szCs w:val="26"/>
        </w:rPr>
      </w:pPr>
      <w:r w:rsidRPr="00833673">
        <w:rPr>
          <w:sz w:val="26"/>
          <w:szCs w:val="26"/>
        </w:rPr>
        <w:t>Услуги водоотведения на территории городского поселения «</w:t>
      </w:r>
      <w:r>
        <w:rPr>
          <w:sz w:val="26"/>
          <w:szCs w:val="26"/>
        </w:rPr>
        <w:t>Поселок Айхал</w:t>
      </w:r>
      <w:r w:rsidRPr="00833673">
        <w:rPr>
          <w:sz w:val="26"/>
          <w:szCs w:val="26"/>
        </w:rPr>
        <w:t>» осуществляет</w:t>
      </w:r>
      <w:r>
        <w:rPr>
          <w:sz w:val="26"/>
          <w:szCs w:val="26"/>
        </w:rPr>
        <w:t xml:space="preserve"> </w:t>
      </w:r>
      <w:r w:rsidRPr="00803E24">
        <w:rPr>
          <w:sz w:val="26"/>
          <w:szCs w:val="26"/>
        </w:rPr>
        <w:t>ООО АО «ПТВС»</w:t>
      </w:r>
      <w:r>
        <w:rPr>
          <w:sz w:val="26"/>
          <w:szCs w:val="26"/>
        </w:rPr>
        <w:t>.</w:t>
      </w:r>
    </w:p>
    <w:p w14:paraId="5A0DC50F" w14:textId="77777777" w:rsidR="009E7C74" w:rsidRPr="00833673" w:rsidRDefault="009E7C74" w:rsidP="002D7B55">
      <w:pPr>
        <w:pStyle w:val="affff2"/>
        <w:spacing w:before="0" w:after="0"/>
        <w:ind w:firstLine="709"/>
        <w:contextualSpacing/>
        <w:rPr>
          <w:sz w:val="26"/>
          <w:szCs w:val="26"/>
        </w:rPr>
      </w:pPr>
    </w:p>
    <w:p w14:paraId="689964AD" w14:textId="04194D56" w:rsidR="00070A7F" w:rsidRPr="00833673" w:rsidRDefault="00070A7F" w:rsidP="00FD5061">
      <w:pPr>
        <w:pStyle w:val="affc"/>
        <w:numPr>
          <w:ilvl w:val="0"/>
          <w:numId w:val="75"/>
        </w:numPr>
        <w:autoSpaceDE w:val="0"/>
        <w:autoSpaceDN w:val="0"/>
        <w:adjustRightInd w:val="0"/>
        <w:spacing w:after="0" w:line="240" w:lineRule="auto"/>
        <w:ind w:left="0" w:firstLine="709"/>
        <w:contextualSpacing/>
        <w:jc w:val="both"/>
        <w:outlineLvl w:val="2"/>
        <w:rPr>
          <w:b/>
          <w:sz w:val="26"/>
          <w:szCs w:val="26"/>
        </w:rPr>
      </w:pPr>
      <w:bookmarkStart w:id="310" w:name="_Toc362607555"/>
      <w:bookmarkStart w:id="311" w:name="_Toc373143092"/>
      <w:bookmarkStart w:id="312" w:name="_Toc111739096"/>
      <w:bookmarkStart w:id="313" w:name="_Toc111739202"/>
      <w:bookmarkStart w:id="314" w:name="_Toc111739404"/>
      <w:bookmarkStart w:id="315" w:name="_Toc231143499"/>
      <w:r w:rsidRPr="00833673">
        <w:rPr>
          <w:b/>
          <w:sz w:val="26"/>
          <w:szCs w:val="26"/>
        </w:rPr>
        <w:t>О</w:t>
      </w:r>
      <w:bookmarkEnd w:id="310"/>
      <w:r w:rsidRPr="00833673">
        <w:rPr>
          <w:b/>
          <w:sz w:val="26"/>
          <w:szCs w:val="26"/>
        </w:rPr>
        <w:t>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311"/>
      <w:bookmarkEnd w:id="312"/>
      <w:bookmarkEnd w:id="313"/>
      <w:bookmarkEnd w:id="314"/>
      <w:bookmarkEnd w:id="315"/>
    </w:p>
    <w:p w14:paraId="62D26F41" w14:textId="6B0D3AA3" w:rsidR="00EF57EA" w:rsidRDefault="00EF57EA" w:rsidP="002D7B55">
      <w:pPr>
        <w:spacing w:after="0" w:line="240" w:lineRule="auto"/>
        <w:ind w:firstLine="567"/>
        <w:contextualSpacing/>
        <w:jc w:val="both"/>
        <w:rPr>
          <w:sz w:val="26"/>
          <w:szCs w:val="26"/>
        </w:rPr>
      </w:pPr>
      <w:r w:rsidRPr="00EF57EA">
        <w:rPr>
          <w:sz w:val="26"/>
          <w:szCs w:val="26"/>
        </w:rPr>
        <w:t>Станция очистки сточных вод предназначена для очистки бытовых и близких к ним по составу сточных вод с концентрацией загрязнений по БПК полн. до 70 мг/дм</w:t>
      </w:r>
      <w:r w:rsidRPr="00EF57EA">
        <w:rPr>
          <w:sz w:val="26"/>
          <w:szCs w:val="26"/>
          <w:vertAlign w:val="superscript"/>
        </w:rPr>
        <w:t>3</w:t>
      </w:r>
      <w:r w:rsidRPr="00EF57EA">
        <w:rPr>
          <w:sz w:val="26"/>
          <w:szCs w:val="26"/>
        </w:rPr>
        <w:t xml:space="preserve"> и взвешенным веществам от 36 до 160 мг/дм</w:t>
      </w:r>
      <w:r w:rsidRPr="00EF57EA">
        <w:rPr>
          <w:sz w:val="26"/>
          <w:szCs w:val="26"/>
          <w:vertAlign w:val="superscript"/>
        </w:rPr>
        <w:t>3</w:t>
      </w:r>
      <w:r w:rsidRPr="00EF57EA">
        <w:rPr>
          <w:sz w:val="26"/>
          <w:szCs w:val="26"/>
        </w:rPr>
        <w:t xml:space="preserve"> и доведением этих концентраций после очистки до 3 мг/дм</w:t>
      </w:r>
      <w:r w:rsidRPr="00EF57EA">
        <w:rPr>
          <w:sz w:val="26"/>
          <w:szCs w:val="26"/>
          <w:vertAlign w:val="superscript"/>
        </w:rPr>
        <w:t>3</w:t>
      </w:r>
      <w:r w:rsidRPr="00EF57EA">
        <w:rPr>
          <w:sz w:val="26"/>
          <w:szCs w:val="26"/>
        </w:rPr>
        <w:t xml:space="preserve"> и 6,14 мг/дм</w:t>
      </w:r>
      <w:r w:rsidRPr="00EF57EA">
        <w:rPr>
          <w:sz w:val="26"/>
          <w:szCs w:val="26"/>
          <w:vertAlign w:val="superscript"/>
        </w:rPr>
        <w:t>3</w:t>
      </w:r>
      <w:r w:rsidRPr="00EF57EA">
        <w:rPr>
          <w:sz w:val="26"/>
          <w:szCs w:val="26"/>
        </w:rPr>
        <w:t xml:space="preserve"> соответственно.</w:t>
      </w:r>
    </w:p>
    <w:p w14:paraId="02DBF870" w14:textId="77777777" w:rsidR="00EF57EA" w:rsidRPr="00EF57EA" w:rsidRDefault="00EF57EA" w:rsidP="00EF57EA">
      <w:pPr>
        <w:spacing w:after="0" w:line="240" w:lineRule="auto"/>
        <w:ind w:firstLine="567"/>
        <w:contextualSpacing/>
        <w:jc w:val="both"/>
        <w:rPr>
          <w:sz w:val="26"/>
          <w:szCs w:val="26"/>
        </w:rPr>
      </w:pPr>
      <w:r w:rsidRPr="00EF57EA">
        <w:rPr>
          <w:sz w:val="26"/>
          <w:szCs w:val="26"/>
        </w:rPr>
        <w:t>Проектная мощность КОС составляет 16500 м</w:t>
      </w:r>
      <w:r w:rsidRPr="00EF57EA">
        <w:rPr>
          <w:sz w:val="26"/>
          <w:szCs w:val="26"/>
          <w:vertAlign w:val="superscript"/>
        </w:rPr>
        <w:t>3</w:t>
      </w:r>
      <w:r w:rsidRPr="00EF57EA">
        <w:rPr>
          <w:sz w:val="26"/>
          <w:szCs w:val="26"/>
        </w:rPr>
        <w:t xml:space="preserve"> в сутки.</w:t>
      </w:r>
    </w:p>
    <w:p w14:paraId="4BD682C8" w14:textId="77777777" w:rsidR="00EF57EA" w:rsidRPr="00EF57EA" w:rsidRDefault="00EF57EA" w:rsidP="00EF57EA">
      <w:pPr>
        <w:spacing w:after="0" w:line="240" w:lineRule="auto"/>
        <w:ind w:firstLine="567"/>
        <w:contextualSpacing/>
        <w:jc w:val="both"/>
        <w:rPr>
          <w:sz w:val="26"/>
          <w:szCs w:val="26"/>
        </w:rPr>
      </w:pPr>
      <w:r w:rsidRPr="00EF57EA">
        <w:rPr>
          <w:sz w:val="26"/>
          <w:szCs w:val="26"/>
        </w:rPr>
        <w:t>Канализационные очистные сооружения состоят из следующих зданий:</w:t>
      </w:r>
    </w:p>
    <w:p w14:paraId="7F63FEEF" w14:textId="77777777" w:rsidR="00EF57EA" w:rsidRPr="00EF57EA" w:rsidRDefault="00EF57EA" w:rsidP="00EF57EA">
      <w:pPr>
        <w:tabs>
          <w:tab w:val="left" w:pos="851"/>
        </w:tabs>
        <w:spacing w:after="0" w:line="240" w:lineRule="auto"/>
        <w:ind w:firstLine="567"/>
        <w:contextualSpacing/>
        <w:jc w:val="both"/>
        <w:rPr>
          <w:sz w:val="26"/>
          <w:szCs w:val="26"/>
        </w:rPr>
      </w:pPr>
      <w:r w:rsidRPr="00EF57EA">
        <w:rPr>
          <w:sz w:val="26"/>
          <w:szCs w:val="26"/>
        </w:rPr>
        <w:t>-</w:t>
      </w:r>
      <w:r w:rsidRPr="00EF57EA">
        <w:rPr>
          <w:sz w:val="26"/>
          <w:szCs w:val="26"/>
        </w:rPr>
        <w:tab/>
        <w:t>ББО (блок биологической очистки);</w:t>
      </w:r>
    </w:p>
    <w:p w14:paraId="3A380438" w14:textId="77777777" w:rsidR="00EF57EA" w:rsidRPr="00EF57EA" w:rsidRDefault="00EF57EA" w:rsidP="00EF57EA">
      <w:pPr>
        <w:tabs>
          <w:tab w:val="left" w:pos="851"/>
        </w:tabs>
        <w:spacing w:after="0" w:line="240" w:lineRule="auto"/>
        <w:ind w:firstLine="567"/>
        <w:contextualSpacing/>
        <w:jc w:val="both"/>
        <w:rPr>
          <w:sz w:val="26"/>
          <w:szCs w:val="26"/>
        </w:rPr>
      </w:pPr>
      <w:r w:rsidRPr="00EF57EA">
        <w:rPr>
          <w:sz w:val="26"/>
          <w:szCs w:val="26"/>
        </w:rPr>
        <w:t>-</w:t>
      </w:r>
      <w:r w:rsidRPr="00EF57EA">
        <w:rPr>
          <w:sz w:val="26"/>
          <w:szCs w:val="26"/>
        </w:rPr>
        <w:tab/>
      </w:r>
      <w:proofErr w:type="spellStart"/>
      <w:r w:rsidRPr="00EF57EA">
        <w:rPr>
          <w:sz w:val="26"/>
          <w:szCs w:val="26"/>
        </w:rPr>
        <w:t>хлораторная</w:t>
      </w:r>
      <w:proofErr w:type="spellEnd"/>
      <w:r w:rsidRPr="00EF57EA">
        <w:rPr>
          <w:sz w:val="26"/>
          <w:szCs w:val="26"/>
        </w:rPr>
        <w:t>;</w:t>
      </w:r>
    </w:p>
    <w:p w14:paraId="1206B9AE" w14:textId="77777777" w:rsidR="00EF57EA" w:rsidRPr="00EF57EA" w:rsidRDefault="00EF57EA" w:rsidP="00EF57EA">
      <w:pPr>
        <w:tabs>
          <w:tab w:val="left" w:pos="851"/>
        </w:tabs>
        <w:spacing w:after="0" w:line="240" w:lineRule="auto"/>
        <w:ind w:firstLine="567"/>
        <w:contextualSpacing/>
        <w:jc w:val="both"/>
        <w:rPr>
          <w:sz w:val="26"/>
          <w:szCs w:val="26"/>
        </w:rPr>
      </w:pPr>
      <w:r w:rsidRPr="00EF57EA">
        <w:rPr>
          <w:sz w:val="26"/>
          <w:szCs w:val="26"/>
        </w:rPr>
        <w:lastRenderedPageBreak/>
        <w:t>-</w:t>
      </w:r>
      <w:r w:rsidRPr="00EF57EA">
        <w:rPr>
          <w:sz w:val="26"/>
          <w:szCs w:val="26"/>
        </w:rPr>
        <w:tab/>
        <w:t>материальный склад;</w:t>
      </w:r>
    </w:p>
    <w:p w14:paraId="270DF9D1" w14:textId="77777777" w:rsidR="00EF57EA" w:rsidRPr="00EF57EA" w:rsidRDefault="00EF57EA" w:rsidP="00EF57EA">
      <w:pPr>
        <w:tabs>
          <w:tab w:val="left" w:pos="851"/>
        </w:tabs>
        <w:spacing w:after="0" w:line="240" w:lineRule="auto"/>
        <w:ind w:firstLine="567"/>
        <w:contextualSpacing/>
        <w:jc w:val="both"/>
        <w:rPr>
          <w:sz w:val="26"/>
          <w:szCs w:val="26"/>
        </w:rPr>
      </w:pPr>
      <w:r w:rsidRPr="00EF57EA">
        <w:rPr>
          <w:sz w:val="26"/>
          <w:szCs w:val="26"/>
        </w:rPr>
        <w:t>-</w:t>
      </w:r>
      <w:r w:rsidRPr="00EF57EA">
        <w:rPr>
          <w:sz w:val="26"/>
          <w:szCs w:val="26"/>
        </w:rPr>
        <w:tab/>
        <w:t xml:space="preserve">насосная – </w:t>
      </w:r>
      <w:proofErr w:type="spellStart"/>
      <w:r w:rsidRPr="00EF57EA">
        <w:rPr>
          <w:sz w:val="26"/>
          <w:szCs w:val="26"/>
        </w:rPr>
        <w:t>усреднителей</w:t>
      </w:r>
      <w:proofErr w:type="spellEnd"/>
      <w:r w:rsidRPr="00EF57EA">
        <w:rPr>
          <w:sz w:val="26"/>
          <w:szCs w:val="26"/>
        </w:rPr>
        <w:t xml:space="preserve"> V = 2 х 2500 м³;</w:t>
      </w:r>
    </w:p>
    <w:p w14:paraId="5E3583D7" w14:textId="77777777" w:rsidR="00EF57EA" w:rsidRPr="00EF57EA" w:rsidRDefault="00EF57EA" w:rsidP="00EF57EA">
      <w:pPr>
        <w:tabs>
          <w:tab w:val="left" w:pos="851"/>
        </w:tabs>
        <w:spacing w:after="0" w:line="240" w:lineRule="auto"/>
        <w:ind w:firstLine="567"/>
        <w:contextualSpacing/>
        <w:jc w:val="both"/>
        <w:rPr>
          <w:sz w:val="26"/>
          <w:szCs w:val="26"/>
        </w:rPr>
      </w:pPr>
      <w:r w:rsidRPr="00EF57EA">
        <w:rPr>
          <w:sz w:val="26"/>
          <w:szCs w:val="26"/>
        </w:rPr>
        <w:t>-</w:t>
      </w:r>
      <w:r w:rsidRPr="00EF57EA">
        <w:rPr>
          <w:sz w:val="26"/>
          <w:szCs w:val="26"/>
        </w:rPr>
        <w:tab/>
        <w:t>внутриплощадочные сети канализации;</w:t>
      </w:r>
    </w:p>
    <w:p w14:paraId="460FC2CB" w14:textId="77777777" w:rsidR="00EF57EA" w:rsidRPr="00EF57EA" w:rsidRDefault="00EF57EA" w:rsidP="00EF57EA">
      <w:pPr>
        <w:tabs>
          <w:tab w:val="left" w:pos="851"/>
        </w:tabs>
        <w:spacing w:after="0" w:line="240" w:lineRule="auto"/>
        <w:ind w:firstLine="567"/>
        <w:contextualSpacing/>
        <w:jc w:val="both"/>
        <w:rPr>
          <w:sz w:val="26"/>
          <w:szCs w:val="26"/>
        </w:rPr>
      </w:pPr>
      <w:r w:rsidRPr="00EF57EA">
        <w:rPr>
          <w:sz w:val="26"/>
          <w:szCs w:val="26"/>
        </w:rPr>
        <w:t>-</w:t>
      </w:r>
      <w:r w:rsidRPr="00EF57EA">
        <w:rPr>
          <w:sz w:val="26"/>
          <w:szCs w:val="26"/>
        </w:rPr>
        <w:tab/>
        <w:t>внутриплощадочные сети теплоснабжения;</w:t>
      </w:r>
    </w:p>
    <w:p w14:paraId="65B0D0F7" w14:textId="77777777" w:rsidR="00EF57EA" w:rsidRPr="00EF57EA" w:rsidRDefault="00EF57EA" w:rsidP="00EF57EA">
      <w:pPr>
        <w:tabs>
          <w:tab w:val="left" w:pos="851"/>
        </w:tabs>
        <w:spacing w:after="0" w:line="240" w:lineRule="auto"/>
        <w:ind w:firstLine="567"/>
        <w:contextualSpacing/>
        <w:jc w:val="both"/>
        <w:rPr>
          <w:sz w:val="26"/>
          <w:szCs w:val="26"/>
        </w:rPr>
      </w:pPr>
      <w:r w:rsidRPr="00EF57EA">
        <w:rPr>
          <w:sz w:val="26"/>
          <w:szCs w:val="26"/>
        </w:rPr>
        <w:t>-</w:t>
      </w:r>
      <w:r w:rsidRPr="00EF57EA">
        <w:rPr>
          <w:sz w:val="26"/>
          <w:szCs w:val="26"/>
        </w:rPr>
        <w:tab/>
        <w:t>выпуск сточных очищенных вод.</w:t>
      </w:r>
    </w:p>
    <w:p w14:paraId="190A886D" w14:textId="77777777" w:rsidR="00EF57EA" w:rsidRDefault="00EF57EA" w:rsidP="00EF57EA">
      <w:pPr>
        <w:spacing w:after="0" w:line="240" w:lineRule="auto"/>
        <w:ind w:firstLine="567"/>
        <w:contextualSpacing/>
        <w:jc w:val="both"/>
        <w:rPr>
          <w:sz w:val="26"/>
          <w:szCs w:val="26"/>
        </w:rPr>
      </w:pPr>
    </w:p>
    <w:p w14:paraId="4B4D9129" w14:textId="015E485B" w:rsidR="00EF57EA" w:rsidRPr="00EF57EA" w:rsidRDefault="00EF57EA" w:rsidP="00EF57EA">
      <w:pPr>
        <w:spacing w:after="0" w:line="240" w:lineRule="auto"/>
        <w:ind w:firstLine="567"/>
        <w:contextualSpacing/>
        <w:jc w:val="both"/>
        <w:rPr>
          <w:sz w:val="26"/>
          <w:szCs w:val="26"/>
        </w:rPr>
      </w:pPr>
      <w:r w:rsidRPr="00EF57EA">
        <w:rPr>
          <w:sz w:val="26"/>
          <w:szCs w:val="26"/>
        </w:rPr>
        <w:t>Основная характеристика КОС:</w:t>
      </w:r>
    </w:p>
    <w:p w14:paraId="79C6AE47" w14:textId="77777777" w:rsidR="00EF57EA" w:rsidRPr="00EF57EA" w:rsidRDefault="00EF57EA" w:rsidP="00EF57EA">
      <w:pPr>
        <w:tabs>
          <w:tab w:val="left" w:pos="851"/>
        </w:tabs>
        <w:spacing w:after="0" w:line="240" w:lineRule="auto"/>
        <w:ind w:firstLine="567"/>
        <w:contextualSpacing/>
        <w:jc w:val="both"/>
        <w:rPr>
          <w:sz w:val="26"/>
          <w:szCs w:val="26"/>
        </w:rPr>
      </w:pPr>
      <w:r w:rsidRPr="00EF57EA">
        <w:rPr>
          <w:sz w:val="26"/>
          <w:szCs w:val="26"/>
        </w:rPr>
        <w:t>-</w:t>
      </w:r>
      <w:r w:rsidRPr="00EF57EA">
        <w:rPr>
          <w:sz w:val="26"/>
          <w:szCs w:val="26"/>
        </w:rPr>
        <w:tab/>
        <w:t>схема биологической очистки:</w:t>
      </w:r>
    </w:p>
    <w:p w14:paraId="5618D892" w14:textId="77777777" w:rsidR="00EF57EA" w:rsidRPr="00EF57EA" w:rsidRDefault="00EF57EA" w:rsidP="00EF57EA">
      <w:pPr>
        <w:spacing w:after="0" w:line="240" w:lineRule="auto"/>
        <w:ind w:firstLine="567"/>
        <w:contextualSpacing/>
        <w:jc w:val="both"/>
        <w:rPr>
          <w:sz w:val="26"/>
          <w:szCs w:val="26"/>
        </w:rPr>
      </w:pPr>
      <w:r w:rsidRPr="00EF57EA">
        <w:rPr>
          <w:sz w:val="26"/>
          <w:szCs w:val="26"/>
        </w:rPr>
        <w:t xml:space="preserve">1. </w:t>
      </w:r>
      <w:proofErr w:type="spellStart"/>
      <w:r w:rsidRPr="00EF57EA">
        <w:rPr>
          <w:sz w:val="26"/>
          <w:szCs w:val="26"/>
        </w:rPr>
        <w:t>Аэротенк-нитрификатор</w:t>
      </w:r>
      <w:proofErr w:type="spellEnd"/>
      <w:r w:rsidRPr="00EF57EA">
        <w:rPr>
          <w:sz w:val="26"/>
          <w:szCs w:val="26"/>
        </w:rPr>
        <w:t xml:space="preserve"> 1 и 2 ступени для окисления кислородом воздуха аммонийного азота до нитритов и нитратов, осуществляемый нитрифицирующими микроорганизмами.</w:t>
      </w:r>
    </w:p>
    <w:p w14:paraId="12393FC5" w14:textId="77777777" w:rsidR="00EF57EA" w:rsidRPr="00EF57EA" w:rsidRDefault="00EF57EA" w:rsidP="00EF57EA">
      <w:pPr>
        <w:spacing w:after="0" w:line="240" w:lineRule="auto"/>
        <w:ind w:firstLine="567"/>
        <w:contextualSpacing/>
        <w:jc w:val="both"/>
        <w:rPr>
          <w:sz w:val="26"/>
          <w:szCs w:val="26"/>
        </w:rPr>
      </w:pPr>
      <w:r w:rsidRPr="00EF57EA">
        <w:rPr>
          <w:sz w:val="26"/>
          <w:szCs w:val="26"/>
        </w:rPr>
        <w:t xml:space="preserve">2. </w:t>
      </w:r>
      <w:proofErr w:type="spellStart"/>
      <w:r w:rsidRPr="00EF57EA">
        <w:rPr>
          <w:sz w:val="26"/>
          <w:szCs w:val="26"/>
        </w:rPr>
        <w:t>Аэротенк-денитрификатор</w:t>
      </w:r>
      <w:proofErr w:type="spellEnd"/>
      <w:r w:rsidRPr="00EF57EA">
        <w:rPr>
          <w:sz w:val="26"/>
          <w:szCs w:val="26"/>
        </w:rPr>
        <w:t xml:space="preserve"> для восстановления нитритов и нитратов до свободного азота, который выделяется в атмосферу.</w:t>
      </w:r>
    </w:p>
    <w:p w14:paraId="39501D2B" w14:textId="77777777" w:rsidR="00EF57EA" w:rsidRPr="00EF57EA" w:rsidRDefault="00EF57EA" w:rsidP="00EF57EA">
      <w:pPr>
        <w:spacing w:after="0" w:line="240" w:lineRule="auto"/>
        <w:ind w:firstLine="567"/>
        <w:contextualSpacing/>
        <w:jc w:val="both"/>
        <w:rPr>
          <w:sz w:val="26"/>
          <w:szCs w:val="26"/>
        </w:rPr>
      </w:pPr>
      <w:r w:rsidRPr="00EF57EA">
        <w:rPr>
          <w:sz w:val="26"/>
          <w:szCs w:val="26"/>
        </w:rPr>
        <w:t xml:space="preserve">3. Вторичный отстойник – сооружение, входящее в состав линии биологической очистки, необходим для задержания нерастворенных (взвешенных) веществ (представляющих собой частицы отмершей биологической пленки) и после </w:t>
      </w:r>
      <w:proofErr w:type="spellStart"/>
      <w:r w:rsidRPr="00EF57EA">
        <w:rPr>
          <w:sz w:val="26"/>
          <w:szCs w:val="26"/>
        </w:rPr>
        <w:t>аэротенков</w:t>
      </w:r>
      <w:proofErr w:type="spellEnd"/>
      <w:r w:rsidRPr="00EF57EA">
        <w:rPr>
          <w:sz w:val="26"/>
          <w:szCs w:val="26"/>
        </w:rPr>
        <w:t xml:space="preserve"> для отделения активного ила от очищенных сточных вод).</w:t>
      </w:r>
    </w:p>
    <w:p w14:paraId="517BC1BA" w14:textId="77777777" w:rsidR="00EF57EA" w:rsidRPr="00EF57EA" w:rsidRDefault="00EF57EA" w:rsidP="00EF57EA">
      <w:pPr>
        <w:tabs>
          <w:tab w:val="left" w:pos="851"/>
        </w:tabs>
        <w:spacing w:after="0" w:line="240" w:lineRule="auto"/>
        <w:ind w:firstLine="567"/>
        <w:contextualSpacing/>
        <w:jc w:val="both"/>
        <w:rPr>
          <w:sz w:val="26"/>
          <w:szCs w:val="26"/>
        </w:rPr>
      </w:pPr>
      <w:r w:rsidRPr="00EF57EA">
        <w:rPr>
          <w:sz w:val="26"/>
          <w:szCs w:val="26"/>
        </w:rPr>
        <w:t>-</w:t>
      </w:r>
      <w:r w:rsidRPr="00EF57EA">
        <w:rPr>
          <w:sz w:val="26"/>
          <w:szCs w:val="26"/>
        </w:rPr>
        <w:tab/>
        <w:t>2-ступенчатая доочистка биологически очищенных сточных вод.</w:t>
      </w:r>
    </w:p>
    <w:p w14:paraId="13C3E4E0" w14:textId="77777777" w:rsidR="00EF57EA" w:rsidRPr="00EF57EA" w:rsidRDefault="00EF57EA" w:rsidP="00EF57EA">
      <w:pPr>
        <w:tabs>
          <w:tab w:val="left" w:pos="851"/>
        </w:tabs>
        <w:spacing w:after="0" w:line="240" w:lineRule="auto"/>
        <w:ind w:firstLine="567"/>
        <w:contextualSpacing/>
        <w:jc w:val="both"/>
        <w:rPr>
          <w:sz w:val="26"/>
          <w:szCs w:val="26"/>
        </w:rPr>
      </w:pPr>
      <w:r w:rsidRPr="00EF57EA">
        <w:rPr>
          <w:sz w:val="26"/>
          <w:szCs w:val="26"/>
        </w:rPr>
        <w:t>-</w:t>
      </w:r>
      <w:r w:rsidRPr="00EF57EA">
        <w:rPr>
          <w:sz w:val="26"/>
          <w:szCs w:val="26"/>
        </w:rPr>
        <w:tab/>
        <w:t xml:space="preserve">обеззараживание </w:t>
      </w:r>
      <w:proofErr w:type="spellStart"/>
      <w:r w:rsidRPr="00EF57EA">
        <w:rPr>
          <w:sz w:val="26"/>
          <w:szCs w:val="26"/>
        </w:rPr>
        <w:t>доочищенных</w:t>
      </w:r>
      <w:proofErr w:type="spellEnd"/>
      <w:r w:rsidRPr="00EF57EA">
        <w:rPr>
          <w:sz w:val="26"/>
          <w:szCs w:val="26"/>
        </w:rPr>
        <w:t xml:space="preserve"> сточных вод.</w:t>
      </w:r>
    </w:p>
    <w:p w14:paraId="3002B083" w14:textId="77777777" w:rsidR="00EF57EA" w:rsidRDefault="00EF57EA" w:rsidP="00EF57EA">
      <w:pPr>
        <w:spacing w:after="0" w:line="240" w:lineRule="auto"/>
        <w:ind w:firstLine="567"/>
        <w:contextualSpacing/>
        <w:jc w:val="both"/>
        <w:rPr>
          <w:sz w:val="26"/>
          <w:szCs w:val="26"/>
        </w:rPr>
      </w:pPr>
    </w:p>
    <w:p w14:paraId="5D3012DB" w14:textId="44208E5F" w:rsidR="00EF57EA" w:rsidRPr="00EF57EA" w:rsidRDefault="00EF57EA" w:rsidP="00EF57EA">
      <w:pPr>
        <w:spacing w:after="0" w:line="240" w:lineRule="auto"/>
        <w:ind w:firstLine="567"/>
        <w:contextualSpacing/>
        <w:jc w:val="both"/>
        <w:rPr>
          <w:sz w:val="26"/>
          <w:szCs w:val="26"/>
        </w:rPr>
      </w:pPr>
      <w:r w:rsidRPr="00EF57EA">
        <w:rPr>
          <w:sz w:val="26"/>
          <w:szCs w:val="26"/>
        </w:rPr>
        <w:t xml:space="preserve">Сырой осадок и избыточный активный ил, образуемый на КОС, подаётся в емкости минерализаторы и стабилизаторы, после чего насосом подается на установку «Ленточный </w:t>
      </w:r>
      <w:proofErr w:type="spellStart"/>
      <w:r w:rsidRPr="00EF57EA">
        <w:rPr>
          <w:sz w:val="26"/>
          <w:szCs w:val="26"/>
        </w:rPr>
        <w:t>прессфильтр</w:t>
      </w:r>
      <w:proofErr w:type="spellEnd"/>
      <w:r w:rsidRPr="00EF57EA">
        <w:rPr>
          <w:sz w:val="26"/>
          <w:szCs w:val="26"/>
        </w:rPr>
        <w:t xml:space="preserve">», «Центрифуга – </w:t>
      </w:r>
      <w:proofErr w:type="spellStart"/>
      <w:r w:rsidRPr="00EF57EA">
        <w:rPr>
          <w:sz w:val="26"/>
          <w:szCs w:val="26"/>
        </w:rPr>
        <w:t>декантер</w:t>
      </w:r>
      <w:proofErr w:type="spellEnd"/>
      <w:r w:rsidRPr="00EF57EA">
        <w:rPr>
          <w:sz w:val="26"/>
          <w:szCs w:val="26"/>
        </w:rPr>
        <w:t xml:space="preserve">» с подачей </w:t>
      </w:r>
      <w:proofErr w:type="spellStart"/>
      <w:r w:rsidRPr="00EF57EA">
        <w:rPr>
          <w:sz w:val="26"/>
          <w:szCs w:val="26"/>
        </w:rPr>
        <w:t>флокулянта</w:t>
      </w:r>
      <w:proofErr w:type="spellEnd"/>
      <w:r w:rsidRPr="00EF57EA">
        <w:rPr>
          <w:sz w:val="26"/>
          <w:szCs w:val="26"/>
        </w:rPr>
        <w:t>.</w:t>
      </w:r>
    </w:p>
    <w:p w14:paraId="18503F37" w14:textId="77777777" w:rsidR="00EF57EA" w:rsidRPr="00EF57EA" w:rsidRDefault="00EF57EA" w:rsidP="00EF57EA">
      <w:pPr>
        <w:spacing w:after="0" w:line="240" w:lineRule="auto"/>
        <w:ind w:firstLine="567"/>
        <w:contextualSpacing/>
        <w:jc w:val="both"/>
        <w:rPr>
          <w:sz w:val="26"/>
          <w:szCs w:val="26"/>
        </w:rPr>
      </w:pPr>
      <w:r w:rsidRPr="00EF57EA">
        <w:rPr>
          <w:sz w:val="26"/>
          <w:szCs w:val="26"/>
        </w:rPr>
        <w:t>По составу обезвоженный осадок представляет рассыпчатую смесь землистого цвета, сочетание минерализованного ила и солей фосфатов.</w:t>
      </w:r>
    </w:p>
    <w:p w14:paraId="5995EAC9" w14:textId="77777777" w:rsidR="00EF57EA" w:rsidRPr="00EF57EA" w:rsidRDefault="00EF57EA" w:rsidP="00EF57EA">
      <w:pPr>
        <w:spacing w:after="0" w:line="240" w:lineRule="auto"/>
        <w:ind w:firstLine="567"/>
        <w:contextualSpacing/>
        <w:jc w:val="both"/>
        <w:rPr>
          <w:sz w:val="26"/>
          <w:szCs w:val="26"/>
        </w:rPr>
      </w:pPr>
      <w:r w:rsidRPr="00EF57EA">
        <w:rPr>
          <w:sz w:val="26"/>
          <w:szCs w:val="26"/>
        </w:rPr>
        <w:t xml:space="preserve">При согласовании с местными органами СЭН может применяться в качестве удобрения на </w:t>
      </w:r>
      <w:proofErr w:type="spellStart"/>
      <w:r w:rsidRPr="00EF57EA">
        <w:rPr>
          <w:sz w:val="26"/>
          <w:szCs w:val="26"/>
        </w:rPr>
        <w:t>сельхозполях</w:t>
      </w:r>
      <w:proofErr w:type="spellEnd"/>
      <w:r w:rsidRPr="00EF57EA">
        <w:rPr>
          <w:sz w:val="26"/>
          <w:szCs w:val="26"/>
        </w:rPr>
        <w:t>.</w:t>
      </w:r>
    </w:p>
    <w:p w14:paraId="136FF8B8" w14:textId="675CF7A2" w:rsidR="00EF57EA" w:rsidRDefault="00EF57EA" w:rsidP="00EF57EA">
      <w:pPr>
        <w:spacing w:after="0" w:line="240" w:lineRule="auto"/>
        <w:ind w:firstLine="567"/>
        <w:contextualSpacing/>
        <w:jc w:val="both"/>
        <w:rPr>
          <w:sz w:val="26"/>
          <w:szCs w:val="26"/>
        </w:rPr>
      </w:pPr>
      <w:r w:rsidRPr="00EF57EA">
        <w:rPr>
          <w:sz w:val="26"/>
          <w:szCs w:val="26"/>
        </w:rPr>
        <w:t>Осадки, отбросы и песок собираются в контейнеры, размещенные в соответствующих помещениях и по мере накопления по согласованию с местными органами СЭН, вывозятся на городскую свалку.</w:t>
      </w:r>
    </w:p>
    <w:p w14:paraId="04B17863" w14:textId="22745B52" w:rsidR="00EF57EA" w:rsidRDefault="00EF57EA" w:rsidP="002D7B55">
      <w:pPr>
        <w:spacing w:after="0" w:line="240" w:lineRule="auto"/>
        <w:ind w:firstLine="567"/>
        <w:contextualSpacing/>
        <w:jc w:val="both"/>
        <w:rPr>
          <w:sz w:val="26"/>
          <w:szCs w:val="26"/>
        </w:rPr>
      </w:pPr>
      <w:r>
        <w:rPr>
          <w:sz w:val="26"/>
          <w:szCs w:val="26"/>
        </w:rPr>
        <w:t>Основные х</w:t>
      </w:r>
      <w:r w:rsidRPr="00A709A3">
        <w:rPr>
          <w:sz w:val="26"/>
          <w:szCs w:val="26"/>
        </w:rPr>
        <w:t xml:space="preserve">арактеристики </w:t>
      </w:r>
      <w:r>
        <w:rPr>
          <w:sz w:val="26"/>
          <w:szCs w:val="26"/>
        </w:rPr>
        <w:t>КОС приведены в таблице 32.</w:t>
      </w:r>
    </w:p>
    <w:p w14:paraId="64E01388" w14:textId="035A31D6" w:rsidR="00EF57EA" w:rsidRDefault="00EF57EA" w:rsidP="002D7B55">
      <w:pPr>
        <w:spacing w:after="0" w:line="240" w:lineRule="auto"/>
        <w:ind w:firstLine="567"/>
        <w:contextualSpacing/>
        <w:jc w:val="both"/>
        <w:rPr>
          <w:sz w:val="26"/>
          <w:szCs w:val="26"/>
        </w:rPr>
      </w:pPr>
    </w:p>
    <w:p w14:paraId="363681A9" w14:textId="3FA2F320" w:rsidR="00EF57EA" w:rsidRDefault="00EF57EA" w:rsidP="00EF57EA">
      <w:pPr>
        <w:spacing w:after="0" w:line="240" w:lineRule="auto"/>
        <w:ind w:firstLine="284"/>
        <w:contextualSpacing/>
        <w:jc w:val="both"/>
        <w:rPr>
          <w:sz w:val="26"/>
          <w:szCs w:val="26"/>
        </w:rPr>
      </w:pPr>
      <w:r w:rsidRPr="009D41DA">
        <w:rPr>
          <w:b/>
          <w:szCs w:val="24"/>
        </w:rPr>
        <w:t xml:space="preserve">Таблица </w:t>
      </w:r>
      <w:r w:rsidRPr="009D41DA">
        <w:rPr>
          <w:b/>
          <w:szCs w:val="24"/>
        </w:rPr>
        <w:fldChar w:fldCharType="begin"/>
      </w:r>
      <w:r w:rsidRPr="009D41DA">
        <w:rPr>
          <w:b/>
          <w:szCs w:val="24"/>
        </w:rPr>
        <w:instrText xml:space="preserve"> SEQ Таблица \* ARABIC </w:instrText>
      </w:r>
      <w:r w:rsidRPr="009D41DA">
        <w:rPr>
          <w:b/>
          <w:szCs w:val="24"/>
        </w:rPr>
        <w:fldChar w:fldCharType="separate"/>
      </w:r>
      <w:r>
        <w:rPr>
          <w:b/>
          <w:noProof/>
          <w:szCs w:val="24"/>
        </w:rPr>
        <w:t>32</w:t>
      </w:r>
      <w:r w:rsidRPr="009D41DA">
        <w:rPr>
          <w:b/>
          <w:szCs w:val="24"/>
        </w:rPr>
        <w:fldChar w:fldCharType="end"/>
      </w:r>
      <w:r w:rsidRPr="009D41DA">
        <w:rPr>
          <w:b/>
          <w:szCs w:val="24"/>
        </w:rPr>
        <w:t xml:space="preserve"> – </w:t>
      </w:r>
      <w:r w:rsidRPr="00EF57EA">
        <w:rPr>
          <w:b/>
          <w:szCs w:val="24"/>
        </w:rPr>
        <w:t>Основные характеристики КОС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4432"/>
        <w:gridCol w:w="1113"/>
        <w:gridCol w:w="3356"/>
      </w:tblGrid>
      <w:tr w:rsidR="00EF57EA" w:rsidRPr="00803E24" w14:paraId="3485525A" w14:textId="77777777" w:rsidTr="00656649">
        <w:trPr>
          <w:trHeight w:val="20"/>
          <w:tblHeader/>
        </w:trPr>
        <w:tc>
          <w:tcPr>
            <w:tcW w:w="377" w:type="pct"/>
            <w:shd w:val="clear" w:color="auto" w:fill="auto"/>
            <w:vAlign w:val="center"/>
            <w:hideMark/>
          </w:tcPr>
          <w:p w14:paraId="653EDC9A"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 п/п</w:t>
            </w:r>
          </w:p>
        </w:tc>
        <w:tc>
          <w:tcPr>
            <w:tcW w:w="2302" w:type="pct"/>
            <w:shd w:val="clear" w:color="auto" w:fill="auto"/>
            <w:vAlign w:val="center"/>
            <w:hideMark/>
          </w:tcPr>
          <w:p w14:paraId="37A1EAB8"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Наименование</w:t>
            </w:r>
          </w:p>
        </w:tc>
        <w:tc>
          <w:tcPr>
            <w:tcW w:w="578" w:type="pct"/>
            <w:shd w:val="clear" w:color="auto" w:fill="auto"/>
            <w:vAlign w:val="center"/>
            <w:hideMark/>
          </w:tcPr>
          <w:p w14:paraId="59B66876"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Единица измерения</w:t>
            </w:r>
          </w:p>
        </w:tc>
        <w:tc>
          <w:tcPr>
            <w:tcW w:w="1744" w:type="pct"/>
            <w:shd w:val="clear" w:color="auto" w:fill="auto"/>
            <w:vAlign w:val="center"/>
            <w:hideMark/>
          </w:tcPr>
          <w:p w14:paraId="45D26BFB"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Значение параметра</w:t>
            </w:r>
          </w:p>
        </w:tc>
      </w:tr>
      <w:tr w:rsidR="00EF57EA" w:rsidRPr="00803E24" w14:paraId="0A7A3226" w14:textId="77777777" w:rsidTr="00EF57EA">
        <w:trPr>
          <w:trHeight w:val="20"/>
        </w:trPr>
        <w:tc>
          <w:tcPr>
            <w:tcW w:w="377" w:type="pct"/>
            <w:shd w:val="clear" w:color="auto" w:fill="auto"/>
            <w:vAlign w:val="center"/>
            <w:hideMark/>
          </w:tcPr>
          <w:p w14:paraId="79B51C2F"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1</w:t>
            </w:r>
          </w:p>
        </w:tc>
        <w:tc>
          <w:tcPr>
            <w:tcW w:w="2302" w:type="pct"/>
            <w:shd w:val="clear" w:color="auto" w:fill="auto"/>
            <w:vAlign w:val="center"/>
            <w:hideMark/>
          </w:tcPr>
          <w:p w14:paraId="340740F1"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Наименование КОС</w:t>
            </w:r>
          </w:p>
        </w:tc>
        <w:tc>
          <w:tcPr>
            <w:tcW w:w="578" w:type="pct"/>
            <w:shd w:val="clear" w:color="auto" w:fill="auto"/>
            <w:vAlign w:val="center"/>
            <w:hideMark/>
          </w:tcPr>
          <w:p w14:paraId="15533FC9"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w:t>
            </w:r>
          </w:p>
        </w:tc>
        <w:tc>
          <w:tcPr>
            <w:tcW w:w="1744" w:type="pct"/>
            <w:shd w:val="clear" w:color="auto" w:fill="auto"/>
            <w:vAlign w:val="center"/>
            <w:hideMark/>
          </w:tcPr>
          <w:p w14:paraId="35C2BA84"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Канализационно-очистные сооружения. Блок биологической очистки</w:t>
            </w:r>
          </w:p>
        </w:tc>
      </w:tr>
      <w:tr w:rsidR="00EF57EA" w:rsidRPr="00803E24" w14:paraId="54B73C12" w14:textId="77777777" w:rsidTr="00EF57EA">
        <w:trPr>
          <w:trHeight w:val="20"/>
        </w:trPr>
        <w:tc>
          <w:tcPr>
            <w:tcW w:w="377" w:type="pct"/>
            <w:shd w:val="clear" w:color="auto" w:fill="auto"/>
            <w:vAlign w:val="center"/>
            <w:hideMark/>
          </w:tcPr>
          <w:p w14:paraId="0CE28744"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2</w:t>
            </w:r>
          </w:p>
        </w:tc>
        <w:tc>
          <w:tcPr>
            <w:tcW w:w="2302" w:type="pct"/>
            <w:shd w:val="clear" w:color="auto" w:fill="auto"/>
            <w:vAlign w:val="center"/>
            <w:hideMark/>
          </w:tcPr>
          <w:p w14:paraId="696BFCAA"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Адрес КОС</w:t>
            </w:r>
          </w:p>
        </w:tc>
        <w:tc>
          <w:tcPr>
            <w:tcW w:w="578" w:type="pct"/>
            <w:shd w:val="clear" w:color="auto" w:fill="auto"/>
            <w:vAlign w:val="center"/>
            <w:hideMark/>
          </w:tcPr>
          <w:p w14:paraId="6EC8F21A"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w:t>
            </w:r>
          </w:p>
        </w:tc>
        <w:tc>
          <w:tcPr>
            <w:tcW w:w="1744" w:type="pct"/>
            <w:shd w:val="clear" w:color="auto" w:fill="auto"/>
            <w:vAlign w:val="center"/>
            <w:hideMark/>
          </w:tcPr>
          <w:p w14:paraId="2DFCC250"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Юго-западная часть п. Айхал</w:t>
            </w:r>
          </w:p>
        </w:tc>
      </w:tr>
      <w:tr w:rsidR="00EF57EA" w:rsidRPr="00803E24" w14:paraId="6F70D6DE" w14:textId="77777777" w:rsidTr="00EF57EA">
        <w:trPr>
          <w:trHeight w:val="20"/>
        </w:trPr>
        <w:tc>
          <w:tcPr>
            <w:tcW w:w="377" w:type="pct"/>
            <w:shd w:val="clear" w:color="auto" w:fill="auto"/>
            <w:vAlign w:val="center"/>
            <w:hideMark/>
          </w:tcPr>
          <w:p w14:paraId="1488638C"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3</w:t>
            </w:r>
          </w:p>
        </w:tc>
        <w:tc>
          <w:tcPr>
            <w:tcW w:w="2302" w:type="pct"/>
            <w:shd w:val="clear" w:color="auto" w:fill="auto"/>
            <w:vAlign w:val="center"/>
            <w:hideMark/>
          </w:tcPr>
          <w:p w14:paraId="4F5F9FA4"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Год ввода в эксплуатацию КОС</w:t>
            </w:r>
          </w:p>
        </w:tc>
        <w:tc>
          <w:tcPr>
            <w:tcW w:w="578" w:type="pct"/>
            <w:shd w:val="clear" w:color="auto" w:fill="auto"/>
            <w:vAlign w:val="center"/>
            <w:hideMark/>
          </w:tcPr>
          <w:p w14:paraId="227C2FBF"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w:t>
            </w:r>
          </w:p>
        </w:tc>
        <w:tc>
          <w:tcPr>
            <w:tcW w:w="1744" w:type="pct"/>
            <w:shd w:val="clear" w:color="auto" w:fill="auto"/>
            <w:vAlign w:val="center"/>
            <w:hideMark/>
          </w:tcPr>
          <w:p w14:paraId="11406BB6"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1989</w:t>
            </w:r>
          </w:p>
        </w:tc>
      </w:tr>
      <w:tr w:rsidR="00EF57EA" w:rsidRPr="00803E24" w14:paraId="39506714" w14:textId="77777777" w:rsidTr="00EF57EA">
        <w:trPr>
          <w:trHeight w:val="20"/>
        </w:trPr>
        <w:tc>
          <w:tcPr>
            <w:tcW w:w="377" w:type="pct"/>
            <w:shd w:val="clear" w:color="auto" w:fill="auto"/>
            <w:vAlign w:val="center"/>
            <w:hideMark/>
          </w:tcPr>
          <w:p w14:paraId="56EFF3DD"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4</w:t>
            </w:r>
          </w:p>
        </w:tc>
        <w:tc>
          <w:tcPr>
            <w:tcW w:w="2302" w:type="pct"/>
            <w:shd w:val="clear" w:color="auto" w:fill="auto"/>
            <w:vAlign w:val="center"/>
            <w:hideMark/>
          </w:tcPr>
          <w:p w14:paraId="4E6B50CF"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Процент износа КОС</w:t>
            </w:r>
          </w:p>
        </w:tc>
        <w:tc>
          <w:tcPr>
            <w:tcW w:w="578" w:type="pct"/>
            <w:shd w:val="clear" w:color="auto" w:fill="auto"/>
            <w:vAlign w:val="center"/>
            <w:hideMark/>
          </w:tcPr>
          <w:p w14:paraId="0607E1C8"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w:t>
            </w:r>
          </w:p>
        </w:tc>
        <w:tc>
          <w:tcPr>
            <w:tcW w:w="1744" w:type="pct"/>
            <w:shd w:val="clear" w:color="auto" w:fill="auto"/>
            <w:vAlign w:val="center"/>
            <w:hideMark/>
          </w:tcPr>
          <w:p w14:paraId="776D5B31"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44</w:t>
            </w:r>
          </w:p>
        </w:tc>
      </w:tr>
      <w:tr w:rsidR="00EF57EA" w:rsidRPr="00803E24" w14:paraId="04872FB6" w14:textId="77777777" w:rsidTr="00EF57EA">
        <w:trPr>
          <w:trHeight w:val="20"/>
        </w:trPr>
        <w:tc>
          <w:tcPr>
            <w:tcW w:w="377" w:type="pct"/>
            <w:shd w:val="clear" w:color="auto" w:fill="auto"/>
            <w:vAlign w:val="center"/>
            <w:hideMark/>
          </w:tcPr>
          <w:p w14:paraId="5C8F42E8"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5</w:t>
            </w:r>
          </w:p>
        </w:tc>
        <w:tc>
          <w:tcPr>
            <w:tcW w:w="2302" w:type="pct"/>
            <w:shd w:val="clear" w:color="auto" w:fill="auto"/>
            <w:vAlign w:val="center"/>
            <w:hideMark/>
          </w:tcPr>
          <w:p w14:paraId="7F06938C"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Проектная производительность КОС</w:t>
            </w:r>
          </w:p>
        </w:tc>
        <w:tc>
          <w:tcPr>
            <w:tcW w:w="578" w:type="pct"/>
            <w:shd w:val="clear" w:color="auto" w:fill="auto"/>
            <w:vAlign w:val="center"/>
            <w:hideMark/>
          </w:tcPr>
          <w:p w14:paraId="3A5756D3"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м</w:t>
            </w:r>
            <w:r w:rsidRPr="00803E24">
              <w:rPr>
                <w:color w:val="000000"/>
                <w:sz w:val="20"/>
                <w:szCs w:val="20"/>
                <w:vertAlign w:val="superscript"/>
                <w:lang w:eastAsia="ru-RU"/>
              </w:rPr>
              <w:t>3</w:t>
            </w:r>
            <w:r w:rsidRPr="00803E24">
              <w:rPr>
                <w:color w:val="000000"/>
                <w:sz w:val="20"/>
                <w:szCs w:val="20"/>
                <w:lang w:eastAsia="ru-RU"/>
              </w:rPr>
              <w:t>/</w:t>
            </w:r>
            <w:proofErr w:type="spellStart"/>
            <w:r w:rsidRPr="00803E24">
              <w:rPr>
                <w:color w:val="000000"/>
                <w:sz w:val="20"/>
                <w:szCs w:val="20"/>
                <w:lang w:eastAsia="ru-RU"/>
              </w:rPr>
              <w:t>сут</w:t>
            </w:r>
            <w:proofErr w:type="spellEnd"/>
            <w:r w:rsidRPr="00803E24">
              <w:rPr>
                <w:color w:val="000000"/>
                <w:sz w:val="20"/>
                <w:szCs w:val="20"/>
                <w:lang w:eastAsia="ru-RU"/>
              </w:rPr>
              <w:t>.</w:t>
            </w:r>
          </w:p>
        </w:tc>
        <w:tc>
          <w:tcPr>
            <w:tcW w:w="1744" w:type="pct"/>
            <w:shd w:val="clear" w:color="auto" w:fill="auto"/>
            <w:vAlign w:val="center"/>
            <w:hideMark/>
          </w:tcPr>
          <w:p w14:paraId="43AAA4F5"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16 500,000</w:t>
            </w:r>
          </w:p>
        </w:tc>
      </w:tr>
      <w:tr w:rsidR="00EF57EA" w:rsidRPr="00803E24" w14:paraId="32439669" w14:textId="77777777" w:rsidTr="00EF57EA">
        <w:trPr>
          <w:trHeight w:val="20"/>
        </w:trPr>
        <w:tc>
          <w:tcPr>
            <w:tcW w:w="377" w:type="pct"/>
            <w:shd w:val="clear" w:color="auto" w:fill="auto"/>
            <w:vAlign w:val="center"/>
            <w:hideMark/>
          </w:tcPr>
          <w:p w14:paraId="513E1163"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6</w:t>
            </w:r>
          </w:p>
        </w:tc>
        <w:tc>
          <w:tcPr>
            <w:tcW w:w="2302" w:type="pct"/>
            <w:shd w:val="clear" w:color="auto" w:fill="auto"/>
            <w:vAlign w:val="center"/>
            <w:hideMark/>
          </w:tcPr>
          <w:p w14:paraId="552DEC9D"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Фактическая производительность КОС</w:t>
            </w:r>
          </w:p>
        </w:tc>
        <w:tc>
          <w:tcPr>
            <w:tcW w:w="578" w:type="pct"/>
            <w:shd w:val="clear" w:color="auto" w:fill="auto"/>
            <w:vAlign w:val="center"/>
            <w:hideMark/>
          </w:tcPr>
          <w:p w14:paraId="5DDB2138"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м</w:t>
            </w:r>
            <w:r w:rsidRPr="00803E24">
              <w:rPr>
                <w:color w:val="000000"/>
                <w:sz w:val="20"/>
                <w:szCs w:val="20"/>
                <w:vertAlign w:val="superscript"/>
                <w:lang w:eastAsia="ru-RU"/>
              </w:rPr>
              <w:t>3</w:t>
            </w:r>
            <w:r w:rsidRPr="00803E24">
              <w:rPr>
                <w:color w:val="000000"/>
                <w:sz w:val="20"/>
                <w:szCs w:val="20"/>
                <w:lang w:eastAsia="ru-RU"/>
              </w:rPr>
              <w:t>/</w:t>
            </w:r>
            <w:proofErr w:type="spellStart"/>
            <w:r w:rsidRPr="00803E24">
              <w:rPr>
                <w:color w:val="000000"/>
                <w:sz w:val="20"/>
                <w:szCs w:val="20"/>
                <w:lang w:eastAsia="ru-RU"/>
              </w:rPr>
              <w:t>сут</w:t>
            </w:r>
            <w:proofErr w:type="spellEnd"/>
            <w:r w:rsidRPr="00803E24">
              <w:rPr>
                <w:color w:val="000000"/>
                <w:sz w:val="20"/>
                <w:szCs w:val="20"/>
                <w:lang w:eastAsia="ru-RU"/>
              </w:rPr>
              <w:t>.</w:t>
            </w:r>
          </w:p>
        </w:tc>
        <w:tc>
          <w:tcPr>
            <w:tcW w:w="1744" w:type="pct"/>
            <w:shd w:val="clear" w:color="auto" w:fill="auto"/>
            <w:vAlign w:val="center"/>
            <w:hideMark/>
          </w:tcPr>
          <w:p w14:paraId="3A96478C" w14:textId="29E6E3B9" w:rsidR="00803E24" w:rsidRPr="00803E24" w:rsidRDefault="00DD1FBB" w:rsidP="00803E24">
            <w:pPr>
              <w:spacing w:after="0" w:line="240" w:lineRule="auto"/>
              <w:jc w:val="center"/>
              <w:rPr>
                <w:sz w:val="20"/>
                <w:szCs w:val="20"/>
                <w:lang w:eastAsia="ru-RU"/>
              </w:rPr>
            </w:pPr>
            <w:r>
              <w:rPr>
                <w:sz w:val="20"/>
                <w:szCs w:val="20"/>
                <w:lang w:eastAsia="ru-RU"/>
              </w:rPr>
              <w:t>3981,436</w:t>
            </w:r>
          </w:p>
        </w:tc>
      </w:tr>
      <w:tr w:rsidR="00EF57EA" w:rsidRPr="00803E24" w14:paraId="7C5FD951" w14:textId="77777777" w:rsidTr="00EF57EA">
        <w:trPr>
          <w:trHeight w:val="20"/>
        </w:trPr>
        <w:tc>
          <w:tcPr>
            <w:tcW w:w="377" w:type="pct"/>
            <w:shd w:val="clear" w:color="auto" w:fill="auto"/>
            <w:vAlign w:val="center"/>
            <w:hideMark/>
          </w:tcPr>
          <w:p w14:paraId="65EDF7BC"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7</w:t>
            </w:r>
          </w:p>
        </w:tc>
        <w:tc>
          <w:tcPr>
            <w:tcW w:w="2302" w:type="pct"/>
            <w:shd w:val="clear" w:color="auto" w:fill="auto"/>
            <w:vAlign w:val="center"/>
            <w:hideMark/>
          </w:tcPr>
          <w:p w14:paraId="7545CCF9"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Наличие приборов учета</w:t>
            </w:r>
          </w:p>
        </w:tc>
        <w:tc>
          <w:tcPr>
            <w:tcW w:w="578" w:type="pct"/>
            <w:shd w:val="clear" w:color="auto" w:fill="auto"/>
            <w:vAlign w:val="center"/>
            <w:hideMark/>
          </w:tcPr>
          <w:p w14:paraId="11D558F5"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да/нет</w:t>
            </w:r>
          </w:p>
        </w:tc>
        <w:tc>
          <w:tcPr>
            <w:tcW w:w="1744" w:type="pct"/>
            <w:shd w:val="clear" w:color="auto" w:fill="auto"/>
            <w:vAlign w:val="center"/>
            <w:hideMark/>
          </w:tcPr>
          <w:p w14:paraId="40C26314"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 xml:space="preserve">да </w:t>
            </w:r>
          </w:p>
        </w:tc>
      </w:tr>
      <w:tr w:rsidR="00EF57EA" w:rsidRPr="00803E24" w14:paraId="78ABF34E" w14:textId="77777777" w:rsidTr="00EF57EA">
        <w:trPr>
          <w:trHeight w:val="20"/>
        </w:trPr>
        <w:tc>
          <w:tcPr>
            <w:tcW w:w="377" w:type="pct"/>
            <w:shd w:val="clear" w:color="auto" w:fill="auto"/>
            <w:vAlign w:val="center"/>
            <w:hideMark/>
          </w:tcPr>
          <w:p w14:paraId="0420FD94"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8</w:t>
            </w:r>
          </w:p>
        </w:tc>
        <w:tc>
          <w:tcPr>
            <w:tcW w:w="2302" w:type="pct"/>
            <w:shd w:val="clear" w:color="auto" w:fill="auto"/>
            <w:vAlign w:val="center"/>
            <w:hideMark/>
          </w:tcPr>
          <w:p w14:paraId="00ACC1B4"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Тип, марка приборов учета</w:t>
            </w:r>
          </w:p>
        </w:tc>
        <w:tc>
          <w:tcPr>
            <w:tcW w:w="578" w:type="pct"/>
            <w:shd w:val="clear" w:color="auto" w:fill="auto"/>
            <w:vAlign w:val="center"/>
            <w:hideMark/>
          </w:tcPr>
          <w:p w14:paraId="7E8FCCEF"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w:t>
            </w:r>
          </w:p>
        </w:tc>
        <w:tc>
          <w:tcPr>
            <w:tcW w:w="1744" w:type="pct"/>
            <w:shd w:val="clear" w:color="auto" w:fill="auto"/>
            <w:vAlign w:val="center"/>
            <w:hideMark/>
          </w:tcPr>
          <w:p w14:paraId="6DB5F604"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 xml:space="preserve">Расходомер </w:t>
            </w:r>
            <w:proofErr w:type="spellStart"/>
            <w:r w:rsidRPr="00803E24">
              <w:rPr>
                <w:color w:val="000000"/>
                <w:sz w:val="20"/>
                <w:szCs w:val="20"/>
                <w:lang w:eastAsia="ru-RU"/>
              </w:rPr>
              <w:t>ультрозвуковой</w:t>
            </w:r>
            <w:proofErr w:type="spellEnd"/>
            <w:r w:rsidRPr="00803E24">
              <w:rPr>
                <w:color w:val="000000"/>
                <w:sz w:val="20"/>
                <w:szCs w:val="20"/>
                <w:lang w:eastAsia="ru-RU"/>
              </w:rPr>
              <w:t xml:space="preserve"> </w:t>
            </w:r>
            <w:proofErr w:type="spellStart"/>
            <w:r w:rsidRPr="00803E24">
              <w:rPr>
                <w:color w:val="000000"/>
                <w:sz w:val="20"/>
                <w:szCs w:val="20"/>
                <w:lang w:eastAsia="ru-RU"/>
              </w:rPr>
              <w:t>StreamLux</w:t>
            </w:r>
            <w:proofErr w:type="spellEnd"/>
            <w:r w:rsidRPr="00803E24">
              <w:rPr>
                <w:color w:val="000000"/>
                <w:sz w:val="20"/>
                <w:szCs w:val="20"/>
                <w:lang w:eastAsia="ru-RU"/>
              </w:rPr>
              <w:t xml:space="preserve"> SLS-720F</w:t>
            </w:r>
          </w:p>
        </w:tc>
      </w:tr>
      <w:tr w:rsidR="00EF57EA" w:rsidRPr="00803E24" w14:paraId="6BA8046C" w14:textId="77777777" w:rsidTr="00EF57EA">
        <w:trPr>
          <w:trHeight w:val="20"/>
        </w:trPr>
        <w:tc>
          <w:tcPr>
            <w:tcW w:w="377" w:type="pct"/>
            <w:shd w:val="clear" w:color="auto" w:fill="auto"/>
            <w:vAlign w:val="center"/>
            <w:hideMark/>
          </w:tcPr>
          <w:p w14:paraId="77A20147"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9</w:t>
            </w:r>
          </w:p>
        </w:tc>
        <w:tc>
          <w:tcPr>
            <w:tcW w:w="2302" w:type="pct"/>
            <w:shd w:val="clear" w:color="auto" w:fill="auto"/>
            <w:vAlign w:val="center"/>
            <w:hideMark/>
          </w:tcPr>
          <w:p w14:paraId="1D17EA12"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Объем пропущенных стоков за 2025 год</w:t>
            </w:r>
          </w:p>
        </w:tc>
        <w:tc>
          <w:tcPr>
            <w:tcW w:w="578" w:type="pct"/>
            <w:shd w:val="clear" w:color="auto" w:fill="auto"/>
            <w:vAlign w:val="center"/>
            <w:hideMark/>
          </w:tcPr>
          <w:p w14:paraId="397B6FF5"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м</w:t>
            </w:r>
            <w:r w:rsidRPr="00803E24">
              <w:rPr>
                <w:color w:val="000000"/>
                <w:sz w:val="20"/>
                <w:szCs w:val="20"/>
                <w:vertAlign w:val="superscript"/>
                <w:lang w:eastAsia="ru-RU"/>
              </w:rPr>
              <w:t>3</w:t>
            </w:r>
          </w:p>
        </w:tc>
        <w:tc>
          <w:tcPr>
            <w:tcW w:w="1744" w:type="pct"/>
            <w:shd w:val="clear" w:color="auto" w:fill="auto"/>
            <w:vAlign w:val="center"/>
            <w:hideMark/>
          </w:tcPr>
          <w:p w14:paraId="4F82E56A" w14:textId="4E084AD7" w:rsidR="00803E24" w:rsidRPr="00803E24" w:rsidRDefault="00DD1FBB" w:rsidP="00803E24">
            <w:pPr>
              <w:spacing w:after="0" w:line="240" w:lineRule="auto"/>
              <w:jc w:val="center"/>
              <w:rPr>
                <w:color w:val="000000"/>
                <w:sz w:val="20"/>
                <w:szCs w:val="20"/>
                <w:lang w:eastAsia="ru-RU"/>
              </w:rPr>
            </w:pPr>
            <w:r>
              <w:rPr>
                <w:color w:val="000000"/>
                <w:sz w:val="20"/>
                <w:szCs w:val="20"/>
                <w:lang w:eastAsia="ru-RU"/>
              </w:rPr>
              <w:t>1 453 224,000</w:t>
            </w:r>
          </w:p>
        </w:tc>
      </w:tr>
      <w:tr w:rsidR="00EF57EA" w:rsidRPr="00803E24" w14:paraId="673F2BFD" w14:textId="77777777" w:rsidTr="00EF57EA">
        <w:trPr>
          <w:trHeight w:val="20"/>
        </w:trPr>
        <w:tc>
          <w:tcPr>
            <w:tcW w:w="377" w:type="pct"/>
            <w:shd w:val="clear" w:color="auto" w:fill="auto"/>
            <w:vAlign w:val="center"/>
            <w:hideMark/>
          </w:tcPr>
          <w:p w14:paraId="27BE992C"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10</w:t>
            </w:r>
          </w:p>
        </w:tc>
        <w:tc>
          <w:tcPr>
            <w:tcW w:w="2302" w:type="pct"/>
            <w:shd w:val="clear" w:color="auto" w:fill="auto"/>
            <w:vAlign w:val="center"/>
            <w:hideMark/>
          </w:tcPr>
          <w:p w14:paraId="5607033A"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Среднесуточный объем поступающих на очистку стоков</w:t>
            </w:r>
          </w:p>
        </w:tc>
        <w:tc>
          <w:tcPr>
            <w:tcW w:w="578" w:type="pct"/>
            <w:shd w:val="clear" w:color="auto" w:fill="auto"/>
            <w:vAlign w:val="center"/>
            <w:hideMark/>
          </w:tcPr>
          <w:p w14:paraId="6613A488"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м</w:t>
            </w:r>
            <w:r w:rsidRPr="00803E24">
              <w:rPr>
                <w:color w:val="000000"/>
                <w:sz w:val="20"/>
                <w:szCs w:val="20"/>
                <w:vertAlign w:val="superscript"/>
                <w:lang w:eastAsia="ru-RU"/>
              </w:rPr>
              <w:t>3</w:t>
            </w:r>
            <w:r w:rsidRPr="00803E24">
              <w:rPr>
                <w:color w:val="000000"/>
                <w:sz w:val="20"/>
                <w:szCs w:val="20"/>
                <w:lang w:eastAsia="ru-RU"/>
              </w:rPr>
              <w:t>/</w:t>
            </w:r>
            <w:proofErr w:type="spellStart"/>
            <w:r w:rsidRPr="00803E24">
              <w:rPr>
                <w:color w:val="000000"/>
                <w:sz w:val="20"/>
                <w:szCs w:val="20"/>
                <w:lang w:eastAsia="ru-RU"/>
              </w:rPr>
              <w:t>сут</w:t>
            </w:r>
            <w:proofErr w:type="spellEnd"/>
            <w:r w:rsidRPr="00803E24">
              <w:rPr>
                <w:color w:val="000000"/>
                <w:sz w:val="20"/>
                <w:szCs w:val="20"/>
                <w:lang w:eastAsia="ru-RU"/>
              </w:rPr>
              <w:t>.</w:t>
            </w:r>
          </w:p>
        </w:tc>
        <w:tc>
          <w:tcPr>
            <w:tcW w:w="1744" w:type="pct"/>
            <w:shd w:val="clear" w:color="auto" w:fill="auto"/>
            <w:vAlign w:val="center"/>
            <w:hideMark/>
          </w:tcPr>
          <w:p w14:paraId="1A9BD4CB" w14:textId="55938D9E" w:rsidR="00803E24" w:rsidRPr="00803E24" w:rsidRDefault="00DD1FBB" w:rsidP="00803E24">
            <w:pPr>
              <w:spacing w:after="0" w:line="240" w:lineRule="auto"/>
              <w:jc w:val="center"/>
              <w:rPr>
                <w:sz w:val="20"/>
                <w:szCs w:val="20"/>
                <w:lang w:eastAsia="ru-RU"/>
              </w:rPr>
            </w:pPr>
            <w:r>
              <w:rPr>
                <w:sz w:val="20"/>
                <w:szCs w:val="20"/>
                <w:lang w:eastAsia="ru-RU"/>
              </w:rPr>
              <w:t>3 981,436</w:t>
            </w:r>
          </w:p>
        </w:tc>
      </w:tr>
      <w:tr w:rsidR="00EF57EA" w:rsidRPr="00803E24" w14:paraId="2DB4D49C" w14:textId="77777777" w:rsidTr="00EF57EA">
        <w:trPr>
          <w:trHeight w:val="20"/>
        </w:trPr>
        <w:tc>
          <w:tcPr>
            <w:tcW w:w="377" w:type="pct"/>
            <w:shd w:val="clear" w:color="auto" w:fill="auto"/>
            <w:vAlign w:val="center"/>
            <w:hideMark/>
          </w:tcPr>
          <w:p w14:paraId="7D87643F"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11</w:t>
            </w:r>
          </w:p>
        </w:tc>
        <w:tc>
          <w:tcPr>
            <w:tcW w:w="2302" w:type="pct"/>
            <w:shd w:val="clear" w:color="auto" w:fill="auto"/>
            <w:vAlign w:val="center"/>
            <w:hideMark/>
          </w:tcPr>
          <w:p w14:paraId="4E1DAED6"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 xml:space="preserve">Состав КОС (отстойники, </w:t>
            </w:r>
            <w:proofErr w:type="spellStart"/>
            <w:r w:rsidRPr="00803E24">
              <w:rPr>
                <w:color w:val="000000"/>
                <w:sz w:val="20"/>
                <w:szCs w:val="20"/>
                <w:lang w:eastAsia="ru-RU"/>
              </w:rPr>
              <w:t>аэротенки</w:t>
            </w:r>
            <w:proofErr w:type="spellEnd"/>
            <w:r w:rsidRPr="00803E24">
              <w:rPr>
                <w:color w:val="000000"/>
                <w:sz w:val="20"/>
                <w:szCs w:val="20"/>
                <w:lang w:eastAsia="ru-RU"/>
              </w:rPr>
              <w:t>, иловые карты и т.д.)</w:t>
            </w:r>
          </w:p>
        </w:tc>
        <w:tc>
          <w:tcPr>
            <w:tcW w:w="578" w:type="pct"/>
            <w:shd w:val="clear" w:color="auto" w:fill="auto"/>
            <w:vAlign w:val="center"/>
            <w:hideMark/>
          </w:tcPr>
          <w:p w14:paraId="63C91B96"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w:t>
            </w:r>
          </w:p>
        </w:tc>
        <w:tc>
          <w:tcPr>
            <w:tcW w:w="1744" w:type="pct"/>
            <w:shd w:val="clear" w:color="auto" w:fill="auto"/>
            <w:vAlign w:val="center"/>
            <w:hideMark/>
          </w:tcPr>
          <w:p w14:paraId="35342D26"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 xml:space="preserve">Приемный резервуар, Емкости </w:t>
            </w:r>
            <w:proofErr w:type="spellStart"/>
            <w:r w:rsidRPr="00803E24">
              <w:rPr>
                <w:color w:val="000000"/>
                <w:sz w:val="20"/>
                <w:szCs w:val="20"/>
                <w:lang w:eastAsia="ru-RU"/>
              </w:rPr>
              <w:t>усреднителей</w:t>
            </w:r>
            <w:proofErr w:type="spellEnd"/>
            <w:r w:rsidRPr="00803E24">
              <w:rPr>
                <w:color w:val="000000"/>
                <w:sz w:val="20"/>
                <w:szCs w:val="20"/>
                <w:lang w:eastAsia="ru-RU"/>
              </w:rPr>
              <w:t xml:space="preserve">, Первичные </w:t>
            </w:r>
            <w:proofErr w:type="spellStart"/>
            <w:r w:rsidRPr="00803E24">
              <w:rPr>
                <w:color w:val="000000"/>
                <w:sz w:val="20"/>
                <w:szCs w:val="20"/>
                <w:lang w:eastAsia="ru-RU"/>
              </w:rPr>
              <w:t>остойники</w:t>
            </w:r>
            <w:proofErr w:type="spellEnd"/>
            <w:r w:rsidRPr="00803E24">
              <w:rPr>
                <w:color w:val="000000"/>
                <w:sz w:val="20"/>
                <w:szCs w:val="20"/>
                <w:lang w:eastAsia="ru-RU"/>
              </w:rPr>
              <w:t xml:space="preserve">, </w:t>
            </w:r>
            <w:proofErr w:type="spellStart"/>
            <w:r w:rsidRPr="00803E24">
              <w:rPr>
                <w:color w:val="000000"/>
                <w:sz w:val="20"/>
                <w:szCs w:val="20"/>
                <w:lang w:eastAsia="ru-RU"/>
              </w:rPr>
              <w:t>Аэротенк-денитрификатор</w:t>
            </w:r>
            <w:proofErr w:type="spellEnd"/>
            <w:r w:rsidRPr="00803E24">
              <w:rPr>
                <w:color w:val="000000"/>
                <w:sz w:val="20"/>
                <w:szCs w:val="20"/>
                <w:lang w:eastAsia="ru-RU"/>
              </w:rPr>
              <w:t xml:space="preserve">, </w:t>
            </w:r>
            <w:proofErr w:type="spellStart"/>
            <w:r w:rsidRPr="00803E24">
              <w:rPr>
                <w:color w:val="000000"/>
                <w:sz w:val="20"/>
                <w:szCs w:val="20"/>
                <w:lang w:eastAsia="ru-RU"/>
              </w:rPr>
              <w:t>Аэротенк-</w:t>
            </w:r>
            <w:r w:rsidRPr="00803E24">
              <w:rPr>
                <w:color w:val="000000"/>
                <w:sz w:val="20"/>
                <w:szCs w:val="20"/>
                <w:lang w:eastAsia="ru-RU"/>
              </w:rPr>
              <w:lastRenderedPageBreak/>
              <w:t>нитрификатор</w:t>
            </w:r>
            <w:proofErr w:type="spellEnd"/>
            <w:r w:rsidRPr="00803E24">
              <w:rPr>
                <w:color w:val="000000"/>
                <w:sz w:val="20"/>
                <w:szCs w:val="20"/>
                <w:lang w:eastAsia="ru-RU"/>
              </w:rPr>
              <w:t xml:space="preserve"> 1 ступени, </w:t>
            </w:r>
            <w:proofErr w:type="spellStart"/>
            <w:r w:rsidRPr="00803E24">
              <w:rPr>
                <w:color w:val="000000"/>
                <w:sz w:val="20"/>
                <w:szCs w:val="20"/>
                <w:lang w:eastAsia="ru-RU"/>
              </w:rPr>
              <w:t>Аэротенк-нитрификатор</w:t>
            </w:r>
            <w:proofErr w:type="spellEnd"/>
            <w:r w:rsidRPr="00803E24">
              <w:rPr>
                <w:color w:val="000000"/>
                <w:sz w:val="20"/>
                <w:szCs w:val="20"/>
                <w:lang w:eastAsia="ru-RU"/>
              </w:rPr>
              <w:t xml:space="preserve"> 2 ступени, Вторичный </w:t>
            </w:r>
            <w:proofErr w:type="spellStart"/>
            <w:r w:rsidRPr="00803E24">
              <w:rPr>
                <w:color w:val="000000"/>
                <w:sz w:val="20"/>
                <w:szCs w:val="20"/>
                <w:lang w:eastAsia="ru-RU"/>
              </w:rPr>
              <w:t>остойник</w:t>
            </w:r>
            <w:proofErr w:type="spellEnd"/>
            <w:r w:rsidRPr="00803E24">
              <w:rPr>
                <w:color w:val="000000"/>
                <w:sz w:val="20"/>
                <w:szCs w:val="20"/>
                <w:lang w:eastAsia="ru-RU"/>
              </w:rPr>
              <w:t xml:space="preserve">, </w:t>
            </w:r>
            <w:proofErr w:type="spellStart"/>
            <w:r w:rsidRPr="00803E24">
              <w:rPr>
                <w:color w:val="000000"/>
                <w:sz w:val="20"/>
                <w:szCs w:val="20"/>
                <w:lang w:eastAsia="ru-RU"/>
              </w:rPr>
              <w:t>Биореакторы</w:t>
            </w:r>
            <w:proofErr w:type="spellEnd"/>
            <w:r w:rsidRPr="00803E24">
              <w:rPr>
                <w:color w:val="000000"/>
                <w:sz w:val="20"/>
                <w:szCs w:val="20"/>
                <w:lang w:eastAsia="ru-RU"/>
              </w:rPr>
              <w:t xml:space="preserve"> доочистки. </w:t>
            </w:r>
          </w:p>
        </w:tc>
      </w:tr>
      <w:tr w:rsidR="00EF57EA" w:rsidRPr="00803E24" w14:paraId="4D66DFDB" w14:textId="77777777" w:rsidTr="00EF57EA">
        <w:trPr>
          <w:trHeight w:val="20"/>
        </w:trPr>
        <w:tc>
          <w:tcPr>
            <w:tcW w:w="377" w:type="pct"/>
            <w:shd w:val="clear" w:color="auto" w:fill="auto"/>
            <w:vAlign w:val="center"/>
            <w:hideMark/>
          </w:tcPr>
          <w:p w14:paraId="0D4D3B4B"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lastRenderedPageBreak/>
              <w:t>12</w:t>
            </w:r>
          </w:p>
        </w:tc>
        <w:tc>
          <w:tcPr>
            <w:tcW w:w="2302" w:type="pct"/>
            <w:shd w:val="clear" w:color="auto" w:fill="auto"/>
            <w:vAlign w:val="center"/>
            <w:hideMark/>
          </w:tcPr>
          <w:p w14:paraId="66E85ED2"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Соответствие существующей технологической схемы проектным данным</w:t>
            </w:r>
          </w:p>
        </w:tc>
        <w:tc>
          <w:tcPr>
            <w:tcW w:w="578" w:type="pct"/>
            <w:shd w:val="clear" w:color="auto" w:fill="auto"/>
            <w:vAlign w:val="center"/>
            <w:hideMark/>
          </w:tcPr>
          <w:p w14:paraId="7B8A8F6D"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соотв./не соотв.</w:t>
            </w:r>
          </w:p>
        </w:tc>
        <w:tc>
          <w:tcPr>
            <w:tcW w:w="1744" w:type="pct"/>
            <w:shd w:val="clear" w:color="auto" w:fill="auto"/>
            <w:vAlign w:val="center"/>
            <w:hideMark/>
          </w:tcPr>
          <w:p w14:paraId="0DAD5371"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соотв.</w:t>
            </w:r>
          </w:p>
        </w:tc>
      </w:tr>
      <w:tr w:rsidR="00EF57EA" w:rsidRPr="00803E24" w14:paraId="7795F724" w14:textId="77777777" w:rsidTr="00EF57EA">
        <w:trPr>
          <w:trHeight w:val="20"/>
        </w:trPr>
        <w:tc>
          <w:tcPr>
            <w:tcW w:w="377" w:type="pct"/>
            <w:shd w:val="clear" w:color="auto" w:fill="auto"/>
            <w:vAlign w:val="center"/>
            <w:hideMark/>
          </w:tcPr>
          <w:p w14:paraId="7EA6AB2C"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13</w:t>
            </w:r>
          </w:p>
        </w:tc>
        <w:tc>
          <w:tcPr>
            <w:tcW w:w="2302" w:type="pct"/>
            <w:shd w:val="clear" w:color="auto" w:fill="auto"/>
            <w:vAlign w:val="center"/>
            <w:hideMark/>
          </w:tcPr>
          <w:p w14:paraId="5B01B649"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Соответствие качества сбрасываемых очищенных сточных вод существующим нормативам ПДК</w:t>
            </w:r>
          </w:p>
        </w:tc>
        <w:tc>
          <w:tcPr>
            <w:tcW w:w="578" w:type="pct"/>
            <w:shd w:val="clear" w:color="auto" w:fill="auto"/>
            <w:vAlign w:val="center"/>
            <w:hideMark/>
          </w:tcPr>
          <w:p w14:paraId="6BBAFFBC"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соотв./не соотв.</w:t>
            </w:r>
          </w:p>
        </w:tc>
        <w:tc>
          <w:tcPr>
            <w:tcW w:w="1744" w:type="pct"/>
            <w:shd w:val="clear" w:color="auto" w:fill="auto"/>
            <w:vAlign w:val="center"/>
            <w:hideMark/>
          </w:tcPr>
          <w:p w14:paraId="7FF1BABE"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не соотв.</w:t>
            </w:r>
          </w:p>
        </w:tc>
      </w:tr>
      <w:tr w:rsidR="00EF57EA" w:rsidRPr="00803E24" w14:paraId="5DCE0E58" w14:textId="77777777" w:rsidTr="00EF57EA">
        <w:trPr>
          <w:trHeight w:val="20"/>
        </w:trPr>
        <w:tc>
          <w:tcPr>
            <w:tcW w:w="377" w:type="pct"/>
            <w:shd w:val="clear" w:color="auto" w:fill="auto"/>
            <w:vAlign w:val="center"/>
            <w:hideMark/>
          </w:tcPr>
          <w:p w14:paraId="4F37247A"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14</w:t>
            </w:r>
          </w:p>
        </w:tc>
        <w:tc>
          <w:tcPr>
            <w:tcW w:w="2302" w:type="pct"/>
            <w:shd w:val="clear" w:color="auto" w:fill="auto"/>
            <w:vAlign w:val="center"/>
            <w:hideMark/>
          </w:tcPr>
          <w:p w14:paraId="117F34AA"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Тип, марка насосного оборудования КОС</w:t>
            </w:r>
          </w:p>
        </w:tc>
        <w:tc>
          <w:tcPr>
            <w:tcW w:w="578" w:type="pct"/>
            <w:shd w:val="clear" w:color="auto" w:fill="auto"/>
            <w:vAlign w:val="center"/>
            <w:hideMark/>
          </w:tcPr>
          <w:p w14:paraId="58141727"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w:t>
            </w:r>
          </w:p>
        </w:tc>
        <w:tc>
          <w:tcPr>
            <w:tcW w:w="1744" w:type="pct"/>
            <w:shd w:val="clear" w:color="auto" w:fill="auto"/>
            <w:vAlign w:val="center"/>
            <w:hideMark/>
          </w:tcPr>
          <w:p w14:paraId="15C91241"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 xml:space="preserve">Погружные. Насос ABC XFP 250J-CB2, Насос DDA 200-4AR-PVC/E/C-F-31U3U3FG, Насос </w:t>
            </w:r>
            <w:proofErr w:type="spellStart"/>
            <w:r w:rsidRPr="00803E24">
              <w:rPr>
                <w:color w:val="000000"/>
                <w:sz w:val="20"/>
                <w:szCs w:val="20"/>
                <w:lang w:eastAsia="ru-RU"/>
              </w:rPr>
              <w:t>Flygt</w:t>
            </w:r>
            <w:proofErr w:type="spellEnd"/>
            <w:r w:rsidRPr="00803E24">
              <w:rPr>
                <w:color w:val="000000"/>
                <w:sz w:val="20"/>
                <w:szCs w:val="20"/>
                <w:lang w:eastAsia="ru-RU"/>
              </w:rPr>
              <w:t xml:space="preserve"> NZ3085.160SH 3~256, Насос FLYGT PP 4640.412(837) РЕ, Насос S2.100.200.500.4.62L.H.290.G.N, Насос TSURUMI 8-FSP3, Насос </w:t>
            </w:r>
            <w:proofErr w:type="spellStart"/>
            <w:r w:rsidRPr="00803E24">
              <w:rPr>
                <w:color w:val="000000"/>
                <w:sz w:val="20"/>
                <w:szCs w:val="20"/>
                <w:lang w:eastAsia="ru-RU"/>
              </w:rPr>
              <w:t>Varisco</w:t>
            </w:r>
            <w:proofErr w:type="spellEnd"/>
            <w:r w:rsidRPr="00803E24">
              <w:rPr>
                <w:color w:val="000000"/>
                <w:sz w:val="20"/>
                <w:szCs w:val="20"/>
                <w:lang w:eastAsia="ru-RU"/>
              </w:rPr>
              <w:t xml:space="preserve"> ST-R4E G10 ST40 BASE, Насос КСИЛЕМ РУС LS200.230D-M4/7.5-SG, Насос КСИЛЕМ РУС LS250.298B-M4/22-SG, Насос ЛИВГИДРОМАШ HCS65.129B-M2/2.2-SG, Насос погружной AFP1049 1450 об/мин 3,28кВт, Насос погружной FLYGT NS 3153.182 MT, Насос рецикла </w:t>
            </w:r>
            <w:proofErr w:type="spellStart"/>
            <w:r w:rsidRPr="00803E24">
              <w:rPr>
                <w:color w:val="000000"/>
                <w:sz w:val="20"/>
                <w:szCs w:val="20"/>
                <w:lang w:eastAsia="ru-RU"/>
              </w:rPr>
              <w:t>сух.уст-ки</w:t>
            </w:r>
            <w:proofErr w:type="spellEnd"/>
            <w:r w:rsidRPr="00803E24">
              <w:rPr>
                <w:color w:val="000000"/>
                <w:sz w:val="20"/>
                <w:szCs w:val="20"/>
                <w:lang w:eastAsia="ru-RU"/>
              </w:rPr>
              <w:t xml:space="preserve"> FLYGT NZ 3127.161 HT(488)PE, Насосный агрегат JUMBO 12D 6м3/м с эл.двиг.М40/4Q, Погружной канализационный насос XFP 250М-СН2-РЕ450/6</w:t>
            </w:r>
          </w:p>
        </w:tc>
      </w:tr>
      <w:tr w:rsidR="00EF57EA" w:rsidRPr="00803E24" w14:paraId="28BD7841" w14:textId="77777777" w:rsidTr="00EF57EA">
        <w:trPr>
          <w:trHeight w:val="20"/>
        </w:trPr>
        <w:tc>
          <w:tcPr>
            <w:tcW w:w="377" w:type="pct"/>
            <w:shd w:val="clear" w:color="auto" w:fill="auto"/>
            <w:vAlign w:val="center"/>
            <w:hideMark/>
          </w:tcPr>
          <w:p w14:paraId="450931CA"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15</w:t>
            </w:r>
          </w:p>
        </w:tc>
        <w:tc>
          <w:tcPr>
            <w:tcW w:w="2302" w:type="pct"/>
            <w:shd w:val="clear" w:color="auto" w:fill="auto"/>
            <w:vAlign w:val="center"/>
            <w:hideMark/>
          </w:tcPr>
          <w:p w14:paraId="0CC7FAD6"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Год ввода в эксплуатацию насосного оборудования</w:t>
            </w:r>
          </w:p>
        </w:tc>
        <w:tc>
          <w:tcPr>
            <w:tcW w:w="578" w:type="pct"/>
            <w:shd w:val="clear" w:color="auto" w:fill="auto"/>
            <w:vAlign w:val="center"/>
            <w:hideMark/>
          </w:tcPr>
          <w:p w14:paraId="6EEE9F28"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w:t>
            </w:r>
          </w:p>
        </w:tc>
        <w:tc>
          <w:tcPr>
            <w:tcW w:w="1744" w:type="pct"/>
            <w:shd w:val="clear" w:color="auto" w:fill="auto"/>
            <w:vAlign w:val="center"/>
            <w:hideMark/>
          </w:tcPr>
          <w:p w14:paraId="535CC34E"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2015г., 2019г., 2021г., 2023г.</w:t>
            </w:r>
          </w:p>
        </w:tc>
      </w:tr>
      <w:tr w:rsidR="00EF57EA" w:rsidRPr="00803E24" w14:paraId="3CAA76D9" w14:textId="77777777" w:rsidTr="00EF57EA">
        <w:trPr>
          <w:trHeight w:val="20"/>
        </w:trPr>
        <w:tc>
          <w:tcPr>
            <w:tcW w:w="377" w:type="pct"/>
            <w:shd w:val="clear" w:color="auto" w:fill="auto"/>
            <w:vAlign w:val="center"/>
            <w:hideMark/>
          </w:tcPr>
          <w:p w14:paraId="07BB2531"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16</w:t>
            </w:r>
          </w:p>
        </w:tc>
        <w:tc>
          <w:tcPr>
            <w:tcW w:w="2302" w:type="pct"/>
            <w:shd w:val="clear" w:color="auto" w:fill="auto"/>
            <w:vAlign w:val="center"/>
            <w:hideMark/>
          </w:tcPr>
          <w:p w14:paraId="318E7888"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Наличие устройств плавного пуска</w:t>
            </w:r>
          </w:p>
        </w:tc>
        <w:tc>
          <w:tcPr>
            <w:tcW w:w="578" w:type="pct"/>
            <w:shd w:val="clear" w:color="auto" w:fill="auto"/>
            <w:vAlign w:val="center"/>
            <w:hideMark/>
          </w:tcPr>
          <w:p w14:paraId="41B2C7EE"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да/нет</w:t>
            </w:r>
          </w:p>
        </w:tc>
        <w:tc>
          <w:tcPr>
            <w:tcW w:w="1744" w:type="pct"/>
            <w:shd w:val="clear" w:color="auto" w:fill="auto"/>
            <w:vAlign w:val="center"/>
            <w:hideMark/>
          </w:tcPr>
          <w:p w14:paraId="02ACDD17"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да</w:t>
            </w:r>
          </w:p>
        </w:tc>
      </w:tr>
      <w:tr w:rsidR="00EF57EA" w:rsidRPr="00803E24" w14:paraId="3FD78B53" w14:textId="77777777" w:rsidTr="00EF57EA">
        <w:trPr>
          <w:trHeight w:val="20"/>
        </w:trPr>
        <w:tc>
          <w:tcPr>
            <w:tcW w:w="377" w:type="pct"/>
            <w:shd w:val="clear" w:color="auto" w:fill="auto"/>
            <w:vAlign w:val="center"/>
            <w:hideMark/>
          </w:tcPr>
          <w:p w14:paraId="729E4536"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17</w:t>
            </w:r>
          </w:p>
        </w:tc>
        <w:tc>
          <w:tcPr>
            <w:tcW w:w="2302" w:type="pct"/>
            <w:shd w:val="clear" w:color="auto" w:fill="auto"/>
            <w:vAlign w:val="center"/>
            <w:hideMark/>
          </w:tcPr>
          <w:p w14:paraId="3CD22C6B"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Наличие частотного регулирования</w:t>
            </w:r>
          </w:p>
        </w:tc>
        <w:tc>
          <w:tcPr>
            <w:tcW w:w="578" w:type="pct"/>
            <w:shd w:val="clear" w:color="auto" w:fill="auto"/>
            <w:vAlign w:val="center"/>
            <w:hideMark/>
          </w:tcPr>
          <w:p w14:paraId="65FECBD4"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да/нет</w:t>
            </w:r>
          </w:p>
        </w:tc>
        <w:tc>
          <w:tcPr>
            <w:tcW w:w="1744" w:type="pct"/>
            <w:shd w:val="clear" w:color="auto" w:fill="auto"/>
            <w:vAlign w:val="center"/>
            <w:hideMark/>
          </w:tcPr>
          <w:p w14:paraId="7ADE5E60"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да</w:t>
            </w:r>
          </w:p>
        </w:tc>
      </w:tr>
      <w:tr w:rsidR="00EF57EA" w:rsidRPr="00803E24" w14:paraId="02C53B16" w14:textId="77777777" w:rsidTr="00EF57EA">
        <w:trPr>
          <w:trHeight w:val="20"/>
        </w:trPr>
        <w:tc>
          <w:tcPr>
            <w:tcW w:w="377" w:type="pct"/>
            <w:shd w:val="clear" w:color="auto" w:fill="auto"/>
            <w:vAlign w:val="center"/>
            <w:hideMark/>
          </w:tcPr>
          <w:p w14:paraId="4B08D222"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18</w:t>
            </w:r>
          </w:p>
        </w:tc>
        <w:tc>
          <w:tcPr>
            <w:tcW w:w="2302" w:type="pct"/>
            <w:shd w:val="clear" w:color="auto" w:fill="auto"/>
            <w:vAlign w:val="center"/>
            <w:hideMark/>
          </w:tcPr>
          <w:p w14:paraId="2C723A2B" w14:textId="77777777" w:rsidR="00803E24" w:rsidRPr="00803E24" w:rsidRDefault="00803E24" w:rsidP="00803E24">
            <w:pPr>
              <w:spacing w:after="0" w:line="240" w:lineRule="auto"/>
              <w:rPr>
                <w:color w:val="000000"/>
                <w:sz w:val="20"/>
                <w:szCs w:val="20"/>
                <w:lang w:eastAsia="ru-RU"/>
              </w:rPr>
            </w:pPr>
            <w:r w:rsidRPr="00803E24">
              <w:rPr>
                <w:color w:val="000000"/>
                <w:sz w:val="20"/>
                <w:szCs w:val="20"/>
                <w:lang w:eastAsia="ru-RU"/>
              </w:rPr>
              <w:t>Необходимость реконструкции/модернизации</w:t>
            </w:r>
          </w:p>
        </w:tc>
        <w:tc>
          <w:tcPr>
            <w:tcW w:w="578" w:type="pct"/>
            <w:shd w:val="clear" w:color="auto" w:fill="auto"/>
            <w:vAlign w:val="center"/>
            <w:hideMark/>
          </w:tcPr>
          <w:p w14:paraId="352E58F7"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да/нет</w:t>
            </w:r>
          </w:p>
        </w:tc>
        <w:tc>
          <w:tcPr>
            <w:tcW w:w="1744" w:type="pct"/>
            <w:shd w:val="clear" w:color="auto" w:fill="auto"/>
            <w:vAlign w:val="center"/>
            <w:hideMark/>
          </w:tcPr>
          <w:p w14:paraId="4E17D14C" w14:textId="77777777" w:rsidR="00803E24" w:rsidRPr="00803E24" w:rsidRDefault="00803E24" w:rsidP="00803E24">
            <w:pPr>
              <w:spacing w:after="0" w:line="240" w:lineRule="auto"/>
              <w:jc w:val="center"/>
              <w:rPr>
                <w:color w:val="000000"/>
                <w:sz w:val="20"/>
                <w:szCs w:val="20"/>
                <w:lang w:eastAsia="ru-RU"/>
              </w:rPr>
            </w:pPr>
            <w:r w:rsidRPr="00803E24">
              <w:rPr>
                <w:color w:val="000000"/>
                <w:sz w:val="20"/>
                <w:szCs w:val="20"/>
                <w:lang w:eastAsia="ru-RU"/>
              </w:rPr>
              <w:t>да</w:t>
            </w:r>
          </w:p>
        </w:tc>
      </w:tr>
    </w:tbl>
    <w:p w14:paraId="773D1454" w14:textId="6B1A7509" w:rsidR="00A709A3" w:rsidRPr="005E2E04" w:rsidRDefault="00A709A3" w:rsidP="005E2E04">
      <w:pPr>
        <w:spacing w:after="0" w:line="240" w:lineRule="auto"/>
        <w:ind w:firstLine="709"/>
        <w:contextualSpacing/>
        <w:jc w:val="both"/>
        <w:rPr>
          <w:sz w:val="26"/>
          <w:szCs w:val="26"/>
        </w:rPr>
      </w:pPr>
    </w:p>
    <w:p w14:paraId="7908E46D" w14:textId="2A8FBA7E" w:rsidR="00EF57EA" w:rsidRDefault="00EF57EA" w:rsidP="005E2E04">
      <w:pPr>
        <w:pStyle w:val="aff8"/>
        <w:spacing w:line="240" w:lineRule="auto"/>
        <w:ind w:firstLine="709"/>
        <w:contextualSpacing/>
        <w:rPr>
          <w:sz w:val="26"/>
          <w:szCs w:val="26"/>
        </w:rPr>
      </w:pPr>
      <w:r w:rsidRPr="005E2E04">
        <w:rPr>
          <w:sz w:val="26"/>
          <w:szCs w:val="26"/>
        </w:rPr>
        <w:t xml:space="preserve">Характеристики насосного и вспомогательного оборудования КОС приведены в таблице </w:t>
      </w:r>
      <w:r w:rsidR="005E2E04" w:rsidRPr="005E2E04">
        <w:rPr>
          <w:sz w:val="26"/>
          <w:szCs w:val="26"/>
        </w:rPr>
        <w:t>33</w:t>
      </w:r>
      <w:r w:rsidRPr="005E2E04">
        <w:rPr>
          <w:sz w:val="26"/>
          <w:szCs w:val="26"/>
        </w:rPr>
        <w:t>.</w:t>
      </w:r>
    </w:p>
    <w:p w14:paraId="66F248D1" w14:textId="77E059FB" w:rsidR="005E2E04" w:rsidRDefault="005E2E04" w:rsidP="005E2E04">
      <w:pPr>
        <w:pStyle w:val="aff8"/>
        <w:spacing w:line="240" w:lineRule="auto"/>
        <w:ind w:firstLine="709"/>
        <w:contextualSpacing/>
        <w:rPr>
          <w:sz w:val="26"/>
          <w:szCs w:val="26"/>
        </w:rPr>
      </w:pPr>
    </w:p>
    <w:p w14:paraId="74E8ED23" w14:textId="77777777" w:rsidR="005E2E04" w:rsidRPr="005E2E04" w:rsidRDefault="005E2E04" w:rsidP="005E2E04">
      <w:pPr>
        <w:pStyle w:val="aff8"/>
        <w:spacing w:line="240" w:lineRule="auto"/>
        <w:ind w:firstLine="709"/>
        <w:contextualSpacing/>
        <w:rPr>
          <w:sz w:val="26"/>
          <w:szCs w:val="26"/>
        </w:rPr>
      </w:pPr>
    </w:p>
    <w:p w14:paraId="6530229B" w14:textId="77777777" w:rsidR="00EF57EA" w:rsidRDefault="00EF57EA" w:rsidP="00EF57EA">
      <w:pPr>
        <w:pStyle w:val="aff8"/>
        <w:rPr>
          <w:rFonts w:asciiTheme="minorHAnsi" w:hAnsiTheme="minorHAnsi" w:cstheme="minorHAnsi"/>
        </w:rPr>
        <w:sectPr w:rsidR="00EF57EA" w:rsidSect="00656649">
          <w:pgSz w:w="11906" w:h="16838"/>
          <w:pgMar w:top="1134" w:right="851" w:bottom="1134" w:left="1418" w:header="567" w:footer="510" w:gutter="0"/>
          <w:cols w:space="708"/>
        </w:sectPr>
      </w:pPr>
    </w:p>
    <w:p w14:paraId="6852270D" w14:textId="21117E22" w:rsidR="005E2E04" w:rsidRPr="005E2E04" w:rsidRDefault="005E2E04" w:rsidP="005E2E04">
      <w:pPr>
        <w:pStyle w:val="af8"/>
        <w:spacing w:after="0"/>
        <w:ind w:firstLine="284"/>
        <w:contextualSpacing/>
        <w:rPr>
          <w:rFonts w:asciiTheme="minorHAnsi" w:hAnsiTheme="minorHAnsi" w:cstheme="minorHAnsi"/>
          <w:color w:val="000000" w:themeColor="text1"/>
          <w:sz w:val="24"/>
          <w:szCs w:val="24"/>
        </w:rPr>
      </w:pPr>
      <w:r w:rsidRPr="005E2E04">
        <w:rPr>
          <w:color w:val="000000" w:themeColor="text1"/>
          <w:sz w:val="24"/>
          <w:szCs w:val="24"/>
        </w:rPr>
        <w:lastRenderedPageBreak/>
        <w:t xml:space="preserve">Таблица </w:t>
      </w:r>
      <w:r w:rsidRPr="005E2E04">
        <w:rPr>
          <w:color w:val="000000" w:themeColor="text1"/>
          <w:sz w:val="24"/>
          <w:szCs w:val="24"/>
        </w:rPr>
        <w:fldChar w:fldCharType="begin"/>
      </w:r>
      <w:r w:rsidRPr="005E2E04">
        <w:rPr>
          <w:color w:val="000000" w:themeColor="text1"/>
          <w:sz w:val="24"/>
          <w:szCs w:val="24"/>
        </w:rPr>
        <w:instrText xml:space="preserve"> SEQ Таблица \* ARABIC </w:instrText>
      </w:r>
      <w:r w:rsidRPr="005E2E04">
        <w:rPr>
          <w:color w:val="000000" w:themeColor="text1"/>
          <w:sz w:val="24"/>
          <w:szCs w:val="24"/>
        </w:rPr>
        <w:fldChar w:fldCharType="separate"/>
      </w:r>
      <w:r w:rsidR="0049541C">
        <w:rPr>
          <w:noProof/>
          <w:color w:val="000000" w:themeColor="text1"/>
          <w:sz w:val="24"/>
          <w:szCs w:val="24"/>
        </w:rPr>
        <w:t>33</w:t>
      </w:r>
      <w:r w:rsidRPr="005E2E04">
        <w:rPr>
          <w:color w:val="000000" w:themeColor="text1"/>
          <w:sz w:val="24"/>
          <w:szCs w:val="24"/>
        </w:rPr>
        <w:fldChar w:fldCharType="end"/>
      </w:r>
      <w:r w:rsidRPr="005E2E04">
        <w:rPr>
          <w:color w:val="000000" w:themeColor="text1"/>
          <w:sz w:val="24"/>
          <w:szCs w:val="24"/>
        </w:rPr>
        <w:t xml:space="preserve"> – Насосное и вспомогательное оборудование КОС </w:t>
      </w:r>
      <w:r>
        <w:rPr>
          <w:color w:val="000000" w:themeColor="text1"/>
          <w:sz w:val="24"/>
          <w:szCs w:val="24"/>
        </w:rPr>
        <w:t>городского поселения</w:t>
      </w:r>
      <w:r w:rsidRPr="005E2E04">
        <w:rPr>
          <w:color w:val="000000" w:themeColor="text1"/>
          <w:sz w:val="24"/>
          <w:szCs w:val="24"/>
        </w:rPr>
        <w:t xml:space="preserve"> «Поселок Айхал»</w:t>
      </w:r>
    </w:p>
    <w:tbl>
      <w:tblPr>
        <w:tblW w:w="5000" w:type="pct"/>
        <w:tblLook w:val="04A0" w:firstRow="1" w:lastRow="0" w:firstColumn="1" w:lastColumn="0" w:noHBand="0" w:noVBand="1"/>
      </w:tblPr>
      <w:tblGrid>
        <w:gridCol w:w="541"/>
        <w:gridCol w:w="1575"/>
        <w:gridCol w:w="542"/>
        <w:gridCol w:w="720"/>
        <w:gridCol w:w="720"/>
        <w:gridCol w:w="883"/>
        <w:gridCol w:w="1201"/>
        <w:gridCol w:w="1189"/>
        <w:gridCol w:w="905"/>
        <w:gridCol w:w="1174"/>
        <w:gridCol w:w="1053"/>
        <w:gridCol w:w="938"/>
        <w:gridCol w:w="1162"/>
        <w:gridCol w:w="1219"/>
        <w:gridCol w:w="1304"/>
      </w:tblGrid>
      <w:tr w:rsidR="00EF57EA" w:rsidRPr="005E2E04" w14:paraId="0787A0C0" w14:textId="77777777" w:rsidTr="005E2E04">
        <w:trPr>
          <w:cantSplit/>
          <w:trHeight w:val="20"/>
        </w:trPr>
        <w:tc>
          <w:tcPr>
            <w:tcW w:w="179"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0FE233"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 п/п</w:t>
            </w:r>
          </w:p>
        </w:tc>
        <w:tc>
          <w:tcPr>
            <w:tcW w:w="521"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658B08"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Марка (тип насоса)</w:t>
            </w:r>
          </w:p>
        </w:tc>
        <w:tc>
          <w:tcPr>
            <w:tcW w:w="179"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938DD7"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Кол-во, шт.</w:t>
            </w:r>
          </w:p>
        </w:tc>
        <w:tc>
          <w:tcPr>
            <w:tcW w:w="1855" w:type="pct"/>
            <w:gridSpan w:val="6"/>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43B56C70"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Параметры насоса</w:t>
            </w:r>
          </w:p>
        </w:tc>
        <w:tc>
          <w:tcPr>
            <w:tcW w:w="1833" w:type="pct"/>
            <w:gridSpan w:val="5"/>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220DDDEE"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Параметры электродвигателя</w:t>
            </w:r>
          </w:p>
        </w:tc>
        <w:tc>
          <w:tcPr>
            <w:tcW w:w="434" w:type="pct"/>
            <w:vMerge w:val="restar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0907B3C1"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Ввод в эксплуатацию</w:t>
            </w:r>
          </w:p>
        </w:tc>
      </w:tr>
      <w:tr w:rsidR="005E2E04" w:rsidRPr="005E2E04" w14:paraId="5C09D056" w14:textId="77777777" w:rsidTr="005E2E04">
        <w:trPr>
          <w:cantSplit/>
          <w:trHeight w:val="20"/>
        </w:trPr>
        <w:tc>
          <w:tcPr>
            <w:tcW w:w="17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2E8A9D" w14:textId="77777777" w:rsidR="00EF57EA" w:rsidRPr="005E2E04" w:rsidRDefault="00EF57EA" w:rsidP="005E2E04">
            <w:pPr>
              <w:spacing w:after="0" w:line="240" w:lineRule="auto"/>
              <w:contextualSpacing/>
              <w:jc w:val="center"/>
              <w:rPr>
                <w:color w:val="000000"/>
                <w:sz w:val="20"/>
                <w:szCs w:val="20"/>
              </w:rPr>
            </w:pPr>
          </w:p>
        </w:tc>
        <w:tc>
          <w:tcPr>
            <w:tcW w:w="521"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8890F7" w14:textId="77777777" w:rsidR="00EF57EA" w:rsidRPr="005E2E04" w:rsidRDefault="00EF57EA" w:rsidP="005E2E04">
            <w:pPr>
              <w:spacing w:after="0" w:line="240" w:lineRule="auto"/>
              <w:contextualSpacing/>
              <w:jc w:val="center"/>
              <w:rPr>
                <w:color w:val="000000"/>
                <w:sz w:val="20"/>
                <w:szCs w:val="20"/>
              </w:rPr>
            </w:pPr>
          </w:p>
        </w:tc>
        <w:tc>
          <w:tcPr>
            <w:tcW w:w="17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2E04CF" w14:textId="77777777" w:rsidR="00EF57EA" w:rsidRPr="005E2E04" w:rsidRDefault="00EF57EA" w:rsidP="005E2E04">
            <w:pPr>
              <w:spacing w:after="0" w:line="240" w:lineRule="auto"/>
              <w:contextualSpacing/>
              <w:jc w:val="center"/>
              <w:rPr>
                <w:color w:val="000000"/>
                <w:sz w:val="20"/>
                <w:szCs w:val="20"/>
              </w:rPr>
            </w:pPr>
          </w:p>
        </w:tc>
        <w:tc>
          <w:tcPr>
            <w:tcW w:w="23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1B7B5211" w14:textId="77777777" w:rsidR="00EF57EA" w:rsidRPr="005E2E04" w:rsidRDefault="00EF57EA" w:rsidP="005E2E04">
            <w:pPr>
              <w:spacing w:after="0" w:line="240" w:lineRule="auto"/>
              <w:contextualSpacing/>
              <w:jc w:val="center"/>
              <w:rPr>
                <w:color w:val="000000"/>
                <w:sz w:val="20"/>
                <w:szCs w:val="20"/>
              </w:rPr>
            </w:pPr>
            <w:proofErr w:type="spellStart"/>
            <w:r w:rsidRPr="005E2E04">
              <w:rPr>
                <w:color w:val="000000"/>
                <w:sz w:val="20"/>
                <w:szCs w:val="20"/>
              </w:rPr>
              <w:t>Номин</w:t>
            </w:r>
            <w:proofErr w:type="spellEnd"/>
            <w:r w:rsidRPr="005E2E04">
              <w:rPr>
                <w:color w:val="000000"/>
                <w:sz w:val="20"/>
                <w:szCs w:val="20"/>
              </w:rPr>
              <w:t>. расход (м</w:t>
            </w:r>
            <w:r w:rsidRPr="005E2E04">
              <w:rPr>
                <w:color w:val="000000"/>
                <w:sz w:val="20"/>
                <w:szCs w:val="20"/>
                <w:vertAlign w:val="superscript"/>
              </w:rPr>
              <w:t>3</w:t>
            </w:r>
            <w:r w:rsidRPr="005E2E04">
              <w:rPr>
                <w:color w:val="000000"/>
                <w:sz w:val="20"/>
                <w:szCs w:val="20"/>
              </w:rPr>
              <w:t>/ч)</w:t>
            </w:r>
          </w:p>
        </w:tc>
        <w:tc>
          <w:tcPr>
            <w:tcW w:w="23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650819FC" w14:textId="77777777" w:rsidR="00EF57EA" w:rsidRPr="005E2E04" w:rsidRDefault="00EF57EA" w:rsidP="005E2E04">
            <w:pPr>
              <w:spacing w:after="0" w:line="240" w:lineRule="auto"/>
              <w:contextualSpacing/>
              <w:jc w:val="center"/>
              <w:rPr>
                <w:color w:val="000000"/>
                <w:sz w:val="20"/>
                <w:szCs w:val="20"/>
              </w:rPr>
            </w:pPr>
            <w:proofErr w:type="spellStart"/>
            <w:r w:rsidRPr="005E2E04">
              <w:rPr>
                <w:color w:val="000000"/>
                <w:sz w:val="20"/>
                <w:szCs w:val="20"/>
              </w:rPr>
              <w:t>Номин</w:t>
            </w:r>
            <w:proofErr w:type="spellEnd"/>
            <w:r w:rsidRPr="005E2E04">
              <w:rPr>
                <w:color w:val="000000"/>
                <w:sz w:val="20"/>
                <w:szCs w:val="20"/>
              </w:rPr>
              <w:t>. напор (м)</w:t>
            </w:r>
          </w:p>
        </w:tc>
        <w:tc>
          <w:tcPr>
            <w:tcW w:w="292"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02D9C127"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Рабочее давление в системе (бар)</w:t>
            </w:r>
          </w:p>
        </w:tc>
        <w:tc>
          <w:tcPr>
            <w:tcW w:w="397"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76D39828"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 xml:space="preserve">Температура </w:t>
            </w:r>
            <w:proofErr w:type="spellStart"/>
            <w:r w:rsidRPr="005E2E04">
              <w:rPr>
                <w:color w:val="000000"/>
                <w:sz w:val="20"/>
                <w:szCs w:val="20"/>
              </w:rPr>
              <w:t>перекачив</w:t>
            </w:r>
            <w:proofErr w:type="spellEnd"/>
            <w:r w:rsidRPr="005E2E04">
              <w:rPr>
                <w:color w:val="000000"/>
                <w:sz w:val="20"/>
                <w:szCs w:val="20"/>
              </w:rPr>
              <w:t>. жидкости</w:t>
            </w:r>
          </w:p>
        </w:tc>
        <w:tc>
          <w:tcPr>
            <w:tcW w:w="393"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2E813012"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Режим работы (вписать) постоянный/ переменный</w:t>
            </w:r>
          </w:p>
        </w:tc>
        <w:tc>
          <w:tcPr>
            <w:tcW w:w="299"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2D1DDE8F"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Время работы час/сутки</w:t>
            </w:r>
          </w:p>
        </w:tc>
        <w:tc>
          <w:tcPr>
            <w:tcW w:w="38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6DEFDA61"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Тип</w:t>
            </w:r>
          </w:p>
        </w:tc>
        <w:tc>
          <w:tcPr>
            <w:tcW w:w="34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2599B18D"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Мощность, кВт</w:t>
            </w:r>
          </w:p>
        </w:tc>
        <w:tc>
          <w:tcPr>
            <w:tcW w:w="310"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143D40DF"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Скорость, об/мин</w:t>
            </w:r>
          </w:p>
        </w:tc>
        <w:tc>
          <w:tcPr>
            <w:tcW w:w="384"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0CEE6BE7"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Напряжение питания, (В)</w:t>
            </w:r>
          </w:p>
        </w:tc>
        <w:tc>
          <w:tcPr>
            <w:tcW w:w="402"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31AE3BEF"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Потребление энергии (</w:t>
            </w:r>
            <w:proofErr w:type="spellStart"/>
            <w:r w:rsidRPr="005E2E04">
              <w:rPr>
                <w:color w:val="000000"/>
                <w:sz w:val="20"/>
                <w:szCs w:val="20"/>
              </w:rPr>
              <w:t>тыс.кВт</w:t>
            </w:r>
            <w:proofErr w:type="spellEnd"/>
            <w:r w:rsidRPr="005E2E04">
              <w:rPr>
                <w:color w:val="000000"/>
                <w:sz w:val="20"/>
                <w:szCs w:val="20"/>
              </w:rPr>
              <w:t>*ч)</w:t>
            </w:r>
          </w:p>
        </w:tc>
        <w:tc>
          <w:tcPr>
            <w:tcW w:w="434" w:type="pct"/>
            <w:vMerge/>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043E1073" w14:textId="77777777" w:rsidR="00EF57EA" w:rsidRPr="005E2E04" w:rsidRDefault="00EF57EA" w:rsidP="005E2E04">
            <w:pPr>
              <w:spacing w:after="0" w:line="240" w:lineRule="auto"/>
              <w:contextualSpacing/>
              <w:jc w:val="center"/>
              <w:rPr>
                <w:color w:val="000000"/>
                <w:sz w:val="20"/>
                <w:szCs w:val="20"/>
              </w:rPr>
            </w:pPr>
          </w:p>
        </w:tc>
      </w:tr>
      <w:tr w:rsidR="005E2E04" w:rsidRPr="005E2E04" w14:paraId="6A1FB467" w14:textId="77777777" w:rsidTr="005E2E04">
        <w:trPr>
          <w:cantSplit/>
          <w:trHeight w:val="20"/>
        </w:trPr>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8A54CC"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w:t>
            </w:r>
          </w:p>
        </w:tc>
        <w:tc>
          <w:tcPr>
            <w:tcW w:w="521" w:type="pct"/>
            <w:tcBorders>
              <w:top w:val="none" w:sz="4" w:space="0" w:color="000000"/>
              <w:left w:val="single" w:sz="4" w:space="0" w:color="auto"/>
              <w:bottom w:val="single" w:sz="4" w:space="0" w:color="auto"/>
              <w:right w:val="single" w:sz="4" w:space="0" w:color="auto"/>
            </w:tcBorders>
            <w:tcMar>
              <w:left w:w="28" w:type="dxa"/>
              <w:right w:w="28" w:type="dxa"/>
            </w:tcMar>
            <w:vAlign w:val="center"/>
          </w:tcPr>
          <w:p w14:paraId="78E402FA" w14:textId="77777777" w:rsidR="00EF57EA" w:rsidRPr="005E2E04" w:rsidRDefault="00EF57EA" w:rsidP="005E2E04">
            <w:pPr>
              <w:spacing w:after="0" w:line="240" w:lineRule="auto"/>
              <w:contextualSpacing/>
              <w:jc w:val="center"/>
              <w:rPr>
                <w:color w:val="000000"/>
                <w:sz w:val="20"/>
                <w:szCs w:val="20"/>
                <w:lang w:val="en-US"/>
              </w:rPr>
            </w:pPr>
            <w:r w:rsidRPr="005E2E04">
              <w:rPr>
                <w:color w:val="000000"/>
                <w:sz w:val="20"/>
                <w:szCs w:val="20"/>
              </w:rPr>
              <w:t xml:space="preserve">DME150-4 </w:t>
            </w:r>
            <w:r w:rsidRPr="005E2E04">
              <w:rPr>
                <w:color w:val="000000"/>
                <w:sz w:val="20"/>
                <w:szCs w:val="20"/>
                <w:lang w:val="en-US"/>
              </w:rPr>
              <w:t>AR</w:t>
            </w:r>
          </w:p>
        </w:tc>
        <w:tc>
          <w:tcPr>
            <w:tcW w:w="179"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5E532E2C"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w:t>
            </w:r>
          </w:p>
        </w:tc>
        <w:tc>
          <w:tcPr>
            <w:tcW w:w="23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381F49D7"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150</w:t>
            </w:r>
          </w:p>
        </w:tc>
        <w:tc>
          <w:tcPr>
            <w:tcW w:w="23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2360A09D"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6</w:t>
            </w:r>
          </w:p>
        </w:tc>
        <w:tc>
          <w:tcPr>
            <w:tcW w:w="292"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4CFE62E7"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4</w:t>
            </w:r>
          </w:p>
        </w:tc>
        <w:tc>
          <w:tcPr>
            <w:tcW w:w="397"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562516C7"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50</w:t>
            </w:r>
          </w:p>
        </w:tc>
        <w:tc>
          <w:tcPr>
            <w:tcW w:w="393"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67E7A87B"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постоянный</w:t>
            </w:r>
          </w:p>
        </w:tc>
        <w:tc>
          <w:tcPr>
            <w:tcW w:w="299"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3D376EDE"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24</w:t>
            </w:r>
          </w:p>
        </w:tc>
        <w:tc>
          <w:tcPr>
            <w:tcW w:w="38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12A521FA" w14:textId="77777777" w:rsidR="00EF57EA" w:rsidRPr="005E2E04" w:rsidRDefault="00EF57EA" w:rsidP="005E2E04">
            <w:pPr>
              <w:spacing w:after="0" w:line="240" w:lineRule="auto"/>
              <w:contextualSpacing/>
              <w:jc w:val="center"/>
              <w:rPr>
                <w:sz w:val="20"/>
                <w:szCs w:val="20"/>
                <w:lang w:val="en-US"/>
              </w:rPr>
            </w:pPr>
            <w:r w:rsidRPr="005E2E04">
              <w:rPr>
                <w:sz w:val="20"/>
                <w:szCs w:val="20"/>
                <w:lang w:val="en-US"/>
              </w:rPr>
              <w:t>-</w:t>
            </w:r>
          </w:p>
        </w:tc>
        <w:tc>
          <w:tcPr>
            <w:tcW w:w="34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641539CD"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0,067</w:t>
            </w:r>
          </w:p>
        </w:tc>
        <w:tc>
          <w:tcPr>
            <w:tcW w:w="310"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1D576057" w14:textId="77777777" w:rsidR="00EF57EA" w:rsidRPr="005E2E04" w:rsidRDefault="00EF57EA" w:rsidP="005E2E04">
            <w:pPr>
              <w:spacing w:after="0" w:line="240" w:lineRule="auto"/>
              <w:contextualSpacing/>
              <w:jc w:val="center"/>
              <w:rPr>
                <w:sz w:val="20"/>
                <w:szCs w:val="20"/>
              </w:rPr>
            </w:pPr>
            <w:r w:rsidRPr="005E2E04">
              <w:rPr>
                <w:sz w:val="20"/>
                <w:szCs w:val="20"/>
              </w:rPr>
              <w:t>150</w:t>
            </w:r>
          </w:p>
        </w:tc>
        <w:tc>
          <w:tcPr>
            <w:tcW w:w="384"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3C17AE8A"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100/240</w:t>
            </w:r>
          </w:p>
        </w:tc>
        <w:tc>
          <w:tcPr>
            <w:tcW w:w="402"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738FC22A"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0,00007</w:t>
            </w:r>
          </w:p>
        </w:tc>
        <w:tc>
          <w:tcPr>
            <w:tcW w:w="434"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6D18C3E2"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31.03.2022</w:t>
            </w:r>
          </w:p>
        </w:tc>
      </w:tr>
      <w:tr w:rsidR="005E2E04" w:rsidRPr="005E2E04" w14:paraId="79565542" w14:textId="77777777" w:rsidTr="005E2E04">
        <w:trPr>
          <w:cantSplit/>
          <w:trHeight w:val="20"/>
        </w:trPr>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58C4A2"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2</w:t>
            </w:r>
          </w:p>
        </w:tc>
        <w:tc>
          <w:tcPr>
            <w:tcW w:w="521" w:type="pct"/>
            <w:tcBorders>
              <w:top w:val="none" w:sz="4" w:space="0" w:color="000000"/>
              <w:left w:val="single" w:sz="4" w:space="0" w:color="auto"/>
              <w:bottom w:val="single" w:sz="4" w:space="0" w:color="auto"/>
              <w:right w:val="single" w:sz="4" w:space="0" w:color="auto"/>
            </w:tcBorders>
            <w:tcMar>
              <w:left w:w="28" w:type="dxa"/>
              <w:right w:w="28" w:type="dxa"/>
            </w:tcMar>
            <w:vAlign w:val="center"/>
          </w:tcPr>
          <w:p w14:paraId="317C664D"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НД-2,5 100/4А</w:t>
            </w:r>
          </w:p>
        </w:tc>
        <w:tc>
          <w:tcPr>
            <w:tcW w:w="179"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0C6D5D96"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4</w:t>
            </w:r>
          </w:p>
        </w:tc>
        <w:tc>
          <w:tcPr>
            <w:tcW w:w="23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5AABED27"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9</w:t>
            </w:r>
          </w:p>
        </w:tc>
        <w:tc>
          <w:tcPr>
            <w:tcW w:w="23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10B5CAB6"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w:t>
            </w:r>
          </w:p>
        </w:tc>
        <w:tc>
          <w:tcPr>
            <w:tcW w:w="292"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292E5DEB"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w:t>
            </w:r>
          </w:p>
        </w:tc>
        <w:tc>
          <w:tcPr>
            <w:tcW w:w="397"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72D5C3E1"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40</w:t>
            </w:r>
          </w:p>
        </w:tc>
        <w:tc>
          <w:tcPr>
            <w:tcW w:w="393"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0DC881D5"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постоянный</w:t>
            </w:r>
          </w:p>
        </w:tc>
        <w:tc>
          <w:tcPr>
            <w:tcW w:w="299"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60297BDA"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24</w:t>
            </w:r>
          </w:p>
        </w:tc>
        <w:tc>
          <w:tcPr>
            <w:tcW w:w="38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3281523B" w14:textId="77777777" w:rsidR="00EF57EA" w:rsidRPr="005E2E04" w:rsidRDefault="00EF57EA" w:rsidP="005E2E04">
            <w:pPr>
              <w:spacing w:after="0" w:line="240" w:lineRule="auto"/>
              <w:contextualSpacing/>
              <w:jc w:val="center"/>
              <w:rPr>
                <w:sz w:val="20"/>
                <w:szCs w:val="20"/>
              </w:rPr>
            </w:pPr>
            <w:r w:rsidRPr="005E2E04">
              <w:rPr>
                <w:sz w:val="20"/>
                <w:szCs w:val="20"/>
              </w:rPr>
              <w:t>5АИ71А4У2</w:t>
            </w:r>
          </w:p>
        </w:tc>
        <w:tc>
          <w:tcPr>
            <w:tcW w:w="34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263C7AD3" w14:textId="77777777" w:rsidR="00EF57EA" w:rsidRPr="005E2E04" w:rsidRDefault="00EF57EA" w:rsidP="005E2E04">
            <w:pPr>
              <w:spacing w:after="0" w:line="240" w:lineRule="auto"/>
              <w:contextualSpacing/>
              <w:jc w:val="center"/>
              <w:rPr>
                <w:sz w:val="20"/>
                <w:szCs w:val="20"/>
              </w:rPr>
            </w:pPr>
            <w:r w:rsidRPr="005E2E04">
              <w:rPr>
                <w:sz w:val="20"/>
                <w:szCs w:val="20"/>
              </w:rPr>
              <w:t>0,55</w:t>
            </w:r>
          </w:p>
        </w:tc>
        <w:tc>
          <w:tcPr>
            <w:tcW w:w="310"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7940BEE0" w14:textId="77777777" w:rsidR="00EF57EA" w:rsidRPr="005E2E04" w:rsidRDefault="00EF57EA" w:rsidP="005E2E04">
            <w:pPr>
              <w:spacing w:after="0" w:line="240" w:lineRule="auto"/>
              <w:contextualSpacing/>
              <w:jc w:val="center"/>
              <w:rPr>
                <w:sz w:val="20"/>
                <w:szCs w:val="20"/>
              </w:rPr>
            </w:pPr>
            <w:r w:rsidRPr="005E2E04">
              <w:rPr>
                <w:sz w:val="20"/>
                <w:szCs w:val="20"/>
              </w:rPr>
              <w:t>1500</w:t>
            </w:r>
          </w:p>
        </w:tc>
        <w:tc>
          <w:tcPr>
            <w:tcW w:w="384"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43E7897E"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lang w:val="en-US"/>
              </w:rPr>
              <w:t>220</w:t>
            </w:r>
            <w:r w:rsidRPr="005E2E04">
              <w:rPr>
                <w:color w:val="000000"/>
                <w:sz w:val="20"/>
                <w:szCs w:val="20"/>
              </w:rPr>
              <w:t>/380</w:t>
            </w:r>
          </w:p>
        </w:tc>
        <w:tc>
          <w:tcPr>
            <w:tcW w:w="402"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249272D4"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0,00055</w:t>
            </w:r>
          </w:p>
        </w:tc>
        <w:tc>
          <w:tcPr>
            <w:tcW w:w="434"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214BF081"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12.01.2022</w:t>
            </w:r>
          </w:p>
        </w:tc>
      </w:tr>
      <w:tr w:rsidR="005E2E04" w:rsidRPr="005E2E04" w14:paraId="16B77B6A" w14:textId="77777777" w:rsidTr="005E2E04">
        <w:trPr>
          <w:cantSplit/>
          <w:trHeight w:val="20"/>
        </w:trPr>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11C15D"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w:t>
            </w:r>
          </w:p>
        </w:tc>
        <w:tc>
          <w:tcPr>
            <w:tcW w:w="521" w:type="pct"/>
            <w:tcBorders>
              <w:top w:val="none" w:sz="4" w:space="0" w:color="000000"/>
              <w:left w:val="single" w:sz="4" w:space="0" w:color="auto"/>
              <w:bottom w:val="single" w:sz="4" w:space="0" w:color="auto"/>
              <w:right w:val="single" w:sz="4" w:space="0" w:color="auto"/>
            </w:tcBorders>
            <w:tcMar>
              <w:left w:w="28" w:type="dxa"/>
              <w:right w:w="28" w:type="dxa"/>
            </w:tcMar>
            <w:vAlign w:val="center"/>
          </w:tcPr>
          <w:p w14:paraId="4433ADFA"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ABC XFP 250J-CB2</w:t>
            </w:r>
          </w:p>
        </w:tc>
        <w:tc>
          <w:tcPr>
            <w:tcW w:w="179"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0DA63B92"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w:t>
            </w:r>
          </w:p>
        </w:tc>
        <w:tc>
          <w:tcPr>
            <w:tcW w:w="23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3D4818CC"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520</w:t>
            </w:r>
          </w:p>
        </w:tc>
        <w:tc>
          <w:tcPr>
            <w:tcW w:w="23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11EC0BE6"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9</w:t>
            </w:r>
          </w:p>
        </w:tc>
        <w:tc>
          <w:tcPr>
            <w:tcW w:w="292"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27913C77"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w:t>
            </w:r>
          </w:p>
        </w:tc>
        <w:tc>
          <w:tcPr>
            <w:tcW w:w="397"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09C966C4"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40</w:t>
            </w:r>
          </w:p>
        </w:tc>
        <w:tc>
          <w:tcPr>
            <w:tcW w:w="393"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0E783643"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постоянный</w:t>
            </w:r>
          </w:p>
        </w:tc>
        <w:tc>
          <w:tcPr>
            <w:tcW w:w="299"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34C65FA3"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24</w:t>
            </w:r>
          </w:p>
        </w:tc>
        <w:tc>
          <w:tcPr>
            <w:tcW w:w="38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394FCC01" w14:textId="77777777" w:rsidR="00EF57EA" w:rsidRPr="005E2E04" w:rsidRDefault="00EF57EA" w:rsidP="005E2E04">
            <w:pPr>
              <w:spacing w:after="0" w:line="240" w:lineRule="auto"/>
              <w:contextualSpacing/>
              <w:jc w:val="center"/>
              <w:rPr>
                <w:sz w:val="20"/>
                <w:szCs w:val="20"/>
                <w:lang w:val="en-US"/>
              </w:rPr>
            </w:pPr>
            <w:r w:rsidRPr="005E2E04">
              <w:rPr>
                <w:sz w:val="20"/>
                <w:szCs w:val="20"/>
                <w:lang w:val="en-US"/>
              </w:rPr>
              <w:t>185</w:t>
            </w:r>
            <w:r w:rsidRPr="005E2E04">
              <w:rPr>
                <w:sz w:val="20"/>
                <w:szCs w:val="20"/>
              </w:rPr>
              <w:t>/</w:t>
            </w:r>
            <w:r w:rsidRPr="005E2E04">
              <w:rPr>
                <w:sz w:val="20"/>
                <w:szCs w:val="20"/>
                <w:lang w:val="en-US"/>
              </w:rPr>
              <w:t>6-J-50</w:t>
            </w:r>
          </w:p>
        </w:tc>
        <w:tc>
          <w:tcPr>
            <w:tcW w:w="34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45520965" w14:textId="77777777" w:rsidR="00EF57EA" w:rsidRPr="005E2E04" w:rsidRDefault="00EF57EA" w:rsidP="005E2E04">
            <w:pPr>
              <w:spacing w:after="0" w:line="240" w:lineRule="auto"/>
              <w:contextualSpacing/>
              <w:jc w:val="center"/>
              <w:rPr>
                <w:sz w:val="20"/>
                <w:szCs w:val="20"/>
              </w:rPr>
            </w:pPr>
            <w:r w:rsidRPr="005E2E04">
              <w:rPr>
                <w:color w:val="000000"/>
                <w:sz w:val="20"/>
                <w:szCs w:val="20"/>
              </w:rPr>
              <w:t>18,5</w:t>
            </w:r>
          </w:p>
        </w:tc>
        <w:tc>
          <w:tcPr>
            <w:tcW w:w="310"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773F4905" w14:textId="77777777" w:rsidR="00EF57EA" w:rsidRPr="005E2E04" w:rsidRDefault="00EF57EA" w:rsidP="005E2E04">
            <w:pPr>
              <w:spacing w:after="0" w:line="240" w:lineRule="auto"/>
              <w:contextualSpacing/>
              <w:jc w:val="center"/>
              <w:rPr>
                <w:sz w:val="20"/>
                <w:szCs w:val="20"/>
              </w:rPr>
            </w:pPr>
            <w:r w:rsidRPr="005E2E04">
              <w:rPr>
                <w:sz w:val="20"/>
                <w:szCs w:val="20"/>
              </w:rPr>
              <w:t>980</w:t>
            </w:r>
          </w:p>
        </w:tc>
        <w:tc>
          <w:tcPr>
            <w:tcW w:w="384"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51E14325"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400/695</w:t>
            </w:r>
          </w:p>
        </w:tc>
        <w:tc>
          <w:tcPr>
            <w:tcW w:w="402"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49D9C5DF"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0,0185</w:t>
            </w:r>
          </w:p>
        </w:tc>
        <w:tc>
          <w:tcPr>
            <w:tcW w:w="434"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4288D746"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30.06.2019</w:t>
            </w:r>
          </w:p>
        </w:tc>
      </w:tr>
      <w:tr w:rsidR="005E2E04" w:rsidRPr="005E2E04" w14:paraId="09372768" w14:textId="77777777" w:rsidTr="005E2E04">
        <w:trPr>
          <w:cantSplit/>
          <w:trHeight w:val="20"/>
        </w:trPr>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0642F7"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4</w:t>
            </w:r>
          </w:p>
        </w:tc>
        <w:tc>
          <w:tcPr>
            <w:tcW w:w="521" w:type="pct"/>
            <w:tcBorders>
              <w:top w:val="none" w:sz="4" w:space="0" w:color="000000"/>
              <w:left w:val="single" w:sz="4" w:space="0" w:color="auto"/>
              <w:bottom w:val="single" w:sz="4" w:space="0" w:color="auto"/>
              <w:right w:val="single" w:sz="4" w:space="0" w:color="auto"/>
            </w:tcBorders>
            <w:tcMar>
              <w:left w:w="28" w:type="dxa"/>
              <w:right w:w="28" w:type="dxa"/>
            </w:tcMar>
            <w:vAlign w:val="center"/>
          </w:tcPr>
          <w:p w14:paraId="4343ACB6"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ABC AF</w:t>
            </w:r>
            <w:r w:rsidRPr="005E2E04">
              <w:rPr>
                <w:color w:val="000000"/>
                <w:sz w:val="20"/>
                <w:szCs w:val="20"/>
                <w:lang w:val="en-US"/>
              </w:rPr>
              <w:t>P</w:t>
            </w:r>
            <w:r w:rsidRPr="005E2E04">
              <w:rPr>
                <w:color w:val="000000"/>
                <w:sz w:val="20"/>
                <w:szCs w:val="20"/>
              </w:rPr>
              <w:t>-0832</w:t>
            </w:r>
          </w:p>
        </w:tc>
        <w:tc>
          <w:tcPr>
            <w:tcW w:w="179"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164597B0"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w:t>
            </w:r>
          </w:p>
        </w:tc>
        <w:tc>
          <w:tcPr>
            <w:tcW w:w="23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06D8FF0D"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153</w:t>
            </w:r>
          </w:p>
        </w:tc>
        <w:tc>
          <w:tcPr>
            <w:tcW w:w="23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4DBD4D78"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18,5</w:t>
            </w:r>
          </w:p>
        </w:tc>
        <w:tc>
          <w:tcPr>
            <w:tcW w:w="292"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7251D3D3"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w:t>
            </w:r>
          </w:p>
        </w:tc>
        <w:tc>
          <w:tcPr>
            <w:tcW w:w="397"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483840AF" w14:textId="77777777" w:rsidR="00EF57EA" w:rsidRPr="005E2E04" w:rsidRDefault="00EF57EA" w:rsidP="005E2E04">
            <w:pPr>
              <w:spacing w:after="0" w:line="240" w:lineRule="auto"/>
              <w:contextualSpacing/>
              <w:jc w:val="center"/>
              <w:rPr>
                <w:color w:val="000000"/>
                <w:sz w:val="20"/>
                <w:szCs w:val="20"/>
                <w:lang w:val="en-US"/>
              </w:rPr>
            </w:pPr>
            <w:r w:rsidRPr="005E2E04">
              <w:rPr>
                <w:color w:val="000000"/>
                <w:sz w:val="20"/>
                <w:szCs w:val="20"/>
                <w:lang w:val="en-US"/>
              </w:rPr>
              <w:t>40</w:t>
            </w:r>
          </w:p>
        </w:tc>
        <w:tc>
          <w:tcPr>
            <w:tcW w:w="393"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31165D4E"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переменный</w:t>
            </w:r>
          </w:p>
        </w:tc>
        <w:tc>
          <w:tcPr>
            <w:tcW w:w="299"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42064A1C"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0,15</w:t>
            </w:r>
          </w:p>
        </w:tc>
        <w:tc>
          <w:tcPr>
            <w:tcW w:w="38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0655E6AC" w14:textId="77777777" w:rsidR="00EF57EA" w:rsidRPr="005E2E04" w:rsidRDefault="00EF57EA" w:rsidP="005E2E04">
            <w:pPr>
              <w:spacing w:after="0" w:line="240" w:lineRule="auto"/>
              <w:contextualSpacing/>
              <w:jc w:val="center"/>
              <w:rPr>
                <w:sz w:val="20"/>
                <w:szCs w:val="20"/>
              </w:rPr>
            </w:pPr>
            <w:r w:rsidRPr="005E2E04">
              <w:rPr>
                <w:sz w:val="20"/>
                <w:szCs w:val="20"/>
              </w:rPr>
              <w:t>М 40/4</w:t>
            </w:r>
          </w:p>
        </w:tc>
        <w:tc>
          <w:tcPr>
            <w:tcW w:w="348"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287F0770" w14:textId="77777777" w:rsidR="00EF57EA" w:rsidRPr="005E2E04" w:rsidRDefault="00EF57EA" w:rsidP="005E2E04">
            <w:pPr>
              <w:spacing w:after="0" w:line="240" w:lineRule="auto"/>
              <w:contextualSpacing/>
              <w:jc w:val="center"/>
              <w:rPr>
                <w:sz w:val="20"/>
                <w:szCs w:val="20"/>
              </w:rPr>
            </w:pPr>
            <w:r w:rsidRPr="005E2E04">
              <w:rPr>
                <w:sz w:val="20"/>
                <w:szCs w:val="20"/>
              </w:rPr>
              <w:t>4</w:t>
            </w:r>
          </w:p>
        </w:tc>
        <w:tc>
          <w:tcPr>
            <w:tcW w:w="310"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2C4D1AF2" w14:textId="77777777" w:rsidR="00EF57EA" w:rsidRPr="005E2E04" w:rsidRDefault="00EF57EA" w:rsidP="005E2E04">
            <w:pPr>
              <w:spacing w:after="0" w:line="240" w:lineRule="auto"/>
              <w:contextualSpacing/>
              <w:jc w:val="center"/>
              <w:rPr>
                <w:sz w:val="20"/>
                <w:szCs w:val="20"/>
              </w:rPr>
            </w:pPr>
            <w:r w:rsidRPr="005E2E04">
              <w:rPr>
                <w:sz w:val="20"/>
                <w:szCs w:val="20"/>
              </w:rPr>
              <w:t>1450</w:t>
            </w:r>
          </w:p>
        </w:tc>
        <w:tc>
          <w:tcPr>
            <w:tcW w:w="384"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250F85CA"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400</w:t>
            </w:r>
          </w:p>
        </w:tc>
        <w:tc>
          <w:tcPr>
            <w:tcW w:w="402"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5F8C61FC"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0,0001</w:t>
            </w:r>
          </w:p>
        </w:tc>
        <w:tc>
          <w:tcPr>
            <w:tcW w:w="434" w:type="pct"/>
            <w:tcBorders>
              <w:top w:val="none" w:sz="4" w:space="0" w:color="000000"/>
              <w:left w:val="none" w:sz="4" w:space="0" w:color="000000"/>
              <w:bottom w:val="single" w:sz="4" w:space="0" w:color="auto"/>
              <w:right w:val="single" w:sz="4" w:space="0" w:color="auto"/>
            </w:tcBorders>
            <w:tcMar>
              <w:left w:w="28" w:type="dxa"/>
              <w:right w:w="28" w:type="dxa"/>
            </w:tcMar>
            <w:vAlign w:val="center"/>
          </w:tcPr>
          <w:p w14:paraId="2797E4F4"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30.06.2019</w:t>
            </w:r>
          </w:p>
        </w:tc>
      </w:tr>
      <w:tr w:rsidR="005E2E04" w:rsidRPr="005E2E04" w14:paraId="06DF1F97" w14:textId="77777777" w:rsidTr="005E2E04">
        <w:trPr>
          <w:cantSplit/>
          <w:trHeight w:val="20"/>
        </w:trPr>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EF6E31"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5</w:t>
            </w:r>
          </w:p>
        </w:tc>
        <w:tc>
          <w:tcPr>
            <w:tcW w:w="521" w:type="pct"/>
            <w:tcBorders>
              <w:top w:val="single" w:sz="4" w:space="0" w:color="auto"/>
              <w:bottom w:val="single" w:sz="4" w:space="0" w:color="auto"/>
              <w:right w:val="single" w:sz="4" w:space="0" w:color="auto"/>
            </w:tcBorders>
            <w:tcMar>
              <w:left w:w="28" w:type="dxa"/>
              <w:right w:w="28" w:type="dxa"/>
            </w:tcMar>
            <w:vAlign w:val="center"/>
          </w:tcPr>
          <w:p w14:paraId="33630420" w14:textId="77777777" w:rsidR="00EF57EA" w:rsidRPr="005E2E04" w:rsidRDefault="00EF57EA" w:rsidP="005E2E04">
            <w:pPr>
              <w:pStyle w:val="TableParagraph"/>
              <w:ind w:firstLine="1"/>
              <w:contextualSpacing/>
              <w:jc w:val="center"/>
              <w:rPr>
                <w:color w:val="000000" w:themeColor="text1"/>
                <w:sz w:val="20"/>
                <w:szCs w:val="20"/>
              </w:rPr>
            </w:pPr>
            <w:r w:rsidRPr="005E2E04">
              <w:rPr>
                <w:color w:val="000000" w:themeColor="text1"/>
                <w:sz w:val="20"/>
                <w:szCs w:val="20"/>
              </w:rPr>
              <w:t>FLYGT NZ 3153.182</w:t>
            </w:r>
            <w:r w:rsidRPr="005E2E04">
              <w:rPr>
                <w:color w:val="000000" w:themeColor="text1"/>
                <w:spacing w:val="-13"/>
                <w:sz w:val="20"/>
                <w:szCs w:val="20"/>
              </w:rPr>
              <w:t xml:space="preserve"> </w:t>
            </w:r>
            <w:r w:rsidRPr="005E2E04">
              <w:rPr>
                <w:color w:val="000000" w:themeColor="text1"/>
                <w:sz w:val="20"/>
                <w:szCs w:val="20"/>
              </w:rPr>
              <w:t xml:space="preserve">МТ/РЕ </w:t>
            </w:r>
            <w:r w:rsidRPr="005E2E04">
              <w:rPr>
                <w:color w:val="000000" w:themeColor="text1"/>
                <w:spacing w:val="-2"/>
                <w:sz w:val="20"/>
                <w:szCs w:val="20"/>
              </w:rPr>
              <w:t>(436)</w:t>
            </w:r>
          </w:p>
        </w:tc>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8A20D8C"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10"/>
                <w:sz w:val="20"/>
                <w:szCs w:val="20"/>
              </w:rPr>
              <w:t>3</w:t>
            </w:r>
          </w:p>
        </w:tc>
        <w:tc>
          <w:tcPr>
            <w:tcW w:w="2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EEB076"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5"/>
                <w:sz w:val="20"/>
                <w:szCs w:val="20"/>
              </w:rPr>
              <w:t>200</w:t>
            </w:r>
          </w:p>
        </w:tc>
        <w:tc>
          <w:tcPr>
            <w:tcW w:w="2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F4A1C5"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10"/>
                <w:sz w:val="20"/>
                <w:szCs w:val="20"/>
              </w:rPr>
              <w:t>7</w:t>
            </w:r>
          </w:p>
        </w:tc>
        <w:tc>
          <w:tcPr>
            <w:tcW w:w="2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EEC2A1"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10"/>
                <w:sz w:val="20"/>
                <w:szCs w:val="20"/>
              </w:rPr>
              <w:t>-</w:t>
            </w:r>
          </w:p>
        </w:tc>
        <w:tc>
          <w:tcPr>
            <w:tcW w:w="39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AD7FF1" w14:textId="77777777" w:rsidR="00EF57EA" w:rsidRPr="005E2E04" w:rsidRDefault="00EF57EA" w:rsidP="005E2E04">
            <w:pPr>
              <w:spacing w:after="0" w:line="240" w:lineRule="auto"/>
              <w:contextualSpacing/>
              <w:jc w:val="center"/>
              <w:rPr>
                <w:color w:val="000000" w:themeColor="text1"/>
                <w:sz w:val="20"/>
                <w:szCs w:val="20"/>
                <w:lang w:val="en-US"/>
              </w:rPr>
            </w:pPr>
            <w:r w:rsidRPr="005E2E04">
              <w:rPr>
                <w:color w:val="000000" w:themeColor="text1"/>
                <w:spacing w:val="-5"/>
                <w:sz w:val="20"/>
                <w:szCs w:val="20"/>
              </w:rPr>
              <w:t>40</w:t>
            </w:r>
          </w:p>
        </w:tc>
        <w:tc>
          <w:tcPr>
            <w:tcW w:w="3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6121825"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2"/>
                <w:sz w:val="20"/>
                <w:szCs w:val="20"/>
              </w:rPr>
              <w:t>постоянный</w:t>
            </w:r>
          </w:p>
        </w:tc>
        <w:tc>
          <w:tcPr>
            <w:tcW w:w="29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3503E1"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5"/>
                <w:sz w:val="20"/>
                <w:szCs w:val="20"/>
              </w:rPr>
              <w:t>24</w:t>
            </w:r>
          </w:p>
        </w:tc>
        <w:tc>
          <w:tcPr>
            <w:tcW w:w="38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E2B0AB"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10"/>
                <w:sz w:val="20"/>
                <w:szCs w:val="20"/>
              </w:rPr>
              <w:t>-</w:t>
            </w:r>
          </w:p>
        </w:tc>
        <w:tc>
          <w:tcPr>
            <w:tcW w:w="3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A07978"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5"/>
                <w:sz w:val="20"/>
                <w:szCs w:val="20"/>
              </w:rPr>
              <w:t>7,5</w:t>
            </w:r>
          </w:p>
        </w:tc>
        <w:tc>
          <w:tcPr>
            <w:tcW w:w="31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60D946"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4"/>
                <w:sz w:val="20"/>
                <w:szCs w:val="20"/>
              </w:rPr>
              <w:t>1460</w:t>
            </w:r>
          </w:p>
        </w:tc>
        <w:tc>
          <w:tcPr>
            <w:tcW w:w="38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7BFC76" w14:textId="77777777" w:rsidR="00EF57EA" w:rsidRPr="005E2E04" w:rsidRDefault="00EF57EA" w:rsidP="005E2E04">
            <w:pPr>
              <w:spacing w:after="0" w:line="240" w:lineRule="auto"/>
              <w:contextualSpacing/>
              <w:jc w:val="center"/>
              <w:rPr>
                <w:color w:val="000000" w:themeColor="text1"/>
                <w:sz w:val="20"/>
                <w:szCs w:val="20"/>
                <w:lang w:val="en-US"/>
              </w:rPr>
            </w:pPr>
            <w:r w:rsidRPr="005E2E04">
              <w:rPr>
                <w:color w:val="000000" w:themeColor="text1"/>
                <w:spacing w:val="-5"/>
                <w:sz w:val="20"/>
                <w:szCs w:val="20"/>
              </w:rPr>
              <w:t>400</w:t>
            </w: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913741"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2"/>
                <w:sz w:val="20"/>
                <w:szCs w:val="20"/>
              </w:rPr>
              <w:t>0,0225</w:t>
            </w:r>
          </w:p>
        </w:tc>
        <w:tc>
          <w:tcPr>
            <w:tcW w:w="4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0159CF"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2"/>
                <w:sz w:val="20"/>
                <w:szCs w:val="20"/>
              </w:rPr>
              <w:t>01.12.2019</w:t>
            </w:r>
          </w:p>
        </w:tc>
      </w:tr>
      <w:tr w:rsidR="005E2E04" w:rsidRPr="005E2E04" w14:paraId="0109F057" w14:textId="77777777" w:rsidTr="005E2E04">
        <w:trPr>
          <w:cantSplit/>
          <w:trHeight w:val="20"/>
        </w:trPr>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CB8F9D"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6</w:t>
            </w:r>
          </w:p>
        </w:tc>
        <w:tc>
          <w:tcPr>
            <w:tcW w:w="521" w:type="pct"/>
            <w:tcBorders>
              <w:top w:val="single" w:sz="4" w:space="0" w:color="auto"/>
              <w:bottom w:val="single" w:sz="4" w:space="0" w:color="auto"/>
              <w:right w:val="single" w:sz="4" w:space="0" w:color="auto"/>
            </w:tcBorders>
            <w:tcMar>
              <w:left w:w="28" w:type="dxa"/>
              <w:right w:w="28" w:type="dxa"/>
            </w:tcMar>
            <w:vAlign w:val="center"/>
          </w:tcPr>
          <w:p w14:paraId="745156DE"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z w:val="20"/>
                <w:szCs w:val="20"/>
              </w:rPr>
              <w:t xml:space="preserve">FLYGT PP </w:t>
            </w:r>
            <w:r w:rsidRPr="005E2E04">
              <w:rPr>
                <w:color w:val="000000" w:themeColor="text1"/>
                <w:spacing w:val="-2"/>
                <w:sz w:val="20"/>
                <w:szCs w:val="20"/>
              </w:rPr>
              <w:t>4640.412(837)</w:t>
            </w:r>
          </w:p>
        </w:tc>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7E84DF"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10"/>
                <w:sz w:val="20"/>
                <w:szCs w:val="20"/>
              </w:rPr>
              <w:t>3</w:t>
            </w:r>
          </w:p>
        </w:tc>
        <w:tc>
          <w:tcPr>
            <w:tcW w:w="2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BC5386"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5"/>
                <w:sz w:val="20"/>
                <w:szCs w:val="20"/>
              </w:rPr>
              <w:t>350</w:t>
            </w:r>
          </w:p>
        </w:tc>
        <w:tc>
          <w:tcPr>
            <w:tcW w:w="2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DD26E7"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5"/>
                <w:sz w:val="20"/>
                <w:szCs w:val="20"/>
              </w:rPr>
              <w:t>0,7</w:t>
            </w:r>
          </w:p>
        </w:tc>
        <w:tc>
          <w:tcPr>
            <w:tcW w:w="2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2A42FD"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10"/>
                <w:sz w:val="20"/>
                <w:szCs w:val="20"/>
              </w:rPr>
              <w:t>-</w:t>
            </w:r>
          </w:p>
        </w:tc>
        <w:tc>
          <w:tcPr>
            <w:tcW w:w="39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D5899EE"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5"/>
                <w:sz w:val="20"/>
                <w:szCs w:val="20"/>
              </w:rPr>
              <w:t>40</w:t>
            </w:r>
          </w:p>
        </w:tc>
        <w:tc>
          <w:tcPr>
            <w:tcW w:w="3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163E3C"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2"/>
                <w:sz w:val="20"/>
                <w:szCs w:val="20"/>
              </w:rPr>
              <w:t>постоянный</w:t>
            </w:r>
          </w:p>
        </w:tc>
        <w:tc>
          <w:tcPr>
            <w:tcW w:w="29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5E90E4"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5"/>
                <w:sz w:val="20"/>
                <w:szCs w:val="20"/>
              </w:rPr>
              <w:t>24</w:t>
            </w:r>
          </w:p>
        </w:tc>
        <w:tc>
          <w:tcPr>
            <w:tcW w:w="38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E92F82"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10"/>
                <w:sz w:val="20"/>
                <w:szCs w:val="20"/>
              </w:rPr>
              <w:t>-</w:t>
            </w:r>
          </w:p>
        </w:tc>
        <w:tc>
          <w:tcPr>
            <w:tcW w:w="3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D035F0"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5"/>
                <w:sz w:val="20"/>
                <w:szCs w:val="20"/>
              </w:rPr>
              <w:t>2,5</w:t>
            </w:r>
          </w:p>
        </w:tc>
        <w:tc>
          <w:tcPr>
            <w:tcW w:w="31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B21C5E"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5"/>
                <w:sz w:val="20"/>
                <w:szCs w:val="20"/>
              </w:rPr>
              <w:t>705</w:t>
            </w:r>
          </w:p>
        </w:tc>
        <w:tc>
          <w:tcPr>
            <w:tcW w:w="38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F7165E"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5"/>
                <w:sz w:val="20"/>
                <w:szCs w:val="20"/>
              </w:rPr>
              <w:t>400</w:t>
            </w: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421F448"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2"/>
                <w:sz w:val="20"/>
                <w:szCs w:val="20"/>
              </w:rPr>
              <w:t>0,0075</w:t>
            </w:r>
          </w:p>
        </w:tc>
        <w:tc>
          <w:tcPr>
            <w:tcW w:w="4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A549B9"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2"/>
                <w:sz w:val="20"/>
                <w:szCs w:val="20"/>
              </w:rPr>
              <w:t>01.12.2019</w:t>
            </w:r>
          </w:p>
        </w:tc>
      </w:tr>
      <w:tr w:rsidR="005E2E04" w:rsidRPr="005E2E04" w14:paraId="5995D273" w14:textId="77777777" w:rsidTr="005E2E04">
        <w:trPr>
          <w:cantSplit/>
          <w:trHeight w:val="20"/>
        </w:trPr>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55DA92"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7</w:t>
            </w:r>
          </w:p>
        </w:tc>
        <w:tc>
          <w:tcPr>
            <w:tcW w:w="521" w:type="pct"/>
            <w:tcBorders>
              <w:top w:val="single" w:sz="4" w:space="0" w:color="auto"/>
              <w:bottom w:val="single" w:sz="4" w:space="0" w:color="auto"/>
              <w:right w:val="single" w:sz="4" w:space="0" w:color="auto"/>
            </w:tcBorders>
            <w:tcMar>
              <w:left w:w="28" w:type="dxa"/>
              <w:right w:w="28" w:type="dxa"/>
            </w:tcMar>
            <w:vAlign w:val="center"/>
          </w:tcPr>
          <w:p w14:paraId="79AF103E" w14:textId="77777777" w:rsidR="00EF57EA" w:rsidRPr="005E2E04" w:rsidRDefault="00EF57EA" w:rsidP="005E2E04">
            <w:pPr>
              <w:pStyle w:val="TableParagraph"/>
              <w:contextualSpacing/>
              <w:jc w:val="center"/>
              <w:rPr>
                <w:color w:val="000000" w:themeColor="text1"/>
                <w:sz w:val="20"/>
                <w:szCs w:val="20"/>
              </w:rPr>
            </w:pPr>
            <w:r w:rsidRPr="005E2E04">
              <w:rPr>
                <w:color w:val="000000" w:themeColor="text1"/>
                <w:sz w:val="20"/>
                <w:szCs w:val="20"/>
              </w:rPr>
              <w:t>АЦМНС</w:t>
            </w:r>
            <w:r w:rsidRPr="005E2E04">
              <w:rPr>
                <w:color w:val="000000" w:themeColor="text1"/>
                <w:spacing w:val="-11"/>
                <w:sz w:val="20"/>
                <w:szCs w:val="20"/>
              </w:rPr>
              <w:t xml:space="preserve"> </w:t>
            </w:r>
            <w:r w:rsidRPr="005E2E04">
              <w:rPr>
                <w:color w:val="000000" w:themeColor="text1"/>
                <w:sz w:val="20"/>
                <w:szCs w:val="20"/>
              </w:rPr>
              <w:t>4092-</w:t>
            </w:r>
            <w:r w:rsidRPr="005E2E04">
              <w:rPr>
                <w:color w:val="000000" w:themeColor="text1"/>
                <w:spacing w:val="-5"/>
                <w:sz w:val="20"/>
                <w:szCs w:val="20"/>
              </w:rPr>
              <w:t>7-</w:t>
            </w:r>
            <w:r w:rsidRPr="005E2E04">
              <w:rPr>
                <w:color w:val="000000" w:themeColor="text1"/>
                <w:spacing w:val="-10"/>
                <w:sz w:val="20"/>
                <w:szCs w:val="20"/>
              </w:rPr>
              <w:t>2</w:t>
            </w:r>
          </w:p>
        </w:tc>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0F13FB"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10"/>
                <w:sz w:val="20"/>
                <w:szCs w:val="20"/>
              </w:rPr>
              <w:t>2</w:t>
            </w:r>
          </w:p>
        </w:tc>
        <w:tc>
          <w:tcPr>
            <w:tcW w:w="2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7E6EF4"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4"/>
                <w:sz w:val="20"/>
                <w:szCs w:val="20"/>
              </w:rPr>
              <w:t>96,7</w:t>
            </w:r>
          </w:p>
        </w:tc>
        <w:tc>
          <w:tcPr>
            <w:tcW w:w="2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7380A1"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5"/>
                <w:sz w:val="20"/>
                <w:szCs w:val="20"/>
              </w:rPr>
              <w:t>147</w:t>
            </w:r>
          </w:p>
        </w:tc>
        <w:tc>
          <w:tcPr>
            <w:tcW w:w="2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1A48E0" w14:textId="77777777" w:rsidR="00EF57EA" w:rsidRPr="005E2E04" w:rsidRDefault="00EF57EA" w:rsidP="005E2E04">
            <w:pPr>
              <w:spacing w:after="0" w:line="240" w:lineRule="auto"/>
              <w:contextualSpacing/>
              <w:jc w:val="center"/>
              <w:rPr>
                <w:color w:val="000000" w:themeColor="text1"/>
                <w:sz w:val="20"/>
                <w:szCs w:val="20"/>
                <w:lang w:val="en-US"/>
              </w:rPr>
            </w:pPr>
            <w:r w:rsidRPr="005E2E04">
              <w:rPr>
                <w:color w:val="000000" w:themeColor="text1"/>
                <w:spacing w:val="-5"/>
                <w:sz w:val="20"/>
                <w:szCs w:val="20"/>
              </w:rPr>
              <w:t>25</w:t>
            </w:r>
          </w:p>
        </w:tc>
        <w:tc>
          <w:tcPr>
            <w:tcW w:w="39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6A8F8C"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z w:val="20"/>
                <w:szCs w:val="20"/>
              </w:rPr>
              <w:t>-30</w:t>
            </w:r>
            <w:r w:rsidRPr="005E2E04">
              <w:rPr>
                <w:color w:val="000000" w:themeColor="text1"/>
                <w:spacing w:val="-1"/>
                <w:sz w:val="20"/>
                <w:szCs w:val="20"/>
              </w:rPr>
              <w:t xml:space="preserve"> </w:t>
            </w:r>
            <w:r w:rsidRPr="005E2E04">
              <w:rPr>
                <w:color w:val="000000" w:themeColor="text1"/>
                <w:sz w:val="20"/>
                <w:szCs w:val="20"/>
              </w:rPr>
              <w:t>до</w:t>
            </w:r>
            <w:r w:rsidRPr="005E2E04">
              <w:rPr>
                <w:color w:val="000000" w:themeColor="text1"/>
                <w:spacing w:val="-2"/>
                <w:sz w:val="20"/>
                <w:szCs w:val="20"/>
              </w:rPr>
              <w:t xml:space="preserve"> </w:t>
            </w:r>
            <w:r w:rsidRPr="005E2E04">
              <w:rPr>
                <w:color w:val="000000" w:themeColor="text1"/>
                <w:spacing w:val="-4"/>
                <w:sz w:val="20"/>
                <w:szCs w:val="20"/>
              </w:rPr>
              <w:t>+120</w:t>
            </w:r>
          </w:p>
        </w:tc>
        <w:tc>
          <w:tcPr>
            <w:tcW w:w="3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11B3FE"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2"/>
                <w:sz w:val="20"/>
                <w:szCs w:val="20"/>
              </w:rPr>
              <w:t>постоянный</w:t>
            </w:r>
          </w:p>
        </w:tc>
        <w:tc>
          <w:tcPr>
            <w:tcW w:w="29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32F1B7"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5"/>
                <w:sz w:val="20"/>
                <w:szCs w:val="20"/>
              </w:rPr>
              <w:t>24</w:t>
            </w:r>
          </w:p>
        </w:tc>
        <w:tc>
          <w:tcPr>
            <w:tcW w:w="38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6FB62C"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2"/>
                <w:sz w:val="20"/>
                <w:szCs w:val="20"/>
              </w:rPr>
              <w:t>А200L2У3</w:t>
            </w:r>
          </w:p>
        </w:tc>
        <w:tc>
          <w:tcPr>
            <w:tcW w:w="3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AC94C6"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5"/>
                <w:sz w:val="20"/>
                <w:szCs w:val="20"/>
              </w:rPr>
              <w:t>45</w:t>
            </w:r>
          </w:p>
        </w:tc>
        <w:tc>
          <w:tcPr>
            <w:tcW w:w="31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D4292D"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4"/>
                <w:sz w:val="20"/>
                <w:szCs w:val="20"/>
              </w:rPr>
              <w:t>2950</w:t>
            </w:r>
          </w:p>
        </w:tc>
        <w:tc>
          <w:tcPr>
            <w:tcW w:w="38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3C747F"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2"/>
                <w:sz w:val="20"/>
                <w:szCs w:val="20"/>
              </w:rPr>
              <w:t>220/380</w:t>
            </w: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C4E121E" w14:textId="77777777" w:rsidR="00EF57EA" w:rsidRPr="005E2E04" w:rsidRDefault="00EF57EA" w:rsidP="005E2E04">
            <w:pPr>
              <w:spacing w:after="0" w:line="240" w:lineRule="auto"/>
              <w:contextualSpacing/>
              <w:jc w:val="center"/>
              <w:rPr>
                <w:color w:val="000000" w:themeColor="text1"/>
                <w:sz w:val="20"/>
                <w:szCs w:val="20"/>
              </w:rPr>
            </w:pPr>
            <w:r w:rsidRPr="005E2E04">
              <w:rPr>
                <w:color w:val="000000" w:themeColor="text1"/>
                <w:spacing w:val="-2"/>
                <w:sz w:val="20"/>
                <w:szCs w:val="20"/>
              </w:rPr>
              <w:t>0,045</w:t>
            </w:r>
          </w:p>
        </w:tc>
        <w:tc>
          <w:tcPr>
            <w:tcW w:w="4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19C48B" w14:textId="77777777" w:rsidR="00EF57EA" w:rsidRPr="005E2E04" w:rsidRDefault="00EF57EA" w:rsidP="005E2E04">
            <w:pPr>
              <w:pStyle w:val="TableParagraph"/>
              <w:contextualSpacing/>
              <w:rPr>
                <w:color w:val="000000" w:themeColor="text1"/>
                <w:sz w:val="20"/>
                <w:szCs w:val="20"/>
              </w:rPr>
            </w:pPr>
            <w:r w:rsidRPr="005E2E04">
              <w:rPr>
                <w:color w:val="000000" w:themeColor="text1"/>
                <w:spacing w:val="-2"/>
                <w:sz w:val="20"/>
                <w:szCs w:val="20"/>
              </w:rPr>
              <w:t>05.07.2017, 31.08.2017</w:t>
            </w:r>
          </w:p>
        </w:tc>
      </w:tr>
      <w:tr w:rsidR="005E2E04" w:rsidRPr="005E2E04" w14:paraId="3944889B" w14:textId="77777777" w:rsidTr="005E2E04">
        <w:trPr>
          <w:cantSplit/>
          <w:trHeight w:val="20"/>
        </w:trPr>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B76A54"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8</w:t>
            </w:r>
          </w:p>
        </w:tc>
        <w:tc>
          <w:tcPr>
            <w:tcW w:w="5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770F94"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ABC</w:t>
            </w:r>
            <w:r w:rsidRPr="005E2E04">
              <w:rPr>
                <w:color w:val="000000"/>
                <w:sz w:val="20"/>
                <w:szCs w:val="20"/>
                <w:lang w:val="en-US"/>
              </w:rPr>
              <w:t xml:space="preserve"> AFP 2571</w:t>
            </w:r>
          </w:p>
        </w:tc>
        <w:tc>
          <w:tcPr>
            <w:tcW w:w="179"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089D6C4C"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2</w:t>
            </w:r>
          </w:p>
        </w:tc>
        <w:tc>
          <w:tcPr>
            <w:tcW w:w="23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1A5056AF"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687,5</w:t>
            </w:r>
          </w:p>
        </w:tc>
        <w:tc>
          <w:tcPr>
            <w:tcW w:w="23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171A3E76"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20</w:t>
            </w:r>
          </w:p>
        </w:tc>
        <w:tc>
          <w:tcPr>
            <w:tcW w:w="292"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64DAE1E6"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w:t>
            </w:r>
          </w:p>
        </w:tc>
        <w:tc>
          <w:tcPr>
            <w:tcW w:w="397"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3C1914C3"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40</w:t>
            </w:r>
          </w:p>
        </w:tc>
        <w:tc>
          <w:tcPr>
            <w:tcW w:w="393"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293E5F5F"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постоянный</w:t>
            </w:r>
          </w:p>
        </w:tc>
        <w:tc>
          <w:tcPr>
            <w:tcW w:w="299"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58DD93E1"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24</w:t>
            </w:r>
          </w:p>
        </w:tc>
        <w:tc>
          <w:tcPr>
            <w:tcW w:w="38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477F0CCF" w14:textId="77777777" w:rsidR="00EF57EA" w:rsidRPr="005E2E04" w:rsidRDefault="00EF57EA" w:rsidP="005E2E04">
            <w:pPr>
              <w:spacing w:after="0" w:line="240" w:lineRule="auto"/>
              <w:contextualSpacing/>
              <w:jc w:val="center"/>
              <w:rPr>
                <w:sz w:val="20"/>
                <w:szCs w:val="20"/>
              </w:rPr>
            </w:pPr>
            <w:r w:rsidRPr="005E2E04">
              <w:rPr>
                <w:sz w:val="20"/>
                <w:szCs w:val="20"/>
              </w:rPr>
              <w:t>МЕ550/4-51</w:t>
            </w:r>
          </w:p>
        </w:tc>
        <w:tc>
          <w:tcPr>
            <w:tcW w:w="34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701B3484" w14:textId="77777777" w:rsidR="00EF57EA" w:rsidRPr="005E2E04" w:rsidRDefault="00EF57EA" w:rsidP="005E2E04">
            <w:pPr>
              <w:spacing w:after="0" w:line="240" w:lineRule="auto"/>
              <w:contextualSpacing/>
              <w:jc w:val="center"/>
              <w:rPr>
                <w:sz w:val="20"/>
                <w:szCs w:val="20"/>
              </w:rPr>
            </w:pPr>
            <w:r w:rsidRPr="005E2E04">
              <w:rPr>
                <w:sz w:val="20"/>
                <w:szCs w:val="20"/>
              </w:rPr>
              <w:t>55</w:t>
            </w:r>
          </w:p>
        </w:tc>
        <w:tc>
          <w:tcPr>
            <w:tcW w:w="310"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5EBAAB8E" w14:textId="77777777" w:rsidR="00EF57EA" w:rsidRPr="005E2E04" w:rsidRDefault="00EF57EA" w:rsidP="005E2E04">
            <w:pPr>
              <w:spacing w:after="0" w:line="240" w:lineRule="auto"/>
              <w:contextualSpacing/>
              <w:jc w:val="center"/>
              <w:rPr>
                <w:sz w:val="20"/>
                <w:szCs w:val="20"/>
              </w:rPr>
            </w:pPr>
            <w:r w:rsidRPr="005E2E04">
              <w:rPr>
                <w:sz w:val="20"/>
                <w:szCs w:val="20"/>
              </w:rPr>
              <w:t>1475</w:t>
            </w:r>
          </w:p>
        </w:tc>
        <w:tc>
          <w:tcPr>
            <w:tcW w:w="384"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3A544D50"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380/420</w:t>
            </w:r>
          </w:p>
        </w:tc>
        <w:tc>
          <w:tcPr>
            <w:tcW w:w="402"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4F26D106"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0,055</w:t>
            </w:r>
          </w:p>
        </w:tc>
        <w:tc>
          <w:tcPr>
            <w:tcW w:w="434"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1F2DC0A7"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30.06.2019</w:t>
            </w:r>
          </w:p>
        </w:tc>
      </w:tr>
      <w:tr w:rsidR="005E2E04" w:rsidRPr="005E2E04" w14:paraId="05BFFE1E" w14:textId="77777777" w:rsidTr="005E2E04">
        <w:trPr>
          <w:cantSplit/>
          <w:trHeight w:val="20"/>
        </w:trPr>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397628"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9</w:t>
            </w:r>
          </w:p>
        </w:tc>
        <w:tc>
          <w:tcPr>
            <w:tcW w:w="5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7699D2"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ABC</w:t>
            </w:r>
            <w:r w:rsidRPr="005E2E04">
              <w:rPr>
                <w:color w:val="000000"/>
                <w:sz w:val="20"/>
                <w:szCs w:val="20"/>
                <w:lang w:val="en-US"/>
              </w:rPr>
              <w:t xml:space="preserve"> AFP 2001</w:t>
            </w:r>
          </w:p>
        </w:tc>
        <w:tc>
          <w:tcPr>
            <w:tcW w:w="179"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58F7FD75"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2</w:t>
            </w:r>
          </w:p>
        </w:tc>
        <w:tc>
          <w:tcPr>
            <w:tcW w:w="23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3CC3481F"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313</w:t>
            </w:r>
          </w:p>
        </w:tc>
        <w:tc>
          <w:tcPr>
            <w:tcW w:w="23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2AB2A634"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13,5</w:t>
            </w:r>
          </w:p>
        </w:tc>
        <w:tc>
          <w:tcPr>
            <w:tcW w:w="292"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229EE3AC"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w:t>
            </w:r>
          </w:p>
        </w:tc>
        <w:tc>
          <w:tcPr>
            <w:tcW w:w="397"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4490FB9A"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40</w:t>
            </w:r>
          </w:p>
        </w:tc>
        <w:tc>
          <w:tcPr>
            <w:tcW w:w="393"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09110CAE"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постоянный</w:t>
            </w:r>
          </w:p>
        </w:tc>
        <w:tc>
          <w:tcPr>
            <w:tcW w:w="299"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6E20187E"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24</w:t>
            </w:r>
          </w:p>
        </w:tc>
        <w:tc>
          <w:tcPr>
            <w:tcW w:w="38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60589D32" w14:textId="77777777" w:rsidR="00EF57EA" w:rsidRPr="005E2E04" w:rsidRDefault="00EF57EA" w:rsidP="005E2E04">
            <w:pPr>
              <w:spacing w:after="0" w:line="240" w:lineRule="auto"/>
              <w:contextualSpacing/>
              <w:jc w:val="center"/>
              <w:rPr>
                <w:sz w:val="20"/>
                <w:szCs w:val="20"/>
              </w:rPr>
            </w:pPr>
            <w:r w:rsidRPr="005E2E04">
              <w:rPr>
                <w:color w:val="000000"/>
                <w:sz w:val="20"/>
                <w:szCs w:val="20"/>
                <w:lang w:val="en-US"/>
              </w:rPr>
              <w:t>ME 220</w:t>
            </w:r>
            <w:r w:rsidRPr="005E2E04">
              <w:rPr>
                <w:color w:val="000000"/>
                <w:sz w:val="20"/>
                <w:szCs w:val="20"/>
              </w:rPr>
              <w:t>/6-42</w:t>
            </w:r>
          </w:p>
        </w:tc>
        <w:tc>
          <w:tcPr>
            <w:tcW w:w="34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42937815" w14:textId="77777777" w:rsidR="00EF57EA" w:rsidRPr="005E2E04" w:rsidRDefault="00EF57EA" w:rsidP="005E2E04">
            <w:pPr>
              <w:spacing w:after="0" w:line="240" w:lineRule="auto"/>
              <w:contextualSpacing/>
              <w:jc w:val="center"/>
              <w:rPr>
                <w:sz w:val="20"/>
                <w:szCs w:val="20"/>
              </w:rPr>
            </w:pPr>
            <w:r w:rsidRPr="005E2E04">
              <w:rPr>
                <w:sz w:val="20"/>
                <w:szCs w:val="20"/>
              </w:rPr>
              <w:t>22</w:t>
            </w:r>
          </w:p>
        </w:tc>
        <w:tc>
          <w:tcPr>
            <w:tcW w:w="310"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2E728D34" w14:textId="77777777" w:rsidR="00EF57EA" w:rsidRPr="005E2E04" w:rsidRDefault="00EF57EA" w:rsidP="005E2E04">
            <w:pPr>
              <w:spacing w:after="0" w:line="240" w:lineRule="auto"/>
              <w:contextualSpacing/>
              <w:jc w:val="center"/>
              <w:rPr>
                <w:sz w:val="20"/>
                <w:szCs w:val="20"/>
              </w:rPr>
            </w:pPr>
            <w:r w:rsidRPr="005E2E04">
              <w:rPr>
                <w:sz w:val="20"/>
                <w:szCs w:val="20"/>
              </w:rPr>
              <w:t>971</w:t>
            </w:r>
          </w:p>
        </w:tc>
        <w:tc>
          <w:tcPr>
            <w:tcW w:w="384"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7B9FD9FB"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380/420</w:t>
            </w:r>
          </w:p>
        </w:tc>
        <w:tc>
          <w:tcPr>
            <w:tcW w:w="402"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3E7A6712"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0,022</w:t>
            </w:r>
          </w:p>
        </w:tc>
        <w:tc>
          <w:tcPr>
            <w:tcW w:w="434"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78D10529"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30.06.2019</w:t>
            </w:r>
          </w:p>
        </w:tc>
      </w:tr>
      <w:tr w:rsidR="005E2E04" w:rsidRPr="005E2E04" w14:paraId="46EA8C9D" w14:textId="77777777" w:rsidTr="005E2E04">
        <w:trPr>
          <w:cantSplit/>
          <w:trHeight w:val="20"/>
        </w:trPr>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848111"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10</w:t>
            </w:r>
          </w:p>
        </w:tc>
        <w:tc>
          <w:tcPr>
            <w:tcW w:w="5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583D8C" w14:textId="77777777" w:rsidR="00EF57EA" w:rsidRPr="005E2E04" w:rsidRDefault="00EF57EA" w:rsidP="005E2E04">
            <w:pPr>
              <w:spacing w:after="0" w:line="240" w:lineRule="auto"/>
              <w:contextualSpacing/>
              <w:jc w:val="center"/>
              <w:rPr>
                <w:color w:val="000000"/>
                <w:sz w:val="20"/>
                <w:szCs w:val="20"/>
                <w:lang w:val="en-US"/>
              </w:rPr>
            </w:pPr>
            <w:r w:rsidRPr="005E2E04">
              <w:rPr>
                <w:color w:val="000000"/>
                <w:sz w:val="20"/>
                <w:szCs w:val="20"/>
                <w:lang w:val="en-US"/>
              </w:rPr>
              <w:t>ABS J12 DKS</w:t>
            </w:r>
          </w:p>
        </w:tc>
        <w:tc>
          <w:tcPr>
            <w:tcW w:w="179"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2B3DEB91"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w:t>
            </w:r>
          </w:p>
        </w:tc>
        <w:tc>
          <w:tcPr>
            <w:tcW w:w="23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0182ED00"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11,6</w:t>
            </w:r>
          </w:p>
        </w:tc>
        <w:tc>
          <w:tcPr>
            <w:tcW w:w="23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16CACBE1" w14:textId="77777777" w:rsidR="00EF57EA" w:rsidRPr="005E2E04" w:rsidRDefault="00EF57EA" w:rsidP="005E2E04">
            <w:pPr>
              <w:spacing w:after="0" w:line="240" w:lineRule="auto"/>
              <w:contextualSpacing/>
              <w:jc w:val="center"/>
              <w:rPr>
                <w:color w:val="000000"/>
                <w:sz w:val="20"/>
                <w:szCs w:val="20"/>
                <w:lang w:val="en-US"/>
              </w:rPr>
            </w:pPr>
            <w:r w:rsidRPr="005E2E04">
              <w:rPr>
                <w:color w:val="000000"/>
                <w:sz w:val="20"/>
                <w:szCs w:val="20"/>
                <w:lang w:val="en-US"/>
              </w:rPr>
              <w:t>12,8</w:t>
            </w:r>
          </w:p>
        </w:tc>
        <w:tc>
          <w:tcPr>
            <w:tcW w:w="292"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7CFC3706"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w:t>
            </w:r>
          </w:p>
        </w:tc>
        <w:tc>
          <w:tcPr>
            <w:tcW w:w="397"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72D7E709" w14:textId="77777777" w:rsidR="00EF57EA" w:rsidRPr="005E2E04" w:rsidRDefault="00EF57EA" w:rsidP="005E2E04">
            <w:pPr>
              <w:spacing w:after="0" w:line="240" w:lineRule="auto"/>
              <w:contextualSpacing/>
              <w:jc w:val="center"/>
              <w:rPr>
                <w:color w:val="000000"/>
                <w:sz w:val="20"/>
                <w:szCs w:val="20"/>
                <w:lang w:val="en-US"/>
              </w:rPr>
            </w:pPr>
            <w:r w:rsidRPr="005E2E04">
              <w:rPr>
                <w:color w:val="000000"/>
                <w:sz w:val="20"/>
                <w:szCs w:val="20"/>
                <w:lang w:val="en-US"/>
              </w:rPr>
              <w:t>40</w:t>
            </w:r>
          </w:p>
        </w:tc>
        <w:tc>
          <w:tcPr>
            <w:tcW w:w="393"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5FC7449F"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переменный</w:t>
            </w:r>
          </w:p>
        </w:tc>
        <w:tc>
          <w:tcPr>
            <w:tcW w:w="299"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7AA06771"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0,15</w:t>
            </w:r>
          </w:p>
        </w:tc>
        <w:tc>
          <w:tcPr>
            <w:tcW w:w="38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76AD5887" w14:textId="77777777" w:rsidR="00EF57EA" w:rsidRPr="005E2E04" w:rsidRDefault="00EF57EA" w:rsidP="005E2E04">
            <w:pPr>
              <w:spacing w:after="0" w:line="240" w:lineRule="auto"/>
              <w:contextualSpacing/>
              <w:jc w:val="center"/>
              <w:rPr>
                <w:sz w:val="20"/>
                <w:szCs w:val="20"/>
              </w:rPr>
            </w:pPr>
            <w:r w:rsidRPr="005E2E04">
              <w:rPr>
                <w:sz w:val="20"/>
                <w:szCs w:val="20"/>
              </w:rPr>
              <w:t>М40/4Q</w:t>
            </w:r>
          </w:p>
        </w:tc>
        <w:tc>
          <w:tcPr>
            <w:tcW w:w="34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732A2442" w14:textId="77777777" w:rsidR="00EF57EA" w:rsidRPr="005E2E04" w:rsidRDefault="00EF57EA" w:rsidP="005E2E04">
            <w:pPr>
              <w:spacing w:after="0" w:line="240" w:lineRule="auto"/>
              <w:contextualSpacing/>
              <w:jc w:val="center"/>
              <w:rPr>
                <w:sz w:val="20"/>
                <w:szCs w:val="20"/>
              </w:rPr>
            </w:pPr>
            <w:r w:rsidRPr="005E2E04">
              <w:rPr>
                <w:sz w:val="20"/>
                <w:szCs w:val="20"/>
                <w:lang w:val="en-US"/>
              </w:rPr>
              <w:t>1</w:t>
            </w:r>
          </w:p>
        </w:tc>
        <w:tc>
          <w:tcPr>
            <w:tcW w:w="310"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32BDE380" w14:textId="77777777" w:rsidR="00EF57EA" w:rsidRPr="005E2E04" w:rsidRDefault="00EF57EA" w:rsidP="005E2E04">
            <w:pPr>
              <w:spacing w:after="0" w:line="240" w:lineRule="auto"/>
              <w:contextualSpacing/>
              <w:jc w:val="center"/>
              <w:rPr>
                <w:sz w:val="20"/>
                <w:szCs w:val="20"/>
                <w:lang w:val="en-US"/>
              </w:rPr>
            </w:pPr>
            <w:r w:rsidRPr="005E2E04">
              <w:rPr>
                <w:sz w:val="20"/>
                <w:szCs w:val="20"/>
                <w:lang w:val="en-US"/>
              </w:rPr>
              <w:t>2800</w:t>
            </w:r>
          </w:p>
        </w:tc>
        <w:tc>
          <w:tcPr>
            <w:tcW w:w="384"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39CD7227" w14:textId="77777777" w:rsidR="00EF57EA" w:rsidRPr="005E2E04" w:rsidRDefault="00EF57EA" w:rsidP="005E2E04">
            <w:pPr>
              <w:spacing w:after="0" w:line="240" w:lineRule="auto"/>
              <w:contextualSpacing/>
              <w:jc w:val="center"/>
              <w:rPr>
                <w:color w:val="000000"/>
                <w:sz w:val="20"/>
                <w:szCs w:val="20"/>
                <w:lang w:val="en-US"/>
              </w:rPr>
            </w:pPr>
            <w:r w:rsidRPr="005E2E04">
              <w:rPr>
                <w:color w:val="000000"/>
                <w:sz w:val="20"/>
                <w:szCs w:val="20"/>
                <w:lang w:val="en-US"/>
              </w:rPr>
              <w:t>400</w:t>
            </w:r>
          </w:p>
        </w:tc>
        <w:tc>
          <w:tcPr>
            <w:tcW w:w="402"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19A1150B"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0,00075</w:t>
            </w:r>
          </w:p>
        </w:tc>
        <w:tc>
          <w:tcPr>
            <w:tcW w:w="434"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53B0F66D"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30.06.2019</w:t>
            </w:r>
          </w:p>
        </w:tc>
      </w:tr>
      <w:tr w:rsidR="005E2E04" w:rsidRPr="005E2E04" w14:paraId="1835566A" w14:textId="77777777" w:rsidTr="005E2E04">
        <w:trPr>
          <w:cantSplit/>
          <w:trHeight w:val="20"/>
        </w:trPr>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2134C9"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11</w:t>
            </w:r>
          </w:p>
        </w:tc>
        <w:tc>
          <w:tcPr>
            <w:tcW w:w="5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F2BD04"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РОМА2</w:t>
            </w:r>
          </w:p>
        </w:tc>
        <w:tc>
          <w:tcPr>
            <w:tcW w:w="179"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264A0C8F"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2</w:t>
            </w:r>
          </w:p>
        </w:tc>
        <w:tc>
          <w:tcPr>
            <w:tcW w:w="23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01D09615"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11,7</w:t>
            </w:r>
          </w:p>
        </w:tc>
        <w:tc>
          <w:tcPr>
            <w:tcW w:w="23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3A1A45B9"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7,5</w:t>
            </w:r>
          </w:p>
        </w:tc>
        <w:tc>
          <w:tcPr>
            <w:tcW w:w="292"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1CF1967D"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w:t>
            </w:r>
          </w:p>
        </w:tc>
        <w:tc>
          <w:tcPr>
            <w:tcW w:w="397"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7B270070" w14:textId="77777777" w:rsidR="00EF57EA" w:rsidRPr="005E2E04" w:rsidRDefault="00EF57EA" w:rsidP="005E2E04">
            <w:pPr>
              <w:spacing w:after="0" w:line="240" w:lineRule="auto"/>
              <w:contextualSpacing/>
              <w:jc w:val="center"/>
              <w:rPr>
                <w:color w:val="000000"/>
                <w:sz w:val="20"/>
                <w:szCs w:val="20"/>
              </w:rPr>
            </w:pPr>
          </w:p>
        </w:tc>
        <w:tc>
          <w:tcPr>
            <w:tcW w:w="393"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2248D063"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переменный</w:t>
            </w:r>
          </w:p>
        </w:tc>
        <w:tc>
          <w:tcPr>
            <w:tcW w:w="299"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5E6F17A4"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0,15</w:t>
            </w:r>
          </w:p>
        </w:tc>
        <w:tc>
          <w:tcPr>
            <w:tcW w:w="38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66EAD8D3" w14:textId="77777777" w:rsidR="00EF57EA" w:rsidRPr="005E2E04" w:rsidRDefault="00EF57EA" w:rsidP="005E2E04">
            <w:pPr>
              <w:spacing w:after="0" w:line="240" w:lineRule="auto"/>
              <w:contextualSpacing/>
              <w:jc w:val="center"/>
              <w:rPr>
                <w:sz w:val="20"/>
                <w:szCs w:val="20"/>
              </w:rPr>
            </w:pPr>
            <w:r w:rsidRPr="005E2E04">
              <w:rPr>
                <w:sz w:val="20"/>
                <w:szCs w:val="20"/>
              </w:rPr>
              <w:t>-</w:t>
            </w:r>
          </w:p>
        </w:tc>
        <w:tc>
          <w:tcPr>
            <w:tcW w:w="34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5A8D0638" w14:textId="77777777" w:rsidR="00EF57EA" w:rsidRPr="005E2E04" w:rsidRDefault="00EF57EA" w:rsidP="005E2E04">
            <w:pPr>
              <w:spacing w:after="0" w:line="240" w:lineRule="auto"/>
              <w:contextualSpacing/>
              <w:jc w:val="center"/>
              <w:rPr>
                <w:sz w:val="20"/>
                <w:szCs w:val="20"/>
              </w:rPr>
            </w:pPr>
            <w:r w:rsidRPr="005E2E04">
              <w:rPr>
                <w:sz w:val="20"/>
                <w:szCs w:val="20"/>
              </w:rPr>
              <w:t>0,15</w:t>
            </w:r>
          </w:p>
        </w:tc>
        <w:tc>
          <w:tcPr>
            <w:tcW w:w="310"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6F347DF0" w14:textId="77777777" w:rsidR="00EF57EA" w:rsidRPr="005E2E04" w:rsidRDefault="00EF57EA" w:rsidP="005E2E04">
            <w:pPr>
              <w:spacing w:after="0" w:line="240" w:lineRule="auto"/>
              <w:contextualSpacing/>
              <w:jc w:val="center"/>
              <w:rPr>
                <w:sz w:val="20"/>
                <w:szCs w:val="20"/>
              </w:rPr>
            </w:pPr>
            <w:r w:rsidRPr="005E2E04">
              <w:rPr>
                <w:sz w:val="20"/>
                <w:szCs w:val="20"/>
              </w:rPr>
              <w:t>2850</w:t>
            </w:r>
          </w:p>
        </w:tc>
        <w:tc>
          <w:tcPr>
            <w:tcW w:w="384"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4BD05A18"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lang w:val="en-US"/>
              </w:rPr>
              <w:t>220</w:t>
            </w:r>
            <w:r w:rsidRPr="005E2E04">
              <w:rPr>
                <w:color w:val="000000"/>
                <w:sz w:val="20"/>
                <w:szCs w:val="20"/>
              </w:rPr>
              <w:t>/380</w:t>
            </w:r>
          </w:p>
        </w:tc>
        <w:tc>
          <w:tcPr>
            <w:tcW w:w="402"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131D38F1"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0,0003</w:t>
            </w:r>
          </w:p>
        </w:tc>
        <w:tc>
          <w:tcPr>
            <w:tcW w:w="434"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631E3071"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30.06.2019</w:t>
            </w:r>
          </w:p>
        </w:tc>
      </w:tr>
      <w:tr w:rsidR="005E2E04" w:rsidRPr="005E2E04" w14:paraId="473B6B8C" w14:textId="77777777" w:rsidTr="005E2E04">
        <w:trPr>
          <w:cantSplit/>
          <w:trHeight w:val="20"/>
        </w:trPr>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40E18B"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12</w:t>
            </w:r>
          </w:p>
        </w:tc>
        <w:tc>
          <w:tcPr>
            <w:tcW w:w="5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1984D0"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ТР100-120/2</w:t>
            </w:r>
          </w:p>
        </w:tc>
        <w:tc>
          <w:tcPr>
            <w:tcW w:w="179"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0B08E7F2"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2</w:t>
            </w:r>
          </w:p>
        </w:tc>
        <w:tc>
          <w:tcPr>
            <w:tcW w:w="23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6FB6F438"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72,8</w:t>
            </w:r>
          </w:p>
        </w:tc>
        <w:tc>
          <w:tcPr>
            <w:tcW w:w="23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58C40938"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7,8</w:t>
            </w:r>
          </w:p>
        </w:tc>
        <w:tc>
          <w:tcPr>
            <w:tcW w:w="292"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73A2935D"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6</w:t>
            </w:r>
          </w:p>
        </w:tc>
        <w:tc>
          <w:tcPr>
            <w:tcW w:w="397"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3EFC57D0"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140</w:t>
            </w:r>
          </w:p>
        </w:tc>
        <w:tc>
          <w:tcPr>
            <w:tcW w:w="393"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71C1984E"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постоянный</w:t>
            </w:r>
          </w:p>
        </w:tc>
        <w:tc>
          <w:tcPr>
            <w:tcW w:w="299"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2AFCEF0F"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24</w:t>
            </w:r>
          </w:p>
        </w:tc>
        <w:tc>
          <w:tcPr>
            <w:tcW w:w="38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446BDCB4" w14:textId="77777777" w:rsidR="00EF57EA" w:rsidRPr="005E2E04" w:rsidRDefault="00EF57EA" w:rsidP="005E2E04">
            <w:pPr>
              <w:spacing w:after="0" w:line="240" w:lineRule="auto"/>
              <w:contextualSpacing/>
              <w:jc w:val="center"/>
              <w:rPr>
                <w:sz w:val="20"/>
                <w:szCs w:val="20"/>
                <w:lang w:val="en-US"/>
              </w:rPr>
            </w:pPr>
            <w:r w:rsidRPr="005E2E04">
              <w:rPr>
                <w:sz w:val="20"/>
                <w:szCs w:val="20"/>
                <w:lang w:val="en-US"/>
              </w:rPr>
              <w:t>MG90LC2-24FT115-H3</w:t>
            </w:r>
          </w:p>
        </w:tc>
        <w:tc>
          <w:tcPr>
            <w:tcW w:w="34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78FEBF74" w14:textId="77777777" w:rsidR="00EF57EA" w:rsidRPr="005E2E04" w:rsidRDefault="00EF57EA" w:rsidP="005E2E04">
            <w:pPr>
              <w:spacing w:after="0" w:line="240" w:lineRule="auto"/>
              <w:contextualSpacing/>
              <w:jc w:val="center"/>
              <w:rPr>
                <w:sz w:val="20"/>
                <w:szCs w:val="20"/>
              </w:rPr>
            </w:pPr>
            <w:r w:rsidRPr="005E2E04">
              <w:rPr>
                <w:sz w:val="20"/>
                <w:szCs w:val="20"/>
              </w:rPr>
              <w:t>2,2</w:t>
            </w:r>
          </w:p>
        </w:tc>
        <w:tc>
          <w:tcPr>
            <w:tcW w:w="310"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6003ABB7" w14:textId="77777777" w:rsidR="00EF57EA" w:rsidRPr="005E2E04" w:rsidRDefault="00EF57EA" w:rsidP="005E2E04">
            <w:pPr>
              <w:spacing w:after="0" w:line="240" w:lineRule="auto"/>
              <w:contextualSpacing/>
              <w:jc w:val="center"/>
              <w:rPr>
                <w:sz w:val="20"/>
                <w:szCs w:val="20"/>
              </w:rPr>
            </w:pPr>
            <w:r w:rsidRPr="005E2E04">
              <w:rPr>
                <w:sz w:val="20"/>
                <w:szCs w:val="20"/>
              </w:rPr>
              <w:t>2910</w:t>
            </w:r>
          </w:p>
        </w:tc>
        <w:tc>
          <w:tcPr>
            <w:tcW w:w="384"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07DF7EF3"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lang w:val="en-US"/>
              </w:rPr>
              <w:t>220/240</w:t>
            </w:r>
          </w:p>
        </w:tc>
        <w:tc>
          <w:tcPr>
            <w:tcW w:w="402"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2415E03C" w14:textId="77777777" w:rsidR="00EF57EA" w:rsidRPr="005E2E04" w:rsidRDefault="00EF57EA" w:rsidP="005E2E04">
            <w:pPr>
              <w:spacing w:after="0" w:line="240" w:lineRule="auto"/>
              <w:contextualSpacing/>
              <w:jc w:val="center"/>
              <w:rPr>
                <w:color w:val="000000"/>
                <w:sz w:val="20"/>
                <w:szCs w:val="20"/>
                <w:lang w:val="en-US"/>
              </w:rPr>
            </w:pPr>
            <w:r w:rsidRPr="005E2E04">
              <w:rPr>
                <w:color w:val="000000"/>
                <w:sz w:val="20"/>
                <w:szCs w:val="20"/>
              </w:rPr>
              <w:t>0,00</w:t>
            </w:r>
            <w:r w:rsidRPr="005E2E04">
              <w:rPr>
                <w:color w:val="000000"/>
                <w:sz w:val="20"/>
                <w:szCs w:val="20"/>
                <w:lang w:val="en-US"/>
              </w:rPr>
              <w:t>3</w:t>
            </w:r>
          </w:p>
        </w:tc>
        <w:tc>
          <w:tcPr>
            <w:tcW w:w="434"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76481ADC"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30.06.2019</w:t>
            </w:r>
          </w:p>
        </w:tc>
      </w:tr>
      <w:tr w:rsidR="005E2E04" w:rsidRPr="005E2E04" w14:paraId="0C5B30F7" w14:textId="77777777" w:rsidTr="005E2E04">
        <w:trPr>
          <w:cantSplit/>
          <w:trHeight w:val="20"/>
        </w:trPr>
        <w:tc>
          <w:tcPr>
            <w:tcW w:w="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99BCFD"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13</w:t>
            </w:r>
          </w:p>
        </w:tc>
        <w:tc>
          <w:tcPr>
            <w:tcW w:w="5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F41BAA"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ТР 80–120/2</w:t>
            </w:r>
          </w:p>
        </w:tc>
        <w:tc>
          <w:tcPr>
            <w:tcW w:w="179"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38D615DC"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w:t>
            </w:r>
          </w:p>
        </w:tc>
        <w:tc>
          <w:tcPr>
            <w:tcW w:w="23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08116F3E"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42,7</w:t>
            </w:r>
          </w:p>
        </w:tc>
        <w:tc>
          <w:tcPr>
            <w:tcW w:w="23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1FE55A98"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8</w:t>
            </w:r>
          </w:p>
        </w:tc>
        <w:tc>
          <w:tcPr>
            <w:tcW w:w="292"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3CD12E1E"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6</w:t>
            </w:r>
          </w:p>
        </w:tc>
        <w:tc>
          <w:tcPr>
            <w:tcW w:w="397"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3FE317E1"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140</w:t>
            </w:r>
          </w:p>
        </w:tc>
        <w:tc>
          <w:tcPr>
            <w:tcW w:w="393"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0617EA8F"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постоянный</w:t>
            </w:r>
          </w:p>
        </w:tc>
        <w:tc>
          <w:tcPr>
            <w:tcW w:w="299"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5E8E1EED"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24</w:t>
            </w:r>
          </w:p>
        </w:tc>
        <w:tc>
          <w:tcPr>
            <w:tcW w:w="38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0D456608" w14:textId="77777777" w:rsidR="00EF57EA" w:rsidRPr="005E2E04" w:rsidRDefault="00EF57EA" w:rsidP="005E2E04">
            <w:pPr>
              <w:spacing w:after="0" w:line="240" w:lineRule="auto"/>
              <w:contextualSpacing/>
              <w:jc w:val="center"/>
              <w:rPr>
                <w:sz w:val="20"/>
                <w:szCs w:val="20"/>
                <w:lang w:val="en-US"/>
              </w:rPr>
            </w:pPr>
            <w:r w:rsidRPr="005E2E04">
              <w:rPr>
                <w:sz w:val="20"/>
                <w:szCs w:val="20"/>
                <w:lang w:val="en-US"/>
              </w:rPr>
              <w:t>MG90LC2-24FT115-H3</w:t>
            </w:r>
          </w:p>
        </w:tc>
        <w:tc>
          <w:tcPr>
            <w:tcW w:w="348"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3A680504" w14:textId="77777777" w:rsidR="00EF57EA" w:rsidRPr="005E2E04" w:rsidRDefault="00EF57EA" w:rsidP="005E2E04">
            <w:pPr>
              <w:spacing w:after="0" w:line="240" w:lineRule="auto"/>
              <w:contextualSpacing/>
              <w:jc w:val="center"/>
              <w:rPr>
                <w:sz w:val="20"/>
                <w:szCs w:val="20"/>
              </w:rPr>
            </w:pPr>
            <w:r w:rsidRPr="005E2E04">
              <w:rPr>
                <w:sz w:val="20"/>
                <w:szCs w:val="20"/>
              </w:rPr>
              <w:t>1,5</w:t>
            </w:r>
          </w:p>
        </w:tc>
        <w:tc>
          <w:tcPr>
            <w:tcW w:w="310"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43954890" w14:textId="77777777" w:rsidR="00EF57EA" w:rsidRPr="005E2E04" w:rsidRDefault="00EF57EA" w:rsidP="005E2E04">
            <w:pPr>
              <w:spacing w:after="0" w:line="240" w:lineRule="auto"/>
              <w:contextualSpacing/>
              <w:jc w:val="center"/>
              <w:rPr>
                <w:sz w:val="20"/>
                <w:szCs w:val="20"/>
              </w:rPr>
            </w:pPr>
            <w:r w:rsidRPr="005E2E04">
              <w:rPr>
                <w:sz w:val="20"/>
                <w:szCs w:val="20"/>
              </w:rPr>
              <w:t>2910</w:t>
            </w:r>
          </w:p>
        </w:tc>
        <w:tc>
          <w:tcPr>
            <w:tcW w:w="384"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510D9B8C" w14:textId="77777777" w:rsidR="00EF57EA" w:rsidRPr="005E2E04" w:rsidRDefault="00EF57EA" w:rsidP="005E2E04">
            <w:pPr>
              <w:spacing w:after="0" w:line="240" w:lineRule="auto"/>
              <w:contextualSpacing/>
              <w:jc w:val="center"/>
              <w:rPr>
                <w:color w:val="000000"/>
                <w:sz w:val="20"/>
                <w:szCs w:val="20"/>
                <w:lang w:val="en-US"/>
              </w:rPr>
            </w:pPr>
            <w:r w:rsidRPr="005E2E04">
              <w:rPr>
                <w:color w:val="000000"/>
                <w:sz w:val="20"/>
                <w:szCs w:val="20"/>
                <w:lang w:val="en-US"/>
              </w:rPr>
              <w:t>220/240</w:t>
            </w:r>
          </w:p>
        </w:tc>
        <w:tc>
          <w:tcPr>
            <w:tcW w:w="402"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12151E88"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0,0015</w:t>
            </w:r>
          </w:p>
        </w:tc>
        <w:tc>
          <w:tcPr>
            <w:tcW w:w="434" w:type="pct"/>
            <w:tcBorders>
              <w:top w:val="single" w:sz="4" w:space="0" w:color="auto"/>
              <w:left w:val="none" w:sz="4" w:space="0" w:color="000000"/>
              <w:bottom w:val="single" w:sz="4" w:space="0" w:color="auto"/>
              <w:right w:val="single" w:sz="4" w:space="0" w:color="auto"/>
            </w:tcBorders>
            <w:tcMar>
              <w:left w:w="28" w:type="dxa"/>
              <w:right w:w="28" w:type="dxa"/>
            </w:tcMar>
            <w:vAlign w:val="center"/>
          </w:tcPr>
          <w:p w14:paraId="4F41049F" w14:textId="77777777" w:rsidR="00EF57EA" w:rsidRPr="005E2E04" w:rsidRDefault="00EF57EA" w:rsidP="005E2E04">
            <w:pPr>
              <w:spacing w:after="0" w:line="240" w:lineRule="auto"/>
              <w:contextualSpacing/>
              <w:jc w:val="center"/>
              <w:rPr>
                <w:color w:val="000000"/>
                <w:sz w:val="20"/>
                <w:szCs w:val="20"/>
              </w:rPr>
            </w:pPr>
            <w:r w:rsidRPr="005E2E04">
              <w:rPr>
                <w:color w:val="000000"/>
                <w:sz w:val="20"/>
                <w:szCs w:val="20"/>
              </w:rPr>
              <w:t>30.06.2019</w:t>
            </w:r>
          </w:p>
        </w:tc>
      </w:tr>
    </w:tbl>
    <w:p w14:paraId="2172281C" w14:textId="77777777" w:rsidR="00EF57EA" w:rsidRPr="005E2E04" w:rsidRDefault="00EF57EA" w:rsidP="005E2E04">
      <w:pPr>
        <w:pStyle w:val="aff8"/>
        <w:spacing w:line="240" w:lineRule="auto"/>
        <w:contextualSpacing/>
        <w:rPr>
          <w:sz w:val="26"/>
          <w:szCs w:val="26"/>
        </w:rPr>
      </w:pPr>
    </w:p>
    <w:p w14:paraId="33796C60" w14:textId="77777777" w:rsidR="00EF57EA" w:rsidRDefault="00EF57EA" w:rsidP="00EF57EA">
      <w:pPr>
        <w:pStyle w:val="aff8"/>
        <w:rPr>
          <w:rFonts w:asciiTheme="minorHAnsi" w:hAnsiTheme="minorHAnsi" w:cstheme="minorHAnsi"/>
        </w:rPr>
        <w:sectPr w:rsidR="00EF57EA" w:rsidSect="00656649">
          <w:pgSz w:w="16838" w:h="11906" w:orient="landscape"/>
          <w:pgMar w:top="1418" w:right="851" w:bottom="851" w:left="851" w:header="567" w:footer="510" w:gutter="0"/>
          <w:cols w:space="708"/>
        </w:sectPr>
      </w:pPr>
    </w:p>
    <w:p w14:paraId="40D1406B" w14:textId="77777777" w:rsidR="005E2E04" w:rsidRPr="005E2E04" w:rsidRDefault="005E2E04" w:rsidP="005E2E04">
      <w:pPr>
        <w:spacing w:after="0" w:line="240" w:lineRule="auto"/>
        <w:ind w:firstLine="567"/>
        <w:contextualSpacing/>
        <w:jc w:val="both"/>
        <w:rPr>
          <w:sz w:val="26"/>
          <w:szCs w:val="26"/>
        </w:rPr>
      </w:pPr>
      <w:r w:rsidRPr="005E2E04">
        <w:rPr>
          <w:sz w:val="26"/>
          <w:szCs w:val="26"/>
        </w:rPr>
        <w:lastRenderedPageBreak/>
        <w:t>С целью соблюдения установленных нормативов Декларации (НДС) и условий сброса стоков водопользователем осуществляется производственный контроль за сбросом сточных вод. Порядок производственного контроля за сбросом сточных вод определяется планом-графиком, Программой наблюдений за водным объектом, согласованными с уполномоченными контролирующими организациями.</w:t>
      </w:r>
    </w:p>
    <w:p w14:paraId="36A123A6" w14:textId="77777777" w:rsidR="005E2E04" w:rsidRPr="005E2E04" w:rsidRDefault="005E2E04" w:rsidP="005E2E04">
      <w:pPr>
        <w:spacing w:after="0" w:line="240" w:lineRule="auto"/>
        <w:ind w:firstLine="567"/>
        <w:contextualSpacing/>
        <w:jc w:val="both"/>
        <w:rPr>
          <w:sz w:val="26"/>
          <w:szCs w:val="26"/>
        </w:rPr>
      </w:pPr>
      <w:r w:rsidRPr="005E2E04">
        <w:rPr>
          <w:sz w:val="26"/>
          <w:szCs w:val="26"/>
        </w:rPr>
        <w:t xml:space="preserve">Водовыпуск с очистных сооружений один – общий. Водоприёмником сточных вод является р. </w:t>
      </w:r>
      <w:proofErr w:type="spellStart"/>
      <w:r w:rsidRPr="005E2E04">
        <w:rPr>
          <w:sz w:val="26"/>
          <w:szCs w:val="26"/>
        </w:rPr>
        <w:t>Сохсолоох</w:t>
      </w:r>
      <w:proofErr w:type="spellEnd"/>
      <w:r w:rsidRPr="005E2E04">
        <w:rPr>
          <w:sz w:val="26"/>
          <w:szCs w:val="26"/>
        </w:rPr>
        <w:t>.</w:t>
      </w:r>
    </w:p>
    <w:p w14:paraId="7108C8B6" w14:textId="6370FACE" w:rsidR="00EF57EA" w:rsidRDefault="005E2E04" w:rsidP="005E2E04">
      <w:pPr>
        <w:spacing w:after="0" w:line="240" w:lineRule="auto"/>
        <w:ind w:firstLine="567"/>
        <w:contextualSpacing/>
        <w:jc w:val="both"/>
        <w:rPr>
          <w:sz w:val="26"/>
          <w:szCs w:val="26"/>
        </w:rPr>
      </w:pPr>
      <w:r w:rsidRPr="005E2E04">
        <w:rPr>
          <w:sz w:val="26"/>
          <w:szCs w:val="26"/>
        </w:rPr>
        <w:t xml:space="preserve">Существующие сооружения биологической очистки в </w:t>
      </w:r>
      <w:r>
        <w:rPr>
          <w:sz w:val="26"/>
          <w:szCs w:val="26"/>
        </w:rPr>
        <w:t>городском поселении</w:t>
      </w:r>
      <w:r w:rsidRPr="005E2E04">
        <w:rPr>
          <w:sz w:val="26"/>
          <w:szCs w:val="26"/>
        </w:rPr>
        <w:t xml:space="preserve"> «поселок Айхал» обеспечивают требуемую глубину очистки </w:t>
      </w:r>
      <w:proofErr w:type="spellStart"/>
      <w:r w:rsidRPr="005E2E04">
        <w:rPr>
          <w:sz w:val="26"/>
          <w:szCs w:val="26"/>
        </w:rPr>
        <w:t>хозбытовых</w:t>
      </w:r>
      <w:proofErr w:type="spellEnd"/>
      <w:r w:rsidRPr="005E2E04">
        <w:rPr>
          <w:sz w:val="26"/>
          <w:szCs w:val="26"/>
        </w:rPr>
        <w:t xml:space="preserve"> сточных вод перед их сбросом в водные объекты</w:t>
      </w:r>
      <w:r w:rsidR="0049541C">
        <w:rPr>
          <w:sz w:val="26"/>
          <w:szCs w:val="26"/>
        </w:rPr>
        <w:t>.</w:t>
      </w:r>
    </w:p>
    <w:p w14:paraId="313C559E" w14:textId="65B90BD9" w:rsidR="0049541C" w:rsidRDefault="0049541C" w:rsidP="0049541C">
      <w:pPr>
        <w:spacing w:after="0" w:line="240" w:lineRule="auto"/>
        <w:ind w:firstLine="567"/>
        <w:contextualSpacing/>
        <w:jc w:val="both"/>
        <w:rPr>
          <w:sz w:val="26"/>
          <w:szCs w:val="26"/>
        </w:rPr>
      </w:pPr>
      <w:r w:rsidRPr="00803E24">
        <w:rPr>
          <w:sz w:val="26"/>
          <w:szCs w:val="26"/>
        </w:rPr>
        <w:t>Перечень параметров трубопроводов водоотведения</w:t>
      </w:r>
      <w:r>
        <w:rPr>
          <w:sz w:val="26"/>
          <w:szCs w:val="26"/>
        </w:rPr>
        <w:t xml:space="preserve"> представлен в таблице 34. </w:t>
      </w:r>
      <w:r w:rsidRPr="00803E24">
        <w:rPr>
          <w:sz w:val="26"/>
          <w:szCs w:val="26"/>
        </w:rPr>
        <w:t>Протяженность сетей канализации составляет 47,</w:t>
      </w:r>
      <w:r>
        <w:rPr>
          <w:sz w:val="26"/>
          <w:szCs w:val="26"/>
        </w:rPr>
        <w:t>235</w:t>
      </w:r>
      <w:r w:rsidRPr="00803E24">
        <w:rPr>
          <w:sz w:val="26"/>
          <w:szCs w:val="26"/>
        </w:rPr>
        <w:t xml:space="preserve"> км.</w:t>
      </w:r>
    </w:p>
    <w:p w14:paraId="7D296382" w14:textId="77777777" w:rsidR="0049541C" w:rsidRDefault="0049541C" w:rsidP="0049541C">
      <w:pPr>
        <w:spacing w:after="0" w:line="240" w:lineRule="auto"/>
        <w:ind w:firstLine="567"/>
        <w:contextualSpacing/>
        <w:jc w:val="both"/>
        <w:rPr>
          <w:sz w:val="26"/>
          <w:szCs w:val="26"/>
        </w:rPr>
      </w:pPr>
    </w:p>
    <w:p w14:paraId="6DF4AE30" w14:textId="77777777" w:rsidR="00656649" w:rsidRDefault="00656649" w:rsidP="0049541C">
      <w:pPr>
        <w:spacing w:after="0" w:line="240" w:lineRule="auto"/>
        <w:ind w:firstLine="284"/>
        <w:contextualSpacing/>
        <w:jc w:val="both"/>
        <w:rPr>
          <w:b/>
          <w:color w:val="000000" w:themeColor="text1"/>
          <w:sz w:val="24"/>
          <w:szCs w:val="24"/>
        </w:rPr>
        <w:sectPr w:rsidR="00656649" w:rsidSect="005B642B">
          <w:pgSz w:w="11906" w:h="16838" w:code="9"/>
          <w:pgMar w:top="1134" w:right="851" w:bottom="1134" w:left="1418"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p w14:paraId="0052A1AF" w14:textId="4B49EC22" w:rsidR="0049541C" w:rsidRPr="0049541C" w:rsidRDefault="0049541C" w:rsidP="0049541C">
      <w:pPr>
        <w:spacing w:after="0" w:line="240" w:lineRule="auto"/>
        <w:ind w:firstLine="284"/>
        <w:contextualSpacing/>
        <w:jc w:val="both"/>
        <w:rPr>
          <w:b/>
          <w:sz w:val="26"/>
          <w:szCs w:val="26"/>
        </w:rPr>
      </w:pPr>
      <w:r w:rsidRPr="0049541C">
        <w:rPr>
          <w:b/>
          <w:color w:val="000000" w:themeColor="text1"/>
          <w:sz w:val="24"/>
          <w:szCs w:val="24"/>
        </w:rPr>
        <w:lastRenderedPageBreak/>
        <w:t xml:space="preserve">Таблица </w:t>
      </w:r>
      <w:r w:rsidRPr="0049541C">
        <w:rPr>
          <w:b/>
          <w:color w:val="000000" w:themeColor="text1"/>
          <w:sz w:val="24"/>
          <w:szCs w:val="24"/>
        </w:rPr>
        <w:fldChar w:fldCharType="begin"/>
      </w:r>
      <w:r w:rsidRPr="0049541C">
        <w:rPr>
          <w:b/>
          <w:color w:val="000000" w:themeColor="text1"/>
          <w:sz w:val="24"/>
          <w:szCs w:val="24"/>
        </w:rPr>
        <w:instrText xml:space="preserve"> SEQ Таблица \* ARABIC </w:instrText>
      </w:r>
      <w:r w:rsidRPr="0049541C">
        <w:rPr>
          <w:b/>
          <w:color w:val="000000" w:themeColor="text1"/>
          <w:sz w:val="24"/>
          <w:szCs w:val="24"/>
        </w:rPr>
        <w:fldChar w:fldCharType="separate"/>
      </w:r>
      <w:r>
        <w:rPr>
          <w:b/>
          <w:noProof/>
          <w:color w:val="000000" w:themeColor="text1"/>
          <w:sz w:val="24"/>
          <w:szCs w:val="24"/>
        </w:rPr>
        <w:t>34</w:t>
      </w:r>
      <w:r w:rsidRPr="0049541C">
        <w:rPr>
          <w:b/>
          <w:color w:val="000000" w:themeColor="text1"/>
          <w:sz w:val="24"/>
          <w:szCs w:val="24"/>
        </w:rPr>
        <w:fldChar w:fldCharType="end"/>
      </w:r>
      <w:r w:rsidRPr="0049541C">
        <w:rPr>
          <w:b/>
          <w:color w:val="000000" w:themeColor="text1"/>
          <w:sz w:val="24"/>
          <w:szCs w:val="24"/>
        </w:rPr>
        <w:t xml:space="preserve"> – Перечень параметров трубопроводов водоотведения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636"/>
        <w:gridCol w:w="1536"/>
        <w:gridCol w:w="2106"/>
        <w:gridCol w:w="1125"/>
        <w:gridCol w:w="1815"/>
        <w:gridCol w:w="1528"/>
        <w:gridCol w:w="955"/>
        <w:gridCol w:w="1174"/>
      </w:tblGrid>
      <w:tr w:rsidR="00656649" w:rsidRPr="0049541C" w14:paraId="6FE064E1" w14:textId="77777777" w:rsidTr="00656649">
        <w:trPr>
          <w:trHeight w:val="20"/>
        </w:trPr>
        <w:tc>
          <w:tcPr>
            <w:tcW w:w="1075" w:type="pct"/>
            <w:shd w:val="clear" w:color="auto" w:fill="auto"/>
            <w:tcMar>
              <w:left w:w="28" w:type="dxa"/>
              <w:right w:w="28" w:type="dxa"/>
            </w:tcMar>
            <w:vAlign w:val="center"/>
            <w:hideMark/>
          </w:tcPr>
          <w:p w14:paraId="4DDD3054"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Наименование населенного пункта</w:t>
            </w:r>
          </w:p>
        </w:tc>
        <w:tc>
          <w:tcPr>
            <w:tcW w:w="541" w:type="pct"/>
            <w:shd w:val="clear" w:color="auto" w:fill="auto"/>
            <w:tcMar>
              <w:left w:w="28" w:type="dxa"/>
              <w:right w:w="28" w:type="dxa"/>
            </w:tcMar>
            <w:vAlign w:val="center"/>
            <w:hideMark/>
          </w:tcPr>
          <w:p w14:paraId="3993D87D" w14:textId="27DC3355"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Начальная колодец</w:t>
            </w:r>
          </w:p>
        </w:tc>
        <w:tc>
          <w:tcPr>
            <w:tcW w:w="508" w:type="pct"/>
            <w:shd w:val="clear" w:color="auto" w:fill="auto"/>
            <w:tcMar>
              <w:left w:w="28" w:type="dxa"/>
              <w:right w:w="28" w:type="dxa"/>
            </w:tcMar>
            <w:vAlign w:val="center"/>
            <w:hideMark/>
          </w:tcPr>
          <w:p w14:paraId="77E5024E"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Назначение</w:t>
            </w:r>
          </w:p>
        </w:tc>
        <w:tc>
          <w:tcPr>
            <w:tcW w:w="696" w:type="pct"/>
            <w:shd w:val="clear" w:color="auto" w:fill="auto"/>
            <w:tcMar>
              <w:left w:w="28" w:type="dxa"/>
              <w:right w:w="28" w:type="dxa"/>
            </w:tcMar>
            <w:vAlign w:val="center"/>
            <w:hideMark/>
          </w:tcPr>
          <w:p w14:paraId="279674CE"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Конечный колодец</w:t>
            </w:r>
          </w:p>
        </w:tc>
        <w:tc>
          <w:tcPr>
            <w:tcW w:w="372" w:type="pct"/>
            <w:shd w:val="clear" w:color="auto" w:fill="auto"/>
            <w:tcMar>
              <w:left w:w="28" w:type="dxa"/>
              <w:right w:w="28" w:type="dxa"/>
            </w:tcMar>
            <w:vAlign w:val="center"/>
            <w:hideMark/>
          </w:tcPr>
          <w:p w14:paraId="520BD016"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Диаметр, мм</w:t>
            </w:r>
          </w:p>
        </w:tc>
        <w:tc>
          <w:tcPr>
            <w:tcW w:w="600" w:type="pct"/>
            <w:shd w:val="clear" w:color="auto" w:fill="auto"/>
            <w:tcMar>
              <w:left w:w="28" w:type="dxa"/>
              <w:right w:w="28" w:type="dxa"/>
            </w:tcMar>
            <w:vAlign w:val="center"/>
            <w:hideMark/>
          </w:tcPr>
          <w:p w14:paraId="2A3AC03F"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Материал</w:t>
            </w:r>
          </w:p>
        </w:tc>
        <w:tc>
          <w:tcPr>
            <w:tcW w:w="505" w:type="pct"/>
            <w:shd w:val="clear" w:color="auto" w:fill="auto"/>
            <w:tcMar>
              <w:left w:w="28" w:type="dxa"/>
              <w:right w:w="28" w:type="dxa"/>
            </w:tcMar>
            <w:vAlign w:val="center"/>
            <w:hideMark/>
          </w:tcPr>
          <w:p w14:paraId="2AEE0C13"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Протяженность, км</w:t>
            </w:r>
          </w:p>
        </w:tc>
        <w:tc>
          <w:tcPr>
            <w:tcW w:w="315" w:type="pct"/>
            <w:shd w:val="clear" w:color="auto" w:fill="auto"/>
            <w:tcMar>
              <w:left w:w="28" w:type="dxa"/>
              <w:right w:w="28" w:type="dxa"/>
            </w:tcMar>
            <w:vAlign w:val="center"/>
            <w:hideMark/>
          </w:tcPr>
          <w:p w14:paraId="095210EB"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Год прокладки</w:t>
            </w:r>
          </w:p>
        </w:tc>
        <w:tc>
          <w:tcPr>
            <w:tcW w:w="389" w:type="pct"/>
            <w:shd w:val="clear" w:color="auto" w:fill="auto"/>
            <w:tcMar>
              <w:left w:w="28" w:type="dxa"/>
              <w:right w:w="28" w:type="dxa"/>
            </w:tcMar>
            <w:vAlign w:val="center"/>
            <w:hideMark/>
          </w:tcPr>
          <w:p w14:paraId="2C5FBCF2"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Способ прокладки</w:t>
            </w:r>
          </w:p>
        </w:tc>
      </w:tr>
      <w:tr w:rsidR="00656649" w:rsidRPr="0049541C" w14:paraId="29FC2A66" w14:textId="77777777" w:rsidTr="00656649">
        <w:trPr>
          <w:trHeight w:val="20"/>
        </w:trPr>
        <w:tc>
          <w:tcPr>
            <w:tcW w:w="1075" w:type="pct"/>
            <w:shd w:val="clear" w:color="auto" w:fill="auto"/>
            <w:tcMar>
              <w:left w:w="28" w:type="dxa"/>
              <w:right w:w="28" w:type="dxa"/>
            </w:tcMar>
            <w:vAlign w:val="center"/>
            <w:hideMark/>
          </w:tcPr>
          <w:p w14:paraId="0E8B0B32"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Айхал</w:t>
            </w:r>
          </w:p>
        </w:tc>
        <w:tc>
          <w:tcPr>
            <w:tcW w:w="541" w:type="pct"/>
            <w:shd w:val="clear" w:color="auto" w:fill="auto"/>
            <w:tcMar>
              <w:left w:w="28" w:type="dxa"/>
              <w:right w:w="28" w:type="dxa"/>
            </w:tcMar>
            <w:vAlign w:val="center"/>
            <w:hideMark/>
          </w:tcPr>
          <w:p w14:paraId="07392F98"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СОК КСК</w:t>
            </w:r>
          </w:p>
        </w:tc>
        <w:tc>
          <w:tcPr>
            <w:tcW w:w="508" w:type="pct"/>
            <w:shd w:val="clear" w:color="auto" w:fill="auto"/>
            <w:tcMar>
              <w:left w:w="28" w:type="dxa"/>
              <w:right w:w="28" w:type="dxa"/>
            </w:tcMar>
            <w:vAlign w:val="center"/>
            <w:hideMark/>
          </w:tcPr>
          <w:p w14:paraId="37E3971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водоотведение</w:t>
            </w:r>
          </w:p>
        </w:tc>
        <w:tc>
          <w:tcPr>
            <w:tcW w:w="696" w:type="pct"/>
            <w:shd w:val="clear" w:color="auto" w:fill="auto"/>
            <w:tcMar>
              <w:left w:w="28" w:type="dxa"/>
              <w:right w:w="28" w:type="dxa"/>
            </w:tcMar>
            <w:vAlign w:val="center"/>
            <w:hideMark/>
          </w:tcPr>
          <w:p w14:paraId="3127072C" w14:textId="45AA17B9"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 xml:space="preserve">К36 ул. </w:t>
            </w:r>
            <w:proofErr w:type="spellStart"/>
            <w:r w:rsidRPr="00803E24">
              <w:rPr>
                <w:color w:val="000000"/>
                <w:sz w:val="20"/>
                <w:szCs w:val="20"/>
                <w:lang w:eastAsia="ru-RU"/>
              </w:rPr>
              <w:t>Попугаевой</w:t>
            </w:r>
            <w:proofErr w:type="spellEnd"/>
          </w:p>
        </w:tc>
        <w:tc>
          <w:tcPr>
            <w:tcW w:w="372" w:type="pct"/>
            <w:shd w:val="clear" w:color="auto" w:fill="auto"/>
            <w:tcMar>
              <w:left w:w="28" w:type="dxa"/>
              <w:right w:w="28" w:type="dxa"/>
            </w:tcMar>
            <w:vAlign w:val="center"/>
            <w:hideMark/>
          </w:tcPr>
          <w:p w14:paraId="414AEBF7"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325</w:t>
            </w:r>
          </w:p>
        </w:tc>
        <w:tc>
          <w:tcPr>
            <w:tcW w:w="600" w:type="pct"/>
            <w:shd w:val="clear" w:color="auto" w:fill="auto"/>
            <w:tcMar>
              <w:left w:w="28" w:type="dxa"/>
              <w:right w:w="28" w:type="dxa"/>
            </w:tcMar>
            <w:vAlign w:val="center"/>
            <w:hideMark/>
          </w:tcPr>
          <w:p w14:paraId="724B396B"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Металлическая труба в изоляции</w:t>
            </w:r>
          </w:p>
        </w:tc>
        <w:tc>
          <w:tcPr>
            <w:tcW w:w="505" w:type="pct"/>
            <w:shd w:val="clear" w:color="auto" w:fill="auto"/>
            <w:tcMar>
              <w:left w:w="28" w:type="dxa"/>
              <w:right w:w="28" w:type="dxa"/>
            </w:tcMar>
            <w:vAlign w:val="center"/>
            <w:hideMark/>
          </w:tcPr>
          <w:p w14:paraId="4AE6C424"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0,952</w:t>
            </w:r>
          </w:p>
        </w:tc>
        <w:tc>
          <w:tcPr>
            <w:tcW w:w="315" w:type="pct"/>
            <w:shd w:val="clear" w:color="auto" w:fill="auto"/>
            <w:tcMar>
              <w:left w:w="28" w:type="dxa"/>
              <w:right w:w="28" w:type="dxa"/>
            </w:tcMar>
            <w:vAlign w:val="center"/>
            <w:hideMark/>
          </w:tcPr>
          <w:p w14:paraId="11FF861A"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1982</w:t>
            </w:r>
          </w:p>
        </w:tc>
        <w:tc>
          <w:tcPr>
            <w:tcW w:w="389" w:type="pct"/>
            <w:shd w:val="clear" w:color="auto" w:fill="auto"/>
            <w:tcMar>
              <w:left w:w="28" w:type="dxa"/>
              <w:right w:w="28" w:type="dxa"/>
            </w:tcMar>
            <w:vAlign w:val="center"/>
            <w:hideMark/>
          </w:tcPr>
          <w:p w14:paraId="12C851F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подземный, надземный</w:t>
            </w:r>
          </w:p>
        </w:tc>
      </w:tr>
      <w:tr w:rsidR="00656649" w:rsidRPr="0049541C" w14:paraId="3A9728F8" w14:textId="77777777" w:rsidTr="00656649">
        <w:trPr>
          <w:trHeight w:val="20"/>
        </w:trPr>
        <w:tc>
          <w:tcPr>
            <w:tcW w:w="1075" w:type="pct"/>
            <w:shd w:val="clear" w:color="auto" w:fill="auto"/>
            <w:tcMar>
              <w:left w:w="28" w:type="dxa"/>
              <w:right w:w="28" w:type="dxa"/>
            </w:tcMar>
            <w:vAlign w:val="center"/>
            <w:hideMark/>
          </w:tcPr>
          <w:p w14:paraId="49F34619"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Айхал</w:t>
            </w:r>
          </w:p>
        </w:tc>
        <w:tc>
          <w:tcPr>
            <w:tcW w:w="541" w:type="pct"/>
            <w:shd w:val="clear" w:color="auto" w:fill="auto"/>
            <w:tcMar>
              <w:left w:w="28" w:type="dxa"/>
              <w:right w:w="28" w:type="dxa"/>
            </w:tcMar>
            <w:vAlign w:val="center"/>
            <w:hideMark/>
          </w:tcPr>
          <w:p w14:paraId="14D50C05"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Энтузиастов 1-3</w:t>
            </w:r>
          </w:p>
        </w:tc>
        <w:tc>
          <w:tcPr>
            <w:tcW w:w="508" w:type="pct"/>
            <w:shd w:val="clear" w:color="auto" w:fill="auto"/>
            <w:tcMar>
              <w:left w:w="28" w:type="dxa"/>
              <w:right w:w="28" w:type="dxa"/>
            </w:tcMar>
            <w:vAlign w:val="center"/>
            <w:hideMark/>
          </w:tcPr>
          <w:p w14:paraId="4C3AD49D"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водоотведение</w:t>
            </w:r>
          </w:p>
        </w:tc>
        <w:tc>
          <w:tcPr>
            <w:tcW w:w="696" w:type="pct"/>
            <w:shd w:val="clear" w:color="auto" w:fill="auto"/>
            <w:tcMar>
              <w:left w:w="28" w:type="dxa"/>
              <w:right w:w="28" w:type="dxa"/>
            </w:tcMar>
            <w:vAlign w:val="center"/>
            <w:hideMark/>
          </w:tcPr>
          <w:p w14:paraId="07FB58BD" w14:textId="295CF7DD"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 xml:space="preserve">К36 ул. </w:t>
            </w:r>
            <w:proofErr w:type="spellStart"/>
            <w:r w:rsidRPr="00803E24">
              <w:rPr>
                <w:color w:val="000000"/>
                <w:sz w:val="20"/>
                <w:szCs w:val="20"/>
                <w:lang w:eastAsia="ru-RU"/>
              </w:rPr>
              <w:t>Попугаевой</w:t>
            </w:r>
            <w:proofErr w:type="spellEnd"/>
          </w:p>
        </w:tc>
        <w:tc>
          <w:tcPr>
            <w:tcW w:w="372" w:type="pct"/>
            <w:shd w:val="clear" w:color="auto" w:fill="auto"/>
            <w:tcMar>
              <w:left w:w="28" w:type="dxa"/>
              <w:right w:w="28" w:type="dxa"/>
            </w:tcMar>
            <w:vAlign w:val="center"/>
            <w:hideMark/>
          </w:tcPr>
          <w:p w14:paraId="50880BFF"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325</w:t>
            </w:r>
          </w:p>
        </w:tc>
        <w:tc>
          <w:tcPr>
            <w:tcW w:w="600" w:type="pct"/>
            <w:shd w:val="clear" w:color="auto" w:fill="auto"/>
            <w:tcMar>
              <w:left w:w="28" w:type="dxa"/>
              <w:right w:w="28" w:type="dxa"/>
            </w:tcMar>
            <w:vAlign w:val="center"/>
            <w:hideMark/>
          </w:tcPr>
          <w:p w14:paraId="0E411E77"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Металлическая труба в изоляции</w:t>
            </w:r>
          </w:p>
        </w:tc>
        <w:tc>
          <w:tcPr>
            <w:tcW w:w="505" w:type="pct"/>
            <w:shd w:val="clear" w:color="auto" w:fill="auto"/>
            <w:tcMar>
              <w:left w:w="28" w:type="dxa"/>
              <w:right w:w="28" w:type="dxa"/>
            </w:tcMar>
            <w:vAlign w:val="center"/>
            <w:hideMark/>
          </w:tcPr>
          <w:p w14:paraId="733A732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0,526</w:t>
            </w:r>
          </w:p>
        </w:tc>
        <w:tc>
          <w:tcPr>
            <w:tcW w:w="315" w:type="pct"/>
            <w:shd w:val="clear" w:color="auto" w:fill="auto"/>
            <w:tcMar>
              <w:left w:w="28" w:type="dxa"/>
              <w:right w:w="28" w:type="dxa"/>
            </w:tcMar>
            <w:vAlign w:val="center"/>
            <w:hideMark/>
          </w:tcPr>
          <w:p w14:paraId="245F7FCC"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1982</w:t>
            </w:r>
          </w:p>
        </w:tc>
        <w:tc>
          <w:tcPr>
            <w:tcW w:w="389" w:type="pct"/>
            <w:shd w:val="clear" w:color="auto" w:fill="auto"/>
            <w:tcMar>
              <w:left w:w="28" w:type="dxa"/>
              <w:right w:w="28" w:type="dxa"/>
            </w:tcMar>
            <w:vAlign w:val="center"/>
            <w:hideMark/>
          </w:tcPr>
          <w:p w14:paraId="7EB6819C"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подземный, надземный</w:t>
            </w:r>
          </w:p>
        </w:tc>
      </w:tr>
      <w:tr w:rsidR="00656649" w:rsidRPr="0049541C" w14:paraId="18714B13" w14:textId="77777777" w:rsidTr="00656649">
        <w:trPr>
          <w:trHeight w:val="20"/>
        </w:trPr>
        <w:tc>
          <w:tcPr>
            <w:tcW w:w="1075" w:type="pct"/>
            <w:shd w:val="clear" w:color="auto" w:fill="auto"/>
            <w:tcMar>
              <w:left w:w="28" w:type="dxa"/>
              <w:right w:w="28" w:type="dxa"/>
            </w:tcMar>
            <w:vAlign w:val="center"/>
            <w:hideMark/>
          </w:tcPr>
          <w:p w14:paraId="540B9021"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Айхал</w:t>
            </w:r>
          </w:p>
        </w:tc>
        <w:tc>
          <w:tcPr>
            <w:tcW w:w="541" w:type="pct"/>
            <w:shd w:val="clear" w:color="auto" w:fill="auto"/>
            <w:tcMar>
              <w:left w:w="28" w:type="dxa"/>
              <w:right w:w="28" w:type="dxa"/>
            </w:tcMar>
            <w:vAlign w:val="center"/>
            <w:hideMark/>
          </w:tcPr>
          <w:p w14:paraId="5AA51A41"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 xml:space="preserve">К36 ул. </w:t>
            </w:r>
            <w:proofErr w:type="spellStart"/>
            <w:r w:rsidRPr="00803E24">
              <w:rPr>
                <w:color w:val="000000"/>
                <w:sz w:val="20"/>
                <w:szCs w:val="20"/>
                <w:lang w:eastAsia="ru-RU"/>
              </w:rPr>
              <w:t>Попугаевой</w:t>
            </w:r>
            <w:proofErr w:type="spellEnd"/>
          </w:p>
        </w:tc>
        <w:tc>
          <w:tcPr>
            <w:tcW w:w="508" w:type="pct"/>
            <w:shd w:val="clear" w:color="auto" w:fill="auto"/>
            <w:tcMar>
              <w:left w:w="28" w:type="dxa"/>
              <w:right w:w="28" w:type="dxa"/>
            </w:tcMar>
            <w:vAlign w:val="center"/>
            <w:hideMark/>
          </w:tcPr>
          <w:p w14:paraId="0AED0868"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водоотведение</w:t>
            </w:r>
          </w:p>
        </w:tc>
        <w:tc>
          <w:tcPr>
            <w:tcW w:w="696" w:type="pct"/>
            <w:shd w:val="clear" w:color="auto" w:fill="auto"/>
            <w:tcMar>
              <w:left w:w="28" w:type="dxa"/>
              <w:right w:w="28" w:type="dxa"/>
            </w:tcMar>
            <w:vAlign w:val="center"/>
            <w:hideMark/>
          </w:tcPr>
          <w:p w14:paraId="42683AA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К39 ул. Таежная</w:t>
            </w:r>
          </w:p>
        </w:tc>
        <w:tc>
          <w:tcPr>
            <w:tcW w:w="372" w:type="pct"/>
            <w:shd w:val="clear" w:color="auto" w:fill="auto"/>
            <w:tcMar>
              <w:left w:w="28" w:type="dxa"/>
              <w:right w:w="28" w:type="dxa"/>
            </w:tcMar>
            <w:vAlign w:val="center"/>
            <w:hideMark/>
          </w:tcPr>
          <w:p w14:paraId="339DD27C"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325</w:t>
            </w:r>
          </w:p>
        </w:tc>
        <w:tc>
          <w:tcPr>
            <w:tcW w:w="600" w:type="pct"/>
            <w:shd w:val="clear" w:color="auto" w:fill="auto"/>
            <w:tcMar>
              <w:left w:w="28" w:type="dxa"/>
              <w:right w:w="28" w:type="dxa"/>
            </w:tcMar>
            <w:vAlign w:val="center"/>
            <w:hideMark/>
          </w:tcPr>
          <w:p w14:paraId="48A0A807"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Металлическая труба в изоляции</w:t>
            </w:r>
          </w:p>
        </w:tc>
        <w:tc>
          <w:tcPr>
            <w:tcW w:w="505" w:type="pct"/>
            <w:shd w:val="clear" w:color="auto" w:fill="auto"/>
            <w:tcMar>
              <w:left w:w="28" w:type="dxa"/>
              <w:right w:w="28" w:type="dxa"/>
            </w:tcMar>
            <w:vAlign w:val="center"/>
            <w:hideMark/>
          </w:tcPr>
          <w:p w14:paraId="565AEB3C"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0,14</w:t>
            </w:r>
          </w:p>
        </w:tc>
        <w:tc>
          <w:tcPr>
            <w:tcW w:w="315" w:type="pct"/>
            <w:shd w:val="clear" w:color="auto" w:fill="auto"/>
            <w:tcMar>
              <w:left w:w="28" w:type="dxa"/>
              <w:right w:w="28" w:type="dxa"/>
            </w:tcMar>
            <w:vAlign w:val="center"/>
            <w:hideMark/>
          </w:tcPr>
          <w:p w14:paraId="78FF3CB4"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1982</w:t>
            </w:r>
          </w:p>
        </w:tc>
        <w:tc>
          <w:tcPr>
            <w:tcW w:w="389" w:type="pct"/>
            <w:shd w:val="clear" w:color="auto" w:fill="auto"/>
            <w:tcMar>
              <w:left w:w="28" w:type="dxa"/>
              <w:right w:w="28" w:type="dxa"/>
            </w:tcMar>
            <w:vAlign w:val="center"/>
            <w:hideMark/>
          </w:tcPr>
          <w:p w14:paraId="72C8B269"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надземный</w:t>
            </w:r>
          </w:p>
        </w:tc>
      </w:tr>
      <w:tr w:rsidR="00656649" w:rsidRPr="0049541C" w14:paraId="51FDFEA8" w14:textId="77777777" w:rsidTr="00656649">
        <w:trPr>
          <w:trHeight w:val="20"/>
        </w:trPr>
        <w:tc>
          <w:tcPr>
            <w:tcW w:w="1075" w:type="pct"/>
            <w:shd w:val="clear" w:color="auto" w:fill="auto"/>
            <w:tcMar>
              <w:left w:w="28" w:type="dxa"/>
              <w:right w:w="28" w:type="dxa"/>
            </w:tcMar>
            <w:vAlign w:val="center"/>
            <w:hideMark/>
          </w:tcPr>
          <w:p w14:paraId="4D59E527"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Айхал</w:t>
            </w:r>
          </w:p>
        </w:tc>
        <w:tc>
          <w:tcPr>
            <w:tcW w:w="541" w:type="pct"/>
            <w:shd w:val="clear" w:color="auto" w:fill="auto"/>
            <w:tcMar>
              <w:left w:w="28" w:type="dxa"/>
              <w:right w:w="28" w:type="dxa"/>
            </w:tcMar>
            <w:vAlign w:val="center"/>
            <w:hideMark/>
          </w:tcPr>
          <w:p w14:paraId="0CB8ED6D"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К39 ул. Таежная</w:t>
            </w:r>
          </w:p>
        </w:tc>
        <w:tc>
          <w:tcPr>
            <w:tcW w:w="508" w:type="pct"/>
            <w:shd w:val="clear" w:color="auto" w:fill="auto"/>
            <w:tcMar>
              <w:left w:w="28" w:type="dxa"/>
              <w:right w:w="28" w:type="dxa"/>
            </w:tcMar>
            <w:vAlign w:val="center"/>
            <w:hideMark/>
          </w:tcPr>
          <w:p w14:paraId="2D79236C"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водоотведение</w:t>
            </w:r>
          </w:p>
        </w:tc>
        <w:tc>
          <w:tcPr>
            <w:tcW w:w="696" w:type="pct"/>
            <w:shd w:val="clear" w:color="auto" w:fill="auto"/>
            <w:tcMar>
              <w:left w:w="28" w:type="dxa"/>
              <w:right w:w="28" w:type="dxa"/>
            </w:tcMar>
            <w:vAlign w:val="center"/>
            <w:hideMark/>
          </w:tcPr>
          <w:p w14:paraId="1B50C24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КОС</w:t>
            </w:r>
          </w:p>
        </w:tc>
        <w:tc>
          <w:tcPr>
            <w:tcW w:w="372" w:type="pct"/>
            <w:shd w:val="clear" w:color="auto" w:fill="auto"/>
            <w:tcMar>
              <w:left w:w="28" w:type="dxa"/>
              <w:right w:w="28" w:type="dxa"/>
            </w:tcMar>
            <w:vAlign w:val="center"/>
            <w:hideMark/>
          </w:tcPr>
          <w:p w14:paraId="0438C6D4"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530</w:t>
            </w:r>
          </w:p>
        </w:tc>
        <w:tc>
          <w:tcPr>
            <w:tcW w:w="600" w:type="pct"/>
            <w:shd w:val="clear" w:color="auto" w:fill="auto"/>
            <w:tcMar>
              <w:left w:w="28" w:type="dxa"/>
              <w:right w:w="28" w:type="dxa"/>
            </w:tcMar>
            <w:vAlign w:val="center"/>
            <w:hideMark/>
          </w:tcPr>
          <w:p w14:paraId="113061A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Металлическая труба в изоляции</w:t>
            </w:r>
          </w:p>
        </w:tc>
        <w:tc>
          <w:tcPr>
            <w:tcW w:w="505" w:type="pct"/>
            <w:shd w:val="clear" w:color="auto" w:fill="auto"/>
            <w:tcMar>
              <w:left w:w="28" w:type="dxa"/>
              <w:right w:w="28" w:type="dxa"/>
            </w:tcMar>
            <w:vAlign w:val="center"/>
            <w:hideMark/>
          </w:tcPr>
          <w:p w14:paraId="081DE9DB"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0,514</w:t>
            </w:r>
          </w:p>
        </w:tc>
        <w:tc>
          <w:tcPr>
            <w:tcW w:w="315" w:type="pct"/>
            <w:shd w:val="clear" w:color="auto" w:fill="auto"/>
            <w:tcMar>
              <w:left w:w="28" w:type="dxa"/>
              <w:right w:w="28" w:type="dxa"/>
            </w:tcMar>
            <w:vAlign w:val="center"/>
            <w:hideMark/>
          </w:tcPr>
          <w:p w14:paraId="7EA128E8"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1982</w:t>
            </w:r>
          </w:p>
        </w:tc>
        <w:tc>
          <w:tcPr>
            <w:tcW w:w="389" w:type="pct"/>
            <w:shd w:val="clear" w:color="auto" w:fill="auto"/>
            <w:tcMar>
              <w:left w:w="28" w:type="dxa"/>
              <w:right w:w="28" w:type="dxa"/>
            </w:tcMar>
            <w:vAlign w:val="center"/>
            <w:hideMark/>
          </w:tcPr>
          <w:p w14:paraId="07AB4EE3"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надземный</w:t>
            </w:r>
          </w:p>
        </w:tc>
      </w:tr>
      <w:tr w:rsidR="00656649" w:rsidRPr="0049541C" w14:paraId="48E7D486" w14:textId="77777777" w:rsidTr="00656649">
        <w:trPr>
          <w:trHeight w:val="20"/>
        </w:trPr>
        <w:tc>
          <w:tcPr>
            <w:tcW w:w="1075" w:type="pct"/>
            <w:shd w:val="clear" w:color="auto" w:fill="auto"/>
            <w:tcMar>
              <w:left w:w="28" w:type="dxa"/>
              <w:right w:w="28" w:type="dxa"/>
            </w:tcMar>
            <w:vAlign w:val="center"/>
            <w:hideMark/>
          </w:tcPr>
          <w:p w14:paraId="181F429C"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Айхал</w:t>
            </w:r>
          </w:p>
        </w:tc>
        <w:tc>
          <w:tcPr>
            <w:tcW w:w="541" w:type="pct"/>
            <w:shd w:val="clear" w:color="auto" w:fill="auto"/>
            <w:tcMar>
              <w:left w:w="28" w:type="dxa"/>
              <w:right w:w="28" w:type="dxa"/>
            </w:tcMar>
            <w:vAlign w:val="center"/>
            <w:hideMark/>
          </w:tcPr>
          <w:p w14:paraId="024B0A68"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ТП "Энергоблок"</w:t>
            </w:r>
          </w:p>
        </w:tc>
        <w:tc>
          <w:tcPr>
            <w:tcW w:w="508" w:type="pct"/>
            <w:shd w:val="clear" w:color="auto" w:fill="auto"/>
            <w:tcMar>
              <w:left w:w="28" w:type="dxa"/>
              <w:right w:w="28" w:type="dxa"/>
            </w:tcMar>
            <w:vAlign w:val="center"/>
            <w:hideMark/>
          </w:tcPr>
          <w:p w14:paraId="13DADFF2"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водоотведение</w:t>
            </w:r>
          </w:p>
        </w:tc>
        <w:tc>
          <w:tcPr>
            <w:tcW w:w="696" w:type="pct"/>
            <w:shd w:val="clear" w:color="auto" w:fill="auto"/>
            <w:tcMar>
              <w:left w:w="28" w:type="dxa"/>
              <w:right w:w="28" w:type="dxa"/>
            </w:tcMar>
            <w:vAlign w:val="center"/>
            <w:hideMark/>
          </w:tcPr>
          <w:p w14:paraId="4ECE082E"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К39 ул. Таежная</w:t>
            </w:r>
          </w:p>
        </w:tc>
        <w:tc>
          <w:tcPr>
            <w:tcW w:w="372" w:type="pct"/>
            <w:shd w:val="clear" w:color="auto" w:fill="auto"/>
            <w:tcMar>
              <w:left w:w="28" w:type="dxa"/>
              <w:right w:w="28" w:type="dxa"/>
            </w:tcMar>
            <w:vAlign w:val="center"/>
            <w:hideMark/>
          </w:tcPr>
          <w:p w14:paraId="511C9F35"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159, 273</w:t>
            </w:r>
          </w:p>
        </w:tc>
        <w:tc>
          <w:tcPr>
            <w:tcW w:w="600" w:type="pct"/>
            <w:shd w:val="clear" w:color="auto" w:fill="auto"/>
            <w:tcMar>
              <w:left w:w="28" w:type="dxa"/>
              <w:right w:w="28" w:type="dxa"/>
            </w:tcMar>
            <w:vAlign w:val="center"/>
            <w:hideMark/>
          </w:tcPr>
          <w:p w14:paraId="52148D91"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Металлическая труба в изоляции</w:t>
            </w:r>
          </w:p>
        </w:tc>
        <w:tc>
          <w:tcPr>
            <w:tcW w:w="505" w:type="pct"/>
            <w:shd w:val="clear" w:color="auto" w:fill="auto"/>
            <w:tcMar>
              <w:left w:w="28" w:type="dxa"/>
              <w:right w:w="28" w:type="dxa"/>
            </w:tcMar>
            <w:vAlign w:val="center"/>
            <w:hideMark/>
          </w:tcPr>
          <w:p w14:paraId="7987E14B"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1,635</w:t>
            </w:r>
          </w:p>
        </w:tc>
        <w:tc>
          <w:tcPr>
            <w:tcW w:w="315" w:type="pct"/>
            <w:shd w:val="clear" w:color="auto" w:fill="auto"/>
            <w:tcMar>
              <w:left w:w="28" w:type="dxa"/>
              <w:right w:w="28" w:type="dxa"/>
            </w:tcMar>
            <w:vAlign w:val="center"/>
            <w:hideMark/>
          </w:tcPr>
          <w:p w14:paraId="6CDAF07B"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1991</w:t>
            </w:r>
          </w:p>
        </w:tc>
        <w:tc>
          <w:tcPr>
            <w:tcW w:w="389" w:type="pct"/>
            <w:shd w:val="clear" w:color="auto" w:fill="auto"/>
            <w:tcMar>
              <w:left w:w="28" w:type="dxa"/>
              <w:right w:w="28" w:type="dxa"/>
            </w:tcMar>
            <w:vAlign w:val="center"/>
            <w:hideMark/>
          </w:tcPr>
          <w:p w14:paraId="264890CD"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надземный</w:t>
            </w:r>
          </w:p>
        </w:tc>
      </w:tr>
      <w:tr w:rsidR="00656649" w:rsidRPr="0049541C" w14:paraId="4CA4AC4E" w14:textId="77777777" w:rsidTr="00656649">
        <w:trPr>
          <w:trHeight w:val="20"/>
        </w:trPr>
        <w:tc>
          <w:tcPr>
            <w:tcW w:w="1075" w:type="pct"/>
            <w:shd w:val="clear" w:color="auto" w:fill="auto"/>
            <w:tcMar>
              <w:left w:w="28" w:type="dxa"/>
              <w:right w:w="28" w:type="dxa"/>
            </w:tcMar>
            <w:vAlign w:val="center"/>
            <w:hideMark/>
          </w:tcPr>
          <w:p w14:paraId="00D10089"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Айхал</w:t>
            </w:r>
          </w:p>
        </w:tc>
        <w:tc>
          <w:tcPr>
            <w:tcW w:w="541" w:type="pct"/>
            <w:shd w:val="clear" w:color="auto" w:fill="auto"/>
            <w:tcMar>
              <w:left w:w="28" w:type="dxa"/>
              <w:right w:w="28" w:type="dxa"/>
            </w:tcMar>
            <w:vAlign w:val="center"/>
            <w:hideMark/>
          </w:tcPr>
          <w:p w14:paraId="6D0E31CD"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ТП "ПНС-2"</w:t>
            </w:r>
          </w:p>
        </w:tc>
        <w:tc>
          <w:tcPr>
            <w:tcW w:w="508" w:type="pct"/>
            <w:shd w:val="clear" w:color="auto" w:fill="auto"/>
            <w:tcMar>
              <w:left w:w="28" w:type="dxa"/>
              <w:right w:w="28" w:type="dxa"/>
            </w:tcMar>
            <w:vAlign w:val="center"/>
            <w:hideMark/>
          </w:tcPr>
          <w:p w14:paraId="549981DB"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водоотведение</w:t>
            </w:r>
          </w:p>
        </w:tc>
        <w:tc>
          <w:tcPr>
            <w:tcW w:w="696" w:type="pct"/>
            <w:shd w:val="clear" w:color="auto" w:fill="auto"/>
            <w:tcMar>
              <w:left w:w="28" w:type="dxa"/>
              <w:right w:w="28" w:type="dxa"/>
            </w:tcMar>
            <w:vAlign w:val="center"/>
            <w:hideMark/>
          </w:tcPr>
          <w:p w14:paraId="201781A8"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К39/1 ул. Таежная</w:t>
            </w:r>
          </w:p>
        </w:tc>
        <w:tc>
          <w:tcPr>
            <w:tcW w:w="372" w:type="pct"/>
            <w:shd w:val="clear" w:color="auto" w:fill="auto"/>
            <w:tcMar>
              <w:left w:w="28" w:type="dxa"/>
              <w:right w:w="28" w:type="dxa"/>
            </w:tcMar>
            <w:vAlign w:val="center"/>
            <w:hideMark/>
          </w:tcPr>
          <w:p w14:paraId="40D5CE5E"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159</w:t>
            </w:r>
          </w:p>
        </w:tc>
        <w:tc>
          <w:tcPr>
            <w:tcW w:w="600" w:type="pct"/>
            <w:shd w:val="clear" w:color="auto" w:fill="auto"/>
            <w:tcMar>
              <w:left w:w="28" w:type="dxa"/>
              <w:right w:w="28" w:type="dxa"/>
            </w:tcMar>
            <w:vAlign w:val="center"/>
            <w:hideMark/>
          </w:tcPr>
          <w:p w14:paraId="655AB8CC"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Металлическая труба в изоляции</w:t>
            </w:r>
          </w:p>
        </w:tc>
        <w:tc>
          <w:tcPr>
            <w:tcW w:w="505" w:type="pct"/>
            <w:shd w:val="clear" w:color="auto" w:fill="auto"/>
            <w:tcMar>
              <w:left w:w="28" w:type="dxa"/>
              <w:right w:w="28" w:type="dxa"/>
            </w:tcMar>
            <w:vAlign w:val="center"/>
            <w:hideMark/>
          </w:tcPr>
          <w:p w14:paraId="64706357"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0,94</w:t>
            </w:r>
          </w:p>
        </w:tc>
        <w:tc>
          <w:tcPr>
            <w:tcW w:w="315" w:type="pct"/>
            <w:shd w:val="clear" w:color="auto" w:fill="auto"/>
            <w:tcMar>
              <w:left w:w="28" w:type="dxa"/>
              <w:right w:w="28" w:type="dxa"/>
            </w:tcMar>
            <w:vAlign w:val="center"/>
            <w:hideMark/>
          </w:tcPr>
          <w:p w14:paraId="469FFCC3"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1988</w:t>
            </w:r>
          </w:p>
        </w:tc>
        <w:tc>
          <w:tcPr>
            <w:tcW w:w="389" w:type="pct"/>
            <w:shd w:val="clear" w:color="auto" w:fill="auto"/>
            <w:tcMar>
              <w:left w:w="28" w:type="dxa"/>
              <w:right w:w="28" w:type="dxa"/>
            </w:tcMar>
            <w:vAlign w:val="center"/>
            <w:hideMark/>
          </w:tcPr>
          <w:p w14:paraId="02B09DDC"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надземный</w:t>
            </w:r>
          </w:p>
        </w:tc>
      </w:tr>
      <w:tr w:rsidR="00656649" w:rsidRPr="0049541C" w14:paraId="59755E34" w14:textId="77777777" w:rsidTr="00656649">
        <w:trPr>
          <w:trHeight w:val="20"/>
        </w:trPr>
        <w:tc>
          <w:tcPr>
            <w:tcW w:w="1075" w:type="pct"/>
            <w:shd w:val="clear" w:color="auto" w:fill="auto"/>
            <w:tcMar>
              <w:left w:w="28" w:type="dxa"/>
              <w:right w:w="28" w:type="dxa"/>
            </w:tcMar>
            <w:vAlign w:val="center"/>
            <w:hideMark/>
          </w:tcPr>
          <w:p w14:paraId="64730CB2"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Айхал</w:t>
            </w:r>
          </w:p>
        </w:tc>
        <w:tc>
          <w:tcPr>
            <w:tcW w:w="541" w:type="pct"/>
            <w:shd w:val="clear" w:color="auto" w:fill="auto"/>
            <w:tcMar>
              <w:left w:w="28" w:type="dxa"/>
              <w:right w:w="28" w:type="dxa"/>
            </w:tcMar>
            <w:vAlign w:val="center"/>
            <w:hideMark/>
          </w:tcPr>
          <w:p w14:paraId="2CBAE9C6"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ТП "ВРТ"</w:t>
            </w:r>
          </w:p>
        </w:tc>
        <w:tc>
          <w:tcPr>
            <w:tcW w:w="508" w:type="pct"/>
            <w:shd w:val="clear" w:color="auto" w:fill="auto"/>
            <w:tcMar>
              <w:left w:w="28" w:type="dxa"/>
              <w:right w:w="28" w:type="dxa"/>
            </w:tcMar>
            <w:vAlign w:val="center"/>
            <w:hideMark/>
          </w:tcPr>
          <w:p w14:paraId="19A713FE"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водоотведение</w:t>
            </w:r>
          </w:p>
        </w:tc>
        <w:tc>
          <w:tcPr>
            <w:tcW w:w="696" w:type="pct"/>
            <w:shd w:val="clear" w:color="auto" w:fill="auto"/>
            <w:tcMar>
              <w:left w:w="28" w:type="dxa"/>
              <w:right w:w="28" w:type="dxa"/>
            </w:tcMar>
            <w:vAlign w:val="center"/>
            <w:hideMark/>
          </w:tcPr>
          <w:p w14:paraId="39B6C08E"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К39/2 ул. Таежная</w:t>
            </w:r>
          </w:p>
        </w:tc>
        <w:tc>
          <w:tcPr>
            <w:tcW w:w="372" w:type="pct"/>
            <w:shd w:val="clear" w:color="auto" w:fill="auto"/>
            <w:tcMar>
              <w:left w:w="28" w:type="dxa"/>
              <w:right w:w="28" w:type="dxa"/>
            </w:tcMar>
            <w:vAlign w:val="center"/>
            <w:hideMark/>
          </w:tcPr>
          <w:p w14:paraId="3305D3CA"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108, 219</w:t>
            </w:r>
          </w:p>
        </w:tc>
        <w:tc>
          <w:tcPr>
            <w:tcW w:w="600" w:type="pct"/>
            <w:shd w:val="clear" w:color="auto" w:fill="auto"/>
            <w:tcMar>
              <w:left w:w="28" w:type="dxa"/>
              <w:right w:w="28" w:type="dxa"/>
            </w:tcMar>
            <w:vAlign w:val="center"/>
            <w:hideMark/>
          </w:tcPr>
          <w:p w14:paraId="019ABBD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Металлическая труба в изоляции</w:t>
            </w:r>
          </w:p>
        </w:tc>
        <w:tc>
          <w:tcPr>
            <w:tcW w:w="505" w:type="pct"/>
            <w:shd w:val="clear" w:color="auto" w:fill="auto"/>
            <w:tcMar>
              <w:left w:w="28" w:type="dxa"/>
              <w:right w:w="28" w:type="dxa"/>
            </w:tcMar>
            <w:vAlign w:val="center"/>
            <w:hideMark/>
          </w:tcPr>
          <w:p w14:paraId="2823BC5B"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5,684</w:t>
            </w:r>
          </w:p>
        </w:tc>
        <w:tc>
          <w:tcPr>
            <w:tcW w:w="315" w:type="pct"/>
            <w:shd w:val="clear" w:color="auto" w:fill="auto"/>
            <w:tcMar>
              <w:left w:w="28" w:type="dxa"/>
              <w:right w:w="28" w:type="dxa"/>
            </w:tcMar>
            <w:vAlign w:val="center"/>
            <w:hideMark/>
          </w:tcPr>
          <w:p w14:paraId="7DFDC5D3"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1988</w:t>
            </w:r>
          </w:p>
        </w:tc>
        <w:tc>
          <w:tcPr>
            <w:tcW w:w="389" w:type="pct"/>
            <w:shd w:val="clear" w:color="auto" w:fill="auto"/>
            <w:tcMar>
              <w:left w:w="28" w:type="dxa"/>
              <w:right w:w="28" w:type="dxa"/>
            </w:tcMar>
            <w:vAlign w:val="center"/>
            <w:hideMark/>
          </w:tcPr>
          <w:p w14:paraId="0B9B2209"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надземный</w:t>
            </w:r>
          </w:p>
        </w:tc>
      </w:tr>
      <w:tr w:rsidR="00656649" w:rsidRPr="0049541C" w14:paraId="5C425C62" w14:textId="77777777" w:rsidTr="00656649">
        <w:trPr>
          <w:trHeight w:val="20"/>
        </w:trPr>
        <w:tc>
          <w:tcPr>
            <w:tcW w:w="1075" w:type="pct"/>
            <w:shd w:val="clear" w:color="auto" w:fill="auto"/>
            <w:tcMar>
              <w:left w:w="28" w:type="dxa"/>
              <w:right w:w="28" w:type="dxa"/>
            </w:tcMar>
            <w:vAlign w:val="center"/>
            <w:hideMark/>
          </w:tcPr>
          <w:p w14:paraId="06ABCDCE"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Айхал</w:t>
            </w:r>
          </w:p>
        </w:tc>
        <w:tc>
          <w:tcPr>
            <w:tcW w:w="541" w:type="pct"/>
            <w:shd w:val="clear" w:color="auto" w:fill="auto"/>
            <w:tcMar>
              <w:left w:w="28" w:type="dxa"/>
              <w:right w:w="28" w:type="dxa"/>
            </w:tcMar>
            <w:vAlign w:val="center"/>
            <w:hideMark/>
          </w:tcPr>
          <w:p w14:paraId="0803144F"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ТП "БСИ"</w:t>
            </w:r>
          </w:p>
        </w:tc>
        <w:tc>
          <w:tcPr>
            <w:tcW w:w="508" w:type="pct"/>
            <w:shd w:val="clear" w:color="auto" w:fill="auto"/>
            <w:tcMar>
              <w:left w:w="28" w:type="dxa"/>
              <w:right w:w="28" w:type="dxa"/>
            </w:tcMar>
            <w:vAlign w:val="center"/>
            <w:hideMark/>
          </w:tcPr>
          <w:p w14:paraId="792EBE36"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водоотведение</w:t>
            </w:r>
          </w:p>
        </w:tc>
        <w:tc>
          <w:tcPr>
            <w:tcW w:w="696" w:type="pct"/>
            <w:shd w:val="clear" w:color="auto" w:fill="auto"/>
            <w:tcMar>
              <w:left w:w="28" w:type="dxa"/>
              <w:right w:w="28" w:type="dxa"/>
            </w:tcMar>
            <w:vAlign w:val="center"/>
            <w:hideMark/>
          </w:tcPr>
          <w:p w14:paraId="11442192"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КОС</w:t>
            </w:r>
          </w:p>
        </w:tc>
        <w:tc>
          <w:tcPr>
            <w:tcW w:w="372" w:type="pct"/>
            <w:shd w:val="clear" w:color="auto" w:fill="auto"/>
            <w:tcMar>
              <w:left w:w="28" w:type="dxa"/>
              <w:right w:w="28" w:type="dxa"/>
            </w:tcMar>
            <w:vAlign w:val="center"/>
            <w:hideMark/>
          </w:tcPr>
          <w:p w14:paraId="7DC88C91"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108, 159, 219, 325, 530</w:t>
            </w:r>
          </w:p>
        </w:tc>
        <w:tc>
          <w:tcPr>
            <w:tcW w:w="600" w:type="pct"/>
            <w:shd w:val="clear" w:color="auto" w:fill="auto"/>
            <w:tcMar>
              <w:left w:w="28" w:type="dxa"/>
              <w:right w:w="28" w:type="dxa"/>
            </w:tcMar>
            <w:vAlign w:val="center"/>
            <w:hideMark/>
          </w:tcPr>
          <w:p w14:paraId="11C58F2A"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Металлическая труба в изоляции</w:t>
            </w:r>
          </w:p>
        </w:tc>
        <w:tc>
          <w:tcPr>
            <w:tcW w:w="505" w:type="pct"/>
            <w:shd w:val="clear" w:color="auto" w:fill="auto"/>
            <w:tcMar>
              <w:left w:w="28" w:type="dxa"/>
              <w:right w:w="28" w:type="dxa"/>
            </w:tcMar>
            <w:vAlign w:val="center"/>
            <w:hideMark/>
          </w:tcPr>
          <w:p w14:paraId="6311F4BB"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8,415</w:t>
            </w:r>
          </w:p>
        </w:tc>
        <w:tc>
          <w:tcPr>
            <w:tcW w:w="315" w:type="pct"/>
            <w:shd w:val="clear" w:color="auto" w:fill="auto"/>
            <w:tcMar>
              <w:left w:w="28" w:type="dxa"/>
              <w:right w:w="28" w:type="dxa"/>
            </w:tcMar>
            <w:vAlign w:val="center"/>
            <w:hideMark/>
          </w:tcPr>
          <w:p w14:paraId="42E685CC"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1987</w:t>
            </w:r>
          </w:p>
        </w:tc>
        <w:tc>
          <w:tcPr>
            <w:tcW w:w="389" w:type="pct"/>
            <w:shd w:val="clear" w:color="auto" w:fill="auto"/>
            <w:tcMar>
              <w:left w:w="28" w:type="dxa"/>
              <w:right w:w="28" w:type="dxa"/>
            </w:tcMar>
            <w:vAlign w:val="center"/>
            <w:hideMark/>
          </w:tcPr>
          <w:p w14:paraId="20A7B11D"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надземный</w:t>
            </w:r>
          </w:p>
        </w:tc>
      </w:tr>
      <w:tr w:rsidR="00656649" w:rsidRPr="0049541C" w14:paraId="2745A531" w14:textId="77777777" w:rsidTr="00656649">
        <w:trPr>
          <w:trHeight w:val="20"/>
        </w:trPr>
        <w:tc>
          <w:tcPr>
            <w:tcW w:w="1075" w:type="pct"/>
            <w:shd w:val="clear" w:color="auto" w:fill="auto"/>
            <w:tcMar>
              <w:left w:w="28" w:type="dxa"/>
              <w:right w:w="28" w:type="dxa"/>
            </w:tcMar>
            <w:vAlign w:val="center"/>
            <w:hideMark/>
          </w:tcPr>
          <w:p w14:paraId="78DEF3F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 xml:space="preserve">Айхал,  Выпуск сточных очищенных вод , КОС, внеплощадочные </w:t>
            </w:r>
            <w:proofErr w:type="spellStart"/>
            <w:r w:rsidRPr="00803E24">
              <w:rPr>
                <w:color w:val="000000"/>
                <w:sz w:val="20"/>
                <w:szCs w:val="20"/>
                <w:lang w:eastAsia="ru-RU"/>
              </w:rPr>
              <w:t>сети"Инженерные</w:t>
            </w:r>
            <w:proofErr w:type="spellEnd"/>
            <w:r w:rsidRPr="00803E24">
              <w:rPr>
                <w:color w:val="000000"/>
                <w:sz w:val="20"/>
                <w:szCs w:val="20"/>
                <w:lang w:eastAsia="ru-RU"/>
              </w:rPr>
              <w:t xml:space="preserve">  сети ТВК и проливная канализация"</w:t>
            </w:r>
          </w:p>
        </w:tc>
        <w:tc>
          <w:tcPr>
            <w:tcW w:w="541" w:type="pct"/>
            <w:shd w:val="clear" w:color="auto" w:fill="auto"/>
            <w:tcMar>
              <w:left w:w="28" w:type="dxa"/>
              <w:right w:w="28" w:type="dxa"/>
            </w:tcMar>
            <w:vAlign w:val="center"/>
            <w:hideMark/>
          </w:tcPr>
          <w:p w14:paraId="1C41445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КОС</w:t>
            </w:r>
          </w:p>
        </w:tc>
        <w:tc>
          <w:tcPr>
            <w:tcW w:w="508" w:type="pct"/>
            <w:shd w:val="clear" w:color="auto" w:fill="auto"/>
            <w:tcMar>
              <w:left w:w="28" w:type="dxa"/>
              <w:right w:w="28" w:type="dxa"/>
            </w:tcMar>
            <w:vAlign w:val="center"/>
            <w:hideMark/>
          </w:tcPr>
          <w:p w14:paraId="0EE669F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водоотведение</w:t>
            </w:r>
          </w:p>
        </w:tc>
        <w:tc>
          <w:tcPr>
            <w:tcW w:w="696" w:type="pct"/>
            <w:shd w:val="clear" w:color="auto" w:fill="auto"/>
            <w:tcMar>
              <w:left w:w="28" w:type="dxa"/>
              <w:right w:w="28" w:type="dxa"/>
            </w:tcMar>
            <w:vAlign w:val="center"/>
            <w:hideMark/>
          </w:tcPr>
          <w:p w14:paraId="387ACA7E"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ТК 1</w:t>
            </w:r>
          </w:p>
        </w:tc>
        <w:tc>
          <w:tcPr>
            <w:tcW w:w="372" w:type="pct"/>
            <w:shd w:val="clear" w:color="auto" w:fill="auto"/>
            <w:tcMar>
              <w:left w:w="28" w:type="dxa"/>
              <w:right w:w="28" w:type="dxa"/>
            </w:tcMar>
            <w:vAlign w:val="center"/>
            <w:hideMark/>
          </w:tcPr>
          <w:p w14:paraId="59B7275A"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530</w:t>
            </w:r>
          </w:p>
        </w:tc>
        <w:tc>
          <w:tcPr>
            <w:tcW w:w="600" w:type="pct"/>
            <w:shd w:val="clear" w:color="auto" w:fill="auto"/>
            <w:tcMar>
              <w:left w:w="28" w:type="dxa"/>
              <w:right w:w="28" w:type="dxa"/>
            </w:tcMar>
            <w:vAlign w:val="center"/>
            <w:hideMark/>
          </w:tcPr>
          <w:p w14:paraId="626D90E5"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Металлическая труба в изоляции</w:t>
            </w:r>
          </w:p>
        </w:tc>
        <w:tc>
          <w:tcPr>
            <w:tcW w:w="505" w:type="pct"/>
            <w:shd w:val="clear" w:color="auto" w:fill="auto"/>
            <w:tcMar>
              <w:left w:w="28" w:type="dxa"/>
              <w:right w:w="28" w:type="dxa"/>
            </w:tcMar>
            <w:vAlign w:val="center"/>
            <w:hideMark/>
          </w:tcPr>
          <w:p w14:paraId="205C7BEF"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1,755</w:t>
            </w:r>
          </w:p>
        </w:tc>
        <w:tc>
          <w:tcPr>
            <w:tcW w:w="315" w:type="pct"/>
            <w:shd w:val="clear" w:color="auto" w:fill="auto"/>
            <w:tcMar>
              <w:left w:w="28" w:type="dxa"/>
              <w:right w:w="28" w:type="dxa"/>
            </w:tcMar>
            <w:vAlign w:val="center"/>
            <w:hideMark/>
          </w:tcPr>
          <w:p w14:paraId="170B3207"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2008</w:t>
            </w:r>
          </w:p>
        </w:tc>
        <w:tc>
          <w:tcPr>
            <w:tcW w:w="389" w:type="pct"/>
            <w:shd w:val="clear" w:color="auto" w:fill="auto"/>
            <w:tcMar>
              <w:left w:w="28" w:type="dxa"/>
              <w:right w:w="28" w:type="dxa"/>
            </w:tcMar>
            <w:vAlign w:val="center"/>
            <w:hideMark/>
          </w:tcPr>
          <w:p w14:paraId="238B04D8"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надземный</w:t>
            </w:r>
          </w:p>
        </w:tc>
      </w:tr>
      <w:tr w:rsidR="00656649" w:rsidRPr="0049541C" w14:paraId="569FECA8" w14:textId="77777777" w:rsidTr="00656649">
        <w:trPr>
          <w:trHeight w:val="20"/>
        </w:trPr>
        <w:tc>
          <w:tcPr>
            <w:tcW w:w="1075" w:type="pct"/>
            <w:shd w:val="clear" w:color="auto" w:fill="auto"/>
            <w:tcMar>
              <w:left w:w="28" w:type="dxa"/>
              <w:right w:w="28" w:type="dxa"/>
            </w:tcMar>
            <w:vAlign w:val="center"/>
            <w:hideMark/>
          </w:tcPr>
          <w:p w14:paraId="35DF10A8"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Айхал</w:t>
            </w:r>
          </w:p>
        </w:tc>
        <w:tc>
          <w:tcPr>
            <w:tcW w:w="541" w:type="pct"/>
            <w:shd w:val="clear" w:color="auto" w:fill="auto"/>
            <w:tcMar>
              <w:left w:w="28" w:type="dxa"/>
              <w:right w:w="28" w:type="dxa"/>
            </w:tcMar>
            <w:vAlign w:val="center"/>
            <w:hideMark/>
          </w:tcPr>
          <w:p w14:paraId="498EDE4A"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ТП "Энергоблок"</w:t>
            </w:r>
          </w:p>
        </w:tc>
        <w:tc>
          <w:tcPr>
            <w:tcW w:w="508" w:type="pct"/>
            <w:shd w:val="clear" w:color="auto" w:fill="auto"/>
            <w:tcMar>
              <w:left w:w="28" w:type="dxa"/>
              <w:right w:w="28" w:type="dxa"/>
            </w:tcMar>
            <w:vAlign w:val="center"/>
            <w:hideMark/>
          </w:tcPr>
          <w:p w14:paraId="08F28DE2"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водоотведение</w:t>
            </w:r>
          </w:p>
        </w:tc>
        <w:tc>
          <w:tcPr>
            <w:tcW w:w="696" w:type="pct"/>
            <w:shd w:val="clear" w:color="auto" w:fill="auto"/>
            <w:tcMar>
              <w:left w:w="28" w:type="dxa"/>
              <w:right w:w="28" w:type="dxa"/>
            </w:tcMar>
            <w:vAlign w:val="center"/>
            <w:hideMark/>
          </w:tcPr>
          <w:p w14:paraId="5C39D823"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выход из под коллектора       дом 103</w:t>
            </w:r>
          </w:p>
        </w:tc>
        <w:tc>
          <w:tcPr>
            <w:tcW w:w="372" w:type="pct"/>
            <w:shd w:val="clear" w:color="auto" w:fill="auto"/>
            <w:tcMar>
              <w:left w:w="28" w:type="dxa"/>
              <w:right w:w="28" w:type="dxa"/>
            </w:tcMar>
            <w:vAlign w:val="center"/>
            <w:hideMark/>
          </w:tcPr>
          <w:p w14:paraId="3225AA08"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108, 159, 219, 325</w:t>
            </w:r>
          </w:p>
        </w:tc>
        <w:tc>
          <w:tcPr>
            <w:tcW w:w="600" w:type="pct"/>
            <w:shd w:val="clear" w:color="auto" w:fill="auto"/>
            <w:tcMar>
              <w:left w:w="28" w:type="dxa"/>
              <w:right w:w="28" w:type="dxa"/>
            </w:tcMar>
            <w:vAlign w:val="center"/>
            <w:hideMark/>
          </w:tcPr>
          <w:p w14:paraId="69F8BD49"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Металлическая труба в изоляции</w:t>
            </w:r>
          </w:p>
        </w:tc>
        <w:tc>
          <w:tcPr>
            <w:tcW w:w="505" w:type="pct"/>
            <w:shd w:val="clear" w:color="auto" w:fill="auto"/>
            <w:tcMar>
              <w:left w:w="28" w:type="dxa"/>
              <w:right w:w="28" w:type="dxa"/>
            </w:tcMar>
            <w:vAlign w:val="center"/>
            <w:hideMark/>
          </w:tcPr>
          <w:p w14:paraId="06828532"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14,5</w:t>
            </w:r>
          </w:p>
        </w:tc>
        <w:tc>
          <w:tcPr>
            <w:tcW w:w="315" w:type="pct"/>
            <w:shd w:val="clear" w:color="auto" w:fill="auto"/>
            <w:tcMar>
              <w:left w:w="28" w:type="dxa"/>
              <w:right w:w="28" w:type="dxa"/>
            </w:tcMar>
            <w:vAlign w:val="center"/>
            <w:hideMark/>
          </w:tcPr>
          <w:p w14:paraId="583C835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2016</w:t>
            </w:r>
          </w:p>
        </w:tc>
        <w:tc>
          <w:tcPr>
            <w:tcW w:w="389" w:type="pct"/>
            <w:shd w:val="clear" w:color="auto" w:fill="auto"/>
            <w:tcMar>
              <w:left w:w="28" w:type="dxa"/>
              <w:right w:w="28" w:type="dxa"/>
            </w:tcMar>
            <w:vAlign w:val="center"/>
            <w:hideMark/>
          </w:tcPr>
          <w:p w14:paraId="24867E17"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подземный</w:t>
            </w:r>
          </w:p>
        </w:tc>
      </w:tr>
      <w:tr w:rsidR="00656649" w:rsidRPr="0049541C" w14:paraId="412DED3A" w14:textId="77777777" w:rsidTr="00656649">
        <w:trPr>
          <w:trHeight w:val="20"/>
        </w:trPr>
        <w:tc>
          <w:tcPr>
            <w:tcW w:w="1075" w:type="pct"/>
            <w:shd w:val="clear" w:color="auto" w:fill="auto"/>
            <w:tcMar>
              <w:left w:w="28" w:type="dxa"/>
              <w:right w:w="28" w:type="dxa"/>
            </w:tcMar>
            <w:vAlign w:val="center"/>
            <w:hideMark/>
          </w:tcPr>
          <w:p w14:paraId="5046BAA1"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Айхал "Внутриплощадочные сети ТВК, канализация"</w:t>
            </w:r>
          </w:p>
        </w:tc>
        <w:tc>
          <w:tcPr>
            <w:tcW w:w="541" w:type="pct"/>
            <w:shd w:val="clear" w:color="auto" w:fill="auto"/>
            <w:tcMar>
              <w:left w:w="28" w:type="dxa"/>
              <w:right w:w="28" w:type="dxa"/>
            </w:tcMar>
            <w:vAlign w:val="center"/>
            <w:hideMark/>
          </w:tcPr>
          <w:p w14:paraId="447284E9"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Промзона АТТ</w:t>
            </w:r>
          </w:p>
        </w:tc>
        <w:tc>
          <w:tcPr>
            <w:tcW w:w="508" w:type="pct"/>
            <w:shd w:val="clear" w:color="auto" w:fill="auto"/>
            <w:tcMar>
              <w:left w:w="28" w:type="dxa"/>
              <w:right w:w="28" w:type="dxa"/>
            </w:tcMar>
            <w:vAlign w:val="center"/>
            <w:hideMark/>
          </w:tcPr>
          <w:p w14:paraId="7861B0FD"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водоотведение</w:t>
            </w:r>
          </w:p>
        </w:tc>
        <w:tc>
          <w:tcPr>
            <w:tcW w:w="696" w:type="pct"/>
            <w:shd w:val="clear" w:color="auto" w:fill="auto"/>
            <w:tcMar>
              <w:left w:w="28" w:type="dxa"/>
              <w:right w:w="28" w:type="dxa"/>
            </w:tcMar>
            <w:vAlign w:val="center"/>
            <w:hideMark/>
          </w:tcPr>
          <w:p w14:paraId="56CFCBA6"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ТП "БСИ"</w:t>
            </w:r>
          </w:p>
        </w:tc>
        <w:tc>
          <w:tcPr>
            <w:tcW w:w="372" w:type="pct"/>
            <w:shd w:val="clear" w:color="auto" w:fill="auto"/>
            <w:tcMar>
              <w:left w:w="28" w:type="dxa"/>
              <w:right w:w="28" w:type="dxa"/>
            </w:tcMar>
            <w:vAlign w:val="center"/>
            <w:hideMark/>
          </w:tcPr>
          <w:p w14:paraId="7CC4955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108</w:t>
            </w:r>
          </w:p>
        </w:tc>
        <w:tc>
          <w:tcPr>
            <w:tcW w:w="600" w:type="pct"/>
            <w:shd w:val="clear" w:color="auto" w:fill="auto"/>
            <w:tcMar>
              <w:left w:w="28" w:type="dxa"/>
              <w:right w:w="28" w:type="dxa"/>
            </w:tcMar>
            <w:vAlign w:val="center"/>
            <w:hideMark/>
          </w:tcPr>
          <w:p w14:paraId="1CA1217D"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Металлическая труба в изоляции</w:t>
            </w:r>
          </w:p>
        </w:tc>
        <w:tc>
          <w:tcPr>
            <w:tcW w:w="505" w:type="pct"/>
            <w:shd w:val="clear" w:color="auto" w:fill="auto"/>
            <w:tcMar>
              <w:left w:w="28" w:type="dxa"/>
              <w:right w:w="28" w:type="dxa"/>
            </w:tcMar>
            <w:vAlign w:val="center"/>
            <w:hideMark/>
          </w:tcPr>
          <w:p w14:paraId="6C8E82F6"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1,578</w:t>
            </w:r>
          </w:p>
        </w:tc>
        <w:tc>
          <w:tcPr>
            <w:tcW w:w="315" w:type="pct"/>
            <w:shd w:val="clear" w:color="auto" w:fill="auto"/>
            <w:tcMar>
              <w:left w:w="28" w:type="dxa"/>
              <w:right w:w="28" w:type="dxa"/>
            </w:tcMar>
            <w:vAlign w:val="center"/>
            <w:hideMark/>
          </w:tcPr>
          <w:p w14:paraId="32430D4E"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1988</w:t>
            </w:r>
          </w:p>
        </w:tc>
        <w:tc>
          <w:tcPr>
            <w:tcW w:w="389" w:type="pct"/>
            <w:shd w:val="clear" w:color="auto" w:fill="auto"/>
            <w:tcMar>
              <w:left w:w="28" w:type="dxa"/>
              <w:right w:w="28" w:type="dxa"/>
            </w:tcMar>
            <w:vAlign w:val="center"/>
            <w:hideMark/>
          </w:tcPr>
          <w:p w14:paraId="51623F94"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надземный</w:t>
            </w:r>
          </w:p>
        </w:tc>
      </w:tr>
      <w:tr w:rsidR="00656649" w:rsidRPr="0049541C" w14:paraId="2336D0A1" w14:textId="77777777" w:rsidTr="00656649">
        <w:trPr>
          <w:trHeight w:val="20"/>
        </w:trPr>
        <w:tc>
          <w:tcPr>
            <w:tcW w:w="1075" w:type="pct"/>
            <w:shd w:val="clear" w:color="auto" w:fill="auto"/>
            <w:tcMar>
              <w:left w:w="28" w:type="dxa"/>
              <w:right w:w="28" w:type="dxa"/>
            </w:tcMar>
            <w:vAlign w:val="center"/>
            <w:hideMark/>
          </w:tcPr>
          <w:p w14:paraId="19F2A975"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Айхал,  "Инженерные  сети ТВК и проливная канализация"</w:t>
            </w:r>
          </w:p>
        </w:tc>
        <w:tc>
          <w:tcPr>
            <w:tcW w:w="541" w:type="pct"/>
            <w:shd w:val="clear" w:color="auto" w:fill="auto"/>
            <w:tcMar>
              <w:left w:w="28" w:type="dxa"/>
              <w:right w:w="28" w:type="dxa"/>
            </w:tcMar>
            <w:vAlign w:val="center"/>
            <w:hideMark/>
          </w:tcPr>
          <w:p w14:paraId="0D5BA9C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Промзона АЭМ</w:t>
            </w:r>
          </w:p>
        </w:tc>
        <w:tc>
          <w:tcPr>
            <w:tcW w:w="508" w:type="pct"/>
            <w:shd w:val="clear" w:color="auto" w:fill="auto"/>
            <w:tcMar>
              <w:left w:w="28" w:type="dxa"/>
              <w:right w:w="28" w:type="dxa"/>
            </w:tcMar>
            <w:vAlign w:val="center"/>
            <w:hideMark/>
          </w:tcPr>
          <w:p w14:paraId="108BDFBA"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водоотведение</w:t>
            </w:r>
          </w:p>
        </w:tc>
        <w:tc>
          <w:tcPr>
            <w:tcW w:w="696" w:type="pct"/>
            <w:shd w:val="clear" w:color="auto" w:fill="auto"/>
            <w:tcMar>
              <w:left w:w="28" w:type="dxa"/>
              <w:right w:w="28" w:type="dxa"/>
            </w:tcMar>
            <w:vAlign w:val="center"/>
            <w:hideMark/>
          </w:tcPr>
          <w:p w14:paraId="6112A627"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ТП "ПНС-2"</w:t>
            </w:r>
          </w:p>
        </w:tc>
        <w:tc>
          <w:tcPr>
            <w:tcW w:w="372" w:type="pct"/>
            <w:shd w:val="clear" w:color="auto" w:fill="auto"/>
            <w:tcMar>
              <w:left w:w="28" w:type="dxa"/>
              <w:right w:w="28" w:type="dxa"/>
            </w:tcMar>
            <w:vAlign w:val="center"/>
            <w:hideMark/>
          </w:tcPr>
          <w:p w14:paraId="237D203A"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159</w:t>
            </w:r>
          </w:p>
        </w:tc>
        <w:tc>
          <w:tcPr>
            <w:tcW w:w="600" w:type="pct"/>
            <w:shd w:val="clear" w:color="auto" w:fill="auto"/>
            <w:tcMar>
              <w:left w:w="28" w:type="dxa"/>
              <w:right w:w="28" w:type="dxa"/>
            </w:tcMar>
            <w:vAlign w:val="center"/>
            <w:hideMark/>
          </w:tcPr>
          <w:p w14:paraId="124A26CB"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Металлическая труба в изоляции</w:t>
            </w:r>
          </w:p>
        </w:tc>
        <w:tc>
          <w:tcPr>
            <w:tcW w:w="505" w:type="pct"/>
            <w:shd w:val="clear" w:color="auto" w:fill="auto"/>
            <w:tcMar>
              <w:left w:w="28" w:type="dxa"/>
              <w:right w:w="28" w:type="dxa"/>
            </w:tcMar>
            <w:vAlign w:val="center"/>
            <w:hideMark/>
          </w:tcPr>
          <w:p w14:paraId="41BEE56E"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1,44</w:t>
            </w:r>
          </w:p>
        </w:tc>
        <w:tc>
          <w:tcPr>
            <w:tcW w:w="315" w:type="pct"/>
            <w:shd w:val="clear" w:color="auto" w:fill="auto"/>
            <w:tcMar>
              <w:left w:w="28" w:type="dxa"/>
              <w:right w:w="28" w:type="dxa"/>
            </w:tcMar>
            <w:vAlign w:val="center"/>
            <w:hideMark/>
          </w:tcPr>
          <w:p w14:paraId="537482D4"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1989</w:t>
            </w:r>
          </w:p>
        </w:tc>
        <w:tc>
          <w:tcPr>
            <w:tcW w:w="389" w:type="pct"/>
            <w:shd w:val="clear" w:color="auto" w:fill="auto"/>
            <w:tcMar>
              <w:left w:w="28" w:type="dxa"/>
              <w:right w:w="28" w:type="dxa"/>
            </w:tcMar>
            <w:vAlign w:val="center"/>
            <w:hideMark/>
          </w:tcPr>
          <w:p w14:paraId="37CBDF0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надземный</w:t>
            </w:r>
          </w:p>
        </w:tc>
      </w:tr>
      <w:tr w:rsidR="00656649" w:rsidRPr="0049541C" w14:paraId="3CBA4805" w14:textId="77777777" w:rsidTr="00656649">
        <w:trPr>
          <w:trHeight w:val="20"/>
        </w:trPr>
        <w:tc>
          <w:tcPr>
            <w:tcW w:w="1075" w:type="pct"/>
            <w:shd w:val="clear" w:color="auto" w:fill="auto"/>
            <w:tcMar>
              <w:left w:w="28" w:type="dxa"/>
              <w:right w:w="28" w:type="dxa"/>
            </w:tcMar>
            <w:vAlign w:val="center"/>
            <w:hideMark/>
          </w:tcPr>
          <w:p w14:paraId="08EE6ADC"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Айхал</w:t>
            </w:r>
          </w:p>
        </w:tc>
        <w:tc>
          <w:tcPr>
            <w:tcW w:w="541" w:type="pct"/>
            <w:shd w:val="clear" w:color="auto" w:fill="auto"/>
            <w:tcMar>
              <w:left w:w="28" w:type="dxa"/>
              <w:right w:w="28" w:type="dxa"/>
            </w:tcMar>
            <w:vAlign w:val="center"/>
            <w:hideMark/>
          </w:tcPr>
          <w:p w14:paraId="3D864081"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ТК-1</w:t>
            </w:r>
          </w:p>
        </w:tc>
        <w:tc>
          <w:tcPr>
            <w:tcW w:w="508" w:type="pct"/>
            <w:shd w:val="clear" w:color="auto" w:fill="auto"/>
            <w:tcMar>
              <w:left w:w="28" w:type="dxa"/>
              <w:right w:w="28" w:type="dxa"/>
            </w:tcMar>
            <w:vAlign w:val="center"/>
            <w:hideMark/>
          </w:tcPr>
          <w:p w14:paraId="626572BF"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водоотведение</w:t>
            </w:r>
          </w:p>
        </w:tc>
        <w:tc>
          <w:tcPr>
            <w:tcW w:w="696" w:type="pct"/>
            <w:shd w:val="clear" w:color="auto" w:fill="auto"/>
            <w:tcMar>
              <w:left w:w="28" w:type="dxa"/>
              <w:right w:w="28" w:type="dxa"/>
            </w:tcMar>
            <w:vAlign w:val="center"/>
            <w:hideMark/>
          </w:tcPr>
          <w:p w14:paraId="68EFFA14"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Сбросной коллектор хвостохранилища новая точка</w:t>
            </w:r>
          </w:p>
        </w:tc>
        <w:tc>
          <w:tcPr>
            <w:tcW w:w="372" w:type="pct"/>
            <w:shd w:val="clear" w:color="auto" w:fill="auto"/>
            <w:tcMar>
              <w:left w:w="28" w:type="dxa"/>
              <w:right w:w="28" w:type="dxa"/>
            </w:tcMar>
            <w:vAlign w:val="center"/>
            <w:hideMark/>
          </w:tcPr>
          <w:p w14:paraId="5959B24C"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2*530</w:t>
            </w:r>
          </w:p>
        </w:tc>
        <w:tc>
          <w:tcPr>
            <w:tcW w:w="600" w:type="pct"/>
            <w:shd w:val="clear" w:color="auto" w:fill="auto"/>
            <w:tcMar>
              <w:left w:w="28" w:type="dxa"/>
              <w:right w:w="28" w:type="dxa"/>
            </w:tcMar>
            <w:vAlign w:val="center"/>
            <w:hideMark/>
          </w:tcPr>
          <w:p w14:paraId="6119F01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Металлическая труба в изоляции</w:t>
            </w:r>
          </w:p>
        </w:tc>
        <w:tc>
          <w:tcPr>
            <w:tcW w:w="505" w:type="pct"/>
            <w:shd w:val="clear" w:color="auto" w:fill="auto"/>
            <w:tcMar>
              <w:left w:w="28" w:type="dxa"/>
              <w:right w:w="28" w:type="dxa"/>
            </w:tcMar>
            <w:vAlign w:val="center"/>
            <w:hideMark/>
          </w:tcPr>
          <w:p w14:paraId="3B1B8994"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0,406</w:t>
            </w:r>
          </w:p>
        </w:tc>
        <w:tc>
          <w:tcPr>
            <w:tcW w:w="315" w:type="pct"/>
            <w:shd w:val="clear" w:color="auto" w:fill="auto"/>
            <w:tcMar>
              <w:left w:w="28" w:type="dxa"/>
              <w:right w:w="28" w:type="dxa"/>
            </w:tcMar>
            <w:vAlign w:val="center"/>
            <w:hideMark/>
          </w:tcPr>
          <w:p w14:paraId="2A79BE98"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2008</w:t>
            </w:r>
          </w:p>
        </w:tc>
        <w:tc>
          <w:tcPr>
            <w:tcW w:w="389" w:type="pct"/>
            <w:shd w:val="clear" w:color="auto" w:fill="auto"/>
            <w:tcMar>
              <w:left w:w="28" w:type="dxa"/>
              <w:right w:w="28" w:type="dxa"/>
            </w:tcMar>
            <w:vAlign w:val="center"/>
            <w:hideMark/>
          </w:tcPr>
          <w:p w14:paraId="1B91A02B"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надземный</w:t>
            </w:r>
          </w:p>
        </w:tc>
      </w:tr>
      <w:tr w:rsidR="00656649" w:rsidRPr="0049541C" w14:paraId="734AEC54" w14:textId="77777777" w:rsidTr="00656649">
        <w:trPr>
          <w:trHeight w:val="20"/>
        </w:trPr>
        <w:tc>
          <w:tcPr>
            <w:tcW w:w="1075" w:type="pct"/>
            <w:shd w:val="clear" w:color="auto" w:fill="auto"/>
            <w:tcMar>
              <w:left w:w="28" w:type="dxa"/>
              <w:right w:w="28" w:type="dxa"/>
            </w:tcMar>
            <w:vAlign w:val="center"/>
            <w:hideMark/>
          </w:tcPr>
          <w:p w14:paraId="5169BCB6" w14:textId="77777777" w:rsidR="00803E24" w:rsidRPr="00803E24" w:rsidRDefault="00803E24" w:rsidP="0049541C">
            <w:pPr>
              <w:spacing w:after="0" w:line="240" w:lineRule="auto"/>
              <w:jc w:val="center"/>
              <w:rPr>
                <w:color w:val="000000"/>
                <w:sz w:val="20"/>
                <w:szCs w:val="20"/>
                <w:lang w:eastAsia="ru-RU"/>
              </w:rPr>
            </w:pPr>
            <w:proofErr w:type="gramStart"/>
            <w:r w:rsidRPr="00803E24">
              <w:rPr>
                <w:color w:val="000000"/>
                <w:sz w:val="20"/>
                <w:szCs w:val="20"/>
                <w:lang w:eastAsia="ru-RU"/>
              </w:rPr>
              <w:t>Айхал,  Выпуск</w:t>
            </w:r>
            <w:proofErr w:type="gramEnd"/>
            <w:r w:rsidRPr="00803E24">
              <w:rPr>
                <w:color w:val="000000"/>
                <w:sz w:val="20"/>
                <w:szCs w:val="20"/>
                <w:lang w:eastAsia="ru-RU"/>
              </w:rPr>
              <w:t xml:space="preserve"> сточных очищенных вод. Реконструкция"</w:t>
            </w:r>
          </w:p>
        </w:tc>
        <w:tc>
          <w:tcPr>
            <w:tcW w:w="541" w:type="pct"/>
            <w:shd w:val="clear" w:color="auto" w:fill="auto"/>
            <w:tcMar>
              <w:left w:w="28" w:type="dxa"/>
              <w:right w:w="28" w:type="dxa"/>
            </w:tcMar>
            <w:vAlign w:val="center"/>
            <w:hideMark/>
          </w:tcPr>
          <w:p w14:paraId="6079643D"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ТК-1</w:t>
            </w:r>
          </w:p>
        </w:tc>
        <w:tc>
          <w:tcPr>
            <w:tcW w:w="508" w:type="pct"/>
            <w:shd w:val="clear" w:color="auto" w:fill="auto"/>
            <w:tcMar>
              <w:left w:w="28" w:type="dxa"/>
              <w:right w:w="28" w:type="dxa"/>
            </w:tcMar>
            <w:vAlign w:val="center"/>
            <w:hideMark/>
          </w:tcPr>
          <w:p w14:paraId="2C0754FF"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водоотведение</w:t>
            </w:r>
          </w:p>
        </w:tc>
        <w:tc>
          <w:tcPr>
            <w:tcW w:w="696" w:type="pct"/>
            <w:shd w:val="clear" w:color="auto" w:fill="auto"/>
            <w:tcMar>
              <w:left w:w="28" w:type="dxa"/>
              <w:right w:w="28" w:type="dxa"/>
            </w:tcMar>
            <w:vAlign w:val="center"/>
            <w:hideMark/>
          </w:tcPr>
          <w:p w14:paraId="3054968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Сбросной коллектор хвостохранилища старая точка</w:t>
            </w:r>
          </w:p>
        </w:tc>
        <w:tc>
          <w:tcPr>
            <w:tcW w:w="372" w:type="pct"/>
            <w:shd w:val="clear" w:color="auto" w:fill="auto"/>
            <w:tcMar>
              <w:left w:w="28" w:type="dxa"/>
              <w:right w:w="28" w:type="dxa"/>
            </w:tcMar>
            <w:vAlign w:val="center"/>
            <w:hideMark/>
          </w:tcPr>
          <w:p w14:paraId="381E7A80"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530</w:t>
            </w:r>
          </w:p>
        </w:tc>
        <w:tc>
          <w:tcPr>
            <w:tcW w:w="600" w:type="pct"/>
            <w:shd w:val="clear" w:color="auto" w:fill="auto"/>
            <w:tcMar>
              <w:left w:w="28" w:type="dxa"/>
              <w:right w:w="28" w:type="dxa"/>
            </w:tcMar>
            <w:vAlign w:val="center"/>
            <w:hideMark/>
          </w:tcPr>
          <w:p w14:paraId="044E5DB7"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Металлическая труба в изоляции</w:t>
            </w:r>
          </w:p>
        </w:tc>
        <w:tc>
          <w:tcPr>
            <w:tcW w:w="505" w:type="pct"/>
            <w:shd w:val="clear" w:color="auto" w:fill="auto"/>
            <w:tcMar>
              <w:left w:w="28" w:type="dxa"/>
              <w:right w:w="28" w:type="dxa"/>
            </w:tcMar>
            <w:vAlign w:val="center"/>
            <w:hideMark/>
          </w:tcPr>
          <w:p w14:paraId="4D6DE775"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3,75</w:t>
            </w:r>
          </w:p>
        </w:tc>
        <w:tc>
          <w:tcPr>
            <w:tcW w:w="315" w:type="pct"/>
            <w:shd w:val="clear" w:color="auto" w:fill="auto"/>
            <w:tcMar>
              <w:left w:w="28" w:type="dxa"/>
              <w:right w:w="28" w:type="dxa"/>
            </w:tcMar>
            <w:vAlign w:val="center"/>
            <w:hideMark/>
          </w:tcPr>
          <w:p w14:paraId="0C555344"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2016</w:t>
            </w:r>
          </w:p>
        </w:tc>
        <w:tc>
          <w:tcPr>
            <w:tcW w:w="389" w:type="pct"/>
            <w:shd w:val="clear" w:color="auto" w:fill="auto"/>
            <w:tcMar>
              <w:left w:w="28" w:type="dxa"/>
              <w:right w:w="28" w:type="dxa"/>
            </w:tcMar>
            <w:vAlign w:val="center"/>
            <w:hideMark/>
          </w:tcPr>
          <w:p w14:paraId="4068106D"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надземный</w:t>
            </w:r>
          </w:p>
        </w:tc>
      </w:tr>
      <w:tr w:rsidR="00656649" w:rsidRPr="0049541C" w14:paraId="1D949D02" w14:textId="77777777" w:rsidTr="00656649">
        <w:trPr>
          <w:trHeight w:val="20"/>
        </w:trPr>
        <w:tc>
          <w:tcPr>
            <w:tcW w:w="1075" w:type="pct"/>
            <w:shd w:val="clear" w:color="auto" w:fill="auto"/>
            <w:tcMar>
              <w:left w:w="28" w:type="dxa"/>
              <w:right w:w="28" w:type="dxa"/>
            </w:tcMar>
            <w:vAlign w:val="center"/>
            <w:hideMark/>
          </w:tcPr>
          <w:p w14:paraId="1C593E57" w14:textId="6E9DA316" w:rsidR="00803E24" w:rsidRPr="00803E24" w:rsidRDefault="00803E24" w:rsidP="0049541C">
            <w:pPr>
              <w:spacing w:after="0" w:line="240" w:lineRule="auto"/>
              <w:jc w:val="center"/>
              <w:rPr>
                <w:color w:val="000000"/>
                <w:sz w:val="20"/>
                <w:szCs w:val="20"/>
                <w:lang w:eastAsia="ru-RU"/>
              </w:rPr>
            </w:pPr>
          </w:p>
        </w:tc>
        <w:tc>
          <w:tcPr>
            <w:tcW w:w="541" w:type="pct"/>
            <w:shd w:val="clear" w:color="auto" w:fill="auto"/>
            <w:tcMar>
              <w:left w:w="28" w:type="dxa"/>
              <w:right w:w="28" w:type="dxa"/>
            </w:tcMar>
            <w:vAlign w:val="center"/>
            <w:hideMark/>
          </w:tcPr>
          <w:p w14:paraId="26B951C5" w14:textId="30867FF9" w:rsidR="00803E24" w:rsidRPr="00803E24" w:rsidRDefault="00803E24" w:rsidP="0049541C">
            <w:pPr>
              <w:spacing w:after="0" w:line="240" w:lineRule="auto"/>
              <w:jc w:val="center"/>
              <w:rPr>
                <w:color w:val="000000"/>
                <w:sz w:val="20"/>
                <w:szCs w:val="20"/>
                <w:lang w:eastAsia="ru-RU"/>
              </w:rPr>
            </w:pPr>
          </w:p>
        </w:tc>
        <w:tc>
          <w:tcPr>
            <w:tcW w:w="508" w:type="pct"/>
            <w:shd w:val="clear" w:color="auto" w:fill="auto"/>
            <w:tcMar>
              <w:left w:w="28" w:type="dxa"/>
              <w:right w:w="28" w:type="dxa"/>
            </w:tcMar>
            <w:vAlign w:val="center"/>
            <w:hideMark/>
          </w:tcPr>
          <w:p w14:paraId="2E82B4F4" w14:textId="32E84C66" w:rsidR="00803E24" w:rsidRPr="00803E24" w:rsidRDefault="00803E24" w:rsidP="0049541C">
            <w:pPr>
              <w:spacing w:after="0" w:line="240" w:lineRule="auto"/>
              <w:jc w:val="center"/>
              <w:rPr>
                <w:color w:val="000000"/>
                <w:sz w:val="20"/>
                <w:szCs w:val="20"/>
                <w:lang w:eastAsia="ru-RU"/>
              </w:rPr>
            </w:pPr>
          </w:p>
        </w:tc>
        <w:tc>
          <w:tcPr>
            <w:tcW w:w="696" w:type="pct"/>
            <w:shd w:val="clear" w:color="auto" w:fill="auto"/>
            <w:tcMar>
              <w:left w:w="28" w:type="dxa"/>
              <w:right w:w="28" w:type="dxa"/>
            </w:tcMar>
            <w:vAlign w:val="center"/>
            <w:hideMark/>
          </w:tcPr>
          <w:p w14:paraId="6764CBEE" w14:textId="14C7AFD6" w:rsidR="00803E24" w:rsidRPr="00803E24" w:rsidRDefault="00803E24" w:rsidP="0049541C">
            <w:pPr>
              <w:spacing w:after="0" w:line="240" w:lineRule="auto"/>
              <w:jc w:val="center"/>
              <w:rPr>
                <w:color w:val="000000"/>
                <w:sz w:val="20"/>
                <w:szCs w:val="20"/>
                <w:lang w:eastAsia="ru-RU"/>
              </w:rPr>
            </w:pPr>
          </w:p>
        </w:tc>
        <w:tc>
          <w:tcPr>
            <w:tcW w:w="372" w:type="pct"/>
            <w:shd w:val="clear" w:color="auto" w:fill="auto"/>
            <w:tcMar>
              <w:left w:w="28" w:type="dxa"/>
              <w:right w:w="28" w:type="dxa"/>
            </w:tcMar>
            <w:vAlign w:val="center"/>
            <w:hideMark/>
          </w:tcPr>
          <w:p w14:paraId="20F05AC1" w14:textId="4BB162DB" w:rsidR="00803E24" w:rsidRPr="00803E24" w:rsidRDefault="00803E24" w:rsidP="0049541C">
            <w:pPr>
              <w:spacing w:after="0" w:line="240" w:lineRule="auto"/>
              <w:jc w:val="center"/>
              <w:rPr>
                <w:color w:val="000000"/>
                <w:sz w:val="20"/>
                <w:szCs w:val="20"/>
                <w:lang w:eastAsia="ru-RU"/>
              </w:rPr>
            </w:pPr>
          </w:p>
        </w:tc>
        <w:tc>
          <w:tcPr>
            <w:tcW w:w="600" w:type="pct"/>
            <w:shd w:val="clear" w:color="auto" w:fill="auto"/>
            <w:tcMar>
              <w:left w:w="28" w:type="dxa"/>
              <w:right w:w="28" w:type="dxa"/>
            </w:tcMar>
            <w:vAlign w:val="center"/>
            <w:hideMark/>
          </w:tcPr>
          <w:p w14:paraId="3FD66A2A"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ВСЕГО:</w:t>
            </w:r>
          </w:p>
        </w:tc>
        <w:tc>
          <w:tcPr>
            <w:tcW w:w="505" w:type="pct"/>
            <w:shd w:val="clear" w:color="auto" w:fill="auto"/>
            <w:tcMar>
              <w:left w:w="28" w:type="dxa"/>
              <w:right w:w="28" w:type="dxa"/>
            </w:tcMar>
            <w:vAlign w:val="center"/>
            <w:hideMark/>
          </w:tcPr>
          <w:p w14:paraId="1FB3B51C" w14:textId="77777777" w:rsidR="00803E24" w:rsidRPr="00803E24" w:rsidRDefault="00803E24" w:rsidP="0049541C">
            <w:pPr>
              <w:spacing w:after="0" w:line="240" w:lineRule="auto"/>
              <w:jc w:val="center"/>
              <w:rPr>
                <w:color w:val="000000"/>
                <w:sz w:val="20"/>
                <w:szCs w:val="20"/>
                <w:lang w:eastAsia="ru-RU"/>
              </w:rPr>
            </w:pPr>
            <w:r w:rsidRPr="00803E24">
              <w:rPr>
                <w:color w:val="000000"/>
                <w:sz w:val="20"/>
                <w:szCs w:val="20"/>
                <w:lang w:eastAsia="ru-RU"/>
              </w:rPr>
              <w:t>42,235</w:t>
            </w:r>
          </w:p>
        </w:tc>
        <w:tc>
          <w:tcPr>
            <w:tcW w:w="315" w:type="pct"/>
            <w:shd w:val="clear" w:color="auto" w:fill="auto"/>
            <w:tcMar>
              <w:left w:w="28" w:type="dxa"/>
              <w:right w:w="28" w:type="dxa"/>
            </w:tcMar>
            <w:vAlign w:val="center"/>
            <w:hideMark/>
          </w:tcPr>
          <w:p w14:paraId="4C37C392" w14:textId="6F2A5BA6" w:rsidR="00803E24" w:rsidRPr="00803E24" w:rsidRDefault="00803E24" w:rsidP="0049541C">
            <w:pPr>
              <w:spacing w:after="0" w:line="240" w:lineRule="auto"/>
              <w:jc w:val="center"/>
              <w:rPr>
                <w:color w:val="000000"/>
                <w:sz w:val="20"/>
                <w:szCs w:val="20"/>
                <w:lang w:eastAsia="ru-RU"/>
              </w:rPr>
            </w:pPr>
          </w:p>
        </w:tc>
        <w:tc>
          <w:tcPr>
            <w:tcW w:w="389" w:type="pct"/>
            <w:shd w:val="clear" w:color="auto" w:fill="auto"/>
            <w:tcMar>
              <w:left w:w="28" w:type="dxa"/>
              <w:right w:w="28" w:type="dxa"/>
            </w:tcMar>
            <w:vAlign w:val="center"/>
            <w:hideMark/>
          </w:tcPr>
          <w:p w14:paraId="12568E0F" w14:textId="470AE551" w:rsidR="00803E24" w:rsidRPr="00803E24" w:rsidRDefault="00803E24" w:rsidP="0049541C">
            <w:pPr>
              <w:spacing w:after="0" w:line="240" w:lineRule="auto"/>
              <w:jc w:val="center"/>
              <w:rPr>
                <w:color w:val="000000"/>
                <w:sz w:val="20"/>
                <w:szCs w:val="20"/>
                <w:lang w:eastAsia="ru-RU"/>
              </w:rPr>
            </w:pPr>
          </w:p>
        </w:tc>
      </w:tr>
    </w:tbl>
    <w:p w14:paraId="1EE81F79" w14:textId="77777777" w:rsidR="006A192F" w:rsidRPr="00833673" w:rsidRDefault="006A192F" w:rsidP="002D7B55">
      <w:pPr>
        <w:spacing w:after="0" w:line="240" w:lineRule="auto"/>
        <w:ind w:firstLine="709"/>
        <w:contextualSpacing/>
        <w:rPr>
          <w:sz w:val="26"/>
          <w:szCs w:val="26"/>
        </w:rPr>
      </w:pPr>
    </w:p>
    <w:p w14:paraId="31B9FBA6" w14:textId="77777777" w:rsidR="00656649" w:rsidRDefault="00656649" w:rsidP="00FD5061">
      <w:pPr>
        <w:pStyle w:val="affc"/>
        <w:numPr>
          <w:ilvl w:val="0"/>
          <w:numId w:val="75"/>
        </w:numPr>
        <w:autoSpaceDE w:val="0"/>
        <w:autoSpaceDN w:val="0"/>
        <w:adjustRightInd w:val="0"/>
        <w:spacing w:after="0" w:line="240" w:lineRule="auto"/>
        <w:ind w:left="0" w:firstLine="709"/>
        <w:contextualSpacing/>
        <w:jc w:val="both"/>
        <w:outlineLvl w:val="2"/>
        <w:rPr>
          <w:b/>
          <w:sz w:val="26"/>
          <w:szCs w:val="26"/>
        </w:rPr>
        <w:sectPr w:rsidR="00656649" w:rsidSect="00656649">
          <w:pgSz w:w="16838" w:h="11906" w:orient="landscape" w:code="9"/>
          <w:pgMar w:top="1418" w:right="851" w:bottom="851" w:left="851"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bookmarkStart w:id="316" w:name="_Toc373143093"/>
      <w:bookmarkStart w:id="317" w:name="_Toc111739097"/>
      <w:bookmarkStart w:id="318" w:name="_Toc111739203"/>
      <w:bookmarkStart w:id="319" w:name="_Toc111739405"/>
      <w:bookmarkStart w:id="320" w:name="_Toc231143500"/>
    </w:p>
    <w:p w14:paraId="4A0C2D6A" w14:textId="4834EECD" w:rsidR="00070A7F" w:rsidRPr="00833673" w:rsidRDefault="00070A7F" w:rsidP="00FD5061">
      <w:pPr>
        <w:pStyle w:val="affc"/>
        <w:numPr>
          <w:ilvl w:val="0"/>
          <w:numId w:val="75"/>
        </w:numPr>
        <w:autoSpaceDE w:val="0"/>
        <w:autoSpaceDN w:val="0"/>
        <w:adjustRightInd w:val="0"/>
        <w:spacing w:after="0" w:line="240" w:lineRule="auto"/>
        <w:ind w:left="0" w:firstLine="709"/>
        <w:contextualSpacing/>
        <w:jc w:val="both"/>
        <w:outlineLvl w:val="2"/>
        <w:rPr>
          <w:b/>
          <w:sz w:val="26"/>
          <w:szCs w:val="26"/>
        </w:rPr>
      </w:pPr>
      <w:r w:rsidRPr="00833673">
        <w:rPr>
          <w:b/>
          <w:sz w:val="26"/>
          <w:szCs w:val="26"/>
        </w:rPr>
        <w:lastRenderedPageBreak/>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316"/>
      <w:bookmarkEnd w:id="317"/>
      <w:bookmarkEnd w:id="318"/>
      <w:bookmarkEnd w:id="319"/>
      <w:bookmarkEnd w:id="320"/>
    </w:p>
    <w:p w14:paraId="503707C9" w14:textId="0453A0FE" w:rsidR="005938CA" w:rsidRDefault="005938CA" w:rsidP="002D7B55">
      <w:pPr>
        <w:autoSpaceDE w:val="0"/>
        <w:autoSpaceDN w:val="0"/>
        <w:adjustRightInd w:val="0"/>
        <w:spacing w:after="0" w:line="240" w:lineRule="auto"/>
        <w:ind w:firstLine="709"/>
        <w:contextualSpacing/>
        <w:jc w:val="both"/>
        <w:rPr>
          <w:bCs/>
          <w:sz w:val="26"/>
          <w:szCs w:val="26"/>
        </w:rPr>
      </w:pPr>
      <w:r w:rsidRPr="00833673">
        <w:rPr>
          <w:bCs/>
          <w:sz w:val="26"/>
          <w:szCs w:val="26"/>
        </w:rPr>
        <w:t xml:space="preserve">Систему централизованного водоотведения </w:t>
      </w:r>
      <w:r w:rsidR="00BD61AB" w:rsidRPr="00833673">
        <w:rPr>
          <w:bCs/>
          <w:sz w:val="26"/>
          <w:szCs w:val="26"/>
        </w:rPr>
        <w:t>на территории</w:t>
      </w:r>
      <w:r w:rsidRPr="00833673">
        <w:rPr>
          <w:bCs/>
          <w:sz w:val="26"/>
          <w:szCs w:val="26"/>
        </w:rPr>
        <w:t xml:space="preserve"> </w:t>
      </w:r>
      <w:r w:rsidR="00E33127" w:rsidRPr="00833673">
        <w:rPr>
          <w:bCs/>
          <w:sz w:val="26"/>
          <w:szCs w:val="26"/>
        </w:rPr>
        <w:t xml:space="preserve">городского поселения </w:t>
      </w:r>
      <w:r w:rsidR="009B7486" w:rsidRPr="00833673">
        <w:rPr>
          <w:bCs/>
          <w:sz w:val="26"/>
          <w:szCs w:val="26"/>
        </w:rPr>
        <w:t>«</w:t>
      </w:r>
      <w:r w:rsidR="00A66EAA">
        <w:rPr>
          <w:bCs/>
          <w:sz w:val="26"/>
          <w:szCs w:val="26"/>
        </w:rPr>
        <w:t>Поселок Айхал</w:t>
      </w:r>
      <w:r w:rsidR="009B7486" w:rsidRPr="00833673">
        <w:rPr>
          <w:bCs/>
          <w:sz w:val="26"/>
          <w:szCs w:val="26"/>
        </w:rPr>
        <w:t>»</w:t>
      </w:r>
      <w:r w:rsidRPr="00833673">
        <w:rPr>
          <w:bCs/>
          <w:sz w:val="26"/>
          <w:szCs w:val="26"/>
        </w:rPr>
        <w:t xml:space="preserve"> образу</w:t>
      </w:r>
      <w:r w:rsidR="0066138C" w:rsidRPr="00833673">
        <w:rPr>
          <w:bCs/>
          <w:sz w:val="26"/>
          <w:szCs w:val="26"/>
        </w:rPr>
        <w:t>е</w:t>
      </w:r>
      <w:r w:rsidRPr="00833673">
        <w:rPr>
          <w:bCs/>
          <w:sz w:val="26"/>
          <w:szCs w:val="26"/>
        </w:rPr>
        <w:t xml:space="preserve">т </w:t>
      </w:r>
      <w:r w:rsidR="0066138C" w:rsidRPr="00833673">
        <w:rPr>
          <w:bCs/>
          <w:sz w:val="26"/>
          <w:szCs w:val="26"/>
        </w:rPr>
        <w:t>1</w:t>
      </w:r>
      <w:r w:rsidRPr="00833673">
        <w:rPr>
          <w:bCs/>
          <w:sz w:val="26"/>
          <w:szCs w:val="26"/>
        </w:rPr>
        <w:t xml:space="preserve"> технологическ</w:t>
      </w:r>
      <w:r w:rsidR="0066138C" w:rsidRPr="00833673">
        <w:rPr>
          <w:bCs/>
          <w:sz w:val="26"/>
          <w:szCs w:val="26"/>
        </w:rPr>
        <w:t>ая</w:t>
      </w:r>
      <w:r w:rsidRPr="00833673">
        <w:rPr>
          <w:bCs/>
          <w:sz w:val="26"/>
          <w:szCs w:val="26"/>
        </w:rPr>
        <w:t xml:space="preserve"> зон</w:t>
      </w:r>
      <w:r w:rsidR="0066138C" w:rsidRPr="00833673">
        <w:rPr>
          <w:bCs/>
          <w:sz w:val="26"/>
          <w:szCs w:val="26"/>
        </w:rPr>
        <w:t xml:space="preserve">а – </w:t>
      </w:r>
      <w:r w:rsidR="00230FEF" w:rsidRPr="00833673">
        <w:rPr>
          <w:bCs/>
          <w:sz w:val="26"/>
          <w:szCs w:val="26"/>
        </w:rPr>
        <w:t xml:space="preserve">технологическая зона КОС п. </w:t>
      </w:r>
      <w:r w:rsidR="00A66EAA">
        <w:rPr>
          <w:bCs/>
          <w:sz w:val="26"/>
          <w:szCs w:val="26"/>
        </w:rPr>
        <w:t>Айхал</w:t>
      </w:r>
      <w:r w:rsidR="0066138C" w:rsidRPr="00833673">
        <w:rPr>
          <w:bCs/>
          <w:sz w:val="26"/>
          <w:szCs w:val="26"/>
        </w:rPr>
        <w:t>.</w:t>
      </w:r>
    </w:p>
    <w:p w14:paraId="22E2B2D7" w14:textId="48A5EA33" w:rsidR="000B095A" w:rsidRPr="00833673" w:rsidRDefault="000B095A" w:rsidP="002D7B55">
      <w:pPr>
        <w:autoSpaceDE w:val="0"/>
        <w:autoSpaceDN w:val="0"/>
        <w:adjustRightInd w:val="0"/>
        <w:spacing w:after="0" w:line="240" w:lineRule="auto"/>
        <w:ind w:firstLine="709"/>
        <w:contextualSpacing/>
        <w:jc w:val="both"/>
        <w:rPr>
          <w:bCs/>
          <w:sz w:val="26"/>
          <w:szCs w:val="26"/>
        </w:rPr>
      </w:pPr>
      <w:r w:rsidRPr="000B095A">
        <w:rPr>
          <w:bCs/>
          <w:sz w:val="26"/>
          <w:szCs w:val="26"/>
        </w:rPr>
        <w:t>Перечень потребителей услуги централизованного водоотведения в зоне действия КОС п. Айхал</w:t>
      </w:r>
      <w:r>
        <w:rPr>
          <w:bCs/>
          <w:sz w:val="26"/>
          <w:szCs w:val="26"/>
        </w:rPr>
        <w:t xml:space="preserve"> представлен в таблице 35.</w:t>
      </w:r>
    </w:p>
    <w:p w14:paraId="458CAFB3" w14:textId="77777777" w:rsidR="000B095A" w:rsidRPr="0074486B" w:rsidRDefault="000B095A" w:rsidP="000B095A">
      <w:pPr>
        <w:spacing w:after="0" w:line="240" w:lineRule="auto"/>
        <w:ind w:firstLine="709"/>
        <w:contextualSpacing/>
        <w:jc w:val="both"/>
        <w:rPr>
          <w:bCs/>
          <w:sz w:val="26"/>
          <w:szCs w:val="26"/>
        </w:rPr>
      </w:pPr>
    </w:p>
    <w:p w14:paraId="413D43EA" w14:textId="3EE144E3" w:rsidR="000B095A" w:rsidRDefault="000B095A" w:rsidP="000B095A">
      <w:pPr>
        <w:pStyle w:val="1a"/>
        <w:ind w:firstLine="284"/>
        <w:contextualSpacing/>
        <w:jc w:val="both"/>
        <w:rPr>
          <w:sz w:val="26"/>
          <w:szCs w:val="26"/>
        </w:rPr>
      </w:pPr>
      <w:r w:rsidRPr="0074486B">
        <w:rPr>
          <w:b/>
          <w:bCs/>
          <w:sz w:val="24"/>
          <w:szCs w:val="24"/>
        </w:rPr>
        <w:t xml:space="preserve">Таблица </w:t>
      </w:r>
      <w:r w:rsidRPr="0074486B">
        <w:rPr>
          <w:b/>
          <w:bCs/>
          <w:sz w:val="24"/>
          <w:szCs w:val="24"/>
        </w:rPr>
        <w:fldChar w:fldCharType="begin"/>
      </w:r>
      <w:r w:rsidRPr="0074486B">
        <w:rPr>
          <w:b/>
          <w:bCs/>
          <w:sz w:val="24"/>
          <w:szCs w:val="24"/>
        </w:rPr>
        <w:instrText xml:space="preserve"> SEQ Таблица \* ARABIC </w:instrText>
      </w:r>
      <w:r w:rsidRPr="0074486B">
        <w:rPr>
          <w:b/>
          <w:bCs/>
          <w:sz w:val="24"/>
          <w:szCs w:val="24"/>
        </w:rPr>
        <w:fldChar w:fldCharType="separate"/>
      </w:r>
      <w:r>
        <w:rPr>
          <w:b/>
          <w:bCs/>
          <w:noProof/>
          <w:sz w:val="24"/>
          <w:szCs w:val="24"/>
        </w:rPr>
        <w:t>35</w:t>
      </w:r>
      <w:r w:rsidRPr="0074486B">
        <w:rPr>
          <w:b/>
          <w:bCs/>
          <w:sz w:val="24"/>
          <w:szCs w:val="24"/>
        </w:rPr>
        <w:fldChar w:fldCharType="end"/>
      </w:r>
      <w:r>
        <w:rPr>
          <w:b/>
          <w:bCs/>
          <w:sz w:val="24"/>
          <w:szCs w:val="24"/>
        </w:rPr>
        <w:t xml:space="preserve"> </w:t>
      </w:r>
      <w:r w:rsidRPr="00FA799C">
        <w:rPr>
          <w:b/>
          <w:color w:val="000000" w:themeColor="text1"/>
          <w:sz w:val="24"/>
          <w:szCs w:val="24"/>
        </w:rPr>
        <w:t xml:space="preserve">– </w:t>
      </w:r>
      <w:r w:rsidRPr="000B095A">
        <w:rPr>
          <w:b/>
          <w:bCs/>
          <w:sz w:val="24"/>
          <w:szCs w:val="24"/>
        </w:rPr>
        <w:t>Перечень потребителей услуги централизованного водоотведения в зоне действия КОС</w:t>
      </w:r>
      <w:r>
        <w:rPr>
          <w:b/>
          <w:bCs/>
          <w:sz w:val="24"/>
          <w:szCs w:val="24"/>
        </w:rPr>
        <w:t xml:space="preserve"> п. Айхал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4"/>
        <w:gridCol w:w="1153"/>
        <w:gridCol w:w="2495"/>
        <w:gridCol w:w="1404"/>
        <w:gridCol w:w="1631"/>
      </w:tblGrid>
      <w:tr w:rsidR="000B095A" w:rsidRPr="000B095A" w14:paraId="682ED551" w14:textId="77777777" w:rsidTr="00656649">
        <w:trPr>
          <w:trHeight w:val="20"/>
          <w:tblHeader/>
        </w:trPr>
        <w:tc>
          <w:tcPr>
            <w:tcW w:w="1529" w:type="pct"/>
            <w:shd w:val="clear" w:color="auto" w:fill="auto"/>
            <w:tcMar>
              <w:left w:w="28" w:type="dxa"/>
              <w:right w:w="28" w:type="dxa"/>
            </w:tcMar>
            <w:vAlign w:val="center"/>
            <w:hideMark/>
          </w:tcPr>
          <w:p w14:paraId="65DD2B0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Наименование абонента</w:t>
            </w:r>
          </w:p>
        </w:tc>
        <w:tc>
          <w:tcPr>
            <w:tcW w:w="599" w:type="pct"/>
            <w:shd w:val="clear" w:color="auto" w:fill="auto"/>
            <w:tcMar>
              <w:left w:w="28" w:type="dxa"/>
              <w:right w:w="28" w:type="dxa"/>
            </w:tcMar>
            <w:vAlign w:val="center"/>
            <w:hideMark/>
          </w:tcPr>
          <w:p w14:paraId="70C86E2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Категория потребителя</w:t>
            </w:r>
          </w:p>
        </w:tc>
        <w:tc>
          <w:tcPr>
            <w:tcW w:w="1296" w:type="pct"/>
            <w:shd w:val="clear" w:color="auto" w:fill="auto"/>
            <w:tcMar>
              <w:left w:w="28" w:type="dxa"/>
              <w:right w:w="28" w:type="dxa"/>
            </w:tcMar>
            <w:vAlign w:val="center"/>
            <w:hideMark/>
          </w:tcPr>
          <w:p w14:paraId="5436BA5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Назначение потребителя (</w:t>
            </w:r>
            <w:proofErr w:type="spellStart"/>
            <w:r w:rsidRPr="000B095A">
              <w:rPr>
                <w:sz w:val="20"/>
                <w:szCs w:val="20"/>
                <w:lang w:eastAsia="ru-RU"/>
              </w:rPr>
              <w:t>пром-нность</w:t>
            </w:r>
            <w:proofErr w:type="spellEnd"/>
            <w:r w:rsidRPr="000B095A">
              <w:rPr>
                <w:sz w:val="20"/>
                <w:szCs w:val="20"/>
                <w:lang w:eastAsia="ru-RU"/>
              </w:rPr>
              <w:t>, общественные, жильё юридическое лицо)</w:t>
            </w:r>
          </w:p>
        </w:tc>
        <w:tc>
          <w:tcPr>
            <w:tcW w:w="729" w:type="pct"/>
            <w:shd w:val="clear" w:color="auto" w:fill="auto"/>
            <w:tcMar>
              <w:left w:w="28" w:type="dxa"/>
              <w:right w:w="28" w:type="dxa"/>
            </w:tcMar>
            <w:vAlign w:val="center"/>
            <w:hideMark/>
          </w:tcPr>
          <w:p w14:paraId="529866B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Наличие приборов коммерческого учета</w:t>
            </w:r>
          </w:p>
        </w:tc>
        <w:tc>
          <w:tcPr>
            <w:tcW w:w="847" w:type="pct"/>
            <w:shd w:val="clear" w:color="auto" w:fill="auto"/>
            <w:tcMar>
              <w:left w:w="28" w:type="dxa"/>
              <w:right w:w="28" w:type="dxa"/>
            </w:tcMar>
            <w:vAlign w:val="center"/>
            <w:hideMark/>
          </w:tcPr>
          <w:p w14:paraId="3BA947A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Планы по установке (замене) приборов</w:t>
            </w:r>
          </w:p>
        </w:tc>
      </w:tr>
      <w:tr w:rsidR="000B095A" w:rsidRPr="000B095A" w14:paraId="5E2A4E13" w14:textId="77777777" w:rsidTr="00656649">
        <w:trPr>
          <w:trHeight w:val="20"/>
        </w:trPr>
        <w:tc>
          <w:tcPr>
            <w:tcW w:w="1529" w:type="pct"/>
            <w:shd w:val="clear" w:color="auto" w:fill="auto"/>
            <w:tcMar>
              <w:left w:w="28" w:type="dxa"/>
              <w:right w:w="28" w:type="dxa"/>
            </w:tcMar>
            <w:vAlign w:val="center"/>
            <w:hideMark/>
          </w:tcPr>
          <w:p w14:paraId="70BB529B"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СТ   " </w:t>
            </w:r>
            <w:proofErr w:type="spellStart"/>
            <w:r w:rsidRPr="000B095A">
              <w:rPr>
                <w:sz w:val="20"/>
                <w:szCs w:val="20"/>
                <w:lang w:eastAsia="ru-RU"/>
              </w:rPr>
              <w:t>Алмазтехмонтаж</w:t>
            </w:r>
            <w:proofErr w:type="spellEnd"/>
            <w:r w:rsidRPr="000B095A">
              <w:rPr>
                <w:sz w:val="20"/>
                <w:szCs w:val="20"/>
                <w:lang w:eastAsia="ru-RU"/>
              </w:rPr>
              <w:t xml:space="preserve"> "</w:t>
            </w:r>
          </w:p>
        </w:tc>
        <w:tc>
          <w:tcPr>
            <w:tcW w:w="599" w:type="pct"/>
            <w:shd w:val="clear" w:color="auto" w:fill="auto"/>
            <w:tcMar>
              <w:left w:w="28" w:type="dxa"/>
              <w:right w:w="28" w:type="dxa"/>
            </w:tcMar>
            <w:vAlign w:val="center"/>
            <w:hideMark/>
          </w:tcPr>
          <w:p w14:paraId="5D5CF30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1</w:t>
            </w:r>
          </w:p>
        </w:tc>
        <w:tc>
          <w:tcPr>
            <w:tcW w:w="1296" w:type="pct"/>
            <w:shd w:val="clear" w:color="auto" w:fill="auto"/>
            <w:tcMar>
              <w:left w:w="28" w:type="dxa"/>
              <w:right w:w="28" w:type="dxa"/>
            </w:tcMar>
            <w:vAlign w:val="center"/>
            <w:hideMark/>
          </w:tcPr>
          <w:p w14:paraId="51E5258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5EDE2DF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0C957EB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FD61429" w14:textId="77777777" w:rsidTr="00656649">
        <w:trPr>
          <w:trHeight w:val="20"/>
        </w:trPr>
        <w:tc>
          <w:tcPr>
            <w:tcW w:w="1529" w:type="pct"/>
            <w:shd w:val="clear" w:color="auto" w:fill="auto"/>
            <w:tcMar>
              <w:left w:w="28" w:type="dxa"/>
              <w:right w:w="28" w:type="dxa"/>
            </w:tcMar>
            <w:vAlign w:val="center"/>
            <w:hideMark/>
          </w:tcPr>
          <w:p w14:paraId="18021FD2"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У М Т С </w:t>
            </w:r>
          </w:p>
        </w:tc>
        <w:tc>
          <w:tcPr>
            <w:tcW w:w="599" w:type="pct"/>
            <w:shd w:val="clear" w:color="auto" w:fill="auto"/>
            <w:tcMar>
              <w:left w:w="28" w:type="dxa"/>
              <w:right w:w="28" w:type="dxa"/>
            </w:tcMar>
            <w:vAlign w:val="center"/>
            <w:hideMark/>
          </w:tcPr>
          <w:p w14:paraId="248B8AD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1</w:t>
            </w:r>
          </w:p>
        </w:tc>
        <w:tc>
          <w:tcPr>
            <w:tcW w:w="1296" w:type="pct"/>
            <w:shd w:val="clear" w:color="auto" w:fill="auto"/>
            <w:tcMar>
              <w:left w:w="28" w:type="dxa"/>
              <w:right w:w="28" w:type="dxa"/>
            </w:tcMar>
            <w:vAlign w:val="center"/>
            <w:hideMark/>
          </w:tcPr>
          <w:p w14:paraId="185B166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797655C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BC5017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BA3E6AE" w14:textId="77777777" w:rsidTr="00656649">
        <w:trPr>
          <w:trHeight w:val="20"/>
        </w:trPr>
        <w:tc>
          <w:tcPr>
            <w:tcW w:w="1529" w:type="pct"/>
            <w:shd w:val="clear" w:color="auto" w:fill="auto"/>
            <w:tcMar>
              <w:left w:w="28" w:type="dxa"/>
              <w:right w:w="28" w:type="dxa"/>
            </w:tcMar>
            <w:vAlign w:val="center"/>
            <w:hideMark/>
          </w:tcPr>
          <w:p w14:paraId="32D0523F" w14:textId="77777777" w:rsidR="000B095A" w:rsidRPr="000B095A" w:rsidRDefault="000B095A" w:rsidP="000B095A">
            <w:pPr>
              <w:spacing w:after="0" w:line="240" w:lineRule="auto"/>
              <w:rPr>
                <w:sz w:val="20"/>
                <w:szCs w:val="20"/>
                <w:lang w:eastAsia="ru-RU"/>
              </w:rPr>
            </w:pPr>
            <w:r w:rsidRPr="000B095A">
              <w:rPr>
                <w:sz w:val="20"/>
                <w:szCs w:val="20"/>
                <w:lang w:eastAsia="ru-RU"/>
              </w:rPr>
              <w:t>АМНУ "</w:t>
            </w:r>
            <w:proofErr w:type="spellStart"/>
            <w:r w:rsidRPr="000B095A">
              <w:rPr>
                <w:sz w:val="20"/>
                <w:szCs w:val="20"/>
                <w:lang w:eastAsia="ru-RU"/>
              </w:rPr>
              <w:t>Алмазавтоматика</w:t>
            </w:r>
            <w:proofErr w:type="spellEnd"/>
            <w:r w:rsidRPr="000B095A">
              <w:rPr>
                <w:sz w:val="20"/>
                <w:szCs w:val="20"/>
                <w:lang w:eastAsia="ru-RU"/>
              </w:rPr>
              <w:t>"</w:t>
            </w:r>
          </w:p>
        </w:tc>
        <w:tc>
          <w:tcPr>
            <w:tcW w:w="599" w:type="pct"/>
            <w:shd w:val="clear" w:color="auto" w:fill="auto"/>
            <w:tcMar>
              <w:left w:w="28" w:type="dxa"/>
              <w:right w:w="28" w:type="dxa"/>
            </w:tcMar>
            <w:vAlign w:val="center"/>
            <w:hideMark/>
          </w:tcPr>
          <w:p w14:paraId="7CEFFD3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1</w:t>
            </w:r>
          </w:p>
        </w:tc>
        <w:tc>
          <w:tcPr>
            <w:tcW w:w="1296" w:type="pct"/>
            <w:shd w:val="clear" w:color="auto" w:fill="auto"/>
            <w:tcMar>
              <w:left w:w="28" w:type="dxa"/>
              <w:right w:w="28" w:type="dxa"/>
            </w:tcMar>
            <w:vAlign w:val="center"/>
            <w:hideMark/>
          </w:tcPr>
          <w:p w14:paraId="1DD15DD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040A434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8C2939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0ACA0122" w14:textId="77777777" w:rsidTr="00656649">
        <w:trPr>
          <w:trHeight w:val="20"/>
        </w:trPr>
        <w:tc>
          <w:tcPr>
            <w:tcW w:w="1529" w:type="pct"/>
            <w:shd w:val="clear" w:color="auto" w:fill="auto"/>
            <w:tcMar>
              <w:left w:w="28" w:type="dxa"/>
              <w:right w:w="28" w:type="dxa"/>
            </w:tcMar>
            <w:vAlign w:val="center"/>
            <w:hideMark/>
          </w:tcPr>
          <w:p w14:paraId="59D5AC94"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Айхальский</w:t>
            </w:r>
            <w:proofErr w:type="spellEnd"/>
            <w:r w:rsidRPr="000B095A">
              <w:rPr>
                <w:sz w:val="20"/>
                <w:szCs w:val="20"/>
                <w:lang w:eastAsia="ru-RU"/>
              </w:rPr>
              <w:t xml:space="preserve"> ГОК всего</w:t>
            </w:r>
          </w:p>
        </w:tc>
        <w:tc>
          <w:tcPr>
            <w:tcW w:w="599" w:type="pct"/>
            <w:shd w:val="clear" w:color="auto" w:fill="auto"/>
            <w:tcMar>
              <w:left w:w="28" w:type="dxa"/>
              <w:right w:w="28" w:type="dxa"/>
            </w:tcMar>
            <w:vAlign w:val="center"/>
            <w:hideMark/>
          </w:tcPr>
          <w:p w14:paraId="754A7DE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1</w:t>
            </w:r>
          </w:p>
        </w:tc>
        <w:tc>
          <w:tcPr>
            <w:tcW w:w="1296" w:type="pct"/>
            <w:shd w:val="clear" w:color="auto" w:fill="auto"/>
            <w:tcMar>
              <w:left w:w="28" w:type="dxa"/>
              <w:right w:w="28" w:type="dxa"/>
            </w:tcMar>
            <w:vAlign w:val="center"/>
            <w:hideMark/>
          </w:tcPr>
          <w:p w14:paraId="45CD2CC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6B3CE10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991D5F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483AC2C" w14:textId="77777777" w:rsidTr="00656649">
        <w:trPr>
          <w:trHeight w:val="20"/>
        </w:trPr>
        <w:tc>
          <w:tcPr>
            <w:tcW w:w="1529" w:type="pct"/>
            <w:shd w:val="clear" w:color="auto" w:fill="auto"/>
            <w:tcMar>
              <w:left w:w="28" w:type="dxa"/>
              <w:right w:w="28" w:type="dxa"/>
            </w:tcMar>
            <w:vAlign w:val="center"/>
            <w:hideMark/>
          </w:tcPr>
          <w:p w14:paraId="029A22C3"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КСК </w:t>
            </w:r>
          </w:p>
        </w:tc>
        <w:tc>
          <w:tcPr>
            <w:tcW w:w="599" w:type="pct"/>
            <w:shd w:val="clear" w:color="auto" w:fill="auto"/>
            <w:tcMar>
              <w:left w:w="28" w:type="dxa"/>
              <w:right w:w="28" w:type="dxa"/>
            </w:tcMar>
            <w:vAlign w:val="center"/>
            <w:hideMark/>
          </w:tcPr>
          <w:p w14:paraId="6E34492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1</w:t>
            </w:r>
          </w:p>
        </w:tc>
        <w:tc>
          <w:tcPr>
            <w:tcW w:w="1296" w:type="pct"/>
            <w:shd w:val="clear" w:color="auto" w:fill="auto"/>
            <w:tcMar>
              <w:left w:w="28" w:type="dxa"/>
              <w:right w:w="28" w:type="dxa"/>
            </w:tcMar>
            <w:vAlign w:val="center"/>
            <w:hideMark/>
          </w:tcPr>
          <w:p w14:paraId="66E79E2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EAC5E6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5AE230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74EB505" w14:textId="77777777" w:rsidTr="00656649">
        <w:trPr>
          <w:trHeight w:val="20"/>
        </w:trPr>
        <w:tc>
          <w:tcPr>
            <w:tcW w:w="1529" w:type="pct"/>
            <w:shd w:val="clear" w:color="auto" w:fill="auto"/>
            <w:tcMar>
              <w:left w:w="28" w:type="dxa"/>
              <w:right w:w="28" w:type="dxa"/>
            </w:tcMar>
            <w:vAlign w:val="center"/>
            <w:hideMark/>
          </w:tcPr>
          <w:p w14:paraId="5A70F6E3" w14:textId="77777777" w:rsidR="000B095A" w:rsidRPr="000B095A" w:rsidRDefault="000B095A" w:rsidP="000B095A">
            <w:pPr>
              <w:spacing w:after="0" w:line="240" w:lineRule="auto"/>
              <w:rPr>
                <w:sz w:val="20"/>
                <w:szCs w:val="20"/>
                <w:lang w:eastAsia="ru-RU"/>
              </w:rPr>
            </w:pPr>
            <w:r w:rsidRPr="000B095A">
              <w:rPr>
                <w:sz w:val="20"/>
                <w:szCs w:val="20"/>
                <w:lang w:eastAsia="ru-RU"/>
              </w:rPr>
              <w:t>д/сад   N 51 "Улыбка"</w:t>
            </w:r>
          </w:p>
        </w:tc>
        <w:tc>
          <w:tcPr>
            <w:tcW w:w="599" w:type="pct"/>
            <w:shd w:val="clear" w:color="auto" w:fill="auto"/>
            <w:tcMar>
              <w:left w:w="28" w:type="dxa"/>
              <w:right w:w="28" w:type="dxa"/>
            </w:tcMar>
            <w:vAlign w:val="center"/>
            <w:hideMark/>
          </w:tcPr>
          <w:p w14:paraId="3ABC59A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1</w:t>
            </w:r>
          </w:p>
        </w:tc>
        <w:tc>
          <w:tcPr>
            <w:tcW w:w="1296" w:type="pct"/>
            <w:shd w:val="clear" w:color="auto" w:fill="auto"/>
            <w:tcMar>
              <w:left w:w="28" w:type="dxa"/>
              <w:right w:w="28" w:type="dxa"/>
            </w:tcMar>
            <w:vAlign w:val="center"/>
            <w:hideMark/>
          </w:tcPr>
          <w:p w14:paraId="66C91B4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C29A14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41C289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070D7584" w14:textId="77777777" w:rsidTr="00656649">
        <w:trPr>
          <w:trHeight w:val="20"/>
        </w:trPr>
        <w:tc>
          <w:tcPr>
            <w:tcW w:w="1529" w:type="pct"/>
            <w:shd w:val="clear" w:color="auto" w:fill="auto"/>
            <w:tcMar>
              <w:left w:w="28" w:type="dxa"/>
              <w:right w:w="28" w:type="dxa"/>
            </w:tcMar>
            <w:vAlign w:val="center"/>
            <w:hideMark/>
          </w:tcPr>
          <w:p w14:paraId="2183849E" w14:textId="77777777" w:rsidR="000B095A" w:rsidRPr="000B095A" w:rsidRDefault="000B095A" w:rsidP="000B095A">
            <w:pPr>
              <w:spacing w:after="0" w:line="240" w:lineRule="auto"/>
              <w:rPr>
                <w:sz w:val="20"/>
                <w:szCs w:val="20"/>
                <w:lang w:eastAsia="ru-RU"/>
              </w:rPr>
            </w:pPr>
            <w:r w:rsidRPr="000B095A">
              <w:rPr>
                <w:sz w:val="20"/>
                <w:szCs w:val="20"/>
                <w:lang w:eastAsia="ru-RU"/>
              </w:rPr>
              <w:t>д/сад   N 47 "Лесная сказка"</w:t>
            </w:r>
          </w:p>
        </w:tc>
        <w:tc>
          <w:tcPr>
            <w:tcW w:w="599" w:type="pct"/>
            <w:shd w:val="clear" w:color="auto" w:fill="auto"/>
            <w:tcMar>
              <w:left w:w="28" w:type="dxa"/>
              <w:right w:w="28" w:type="dxa"/>
            </w:tcMar>
            <w:vAlign w:val="center"/>
            <w:hideMark/>
          </w:tcPr>
          <w:p w14:paraId="4D83685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1</w:t>
            </w:r>
          </w:p>
        </w:tc>
        <w:tc>
          <w:tcPr>
            <w:tcW w:w="1296" w:type="pct"/>
            <w:shd w:val="clear" w:color="auto" w:fill="auto"/>
            <w:tcMar>
              <w:left w:w="28" w:type="dxa"/>
              <w:right w:w="28" w:type="dxa"/>
            </w:tcMar>
            <w:vAlign w:val="center"/>
            <w:hideMark/>
          </w:tcPr>
          <w:p w14:paraId="4547456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A3F1C5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22E58B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638204F" w14:textId="77777777" w:rsidTr="00656649">
        <w:trPr>
          <w:trHeight w:val="20"/>
        </w:trPr>
        <w:tc>
          <w:tcPr>
            <w:tcW w:w="1529" w:type="pct"/>
            <w:shd w:val="clear" w:color="auto" w:fill="auto"/>
            <w:tcMar>
              <w:left w:w="28" w:type="dxa"/>
              <w:right w:w="28" w:type="dxa"/>
            </w:tcMar>
            <w:vAlign w:val="center"/>
            <w:hideMark/>
          </w:tcPr>
          <w:p w14:paraId="2A61FC0E" w14:textId="77777777" w:rsidR="000B095A" w:rsidRPr="000B095A" w:rsidRDefault="000B095A" w:rsidP="000B095A">
            <w:pPr>
              <w:spacing w:after="0" w:line="240" w:lineRule="auto"/>
              <w:rPr>
                <w:sz w:val="20"/>
                <w:szCs w:val="20"/>
                <w:lang w:eastAsia="ru-RU"/>
              </w:rPr>
            </w:pPr>
            <w:r w:rsidRPr="000B095A">
              <w:rPr>
                <w:sz w:val="20"/>
                <w:szCs w:val="20"/>
                <w:lang w:eastAsia="ru-RU"/>
              </w:rPr>
              <w:t>д/сад   N 50 "</w:t>
            </w:r>
            <w:proofErr w:type="spellStart"/>
            <w:r w:rsidRPr="000B095A">
              <w:rPr>
                <w:sz w:val="20"/>
                <w:szCs w:val="20"/>
                <w:lang w:eastAsia="ru-RU"/>
              </w:rPr>
              <w:t>Нордик</w:t>
            </w:r>
            <w:proofErr w:type="spellEnd"/>
            <w:r w:rsidRPr="000B095A">
              <w:rPr>
                <w:sz w:val="20"/>
                <w:szCs w:val="20"/>
                <w:lang w:eastAsia="ru-RU"/>
              </w:rPr>
              <w:t>"</w:t>
            </w:r>
          </w:p>
        </w:tc>
        <w:tc>
          <w:tcPr>
            <w:tcW w:w="599" w:type="pct"/>
            <w:shd w:val="clear" w:color="auto" w:fill="auto"/>
            <w:tcMar>
              <w:left w:w="28" w:type="dxa"/>
              <w:right w:w="28" w:type="dxa"/>
            </w:tcMar>
            <w:vAlign w:val="center"/>
            <w:hideMark/>
          </w:tcPr>
          <w:p w14:paraId="0C0F7A4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1</w:t>
            </w:r>
          </w:p>
        </w:tc>
        <w:tc>
          <w:tcPr>
            <w:tcW w:w="1296" w:type="pct"/>
            <w:shd w:val="clear" w:color="auto" w:fill="auto"/>
            <w:tcMar>
              <w:left w:w="28" w:type="dxa"/>
              <w:right w:w="28" w:type="dxa"/>
            </w:tcMar>
            <w:vAlign w:val="center"/>
            <w:hideMark/>
          </w:tcPr>
          <w:p w14:paraId="48D2E3C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D7988B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A7F71A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A4E9672" w14:textId="77777777" w:rsidTr="00656649">
        <w:trPr>
          <w:trHeight w:val="20"/>
        </w:trPr>
        <w:tc>
          <w:tcPr>
            <w:tcW w:w="1529" w:type="pct"/>
            <w:shd w:val="clear" w:color="auto" w:fill="auto"/>
            <w:tcMar>
              <w:left w:w="28" w:type="dxa"/>
              <w:right w:w="28" w:type="dxa"/>
            </w:tcMar>
            <w:vAlign w:val="center"/>
            <w:hideMark/>
          </w:tcPr>
          <w:p w14:paraId="523C4E37" w14:textId="77777777" w:rsidR="000B095A" w:rsidRPr="000B095A" w:rsidRDefault="000B095A" w:rsidP="000B095A">
            <w:pPr>
              <w:spacing w:after="0" w:line="240" w:lineRule="auto"/>
              <w:rPr>
                <w:sz w:val="20"/>
                <w:szCs w:val="20"/>
                <w:lang w:eastAsia="ru-RU"/>
              </w:rPr>
            </w:pPr>
            <w:r w:rsidRPr="000B095A">
              <w:rPr>
                <w:sz w:val="20"/>
                <w:szCs w:val="20"/>
                <w:lang w:eastAsia="ru-RU"/>
              </w:rPr>
              <w:t>офис, мед. Кабинет (Юб.7)</w:t>
            </w:r>
          </w:p>
        </w:tc>
        <w:tc>
          <w:tcPr>
            <w:tcW w:w="599" w:type="pct"/>
            <w:shd w:val="clear" w:color="auto" w:fill="auto"/>
            <w:tcMar>
              <w:left w:w="28" w:type="dxa"/>
              <w:right w:w="28" w:type="dxa"/>
            </w:tcMar>
            <w:vAlign w:val="center"/>
            <w:hideMark/>
          </w:tcPr>
          <w:p w14:paraId="6E9173D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5D14D89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3C6E82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00C540A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E6FDB21" w14:textId="77777777" w:rsidTr="00656649">
        <w:trPr>
          <w:trHeight w:val="20"/>
        </w:trPr>
        <w:tc>
          <w:tcPr>
            <w:tcW w:w="1529" w:type="pct"/>
            <w:shd w:val="clear" w:color="auto" w:fill="auto"/>
            <w:tcMar>
              <w:left w:w="28" w:type="dxa"/>
              <w:right w:w="28" w:type="dxa"/>
            </w:tcMar>
            <w:vAlign w:val="center"/>
            <w:hideMark/>
          </w:tcPr>
          <w:p w14:paraId="23EE6158" w14:textId="77777777" w:rsidR="000B095A" w:rsidRPr="000B095A" w:rsidRDefault="000B095A" w:rsidP="000B095A">
            <w:pPr>
              <w:spacing w:after="0" w:line="240" w:lineRule="auto"/>
              <w:rPr>
                <w:sz w:val="20"/>
                <w:szCs w:val="20"/>
                <w:lang w:eastAsia="ru-RU"/>
              </w:rPr>
            </w:pPr>
            <w:r w:rsidRPr="000B095A">
              <w:rPr>
                <w:sz w:val="20"/>
                <w:szCs w:val="20"/>
                <w:lang w:eastAsia="ru-RU"/>
              </w:rPr>
              <w:t>МО "Поселок Айхал" аренда</w:t>
            </w:r>
          </w:p>
        </w:tc>
        <w:tc>
          <w:tcPr>
            <w:tcW w:w="599" w:type="pct"/>
            <w:shd w:val="clear" w:color="auto" w:fill="auto"/>
            <w:tcMar>
              <w:left w:w="28" w:type="dxa"/>
              <w:right w:w="28" w:type="dxa"/>
            </w:tcMar>
            <w:vAlign w:val="center"/>
            <w:hideMark/>
          </w:tcPr>
          <w:p w14:paraId="0B19285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5F2DC97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A95D3D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0ECFB4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FE082F2" w14:textId="77777777" w:rsidTr="00656649">
        <w:trPr>
          <w:trHeight w:val="20"/>
        </w:trPr>
        <w:tc>
          <w:tcPr>
            <w:tcW w:w="1529" w:type="pct"/>
            <w:shd w:val="clear" w:color="auto" w:fill="auto"/>
            <w:tcMar>
              <w:left w:w="28" w:type="dxa"/>
              <w:right w:w="28" w:type="dxa"/>
            </w:tcMar>
            <w:vAlign w:val="center"/>
            <w:hideMark/>
          </w:tcPr>
          <w:p w14:paraId="24367E1F" w14:textId="77777777" w:rsidR="000B095A" w:rsidRPr="000B095A" w:rsidRDefault="000B095A" w:rsidP="000B095A">
            <w:pPr>
              <w:spacing w:after="0" w:line="240" w:lineRule="auto"/>
              <w:rPr>
                <w:sz w:val="20"/>
                <w:szCs w:val="20"/>
                <w:lang w:eastAsia="ru-RU"/>
              </w:rPr>
            </w:pPr>
            <w:r w:rsidRPr="000B095A">
              <w:rPr>
                <w:sz w:val="20"/>
                <w:szCs w:val="20"/>
                <w:lang w:eastAsia="ru-RU"/>
              </w:rPr>
              <w:t>ООО "</w:t>
            </w:r>
            <w:proofErr w:type="spellStart"/>
            <w:r w:rsidRPr="000B095A">
              <w:rPr>
                <w:sz w:val="20"/>
                <w:szCs w:val="20"/>
                <w:lang w:eastAsia="ru-RU"/>
              </w:rPr>
              <w:t>Профальянс</w:t>
            </w:r>
            <w:proofErr w:type="spellEnd"/>
            <w:r w:rsidRPr="000B095A">
              <w:rPr>
                <w:sz w:val="20"/>
                <w:szCs w:val="20"/>
                <w:lang w:eastAsia="ru-RU"/>
              </w:rPr>
              <w:t>" (аптека ОПТИКА)</w:t>
            </w:r>
          </w:p>
        </w:tc>
        <w:tc>
          <w:tcPr>
            <w:tcW w:w="599" w:type="pct"/>
            <w:shd w:val="clear" w:color="auto" w:fill="auto"/>
            <w:tcMar>
              <w:left w:w="28" w:type="dxa"/>
              <w:right w:w="28" w:type="dxa"/>
            </w:tcMar>
            <w:vAlign w:val="center"/>
            <w:hideMark/>
          </w:tcPr>
          <w:p w14:paraId="59912BE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14EF39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CE3050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C44A0F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0EA4C87" w14:textId="77777777" w:rsidTr="00656649">
        <w:trPr>
          <w:trHeight w:val="20"/>
        </w:trPr>
        <w:tc>
          <w:tcPr>
            <w:tcW w:w="1529" w:type="pct"/>
            <w:shd w:val="clear" w:color="auto" w:fill="auto"/>
            <w:tcMar>
              <w:left w:w="28" w:type="dxa"/>
              <w:right w:w="28" w:type="dxa"/>
            </w:tcMar>
            <w:vAlign w:val="center"/>
            <w:hideMark/>
          </w:tcPr>
          <w:p w14:paraId="030C3597" w14:textId="77777777" w:rsidR="000B095A" w:rsidRPr="000B095A" w:rsidRDefault="000B095A" w:rsidP="000B095A">
            <w:pPr>
              <w:spacing w:after="0" w:line="240" w:lineRule="auto"/>
              <w:rPr>
                <w:sz w:val="20"/>
                <w:szCs w:val="20"/>
                <w:lang w:eastAsia="ru-RU"/>
              </w:rPr>
            </w:pPr>
            <w:r w:rsidRPr="000B095A">
              <w:rPr>
                <w:sz w:val="20"/>
                <w:szCs w:val="20"/>
                <w:lang w:eastAsia="ru-RU"/>
              </w:rPr>
              <w:t>Сбербанк России</w:t>
            </w:r>
          </w:p>
        </w:tc>
        <w:tc>
          <w:tcPr>
            <w:tcW w:w="599" w:type="pct"/>
            <w:shd w:val="clear" w:color="auto" w:fill="auto"/>
            <w:tcMar>
              <w:left w:w="28" w:type="dxa"/>
              <w:right w:w="28" w:type="dxa"/>
            </w:tcMar>
            <w:vAlign w:val="center"/>
            <w:hideMark/>
          </w:tcPr>
          <w:p w14:paraId="067093C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7E1524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A1DF4E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A49165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E5CB7F0" w14:textId="77777777" w:rsidTr="00656649">
        <w:trPr>
          <w:trHeight w:val="20"/>
        </w:trPr>
        <w:tc>
          <w:tcPr>
            <w:tcW w:w="1529" w:type="pct"/>
            <w:shd w:val="clear" w:color="auto" w:fill="auto"/>
            <w:tcMar>
              <w:left w:w="28" w:type="dxa"/>
              <w:right w:w="28" w:type="dxa"/>
            </w:tcMar>
            <w:vAlign w:val="center"/>
            <w:hideMark/>
          </w:tcPr>
          <w:p w14:paraId="57869515" w14:textId="77777777" w:rsidR="000B095A" w:rsidRPr="000B095A" w:rsidRDefault="000B095A" w:rsidP="000B095A">
            <w:pPr>
              <w:spacing w:after="0" w:line="240" w:lineRule="auto"/>
              <w:rPr>
                <w:sz w:val="20"/>
                <w:szCs w:val="20"/>
                <w:lang w:eastAsia="ru-RU"/>
              </w:rPr>
            </w:pPr>
            <w:r w:rsidRPr="000B095A">
              <w:rPr>
                <w:sz w:val="20"/>
                <w:szCs w:val="20"/>
                <w:lang w:eastAsia="ru-RU"/>
              </w:rPr>
              <w:t>ООО СМК "Юбилейный"</w:t>
            </w:r>
          </w:p>
        </w:tc>
        <w:tc>
          <w:tcPr>
            <w:tcW w:w="599" w:type="pct"/>
            <w:shd w:val="clear" w:color="auto" w:fill="auto"/>
            <w:tcMar>
              <w:left w:w="28" w:type="dxa"/>
              <w:right w:w="28" w:type="dxa"/>
            </w:tcMar>
            <w:vAlign w:val="center"/>
            <w:hideMark/>
          </w:tcPr>
          <w:p w14:paraId="61122FC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11BED2E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0AD04C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89D874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7DDF3D5" w14:textId="77777777" w:rsidTr="00656649">
        <w:trPr>
          <w:trHeight w:val="20"/>
        </w:trPr>
        <w:tc>
          <w:tcPr>
            <w:tcW w:w="1529" w:type="pct"/>
            <w:shd w:val="clear" w:color="auto" w:fill="auto"/>
            <w:tcMar>
              <w:left w:w="28" w:type="dxa"/>
              <w:right w:w="28" w:type="dxa"/>
            </w:tcMar>
            <w:vAlign w:val="center"/>
            <w:hideMark/>
          </w:tcPr>
          <w:p w14:paraId="46097503" w14:textId="77777777" w:rsidR="000B095A" w:rsidRPr="000B095A" w:rsidRDefault="000B095A" w:rsidP="000B095A">
            <w:pPr>
              <w:spacing w:after="0" w:line="240" w:lineRule="auto"/>
              <w:rPr>
                <w:sz w:val="20"/>
                <w:szCs w:val="20"/>
                <w:lang w:eastAsia="ru-RU"/>
              </w:rPr>
            </w:pPr>
            <w:r w:rsidRPr="000B095A">
              <w:rPr>
                <w:sz w:val="20"/>
                <w:szCs w:val="20"/>
                <w:lang w:eastAsia="ru-RU"/>
              </w:rPr>
              <w:t>АК Якутскэнерго база АРЭС</w:t>
            </w:r>
          </w:p>
        </w:tc>
        <w:tc>
          <w:tcPr>
            <w:tcW w:w="599" w:type="pct"/>
            <w:shd w:val="clear" w:color="auto" w:fill="auto"/>
            <w:tcMar>
              <w:left w:w="28" w:type="dxa"/>
              <w:right w:w="28" w:type="dxa"/>
            </w:tcMar>
            <w:vAlign w:val="center"/>
            <w:hideMark/>
          </w:tcPr>
          <w:p w14:paraId="73DAD39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CF56B4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5E22629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82CC06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AAFB74D" w14:textId="77777777" w:rsidTr="00656649">
        <w:trPr>
          <w:trHeight w:val="20"/>
        </w:trPr>
        <w:tc>
          <w:tcPr>
            <w:tcW w:w="1529" w:type="pct"/>
            <w:shd w:val="clear" w:color="auto" w:fill="auto"/>
            <w:tcMar>
              <w:left w:w="28" w:type="dxa"/>
              <w:right w:w="28" w:type="dxa"/>
            </w:tcMar>
            <w:vAlign w:val="center"/>
            <w:hideMark/>
          </w:tcPr>
          <w:p w14:paraId="38DFDFA3" w14:textId="77777777" w:rsidR="000B095A" w:rsidRPr="000B095A" w:rsidRDefault="000B095A" w:rsidP="000B095A">
            <w:pPr>
              <w:spacing w:after="0" w:line="240" w:lineRule="auto"/>
              <w:rPr>
                <w:sz w:val="20"/>
                <w:szCs w:val="20"/>
                <w:lang w:eastAsia="ru-RU"/>
              </w:rPr>
            </w:pPr>
            <w:r w:rsidRPr="000B095A">
              <w:rPr>
                <w:sz w:val="20"/>
                <w:szCs w:val="20"/>
                <w:lang w:eastAsia="ru-RU"/>
              </w:rPr>
              <w:t>ИП Мурзина З.Р. кафе "Филин"</w:t>
            </w:r>
          </w:p>
        </w:tc>
        <w:tc>
          <w:tcPr>
            <w:tcW w:w="599" w:type="pct"/>
            <w:shd w:val="clear" w:color="auto" w:fill="auto"/>
            <w:tcMar>
              <w:left w:w="28" w:type="dxa"/>
              <w:right w:w="28" w:type="dxa"/>
            </w:tcMar>
            <w:vAlign w:val="center"/>
            <w:hideMark/>
          </w:tcPr>
          <w:p w14:paraId="7F933EF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4EE35FE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3E2D03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F59FF9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00B24B45" w14:textId="77777777" w:rsidTr="00656649">
        <w:trPr>
          <w:trHeight w:val="20"/>
        </w:trPr>
        <w:tc>
          <w:tcPr>
            <w:tcW w:w="1529" w:type="pct"/>
            <w:shd w:val="clear" w:color="auto" w:fill="auto"/>
            <w:tcMar>
              <w:left w:w="28" w:type="dxa"/>
              <w:right w:w="28" w:type="dxa"/>
            </w:tcMar>
            <w:vAlign w:val="center"/>
            <w:hideMark/>
          </w:tcPr>
          <w:p w14:paraId="3217BE38" w14:textId="77777777" w:rsidR="000B095A" w:rsidRPr="000B095A" w:rsidRDefault="000B095A" w:rsidP="000B095A">
            <w:pPr>
              <w:spacing w:after="0" w:line="240" w:lineRule="auto"/>
              <w:rPr>
                <w:sz w:val="20"/>
                <w:szCs w:val="20"/>
                <w:lang w:eastAsia="ru-RU"/>
              </w:rPr>
            </w:pPr>
            <w:r w:rsidRPr="000B095A">
              <w:rPr>
                <w:sz w:val="20"/>
                <w:szCs w:val="20"/>
                <w:lang w:eastAsia="ru-RU"/>
              </w:rPr>
              <w:t>Линник С.В. (гаражный бокс №10)</w:t>
            </w:r>
          </w:p>
        </w:tc>
        <w:tc>
          <w:tcPr>
            <w:tcW w:w="599" w:type="pct"/>
            <w:shd w:val="clear" w:color="auto" w:fill="auto"/>
            <w:tcMar>
              <w:left w:w="28" w:type="dxa"/>
              <w:right w:w="28" w:type="dxa"/>
            </w:tcMar>
            <w:vAlign w:val="center"/>
            <w:hideMark/>
          </w:tcPr>
          <w:p w14:paraId="53E93B7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59C1FC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17ACD7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F28F10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F5C417F" w14:textId="77777777" w:rsidTr="00656649">
        <w:trPr>
          <w:trHeight w:val="20"/>
        </w:trPr>
        <w:tc>
          <w:tcPr>
            <w:tcW w:w="1529" w:type="pct"/>
            <w:shd w:val="clear" w:color="auto" w:fill="auto"/>
            <w:tcMar>
              <w:left w:w="28" w:type="dxa"/>
              <w:right w:w="28" w:type="dxa"/>
            </w:tcMar>
            <w:vAlign w:val="center"/>
            <w:hideMark/>
          </w:tcPr>
          <w:p w14:paraId="52FE475E" w14:textId="77777777" w:rsidR="000B095A" w:rsidRPr="000B095A" w:rsidRDefault="000B095A" w:rsidP="000B095A">
            <w:pPr>
              <w:spacing w:after="0" w:line="240" w:lineRule="auto"/>
              <w:rPr>
                <w:sz w:val="20"/>
                <w:szCs w:val="20"/>
                <w:lang w:eastAsia="ru-RU"/>
              </w:rPr>
            </w:pPr>
            <w:r w:rsidRPr="000B095A">
              <w:rPr>
                <w:sz w:val="20"/>
                <w:szCs w:val="20"/>
                <w:lang w:eastAsia="ru-RU"/>
              </w:rPr>
              <w:t>ОАО АК "Якутскэнерго" МОЭ (энергосбыт)</w:t>
            </w:r>
          </w:p>
        </w:tc>
        <w:tc>
          <w:tcPr>
            <w:tcW w:w="599" w:type="pct"/>
            <w:shd w:val="clear" w:color="auto" w:fill="auto"/>
            <w:tcMar>
              <w:left w:w="28" w:type="dxa"/>
              <w:right w:w="28" w:type="dxa"/>
            </w:tcMar>
            <w:vAlign w:val="center"/>
            <w:hideMark/>
          </w:tcPr>
          <w:p w14:paraId="0004CEE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5382F6A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23CF9A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5842379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297797E" w14:textId="77777777" w:rsidTr="00656649">
        <w:trPr>
          <w:trHeight w:val="20"/>
        </w:trPr>
        <w:tc>
          <w:tcPr>
            <w:tcW w:w="1529" w:type="pct"/>
            <w:shd w:val="clear" w:color="auto" w:fill="auto"/>
            <w:tcMar>
              <w:left w:w="28" w:type="dxa"/>
              <w:right w:w="28" w:type="dxa"/>
            </w:tcMar>
            <w:vAlign w:val="center"/>
            <w:hideMark/>
          </w:tcPr>
          <w:p w14:paraId="11499F93" w14:textId="77777777" w:rsidR="000B095A" w:rsidRPr="000B095A" w:rsidRDefault="000B095A" w:rsidP="000B095A">
            <w:pPr>
              <w:spacing w:after="0" w:line="240" w:lineRule="auto"/>
              <w:rPr>
                <w:sz w:val="20"/>
                <w:szCs w:val="20"/>
                <w:lang w:eastAsia="ru-RU"/>
              </w:rPr>
            </w:pPr>
            <w:r w:rsidRPr="000B095A">
              <w:rPr>
                <w:sz w:val="20"/>
                <w:szCs w:val="20"/>
                <w:lang w:eastAsia="ru-RU"/>
              </w:rPr>
              <w:t>ИП Кокорина Л.П.(пекарня)</w:t>
            </w:r>
          </w:p>
        </w:tc>
        <w:tc>
          <w:tcPr>
            <w:tcW w:w="599" w:type="pct"/>
            <w:shd w:val="clear" w:color="auto" w:fill="auto"/>
            <w:tcMar>
              <w:left w:w="28" w:type="dxa"/>
              <w:right w:w="28" w:type="dxa"/>
            </w:tcMar>
            <w:vAlign w:val="center"/>
            <w:hideMark/>
          </w:tcPr>
          <w:p w14:paraId="507B766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B797F5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F17227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59224B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DE2749A" w14:textId="77777777" w:rsidTr="00656649">
        <w:trPr>
          <w:trHeight w:val="20"/>
        </w:trPr>
        <w:tc>
          <w:tcPr>
            <w:tcW w:w="1529" w:type="pct"/>
            <w:shd w:val="clear" w:color="auto" w:fill="auto"/>
            <w:tcMar>
              <w:left w:w="28" w:type="dxa"/>
              <w:right w:w="28" w:type="dxa"/>
            </w:tcMar>
            <w:vAlign w:val="center"/>
            <w:hideMark/>
          </w:tcPr>
          <w:p w14:paraId="781C97A9" w14:textId="77777777" w:rsidR="000B095A" w:rsidRPr="000B095A" w:rsidRDefault="000B095A" w:rsidP="000B095A">
            <w:pPr>
              <w:spacing w:after="0" w:line="240" w:lineRule="auto"/>
              <w:rPr>
                <w:sz w:val="20"/>
                <w:szCs w:val="20"/>
                <w:lang w:eastAsia="ru-RU"/>
              </w:rPr>
            </w:pPr>
            <w:r w:rsidRPr="000B095A">
              <w:rPr>
                <w:sz w:val="20"/>
                <w:szCs w:val="20"/>
                <w:lang w:eastAsia="ru-RU"/>
              </w:rPr>
              <w:t>АНО "ЦР и УП" (рынок)</w:t>
            </w:r>
          </w:p>
        </w:tc>
        <w:tc>
          <w:tcPr>
            <w:tcW w:w="599" w:type="pct"/>
            <w:shd w:val="clear" w:color="auto" w:fill="auto"/>
            <w:tcMar>
              <w:left w:w="28" w:type="dxa"/>
              <w:right w:w="28" w:type="dxa"/>
            </w:tcMar>
            <w:vAlign w:val="center"/>
            <w:hideMark/>
          </w:tcPr>
          <w:p w14:paraId="7BF313C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74A63A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BDCE31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400CDC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CDEDCD0" w14:textId="77777777" w:rsidTr="00656649">
        <w:trPr>
          <w:trHeight w:val="20"/>
        </w:trPr>
        <w:tc>
          <w:tcPr>
            <w:tcW w:w="1529" w:type="pct"/>
            <w:shd w:val="clear" w:color="auto" w:fill="auto"/>
            <w:tcMar>
              <w:left w:w="28" w:type="dxa"/>
              <w:right w:w="28" w:type="dxa"/>
            </w:tcMar>
            <w:vAlign w:val="center"/>
            <w:hideMark/>
          </w:tcPr>
          <w:p w14:paraId="03A00BB8" w14:textId="77777777" w:rsidR="000B095A" w:rsidRPr="000B095A" w:rsidRDefault="000B095A" w:rsidP="000B095A">
            <w:pPr>
              <w:spacing w:after="0" w:line="240" w:lineRule="auto"/>
              <w:rPr>
                <w:sz w:val="20"/>
                <w:szCs w:val="20"/>
                <w:lang w:eastAsia="ru-RU"/>
              </w:rPr>
            </w:pPr>
            <w:r w:rsidRPr="000B095A">
              <w:rPr>
                <w:sz w:val="20"/>
                <w:szCs w:val="20"/>
                <w:lang w:eastAsia="ru-RU"/>
              </w:rPr>
              <w:t>ИП Пархоменко Е.П. Киноклуб "</w:t>
            </w:r>
            <w:proofErr w:type="spellStart"/>
            <w:r w:rsidRPr="000B095A">
              <w:rPr>
                <w:sz w:val="20"/>
                <w:szCs w:val="20"/>
                <w:lang w:eastAsia="ru-RU"/>
              </w:rPr>
              <w:t>КлубОК</w:t>
            </w:r>
            <w:proofErr w:type="spellEnd"/>
            <w:r w:rsidRPr="000B095A">
              <w:rPr>
                <w:sz w:val="20"/>
                <w:szCs w:val="20"/>
                <w:lang w:eastAsia="ru-RU"/>
              </w:rPr>
              <w:t>"</w:t>
            </w:r>
          </w:p>
        </w:tc>
        <w:tc>
          <w:tcPr>
            <w:tcW w:w="599" w:type="pct"/>
            <w:shd w:val="clear" w:color="auto" w:fill="auto"/>
            <w:tcMar>
              <w:left w:w="28" w:type="dxa"/>
              <w:right w:w="28" w:type="dxa"/>
            </w:tcMar>
            <w:vAlign w:val="center"/>
            <w:hideMark/>
          </w:tcPr>
          <w:p w14:paraId="2DEE482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953678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FB83C1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59E68DE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AE4F4BF" w14:textId="77777777" w:rsidTr="00656649">
        <w:trPr>
          <w:trHeight w:val="20"/>
        </w:trPr>
        <w:tc>
          <w:tcPr>
            <w:tcW w:w="1529" w:type="pct"/>
            <w:shd w:val="clear" w:color="auto" w:fill="auto"/>
            <w:tcMar>
              <w:left w:w="28" w:type="dxa"/>
              <w:right w:w="28" w:type="dxa"/>
            </w:tcMar>
            <w:vAlign w:val="center"/>
            <w:hideMark/>
          </w:tcPr>
          <w:p w14:paraId="0CCA081C" w14:textId="77777777" w:rsidR="000B095A" w:rsidRPr="000B095A" w:rsidRDefault="000B095A" w:rsidP="000B095A">
            <w:pPr>
              <w:spacing w:after="0" w:line="240" w:lineRule="auto"/>
              <w:rPr>
                <w:sz w:val="20"/>
                <w:szCs w:val="20"/>
                <w:lang w:eastAsia="ru-RU"/>
              </w:rPr>
            </w:pPr>
            <w:r w:rsidRPr="000B095A">
              <w:rPr>
                <w:sz w:val="20"/>
                <w:szCs w:val="20"/>
                <w:lang w:eastAsia="ru-RU"/>
              </w:rPr>
              <w:t>ООО "</w:t>
            </w:r>
            <w:proofErr w:type="spellStart"/>
            <w:r w:rsidRPr="000B095A">
              <w:rPr>
                <w:sz w:val="20"/>
                <w:szCs w:val="20"/>
                <w:lang w:eastAsia="ru-RU"/>
              </w:rPr>
              <w:t>ТехИнвест</w:t>
            </w:r>
            <w:proofErr w:type="spellEnd"/>
            <w:r w:rsidRPr="000B095A">
              <w:rPr>
                <w:sz w:val="20"/>
                <w:szCs w:val="20"/>
                <w:lang w:eastAsia="ru-RU"/>
              </w:rPr>
              <w:t>" м-</w:t>
            </w:r>
            <w:proofErr w:type="spellStart"/>
            <w:r w:rsidRPr="000B095A">
              <w:rPr>
                <w:sz w:val="20"/>
                <w:szCs w:val="20"/>
                <w:lang w:eastAsia="ru-RU"/>
              </w:rPr>
              <w:t>ны</w:t>
            </w:r>
            <w:proofErr w:type="spellEnd"/>
            <w:r w:rsidRPr="000B095A">
              <w:rPr>
                <w:sz w:val="20"/>
                <w:szCs w:val="20"/>
                <w:lang w:eastAsia="ru-RU"/>
              </w:rPr>
              <w:t xml:space="preserve"> "Остановка 1,2" Антей</w:t>
            </w:r>
          </w:p>
        </w:tc>
        <w:tc>
          <w:tcPr>
            <w:tcW w:w="599" w:type="pct"/>
            <w:shd w:val="clear" w:color="auto" w:fill="auto"/>
            <w:tcMar>
              <w:left w:w="28" w:type="dxa"/>
              <w:right w:w="28" w:type="dxa"/>
            </w:tcMar>
            <w:vAlign w:val="center"/>
            <w:hideMark/>
          </w:tcPr>
          <w:p w14:paraId="3DA5C70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1BD2365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A7C2BD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8AA5E0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0044C1E" w14:textId="77777777" w:rsidTr="00656649">
        <w:trPr>
          <w:trHeight w:val="20"/>
        </w:trPr>
        <w:tc>
          <w:tcPr>
            <w:tcW w:w="1529" w:type="pct"/>
            <w:shd w:val="clear" w:color="auto" w:fill="auto"/>
            <w:tcMar>
              <w:left w:w="28" w:type="dxa"/>
              <w:right w:w="28" w:type="dxa"/>
            </w:tcMar>
            <w:vAlign w:val="center"/>
            <w:hideMark/>
          </w:tcPr>
          <w:p w14:paraId="3C8E3FEB" w14:textId="77777777" w:rsidR="000B095A" w:rsidRPr="000B095A" w:rsidRDefault="000B095A" w:rsidP="000B095A">
            <w:pPr>
              <w:spacing w:after="0" w:line="240" w:lineRule="auto"/>
              <w:rPr>
                <w:sz w:val="20"/>
                <w:szCs w:val="20"/>
                <w:lang w:eastAsia="ru-RU"/>
              </w:rPr>
            </w:pPr>
            <w:r w:rsidRPr="000B095A">
              <w:rPr>
                <w:sz w:val="20"/>
                <w:szCs w:val="20"/>
                <w:lang w:eastAsia="ru-RU"/>
              </w:rPr>
              <w:t>ООО "</w:t>
            </w:r>
            <w:proofErr w:type="spellStart"/>
            <w:r w:rsidRPr="000B095A">
              <w:rPr>
                <w:sz w:val="20"/>
                <w:szCs w:val="20"/>
                <w:lang w:eastAsia="ru-RU"/>
              </w:rPr>
              <w:t>Авиценна"аптеки</w:t>
            </w:r>
            <w:proofErr w:type="spellEnd"/>
            <w:r w:rsidRPr="000B095A">
              <w:rPr>
                <w:sz w:val="20"/>
                <w:szCs w:val="20"/>
                <w:lang w:eastAsia="ru-RU"/>
              </w:rPr>
              <w:t xml:space="preserve"> "Авиценна", "Аура здоровья"</w:t>
            </w:r>
          </w:p>
        </w:tc>
        <w:tc>
          <w:tcPr>
            <w:tcW w:w="599" w:type="pct"/>
            <w:shd w:val="clear" w:color="auto" w:fill="auto"/>
            <w:tcMar>
              <w:left w:w="28" w:type="dxa"/>
              <w:right w:w="28" w:type="dxa"/>
            </w:tcMar>
            <w:vAlign w:val="center"/>
            <w:hideMark/>
          </w:tcPr>
          <w:p w14:paraId="3836F00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EA2948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E28FF6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5DAA54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437818C" w14:textId="77777777" w:rsidTr="00656649">
        <w:trPr>
          <w:trHeight w:val="20"/>
        </w:trPr>
        <w:tc>
          <w:tcPr>
            <w:tcW w:w="1529" w:type="pct"/>
            <w:shd w:val="clear" w:color="auto" w:fill="auto"/>
            <w:tcMar>
              <w:left w:w="28" w:type="dxa"/>
              <w:right w:w="28" w:type="dxa"/>
            </w:tcMar>
            <w:vAlign w:val="center"/>
            <w:hideMark/>
          </w:tcPr>
          <w:p w14:paraId="1FE91050" w14:textId="77777777" w:rsidR="000B095A" w:rsidRPr="000B095A" w:rsidRDefault="000B095A" w:rsidP="000B095A">
            <w:pPr>
              <w:spacing w:after="0" w:line="240" w:lineRule="auto"/>
              <w:rPr>
                <w:sz w:val="20"/>
                <w:szCs w:val="20"/>
                <w:lang w:eastAsia="ru-RU"/>
              </w:rPr>
            </w:pPr>
            <w:r w:rsidRPr="000B095A">
              <w:rPr>
                <w:sz w:val="20"/>
                <w:szCs w:val="20"/>
                <w:lang w:eastAsia="ru-RU"/>
              </w:rPr>
              <w:t>Еремина С.В (юр. услуги)</w:t>
            </w:r>
          </w:p>
        </w:tc>
        <w:tc>
          <w:tcPr>
            <w:tcW w:w="599" w:type="pct"/>
            <w:shd w:val="clear" w:color="auto" w:fill="auto"/>
            <w:tcMar>
              <w:left w:w="28" w:type="dxa"/>
              <w:right w:w="28" w:type="dxa"/>
            </w:tcMar>
            <w:vAlign w:val="center"/>
            <w:hideMark/>
          </w:tcPr>
          <w:p w14:paraId="4B2398B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FA7760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667F5E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D51BFC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EEF4E6C" w14:textId="77777777" w:rsidTr="00656649">
        <w:trPr>
          <w:trHeight w:val="20"/>
        </w:trPr>
        <w:tc>
          <w:tcPr>
            <w:tcW w:w="1529" w:type="pct"/>
            <w:shd w:val="clear" w:color="auto" w:fill="auto"/>
            <w:tcMar>
              <w:left w:w="28" w:type="dxa"/>
              <w:right w:w="28" w:type="dxa"/>
            </w:tcMar>
            <w:vAlign w:val="center"/>
            <w:hideMark/>
          </w:tcPr>
          <w:p w14:paraId="4071B78B" w14:textId="77777777" w:rsidR="000B095A" w:rsidRPr="000B095A" w:rsidRDefault="000B095A" w:rsidP="000B095A">
            <w:pPr>
              <w:spacing w:after="0" w:line="240" w:lineRule="auto"/>
              <w:rPr>
                <w:sz w:val="20"/>
                <w:szCs w:val="20"/>
                <w:lang w:eastAsia="ru-RU"/>
              </w:rPr>
            </w:pPr>
            <w:r w:rsidRPr="000B095A">
              <w:rPr>
                <w:sz w:val="20"/>
                <w:szCs w:val="20"/>
                <w:lang w:eastAsia="ru-RU"/>
              </w:rPr>
              <w:t>ИП Уголькова О.В. (</w:t>
            </w:r>
            <w:proofErr w:type="spellStart"/>
            <w:r w:rsidRPr="000B095A">
              <w:rPr>
                <w:sz w:val="20"/>
                <w:szCs w:val="20"/>
                <w:lang w:eastAsia="ru-RU"/>
              </w:rPr>
              <w:t>вет.клиника</w:t>
            </w:r>
            <w:proofErr w:type="spellEnd"/>
            <w:r w:rsidRPr="000B095A">
              <w:rPr>
                <w:sz w:val="20"/>
                <w:szCs w:val="20"/>
                <w:lang w:eastAsia="ru-RU"/>
              </w:rPr>
              <w:t xml:space="preserve"> "Доктор ВЕТ")</w:t>
            </w:r>
          </w:p>
        </w:tc>
        <w:tc>
          <w:tcPr>
            <w:tcW w:w="599" w:type="pct"/>
            <w:shd w:val="clear" w:color="auto" w:fill="auto"/>
            <w:tcMar>
              <w:left w:w="28" w:type="dxa"/>
              <w:right w:w="28" w:type="dxa"/>
            </w:tcMar>
            <w:vAlign w:val="center"/>
            <w:hideMark/>
          </w:tcPr>
          <w:p w14:paraId="659B279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C4B7CE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702FBE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5887059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0F6E1F8" w14:textId="77777777" w:rsidTr="00656649">
        <w:trPr>
          <w:trHeight w:val="20"/>
        </w:trPr>
        <w:tc>
          <w:tcPr>
            <w:tcW w:w="1529" w:type="pct"/>
            <w:shd w:val="clear" w:color="auto" w:fill="auto"/>
            <w:tcMar>
              <w:left w:w="28" w:type="dxa"/>
              <w:right w:w="28" w:type="dxa"/>
            </w:tcMar>
            <w:vAlign w:val="center"/>
            <w:hideMark/>
          </w:tcPr>
          <w:p w14:paraId="4DA05EC6"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Филиппова В.С.  м-н "Островок" </w:t>
            </w:r>
          </w:p>
        </w:tc>
        <w:tc>
          <w:tcPr>
            <w:tcW w:w="599" w:type="pct"/>
            <w:shd w:val="clear" w:color="auto" w:fill="auto"/>
            <w:tcMar>
              <w:left w:w="28" w:type="dxa"/>
              <w:right w:w="28" w:type="dxa"/>
            </w:tcMar>
            <w:vAlign w:val="center"/>
            <w:hideMark/>
          </w:tcPr>
          <w:p w14:paraId="1C60AE1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4403923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80DAE2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FDF34B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28584D4" w14:textId="77777777" w:rsidTr="00656649">
        <w:trPr>
          <w:trHeight w:val="20"/>
        </w:trPr>
        <w:tc>
          <w:tcPr>
            <w:tcW w:w="1529" w:type="pct"/>
            <w:shd w:val="clear" w:color="auto" w:fill="auto"/>
            <w:tcMar>
              <w:left w:w="28" w:type="dxa"/>
              <w:right w:w="28" w:type="dxa"/>
            </w:tcMar>
            <w:vAlign w:val="center"/>
            <w:hideMark/>
          </w:tcPr>
          <w:p w14:paraId="2A47C07C" w14:textId="77777777" w:rsidR="000B095A" w:rsidRPr="000B095A" w:rsidRDefault="000B095A" w:rsidP="000B095A">
            <w:pPr>
              <w:spacing w:after="0" w:line="240" w:lineRule="auto"/>
              <w:rPr>
                <w:sz w:val="20"/>
                <w:szCs w:val="20"/>
                <w:lang w:eastAsia="ru-RU"/>
              </w:rPr>
            </w:pPr>
            <w:r w:rsidRPr="000B095A">
              <w:rPr>
                <w:sz w:val="20"/>
                <w:szCs w:val="20"/>
                <w:lang w:eastAsia="ru-RU"/>
              </w:rPr>
              <w:t>ИП Василевич Р.А. м-н "Дионис"</w:t>
            </w:r>
          </w:p>
        </w:tc>
        <w:tc>
          <w:tcPr>
            <w:tcW w:w="599" w:type="pct"/>
            <w:shd w:val="clear" w:color="auto" w:fill="auto"/>
            <w:tcMar>
              <w:left w:w="28" w:type="dxa"/>
              <w:right w:w="28" w:type="dxa"/>
            </w:tcMar>
            <w:vAlign w:val="center"/>
            <w:hideMark/>
          </w:tcPr>
          <w:p w14:paraId="1DB0234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946003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D81D70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5923EE9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45F9BE3" w14:textId="77777777" w:rsidTr="00656649">
        <w:trPr>
          <w:trHeight w:val="20"/>
        </w:trPr>
        <w:tc>
          <w:tcPr>
            <w:tcW w:w="1529" w:type="pct"/>
            <w:shd w:val="clear" w:color="auto" w:fill="auto"/>
            <w:tcMar>
              <w:left w:w="28" w:type="dxa"/>
              <w:right w:w="28" w:type="dxa"/>
            </w:tcMar>
            <w:vAlign w:val="center"/>
            <w:hideMark/>
          </w:tcPr>
          <w:p w14:paraId="67458EA8" w14:textId="77777777" w:rsidR="000B095A" w:rsidRPr="000B095A" w:rsidRDefault="000B095A" w:rsidP="000B095A">
            <w:pPr>
              <w:spacing w:after="0" w:line="240" w:lineRule="auto"/>
              <w:rPr>
                <w:sz w:val="20"/>
                <w:szCs w:val="20"/>
                <w:lang w:eastAsia="ru-RU"/>
              </w:rPr>
            </w:pPr>
            <w:r w:rsidRPr="000B095A">
              <w:rPr>
                <w:sz w:val="20"/>
                <w:szCs w:val="20"/>
                <w:lang w:eastAsia="ru-RU"/>
              </w:rPr>
              <w:t>ООО "МАКСИ" ТЦ "Мой"</w:t>
            </w:r>
          </w:p>
        </w:tc>
        <w:tc>
          <w:tcPr>
            <w:tcW w:w="599" w:type="pct"/>
            <w:shd w:val="clear" w:color="auto" w:fill="auto"/>
            <w:tcMar>
              <w:left w:w="28" w:type="dxa"/>
              <w:right w:w="28" w:type="dxa"/>
            </w:tcMar>
            <w:vAlign w:val="center"/>
            <w:hideMark/>
          </w:tcPr>
          <w:p w14:paraId="727EB47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1DE5FF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B13A69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BEB13B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D4F2973" w14:textId="77777777" w:rsidTr="00656649">
        <w:trPr>
          <w:trHeight w:val="20"/>
        </w:trPr>
        <w:tc>
          <w:tcPr>
            <w:tcW w:w="1529" w:type="pct"/>
            <w:shd w:val="clear" w:color="auto" w:fill="auto"/>
            <w:tcMar>
              <w:left w:w="28" w:type="dxa"/>
              <w:right w:w="28" w:type="dxa"/>
            </w:tcMar>
            <w:vAlign w:val="center"/>
            <w:hideMark/>
          </w:tcPr>
          <w:p w14:paraId="32EC0F7C"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Полыгалов</w:t>
            </w:r>
            <w:proofErr w:type="spellEnd"/>
            <w:r w:rsidRPr="000B095A">
              <w:rPr>
                <w:sz w:val="20"/>
                <w:szCs w:val="20"/>
                <w:lang w:eastAsia="ru-RU"/>
              </w:rPr>
              <w:t xml:space="preserve"> </w:t>
            </w:r>
            <w:proofErr w:type="spellStart"/>
            <w:r w:rsidRPr="000B095A">
              <w:rPr>
                <w:sz w:val="20"/>
                <w:szCs w:val="20"/>
                <w:lang w:eastAsia="ru-RU"/>
              </w:rPr>
              <w:t>В.А.м</w:t>
            </w:r>
            <w:proofErr w:type="spellEnd"/>
            <w:r w:rsidRPr="000B095A">
              <w:rPr>
                <w:sz w:val="20"/>
                <w:szCs w:val="20"/>
                <w:lang w:eastAsia="ru-RU"/>
              </w:rPr>
              <w:t>-н "Рассвет"</w:t>
            </w:r>
          </w:p>
        </w:tc>
        <w:tc>
          <w:tcPr>
            <w:tcW w:w="599" w:type="pct"/>
            <w:shd w:val="clear" w:color="auto" w:fill="auto"/>
            <w:tcMar>
              <w:left w:w="28" w:type="dxa"/>
              <w:right w:w="28" w:type="dxa"/>
            </w:tcMar>
            <w:vAlign w:val="center"/>
            <w:hideMark/>
          </w:tcPr>
          <w:p w14:paraId="251ACE7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107014A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6D45D6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0C10D88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A8A34B8" w14:textId="77777777" w:rsidTr="00656649">
        <w:trPr>
          <w:trHeight w:val="20"/>
        </w:trPr>
        <w:tc>
          <w:tcPr>
            <w:tcW w:w="1529" w:type="pct"/>
            <w:shd w:val="clear" w:color="auto" w:fill="auto"/>
            <w:tcMar>
              <w:left w:w="28" w:type="dxa"/>
              <w:right w:w="28" w:type="dxa"/>
            </w:tcMar>
            <w:vAlign w:val="center"/>
            <w:hideMark/>
          </w:tcPr>
          <w:p w14:paraId="60F61763" w14:textId="77777777" w:rsidR="000B095A" w:rsidRPr="000B095A" w:rsidRDefault="000B095A" w:rsidP="000B095A">
            <w:pPr>
              <w:spacing w:after="0" w:line="240" w:lineRule="auto"/>
              <w:rPr>
                <w:sz w:val="20"/>
                <w:szCs w:val="20"/>
                <w:lang w:eastAsia="ru-RU"/>
              </w:rPr>
            </w:pPr>
            <w:r w:rsidRPr="000B095A">
              <w:rPr>
                <w:sz w:val="20"/>
                <w:szCs w:val="20"/>
                <w:lang w:eastAsia="ru-RU"/>
              </w:rPr>
              <w:t>МФГП Ростелеком</w:t>
            </w:r>
          </w:p>
        </w:tc>
        <w:tc>
          <w:tcPr>
            <w:tcW w:w="599" w:type="pct"/>
            <w:shd w:val="clear" w:color="auto" w:fill="auto"/>
            <w:tcMar>
              <w:left w:w="28" w:type="dxa"/>
              <w:right w:w="28" w:type="dxa"/>
            </w:tcMar>
            <w:vAlign w:val="center"/>
            <w:hideMark/>
          </w:tcPr>
          <w:p w14:paraId="5BEC1F7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C80AED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FBF487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84AD99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CD23575" w14:textId="77777777" w:rsidTr="00656649">
        <w:trPr>
          <w:trHeight w:val="20"/>
        </w:trPr>
        <w:tc>
          <w:tcPr>
            <w:tcW w:w="1529" w:type="pct"/>
            <w:shd w:val="clear" w:color="auto" w:fill="auto"/>
            <w:tcMar>
              <w:left w:w="28" w:type="dxa"/>
              <w:right w:w="28" w:type="dxa"/>
            </w:tcMar>
            <w:vAlign w:val="center"/>
            <w:hideMark/>
          </w:tcPr>
          <w:p w14:paraId="03155FE6" w14:textId="77777777" w:rsidR="000B095A" w:rsidRPr="000B095A" w:rsidRDefault="000B095A" w:rsidP="000B095A">
            <w:pPr>
              <w:spacing w:after="0" w:line="240" w:lineRule="auto"/>
              <w:rPr>
                <w:sz w:val="20"/>
                <w:szCs w:val="20"/>
                <w:lang w:eastAsia="ru-RU"/>
              </w:rPr>
            </w:pPr>
            <w:r w:rsidRPr="000B095A">
              <w:rPr>
                <w:sz w:val="20"/>
                <w:szCs w:val="20"/>
                <w:lang w:eastAsia="ru-RU"/>
              </w:rPr>
              <w:t>ИП Моисеенко М.В. м-</w:t>
            </w:r>
            <w:proofErr w:type="spellStart"/>
            <w:r w:rsidRPr="000B095A">
              <w:rPr>
                <w:sz w:val="20"/>
                <w:szCs w:val="20"/>
                <w:lang w:eastAsia="ru-RU"/>
              </w:rPr>
              <w:t>ны</w:t>
            </w:r>
            <w:proofErr w:type="spellEnd"/>
            <w:r w:rsidRPr="000B095A">
              <w:rPr>
                <w:sz w:val="20"/>
                <w:szCs w:val="20"/>
                <w:lang w:eastAsia="ru-RU"/>
              </w:rPr>
              <w:t xml:space="preserve"> "Кристалл", "</w:t>
            </w:r>
            <w:proofErr w:type="spellStart"/>
            <w:r w:rsidRPr="000B095A">
              <w:rPr>
                <w:sz w:val="20"/>
                <w:szCs w:val="20"/>
                <w:lang w:eastAsia="ru-RU"/>
              </w:rPr>
              <w:t>Ермак","Ассорти</w:t>
            </w:r>
            <w:proofErr w:type="spellEnd"/>
            <w:r w:rsidRPr="000B095A">
              <w:rPr>
                <w:sz w:val="20"/>
                <w:szCs w:val="20"/>
                <w:lang w:eastAsia="ru-RU"/>
              </w:rPr>
              <w:t>"</w:t>
            </w:r>
          </w:p>
        </w:tc>
        <w:tc>
          <w:tcPr>
            <w:tcW w:w="599" w:type="pct"/>
            <w:shd w:val="clear" w:color="auto" w:fill="auto"/>
            <w:tcMar>
              <w:left w:w="28" w:type="dxa"/>
              <w:right w:w="28" w:type="dxa"/>
            </w:tcMar>
            <w:vAlign w:val="center"/>
            <w:hideMark/>
          </w:tcPr>
          <w:p w14:paraId="660CA0F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D89111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E61372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528ED6C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04958FB" w14:textId="77777777" w:rsidTr="00656649">
        <w:trPr>
          <w:trHeight w:val="20"/>
        </w:trPr>
        <w:tc>
          <w:tcPr>
            <w:tcW w:w="1529" w:type="pct"/>
            <w:shd w:val="clear" w:color="auto" w:fill="auto"/>
            <w:tcMar>
              <w:left w:w="28" w:type="dxa"/>
              <w:right w:w="28" w:type="dxa"/>
            </w:tcMar>
            <w:vAlign w:val="center"/>
            <w:hideMark/>
          </w:tcPr>
          <w:p w14:paraId="3759A6F1"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Номоконов</w:t>
            </w:r>
            <w:proofErr w:type="spellEnd"/>
            <w:r w:rsidRPr="000B095A">
              <w:rPr>
                <w:sz w:val="20"/>
                <w:szCs w:val="20"/>
                <w:lang w:eastAsia="ru-RU"/>
              </w:rPr>
              <w:t xml:space="preserve"> Т.К. "м-н " Маяк" </w:t>
            </w:r>
          </w:p>
        </w:tc>
        <w:tc>
          <w:tcPr>
            <w:tcW w:w="599" w:type="pct"/>
            <w:shd w:val="clear" w:color="auto" w:fill="auto"/>
            <w:tcMar>
              <w:left w:w="28" w:type="dxa"/>
              <w:right w:w="28" w:type="dxa"/>
            </w:tcMar>
            <w:vAlign w:val="center"/>
            <w:hideMark/>
          </w:tcPr>
          <w:p w14:paraId="0566327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CA99FB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261360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663734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079DC85" w14:textId="77777777" w:rsidTr="00656649">
        <w:trPr>
          <w:trHeight w:val="20"/>
        </w:trPr>
        <w:tc>
          <w:tcPr>
            <w:tcW w:w="1529" w:type="pct"/>
            <w:shd w:val="clear" w:color="auto" w:fill="auto"/>
            <w:tcMar>
              <w:left w:w="28" w:type="dxa"/>
              <w:right w:w="28" w:type="dxa"/>
            </w:tcMar>
            <w:vAlign w:val="center"/>
            <w:hideMark/>
          </w:tcPr>
          <w:p w14:paraId="78E78366" w14:textId="77777777" w:rsidR="000B095A" w:rsidRPr="000B095A" w:rsidRDefault="000B095A" w:rsidP="000B095A">
            <w:pPr>
              <w:spacing w:after="0" w:line="240" w:lineRule="auto"/>
              <w:rPr>
                <w:sz w:val="20"/>
                <w:szCs w:val="20"/>
                <w:lang w:eastAsia="ru-RU"/>
              </w:rPr>
            </w:pPr>
            <w:r w:rsidRPr="000B095A">
              <w:rPr>
                <w:sz w:val="20"/>
                <w:szCs w:val="20"/>
                <w:lang w:eastAsia="ru-RU"/>
              </w:rPr>
              <w:t>ООО "Импульс"  м-н "Мастер"</w:t>
            </w:r>
          </w:p>
        </w:tc>
        <w:tc>
          <w:tcPr>
            <w:tcW w:w="599" w:type="pct"/>
            <w:shd w:val="clear" w:color="auto" w:fill="auto"/>
            <w:tcMar>
              <w:left w:w="28" w:type="dxa"/>
              <w:right w:w="28" w:type="dxa"/>
            </w:tcMar>
            <w:vAlign w:val="center"/>
            <w:hideMark/>
          </w:tcPr>
          <w:p w14:paraId="64A8E7A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ECCA8F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C7C0D9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E2304B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6CF5A5C" w14:textId="77777777" w:rsidTr="00656649">
        <w:trPr>
          <w:trHeight w:val="20"/>
        </w:trPr>
        <w:tc>
          <w:tcPr>
            <w:tcW w:w="1529" w:type="pct"/>
            <w:shd w:val="clear" w:color="auto" w:fill="auto"/>
            <w:tcMar>
              <w:left w:w="28" w:type="dxa"/>
              <w:right w:w="28" w:type="dxa"/>
            </w:tcMar>
            <w:vAlign w:val="center"/>
            <w:hideMark/>
          </w:tcPr>
          <w:p w14:paraId="4E0D9895"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lastRenderedPageBreak/>
              <w:t>Алякшина</w:t>
            </w:r>
            <w:proofErr w:type="spellEnd"/>
            <w:r w:rsidRPr="000B095A">
              <w:rPr>
                <w:sz w:val="20"/>
                <w:szCs w:val="20"/>
                <w:lang w:eastAsia="ru-RU"/>
              </w:rPr>
              <w:t xml:space="preserve"> Я.Ю. (помещение "ВАЛБЕРИС", ул. Кадзова 2)</w:t>
            </w:r>
          </w:p>
        </w:tc>
        <w:tc>
          <w:tcPr>
            <w:tcW w:w="599" w:type="pct"/>
            <w:shd w:val="clear" w:color="auto" w:fill="auto"/>
            <w:tcMar>
              <w:left w:w="28" w:type="dxa"/>
              <w:right w:w="28" w:type="dxa"/>
            </w:tcMar>
            <w:vAlign w:val="center"/>
            <w:hideMark/>
          </w:tcPr>
          <w:p w14:paraId="7AA363C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6938508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075B5D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ECDC37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18AA661" w14:textId="77777777" w:rsidTr="00656649">
        <w:trPr>
          <w:trHeight w:val="20"/>
        </w:trPr>
        <w:tc>
          <w:tcPr>
            <w:tcW w:w="1529" w:type="pct"/>
            <w:shd w:val="clear" w:color="auto" w:fill="auto"/>
            <w:tcMar>
              <w:left w:w="28" w:type="dxa"/>
              <w:right w:w="28" w:type="dxa"/>
            </w:tcMar>
            <w:vAlign w:val="center"/>
            <w:hideMark/>
          </w:tcPr>
          <w:p w14:paraId="7BCA3783" w14:textId="77777777" w:rsidR="000B095A" w:rsidRPr="000B095A" w:rsidRDefault="000B095A" w:rsidP="000B095A">
            <w:pPr>
              <w:spacing w:after="0" w:line="240" w:lineRule="auto"/>
              <w:rPr>
                <w:sz w:val="20"/>
                <w:szCs w:val="20"/>
                <w:lang w:eastAsia="ru-RU"/>
              </w:rPr>
            </w:pPr>
            <w:r w:rsidRPr="000B095A">
              <w:rPr>
                <w:sz w:val="20"/>
                <w:szCs w:val="20"/>
                <w:lang w:eastAsia="ru-RU"/>
              </w:rPr>
              <w:t>ИП Литвинов Д.А. м-н "Перекресток" ул. Бойко (торговый ряд)</w:t>
            </w:r>
          </w:p>
        </w:tc>
        <w:tc>
          <w:tcPr>
            <w:tcW w:w="599" w:type="pct"/>
            <w:shd w:val="clear" w:color="auto" w:fill="auto"/>
            <w:tcMar>
              <w:left w:w="28" w:type="dxa"/>
              <w:right w:w="28" w:type="dxa"/>
            </w:tcMar>
            <w:vAlign w:val="center"/>
            <w:hideMark/>
          </w:tcPr>
          <w:p w14:paraId="17C0905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516EBEF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0A0BD4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518A4BC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D96205E" w14:textId="77777777" w:rsidTr="00656649">
        <w:trPr>
          <w:trHeight w:val="20"/>
        </w:trPr>
        <w:tc>
          <w:tcPr>
            <w:tcW w:w="1529" w:type="pct"/>
            <w:shd w:val="clear" w:color="auto" w:fill="auto"/>
            <w:tcMar>
              <w:left w:w="28" w:type="dxa"/>
              <w:right w:w="28" w:type="dxa"/>
            </w:tcMar>
            <w:vAlign w:val="center"/>
            <w:hideMark/>
          </w:tcPr>
          <w:p w14:paraId="7F1DA5D6" w14:textId="77777777" w:rsidR="000B095A" w:rsidRPr="000B095A" w:rsidRDefault="000B095A" w:rsidP="000B095A">
            <w:pPr>
              <w:spacing w:after="0" w:line="240" w:lineRule="auto"/>
              <w:rPr>
                <w:sz w:val="20"/>
                <w:szCs w:val="20"/>
                <w:lang w:eastAsia="ru-RU"/>
              </w:rPr>
            </w:pPr>
            <w:r w:rsidRPr="000B095A">
              <w:rPr>
                <w:sz w:val="20"/>
                <w:szCs w:val="20"/>
                <w:lang w:eastAsia="ru-RU"/>
              </w:rPr>
              <w:t>Федоренко Л.П. м-н  "Мираж"</w:t>
            </w:r>
          </w:p>
        </w:tc>
        <w:tc>
          <w:tcPr>
            <w:tcW w:w="599" w:type="pct"/>
            <w:shd w:val="clear" w:color="auto" w:fill="auto"/>
            <w:tcMar>
              <w:left w:w="28" w:type="dxa"/>
              <w:right w:w="28" w:type="dxa"/>
            </w:tcMar>
            <w:vAlign w:val="center"/>
            <w:hideMark/>
          </w:tcPr>
          <w:p w14:paraId="2F6FF15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48A4DF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8DE529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0412BAD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7219BA6" w14:textId="77777777" w:rsidTr="00656649">
        <w:trPr>
          <w:trHeight w:val="20"/>
        </w:trPr>
        <w:tc>
          <w:tcPr>
            <w:tcW w:w="1529" w:type="pct"/>
            <w:shd w:val="clear" w:color="auto" w:fill="auto"/>
            <w:tcMar>
              <w:left w:w="28" w:type="dxa"/>
              <w:right w:w="28" w:type="dxa"/>
            </w:tcMar>
            <w:vAlign w:val="center"/>
            <w:hideMark/>
          </w:tcPr>
          <w:p w14:paraId="6364AFAE" w14:textId="77777777" w:rsidR="000B095A" w:rsidRPr="000B095A" w:rsidRDefault="000B095A" w:rsidP="000B095A">
            <w:pPr>
              <w:spacing w:after="0" w:line="240" w:lineRule="auto"/>
              <w:rPr>
                <w:sz w:val="20"/>
                <w:szCs w:val="20"/>
                <w:lang w:eastAsia="ru-RU"/>
              </w:rPr>
            </w:pPr>
            <w:r w:rsidRPr="000B095A">
              <w:rPr>
                <w:sz w:val="20"/>
                <w:szCs w:val="20"/>
                <w:lang w:eastAsia="ru-RU"/>
              </w:rPr>
              <w:t>Гусаров Д.Б. м-</w:t>
            </w:r>
            <w:proofErr w:type="spellStart"/>
            <w:r w:rsidRPr="000B095A">
              <w:rPr>
                <w:sz w:val="20"/>
                <w:szCs w:val="20"/>
                <w:lang w:eastAsia="ru-RU"/>
              </w:rPr>
              <w:t>ны</w:t>
            </w:r>
            <w:proofErr w:type="spellEnd"/>
            <w:r w:rsidRPr="000B095A">
              <w:rPr>
                <w:sz w:val="20"/>
                <w:szCs w:val="20"/>
                <w:lang w:eastAsia="ru-RU"/>
              </w:rPr>
              <w:t xml:space="preserve"> "Меркурий-1,2"</w:t>
            </w:r>
          </w:p>
        </w:tc>
        <w:tc>
          <w:tcPr>
            <w:tcW w:w="599" w:type="pct"/>
            <w:shd w:val="clear" w:color="auto" w:fill="auto"/>
            <w:tcMar>
              <w:left w:w="28" w:type="dxa"/>
              <w:right w:w="28" w:type="dxa"/>
            </w:tcMar>
            <w:vAlign w:val="center"/>
            <w:hideMark/>
          </w:tcPr>
          <w:p w14:paraId="28B497E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3335B4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441395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540845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8B8B71F" w14:textId="77777777" w:rsidTr="00656649">
        <w:trPr>
          <w:trHeight w:val="20"/>
        </w:trPr>
        <w:tc>
          <w:tcPr>
            <w:tcW w:w="1529" w:type="pct"/>
            <w:shd w:val="clear" w:color="auto" w:fill="auto"/>
            <w:tcMar>
              <w:left w:w="28" w:type="dxa"/>
              <w:right w:w="28" w:type="dxa"/>
            </w:tcMar>
            <w:vAlign w:val="center"/>
            <w:hideMark/>
          </w:tcPr>
          <w:p w14:paraId="5F5D2949" w14:textId="77777777" w:rsidR="000B095A" w:rsidRPr="000B095A" w:rsidRDefault="000B095A" w:rsidP="000B095A">
            <w:pPr>
              <w:spacing w:after="0" w:line="240" w:lineRule="auto"/>
              <w:rPr>
                <w:sz w:val="20"/>
                <w:szCs w:val="20"/>
                <w:lang w:eastAsia="ru-RU"/>
              </w:rPr>
            </w:pPr>
            <w:r w:rsidRPr="000B095A">
              <w:rPr>
                <w:sz w:val="20"/>
                <w:szCs w:val="20"/>
                <w:lang w:eastAsia="ru-RU"/>
              </w:rPr>
              <w:t>Лебедев А.Д. (офис, м-н "Зефир", м-н "Ирис")</w:t>
            </w:r>
          </w:p>
        </w:tc>
        <w:tc>
          <w:tcPr>
            <w:tcW w:w="599" w:type="pct"/>
            <w:shd w:val="clear" w:color="auto" w:fill="auto"/>
            <w:tcMar>
              <w:left w:w="28" w:type="dxa"/>
              <w:right w:w="28" w:type="dxa"/>
            </w:tcMar>
            <w:vAlign w:val="center"/>
            <w:hideMark/>
          </w:tcPr>
          <w:p w14:paraId="1405CAA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D3B7F0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E84B85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49F923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80F19CF" w14:textId="77777777" w:rsidTr="00656649">
        <w:trPr>
          <w:trHeight w:val="20"/>
        </w:trPr>
        <w:tc>
          <w:tcPr>
            <w:tcW w:w="1529" w:type="pct"/>
            <w:shd w:val="clear" w:color="auto" w:fill="auto"/>
            <w:tcMar>
              <w:left w:w="28" w:type="dxa"/>
              <w:right w:w="28" w:type="dxa"/>
            </w:tcMar>
            <w:vAlign w:val="center"/>
            <w:hideMark/>
          </w:tcPr>
          <w:p w14:paraId="1155FF20"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Паньков В.А.  м-н " Экспресс-2,3" </w:t>
            </w:r>
          </w:p>
        </w:tc>
        <w:tc>
          <w:tcPr>
            <w:tcW w:w="599" w:type="pct"/>
            <w:shd w:val="clear" w:color="auto" w:fill="auto"/>
            <w:tcMar>
              <w:left w:w="28" w:type="dxa"/>
              <w:right w:w="28" w:type="dxa"/>
            </w:tcMar>
            <w:vAlign w:val="center"/>
            <w:hideMark/>
          </w:tcPr>
          <w:p w14:paraId="2B29207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63CED3F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10A66BB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5B7E51A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2E74F5E" w14:textId="77777777" w:rsidTr="00656649">
        <w:trPr>
          <w:trHeight w:val="20"/>
        </w:trPr>
        <w:tc>
          <w:tcPr>
            <w:tcW w:w="1529" w:type="pct"/>
            <w:shd w:val="clear" w:color="auto" w:fill="auto"/>
            <w:tcMar>
              <w:left w:w="28" w:type="dxa"/>
              <w:right w:w="28" w:type="dxa"/>
            </w:tcMar>
            <w:vAlign w:val="center"/>
            <w:hideMark/>
          </w:tcPr>
          <w:p w14:paraId="165DDF23"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w:t>
            </w:r>
            <w:proofErr w:type="spellStart"/>
            <w:r w:rsidRPr="000B095A">
              <w:rPr>
                <w:sz w:val="20"/>
                <w:szCs w:val="20"/>
                <w:lang w:eastAsia="ru-RU"/>
              </w:rPr>
              <w:t>Рыкалин</w:t>
            </w:r>
            <w:proofErr w:type="spellEnd"/>
            <w:r w:rsidRPr="000B095A">
              <w:rPr>
                <w:sz w:val="20"/>
                <w:szCs w:val="20"/>
                <w:lang w:eastAsia="ru-RU"/>
              </w:rPr>
              <w:t xml:space="preserve"> Е. </w:t>
            </w:r>
            <w:proofErr w:type="spellStart"/>
            <w:r w:rsidRPr="000B095A">
              <w:rPr>
                <w:sz w:val="20"/>
                <w:szCs w:val="20"/>
                <w:lang w:eastAsia="ru-RU"/>
              </w:rPr>
              <w:t>В.фитнесс</w:t>
            </w:r>
            <w:proofErr w:type="spellEnd"/>
            <w:r w:rsidRPr="000B095A">
              <w:rPr>
                <w:sz w:val="20"/>
                <w:szCs w:val="20"/>
                <w:lang w:eastAsia="ru-RU"/>
              </w:rPr>
              <w:t xml:space="preserve"> клуб "Гагарин"</w:t>
            </w:r>
          </w:p>
        </w:tc>
        <w:tc>
          <w:tcPr>
            <w:tcW w:w="599" w:type="pct"/>
            <w:shd w:val="clear" w:color="auto" w:fill="auto"/>
            <w:tcMar>
              <w:left w:w="28" w:type="dxa"/>
              <w:right w:w="28" w:type="dxa"/>
            </w:tcMar>
            <w:vAlign w:val="center"/>
            <w:hideMark/>
          </w:tcPr>
          <w:p w14:paraId="2A45F96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597D233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0BD673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D2DD8E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01128414" w14:textId="77777777" w:rsidTr="00656649">
        <w:trPr>
          <w:trHeight w:val="20"/>
        </w:trPr>
        <w:tc>
          <w:tcPr>
            <w:tcW w:w="1529" w:type="pct"/>
            <w:shd w:val="clear" w:color="auto" w:fill="auto"/>
            <w:tcMar>
              <w:left w:w="28" w:type="dxa"/>
              <w:right w:w="28" w:type="dxa"/>
            </w:tcMar>
            <w:vAlign w:val="center"/>
            <w:hideMark/>
          </w:tcPr>
          <w:p w14:paraId="4EDC9234"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w:t>
            </w:r>
            <w:proofErr w:type="spellStart"/>
            <w:r w:rsidRPr="000B095A">
              <w:rPr>
                <w:sz w:val="20"/>
                <w:szCs w:val="20"/>
                <w:lang w:eastAsia="ru-RU"/>
              </w:rPr>
              <w:t>Гронский</w:t>
            </w:r>
            <w:proofErr w:type="spellEnd"/>
            <w:r w:rsidRPr="000B095A">
              <w:rPr>
                <w:sz w:val="20"/>
                <w:szCs w:val="20"/>
                <w:lang w:eastAsia="ru-RU"/>
              </w:rPr>
              <w:t xml:space="preserve"> м-н "Вектор"</w:t>
            </w:r>
          </w:p>
        </w:tc>
        <w:tc>
          <w:tcPr>
            <w:tcW w:w="599" w:type="pct"/>
            <w:shd w:val="clear" w:color="auto" w:fill="auto"/>
            <w:tcMar>
              <w:left w:w="28" w:type="dxa"/>
              <w:right w:w="28" w:type="dxa"/>
            </w:tcMar>
            <w:vAlign w:val="center"/>
            <w:hideMark/>
          </w:tcPr>
          <w:p w14:paraId="7EE1B28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38BA70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F92E53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16F977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C4B06AB" w14:textId="77777777" w:rsidTr="00656649">
        <w:trPr>
          <w:trHeight w:val="20"/>
        </w:trPr>
        <w:tc>
          <w:tcPr>
            <w:tcW w:w="1529" w:type="pct"/>
            <w:shd w:val="clear" w:color="auto" w:fill="auto"/>
            <w:tcMar>
              <w:left w:w="28" w:type="dxa"/>
              <w:right w:w="28" w:type="dxa"/>
            </w:tcMar>
            <w:vAlign w:val="center"/>
            <w:hideMark/>
          </w:tcPr>
          <w:p w14:paraId="3E61B08F" w14:textId="77777777" w:rsidR="000B095A" w:rsidRPr="000B095A" w:rsidRDefault="000B095A" w:rsidP="000B095A">
            <w:pPr>
              <w:spacing w:after="0" w:line="240" w:lineRule="auto"/>
              <w:rPr>
                <w:sz w:val="20"/>
                <w:szCs w:val="20"/>
                <w:lang w:eastAsia="ru-RU"/>
              </w:rPr>
            </w:pPr>
            <w:r w:rsidRPr="000B095A">
              <w:rPr>
                <w:sz w:val="20"/>
                <w:szCs w:val="20"/>
                <w:lang w:eastAsia="ru-RU"/>
              </w:rPr>
              <w:t>Терещенко Е.А. м-н "Мечта"</w:t>
            </w:r>
          </w:p>
        </w:tc>
        <w:tc>
          <w:tcPr>
            <w:tcW w:w="599" w:type="pct"/>
            <w:shd w:val="clear" w:color="auto" w:fill="auto"/>
            <w:tcMar>
              <w:left w:w="28" w:type="dxa"/>
              <w:right w:w="28" w:type="dxa"/>
            </w:tcMar>
            <w:vAlign w:val="center"/>
            <w:hideMark/>
          </w:tcPr>
          <w:p w14:paraId="44BF27C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464F93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0B8C41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B47606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7078F7B" w14:textId="77777777" w:rsidTr="00656649">
        <w:trPr>
          <w:trHeight w:val="20"/>
        </w:trPr>
        <w:tc>
          <w:tcPr>
            <w:tcW w:w="1529" w:type="pct"/>
            <w:shd w:val="clear" w:color="auto" w:fill="auto"/>
            <w:tcMar>
              <w:left w:w="28" w:type="dxa"/>
              <w:right w:w="28" w:type="dxa"/>
            </w:tcMar>
            <w:vAlign w:val="center"/>
            <w:hideMark/>
          </w:tcPr>
          <w:p w14:paraId="154BBC7E" w14:textId="77777777" w:rsidR="000B095A" w:rsidRPr="000B095A" w:rsidRDefault="000B095A" w:rsidP="000B095A">
            <w:pPr>
              <w:spacing w:after="0" w:line="240" w:lineRule="auto"/>
              <w:rPr>
                <w:sz w:val="20"/>
                <w:szCs w:val="20"/>
                <w:lang w:eastAsia="ru-RU"/>
              </w:rPr>
            </w:pPr>
            <w:r w:rsidRPr="000B095A">
              <w:rPr>
                <w:sz w:val="20"/>
                <w:szCs w:val="20"/>
                <w:lang w:eastAsia="ru-RU"/>
              </w:rPr>
              <w:t>ИП Голобокова Л.А. салон красоты "Глория"</w:t>
            </w:r>
          </w:p>
        </w:tc>
        <w:tc>
          <w:tcPr>
            <w:tcW w:w="599" w:type="pct"/>
            <w:shd w:val="clear" w:color="auto" w:fill="auto"/>
            <w:tcMar>
              <w:left w:w="28" w:type="dxa"/>
              <w:right w:w="28" w:type="dxa"/>
            </w:tcMar>
            <w:vAlign w:val="center"/>
            <w:hideMark/>
          </w:tcPr>
          <w:p w14:paraId="158AF6A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F2640F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995F4D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8DF3BD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FC6DDD8" w14:textId="77777777" w:rsidTr="00656649">
        <w:trPr>
          <w:trHeight w:val="20"/>
        </w:trPr>
        <w:tc>
          <w:tcPr>
            <w:tcW w:w="1529" w:type="pct"/>
            <w:shd w:val="clear" w:color="auto" w:fill="auto"/>
            <w:tcMar>
              <w:left w:w="28" w:type="dxa"/>
              <w:right w:w="28" w:type="dxa"/>
            </w:tcMar>
            <w:vAlign w:val="center"/>
            <w:hideMark/>
          </w:tcPr>
          <w:p w14:paraId="08183C80" w14:textId="77777777" w:rsidR="000B095A" w:rsidRPr="000B095A" w:rsidRDefault="000B095A" w:rsidP="000B095A">
            <w:pPr>
              <w:spacing w:after="0" w:line="240" w:lineRule="auto"/>
              <w:rPr>
                <w:sz w:val="20"/>
                <w:szCs w:val="20"/>
                <w:lang w:eastAsia="ru-RU"/>
              </w:rPr>
            </w:pPr>
            <w:r w:rsidRPr="000B095A">
              <w:rPr>
                <w:sz w:val="20"/>
                <w:szCs w:val="20"/>
                <w:lang w:eastAsia="ru-RU"/>
              </w:rPr>
              <w:t>ИП Гричихин А.А. м-</w:t>
            </w:r>
            <w:proofErr w:type="spellStart"/>
            <w:r w:rsidRPr="000B095A">
              <w:rPr>
                <w:sz w:val="20"/>
                <w:szCs w:val="20"/>
                <w:lang w:eastAsia="ru-RU"/>
              </w:rPr>
              <w:t>ны</w:t>
            </w:r>
            <w:proofErr w:type="spellEnd"/>
            <w:r w:rsidRPr="000B095A">
              <w:rPr>
                <w:sz w:val="20"/>
                <w:szCs w:val="20"/>
                <w:lang w:eastAsia="ru-RU"/>
              </w:rPr>
              <w:t xml:space="preserve"> "</w:t>
            </w:r>
            <w:proofErr w:type="spellStart"/>
            <w:r w:rsidRPr="000B095A">
              <w:rPr>
                <w:sz w:val="20"/>
                <w:szCs w:val="20"/>
                <w:lang w:eastAsia="ru-RU"/>
              </w:rPr>
              <w:t>СТС","ВАН","Магнит","Кавказ</w:t>
            </w:r>
            <w:proofErr w:type="spellEnd"/>
            <w:r w:rsidRPr="000B095A">
              <w:rPr>
                <w:sz w:val="20"/>
                <w:szCs w:val="20"/>
                <w:lang w:eastAsia="ru-RU"/>
              </w:rPr>
              <w:t>"</w:t>
            </w:r>
          </w:p>
        </w:tc>
        <w:tc>
          <w:tcPr>
            <w:tcW w:w="599" w:type="pct"/>
            <w:shd w:val="clear" w:color="auto" w:fill="auto"/>
            <w:tcMar>
              <w:left w:w="28" w:type="dxa"/>
              <w:right w:w="28" w:type="dxa"/>
            </w:tcMar>
            <w:vAlign w:val="center"/>
            <w:hideMark/>
          </w:tcPr>
          <w:p w14:paraId="24D5B3A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55A97A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F7927D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5FAC0E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21A60D7" w14:textId="77777777" w:rsidTr="00656649">
        <w:trPr>
          <w:trHeight w:val="20"/>
        </w:trPr>
        <w:tc>
          <w:tcPr>
            <w:tcW w:w="1529" w:type="pct"/>
            <w:shd w:val="clear" w:color="auto" w:fill="auto"/>
            <w:tcMar>
              <w:left w:w="28" w:type="dxa"/>
              <w:right w:w="28" w:type="dxa"/>
            </w:tcMar>
            <w:vAlign w:val="center"/>
            <w:hideMark/>
          </w:tcPr>
          <w:p w14:paraId="1B397A58"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Барсукова Т.А. салон красоты "Сотворение" </w:t>
            </w:r>
          </w:p>
        </w:tc>
        <w:tc>
          <w:tcPr>
            <w:tcW w:w="599" w:type="pct"/>
            <w:shd w:val="clear" w:color="auto" w:fill="auto"/>
            <w:tcMar>
              <w:left w:w="28" w:type="dxa"/>
              <w:right w:w="28" w:type="dxa"/>
            </w:tcMar>
            <w:vAlign w:val="center"/>
            <w:hideMark/>
          </w:tcPr>
          <w:p w14:paraId="0717316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1FCEEF1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0B6574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E3F6BE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50AF677" w14:textId="77777777" w:rsidTr="00656649">
        <w:trPr>
          <w:trHeight w:val="20"/>
        </w:trPr>
        <w:tc>
          <w:tcPr>
            <w:tcW w:w="1529" w:type="pct"/>
            <w:shd w:val="clear" w:color="auto" w:fill="auto"/>
            <w:tcMar>
              <w:left w:w="28" w:type="dxa"/>
              <w:right w:w="28" w:type="dxa"/>
            </w:tcMar>
            <w:vAlign w:val="center"/>
            <w:hideMark/>
          </w:tcPr>
          <w:p w14:paraId="79020A98" w14:textId="77777777" w:rsidR="000B095A" w:rsidRPr="000B095A" w:rsidRDefault="000B095A" w:rsidP="000B095A">
            <w:pPr>
              <w:spacing w:after="0" w:line="240" w:lineRule="auto"/>
              <w:rPr>
                <w:sz w:val="20"/>
                <w:szCs w:val="20"/>
                <w:lang w:eastAsia="ru-RU"/>
              </w:rPr>
            </w:pPr>
            <w:r w:rsidRPr="000B095A">
              <w:rPr>
                <w:sz w:val="20"/>
                <w:szCs w:val="20"/>
                <w:lang w:eastAsia="ru-RU"/>
              </w:rPr>
              <w:t>ООО УК "АйхалЦентр" (база АСТМ)</w:t>
            </w:r>
          </w:p>
        </w:tc>
        <w:tc>
          <w:tcPr>
            <w:tcW w:w="599" w:type="pct"/>
            <w:shd w:val="clear" w:color="auto" w:fill="auto"/>
            <w:tcMar>
              <w:left w:w="28" w:type="dxa"/>
              <w:right w:w="28" w:type="dxa"/>
            </w:tcMar>
            <w:vAlign w:val="center"/>
            <w:hideMark/>
          </w:tcPr>
          <w:p w14:paraId="5E5D580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E0743F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7C7F7E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0D7E659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5782F30" w14:textId="77777777" w:rsidTr="00656649">
        <w:trPr>
          <w:trHeight w:val="20"/>
        </w:trPr>
        <w:tc>
          <w:tcPr>
            <w:tcW w:w="1529" w:type="pct"/>
            <w:shd w:val="clear" w:color="auto" w:fill="auto"/>
            <w:tcMar>
              <w:left w:w="28" w:type="dxa"/>
              <w:right w:w="28" w:type="dxa"/>
            </w:tcMar>
            <w:vAlign w:val="center"/>
            <w:hideMark/>
          </w:tcPr>
          <w:p w14:paraId="509E1310" w14:textId="77777777" w:rsidR="000B095A" w:rsidRPr="000B095A" w:rsidRDefault="000B095A" w:rsidP="000B095A">
            <w:pPr>
              <w:spacing w:after="0" w:line="240" w:lineRule="auto"/>
              <w:rPr>
                <w:sz w:val="20"/>
                <w:szCs w:val="20"/>
                <w:lang w:eastAsia="ru-RU"/>
              </w:rPr>
            </w:pPr>
            <w:r w:rsidRPr="000B095A">
              <w:rPr>
                <w:sz w:val="20"/>
                <w:szCs w:val="20"/>
                <w:lang w:eastAsia="ru-RU"/>
              </w:rPr>
              <w:t>Бабенко А.Н. (гараж)</w:t>
            </w:r>
          </w:p>
        </w:tc>
        <w:tc>
          <w:tcPr>
            <w:tcW w:w="599" w:type="pct"/>
            <w:shd w:val="clear" w:color="auto" w:fill="auto"/>
            <w:tcMar>
              <w:left w:w="28" w:type="dxa"/>
              <w:right w:w="28" w:type="dxa"/>
            </w:tcMar>
            <w:vAlign w:val="center"/>
            <w:hideMark/>
          </w:tcPr>
          <w:p w14:paraId="5B4E32D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6202314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9289D2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62285E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907DC38" w14:textId="77777777" w:rsidTr="00656649">
        <w:trPr>
          <w:trHeight w:val="20"/>
        </w:trPr>
        <w:tc>
          <w:tcPr>
            <w:tcW w:w="1529" w:type="pct"/>
            <w:shd w:val="clear" w:color="auto" w:fill="auto"/>
            <w:tcMar>
              <w:left w:w="28" w:type="dxa"/>
              <w:right w:w="28" w:type="dxa"/>
            </w:tcMar>
            <w:vAlign w:val="center"/>
            <w:hideMark/>
          </w:tcPr>
          <w:p w14:paraId="0EB6FB83"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Идиятуллина</w:t>
            </w:r>
            <w:proofErr w:type="spellEnd"/>
            <w:r w:rsidRPr="000B095A">
              <w:rPr>
                <w:sz w:val="20"/>
                <w:szCs w:val="20"/>
                <w:lang w:eastAsia="ru-RU"/>
              </w:rPr>
              <w:t xml:space="preserve"> И.В. м-н "Океан"</w:t>
            </w:r>
          </w:p>
        </w:tc>
        <w:tc>
          <w:tcPr>
            <w:tcW w:w="599" w:type="pct"/>
            <w:shd w:val="clear" w:color="auto" w:fill="auto"/>
            <w:tcMar>
              <w:left w:w="28" w:type="dxa"/>
              <w:right w:w="28" w:type="dxa"/>
            </w:tcMar>
            <w:vAlign w:val="center"/>
            <w:hideMark/>
          </w:tcPr>
          <w:p w14:paraId="1CDB977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F4ED05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D9BECE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1DC3C7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62865B4" w14:textId="77777777" w:rsidTr="00656649">
        <w:trPr>
          <w:trHeight w:val="20"/>
        </w:trPr>
        <w:tc>
          <w:tcPr>
            <w:tcW w:w="1529" w:type="pct"/>
            <w:shd w:val="clear" w:color="auto" w:fill="auto"/>
            <w:tcMar>
              <w:left w:w="28" w:type="dxa"/>
              <w:right w:w="28" w:type="dxa"/>
            </w:tcMar>
            <w:vAlign w:val="center"/>
            <w:hideMark/>
          </w:tcPr>
          <w:p w14:paraId="1D984562" w14:textId="77777777" w:rsidR="000B095A" w:rsidRPr="000B095A" w:rsidRDefault="000B095A" w:rsidP="000B095A">
            <w:pPr>
              <w:spacing w:after="0" w:line="240" w:lineRule="auto"/>
              <w:rPr>
                <w:sz w:val="20"/>
                <w:szCs w:val="20"/>
                <w:lang w:eastAsia="ru-RU"/>
              </w:rPr>
            </w:pPr>
            <w:r w:rsidRPr="000B095A">
              <w:rPr>
                <w:sz w:val="20"/>
                <w:szCs w:val="20"/>
                <w:lang w:eastAsia="ru-RU"/>
              </w:rPr>
              <w:t>Клюев Е.А. (помещение без назначения)</w:t>
            </w:r>
          </w:p>
        </w:tc>
        <w:tc>
          <w:tcPr>
            <w:tcW w:w="599" w:type="pct"/>
            <w:shd w:val="clear" w:color="auto" w:fill="auto"/>
            <w:tcMar>
              <w:left w:w="28" w:type="dxa"/>
              <w:right w:w="28" w:type="dxa"/>
            </w:tcMar>
            <w:vAlign w:val="center"/>
            <w:hideMark/>
          </w:tcPr>
          <w:p w14:paraId="75AA8FC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B5B851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10D801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DF90B0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1FC079F" w14:textId="77777777" w:rsidTr="00656649">
        <w:trPr>
          <w:trHeight w:val="20"/>
        </w:trPr>
        <w:tc>
          <w:tcPr>
            <w:tcW w:w="1529" w:type="pct"/>
            <w:shd w:val="clear" w:color="auto" w:fill="auto"/>
            <w:tcMar>
              <w:left w:w="28" w:type="dxa"/>
              <w:right w:w="28" w:type="dxa"/>
            </w:tcMar>
            <w:vAlign w:val="center"/>
            <w:hideMark/>
          </w:tcPr>
          <w:p w14:paraId="16D28EA6"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Багамаев</w:t>
            </w:r>
            <w:proofErr w:type="spellEnd"/>
            <w:r w:rsidRPr="000B095A">
              <w:rPr>
                <w:sz w:val="20"/>
                <w:szCs w:val="20"/>
                <w:lang w:eastAsia="ru-RU"/>
              </w:rPr>
              <w:t xml:space="preserve"> Г.Н.  (СТО)</w:t>
            </w:r>
          </w:p>
        </w:tc>
        <w:tc>
          <w:tcPr>
            <w:tcW w:w="599" w:type="pct"/>
            <w:shd w:val="clear" w:color="auto" w:fill="auto"/>
            <w:tcMar>
              <w:left w:w="28" w:type="dxa"/>
              <w:right w:w="28" w:type="dxa"/>
            </w:tcMar>
            <w:vAlign w:val="center"/>
            <w:hideMark/>
          </w:tcPr>
          <w:p w14:paraId="26B72B2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5BFE6D0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AA874F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B9AF02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987507B" w14:textId="77777777" w:rsidTr="00656649">
        <w:trPr>
          <w:trHeight w:val="20"/>
        </w:trPr>
        <w:tc>
          <w:tcPr>
            <w:tcW w:w="1529" w:type="pct"/>
            <w:shd w:val="clear" w:color="auto" w:fill="auto"/>
            <w:tcMar>
              <w:left w:w="28" w:type="dxa"/>
              <w:right w:w="28" w:type="dxa"/>
            </w:tcMar>
            <w:vAlign w:val="center"/>
            <w:hideMark/>
          </w:tcPr>
          <w:p w14:paraId="7CBD3779"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Багомаев</w:t>
            </w:r>
            <w:proofErr w:type="spellEnd"/>
            <w:r w:rsidRPr="000B095A">
              <w:rPr>
                <w:sz w:val="20"/>
                <w:szCs w:val="20"/>
                <w:lang w:eastAsia="ru-RU"/>
              </w:rPr>
              <w:t xml:space="preserve"> Г. Н.  ( кафе "Рандеву")</w:t>
            </w:r>
          </w:p>
        </w:tc>
        <w:tc>
          <w:tcPr>
            <w:tcW w:w="599" w:type="pct"/>
            <w:shd w:val="clear" w:color="auto" w:fill="auto"/>
            <w:tcMar>
              <w:left w:w="28" w:type="dxa"/>
              <w:right w:w="28" w:type="dxa"/>
            </w:tcMar>
            <w:vAlign w:val="center"/>
            <w:hideMark/>
          </w:tcPr>
          <w:p w14:paraId="02061F9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FF57B8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78FD37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3AF5CC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4A4BA9F" w14:textId="77777777" w:rsidTr="00656649">
        <w:trPr>
          <w:trHeight w:val="20"/>
        </w:trPr>
        <w:tc>
          <w:tcPr>
            <w:tcW w:w="1529" w:type="pct"/>
            <w:shd w:val="clear" w:color="auto" w:fill="auto"/>
            <w:tcMar>
              <w:left w:w="28" w:type="dxa"/>
              <w:right w:w="28" w:type="dxa"/>
            </w:tcMar>
            <w:vAlign w:val="center"/>
            <w:hideMark/>
          </w:tcPr>
          <w:p w14:paraId="472740D8"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Алякшина</w:t>
            </w:r>
            <w:proofErr w:type="spellEnd"/>
            <w:r w:rsidRPr="000B095A">
              <w:rPr>
                <w:sz w:val="20"/>
                <w:szCs w:val="20"/>
                <w:lang w:eastAsia="ru-RU"/>
              </w:rPr>
              <w:t xml:space="preserve"> З.Ф. м-</w:t>
            </w:r>
            <w:proofErr w:type="spellStart"/>
            <w:r w:rsidRPr="000B095A">
              <w:rPr>
                <w:sz w:val="20"/>
                <w:szCs w:val="20"/>
                <w:lang w:eastAsia="ru-RU"/>
              </w:rPr>
              <w:t>ны</w:t>
            </w:r>
            <w:proofErr w:type="spellEnd"/>
            <w:r w:rsidRPr="000B095A">
              <w:rPr>
                <w:sz w:val="20"/>
                <w:szCs w:val="20"/>
                <w:lang w:eastAsia="ru-RU"/>
              </w:rPr>
              <w:t xml:space="preserve"> "Айхал ","Дон"</w:t>
            </w:r>
          </w:p>
        </w:tc>
        <w:tc>
          <w:tcPr>
            <w:tcW w:w="599" w:type="pct"/>
            <w:shd w:val="clear" w:color="auto" w:fill="auto"/>
            <w:tcMar>
              <w:left w:w="28" w:type="dxa"/>
              <w:right w:w="28" w:type="dxa"/>
            </w:tcMar>
            <w:vAlign w:val="center"/>
            <w:hideMark/>
          </w:tcPr>
          <w:p w14:paraId="47EF873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4B2346A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359A62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147A57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7CDF81C" w14:textId="77777777" w:rsidTr="00656649">
        <w:trPr>
          <w:trHeight w:val="20"/>
        </w:trPr>
        <w:tc>
          <w:tcPr>
            <w:tcW w:w="1529" w:type="pct"/>
            <w:shd w:val="clear" w:color="auto" w:fill="auto"/>
            <w:tcMar>
              <w:left w:w="28" w:type="dxa"/>
              <w:right w:w="28" w:type="dxa"/>
            </w:tcMar>
            <w:vAlign w:val="center"/>
            <w:hideMark/>
          </w:tcPr>
          <w:p w14:paraId="6E985C85"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Алякшина</w:t>
            </w:r>
            <w:proofErr w:type="spellEnd"/>
            <w:r w:rsidRPr="000B095A">
              <w:rPr>
                <w:sz w:val="20"/>
                <w:szCs w:val="20"/>
                <w:lang w:eastAsia="ru-RU"/>
              </w:rPr>
              <w:t xml:space="preserve"> З.Ф. Торговый центр</w:t>
            </w:r>
          </w:p>
        </w:tc>
        <w:tc>
          <w:tcPr>
            <w:tcW w:w="599" w:type="pct"/>
            <w:shd w:val="clear" w:color="auto" w:fill="auto"/>
            <w:tcMar>
              <w:left w:w="28" w:type="dxa"/>
              <w:right w:w="28" w:type="dxa"/>
            </w:tcMar>
            <w:vAlign w:val="center"/>
            <w:hideMark/>
          </w:tcPr>
          <w:p w14:paraId="662256C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4E67B88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C1F01A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C8EA7F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587D4B6" w14:textId="77777777" w:rsidTr="00656649">
        <w:trPr>
          <w:trHeight w:val="20"/>
        </w:trPr>
        <w:tc>
          <w:tcPr>
            <w:tcW w:w="1529" w:type="pct"/>
            <w:shd w:val="clear" w:color="auto" w:fill="auto"/>
            <w:tcMar>
              <w:left w:w="28" w:type="dxa"/>
              <w:right w:w="28" w:type="dxa"/>
            </w:tcMar>
            <w:vAlign w:val="center"/>
            <w:hideMark/>
          </w:tcPr>
          <w:p w14:paraId="53B4140D" w14:textId="77777777" w:rsidR="000B095A" w:rsidRPr="000B095A" w:rsidRDefault="000B095A" w:rsidP="000B095A">
            <w:pPr>
              <w:spacing w:after="0" w:line="240" w:lineRule="auto"/>
              <w:rPr>
                <w:sz w:val="20"/>
                <w:szCs w:val="20"/>
                <w:lang w:eastAsia="ru-RU"/>
              </w:rPr>
            </w:pPr>
            <w:r w:rsidRPr="000B095A">
              <w:rPr>
                <w:sz w:val="20"/>
                <w:szCs w:val="20"/>
                <w:lang w:eastAsia="ru-RU"/>
              </w:rPr>
              <w:t>ИП Аскарова Л.Р. кафе "Золотая бочка", кафе "Золотая подкова"</w:t>
            </w:r>
          </w:p>
        </w:tc>
        <w:tc>
          <w:tcPr>
            <w:tcW w:w="599" w:type="pct"/>
            <w:shd w:val="clear" w:color="auto" w:fill="auto"/>
            <w:tcMar>
              <w:left w:w="28" w:type="dxa"/>
              <w:right w:w="28" w:type="dxa"/>
            </w:tcMar>
            <w:vAlign w:val="center"/>
            <w:hideMark/>
          </w:tcPr>
          <w:p w14:paraId="3E72144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981EF8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8CE8C7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6EFB88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CAC2835" w14:textId="77777777" w:rsidTr="00656649">
        <w:trPr>
          <w:trHeight w:val="20"/>
        </w:trPr>
        <w:tc>
          <w:tcPr>
            <w:tcW w:w="1529" w:type="pct"/>
            <w:shd w:val="clear" w:color="auto" w:fill="auto"/>
            <w:tcMar>
              <w:left w:w="28" w:type="dxa"/>
              <w:right w:w="28" w:type="dxa"/>
            </w:tcMar>
            <w:vAlign w:val="center"/>
            <w:hideMark/>
          </w:tcPr>
          <w:p w14:paraId="66F81BA3" w14:textId="77777777" w:rsidR="000B095A" w:rsidRPr="000B095A" w:rsidRDefault="000B095A" w:rsidP="000B095A">
            <w:pPr>
              <w:spacing w:after="0" w:line="240" w:lineRule="auto"/>
              <w:rPr>
                <w:sz w:val="20"/>
                <w:szCs w:val="20"/>
                <w:lang w:eastAsia="ru-RU"/>
              </w:rPr>
            </w:pPr>
            <w:r w:rsidRPr="000B095A">
              <w:rPr>
                <w:sz w:val="20"/>
                <w:szCs w:val="20"/>
                <w:lang w:eastAsia="ru-RU"/>
              </w:rPr>
              <w:t>Карпов Ю.А. (гараж)</w:t>
            </w:r>
          </w:p>
        </w:tc>
        <w:tc>
          <w:tcPr>
            <w:tcW w:w="599" w:type="pct"/>
            <w:shd w:val="clear" w:color="auto" w:fill="auto"/>
            <w:tcMar>
              <w:left w:w="28" w:type="dxa"/>
              <w:right w:w="28" w:type="dxa"/>
            </w:tcMar>
            <w:vAlign w:val="center"/>
            <w:hideMark/>
          </w:tcPr>
          <w:p w14:paraId="57492E0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D77BF6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5F590E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8C3DAC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40BE28C" w14:textId="77777777" w:rsidTr="00656649">
        <w:trPr>
          <w:trHeight w:val="20"/>
        </w:trPr>
        <w:tc>
          <w:tcPr>
            <w:tcW w:w="1529" w:type="pct"/>
            <w:shd w:val="clear" w:color="auto" w:fill="auto"/>
            <w:tcMar>
              <w:left w:w="28" w:type="dxa"/>
              <w:right w:w="28" w:type="dxa"/>
            </w:tcMar>
            <w:vAlign w:val="center"/>
            <w:hideMark/>
          </w:tcPr>
          <w:p w14:paraId="638F4A06"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Нестеренко В.А. </w:t>
            </w:r>
            <w:proofErr w:type="spellStart"/>
            <w:r w:rsidRPr="000B095A">
              <w:rPr>
                <w:sz w:val="20"/>
                <w:szCs w:val="20"/>
                <w:lang w:eastAsia="ru-RU"/>
              </w:rPr>
              <w:t>пвз</w:t>
            </w:r>
            <w:proofErr w:type="spellEnd"/>
            <w:r w:rsidRPr="000B095A">
              <w:rPr>
                <w:sz w:val="20"/>
                <w:szCs w:val="20"/>
                <w:lang w:eastAsia="ru-RU"/>
              </w:rPr>
              <w:t xml:space="preserve"> "ОЗОН"</w:t>
            </w:r>
          </w:p>
        </w:tc>
        <w:tc>
          <w:tcPr>
            <w:tcW w:w="599" w:type="pct"/>
            <w:shd w:val="clear" w:color="auto" w:fill="auto"/>
            <w:tcMar>
              <w:left w:w="28" w:type="dxa"/>
              <w:right w:w="28" w:type="dxa"/>
            </w:tcMar>
            <w:vAlign w:val="center"/>
            <w:hideMark/>
          </w:tcPr>
          <w:p w14:paraId="0B17C10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95575F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E9AB28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FC001A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066DBEA3" w14:textId="77777777" w:rsidTr="00656649">
        <w:trPr>
          <w:trHeight w:val="20"/>
        </w:trPr>
        <w:tc>
          <w:tcPr>
            <w:tcW w:w="1529" w:type="pct"/>
            <w:shd w:val="clear" w:color="auto" w:fill="auto"/>
            <w:tcMar>
              <w:left w:w="28" w:type="dxa"/>
              <w:right w:w="28" w:type="dxa"/>
            </w:tcMar>
            <w:vAlign w:val="center"/>
            <w:hideMark/>
          </w:tcPr>
          <w:p w14:paraId="76FED2E6" w14:textId="77777777" w:rsidR="000B095A" w:rsidRPr="000B095A" w:rsidRDefault="000B095A" w:rsidP="000B095A">
            <w:pPr>
              <w:spacing w:after="0" w:line="240" w:lineRule="auto"/>
              <w:rPr>
                <w:sz w:val="20"/>
                <w:szCs w:val="20"/>
                <w:lang w:eastAsia="ru-RU"/>
              </w:rPr>
            </w:pPr>
            <w:r w:rsidRPr="000B095A">
              <w:rPr>
                <w:sz w:val="20"/>
                <w:szCs w:val="20"/>
                <w:lang w:eastAsia="ru-RU"/>
              </w:rPr>
              <w:t>Козлова Т.Ю.(офис)</w:t>
            </w:r>
          </w:p>
        </w:tc>
        <w:tc>
          <w:tcPr>
            <w:tcW w:w="599" w:type="pct"/>
            <w:shd w:val="clear" w:color="auto" w:fill="auto"/>
            <w:tcMar>
              <w:left w:w="28" w:type="dxa"/>
              <w:right w:w="28" w:type="dxa"/>
            </w:tcMar>
            <w:vAlign w:val="center"/>
            <w:hideMark/>
          </w:tcPr>
          <w:p w14:paraId="28EDAAA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40B9A90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D9761B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38D7FD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08579FFF" w14:textId="77777777" w:rsidTr="00656649">
        <w:trPr>
          <w:trHeight w:val="20"/>
        </w:trPr>
        <w:tc>
          <w:tcPr>
            <w:tcW w:w="1529" w:type="pct"/>
            <w:shd w:val="clear" w:color="auto" w:fill="auto"/>
            <w:tcMar>
              <w:left w:w="28" w:type="dxa"/>
              <w:right w:w="28" w:type="dxa"/>
            </w:tcMar>
            <w:vAlign w:val="center"/>
            <w:hideMark/>
          </w:tcPr>
          <w:p w14:paraId="3B3725CB"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Кудзаева</w:t>
            </w:r>
            <w:proofErr w:type="spellEnd"/>
            <w:r w:rsidRPr="000B095A">
              <w:rPr>
                <w:sz w:val="20"/>
                <w:szCs w:val="20"/>
                <w:lang w:eastAsia="ru-RU"/>
              </w:rPr>
              <w:t xml:space="preserve"> Д.Б. м-н "Сармат"</w:t>
            </w:r>
          </w:p>
        </w:tc>
        <w:tc>
          <w:tcPr>
            <w:tcW w:w="599" w:type="pct"/>
            <w:shd w:val="clear" w:color="auto" w:fill="auto"/>
            <w:tcMar>
              <w:left w:w="28" w:type="dxa"/>
              <w:right w:w="28" w:type="dxa"/>
            </w:tcMar>
            <w:vAlign w:val="center"/>
            <w:hideMark/>
          </w:tcPr>
          <w:p w14:paraId="4DB1A78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374A42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1CCA82A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00203C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69C6DDE" w14:textId="77777777" w:rsidTr="00656649">
        <w:trPr>
          <w:trHeight w:val="20"/>
        </w:trPr>
        <w:tc>
          <w:tcPr>
            <w:tcW w:w="1529" w:type="pct"/>
            <w:shd w:val="clear" w:color="auto" w:fill="auto"/>
            <w:tcMar>
              <w:left w:w="28" w:type="dxa"/>
              <w:right w:w="28" w:type="dxa"/>
            </w:tcMar>
            <w:vAlign w:val="center"/>
            <w:hideMark/>
          </w:tcPr>
          <w:p w14:paraId="24A19DAE"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Ахметянов</w:t>
            </w:r>
            <w:proofErr w:type="spellEnd"/>
            <w:r w:rsidRPr="000B095A">
              <w:rPr>
                <w:sz w:val="20"/>
                <w:szCs w:val="20"/>
                <w:lang w:eastAsia="ru-RU"/>
              </w:rPr>
              <w:t xml:space="preserve"> Р.С. м-н "Барс"</w:t>
            </w:r>
          </w:p>
        </w:tc>
        <w:tc>
          <w:tcPr>
            <w:tcW w:w="599" w:type="pct"/>
            <w:shd w:val="clear" w:color="auto" w:fill="auto"/>
            <w:tcMar>
              <w:left w:w="28" w:type="dxa"/>
              <w:right w:w="28" w:type="dxa"/>
            </w:tcMar>
            <w:vAlign w:val="center"/>
            <w:hideMark/>
          </w:tcPr>
          <w:p w14:paraId="672ADDD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28DAC2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012BB6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9AC008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7DE9A07" w14:textId="77777777" w:rsidTr="00656649">
        <w:trPr>
          <w:trHeight w:val="20"/>
        </w:trPr>
        <w:tc>
          <w:tcPr>
            <w:tcW w:w="1529" w:type="pct"/>
            <w:shd w:val="clear" w:color="auto" w:fill="auto"/>
            <w:tcMar>
              <w:left w:w="28" w:type="dxa"/>
              <w:right w:w="28" w:type="dxa"/>
            </w:tcMar>
            <w:vAlign w:val="center"/>
            <w:hideMark/>
          </w:tcPr>
          <w:p w14:paraId="7A2FB40A" w14:textId="77777777" w:rsidR="000B095A" w:rsidRPr="000B095A" w:rsidRDefault="000B095A" w:rsidP="000B095A">
            <w:pPr>
              <w:spacing w:after="0" w:line="240" w:lineRule="auto"/>
              <w:rPr>
                <w:sz w:val="20"/>
                <w:szCs w:val="20"/>
                <w:lang w:eastAsia="ru-RU"/>
              </w:rPr>
            </w:pPr>
            <w:r w:rsidRPr="000B095A">
              <w:rPr>
                <w:sz w:val="20"/>
                <w:szCs w:val="20"/>
                <w:lang w:eastAsia="ru-RU"/>
              </w:rPr>
              <w:t>ООО "</w:t>
            </w:r>
            <w:proofErr w:type="spellStart"/>
            <w:r w:rsidRPr="000B095A">
              <w:rPr>
                <w:sz w:val="20"/>
                <w:szCs w:val="20"/>
                <w:lang w:eastAsia="ru-RU"/>
              </w:rPr>
              <w:t>ТехСтройСервис</w:t>
            </w:r>
            <w:proofErr w:type="spellEnd"/>
            <w:r w:rsidRPr="000B095A">
              <w:rPr>
                <w:sz w:val="20"/>
                <w:szCs w:val="20"/>
                <w:lang w:eastAsia="ru-RU"/>
              </w:rPr>
              <w:t xml:space="preserve">" </w:t>
            </w:r>
          </w:p>
        </w:tc>
        <w:tc>
          <w:tcPr>
            <w:tcW w:w="599" w:type="pct"/>
            <w:shd w:val="clear" w:color="auto" w:fill="auto"/>
            <w:tcMar>
              <w:left w:w="28" w:type="dxa"/>
              <w:right w:w="28" w:type="dxa"/>
            </w:tcMar>
            <w:vAlign w:val="center"/>
            <w:hideMark/>
          </w:tcPr>
          <w:p w14:paraId="131ACE0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65EE00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0C60FB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955B3C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FC18F61" w14:textId="77777777" w:rsidTr="00656649">
        <w:trPr>
          <w:trHeight w:val="20"/>
        </w:trPr>
        <w:tc>
          <w:tcPr>
            <w:tcW w:w="1529" w:type="pct"/>
            <w:shd w:val="clear" w:color="auto" w:fill="auto"/>
            <w:tcMar>
              <w:left w:w="28" w:type="dxa"/>
              <w:right w:w="28" w:type="dxa"/>
            </w:tcMar>
            <w:vAlign w:val="center"/>
            <w:hideMark/>
          </w:tcPr>
          <w:p w14:paraId="31C807D0" w14:textId="77777777" w:rsidR="000B095A" w:rsidRPr="000B095A" w:rsidRDefault="000B095A" w:rsidP="000B095A">
            <w:pPr>
              <w:spacing w:after="0" w:line="240" w:lineRule="auto"/>
              <w:rPr>
                <w:sz w:val="20"/>
                <w:szCs w:val="20"/>
                <w:lang w:eastAsia="ru-RU"/>
              </w:rPr>
            </w:pPr>
            <w:r w:rsidRPr="000B095A">
              <w:rPr>
                <w:sz w:val="20"/>
                <w:szCs w:val="20"/>
                <w:lang w:eastAsia="ru-RU"/>
              </w:rPr>
              <w:t>Романенко Л.М. м-н "Сириус"</w:t>
            </w:r>
          </w:p>
        </w:tc>
        <w:tc>
          <w:tcPr>
            <w:tcW w:w="599" w:type="pct"/>
            <w:shd w:val="clear" w:color="auto" w:fill="auto"/>
            <w:tcMar>
              <w:left w:w="28" w:type="dxa"/>
              <w:right w:w="28" w:type="dxa"/>
            </w:tcMar>
            <w:vAlign w:val="center"/>
            <w:hideMark/>
          </w:tcPr>
          <w:p w14:paraId="61E0876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DB7A09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89955D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D7FED5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3F63E57" w14:textId="77777777" w:rsidTr="00656649">
        <w:trPr>
          <w:trHeight w:val="20"/>
        </w:trPr>
        <w:tc>
          <w:tcPr>
            <w:tcW w:w="1529" w:type="pct"/>
            <w:shd w:val="clear" w:color="auto" w:fill="auto"/>
            <w:tcMar>
              <w:left w:w="28" w:type="dxa"/>
              <w:right w:w="28" w:type="dxa"/>
            </w:tcMar>
            <w:vAlign w:val="center"/>
            <w:hideMark/>
          </w:tcPr>
          <w:p w14:paraId="2FA6557B" w14:textId="77777777" w:rsidR="000B095A" w:rsidRPr="000B095A" w:rsidRDefault="000B095A" w:rsidP="000B095A">
            <w:pPr>
              <w:spacing w:after="0" w:line="240" w:lineRule="auto"/>
              <w:rPr>
                <w:sz w:val="20"/>
                <w:szCs w:val="20"/>
                <w:lang w:eastAsia="ru-RU"/>
              </w:rPr>
            </w:pPr>
            <w:r w:rsidRPr="000B095A">
              <w:rPr>
                <w:sz w:val="20"/>
                <w:szCs w:val="20"/>
                <w:lang w:eastAsia="ru-RU"/>
              </w:rPr>
              <w:t>ООО "Алмаз Транзит" м-</w:t>
            </w:r>
            <w:proofErr w:type="spellStart"/>
            <w:r w:rsidRPr="000B095A">
              <w:rPr>
                <w:sz w:val="20"/>
                <w:szCs w:val="20"/>
                <w:lang w:eastAsia="ru-RU"/>
              </w:rPr>
              <w:t>ны</w:t>
            </w:r>
            <w:proofErr w:type="spellEnd"/>
            <w:r w:rsidRPr="000B095A">
              <w:rPr>
                <w:sz w:val="20"/>
                <w:szCs w:val="20"/>
                <w:lang w:eastAsia="ru-RU"/>
              </w:rPr>
              <w:t xml:space="preserve"> "Дойна 1,2"</w:t>
            </w:r>
          </w:p>
        </w:tc>
        <w:tc>
          <w:tcPr>
            <w:tcW w:w="599" w:type="pct"/>
            <w:shd w:val="clear" w:color="auto" w:fill="auto"/>
            <w:tcMar>
              <w:left w:w="28" w:type="dxa"/>
              <w:right w:w="28" w:type="dxa"/>
            </w:tcMar>
            <w:vAlign w:val="center"/>
            <w:hideMark/>
          </w:tcPr>
          <w:p w14:paraId="1B2A0FF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7B3977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FC6085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B3BE61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72BA3EA" w14:textId="77777777" w:rsidTr="00656649">
        <w:trPr>
          <w:trHeight w:val="20"/>
        </w:trPr>
        <w:tc>
          <w:tcPr>
            <w:tcW w:w="1529" w:type="pct"/>
            <w:shd w:val="clear" w:color="auto" w:fill="auto"/>
            <w:tcMar>
              <w:left w:w="28" w:type="dxa"/>
              <w:right w:w="28" w:type="dxa"/>
            </w:tcMar>
            <w:vAlign w:val="center"/>
            <w:hideMark/>
          </w:tcPr>
          <w:p w14:paraId="48C28EE9" w14:textId="77777777" w:rsidR="000B095A" w:rsidRPr="000B095A" w:rsidRDefault="000B095A" w:rsidP="000B095A">
            <w:pPr>
              <w:spacing w:after="0" w:line="240" w:lineRule="auto"/>
              <w:rPr>
                <w:sz w:val="20"/>
                <w:szCs w:val="20"/>
                <w:lang w:eastAsia="ru-RU"/>
              </w:rPr>
            </w:pPr>
            <w:r w:rsidRPr="000B095A">
              <w:rPr>
                <w:sz w:val="20"/>
                <w:szCs w:val="20"/>
                <w:lang w:eastAsia="ru-RU"/>
              </w:rPr>
              <w:t>ООО "МК "Алмазный край"</w:t>
            </w:r>
          </w:p>
        </w:tc>
        <w:tc>
          <w:tcPr>
            <w:tcW w:w="599" w:type="pct"/>
            <w:shd w:val="clear" w:color="auto" w:fill="auto"/>
            <w:tcMar>
              <w:left w:w="28" w:type="dxa"/>
              <w:right w:w="28" w:type="dxa"/>
            </w:tcMar>
            <w:vAlign w:val="center"/>
            <w:hideMark/>
          </w:tcPr>
          <w:p w14:paraId="6AF14B7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45EA329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4A36A4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C2FF73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D4E31D9" w14:textId="77777777" w:rsidTr="00656649">
        <w:trPr>
          <w:trHeight w:val="20"/>
        </w:trPr>
        <w:tc>
          <w:tcPr>
            <w:tcW w:w="1529" w:type="pct"/>
            <w:shd w:val="clear" w:color="auto" w:fill="auto"/>
            <w:tcMar>
              <w:left w:w="28" w:type="dxa"/>
              <w:right w:w="28" w:type="dxa"/>
            </w:tcMar>
            <w:vAlign w:val="center"/>
            <w:hideMark/>
          </w:tcPr>
          <w:p w14:paraId="103C24EC" w14:textId="77777777" w:rsidR="000B095A" w:rsidRPr="000B095A" w:rsidRDefault="000B095A" w:rsidP="000B095A">
            <w:pPr>
              <w:spacing w:after="0" w:line="240" w:lineRule="auto"/>
              <w:rPr>
                <w:sz w:val="20"/>
                <w:szCs w:val="20"/>
                <w:lang w:eastAsia="ru-RU"/>
              </w:rPr>
            </w:pPr>
            <w:r w:rsidRPr="000B095A">
              <w:rPr>
                <w:sz w:val="20"/>
                <w:szCs w:val="20"/>
                <w:lang w:eastAsia="ru-RU"/>
              </w:rPr>
              <w:t>ООО "</w:t>
            </w:r>
            <w:proofErr w:type="spellStart"/>
            <w:r w:rsidRPr="000B095A">
              <w:rPr>
                <w:sz w:val="20"/>
                <w:szCs w:val="20"/>
                <w:lang w:eastAsia="ru-RU"/>
              </w:rPr>
              <w:t>Веккер</w:t>
            </w:r>
            <w:proofErr w:type="spellEnd"/>
            <w:r w:rsidRPr="000B095A">
              <w:rPr>
                <w:sz w:val="20"/>
                <w:szCs w:val="20"/>
                <w:lang w:eastAsia="ru-RU"/>
              </w:rPr>
              <w:t>" (стоматология)</w:t>
            </w:r>
          </w:p>
        </w:tc>
        <w:tc>
          <w:tcPr>
            <w:tcW w:w="599" w:type="pct"/>
            <w:shd w:val="clear" w:color="auto" w:fill="auto"/>
            <w:tcMar>
              <w:left w:w="28" w:type="dxa"/>
              <w:right w:w="28" w:type="dxa"/>
            </w:tcMar>
            <w:vAlign w:val="center"/>
            <w:hideMark/>
          </w:tcPr>
          <w:p w14:paraId="6E612E3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1364AC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ADF454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2727DB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8362819" w14:textId="77777777" w:rsidTr="00656649">
        <w:trPr>
          <w:trHeight w:val="20"/>
        </w:trPr>
        <w:tc>
          <w:tcPr>
            <w:tcW w:w="1529" w:type="pct"/>
            <w:shd w:val="clear" w:color="auto" w:fill="auto"/>
            <w:tcMar>
              <w:left w:w="28" w:type="dxa"/>
              <w:right w:w="28" w:type="dxa"/>
            </w:tcMar>
            <w:vAlign w:val="center"/>
            <w:hideMark/>
          </w:tcPr>
          <w:p w14:paraId="5BDB0D2D" w14:textId="77777777" w:rsidR="000B095A" w:rsidRPr="000B095A" w:rsidRDefault="000B095A" w:rsidP="000B095A">
            <w:pPr>
              <w:spacing w:after="0" w:line="240" w:lineRule="auto"/>
              <w:rPr>
                <w:sz w:val="20"/>
                <w:szCs w:val="20"/>
                <w:lang w:eastAsia="ru-RU"/>
              </w:rPr>
            </w:pPr>
            <w:r w:rsidRPr="000B095A">
              <w:rPr>
                <w:sz w:val="20"/>
                <w:szCs w:val="20"/>
                <w:lang w:eastAsia="ru-RU"/>
              </w:rPr>
              <w:t>ИП Нагорный И.А. (сапожная мастерская)</w:t>
            </w:r>
          </w:p>
        </w:tc>
        <w:tc>
          <w:tcPr>
            <w:tcW w:w="599" w:type="pct"/>
            <w:shd w:val="clear" w:color="auto" w:fill="auto"/>
            <w:tcMar>
              <w:left w:w="28" w:type="dxa"/>
              <w:right w:w="28" w:type="dxa"/>
            </w:tcMar>
            <w:vAlign w:val="center"/>
            <w:hideMark/>
          </w:tcPr>
          <w:p w14:paraId="7D954BC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6389796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C03F39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EA482A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9BDCA8C" w14:textId="77777777" w:rsidTr="00656649">
        <w:trPr>
          <w:trHeight w:val="20"/>
        </w:trPr>
        <w:tc>
          <w:tcPr>
            <w:tcW w:w="1529" w:type="pct"/>
            <w:shd w:val="clear" w:color="auto" w:fill="auto"/>
            <w:tcMar>
              <w:left w:w="28" w:type="dxa"/>
              <w:right w:w="28" w:type="dxa"/>
            </w:tcMar>
            <w:vAlign w:val="center"/>
            <w:hideMark/>
          </w:tcPr>
          <w:p w14:paraId="50AD2D95"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Турсунхужаев</w:t>
            </w:r>
            <w:proofErr w:type="spellEnd"/>
            <w:r w:rsidRPr="000B095A">
              <w:rPr>
                <w:sz w:val="20"/>
                <w:szCs w:val="20"/>
                <w:lang w:eastAsia="ru-RU"/>
              </w:rPr>
              <w:t xml:space="preserve"> Ю.Т. Мечеть</w:t>
            </w:r>
          </w:p>
        </w:tc>
        <w:tc>
          <w:tcPr>
            <w:tcW w:w="599" w:type="pct"/>
            <w:shd w:val="clear" w:color="auto" w:fill="auto"/>
            <w:tcMar>
              <w:left w:w="28" w:type="dxa"/>
              <w:right w:w="28" w:type="dxa"/>
            </w:tcMar>
            <w:vAlign w:val="center"/>
            <w:hideMark/>
          </w:tcPr>
          <w:p w14:paraId="1EBA998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7A189B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B2C327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99950C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54FF514" w14:textId="77777777" w:rsidTr="00656649">
        <w:trPr>
          <w:trHeight w:val="20"/>
        </w:trPr>
        <w:tc>
          <w:tcPr>
            <w:tcW w:w="1529" w:type="pct"/>
            <w:shd w:val="clear" w:color="auto" w:fill="auto"/>
            <w:tcMar>
              <w:left w:w="28" w:type="dxa"/>
              <w:right w:w="28" w:type="dxa"/>
            </w:tcMar>
            <w:vAlign w:val="center"/>
            <w:hideMark/>
          </w:tcPr>
          <w:p w14:paraId="1110434A"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w:t>
            </w:r>
            <w:proofErr w:type="spellStart"/>
            <w:r w:rsidRPr="000B095A">
              <w:rPr>
                <w:sz w:val="20"/>
                <w:szCs w:val="20"/>
                <w:lang w:eastAsia="ru-RU"/>
              </w:rPr>
              <w:t>Цахилова</w:t>
            </w:r>
            <w:proofErr w:type="spellEnd"/>
            <w:r w:rsidRPr="000B095A">
              <w:rPr>
                <w:sz w:val="20"/>
                <w:szCs w:val="20"/>
                <w:lang w:eastAsia="ru-RU"/>
              </w:rPr>
              <w:t xml:space="preserve"> Ф.М. магазин "Алёнка"</w:t>
            </w:r>
          </w:p>
        </w:tc>
        <w:tc>
          <w:tcPr>
            <w:tcW w:w="599" w:type="pct"/>
            <w:shd w:val="clear" w:color="auto" w:fill="auto"/>
            <w:tcMar>
              <w:left w:w="28" w:type="dxa"/>
              <w:right w:w="28" w:type="dxa"/>
            </w:tcMar>
            <w:vAlign w:val="center"/>
            <w:hideMark/>
          </w:tcPr>
          <w:p w14:paraId="37F22CF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60B4240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9D7C72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60051D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E68F1D3" w14:textId="77777777" w:rsidTr="00656649">
        <w:trPr>
          <w:trHeight w:val="20"/>
        </w:trPr>
        <w:tc>
          <w:tcPr>
            <w:tcW w:w="1529" w:type="pct"/>
            <w:shd w:val="clear" w:color="auto" w:fill="auto"/>
            <w:tcMar>
              <w:left w:w="28" w:type="dxa"/>
              <w:right w:w="28" w:type="dxa"/>
            </w:tcMar>
            <w:vAlign w:val="center"/>
            <w:hideMark/>
          </w:tcPr>
          <w:p w14:paraId="5779C98B"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Бирагов</w:t>
            </w:r>
            <w:proofErr w:type="spellEnd"/>
            <w:r w:rsidRPr="000B095A">
              <w:rPr>
                <w:sz w:val="20"/>
                <w:szCs w:val="20"/>
                <w:lang w:eastAsia="ru-RU"/>
              </w:rPr>
              <w:t xml:space="preserve"> Т.К. (гараж)</w:t>
            </w:r>
          </w:p>
        </w:tc>
        <w:tc>
          <w:tcPr>
            <w:tcW w:w="599" w:type="pct"/>
            <w:shd w:val="clear" w:color="auto" w:fill="auto"/>
            <w:tcMar>
              <w:left w:w="28" w:type="dxa"/>
              <w:right w:w="28" w:type="dxa"/>
            </w:tcMar>
            <w:vAlign w:val="center"/>
            <w:hideMark/>
          </w:tcPr>
          <w:p w14:paraId="7635CC0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8E2513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D53595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1964F3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290662F" w14:textId="77777777" w:rsidTr="00656649">
        <w:trPr>
          <w:trHeight w:val="20"/>
        </w:trPr>
        <w:tc>
          <w:tcPr>
            <w:tcW w:w="1529" w:type="pct"/>
            <w:shd w:val="clear" w:color="auto" w:fill="auto"/>
            <w:tcMar>
              <w:left w:w="28" w:type="dxa"/>
              <w:right w:w="28" w:type="dxa"/>
            </w:tcMar>
            <w:vAlign w:val="center"/>
            <w:hideMark/>
          </w:tcPr>
          <w:p w14:paraId="4B12227D"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w:t>
            </w:r>
            <w:proofErr w:type="spellStart"/>
            <w:r w:rsidRPr="000B095A">
              <w:rPr>
                <w:sz w:val="20"/>
                <w:szCs w:val="20"/>
                <w:lang w:eastAsia="ru-RU"/>
              </w:rPr>
              <w:t>Халимов</w:t>
            </w:r>
            <w:proofErr w:type="spellEnd"/>
            <w:r w:rsidRPr="000B095A">
              <w:rPr>
                <w:sz w:val="20"/>
                <w:szCs w:val="20"/>
                <w:lang w:eastAsia="ru-RU"/>
              </w:rPr>
              <w:t xml:space="preserve"> А.А. м-н "Ариэль"</w:t>
            </w:r>
          </w:p>
        </w:tc>
        <w:tc>
          <w:tcPr>
            <w:tcW w:w="599" w:type="pct"/>
            <w:shd w:val="clear" w:color="auto" w:fill="auto"/>
            <w:tcMar>
              <w:left w:w="28" w:type="dxa"/>
              <w:right w:w="28" w:type="dxa"/>
            </w:tcMar>
            <w:vAlign w:val="center"/>
            <w:hideMark/>
          </w:tcPr>
          <w:p w14:paraId="11C1F28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5882B63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995D95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4BEB0C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CC82527" w14:textId="77777777" w:rsidTr="00656649">
        <w:trPr>
          <w:trHeight w:val="20"/>
        </w:trPr>
        <w:tc>
          <w:tcPr>
            <w:tcW w:w="1529" w:type="pct"/>
            <w:shd w:val="clear" w:color="auto" w:fill="auto"/>
            <w:tcMar>
              <w:left w:w="28" w:type="dxa"/>
              <w:right w:w="28" w:type="dxa"/>
            </w:tcMar>
            <w:vAlign w:val="center"/>
            <w:hideMark/>
          </w:tcPr>
          <w:p w14:paraId="08ACF337" w14:textId="77777777" w:rsidR="000B095A" w:rsidRPr="000B095A" w:rsidRDefault="000B095A" w:rsidP="000B095A">
            <w:pPr>
              <w:spacing w:after="0" w:line="240" w:lineRule="auto"/>
              <w:rPr>
                <w:sz w:val="20"/>
                <w:szCs w:val="20"/>
                <w:lang w:eastAsia="ru-RU"/>
              </w:rPr>
            </w:pPr>
            <w:r w:rsidRPr="000B095A">
              <w:rPr>
                <w:sz w:val="20"/>
                <w:szCs w:val="20"/>
                <w:lang w:eastAsia="ru-RU"/>
              </w:rPr>
              <w:t>Хазов А.А. м-н "XL-2", "Лимпопо"</w:t>
            </w:r>
          </w:p>
        </w:tc>
        <w:tc>
          <w:tcPr>
            <w:tcW w:w="599" w:type="pct"/>
            <w:shd w:val="clear" w:color="auto" w:fill="auto"/>
            <w:tcMar>
              <w:left w:w="28" w:type="dxa"/>
              <w:right w:w="28" w:type="dxa"/>
            </w:tcMar>
            <w:vAlign w:val="center"/>
            <w:hideMark/>
          </w:tcPr>
          <w:p w14:paraId="6DFB4C2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5CA5B02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B640B0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809031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031B86FB" w14:textId="77777777" w:rsidTr="00656649">
        <w:trPr>
          <w:trHeight w:val="20"/>
        </w:trPr>
        <w:tc>
          <w:tcPr>
            <w:tcW w:w="1529" w:type="pct"/>
            <w:shd w:val="clear" w:color="auto" w:fill="auto"/>
            <w:tcMar>
              <w:left w:w="28" w:type="dxa"/>
              <w:right w:w="28" w:type="dxa"/>
            </w:tcMar>
            <w:vAlign w:val="center"/>
            <w:hideMark/>
          </w:tcPr>
          <w:p w14:paraId="254631EB"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w:t>
            </w:r>
            <w:proofErr w:type="spellStart"/>
            <w:r w:rsidRPr="000B095A">
              <w:rPr>
                <w:sz w:val="20"/>
                <w:szCs w:val="20"/>
                <w:lang w:eastAsia="ru-RU"/>
              </w:rPr>
              <w:t>Илько</w:t>
            </w:r>
            <w:proofErr w:type="spellEnd"/>
            <w:r w:rsidRPr="000B095A">
              <w:rPr>
                <w:sz w:val="20"/>
                <w:szCs w:val="20"/>
                <w:lang w:eastAsia="ru-RU"/>
              </w:rPr>
              <w:t xml:space="preserve"> С. И. м-н "Автозапчасти"</w:t>
            </w:r>
          </w:p>
        </w:tc>
        <w:tc>
          <w:tcPr>
            <w:tcW w:w="599" w:type="pct"/>
            <w:shd w:val="clear" w:color="auto" w:fill="auto"/>
            <w:tcMar>
              <w:left w:w="28" w:type="dxa"/>
              <w:right w:w="28" w:type="dxa"/>
            </w:tcMar>
            <w:vAlign w:val="center"/>
            <w:hideMark/>
          </w:tcPr>
          <w:p w14:paraId="10F5DBD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42FE936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B6AA6C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058CBC2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B977EC7" w14:textId="77777777" w:rsidTr="00656649">
        <w:trPr>
          <w:trHeight w:val="20"/>
        </w:trPr>
        <w:tc>
          <w:tcPr>
            <w:tcW w:w="1529" w:type="pct"/>
            <w:shd w:val="clear" w:color="auto" w:fill="auto"/>
            <w:tcMar>
              <w:left w:w="28" w:type="dxa"/>
              <w:right w:w="28" w:type="dxa"/>
            </w:tcMar>
            <w:vAlign w:val="center"/>
            <w:hideMark/>
          </w:tcPr>
          <w:p w14:paraId="5215F7FD"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lastRenderedPageBreak/>
              <w:t>Теренков</w:t>
            </w:r>
            <w:proofErr w:type="spellEnd"/>
            <w:r w:rsidRPr="000B095A">
              <w:rPr>
                <w:sz w:val="20"/>
                <w:szCs w:val="20"/>
                <w:lang w:eastAsia="ru-RU"/>
              </w:rPr>
              <w:t xml:space="preserve"> С.Л. м-н  "Автозапчасти"</w:t>
            </w:r>
          </w:p>
        </w:tc>
        <w:tc>
          <w:tcPr>
            <w:tcW w:w="599" w:type="pct"/>
            <w:shd w:val="clear" w:color="auto" w:fill="auto"/>
            <w:tcMar>
              <w:left w:w="28" w:type="dxa"/>
              <w:right w:w="28" w:type="dxa"/>
            </w:tcMar>
            <w:vAlign w:val="center"/>
            <w:hideMark/>
          </w:tcPr>
          <w:p w14:paraId="2FD7969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CB88B4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EC4D32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FE5526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4A12D26" w14:textId="77777777" w:rsidTr="00656649">
        <w:trPr>
          <w:trHeight w:val="20"/>
        </w:trPr>
        <w:tc>
          <w:tcPr>
            <w:tcW w:w="1529" w:type="pct"/>
            <w:shd w:val="clear" w:color="auto" w:fill="auto"/>
            <w:tcMar>
              <w:left w:w="28" w:type="dxa"/>
              <w:right w:w="28" w:type="dxa"/>
            </w:tcMar>
            <w:vAlign w:val="center"/>
            <w:hideMark/>
          </w:tcPr>
          <w:p w14:paraId="0DE78338"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Бахмудова</w:t>
            </w:r>
            <w:proofErr w:type="spellEnd"/>
            <w:r w:rsidRPr="000B095A">
              <w:rPr>
                <w:sz w:val="20"/>
                <w:szCs w:val="20"/>
                <w:lang w:eastAsia="ru-RU"/>
              </w:rPr>
              <w:t xml:space="preserve"> З.Г. ателье "Фортуна"</w:t>
            </w:r>
          </w:p>
        </w:tc>
        <w:tc>
          <w:tcPr>
            <w:tcW w:w="599" w:type="pct"/>
            <w:shd w:val="clear" w:color="auto" w:fill="auto"/>
            <w:tcMar>
              <w:left w:w="28" w:type="dxa"/>
              <w:right w:w="28" w:type="dxa"/>
            </w:tcMar>
            <w:vAlign w:val="center"/>
            <w:hideMark/>
          </w:tcPr>
          <w:p w14:paraId="05A1B68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7E492A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6DA748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05B3FA9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543E458" w14:textId="77777777" w:rsidTr="00656649">
        <w:trPr>
          <w:trHeight w:val="20"/>
        </w:trPr>
        <w:tc>
          <w:tcPr>
            <w:tcW w:w="1529" w:type="pct"/>
            <w:shd w:val="clear" w:color="auto" w:fill="auto"/>
            <w:tcMar>
              <w:left w:w="28" w:type="dxa"/>
              <w:right w:w="28" w:type="dxa"/>
            </w:tcMar>
            <w:vAlign w:val="center"/>
            <w:hideMark/>
          </w:tcPr>
          <w:p w14:paraId="164DF0C9" w14:textId="77777777" w:rsidR="000B095A" w:rsidRPr="000B095A" w:rsidRDefault="000B095A" w:rsidP="000B095A">
            <w:pPr>
              <w:spacing w:after="0" w:line="240" w:lineRule="auto"/>
              <w:rPr>
                <w:sz w:val="20"/>
                <w:szCs w:val="20"/>
                <w:lang w:eastAsia="ru-RU"/>
              </w:rPr>
            </w:pPr>
            <w:r w:rsidRPr="000B095A">
              <w:rPr>
                <w:sz w:val="20"/>
                <w:szCs w:val="20"/>
                <w:lang w:eastAsia="ru-RU"/>
              </w:rPr>
              <w:t>ИП Руденко Е.В. м-н  "Детский мир"</w:t>
            </w:r>
          </w:p>
        </w:tc>
        <w:tc>
          <w:tcPr>
            <w:tcW w:w="599" w:type="pct"/>
            <w:shd w:val="clear" w:color="auto" w:fill="auto"/>
            <w:tcMar>
              <w:left w:w="28" w:type="dxa"/>
              <w:right w:w="28" w:type="dxa"/>
            </w:tcMar>
            <w:vAlign w:val="center"/>
            <w:hideMark/>
          </w:tcPr>
          <w:p w14:paraId="471B0AA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374E5B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69D5BA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DD2A65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3C08756" w14:textId="77777777" w:rsidTr="00656649">
        <w:trPr>
          <w:trHeight w:val="20"/>
        </w:trPr>
        <w:tc>
          <w:tcPr>
            <w:tcW w:w="1529" w:type="pct"/>
            <w:shd w:val="clear" w:color="auto" w:fill="auto"/>
            <w:tcMar>
              <w:left w:w="28" w:type="dxa"/>
              <w:right w:w="28" w:type="dxa"/>
            </w:tcMar>
            <w:vAlign w:val="center"/>
            <w:hideMark/>
          </w:tcPr>
          <w:p w14:paraId="289BD92A"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w:t>
            </w:r>
            <w:proofErr w:type="spellStart"/>
            <w:r w:rsidRPr="000B095A">
              <w:rPr>
                <w:sz w:val="20"/>
                <w:szCs w:val="20"/>
                <w:lang w:eastAsia="ru-RU"/>
              </w:rPr>
              <w:t>Самкова</w:t>
            </w:r>
            <w:proofErr w:type="spellEnd"/>
            <w:r w:rsidRPr="000B095A">
              <w:rPr>
                <w:sz w:val="20"/>
                <w:szCs w:val="20"/>
                <w:lang w:eastAsia="ru-RU"/>
              </w:rPr>
              <w:t xml:space="preserve"> А.Б. м-</w:t>
            </w:r>
            <w:proofErr w:type="spellStart"/>
            <w:r w:rsidRPr="000B095A">
              <w:rPr>
                <w:sz w:val="20"/>
                <w:szCs w:val="20"/>
                <w:lang w:eastAsia="ru-RU"/>
              </w:rPr>
              <w:t>ны</w:t>
            </w:r>
            <w:proofErr w:type="spellEnd"/>
            <w:r w:rsidRPr="000B095A">
              <w:rPr>
                <w:sz w:val="20"/>
                <w:szCs w:val="20"/>
                <w:lang w:eastAsia="ru-RU"/>
              </w:rPr>
              <w:t xml:space="preserve"> "</w:t>
            </w:r>
            <w:proofErr w:type="spellStart"/>
            <w:r w:rsidRPr="000B095A">
              <w:rPr>
                <w:sz w:val="20"/>
                <w:szCs w:val="20"/>
                <w:lang w:eastAsia="ru-RU"/>
              </w:rPr>
              <w:t>Север","Статус","Премьер</w:t>
            </w:r>
            <w:proofErr w:type="spellEnd"/>
            <w:r w:rsidRPr="000B095A">
              <w:rPr>
                <w:sz w:val="20"/>
                <w:szCs w:val="20"/>
                <w:lang w:eastAsia="ru-RU"/>
              </w:rPr>
              <w:t>"</w:t>
            </w:r>
          </w:p>
        </w:tc>
        <w:tc>
          <w:tcPr>
            <w:tcW w:w="599" w:type="pct"/>
            <w:shd w:val="clear" w:color="auto" w:fill="auto"/>
            <w:tcMar>
              <w:left w:w="28" w:type="dxa"/>
              <w:right w:w="28" w:type="dxa"/>
            </w:tcMar>
            <w:vAlign w:val="center"/>
            <w:hideMark/>
          </w:tcPr>
          <w:p w14:paraId="7DE6E7E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1E5AE22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1FA3DC2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C4164A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8A9060B" w14:textId="77777777" w:rsidTr="00656649">
        <w:trPr>
          <w:trHeight w:val="20"/>
        </w:trPr>
        <w:tc>
          <w:tcPr>
            <w:tcW w:w="1529" w:type="pct"/>
            <w:shd w:val="clear" w:color="auto" w:fill="auto"/>
            <w:tcMar>
              <w:left w:w="28" w:type="dxa"/>
              <w:right w:w="28" w:type="dxa"/>
            </w:tcMar>
            <w:vAlign w:val="center"/>
            <w:hideMark/>
          </w:tcPr>
          <w:p w14:paraId="2C14A82A" w14:textId="77777777" w:rsidR="000B095A" w:rsidRPr="000B095A" w:rsidRDefault="000B095A" w:rsidP="000B095A">
            <w:pPr>
              <w:spacing w:after="0" w:line="240" w:lineRule="auto"/>
              <w:rPr>
                <w:sz w:val="20"/>
                <w:szCs w:val="20"/>
                <w:lang w:eastAsia="ru-RU"/>
              </w:rPr>
            </w:pPr>
            <w:r w:rsidRPr="000B095A">
              <w:rPr>
                <w:sz w:val="20"/>
                <w:szCs w:val="20"/>
                <w:lang w:eastAsia="ru-RU"/>
              </w:rPr>
              <w:t>ИП Акимкина О.В. м-н "Силуэт"</w:t>
            </w:r>
          </w:p>
        </w:tc>
        <w:tc>
          <w:tcPr>
            <w:tcW w:w="599" w:type="pct"/>
            <w:shd w:val="clear" w:color="auto" w:fill="auto"/>
            <w:tcMar>
              <w:left w:w="28" w:type="dxa"/>
              <w:right w:w="28" w:type="dxa"/>
            </w:tcMar>
            <w:vAlign w:val="center"/>
            <w:hideMark/>
          </w:tcPr>
          <w:p w14:paraId="2F84166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95BF0F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73715A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745B7C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7A60BE4" w14:textId="77777777" w:rsidTr="00656649">
        <w:trPr>
          <w:trHeight w:val="20"/>
        </w:trPr>
        <w:tc>
          <w:tcPr>
            <w:tcW w:w="1529" w:type="pct"/>
            <w:shd w:val="clear" w:color="auto" w:fill="auto"/>
            <w:tcMar>
              <w:left w:w="28" w:type="dxa"/>
              <w:right w:w="28" w:type="dxa"/>
            </w:tcMar>
            <w:vAlign w:val="center"/>
            <w:hideMark/>
          </w:tcPr>
          <w:p w14:paraId="1759B46E" w14:textId="77777777" w:rsidR="000B095A" w:rsidRPr="000B095A" w:rsidRDefault="000B095A" w:rsidP="000B095A">
            <w:pPr>
              <w:spacing w:after="0" w:line="240" w:lineRule="auto"/>
              <w:rPr>
                <w:sz w:val="20"/>
                <w:szCs w:val="20"/>
                <w:lang w:eastAsia="ru-RU"/>
              </w:rPr>
            </w:pPr>
            <w:r w:rsidRPr="000B095A">
              <w:rPr>
                <w:sz w:val="20"/>
                <w:szCs w:val="20"/>
                <w:lang w:eastAsia="ru-RU"/>
              </w:rPr>
              <w:t>Джумаев А.У. м-н "Ариэль-2"</w:t>
            </w:r>
          </w:p>
        </w:tc>
        <w:tc>
          <w:tcPr>
            <w:tcW w:w="599" w:type="pct"/>
            <w:shd w:val="clear" w:color="auto" w:fill="auto"/>
            <w:tcMar>
              <w:left w:w="28" w:type="dxa"/>
              <w:right w:w="28" w:type="dxa"/>
            </w:tcMar>
            <w:vAlign w:val="center"/>
            <w:hideMark/>
          </w:tcPr>
          <w:p w14:paraId="676BB10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9736E4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C5A629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2865CE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9B6DE97" w14:textId="77777777" w:rsidTr="00656649">
        <w:trPr>
          <w:trHeight w:val="20"/>
        </w:trPr>
        <w:tc>
          <w:tcPr>
            <w:tcW w:w="1529" w:type="pct"/>
            <w:shd w:val="clear" w:color="auto" w:fill="auto"/>
            <w:tcMar>
              <w:left w:w="28" w:type="dxa"/>
              <w:right w:w="28" w:type="dxa"/>
            </w:tcMar>
            <w:vAlign w:val="center"/>
            <w:hideMark/>
          </w:tcPr>
          <w:p w14:paraId="7822EFBC"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Брюхова Е.В. м-н </w:t>
            </w:r>
            <w:proofErr w:type="spellStart"/>
            <w:r w:rsidRPr="000B095A">
              <w:rPr>
                <w:sz w:val="20"/>
                <w:szCs w:val="20"/>
                <w:lang w:eastAsia="ru-RU"/>
              </w:rPr>
              <w:t>зоотоваров</w:t>
            </w:r>
            <w:proofErr w:type="spellEnd"/>
          </w:p>
        </w:tc>
        <w:tc>
          <w:tcPr>
            <w:tcW w:w="599" w:type="pct"/>
            <w:shd w:val="clear" w:color="auto" w:fill="auto"/>
            <w:tcMar>
              <w:left w:w="28" w:type="dxa"/>
              <w:right w:w="28" w:type="dxa"/>
            </w:tcMar>
            <w:vAlign w:val="center"/>
            <w:hideMark/>
          </w:tcPr>
          <w:p w14:paraId="6F53EB3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172A63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65F901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B27320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FC67C80" w14:textId="77777777" w:rsidTr="00656649">
        <w:trPr>
          <w:trHeight w:val="20"/>
        </w:trPr>
        <w:tc>
          <w:tcPr>
            <w:tcW w:w="1529" w:type="pct"/>
            <w:shd w:val="clear" w:color="auto" w:fill="auto"/>
            <w:tcMar>
              <w:left w:w="28" w:type="dxa"/>
              <w:right w:w="28" w:type="dxa"/>
            </w:tcMar>
            <w:vAlign w:val="center"/>
            <w:hideMark/>
          </w:tcPr>
          <w:p w14:paraId="27863740" w14:textId="77777777" w:rsidR="000B095A" w:rsidRPr="000B095A" w:rsidRDefault="000B095A" w:rsidP="000B095A">
            <w:pPr>
              <w:spacing w:after="0" w:line="240" w:lineRule="auto"/>
              <w:rPr>
                <w:sz w:val="20"/>
                <w:szCs w:val="20"/>
                <w:lang w:eastAsia="ru-RU"/>
              </w:rPr>
            </w:pPr>
            <w:r w:rsidRPr="000B095A">
              <w:rPr>
                <w:sz w:val="20"/>
                <w:szCs w:val="20"/>
                <w:lang w:eastAsia="ru-RU"/>
              </w:rPr>
              <w:t>Борисов В.В. м-н "Книги"</w:t>
            </w:r>
          </w:p>
        </w:tc>
        <w:tc>
          <w:tcPr>
            <w:tcW w:w="599" w:type="pct"/>
            <w:shd w:val="clear" w:color="auto" w:fill="auto"/>
            <w:tcMar>
              <w:left w:w="28" w:type="dxa"/>
              <w:right w:w="28" w:type="dxa"/>
            </w:tcMar>
            <w:vAlign w:val="center"/>
            <w:hideMark/>
          </w:tcPr>
          <w:p w14:paraId="6302576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6BE023B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10C73C1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659D82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5845411" w14:textId="77777777" w:rsidTr="00656649">
        <w:trPr>
          <w:trHeight w:val="20"/>
        </w:trPr>
        <w:tc>
          <w:tcPr>
            <w:tcW w:w="1529" w:type="pct"/>
            <w:shd w:val="clear" w:color="auto" w:fill="auto"/>
            <w:tcMar>
              <w:left w:w="28" w:type="dxa"/>
              <w:right w:w="28" w:type="dxa"/>
            </w:tcMar>
            <w:vAlign w:val="center"/>
            <w:hideMark/>
          </w:tcPr>
          <w:p w14:paraId="7CA33202" w14:textId="77777777" w:rsidR="000B095A" w:rsidRPr="000B095A" w:rsidRDefault="000B095A" w:rsidP="000B095A">
            <w:pPr>
              <w:spacing w:after="0" w:line="240" w:lineRule="auto"/>
              <w:rPr>
                <w:sz w:val="20"/>
                <w:szCs w:val="20"/>
                <w:lang w:eastAsia="ru-RU"/>
              </w:rPr>
            </w:pPr>
            <w:r w:rsidRPr="000B095A">
              <w:rPr>
                <w:sz w:val="20"/>
                <w:szCs w:val="20"/>
                <w:lang w:eastAsia="ru-RU"/>
              </w:rPr>
              <w:t>Таращанский С. Н.(гараж)</w:t>
            </w:r>
          </w:p>
        </w:tc>
        <w:tc>
          <w:tcPr>
            <w:tcW w:w="599" w:type="pct"/>
            <w:shd w:val="clear" w:color="auto" w:fill="auto"/>
            <w:tcMar>
              <w:left w:w="28" w:type="dxa"/>
              <w:right w:w="28" w:type="dxa"/>
            </w:tcMar>
            <w:vAlign w:val="center"/>
            <w:hideMark/>
          </w:tcPr>
          <w:p w14:paraId="1BC26C2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CBB6CD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D4AF35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0F66CAF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6869F5C" w14:textId="77777777" w:rsidTr="00656649">
        <w:trPr>
          <w:trHeight w:val="20"/>
        </w:trPr>
        <w:tc>
          <w:tcPr>
            <w:tcW w:w="1529" w:type="pct"/>
            <w:shd w:val="clear" w:color="auto" w:fill="auto"/>
            <w:tcMar>
              <w:left w:w="28" w:type="dxa"/>
              <w:right w:w="28" w:type="dxa"/>
            </w:tcMar>
            <w:vAlign w:val="center"/>
            <w:hideMark/>
          </w:tcPr>
          <w:p w14:paraId="709A0C2E" w14:textId="77777777" w:rsidR="000B095A" w:rsidRPr="000B095A" w:rsidRDefault="000B095A" w:rsidP="000B095A">
            <w:pPr>
              <w:spacing w:after="0" w:line="240" w:lineRule="auto"/>
              <w:rPr>
                <w:sz w:val="20"/>
                <w:szCs w:val="20"/>
                <w:lang w:eastAsia="ru-RU"/>
              </w:rPr>
            </w:pPr>
            <w:r w:rsidRPr="000B095A">
              <w:rPr>
                <w:sz w:val="20"/>
                <w:szCs w:val="20"/>
                <w:lang w:eastAsia="ru-RU"/>
              </w:rPr>
              <w:t>Кадыров Н.Г. (автомойка)</w:t>
            </w:r>
          </w:p>
        </w:tc>
        <w:tc>
          <w:tcPr>
            <w:tcW w:w="599" w:type="pct"/>
            <w:shd w:val="clear" w:color="auto" w:fill="auto"/>
            <w:tcMar>
              <w:left w:w="28" w:type="dxa"/>
              <w:right w:w="28" w:type="dxa"/>
            </w:tcMar>
            <w:vAlign w:val="center"/>
            <w:hideMark/>
          </w:tcPr>
          <w:p w14:paraId="60D2323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ADDBC1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78613E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5DB6527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E1909EF" w14:textId="77777777" w:rsidTr="00656649">
        <w:trPr>
          <w:trHeight w:val="20"/>
        </w:trPr>
        <w:tc>
          <w:tcPr>
            <w:tcW w:w="1529" w:type="pct"/>
            <w:shd w:val="clear" w:color="auto" w:fill="auto"/>
            <w:tcMar>
              <w:left w:w="28" w:type="dxa"/>
              <w:right w:w="28" w:type="dxa"/>
            </w:tcMar>
            <w:vAlign w:val="center"/>
            <w:hideMark/>
          </w:tcPr>
          <w:p w14:paraId="659C5720" w14:textId="77777777" w:rsidR="000B095A" w:rsidRPr="000B095A" w:rsidRDefault="000B095A" w:rsidP="000B095A">
            <w:pPr>
              <w:spacing w:after="0" w:line="240" w:lineRule="auto"/>
              <w:rPr>
                <w:sz w:val="20"/>
                <w:szCs w:val="20"/>
                <w:lang w:eastAsia="ru-RU"/>
              </w:rPr>
            </w:pPr>
            <w:r w:rsidRPr="000B095A">
              <w:rPr>
                <w:sz w:val="20"/>
                <w:szCs w:val="20"/>
                <w:lang w:eastAsia="ru-RU"/>
              </w:rPr>
              <w:t>ИП Харитонов А.В. м-н "Люкс"</w:t>
            </w:r>
          </w:p>
        </w:tc>
        <w:tc>
          <w:tcPr>
            <w:tcW w:w="599" w:type="pct"/>
            <w:shd w:val="clear" w:color="auto" w:fill="auto"/>
            <w:tcMar>
              <w:left w:w="28" w:type="dxa"/>
              <w:right w:w="28" w:type="dxa"/>
            </w:tcMar>
            <w:vAlign w:val="center"/>
            <w:hideMark/>
          </w:tcPr>
          <w:p w14:paraId="39C7442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C8DC09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52149F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91ECFD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0A09B9F3" w14:textId="77777777" w:rsidTr="00656649">
        <w:trPr>
          <w:trHeight w:val="20"/>
        </w:trPr>
        <w:tc>
          <w:tcPr>
            <w:tcW w:w="1529" w:type="pct"/>
            <w:shd w:val="clear" w:color="auto" w:fill="auto"/>
            <w:tcMar>
              <w:left w:w="28" w:type="dxa"/>
              <w:right w:w="28" w:type="dxa"/>
            </w:tcMar>
            <w:vAlign w:val="center"/>
            <w:hideMark/>
          </w:tcPr>
          <w:p w14:paraId="119ED597" w14:textId="77777777" w:rsidR="000B095A" w:rsidRPr="000B095A" w:rsidRDefault="000B095A" w:rsidP="000B095A">
            <w:pPr>
              <w:spacing w:after="0" w:line="240" w:lineRule="auto"/>
              <w:rPr>
                <w:sz w:val="20"/>
                <w:szCs w:val="20"/>
                <w:lang w:eastAsia="ru-RU"/>
              </w:rPr>
            </w:pPr>
            <w:r w:rsidRPr="000B095A">
              <w:rPr>
                <w:sz w:val="20"/>
                <w:szCs w:val="20"/>
                <w:lang w:eastAsia="ru-RU"/>
              </w:rPr>
              <w:t>Мисик В. А. м-н "Анютины глазки"</w:t>
            </w:r>
          </w:p>
        </w:tc>
        <w:tc>
          <w:tcPr>
            <w:tcW w:w="599" w:type="pct"/>
            <w:shd w:val="clear" w:color="auto" w:fill="auto"/>
            <w:tcMar>
              <w:left w:w="28" w:type="dxa"/>
              <w:right w:w="28" w:type="dxa"/>
            </w:tcMar>
            <w:vAlign w:val="center"/>
            <w:hideMark/>
          </w:tcPr>
          <w:p w14:paraId="1574CB7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CAD496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EE5B35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D1E9A1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0B44EA84" w14:textId="77777777" w:rsidTr="00656649">
        <w:trPr>
          <w:trHeight w:val="20"/>
        </w:trPr>
        <w:tc>
          <w:tcPr>
            <w:tcW w:w="1529" w:type="pct"/>
            <w:shd w:val="clear" w:color="auto" w:fill="auto"/>
            <w:tcMar>
              <w:left w:w="28" w:type="dxa"/>
              <w:right w:w="28" w:type="dxa"/>
            </w:tcMar>
            <w:vAlign w:val="center"/>
            <w:hideMark/>
          </w:tcPr>
          <w:p w14:paraId="322F5A19"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Вигант</w:t>
            </w:r>
            <w:proofErr w:type="spellEnd"/>
            <w:r w:rsidRPr="000B095A">
              <w:rPr>
                <w:sz w:val="20"/>
                <w:szCs w:val="20"/>
                <w:lang w:eastAsia="ru-RU"/>
              </w:rPr>
              <w:t xml:space="preserve"> А.Х.(гараж)</w:t>
            </w:r>
          </w:p>
        </w:tc>
        <w:tc>
          <w:tcPr>
            <w:tcW w:w="599" w:type="pct"/>
            <w:shd w:val="clear" w:color="auto" w:fill="auto"/>
            <w:tcMar>
              <w:left w:w="28" w:type="dxa"/>
              <w:right w:w="28" w:type="dxa"/>
            </w:tcMar>
            <w:vAlign w:val="center"/>
            <w:hideMark/>
          </w:tcPr>
          <w:p w14:paraId="5DA03B1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67088CB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E0A553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D74F76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1E64DBE" w14:textId="77777777" w:rsidTr="00656649">
        <w:trPr>
          <w:trHeight w:val="20"/>
        </w:trPr>
        <w:tc>
          <w:tcPr>
            <w:tcW w:w="1529" w:type="pct"/>
            <w:shd w:val="clear" w:color="auto" w:fill="auto"/>
            <w:tcMar>
              <w:left w:w="28" w:type="dxa"/>
              <w:right w:w="28" w:type="dxa"/>
            </w:tcMar>
            <w:vAlign w:val="center"/>
            <w:hideMark/>
          </w:tcPr>
          <w:p w14:paraId="6DE57C3A"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w:t>
            </w:r>
            <w:proofErr w:type="spellStart"/>
            <w:r w:rsidRPr="000B095A">
              <w:rPr>
                <w:sz w:val="20"/>
                <w:szCs w:val="20"/>
                <w:lang w:eastAsia="ru-RU"/>
              </w:rPr>
              <w:t>Буршина</w:t>
            </w:r>
            <w:proofErr w:type="spellEnd"/>
            <w:r w:rsidRPr="000B095A">
              <w:rPr>
                <w:sz w:val="20"/>
                <w:szCs w:val="20"/>
                <w:lang w:eastAsia="ru-RU"/>
              </w:rPr>
              <w:t xml:space="preserve"> У.А. м-н "Каравай"</w:t>
            </w:r>
          </w:p>
        </w:tc>
        <w:tc>
          <w:tcPr>
            <w:tcW w:w="599" w:type="pct"/>
            <w:shd w:val="clear" w:color="auto" w:fill="auto"/>
            <w:tcMar>
              <w:left w:w="28" w:type="dxa"/>
              <w:right w:w="28" w:type="dxa"/>
            </w:tcMar>
            <w:vAlign w:val="center"/>
            <w:hideMark/>
          </w:tcPr>
          <w:p w14:paraId="17DBB8B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6349A02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1A915B4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5566556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678C220" w14:textId="77777777" w:rsidTr="00656649">
        <w:trPr>
          <w:trHeight w:val="20"/>
        </w:trPr>
        <w:tc>
          <w:tcPr>
            <w:tcW w:w="1529" w:type="pct"/>
            <w:shd w:val="clear" w:color="auto" w:fill="auto"/>
            <w:tcMar>
              <w:left w:w="28" w:type="dxa"/>
              <w:right w:w="28" w:type="dxa"/>
            </w:tcMar>
            <w:vAlign w:val="center"/>
            <w:hideMark/>
          </w:tcPr>
          <w:p w14:paraId="0B415442" w14:textId="77777777" w:rsidR="000B095A" w:rsidRPr="000B095A" w:rsidRDefault="000B095A" w:rsidP="000B095A">
            <w:pPr>
              <w:spacing w:after="0" w:line="240" w:lineRule="auto"/>
              <w:rPr>
                <w:sz w:val="20"/>
                <w:szCs w:val="20"/>
                <w:lang w:eastAsia="ru-RU"/>
              </w:rPr>
            </w:pPr>
            <w:r w:rsidRPr="000B095A">
              <w:rPr>
                <w:sz w:val="20"/>
                <w:szCs w:val="20"/>
                <w:lang w:eastAsia="ru-RU"/>
              </w:rPr>
              <w:t>ИП Иванов В.Ю. (коровник)</w:t>
            </w:r>
          </w:p>
        </w:tc>
        <w:tc>
          <w:tcPr>
            <w:tcW w:w="599" w:type="pct"/>
            <w:shd w:val="clear" w:color="auto" w:fill="auto"/>
            <w:tcMar>
              <w:left w:w="28" w:type="dxa"/>
              <w:right w:w="28" w:type="dxa"/>
            </w:tcMar>
            <w:vAlign w:val="center"/>
            <w:hideMark/>
          </w:tcPr>
          <w:p w14:paraId="644A207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ACC9A2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64275A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EA7627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267F4E6" w14:textId="77777777" w:rsidTr="00656649">
        <w:trPr>
          <w:trHeight w:val="20"/>
        </w:trPr>
        <w:tc>
          <w:tcPr>
            <w:tcW w:w="1529" w:type="pct"/>
            <w:shd w:val="clear" w:color="auto" w:fill="auto"/>
            <w:tcMar>
              <w:left w:w="28" w:type="dxa"/>
              <w:right w:w="28" w:type="dxa"/>
            </w:tcMar>
            <w:vAlign w:val="center"/>
            <w:hideMark/>
          </w:tcPr>
          <w:p w14:paraId="31BC1221" w14:textId="77777777" w:rsidR="000B095A" w:rsidRPr="000B095A" w:rsidRDefault="000B095A" w:rsidP="000B095A">
            <w:pPr>
              <w:spacing w:after="0" w:line="240" w:lineRule="auto"/>
              <w:rPr>
                <w:sz w:val="20"/>
                <w:szCs w:val="20"/>
                <w:lang w:eastAsia="ru-RU"/>
              </w:rPr>
            </w:pPr>
            <w:r w:rsidRPr="000B095A">
              <w:rPr>
                <w:sz w:val="20"/>
                <w:szCs w:val="20"/>
                <w:lang w:eastAsia="ru-RU"/>
              </w:rPr>
              <w:t>ООО "Радуга" (склад)</w:t>
            </w:r>
          </w:p>
        </w:tc>
        <w:tc>
          <w:tcPr>
            <w:tcW w:w="599" w:type="pct"/>
            <w:shd w:val="clear" w:color="auto" w:fill="auto"/>
            <w:tcMar>
              <w:left w:w="28" w:type="dxa"/>
              <w:right w:w="28" w:type="dxa"/>
            </w:tcMar>
            <w:vAlign w:val="center"/>
            <w:hideMark/>
          </w:tcPr>
          <w:p w14:paraId="171040E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65977BC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F740CD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21D202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B19CA70" w14:textId="77777777" w:rsidTr="00656649">
        <w:trPr>
          <w:trHeight w:val="20"/>
        </w:trPr>
        <w:tc>
          <w:tcPr>
            <w:tcW w:w="1529" w:type="pct"/>
            <w:shd w:val="clear" w:color="auto" w:fill="auto"/>
            <w:tcMar>
              <w:left w:w="28" w:type="dxa"/>
              <w:right w:w="28" w:type="dxa"/>
            </w:tcMar>
            <w:vAlign w:val="center"/>
            <w:hideMark/>
          </w:tcPr>
          <w:p w14:paraId="792B0F3E" w14:textId="77777777" w:rsidR="000B095A" w:rsidRPr="000B095A" w:rsidRDefault="000B095A" w:rsidP="000B095A">
            <w:pPr>
              <w:spacing w:after="0" w:line="240" w:lineRule="auto"/>
              <w:rPr>
                <w:sz w:val="20"/>
                <w:szCs w:val="20"/>
                <w:lang w:eastAsia="ru-RU"/>
              </w:rPr>
            </w:pPr>
            <w:r w:rsidRPr="000B095A">
              <w:rPr>
                <w:sz w:val="20"/>
                <w:szCs w:val="20"/>
                <w:lang w:eastAsia="ru-RU"/>
              </w:rPr>
              <w:t>Краукле К.С. (гараж)</w:t>
            </w:r>
          </w:p>
        </w:tc>
        <w:tc>
          <w:tcPr>
            <w:tcW w:w="599" w:type="pct"/>
            <w:shd w:val="clear" w:color="auto" w:fill="auto"/>
            <w:tcMar>
              <w:left w:w="28" w:type="dxa"/>
              <w:right w:w="28" w:type="dxa"/>
            </w:tcMar>
            <w:vAlign w:val="center"/>
            <w:hideMark/>
          </w:tcPr>
          <w:p w14:paraId="03F4A8C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5BFA7E8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3D4E46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094AF15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C3F1CE2" w14:textId="77777777" w:rsidTr="00656649">
        <w:trPr>
          <w:trHeight w:val="20"/>
        </w:trPr>
        <w:tc>
          <w:tcPr>
            <w:tcW w:w="1529" w:type="pct"/>
            <w:shd w:val="clear" w:color="auto" w:fill="auto"/>
            <w:tcMar>
              <w:left w:w="28" w:type="dxa"/>
              <w:right w:w="28" w:type="dxa"/>
            </w:tcMar>
            <w:vAlign w:val="center"/>
            <w:hideMark/>
          </w:tcPr>
          <w:p w14:paraId="4777DBC4" w14:textId="77777777" w:rsidR="000B095A" w:rsidRPr="000B095A" w:rsidRDefault="000B095A" w:rsidP="000B095A">
            <w:pPr>
              <w:spacing w:after="0" w:line="240" w:lineRule="auto"/>
              <w:rPr>
                <w:sz w:val="20"/>
                <w:szCs w:val="20"/>
                <w:lang w:eastAsia="ru-RU"/>
              </w:rPr>
            </w:pPr>
            <w:r w:rsidRPr="000B095A">
              <w:rPr>
                <w:sz w:val="20"/>
                <w:szCs w:val="20"/>
                <w:lang w:eastAsia="ru-RU"/>
              </w:rPr>
              <w:t>Храм</w:t>
            </w:r>
          </w:p>
        </w:tc>
        <w:tc>
          <w:tcPr>
            <w:tcW w:w="599" w:type="pct"/>
            <w:shd w:val="clear" w:color="auto" w:fill="auto"/>
            <w:tcMar>
              <w:left w:w="28" w:type="dxa"/>
              <w:right w:w="28" w:type="dxa"/>
            </w:tcMar>
            <w:vAlign w:val="center"/>
            <w:hideMark/>
          </w:tcPr>
          <w:p w14:paraId="5C36C71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C7FC15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C295BE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9B8A92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4EA4344" w14:textId="77777777" w:rsidTr="00656649">
        <w:trPr>
          <w:trHeight w:val="20"/>
        </w:trPr>
        <w:tc>
          <w:tcPr>
            <w:tcW w:w="1529" w:type="pct"/>
            <w:shd w:val="clear" w:color="auto" w:fill="auto"/>
            <w:tcMar>
              <w:left w:w="28" w:type="dxa"/>
              <w:right w:w="28" w:type="dxa"/>
            </w:tcMar>
            <w:vAlign w:val="center"/>
            <w:hideMark/>
          </w:tcPr>
          <w:p w14:paraId="0C43D568"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w:t>
            </w:r>
            <w:proofErr w:type="spellStart"/>
            <w:r w:rsidRPr="000B095A">
              <w:rPr>
                <w:sz w:val="20"/>
                <w:szCs w:val="20"/>
                <w:lang w:eastAsia="ru-RU"/>
              </w:rPr>
              <w:t>Ганжурова</w:t>
            </w:r>
            <w:proofErr w:type="spellEnd"/>
            <w:r w:rsidRPr="000B095A">
              <w:rPr>
                <w:sz w:val="20"/>
                <w:szCs w:val="20"/>
                <w:lang w:eastAsia="ru-RU"/>
              </w:rPr>
              <w:t xml:space="preserve">  м-н "Сити"</w:t>
            </w:r>
          </w:p>
        </w:tc>
        <w:tc>
          <w:tcPr>
            <w:tcW w:w="599" w:type="pct"/>
            <w:shd w:val="clear" w:color="auto" w:fill="auto"/>
            <w:tcMar>
              <w:left w:w="28" w:type="dxa"/>
              <w:right w:w="28" w:type="dxa"/>
            </w:tcMar>
            <w:vAlign w:val="center"/>
            <w:hideMark/>
          </w:tcPr>
          <w:p w14:paraId="215EBF5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4ADE334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9632FF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D3427D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2E6E287" w14:textId="77777777" w:rsidTr="00656649">
        <w:trPr>
          <w:trHeight w:val="20"/>
        </w:trPr>
        <w:tc>
          <w:tcPr>
            <w:tcW w:w="1529" w:type="pct"/>
            <w:shd w:val="clear" w:color="auto" w:fill="auto"/>
            <w:tcMar>
              <w:left w:w="28" w:type="dxa"/>
              <w:right w:w="28" w:type="dxa"/>
            </w:tcMar>
            <w:vAlign w:val="center"/>
            <w:hideMark/>
          </w:tcPr>
          <w:p w14:paraId="3A237CD1"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ООО </w:t>
            </w:r>
            <w:proofErr w:type="spellStart"/>
            <w:r w:rsidRPr="000B095A">
              <w:rPr>
                <w:sz w:val="20"/>
                <w:szCs w:val="20"/>
                <w:lang w:eastAsia="ru-RU"/>
              </w:rPr>
              <w:t>Холбо</w:t>
            </w:r>
            <w:proofErr w:type="spellEnd"/>
            <w:r w:rsidRPr="000B095A">
              <w:rPr>
                <w:sz w:val="20"/>
                <w:szCs w:val="20"/>
                <w:lang w:eastAsia="ru-RU"/>
              </w:rPr>
              <w:t xml:space="preserve"> (рыбный цех)</w:t>
            </w:r>
          </w:p>
        </w:tc>
        <w:tc>
          <w:tcPr>
            <w:tcW w:w="599" w:type="pct"/>
            <w:shd w:val="clear" w:color="auto" w:fill="auto"/>
            <w:tcMar>
              <w:left w:w="28" w:type="dxa"/>
              <w:right w:w="28" w:type="dxa"/>
            </w:tcMar>
            <w:vAlign w:val="center"/>
            <w:hideMark/>
          </w:tcPr>
          <w:p w14:paraId="7E78341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6473523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725C53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F0AF85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8CA12BA" w14:textId="77777777" w:rsidTr="00656649">
        <w:trPr>
          <w:trHeight w:val="20"/>
        </w:trPr>
        <w:tc>
          <w:tcPr>
            <w:tcW w:w="1529" w:type="pct"/>
            <w:shd w:val="clear" w:color="auto" w:fill="auto"/>
            <w:tcMar>
              <w:left w:w="28" w:type="dxa"/>
              <w:right w:w="28" w:type="dxa"/>
            </w:tcMar>
            <w:vAlign w:val="center"/>
            <w:hideMark/>
          </w:tcPr>
          <w:p w14:paraId="0E8D0740" w14:textId="77777777" w:rsidR="000B095A" w:rsidRPr="000B095A" w:rsidRDefault="000B095A" w:rsidP="000B095A">
            <w:pPr>
              <w:spacing w:after="0" w:line="240" w:lineRule="auto"/>
              <w:rPr>
                <w:sz w:val="20"/>
                <w:szCs w:val="20"/>
                <w:lang w:eastAsia="ru-RU"/>
              </w:rPr>
            </w:pPr>
            <w:r w:rsidRPr="000B095A">
              <w:rPr>
                <w:sz w:val="20"/>
                <w:szCs w:val="20"/>
                <w:lang w:eastAsia="ru-RU"/>
              </w:rPr>
              <w:t>Банк ВТБ-24</w:t>
            </w:r>
          </w:p>
        </w:tc>
        <w:tc>
          <w:tcPr>
            <w:tcW w:w="599" w:type="pct"/>
            <w:shd w:val="clear" w:color="auto" w:fill="auto"/>
            <w:tcMar>
              <w:left w:w="28" w:type="dxa"/>
              <w:right w:w="28" w:type="dxa"/>
            </w:tcMar>
            <w:vAlign w:val="center"/>
            <w:hideMark/>
          </w:tcPr>
          <w:p w14:paraId="535BCA3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368662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723FAC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A57790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04064764" w14:textId="77777777" w:rsidTr="00656649">
        <w:trPr>
          <w:trHeight w:val="20"/>
        </w:trPr>
        <w:tc>
          <w:tcPr>
            <w:tcW w:w="1529" w:type="pct"/>
            <w:shd w:val="clear" w:color="auto" w:fill="auto"/>
            <w:tcMar>
              <w:left w:w="28" w:type="dxa"/>
              <w:right w:w="28" w:type="dxa"/>
            </w:tcMar>
            <w:vAlign w:val="center"/>
            <w:hideMark/>
          </w:tcPr>
          <w:p w14:paraId="6B3D2A9B" w14:textId="77777777" w:rsidR="000B095A" w:rsidRPr="000B095A" w:rsidRDefault="000B095A" w:rsidP="000B095A">
            <w:pPr>
              <w:spacing w:after="0" w:line="240" w:lineRule="auto"/>
              <w:rPr>
                <w:sz w:val="20"/>
                <w:szCs w:val="20"/>
                <w:lang w:eastAsia="ru-RU"/>
              </w:rPr>
            </w:pPr>
            <w:r w:rsidRPr="000B095A">
              <w:rPr>
                <w:sz w:val="20"/>
                <w:szCs w:val="20"/>
                <w:lang w:eastAsia="ru-RU"/>
              </w:rPr>
              <w:t>Гальченко Н.Д. м-н "Техас"</w:t>
            </w:r>
          </w:p>
        </w:tc>
        <w:tc>
          <w:tcPr>
            <w:tcW w:w="599" w:type="pct"/>
            <w:shd w:val="clear" w:color="auto" w:fill="auto"/>
            <w:tcMar>
              <w:left w:w="28" w:type="dxa"/>
              <w:right w:w="28" w:type="dxa"/>
            </w:tcMar>
            <w:vAlign w:val="center"/>
            <w:hideMark/>
          </w:tcPr>
          <w:p w14:paraId="24986FA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6FF159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2EBC16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967892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3714177" w14:textId="77777777" w:rsidTr="00656649">
        <w:trPr>
          <w:trHeight w:val="20"/>
        </w:trPr>
        <w:tc>
          <w:tcPr>
            <w:tcW w:w="1529" w:type="pct"/>
            <w:shd w:val="clear" w:color="auto" w:fill="auto"/>
            <w:tcMar>
              <w:left w:w="28" w:type="dxa"/>
              <w:right w:w="28" w:type="dxa"/>
            </w:tcMar>
            <w:vAlign w:val="center"/>
            <w:hideMark/>
          </w:tcPr>
          <w:p w14:paraId="7FED68BE" w14:textId="77777777" w:rsidR="000B095A" w:rsidRPr="000B095A" w:rsidRDefault="000B095A" w:rsidP="000B095A">
            <w:pPr>
              <w:spacing w:after="0" w:line="240" w:lineRule="auto"/>
              <w:rPr>
                <w:sz w:val="20"/>
                <w:szCs w:val="20"/>
                <w:lang w:eastAsia="ru-RU"/>
              </w:rPr>
            </w:pPr>
            <w:r w:rsidRPr="000B095A">
              <w:rPr>
                <w:sz w:val="20"/>
                <w:szCs w:val="20"/>
                <w:lang w:eastAsia="ru-RU"/>
              </w:rPr>
              <w:t>ИП Садженица А.О. салон красоты "Баланс"</w:t>
            </w:r>
          </w:p>
        </w:tc>
        <w:tc>
          <w:tcPr>
            <w:tcW w:w="599" w:type="pct"/>
            <w:shd w:val="clear" w:color="auto" w:fill="auto"/>
            <w:tcMar>
              <w:left w:w="28" w:type="dxa"/>
              <w:right w:w="28" w:type="dxa"/>
            </w:tcMar>
            <w:vAlign w:val="center"/>
            <w:hideMark/>
          </w:tcPr>
          <w:p w14:paraId="51D841A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05C5F0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2B6F0A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5F3A1CD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3C5BBF4" w14:textId="77777777" w:rsidTr="00656649">
        <w:trPr>
          <w:trHeight w:val="20"/>
        </w:trPr>
        <w:tc>
          <w:tcPr>
            <w:tcW w:w="1529" w:type="pct"/>
            <w:shd w:val="clear" w:color="auto" w:fill="auto"/>
            <w:tcMar>
              <w:left w:w="28" w:type="dxa"/>
              <w:right w:w="28" w:type="dxa"/>
            </w:tcMar>
            <w:vAlign w:val="center"/>
            <w:hideMark/>
          </w:tcPr>
          <w:p w14:paraId="3AE95882"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Гасангулиев</w:t>
            </w:r>
            <w:proofErr w:type="spellEnd"/>
            <w:r w:rsidRPr="000B095A">
              <w:rPr>
                <w:sz w:val="20"/>
                <w:szCs w:val="20"/>
                <w:lang w:eastAsia="ru-RU"/>
              </w:rPr>
              <w:t xml:space="preserve"> М.М.О. (гараж)</w:t>
            </w:r>
          </w:p>
        </w:tc>
        <w:tc>
          <w:tcPr>
            <w:tcW w:w="599" w:type="pct"/>
            <w:shd w:val="clear" w:color="auto" w:fill="auto"/>
            <w:tcMar>
              <w:left w:w="28" w:type="dxa"/>
              <w:right w:w="28" w:type="dxa"/>
            </w:tcMar>
            <w:vAlign w:val="center"/>
            <w:hideMark/>
          </w:tcPr>
          <w:p w14:paraId="24F54AB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1413AD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E7BC99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DF24EC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5BD0B5C" w14:textId="77777777" w:rsidTr="00656649">
        <w:trPr>
          <w:trHeight w:val="20"/>
        </w:trPr>
        <w:tc>
          <w:tcPr>
            <w:tcW w:w="1529" w:type="pct"/>
            <w:shd w:val="clear" w:color="auto" w:fill="auto"/>
            <w:tcMar>
              <w:left w:w="28" w:type="dxa"/>
              <w:right w:w="28" w:type="dxa"/>
            </w:tcMar>
            <w:vAlign w:val="center"/>
            <w:hideMark/>
          </w:tcPr>
          <w:p w14:paraId="03C8634D"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w:t>
            </w:r>
            <w:proofErr w:type="spellStart"/>
            <w:r w:rsidRPr="000B095A">
              <w:rPr>
                <w:sz w:val="20"/>
                <w:szCs w:val="20"/>
                <w:lang w:eastAsia="ru-RU"/>
              </w:rPr>
              <w:t>Россова</w:t>
            </w:r>
            <w:proofErr w:type="spellEnd"/>
            <w:r w:rsidRPr="000B095A">
              <w:rPr>
                <w:sz w:val="20"/>
                <w:szCs w:val="20"/>
                <w:lang w:eastAsia="ru-RU"/>
              </w:rPr>
              <w:t xml:space="preserve"> С.В. салон красоты "</w:t>
            </w:r>
            <w:proofErr w:type="spellStart"/>
            <w:r w:rsidRPr="000B095A">
              <w:rPr>
                <w:sz w:val="20"/>
                <w:szCs w:val="20"/>
                <w:lang w:eastAsia="ru-RU"/>
              </w:rPr>
              <w:t>Ross^svet</w:t>
            </w:r>
            <w:proofErr w:type="spellEnd"/>
            <w:r w:rsidRPr="000B095A">
              <w:rPr>
                <w:sz w:val="20"/>
                <w:szCs w:val="20"/>
                <w:lang w:eastAsia="ru-RU"/>
              </w:rPr>
              <w:t>"</w:t>
            </w:r>
          </w:p>
        </w:tc>
        <w:tc>
          <w:tcPr>
            <w:tcW w:w="599" w:type="pct"/>
            <w:shd w:val="clear" w:color="auto" w:fill="auto"/>
            <w:tcMar>
              <w:left w:w="28" w:type="dxa"/>
              <w:right w:w="28" w:type="dxa"/>
            </w:tcMar>
            <w:vAlign w:val="center"/>
            <w:hideMark/>
          </w:tcPr>
          <w:p w14:paraId="3996249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50058CD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FF9F15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2ACAED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1CA41B3" w14:textId="77777777" w:rsidTr="00656649">
        <w:trPr>
          <w:trHeight w:val="20"/>
        </w:trPr>
        <w:tc>
          <w:tcPr>
            <w:tcW w:w="1529" w:type="pct"/>
            <w:shd w:val="clear" w:color="auto" w:fill="auto"/>
            <w:tcMar>
              <w:left w:w="28" w:type="dxa"/>
              <w:right w:w="28" w:type="dxa"/>
            </w:tcMar>
            <w:vAlign w:val="center"/>
            <w:hideMark/>
          </w:tcPr>
          <w:p w14:paraId="60698F4D"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w:t>
            </w:r>
            <w:proofErr w:type="spellStart"/>
            <w:r w:rsidRPr="000B095A">
              <w:rPr>
                <w:sz w:val="20"/>
                <w:szCs w:val="20"/>
                <w:lang w:eastAsia="ru-RU"/>
              </w:rPr>
              <w:t>Абдувапов</w:t>
            </w:r>
            <w:proofErr w:type="spellEnd"/>
            <w:r w:rsidRPr="000B095A">
              <w:rPr>
                <w:sz w:val="20"/>
                <w:szCs w:val="20"/>
                <w:lang w:eastAsia="ru-RU"/>
              </w:rPr>
              <w:t xml:space="preserve"> А.Н. кафе "Карамель"</w:t>
            </w:r>
          </w:p>
        </w:tc>
        <w:tc>
          <w:tcPr>
            <w:tcW w:w="599" w:type="pct"/>
            <w:shd w:val="clear" w:color="auto" w:fill="auto"/>
            <w:tcMar>
              <w:left w:w="28" w:type="dxa"/>
              <w:right w:w="28" w:type="dxa"/>
            </w:tcMar>
            <w:vAlign w:val="center"/>
            <w:hideMark/>
          </w:tcPr>
          <w:p w14:paraId="4CAB76B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68F6C42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DCF7B9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BC5E40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B96DD3F" w14:textId="77777777" w:rsidTr="00656649">
        <w:trPr>
          <w:trHeight w:val="20"/>
        </w:trPr>
        <w:tc>
          <w:tcPr>
            <w:tcW w:w="1529" w:type="pct"/>
            <w:shd w:val="clear" w:color="auto" w:fill="auto"/>
            <w:tcMar>
              <w:left w:w="28" w:type="dxa"/>
              <w:right w:w="28" w:type="dxa"/>
            </w:tcMar>
            <w:vAlign w:val="center"/>
            <w:hideMark/>
          </w:tcPr>
          <w:p w14:paraId="774769C8"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Сарамсаков</w:t>
            </w:r>
            <w:proofErr w:type="spellEnd"/>
            <w:r w:rsidRPr="000B095A">
              <w:rPr>
                <w:sz w:val="20"/>
                <w:szCs w:val="20"/>
                <w:lang w:eastAsia="ru-RU"/>
              </w:rPr>
              <w:t xml:space="preserve"> А.У. (СТО)</w:t>
            </w:r>
          </w:p>
        </w:tc>
        <w:tc>
          <w:tcPr>
            <w:tcW w:w="599" w:type="pct"/>
            <w:shd w:val="clear" w:color="auto" w:fill="auto"/>
            <w:tcMar>
              <w:left w:w="28" w:type="dxa"/>
              <w:right w:w="28" w:type="dxa"/>
            </w:tcMar>
            <w:vAlign w:val="center"/>
            <w:hideMark/>
          </w:tcPr>
          <w:p w14:paraId="09B2244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1227878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1187DD1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4390C3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6CAD0D1" w14:textId="77777777" w:rsidTr="00656649">
        <w:trPr>
          <w:trHeight w:val="20"/>
        </w:trPr>
        <w:tc>
          <w:tcPr>
            <w:tcW w:w="1529" w:type="pct"/>
            <w:shd w:val="clear" w:color="auto" w:fill="auto"/>
            <w:tcMar>
              <w:left w:w="28" w:type="dxa"/>
              <w:right w:w="28" w:type="dxa"/>
            </w:tcMar>
            <w:vAlign w:val="center"/>
            <w:hideMark/>
          </w:tcPr>
          <w:p w14:paraId="25B27B00"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Чекушкина</w:t>
            </w:r>
            <w:proofErr w:type="spellEnd"/>
            <w:r w:rsidRPr="000B095A">
              <w:rPr>
                <w:sz w:val="20"/>
                <w:szCs w:val="20"/>
                <w:lang w:eastAsia="ru-RU"/>
              </w:rPr>
              <w:t xml:space="preserve"> В.М. (английская школа)</w:t>
            </w:r>
          </w:p>
        </w:tc>
        <w:tc>
          <w:tcPr>
            <w:tcW w:w="599" w:type="pct"/>
            <w:shd w:val="clear" w:color="auto" w:fill="auto"/>
            <w:tcMar>
              <w:left w:w="28" w:type="dxa"/>
              <w:right w:w="28" w:type="dxa"/>
            </w:tcMar>
            <w:vAlign w:val="center"/>
            <w:hideMark/>
          </w:tcPr>
          <w:p w14:paraId="4B2582E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91C5BF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0020B5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9791FE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CEE5216" w14:textId="77777777" w:rsidTr="00656649">
        <w:trPr>
          <w:trHeight w:val="20"/>
        </w:trPr>
        <w:tc>
          <w:tcPr>
            <w:tcW w:w="1529" w:type="pct"/>
            <w:shd w:val="clear" w:color="auto" w:fill="auto"/>
            <w:tcMar>
              <w:left w:w="28" w:type="dxa"/>
              <w:right w:w="28" w:type="dxa"/>
            </w:tcMar>
            <w:vAlign w:val="center"/>
            <w:hideMark/>
          </w:tcPr>
          <w:p w14:paraId="1DB9B65F"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Дандарова</w:t>
            </w:r>
            <w:proofErr w:type="spellEnd"/>
            <w:r w:rsidRPr="000B095A">
              <w:rPr>
                <w:sz w:val="20"/>
                <w:szCs w:val="20"/>
                <w:lang w:eastAsia="ru-RU"/>
              </w:rPr>
              <w:t xml:space="preserve"> С.З. (кафе "Арт </w:t>
            </w:r>
            <w:proofErr w:type="spellStart"/>
            <w:r w:rsidRPr="000B095A">
              <w:rPr>
                <w:sz w:val="20"/>
                <w:szCs w:val="20"/>
                <w:lang w:eastAsia="ru-RU"/>
              </w:rPr>
              <w:t>Бууза</w:t>
            </w:r>
            <w:proofErr w:type="spellEnd"/>
            <w:r w:rsidRPr="000B095A">
              <w:rPr>
                <w:sz w:val="20"/>
                <w:szCs w:val="20"/>
                <w:lang w:eastAsia="ru-RU"/>
              </w:rPr>
              <w:t>")</w:t>
            </w:r>
          </w:p>
        </w:tc>
        <w:tc>
          <w:tcPr>
            <w:tcW w:w="599" w:type="pct"/>
            <w:shd w:val="clear" w:color="auto" w:fill="auto"/>
            <w:tcMar>
              <w:left w:w="28" w:type="dxa"/>
              <w:right w:w="28" w:type="dxa"/>
            </w:tcMar>
            <w:vAlign w:val="center"/>
            <w:hideMark/>
          </w:tcPr>
          <w:p w14:paraId="7896292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3B6E5A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A9477E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CC8C30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1408C8A" w14:textId="77777777" w:rsidTr="00656649">
        <w:trPr>
          <w:trHeight w:val="20"/>
        </w:trPr>
        <w:tc>
          <w:tcPr>
            <w:tcW w:w="1529" w:type="pct"/>
            <w:shd w:val="clear" w:color="auto" w:fill="auto"/>
            <w:tcMar>
              <w:left w:w="28" w:type="dxa"/>
              <w:right w:w="28" w:type="dxa"/>
            </w:tcMar>
            <w:vAlign w:val="center"/>
            <w:hideMark/>
          </w:tcPr>
          <w:p w14:paraId="1DCFE38C"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ООО "Полярный волк" </w:t>
            </w:r>
          </w:p>
        </w:tc>
        <w:tc>
          <w:tcPr>
            <w:tcW w:w="599" w:type="pct"/>
            <w:shd w:val="clear" w:color="auto" w:fill="auto"/>
            <w:tcMar>
              <w:left w:w="28" w:type="dxa"/>
              <w:right w:w="28" w:type="dxa"/>
            </w:tcMar>
            <w:vAlign w:val="center"/>
            <w:hideMark/>
          </w:tcPr>
          <w:p w14:paraId="4B59254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5F7460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A46F18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EABD61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080E41A" w14:textId="77777777" w:rsidTr="00656649">
        <w:trPr>
          <w:trHeight w:val="20"/>
        </w:trPr>
        <w:tc>
          <w:tcPr>
            <w:tcW w:w="1529" w:type="pct"/>
            <w:shd w:val="clear" w:color="auto" w:fill="auto"/>
            <w:tcMar>
              <w:left w:w="28" w:type="dxa"/>
              <w:right w:w="28" w:type="dxa"/>
            </w:tcMar>
            <w:vAlign w:val="center"/>
            <w:hideMark/>
          </w:tcPr>
          <w:p w14:paraId="045C6AB8" w14:textId="77777777" w:rsidR="000B095A" w:rsidRPr="000B095A" w:rsidRDefault="000B095A" w:rsidP="000B095A">
            <w:pPr>
              <w:spacing w:after="0" w:line="240" w:lineRule="auto"/>
              <w:rPr>
                <w:sz w:val="20"/>
                <w:szCs w:val="20"/>
                <w:lang w:eastAsia="ru-RU"/>
              </w:rPr>
            </w:pPr>
            <w:r w:rsidRPr="000B095A">
              <w:rPr>
                <w:sz w:val="20"/>
                <w:szCs w:val="20"/>
                <w:lang w:eastAsia="ru-RU"/>
              </w:rPr>
              <w:t>Лебедева М.В. (учебный центр)</w:t>
            </w:r>
          </w:p>
        </w:tc>
        <w:tc>
          <w:tcPr>
            <w:tcW w:w="599" w:type="pct"/>
            <w:shd w:val="clear" w:color="auto" w:fill="auto"/>
            <w:tcMar>
              <w:left w:w="28" w:type="dxa"/>
              <w:right w:w="28" w:type="dxa"/>
            </w:tcMar>
            <w:vAlign w:val="center"/>
            <w:hideMark/>
          </w:tcPr>
          <w:p w14:paraId="6876CD7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0B61A8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524E9B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0426D33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034EB1CA" w14:textId="77777777" w:rsidTr="00656649">
        <w:trPr>
          <w:trHeight w:val="20"/>
        </w:trPr>
        <w:tc>
          <w:tcPr>
            <w:tcW w:w="1529" w:type="pct"/>
            <w:shd w:val="clear" w:color="auto" w:fill="auto"/>
            <w:tcMar>
              <w:left w:w="28" w:type="dxa"/>
              <w:right w:w="28" w:type="dxa"/>
            </w:tcMar>
            <w:vAlign w:val="center"/>
            <w:hideMark/>
          </w:tcPr>
          <w:p w14:paraId="4BBBA976" w14:textId="77777777" w:rsidR="000B095A" w:rsidRPr="000B095A" w:rsidRDefault="000B095A" w:rsidP="000B095A">
            <w:pPr>
              <w:spacing w:after="0" w:line="240" w:lineRule="auto"/>
              <w:rPr>
                <w:sz w:val="20"/>
                <w:szCs w:val="20"/>
                <w:lang w:eastAsia="ru-RU"/>
              </w:rPr>
            </w:pPr>
            <w:r w:rsidRPr="000B095A">
              <w:rPr>
                <w:sz w:val="20"/>
                <w:szCs w:val="20"/>
                <w:lang w:eastAsia="ru-RU"/>
              </w:rPr>
              <w:t>Мусина О.С. м-н "Обувь комфорт"</w:t>
            </w:r>
          </w:p>
        </w:tc>
        <w:tc>
          <w:tcPr>
            <w:tcW w:w="599" w:type="pct"/>
            <w:shd w:val="clear" w:color="auto" w:fill="auto"/>
            <w:tcMar>
              <w:left w:w="28" w:type="dxa"/>
              <w:right w:w="28" w:type="dxa"/>
            </w:tcMar>
            <w:vAlign w:val="center"/>
            <w:hideMark/>
          </w:tcPr>
          <w:p w14:paraId="796102E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19B985D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D4FE01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C55D16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BD6A4F8" w14:textId="77777777" w:rsidTr="00656649">
        <w:trPr>
          <w:trHeight w:val="20"/>
        </w:trPr>
        <w:tc>
          <w:tcPr>
            <w:tcW w:w="1529" w:type="pct"/>
            <w:shd w:val="clear" w:color="auto" w:fill="auto"/>
            <w:tcMar>
              <w:left w:w="28" w:type="dxa"/>
              <w:right w:w="28" w:type="dxa"/>
            </w:tcMar>
            <w:vAlign w:val="center"/>
            <w:hideMark/>
          </w:tcPr>
          <w:p w14:paraId="7D07385E"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Чочишвили</w:t>
            </w:r>
            <w:proofErr w:type="spellEnd"/>
            <w:r w:rsidRPr="000B095A">
              <w:rPr>
                <w:sz w:val="20"/>
                <w:szCs w:val="20"/>
                <w:lang w:eastAsia="ru-RU"/>
              </w:rPr>
              <w:t xml:space="preserve"> И.П. м-н "Карусель"</w:t>
            </w:r>
          </w:p>
        </w:tc>
        <w:tc>
          <w:tcPr>
            <w:tcW w:w="599" w:type="pct"/>
            <w:shd w:val="clear" w:color="auto" w:fill="auto"/>
            <w:tcMar>
              <w:left w:w="28" w:type="dxa"/>
              <w:right w:w="28" w:type="dxa"/>
            </w:tcMar>
            <w:vAlign w:val="center"/>
            <w:hideMark/>
          </w:tcPr>
          <w:p w14:paraId="190A71E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40BF755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C066C9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D7FD33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BC5DB47" w14:textId="77777777" w:rsidTr="00656649">
        <w:trPr>
          <w:trHeight w:val="20"/>
        </w:trPr>
        <w:tc>
          <w:tcPr>
            <w:tcW w:w="1529" w:type="pct"/>
            <w:shd w:val="clear" w:color="auto" w:fill="auto"/>
            <w:tcMar>
              <w:left w:w="28" w:type="dxa"/>
              <w:right w:w="28" w:type="dxa"/>
            </w:tcMar>
            <w:vAlign w:val="center"/>
            <w:hideMark/>
          </w:tcPr>
          <w:p w14:paraId="54839CBA"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w:t>
            </w:r>
            <w:proofErr w:type="spellStart"/>
            <w:r w:rsidRPr="000B095A">
              <w:rPr>
                <w:sz w:val="20"/>
                <w:szCs w:val="20"/>
                <w:lang w:eastAsia="ru-RU"/>
              </w:rPr>
              <w:t>Шпет</w:t>
            </w:r>
            <w:proofErr w:type="spellEnd"/>
            <w:r w:rsidRPr="000B095A">
              <w:rPr>
                <w:sz w:val="20"/>
                <w:szCs w:val="20"/>
                <w:lang w:eastAsia="ru-RU"/>
              </w:rPr>
              <w:t xml:space="preserve"> Ю.Н. (м-н "Гермес")</w:t>
            </w:r>
          </w:p>
        </w:tc>
        <w:tc>
          <w:tcPr>
            <w:tcW w:w="599" w:type="pct"/>
            <w:shd w:val="clear" w:color="auto" w:fill="auto"/>
            <w:tcMar>
              <w:left w:w="28" w:type="dxa"/>
              <w:right w:w="28" w:type="dxa"/>
            </w:tcMar>
            <w:vAlign w:val="center"/>
            <w:hideMark/>
          </w:tcPr>
          <w:p w14:paraId="5820753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03DC38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C82F84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77A597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EF21357" w14:textId="77777777" w:rsidTr="00656649">
        <w:trPr>
          <w:trHeight w:val="20"/>
        </w:trPr>
        <w:tc>
          <w:tcPr>
            <w:tcW w:w="1529" w:type="pct"/>
            <w:shd w:val="clear" w:color="auto" w:fill="auto"/>
            <w:tcMar>
              <w:left w:w="28" w:type="dxa"/>
              <w:right w:w="28" w:type="dxa"/>
            </w:tcMar>
            <w:vAlign w:val="center"/>
            <w:hideMark/>
          </w:tcPr>
          <w:p w14:paraId="007A187A" w14:textId="77777777" w:rsidR="000B095A" w:rsidRPr="000B095A" w:rsidRDefault="000B095A" w:rsidP="000B095A">
            <w:pPr>
              <w:spacing w:after="0" w:line="240" w:lineRule="auto"/>
              <w:rPr>
                <w:sz w:val="20"/>
                <w:szCs w:val="20"/>
                <w:lang w:eastAsia="ru-RU"/>
              </w:rPr>
            </w:pPr>
            <w:r w:rsidRPr="000B095A">
              <w:rPr>
                <w:sz w:val="20"/>
                <w:szCs w:val="20"/>
                <w:lang w:eastAsia="ru-RU"/>
              </w:rPr>
              <w:t>Край И.П. (гараж)</w:t>
            </w:r>
          </w:p>
        </w:tc>
        <w:tc>
          <w:tcPr>
            <w:tcW w:w="599" w:type="pct"/>
            <w:shd w:val="clear" w:color="auto" w:fill="auto"/>
            <w:tcMar>
              <w:left w:w="28" w:type="dxa"/>
              <w:right w:w="28" w:type="dxa"/>
            </w:tcMar>
            <w:vAlign w:val="center"/>
            <w:hideMark/>
          </w:tcPr>
          <w:p w14:paraId="6709A01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74F6CC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D0D964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D4A858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F3D40F5" w14:textId="77777777" w:rsidTr="00656649">
        <w:trPr>
          <w:trHeight w:val="20"/>
        </w:trPr>
        <w:tc>
          <w:tcPr>
            <w:tcW w:w="1529" w:type="pct"/>
            <w:shd w:val="clear" w:color="auto" w:fill="auto"/>
            <w:tcMar>
              <w:left w:w="28" w:type="dxa"/>
              <w:right w:w="28" w:type="dxa"/>
            </w:tcMar>
            <w:vAlign w:val="center"/>
            <w:hideMark/>
          </w:tcPr>
          <w:p w14:paraId="67DCD562" w14:textId="77777777" w:rsidR="000B095A" w:rsidRPr="000B095A" w:rsidRDefault="000B095A" w:rsidP="000B095A">
            <w:pPr>
              <w:spacing w:after="0" w:line="240" w:lineRule="auto"/>
              <w:rPr>
                <w:sz w:val="20"/>
                <w:szCs w:val="20"/>
                <w:lang w:eastAsia="ru-RU"/>
              </w:rPr>
            </w:pPr>
            <w:r w:rsidRPr="000B095A">
              <w:rPr>
                <w:sz w:val="20"/>
                <w:szCs w:val="20"/>
                <w:lang w:eastAsia="ru-RU"/>
              </w:rPr>
              <w:t>Салахов Л.М.(гараж)</w:t>
            </w:r>
          </w:p>
        </w:tc>
        <w:tc>
          <w:tcPr>
            <w:tcW w:w="599" w:type="pct"/>
            <w:shd w:val="clear" w:color="auto" w:fill="auto"/>
            <w:tcMar>
              <w:left w:w="28" w:type="dxa"/>
              <w:right w:w="28" w:type="dxa"/>
            </w:tcMar>
            <w:vAlign w:val="center"/>
            <w:hideMark/>
          </w:tcPr>
          <w:p w14:paraId="1DF2F63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CDC0E6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121FD6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00447A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CC55C82" w14:textId="77777777" w:rsidTr="00656649">
        <w:trPr>
          <w:trHeight w:val="20"/>
        </w:trPr>
        <w:tc>
          <w:tcPr>
            <w:tcW w:w="1529" w:type="pct"/>
            <w:shd w:val="clear" w:color="auto" w:fill="auto"/>
            <w:tcMar>
              <w:left w:w="28" w:type="dxa"/>
              <w:right w:w="28" w:type="dxa"/>
            </w:tcMar>
            <w:vAlign w:val="center"/>
            <w:hideMark/>
          </w:tcPr>
          <w:p w14:paraId="6BF1E3CC"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Ладогов</w:t>
            </w:r>
            <w:proofErr w:type="spellEnd"/>
            <w:r w:rsidRPr="000B095A">
              <w:rPr>
                <w:sz w:val="20"/>
                <w:szCs w:val="20"/>
                <w:lang w:eastAsia="ru-RU"/>
              </w:rPr>
              <w:t xml:space="preserve"> С.Г. (гараж)</w:t>
            </w:r>
          </w:p>
        </w:tc>
        <w:tc>
          <w:tcPr>
            <w:tcW w:w="599" w:type="pct"/>
            <w:shd w:val="clear" w:color="auto" w:fill="auto"/>
            <w:tcMar>
              <w:left w:w="28" w:type="dxa"/>
              <w:right w:w="28" w:type="dxa"/>
            </w:tcMar>
            <w:vAlign w:val="center"/>
            <w:hideMark/>
          </w:tcPr>
          <w:p w14:paraId="39BCFF6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29FA4E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18532F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E01F94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67D94B9" w14:textId="77777777" w:rsidTr="00656649">
        <w:trPr>
          <w:trHeight w:val="20"/>
        </w:trPr>
        <w:tc>
          <w:tcPr>
            <w:tcW w:w="1529" w:type="pct"/>
            <w:shd w:val="clear" w:color="auto" w:fill="auto"/>
            <w:tcMar>
              <w:left w:w="28" w:type="dxa"/>
              <w:right w:w="28" w:type="dxa"/>
            </w:tcMar>
            <w:vAlign w:val="center"/>
            <w:hideMark/>
          </w:tcPr>
          <w:p w14:paraId="7A7AABC8" w14:textId="77777777" w:rsidR="000B095A" w:rsidRPr="000B095A" w:rsidRDefault="000B095A" w:rsidP="000B095A">
            <w:pPr>
              <w:spacing w:after="0" w:line="240" w:lineRule="auto"/>
              <w:rPr>
                <w:sz w:val="20"/>
                <w:szCs w:val="20"/>
                <w:lang w:eastAsia="ru-RU"/>
              </w:rPr>
            </w:pPr>
            <w:r w:rsidRPr="000B095A">
              <w:rPr>
                <w:sz w:val="20"/>
                <w:szCs w:val="20"/>
                <w:lang w:eastAsia="ru-RU"/>
              </w:rPr>
              <w:t>Варфоломеева А.Ш. (гараж )</w:t>
            </w:r>
          </w:p>
        </w:tc>
        <w:tc>
          <w:tcPr>
            <w:tcW w:w="599" w:type="pct"/>
            <w:shd w:val="clear" w:color="auto" w:fill="auto"/>
            <w:tcMar>
              <w:left w:w="28" w:type="dxa"/>
              <w:right w:w="28" w:type="dxa"/>
            </w:tcMar>
            <w:vAlign w:val="center"/>
            <w:hideMark/>
          </w:tcPr>
          <w:p w14:paraId="4F1D1F9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B51376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5C80F1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6F7AB9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93850A7" w14:textId="77777777" w:rsidTr="00656649">
        <w:trPr>
          <w:trHeight w:val="20"/>
        </w:trPr>
        <w:tc>
          <w:tcPr>
            <w:tcW w:w="1529" w:type="pct"/>
            <w:shd w:val="clear" w:color="auto" w:fill="auto"/>
            <w:tcMar>
              <w:left w:w="28" w:type="dxa"/>
              <w:right w:w="28" w:type="dxa"/>
            </w:tcMar>
            <w:vAlign w:val="center"/>
            <w:hideMark/>
          </w:tcPr>
          <w:p w14:paraId="3ABF35C7"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w:t>
            </w:r>
            <w:proofErr w:type="spellStart"/>
            <w:r w:rsidRPr="000B095A">
              <w:rPr>
                <w:sz w:val="20"/>
                <w:szCs w:val="20"/>
                <w:lang w:eastAsia="ru-RU"/>
              </w:rPr>
              <w:t>Лавриков</w:t>
            </w:r>
            <w:proofErr w:type="spellEnd"/>
            <w:r w:rsidRPr="000B095A">
              <w:rPr>
                <w:sz w:val="20"/>
                <w:szCs w:val="20"/>
                <w:lang w:eastAsia="ru-RU"/>
              </w:rPr>
              <w:t xml:space="preserve"> М.Н. м-н "Виктория"</w:t>
            </w:r>
          </w:p>
        </w:tc>
        <w:tc>
          <w:tcPr>
            <w:tcW w:w="599" w:type="pct"/>
            <w:shd w:val="clear" w:color="auto" w:fill="auto"/>
            <w:tcMar>
              <w:left w:w="28" w:type="dxa"/>
              <w:right w:w="28" w:type="dxa"/>
            </w:tcMar>
            <w:vAlign w:val="center"/>
            <w:hideMark/>
          </w:tcPr>
          <w:p w14:paraId="547EF27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52819D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E7434C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B1AABA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77DED42" w14:textId="77777777" w:rsidTr="00656649">
        <w:trPr>
          <w:trHeight w:val="20"/>
        </w:trPr>
        <w:tc>
          <w:tcPr>
            <w:tcW w:w="1529" w:type="pct"/>
            <w:shd w:val="clear" w:color="auto" w:fill="auto"/>
            <w:tcMar>
              <w:left w:w="28" w:type="dxa"/>
              <w:right w:w="28" w:type="dxa"/>
            </w:tcMar>
            <w:vAlign w:val="center"/>
            <w:hideMark/>
          </w:tcPr>
          <w:p w14:paraId="307B03D7" w14:textId="77777777" w:rsidR="000B095A" w:rsidRPr="000B095A" w:rsidRDefault="000B095A" w:rsidP="000B095A">
            <w:pPr>
              <w:spacing w:after="0" w:line="240" w:lineRule="auto"/>
              <w:rPr>
                <w:sz w:val="20"/>
                <w:szCs w:val="20"/>
                <w:lang w:eastAsia="ru-RU"/>
              </w:rPr>
            </w:pPr>
            <w:r w:rsidRPr="000B095A">
              <w:rPr>
                <w:sz w:val="20"/>
                <w:szCs w:val="20"/>
                <w:lang w:eastAsia="ru-RU"/>
              </w:rPr>
              <w:t>ООО "ВВСТОР" (</w:t>
            </w:r>
            <w:proofErr w:type="spellStart"/>
            <w:r w:rsidRPr="000B095A">
              <w:rPr>
                <w:sz w:val="20"/>
                <w:szCs w:val="20"/>
                <w:lang w:eastAsia="ru-RU"/>
              </w:rPr>
              <w:t>алко-маркет</w:t>
            </w:r>
            <w:proofErr w:type="spellEnd"/>
            <w:r w:rsidRPr="000B095A">
              <w:rPr>
                <w:sz w:val="20"/>
                <w:szCs w:val="20"/>
                <w:lang w:eastAsia="ru-RU"/>
              </w:rPr>
              <w:t>)</w:t>
            </w:r>
          </w:p>
        </w:tc>
        <w:tc>
          <w:tcPr>
            <w:tcW w:w="599" w:type="pct"/>
            <w:shd w:val="clear" w:color="auto" w:fill="auto"/>
            <w:tcMar>
              <w:left w:w="28" w:type="dxa"/>
              <w:right w:w="28" w:type="dxa"/>
            </w:tcMar>
            <w:vAlign w:val="center"/>
            <w:hideMark/>
          </w:tcPr>
          <w:p w14:paraId="7A4F1B8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47E014B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A88528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5AD2E3E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E47F61B" w14:textId="77777777" w:rsidTr="00656649">
        <w:trPr>
          <w:trHeight w:val="20"/>
        </w:trPr>
        <w:tc>
          <w:tcPr>
            <w:tcW w:w="1529" w:type="pct"/>
            <w:shd w:val="clear" w:color="auto" w:fill="auto"/>
            <w:tcMar>
              <w:left w:w="28" w:type="dxa"/>
              <w:right w:w="28" w:type="dxa"/>
            </w:tcMar>
            <w:vAlign w:val="center"/>
            <w:hideMark/>
          </w:tcPr>
          <w:p w14:paraId="6503DCBC" w14:textId="77777777" w:rsidR="000B095A" w:rsidRPr="000B095A" w:rsidRDefault="000B095A" w:rsidP="000B095A">
            <w:pPr>
              <w:spacing w:after="0" w:line="240" w:lineRule="auto"/>
              <w:rPr>
                <w:sz w:val="20"/>
                <w:szCs w:val="20"/>
                <w:lang w:eastAsia="ru-RU"/>
              </w:rPr>
            </w:pPr>
            <w:r w:rsidRPr="000B095A">
              <w:rPr>
                <w:sz w:val="20"/>
                <w:szCs w:val="20"/>
                <w:lang w:eastAsia="ru-RU"/>
              </w:rPr>
              <w:t>Банк АТБ (Азиатско-тихоокеанский банк)</w:t>
            </w:r>
          </w:p>
        </w:tc>
        <w:tc>
          <w:tcPr>
            <w:tcW w:w="599" w:type="pct"/>
            <w:shd w:val="clear" w:color="auto" w:fill="auto"/>
            <w:tcMar>
              <w:left w:w="28" w:type="dxa"/>
              <w:right w:w="28" w:type="dxa"/>
            </w:tcMar>
            <w:vAlign w:val="center"/>
            <w:hideMark/>
          </w:tcPr>
          <w:p w14:paraId="6037F76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5E1A315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DE375B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0A273C7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03F2A9F" w14:textId="77777777" w:rsidTr="00656649">
        <w:trPr>
          <w:trHeight w:val="20"/>
        </w:trPr>
        <w:tc>
          <w:tcPr>
            <w:tcW w:w="1529" w:type="pct"/>
            <w:shd w:val="clear" w:color="auto" w:fill="auto"/>
            <w:tcMar>
              <w:left w:w="28" w:type="dxa"/>
              <w:right w:w="28" w:type="dxa"/>
            </w:tcMar>
            <w:vAlign w:val="center"/>
            <w:hideMark/>
          </w:tcPr>
          <w:p w14:paraId="49B91EDC"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w:t>
            </w:r>
            <w:proofErr w:type="spellStart"/>
            <w:r w:rsidRPr="000B095A">
              <w:rPr>
                <w:sz w:val="20"/>
                <w:szCs w:val="20"/>
                <w:lang w:eastAsia="ru-RU"/>
              </w:rPr>
              <w:t>Балаева</w:t>
            </w:r>
            <w:proofErr w:type="spellEnd"/>
            <w:r w:rsidRPr="000B095A">
              <w:rPr>
                <w:sz w:val="20"/>
                <w:szCs w:val="20"/>
                <w:lang w:eastAsia="ru-RU"/>
              </w:rPr>
              <w:t xml:space="preserve"> О.Ф. (овощная база)</w:t>
            </w:r>
          </w:p>
        </w:tc>
        <w:tc>
          <w:tcPr>
            <w:tcW w:w="599" w:type="pct"/>
            <w:shd w:val="clear" w:color="auto" w:fill="auto"/>
            <w:tcMar>
              <w:left w:w="28" w:type="dxa"/>
              <w:right w:w="28" w:type="dxa"/>
            </w:tcMar>
            <w:vAlign w:val="center"/>
            <w:hideMark/>
          </w:tcPr>
          <w:p w14:paraId="5DE1A87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5091FE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A196A4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C0F410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28CCFC9" w14:textId="77777777" w:rsidTr="00656649">
        <w:trPr>
          <w:trHeight w:val="20"/>
        </w:trPr>
        <w:tc>
          <w:tcPr>
            <w:tcW w:w="1529" w:type="pct"/>
            <w:shd w:val="clear" w:color="auto" w:fill="auto"/>
            <w:tcMar>
              <w:left w:w="28" w:type="dxa"/>
              <w:right w:w="28" w:type="dxa"/>
            </w:tcMar>
            <w:vAlign w:val="center"/>
            <w:hideMark/>
          </w:tcPr>
          <w:p w14:paraId="4252F7B1"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Мерзликин</w:t>
            </w:r>
            <w:proofErr w:type="spellEnd"/>
            <w:r w:rsidRPr="000B095A">
              <w:rPr>
                <w:sz w:val="20"/>
                <w:szCs w:val="20"/>
                <w:lang w:eastAsia="ru-RU"/>
              </w:rPr>
              <w:t xml:space="preserve"> Р.В. м-н "Метелица"</w:t>
            </w:r>
          </w:p>
        </w:tc>
        <w:tc>
          <w:tcPr>
            <w:tcW w:w="599" w:type="pct"/>
            <w:shd w:val="clear" w:color="auto" w:fill="auto"/>
            <w:tcMar>
              <w:left w:w="28" w:type="dxa"/>
              <w:right w:w="28" w:type="dxa"/>
            </w:tcMar>
            <w:vAlign w:val="center"/>
            <w:hideMark/>
          </w:tcPr>
          <w:p w14:paraId="03F52AB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6F74EAD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362796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3D80D8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AB82ABC" w14:textId="77777777" w:rsidTr="00656649">
        <w:trPr>
          <w:trHeight w:val="20"/>
        </w:trPr>
        <w:tc>
          <w:tcPr>
            <w:tcW w:w="1529" w:type="pct"/>
            <w:shd w:val="clear" w:color="auto" w:fill="auto"/>
            <w:tcMar>
              <w:left w:w="28" w:type="dxa"/>
              <w:right w:w="28" w:type="dxa"/>
            </w:tcMar>
            <w:vAlign w:val="center"/>
            <w:hideMark/>
          </w:tcPr>
          <w:p w14:paraId="5F0C2BA2" w14:textId="77777777" w:rsidR="000B095A" w:rsidRPr="000B095A" w:rsidRDefault="000B095A" w:rsidP="000B095A">
            <w:pPr>
              <w:spacing w:after="0" w:line="240" w:lineRule="auto"/>
              <w:rPr>
                <w:sz w:val="20"/>
                <w:szCs w:val="20"/>
                <w:lang w:eastAsia="ru-RU"/>
              </w:rPr>
            </w:pPr>
            <w:r w:rsidRPr="000B095A">
              <w:rPr>
                <w:sz w:val="20"/>
                <w:szCs w:val="20"/>
                <w:lang w:eastAsia="ru-RU"/>
              </w:rPr>
              <w:t>Соболенко В.В. (гараж)</w:t>
            </w:r>
          </w:p>
        </w:tc>
        <w:tc>
          <w:tcPr>
            <w:tcW w:w="599" w:type="pct"/>
            <w:shd w:val="clear" w:color="auto" w:fill="auto"/>
            <w:tcMar>
              <w:left w:w="28" w:type="dxa"/>
              <w:right w:w="28" w:type="dxa"/>
            </w:tcMar>
            <w:vAlign w:val="center"/>
            <w:hideMark/>
          </w:tcPr>
          <w:p w14:paraId="70F2C8F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D152AF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01D067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48CDAF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1D9D5CB" w14:textId="77777777" w:rsidTr="00656649">
        <w:trPr>
          <w:trHeight w:val="20"/>
        </w:trPr>
        <w:tc>
          <w:tcPr>
            <w:tcW w:w="1529" w:type="pct"/>
            <w:shd w:val="clear" w:color="auto" w:fill="auto"/>
            <w:tcMar>
              <w:left w:w="28" w:type="dxa"/>
              <w:right w:w="28" w:type="dxa"/>
            </w:tcMar>
            <w:vAlign w:val="center"/>
            <w:hideMark/>
          </w:tcPr>
          <w:p w14:paraId="064C70AD"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Юнкинд</w:t>
            </w:r>
            <w:proofErr w:type="spellEnd"/>
            <w:r w:rsidRPr="000B095A">
              <w:rPr>
                <w:sz w:val="20"/>
                <w:szCs w:val="20"/>
                <w:lang w:eastAsia="ru-RU"/>
              </w:rPr>
              <w:t xml:space="preserve"> Е.В. салон красоты</w:t>
            </w:r>
          </w:p>
        </w:tc>
        <w:tc>
          <w:tcPr>
            <w:tcW w:w="599" w:type="pct"/>
            <w:shd w:val="clear" w:color="auto" w:fill="auto"/>
            <w:tcMar>
              <w:left w:w="28" w:type="dxa"/>
              <w:right w:w="28" w:type="dxa"/>
            </w:tcMar>
            <w:vAlign w:val="center"/>
            <w:hideMark/>
          </w:tcPr>
          <w:p w14:paraId="3D8B526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4E5CE3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1F2479F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55686AE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7EBC20E" w14:textId="77777777" w:rsidTr="00656649">
        <w:trPr>
          <w:trHeight w:val="20"/>
        </w:trPr>
        <w:tc>
          <w:tcPr>
            <w:tcW w:w="1529" w:type="pct"/>
            <w:shd w:val="clear" w:color="auto" w:fill="auto"/>
            <w:tcMar>
              <w:left w:w="28" w:type="dxa"/>
              <w:right w:w="28" w:type="dxa"/>
            </w:tcMar>
            <w:vAlign w:val="center"/>
            <w:hideMark/>
          </w:tcPr>
          <w:p w14:paraId="3CEB973A" w14:textId="77777777" w:rsidR="000B095A" w:rsidRPr="000B095A" w:rsidRDefault="000B095A" w:rsidP="000B095A">
            <w:pPr>
              <w:spacing w:after="0" w:line="240" w:lineRule="auto"/>
              <w:rPr>
                <w:sz w:val="20"/>
                <w:szCs w:val="20"/>
                <w:lang w:eastAsia="ru-RU"/>
              </w:rPr>
            </w:pPr>
            <w:r w:rsidRPr="000B095A">
              <w:rPr>
                <w:sz w:val="20"/>
                <w:szCs w:val="20"/>
                <w:lang w:eastAsia="ru-RU"/>
              </w:rPr>
              <w:lastRenderedPageBreak/>
              <w:t>Аскарова Л.Р. (база Промышленная 33)</w:t>
            </w:r>
          </w:p>
        </w:tc>
        <w:tc>
          <w:tcPr>
            <w:tcW w:w="599" w:type="pct"/>
            <w:shd w:val="clear" w:color="auto" w:fill="auto"/>
            <w:tcMar>
              <w:left w:w="28" w:type="dxa"/>
              <w:right w:w="28" w:type="dxa"/>
            </w:tcMar>
            <w:vAlign w:val="center"/>
            <w:hideMark/>
          </w:tcPr>
          <w:p w14:paraId="351554A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E5E4B1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27272F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0BB1328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B5C4AFD" w14:textId="77777777" w:rsidTr="00656649">
        <w:trPr>
          <w:trHeight w:val="20"/>
        </w:trPr>
        <w:tc>
          <w:tcPr>
            <w:tcW w:w="1529" w:type="pct"/>
            <w:shd w:val="clear" w:color="auto" w:fill="auto"/>
            <w:tcMar>
              <w:left w:w="28" w:type="dxa"/>
              <w:right w:w="28" w:type="dxa"/>
            </w:tcMar>
            <w:vAlign w:val="center"/>
            <w:hideMark/>
          </w:tcPr>
          <w:p w14:paraId="1A804D3C" w14:textId="77777777" w:rsidR="000B095A" w:rsidRPr="000B095A" w:rsidRDefault="000B095A" w:rsidP="000B095A">
            <w:pPr>
              <w:spacing w:after="0" w:line="240" w:lineRule="auto"/>
              <w:rPr>
                <w:sz w:val="20"/>
                <w:szCs w:val="20"/>
                <w:lang w:eastAsia="ru-RU"/>
              </w:rPr>
            </w:pPr>
            <w:r w:rsidRPr="000B095A">
              <w:rPr>
                <w:sz w:val="20"/>
                <w:szCs w:val="20"/>
                <w:lang w:eastAsia="ru-RU"/>
              </w:rPr>
              <w:t>УФПС РС (Я) АО "Почта России"</w:t>
            </w:r>
          </w:p>
        </w:tc>
        <w:tc>
          <w:tcPr>
            <w:tcW w:w="599" w:type="pct"/>
            <w:shd w:val="clear" w:color="auto" w:fill="auto"/>
            <w:tcMar>
              <w:left w:w="28" w:type="dxa"/>
              <w:right w:w="28" w:type="dxa"/>
            </w:tcMar>
            <w:vAlign w:val="center"/>
            <w:hideMark/>
          </w:tcPr>
          <w:p w14:paraId="471FA87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48F143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006FE7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75CBA1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0E003B67" w14:textId="77777777" w:rsidTr="00656649">
        <w:trPr>
          <w:trHeight w:val="20"/>
        </w:trPr>
        <w:tc>
          <w:tcPr>
            <w:tcW w:w="1529" w:type="pct"/>
            <w:shd w:val="clear" w:color="auto" w:fill="auto"/>
            <w:tcMar>
              <w:left w:w="28" w:type="dxa"/>
              <w:right w:w="28" w:type="dxa"/>
            </w:tcMar>
            <w:vAlign w:val="center"/>
            <w:hideMark/>
          </w:tcPr>
          <w:p w14:paraId="2EB5BA0E"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w:t>
            </w:r>
            <w:proofErr w:type="spellStart"/>
            <w:r w:rsidRPr="000B095A">
              <w:rPr>
                <w:sz w:val="20"/>
                <w:szCs w:val="20"/>
                <w:lang w:eastAsia="ru-RU"/>
              </w:rPr>
              <w:t>Бочарова</w:t>
            </w:r>
            <w:proofErr w:type="spellEnd"/>
            <w:r w:rsidRPr="000B095A">
              <w:rPr>
                <w:sz w:val="20"/>
                <w:szCs w:val="20"/>
                <w:lang w:eastAsia="ru-RU"/>
              </w:rPr>
              <w:t xml:space="preserve"> Л.М. (компьютерный класс)</w:t>
            </w:r>
          </w:p>
        </w:tc>
        <w:tc>
          <w:tcPr>
            <w:tcW w:w="599" w:type="pct"/>
            <w:shd w:val="clear" w:color="auto" w:fill="auto"/>
            <w:tcMar>
              <w:left w:w="28" w:type="dxa"/>
              <w:right w:w="28" w:type="dxa"/>
            </w:tcMar>
            <w:vAlign w:val="center"/>
            <w:hideMark/>
          </w:tcPr>
          <w:p w14:paraId="0CAF856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449C88F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4405F4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494DD7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7202010" w14:textId="77777777" w:rsidTr="00656649">
        <w:trPr>
          <w:trHeight w:val="20"/>
        </w:trPr>
        <w:tc>
          <w:tcPr>
            <w:tcW w:w="1529" w:type="pct"/>
            <w:shd w:val="clear" w:color="auto" w:fill="auto"/>
            <w:tcMar>
              <w:left w:w="28" w:type="dxa"/>
              <w:right w:w="28" w:type="dxa"/>
            </w:tcMar>
            <w:vAlign w:val="center"/>
            <w:hideMark/>
          </w:tcPr>
          <w:p w14:paraId="39F3A1EE" w14:textId="77777777" w:rsidR="000B095A" w:rsidRPr="000B095A" w:rsidRDefault="000B095A" w:rsidP="000B095A">
            <w:pPr>
              <w:spacing w:after="0" w:line="240" w:lineRule="auto"/>
              <w:rPr>
                <w:sz w:val="20"/>
                <w:szCs w:val="20"/>
                <w:lang w:eastAsia="ru-RU"/>
              </w:rPr>
            </w:pPr>
            <w:r w:rsidRPr="000B095A">
              <w:rPr>
                <w:sz w:val="20"/>
                <w:szCs w:val="20"/>
                <w:lang w:eastAsia="ru-RU"/>
              </w:rPr>
              <w:t>ОО "ПБЖ "Верный друг" (приют для животных)</w:t>
            </w:r>
          </w:p>
        </w:tc>
        <w:tc>
          <w:tcPr>
            <w:tcW w:w="599" w:type="pct"/>
            <w:shd w:val="clear" w:color="auto" w:fill="auto"/>
            <w:tcMar>
              <w:left w:w="28" w:type="dxa"/>
              <w:right w:w="28" w:type="dxa"/>
            </w:tcMar>
            <w:vAlign w:val="center"/>
            <w:hideMark/>
          </w:tcPr>
          <w:p w14:paraId="5297F43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A7FAF4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F74087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175969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05EAD281" w14:textId="77777777" w:rsidTr="00656649">
        <w:trPr>
          <w:trHeight w:val="20"/>
        </w:trPr>
        <w:tc>
          <w:tcPr>
            <w:tcW w:w="1529" w:type="pct"/>
            <w:shd w:val="clear" w:color="auto" w:fill="auto"/>
            <w:tcMar>
              <w:left w:w="28" w:type="dxa"/>
              <w:right w:w="28" w:type="dxa"/>
            </w:tcMar>
            <w:vAlign w:val="center"/>
            <w:hideMark/>
          </w:tcPr>
          <w:p w14:paraId="667AD888" w14:textId="77777777" w:rsidR="000B095A" w:rsidRPr="000B095A" w:rsidRDefault="000B095A" w:rsidP="000B095A">
            <w:pPr>
              <w:spacing w:after="0" w:line="240" w:lineRule="auto"/>
              <w:rPr>
                <w:sz w:val="20"/>
                <w:szCs w:val="20"/>
                <w:lang w:eastAsia="ru-RU"/>
              </w:rPr>
            </w:pPr>
            <w:r w:rsidRPr="000B095A">
              <w:rPr>
                <w:sz w:val="20"/>
                <w:szCs w:val="20"/>
                <w:lang w:eastAsia="ru-RU"/>
              </w:rPr>
              <w:t>ООО  "</w:t>
            </w:r>
            <w:proofErr w:type="spellStart"/>
            <w:r w:rsidRPr="000B095A">
              <w:rPr>
                <w:sz w:val="20"/>
                <w:szCs w:val="20"/>
                <w:lang w:eastAsia="ru-RU"/>
              </w:rPr>
              <w:t>ГарантАвтоСтрой</w:t>
            </w:r>
            <w:proofErr w:type="spellEnd"/>
            <w:r w:rsidRPr="000B095A">
              <w:rPr>
                <w:sz w:val="20"/>
                <w:szCs w:val="20"/>
                <w:lang w:eastAsia="ru-RU"/>
              </w:rPr>
              <w:t>" м-н "Автозапчасти"</w:t>
            </w:r>
          </w:p>
        </w:tc>
        <w:tc>
          <w:tcPr>
            <w:tcW w:w="599" w:type="pct"/>
            <w:shd w:val="clear" w:color="auto" w:fill="auto"/>
            <w:tcMar>
              <w:left w:w="28" w:type="dxa"/>
              <w:right w:w="28" w:type="dxa"/>
            </w:tcMar>
            <w:vAlign w:val="center"/>
            <w:hideMark/>
          </w:tcPr>
          <w:p w14:paraId="11D1C7A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7E4266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6A14E9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5512AF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5C40E37" w14:textId="77777777" w:rsidTr="00656649">
        <w:trPr>
          <w:trHeight w:val="20"/>
        </w:trPr>
        <w:tc>
          <w:tcPr>
            <w:tcW w:w="1529" w:type="pct"/>
            <w:shd w:val="clear" w:color="auto" w:fill="auto"/>
            <w:tcMar>
              <w:left w:w="28" w:type="dxa"/>
              <w:right w:w="28" w:type="dxa"/>
            </w:tcMar>
            <w:vAlign w:val="center"/>
            <w:hideMark/>
          </w:tcPr>
          <w:p w14:paraId="1C9A40E2"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ИП </w:t>
            </w:r>
            <w:proofErr w:type="spellStart"/>
            <w:r w:rsidRPr="000B095A">
              <w:rPr>
                <w:sz w:val="20"/>
                <w:szCs w:val="20"/>
                <w:lang w:eastAsia="ru-RU"/>
              </w:rPr>
              <w:t>Утемисова</w:t>
            </w:r>
            <w:proofErr w:type="spellEnd"/>
            <w:r w:rsidRPr="000B095A">
              <w:rPr>
                <w:sz w:val="20"/>
                <w:szCs w:val="20"/>
                <w:lang w:eastAsia="ru-RU"/>
              </w:rPr>
              <w:t xml:space="preserve"> З.А. м-н "Полюс"</w:t>
            </w:r>
          </w:p>
        </w:tc>
        <w:tc>
          <w:tcPr>
            <w:tcW w:w="599" w:type="pct"/>
            <w:shd w:val="clear" w:color="auto" w:fill="auto"/>
            <w:tcMar>
              <w:left w:w="28" w:type="dxa"/>
              <w:right w:w="28" w:type="dxa"/>
            </w:tcMar>
            <w:vAlign w:val="center"/>
            <w:hideMark/>
          </w:tcPr>
          <w:p w14:paraId="64B7E36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D9C0DA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6C4D00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76E83D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0A428ED" w14:textId="77777777" w:rsidTr="00656649">
        <w:trPr>
          <w:trHeight w:val="20"/>
        </w:trPr>
        <w:tc>
          <w:tcPr>
            <w:tcW w:w="1529" w:type="pct"/>
            <w:shd w:val="clear" w:color="auto" w:fill="auto"/>
            <w:tcMar>
              <w:left w:w="28" w:type="dxa"/>
              <w:right w:w="28" w:type="dxa"/>
            </w:tcMar>
            <w:vAlign w:val="center"/>
            <w:hideMark/>
          </w:tcPr>
          <w:p w14:paraId="5D6248A4"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Алякшина</w:t>
            </w:r>
            <w:proofErr w:type="spellEnd"/>
            <w:r w:rsidRPr="000B095A">
              <w:rPr>
                <w:sz w:val="20"/>
                <w:szCs w:val="20"/>
                <w:lang w:eastAsia="ru-RU"/>
              </w:rPr>
              <w:t xml:space="preserve"> З.Ф. (фитнесс-центр "Борода")</w:t>
            </w:r>
          </w:p>
        </w:tc>
        <w:tc>
          <w:tcPr>
            <w:tcW w:w="599" w:type="pct"/>
            <w:shd w:val="clear" w:color="auto" w:fill="auto"/>
            <w:tcMar>
              <w:left w:w="28" w:type="dxa"/>
              <w:right w:w="28" w:type="dxa"/>
            </w:tcMar>
            <w:vAlign w:val="center"/>
            <w:hideMark/>
          </w:tcPr>
          <w:p w14:paraId="1E89B4A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3E4A59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15B2594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618633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0B12204A" w14:textId="77777777" w:rsidTr="00656649">
        <w:trPr>
          <w:trHeight w:val="20"/>
        </w:trPr>
        <w:tc>
          <w:tcPr>
            <w:tcW w:w="1529" w:type="pct"/>
            <w:shd w:val="clear" w:color="auto" w:fill="auto"/>
            <w:tcMar>
              <w:left w:w="28" w:type="dxa"/>
              <w:right w:w="28" w:type="dxa"/>
            </w:tcMar>
            <w:vAlign w:val="center"/>
            <w:hideMark/>
          </w:tcPr>
          <w:p w14:paraId="54C2D90C" w14:textId="77777777" w:rsidR="000B095A" w:rsidRPr="000B095A" w:rsidRDefault="000B095A" w:rsidP="000B095A">
            <w:pPr>
              <w:spacing w:after="0" w:line="240" w:lineRule="auto"/>
              <w:rPr>
                <w:sz w:val="20"/>
                <w:szCs w:val="20"/>
                <w:lang w:eastAsia="ru-RU"/>
              </w:rPr>
            </w:pPr>
            <w:r w:rsidRPr="000B095A">
              <w:rPr>
                <w:sz w:val="20"/>
                <w:szCs w:val="20"/>
                <w:lang w:eastAsia="ru-RU"/>
              </w:rPr>
              <w:t>Ломов И.Я. м-н "Дойна-1"</w:t>
            </w:r>
          </w:p>
        </w:tc>
        <w:tc>
          <w:tcPr>
            <w:tcW w:w="599" w:type="pct"/>
            <w:shd w:val="clear" w:color="auto" w:fill="auto"/>
            <w:tcMar>
              <w:left w:w="28" w:type="dxa"/>
              <w:right w:w="28" w:type="dxa"/>
            </w:tcMar>
            <w:vAlign w:val="center"/>
            <w:hideMark/>
          </w:tcPr>
          <w:p w14:paraId="520D901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6D5E211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F29566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FE4E42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36D2C2C" w14:textId="77777777" w:rsidTr="00656649">
        <w:trPr>
          <w:trHeight w:val="20"/>
        </w:trPr>
        <w:tc>
          <w:tcPr>
            <w:tcW w:w="1529" w:type="pct"/>
            <w:shd w:val="clear" w:color="auto" w:fill="auto"/>
            <w:tcMar>
              <w:left w:w="28" w:type="dxa"/>
              <w:right w:w="28" w:type="dxa"/>
            </w:tcMar>
            <w:vAlign w:val="center"/>
            <w:hideMark/>
          </w:tcPr>
          <w:p w14:paraId="516D6244" w14:textId="77777777" w:rsidR="000B095A" w:rsidRPr="000B095A" w:rsidRDefault="000B095A" w:rsidP="000B095A">
            <w:pPr>
              <w:spacing w:after="0" w:line="240" w:lineRule="auto"/>
              <w:rPr>
                <w:sz w:val="20"/>
                <w:szCs w:val="20"/>
                <w:lang w:eastAsia="ru-RU"/>
              </w:rPr>
            </w:pPr>
            <w:r w:rsidRPr="000B095A">
              <w:rPr>
                <w:sz w:val="20"/>
                <w:szCs w:val="20"/>
                <w:lang w:eastAsia="ru-RU"/>
              </w:rPr>
              <w:t>ООО "Центральная аптека №66"</w:t>
            </w:r>
          </w:p>
        </w:tc>
        <w:tc>
          <w:tcPr>
            <w:tcW w:w="599" w:type="pct"/>
            <w:shd w:val="clear" w:color="auto" w:fill="auto"/>
            <w:tcMar>
              <w:left w:w="28" w:type="dxa"/>
              <w:right w:w="28" w:type="dxa"/>
            </w:tcMar>
            <w:vAlign w:val="center"/>
            <w:hideMark/>
          </w:tcPr>
          <w:p w14:paraId="6C5FAB0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D324EE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E0A599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E1B2BD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BCC3817" w14:textId="77777777" w:rsidTr="00656649">
        <w:trPr>
          <w:trHeight w:val="20"/>
        </w:trPr>
        <w:tc>
          <w:tcPr>
            <w:tcW w:w="1529" w:type="pct"/>
            <w:shd w:val="clear" w:color="auto" w:fill="auto"/>
            <w:tcMar>
              <w:left w:w="28" w:type="dxa"/>
              <w:right w:w="28" w:type="dxa"/>
            </w:tcMar>
            <w:vAlign w:val="center"/>
            <w:hideMark/>
          </w:tcPr>
          <w:p w14:paraId="2E446AD4"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Брудерс</w:t>
            </w:r>
            <w:proofErr w:type="spellEnd"/>
            <w:r w:rsidRPr="000B095A">
              <w:rPr>
                <w:sz w:val="20"/>
                <w:szCs w:val="20"/>
                <w:lang w:eastAsia="ru-RU"/>
              </w:rPr>
              <w:t xml:space="preserve"> Б.Р. м-н "Брудершафт"</w:t>
            </w:r>
          </w:p>
        </w:tc>
        <w:tc>
          <w:tcPr>
            <w:tcW w:w="599" w:type="pct"/>
            <w:shd w:val="clear" w:color="auto" w:fill="auto"/>
            <w:tcMar>
              <w:left w:w="28" w:type="dxa"/>
              <w:right w:w="28" w:type="dxa"/>
            </w:tcMar>
            <w:vAlign w:val="center"/>
            <w:hideMark/>
          </w:tcPr>
          <w:p w14:paraId="11C30E8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31002E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184CB09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5120363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F2EBA5B" w14:textId="77777777" w:rsidTr="00656649">
        <w:trPr>
          <w:trHeight w:val="20"/>
        </w:trPr>
        <w:tc>
          <w:tcPr>
            <w:tcW w:w="1529" w:type="pct"/>
            <w:shd w:val="clear" w:color="auto" w:fill="auto"/>
            <w:tcMar>
              <w:left w:w="28" w:type="dxa"/>
              <w:right w:w="28" w:type="dxa"/>
            </w:tcMar>
            <w:vAlign w:val="center"/>
            <w:hideMark/>
          </w:tcPr>
          <w:p w14:paraId="4490A3F8"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Алякшин</w:t>
            </w:r>
            <w:proofErr w:type="spellEnd"/>
            <w:r w:rsidRPr="000B095A">
              <w:rPr>
                <w:sz w:val="20"/>
                <w:szCs w:val="20"/>
                <w:lang w:eastAsia="ru-RU"/>
              </w:rPr>
              <w:t xml:space="preserve"> Д.М. (торговое помещение)</w:t>
            </w:r>
          </w:p>
        </w:tc>
        <w:tc>
          <w:tcPr>
            <w:tcW w:w="599" w:type="pct"/>
            <w:shd w:val="clear" w:color="auto" w:fill="auto"/>
            <w:tcMar>
              <w:left w:w="28" w:type="dxa"/>
              <w:right w:w="28" w:type="dxa"/>
            </w:tcMar>
            <w:vAlign w:val="center"/>
            <w:hideMark/>
          </w:tcPr>
          <w:p w14:paraId="7BEF443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519247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098901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07DDB32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B345339" w14:textId="77777777" w:rsidTr="00656649">
        <w:trPr>
          <w:trHeight w:val="20"/>
        </w:trPr>
        <w:tc>
          <w:tcPr>
            <w:tcW w:w="1529" w:type="pct"/>
            <w:shd w:val="clear" w:color="auto" w:fill="auto"/>
            <w:tcMar>
              <w:left w:w="28" w:type="dxa"/>
              <w:right w:w="28" w:type="dxa"/>
            </w:tcMar>
            <w:vAlign w:val="center"/>
            <w:hideMark/>
          </w:tcPr>
          <w:p w14:paraId="1EB01113" w14:textId="77777777" w:rsidR="000B095A" w:rsidRPr="000B095A" w:rsidRDefault="000B095A" w:rsidP="000B095A">
            <w:pPr>
              <w:spacing w:after="0" w:line="240" w:lineRule="auto"/>
              <w:rPr>
                <w:sz w:val="20"/>
                <w:szCs w:val="20"/>
                <w:lang w:eastAsia="ru-RU"/>
              </w:rPr>
            </w:pPr>
            <w:r w:rsidRPr="000B095A">
              <w:rPr>
                <w:sz w:val="20"/>
                <w:szCs w:val="20"/>
                <w:lang w:eastAsia="ru-RU"/>
              </w:rPr>
              <w:t>АО "УС № 30" (водовозка)</w:t>
            </w:r>
          </w:p>
        </w:tc>
        <w:tc>
          <w:tcPr>
            <w:tcW w:w="599" w:type="pct"/>
            <w:shd w:val="clear" w:color="auto" w:fill="auto"/>
            <w:tcMar>
              <w:left w:w="28" w:type="dxa"/>
              <w:right w:w="28" w:type="dxa"/>
            </w:tcMar>
            <w:vAlign w:val="center"/>
            <w:hideMark/>
          </w:tcPr>
          <w:p w14:paraId="638BBB7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2A40C4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A784BF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407682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E019237" w14:textId="77777777" w:rsidTr="00656649">
        <w:trPr>
          <w:trHeight w:val="20"/>
        </w:trPr>
        <w:tc>
          <w:tcPr>
            <w:tcW w:w="1529" w:type="pct"/>
            <w:shd w:val="clear" w:color="auto" w:fill="auto"/>
            <w:tcMar>
              <w:left w:w="28" w:type="dxa"/>
              <w:right w:w="28" w:type="dxa"/>
            </w:tcMar>
            <w:vAlign w:val="center"/>
            <w:hideMark/>
          </w:tcPr>
          <w:p w14:paraId="3169997C"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Бегджанян</w:t>
            </w:r>
            <w:proofErr w:type="spellEnd"/>
            <w:r w:rsidRPr="000B095A">
              <w:rPr>
                <w:sz w:val="20"/>
                <w:szCs w:val="20"/>
                <w:lang w:eastAsia="ru-RU"/>
              </w:rPr>
              <w:t xml:space="preserve"> В.В. (гараж)</w:t>
            </w:r>
          </w:p>
        </w:tc>
        <w:tc>
          <w:tcPr>
            <w:tcW w:w="599" w:type="pct"/>
            <w:shd w:val="clear" w:color="auto" w:fill="auto"/>
            <w:tcMar>
              <w:left w:w="28" w:type="dxa"/>
              <w:right w:w="28" w:type="dxa"/>
            </w:tcMar>
            <w:vAlign w:val="center"/>
            <w:hideMark/>
          </w:tcPr>
          <w:p w14:paraId="3B31F37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656697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C189B0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7010AA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8B23799" w14:textId="77777777" w:rsidTr="00656649">
        <w:trPr>
          <w:trHeight w:val="20"/>
        </w:trPr>
        <w:tc>
          <w:tcPr>
            <w:tcW w:w="1529" w:type="pct"/>
            <w:shd w:val="clear" w:color="auto" w:fill="auto"/>
            <w:tcMar>
              <w:left w:w="28" w:type="dxa"/>
              <w:right w:w="28" w:type="dxa"/>
            </w:tcMar>
            <w:vAlign w:val="center"/>
            <w:hideMark/>
          </w:tcPr>
          <w:p w14:paraId="3D5305A6" w14:textId="77777777" w:rsidR="000B095A" w:rsidRPr="000B095A" w:rsidRDefault="000B095A" w:rsidP="000B095A">
            <w:pPr>
              <w:spacing w:after="0" w:line="240" w:lineRule="auto"/>
              <w:rPr>
                <w:sz w:val="20"/>
                <w:szCs w:val="20"/>
                <w:lang w:eastAsia="ru-RU"/>
              </w:rPr>
            </w:pPr>
            <w:r w:rsidRPr="000B095A">
              <w:rPr>
                <w:sz w:val="20"/>
                <w:szCs w:val="20"/>
                <w:lang w:eastAsia="ru-RU"/>
              </w:rPr>
              <w:t>ИП Джамгарова М.А. м-н "Митя"</w:t>
            </w:r>
          </w:p>
        </w:tc>
        <w:tc>
          <w:tcPr>
            <w:tcW w:w="599" w:type="pct"/>
            <w:shd w:val="clear" w:color="auto" w:fill="auto"/>
            <w:tcMar>
              <w:left w:w="28" w:type="dxa"/>
              <w:right w:w="28" w:type="dxa"/>
            </w:tcMar>
            <w:vAlign w:val="center"/>
            <w:hideMark/>
          </w:tcPr>
          <w:p w14:paraId="350C779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A549DD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B39287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AD2166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07ABD69" w14:textId="77777777" w:rsidTr="00656649">
        <w:trPr>
          <w:trHeight w:val="20"/>
        </w:trPr>
        <w:tc>
          <w:tcPr>
            <w:tcW w:w="1529" w:type="pct"/>
            <w:shd w:val="clear" w:color="auto" w:fill="auto"/>
            <w:tcMar>
              <w:left w:w="28" w:type="dxa"/>
              <w:right w:w="28" w:type="dxa"/>
            </w:tcMar>
            <w:vAlign w:val="center"/>
            <w:hideMark/>
          </w:tcPr>
          <w:p w14:paraId="580BBBAD" w14:textId="77777777" w:rsidR="000B095A" w:rsidRPr="000B095A" w:rsidRDefault="000B095A" w:rsidP="000B095A">
            <w:pPr>
              <w:spacing w:after="0" w:line="240" w:lineRule="auto"/>
              <w:rPr>
                <w:sz w:val="20"/>
                <w:szCs w:val="20"/>
                <w:lang w:eastAsia="ru-RU"/>
              </w:rPr>
            </w:pPr>
            <w:r w:rsidRPr="000B095A">
              <w:rPr>
                <w:sz w:val="20"/>
                <w:szCs w:val="20"/>
                <w:lang w:eastAsia="ru-RU"/>
              </w:rPr>
              <w:t>Ломова Н.А. кафе "Пена"</w:t>
            </w:r>
          </w:p>
        </w:tc>
        <w:tc>
          <w:tcPr>
            <w:tcW w:w="599" w:type="pct"/>
            <w:shd w:val="clear" w:color="auto" w:fill="auto"/>
            <w:tcMar>
              <w:left w:w="28" w:type="dxa"/>
              <w:right w:w="28" w:type="dxa"/>
            </w:tcMar>
            <w:vAlign w:val="center"/>
            <w:hideMark/>
          </w:tcPr>
          <w:p w14:paraId="552BC68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B6CB58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47C357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0C1BC5A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DA81A67" w14:textId="77777777" w:rsidTr="00656649">
        <w:trPr>
          <w:trHeight w:val="20"/>
        </w:trPr>
        <w:tc>
          <w:tcPr>
            <w:tcW w:w="1529" w:type="pct"/>
            <w:shd w:val="clear" w:color="auto" w:fill="auto"/>
            <w:tcMar>
              <w:left w:w="28" w:type="dxa"/>
              <w:right w:w="28" w:type="dxa"/>
            </w:tcMar>
            <w:vAlign w:val="center"/>
            <w:hideMark/>
          </w:tcPr>
          <w:p w14:paraId="1FC136E5" w14:textId="77777777" w:rsidR="000B095A" w:rsidRPr="000B095A" w:rsidRDefault="000B095A" w:rsidP="000B095A">
            <w:pPr>
              <w:spacing w:after="0" w:line="240" w:lineRule="auto"/>
              <w:rPr>
                <w:sz w:val="20"/>
                <w:szCs w:val="20"/>
                <w:lang w:eastAsia="ru-RU"/>
              </w:rPr>
            </w:pPr>
            <w:r w:rsidRPr="000B095A">
              <w:rPr>
                <w:sz w:val="20"/>
                <w:szCs w:val="20"/>
                <w:lang w:eastAsia="ru-RU"/>
              </w:rPr>
              <w:t>Мишуков Г.Е. (гараж)</w:t>
            </w:r>
          </w:p>
        </w:tc>
        <w:tc>
          <w:tcPr>
            <w:tcW w:w="599" w:type="pct"/>
            <w:shd w:val="clear" w:color="auto" w:fill="auto"/>
            <w:tcMar>
              <w:left w:w="28" w:type="dxa"/>
              <w:right w:w="28" w:type="dxa"/>
            </w:tcMar>
            <w:vAlign w:val="center"/>
            <w:hideMark/>
          </w:tcPr>
          <w:p w14:paraId="5263A92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545E608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3AA80A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F15429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754D08F" w14:textId="77777777" w:rsidTr="00656649">
        <w:trPr>
          <w:trHeight w:val="20"/>
        </w:trPr>
        <w:tc>
          <w:tcPr>
            <w:tcW w:w="1529" w:type="pct"/>
            <w:shd w:val="clear" w:color="auto" w:fill="auto"/>
            <w:tcMar>
              <w:left w:w="28" w:type="dxa"/>
              <w:right w:w="28" w:type="dxa"/>
            </w:tcMar>
            <w:vAlign w:val="center"/>
            <w:hideMark/>
          </w:tcPr>
          <w:p w14:paraId="6509DE52" w14:textId="77777777" w:rsidR="000B095A" w:rsidRPr="000B095A" w:rsidRDefault="000B095A" w:rsidP="000B095A">
            <w:pPr>
              <w:spacing w:after="0" w:line="240" w:lineRule="auto"/>
              <w:rPr>
                <w:sz w:val="20"/>
                <w:szCs w:val="20"/>
                <w:lang w:eastAsia="ru-RU"/>
              </w:rPr>
            </w:pPr>
            <w:r w:rsidRPr="000B095A">
              <w:rPr>
                <w:sz w:val="20"/>
                <w:szCs w:val="20"/>
                <w:lang w:eastAsia="ru-RU"/>
              </w:rPr>
              <w:t>Конан А.П. ( гараж )</w:t>
            </w:r>
          </w:p>
        </w:tc>
        <w:tc>
          <w:tcPr>
            <w:tcW w:w="599" w:type="pct"/>
            <w:shd w:val="clear" w:color="auto" w:fill="auto"/>
            <w:tcMar>
              <w:left w:w="28" w:type="dxa"/>
              <w:right w:w="28" w:type="dxa"/>
            </w:tcMar>
            <w:vAlign w:val="center"/>
            <w:hideMark/>
          </w:tcPr>
          <w:p w14:paraId="46A2E83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2B2C26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4ED87CA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233C68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74EA2FAB" w14:textId="77777777" w:rsidTr="00656649">
        <w:trPr>
          <w:trHeight w:val="20"/>
        </w:trPr>
        <w:tc>
          <w:tcPr>
            <w:tcW w:w="1529" w:type="pct"/>
            <w:shd w:val="clear" w:color="auto" w:fill="auto"/>
            <w:tcMar>
              <w:left w:w="28" w:type="dxa"/>
              <w:right w:w="28" w:type="dxa"/>
            </w:tcMar>
            <w:vAlign w:val="center"/>
            <w:hideMark/>
          </w:tcPr>
          <w:p w14:paraId="0BD1E6C7" w14:textId="77777777" w:rsidR="000B095A" w:rsidRPr="000B095A" w:rsidRDefault="000B095A" w:rsidP="000B095A">
            <w:pPr>
              <w:spacing w:after="0" w:line="240" w:lineRule="auto"/>
              <w:rPr>
                <w:sz w:val="20"/>
                <w:szCs w:val="20"/>
                <w:lang w:eastAsia="ru-RU"/>
              </w:rPr>
            </w:pPr>
            <w:r w:rsidRPr="000B095A">
              <w:rPr>
                <w:sz w:val="20"/>
                <w:szCs w:val="20"/>
                <w:lang w:eastAsia="ru-RU"/>
              </w:rPr>
              <w:t>МУП АПЖХ</w:t>
            </w:r>
          </w:p>
        </w:tc>
        <w:tc>
          <w:tcPr>
            <w:tcW w:w="599" w:type="pct"/>
            <w:shd w:val="clear" w:color="auto" w:fill="auto"/>
            <w:tcMar>
              <w:left w:w="28" w:type="dxa"/>
              <w:right w:w="28" w:type="dxa"/>
            </w:tcMar>
            <w:vAlign w:val="center"/>
            <w:hideMark/>
          </w:tcPr>
          <w:p w14:paraId="0E8F184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2A2B67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573F54F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3AC529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EE5C486" w14:textId="77777777" w:rsidTr="00656649">
        <w:trPr>
          <w:trHeight w:val="20"/>
        </w:trPr>
        <w:tc>
          <w:tcPr>
            <w:tcW w:w="1529" w:type="pct"/>
            <w:shd w:val="clear" w:color="auto" w:fill="auto"/>
            <w:tcMar>
              <w:left w:w="28" w:type="dxa"/>
              <w:right w:w="28" w:type="dxa"/>
            </w:tcMar>
            <w:vAlign w:val="center"/>
            <w:hideMark/>
          </w:tcPr>
          <w:p w14:paraId="57339CC5" w14:textId="77777777" w:rsidR="000B095A" w:rsidRPr="000B095A" w:rsidRDefault="000B095A" w:rsidP="000B095A">
            <w:pPr>
              <w:spacing w:after="0" w:line="240" w:lineRule="auto"/>
              <w:rPr>
                <w:sz w:val="20"/>
                <w:szCs w:val="20"/>
                <w:lang w:eastAsia="ru-RU"/>
              </w:rPr>
            </w:pPr>
            <w:r w:rsidRPr="000B095A">
              <w:rPr>
                <w:sz w:val="20"/>
                <w:szCs w:val="20"/>
                <w:lang w:eastAsia="ru-RU"/>
              </w:rPr>
              <w:t>МО Поселок-Айхал (</w:t>
            </w:r>
            <w:proofErr w:type="spellStart"/>
            <w:r w:rsidRPr="000B095A">
              <w:rPr>
                <w:sz w:val="20"/>
                <w:szCs w:val="20"/>
                <w:lang w:eastAsia="ru-RU"/>
              </w:rPr>
              <w:t>абк,гаражи</w:t>
            </w:r>
            <w:proofErr w:type="spellEnd"/>
            <w:r w:rsidRPr="000B095A">
              <w:rPr>
                <w:sz w:val="20"/>
                <w:szCs w:val="20"/>
                <w:lang w:eastAsia="ru-RU"/>
              </w:rPr>
              <w:t>)</w:t>
            </w:r>
          </w:p>
        </w:tc>
        <w:tc>
          <w:tcPr>
            <w:tcW w:w="599" w:type="pct"/>
            <w:shd w:val="clear" w:color="auto" w:fill="auto"/>
            <w:tcMar>
              <w:left w:w="28" w:type="dxa"/>
              <w:right w:w="28" w:type="dxa"/>
            </w:tcMar>
            <w:vAlign w:val="center"/>
            <w:hideMark/>
          </w:tcPr>
          <w:p w14:paraId="72120FE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9F8DEB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1B841B1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611408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5605875" w14:textId="77777777" w:rsidTr="00656649">
        <w:trPr>
          <w:trHeight w:val="20"/>
        </w:trPr>
        <w:tc>
          <w:tcPr>
            <w:tcW w:w="1529" w:type="pct"/>
            <w:shd w:val="clear" w:color="auto" w:fill="auto"/>
            <w:tcMar>
              <w:left w:w="28" w:type="dxa"/>
              <w:right w:w="28" w:type="dxa"/>
            </w:tcMar>
            <w:vAlign w:val="center"/>
            <w:hideMark/>
          </w:tcPr>
          <w:p w14:paraId="5FB13314" w14:textId="77777777" w:rsidR="000B095A" w:rsidRPr="000B095A" w:rsidRDefault="000B095A" w:rsidP="000B095A">
            <w:pPr>
              <w:spacing w:after="0" w:line="240" w:lineRule="auto"/>
              <w:rPr>
                <w:sz w:val="20"/>
                <w:szCs w:val="20"/>
                <w:lang w:eastAsia="ru-RU"/>
              </w:rPr>
            </w:pPr>
            <w:r w:rsidRPr="000B095A">
              <w:rPr>
                <w:sz w:val="20"/>
                <w:szCs w:val="20"/>
                <w:lang w:eastAsia="ru-RU"/>
              </w:rPr>
              <w:t>МОУ ДОД "ЦДОД  Надежда""</w:t>
            </w:r>
          </w:p>
        </w:tc>
        <w:tc>
          <w:tcPr>
            <w:tcW w:w="599" w:type="pct"/>
            <w:shd w:val="clear" w:color="auto" w:fill="auto"/>
            <w:tcMar>
              <w:left w:w="28" w:type="dxa"/>
              <w:right w:w="28" w:type="dxa"/>
            </w:tcMar>
            <w:vAlign w:val="center"/>
            <w:hideMark/>
          </w:tcPr>
          <w:p w14:paraId="2C015D6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1</w:t>
            </w:r>
          </w:p>
        </w:tc>
        <w:tc>
          <w:tcPr>
            <w:tcW w:w="1296" w:type="pct"/>
            <w:shd w:val="clear" w:color="auto" w:fill="auto"/>
            <w:tcMar>
              <w:left w:w="28" w:type="dxa"/>
              <w:right w:w="28" w:type="dxa"/>
            </w:tcMar>
            <w:vAlign w:val="center"/>
            <w:hideMark/>
          </w:tcPr>
          <w:p w14:paraId="4B69422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01B0D0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8CEECD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13CD2B1" w14:textId="77777777" w:rsidTr="00656649">
        <w:trPr>
          <w:trHeight w:val="20"/>
        </w:trPr>
        <w:tc>
          <w:tcPr>
            <w:tcW w:w="1529" w:type="pct"/>
            <w:shd w:val="clear" w:color="auto" w:fill="auto"/>
            <w:tcMar>
              <w:left w:w="28" w:type="dxa"/>
              <w:right w:w="28" w:type="dxa"/>
            </w:tcMar>
            <w:vAlign w:val="center"/>
            <w:hideMark/>
          </w:tcPr>
          <w:p w14:paraId="1C2E595F" w14:textId="77777777" w:rsidR="000B095A" w:rsidRPr="000B095A" w:rsidRDefault="000B095A" w:rsidP="000B095A">
            <w:pPr>
              <w:spacing w:after="0" w:line="240" w:lineRule="auto"/>
              <w:rPr>
                <w:sz w:val="20"/>
                <w:szCs w:val="20"/>
                <w:lang w:eastAsia="ru-RU"/>
              </w:rPr>
            </w:pPr>
            <w:r w:rsidRPr="000B095A">
              <w:rPr>
                <w:sz w:val="20"/>
                <w:szCs w:val="20"/>
                <w:lang w:eastAsia="ru-RU"/>
              </w:rPr>
              <w:t>Комитет имущественных отношений (м-н, библ.)</w:t>
            </w:r>
          </w:p>
        </w:tc>
        <w:tc>
          <w:tcPr>
            <w:tcW w:w="599" w:type="pct"/>
            <w:shd w:val="clear" w:color="auto" w:fill="auto"/>
            <w:tcMar>
              <w:left w:w="28" w:type="dxa"/>
              <w:right w:w="28" w:type="dxa"/>
            </w:tcMar>
            <w:vAlign w:val="center"/>
            <w:hideMark/>
          </w:tcPr>
          <w:p w14:paraId="3927555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501136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551ACB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95A88B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3B95CBA" w14:textId="77777777" w:rsidTr="00656649">
        <w:trPr>
          <w:trHeight w:val="20"/>
        </w:trPr>
        <w:tc>
          <w:tcPr>
            <w:tcW w:w="1529" w:type="pct"/>
            <w:shd w:val="clear" w:color="auto" w:fill="auto"/>
            <w:tcMar>
              <w:left w:w="28" w:type="dxa"/>
              <w:right w:w="28" w:type="dxa"/>
            </w:tcMar>
            <w:vAlign w:val="center"/>
            <w:hideMark/>
          </w:tcPr>
          <w:p w14:paraId="656B98D4" w14:textId="77777777" w:rsidR="000B095A" w:rsidRPr="000B095A" w:rsidRDefault="000B095A" w:rsidP="000B095A">
            <w:pPr>
              <w:spacing w:after="0" w:line="240" w:lineRule="auto"/>
              <w:rPr>
                <w:sz w:val="20"/>
                <w:szCs w:val="20"/>
                <w:lang w:eastAsia="ru-RU"/>
              </w:rPr>
            </w:pPr>
            <w:r w:rsidRPr="000B095A">
              <w:rPr>
                <w:sz w:val="20"/>
                <w:szCs w:val="20"/>
                <w:lang w:eastAsia="ru-RU"/>
              </w:rPr>
              <w:t>Комитет имущественных отношений (здание бывшего д/с)</w:t>
            </w:r>
          </w:p>
        </w:tc>
        <w:tc>
          <w:tcPr>
            <w:tcW w:w="599" w:type="pct"/>
            <w:shd w:val="clear" w:color="auto" w:fill="auto"/>
            <w:tcMar>
              <w:left w:w="28" w:type="dxa"/>
              <w:right w:w="28" w:type="dxa"/>
            </w:tcMar>
            <w:vAlign w:val="center"/>
            <w:hideMark/>
          </w:tcPr>
          <w:p w14:paraId="6BD2F69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174C2A6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0034F9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A121B9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D42C4C4" w14:textId="77777777" w:rsidTr="00656649">
        <w:trPr>
          <w:trHeight w:val="20"/>
        </w:trPr>
        <w:tc>
          <w:tcPr>
            <w:tcW w:w="1529" w:type="pct"/>
            <w:shd w:val="clear" w:color="auto" w:fill="auto"/>
            <w:tcMar>
              <w:left w:w="28" w:type="dxa"/>
              <w:right w:w="28" w:type="dxa"/>
            </w:tcMar>
            <w:vAlign w:val="center"/>
            <w:hideMark/>
          </w:tcPr>
          <w:p w14:paraId="19272291"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МБОУ "СОШ   N 5" </w:t>
            </w:r>
          </w:p>
        </w:tc>
        <w:tc>
          <w:tcPr>
            <w:tcW w:w="599" w:type="pct"/>
            <w:shd w:val="clear" w:color="auto" w:fill="auto"/>
            <w:tcMar>
              <w:left w:w="28" w:type="dxa"/>
              <w:right w:w="28" w:type="dxa"/>
            </w:tcMar>
            <w:vAlign w:val="center"/>
            <w:hideMark/>
          </w:tcPr>
          <w:p w14:paraId="0D65C3B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1</w:t>
            </w:r>
          </w:p>
        </w:tc>
        <w:tc>
          <w:tcPr>
            <w:tcW w:w="1296" w:type="pct"/>
            <w:shd w:val="clear" w:color="auto" w:fill="auto"/>
            <w:tcMar>
              <w:left w:w="28" w:type="dxa"/>
              <w:right w:w="28" w:type="dxa"/>
            </w:tcMar>
            <w:vAlign w:val="center"/>
            <w:hideMark/>
          </w:tcPr>
          <w:p w14:paraId="1412B97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D6216F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717206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7B1E48C" w14:textId="77777777" w:rsidTr="00656649">
        <w:trPr>
          <w:trHeight w:val="20"/>
        </w:trPr>
        <w:tc>
          <w:tcPr>
            <w:tcW w:w="1529" w:type="pct"/>
            <w:shd w:val="clear" w:color="auto" w:fill="auto"/>
            <w:tcMar>
              <w:left w:w="28" w:type="dxa"/>
              <w:right w:w="28" w:type="dxa"/>
            </w:tcMar>
            <w:vAlign w:val="center"/>
            <w:hideMark/>
          </w:tcPr>
          <w:p w14:paraId="458379A1" w14:textId="77777777" w:rsidR="000B095A" w:rsidRPr="000B095A" w:rsidRDefault="000B095A" w:rsidP="000B095A">
            <w:pPr>
              <w:spacing w:after="0" w:line="240" w:lineRule="auto"/>
              <w:rPr>
                <w:sz w:val="20"/>
                <w:szCs w:val="20"/>
                <w:lang w:eastAsia="ru-RU"/>
              </w:rPr>
            </w:pPr>
            <w:r w:rsidRPr="000B095A">
              <w:rPr>
                <w:sz w:val="20"/>
                <w:szCs w:val="20"/>
                <w:lang w:eastAsia="ru-RU"/>
              </w:rPr>
              <w:t>МАОУ "СОШ   N 23" им. Кадзова Г.А.</w:t>
            </w:r>
          </w:p>
        </w:tc>
        <w:tc>
          <w:tcPr>
            <w:tcW w:w="599" w:type="pct"/>
            <w:shd w:val="clear" w:color="auto" w:fill="auto"/>
            <w:tcMar>
              <w:left w:w="28" w:type="dxa"/>
              <w:right w:w="28" w:type="dxa"/>
            </w:tcMar>
            <w:vAlign w:val="center"/>
            <w:hideMark/>
          </w:tcPr>
          <w:p w14:paraId="5FDDFAF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1</w:t>
            </w:r>
          </w:p>
        </w:tc>
        <w:tc>
          <w:tcPr>
            <w:tcW w:w="1296" w:type="pct"/>
            <w:shd w:val="clear" w:color="auto" w:fill="auto"/>
            <w:tcMar>
              <w:left w:w="28" w:type="dxa"/>
              <w:right w:w="28" w:type="dxa"/>
            </w:tcMar>
            <w:vAlign w:val="center"/>
            <w:hideMark/>
          </w:tcPr>
          <w:p w14:paraId="61F0C724"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D1496E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9ED17A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92F2499" w14:textId="77777777" w:rsidTr="00656649">
        <w:trPr>
          <w:trHeight w:val="20"/>
        </w:trPr>
        <w:tc>
          <w:tcPr>
            <w:tcW w:w="1529" w:type="pct"/>
            <w:shd w:val="clear" w:color="auto" w:fill="auto"/>
            <w:tcMar>
              <w:left w:w="28" w:type="dxa"/>
              <w:right w:w="28" w:type="dxa"/>
            </w:tcMar>
            <w:vAlign w:val="center"/>
            <w:hideMark/>
          </w:tcPr>
          <w:p w14:paraId="6E999823"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Мирнинский ОВО-филиал ФГКУ "УВО ВНГ </w:t>
            </w:r>
            <w:proofErr w:type="spellStart"/>
            <w:r w:rsidRPr="000B095A">
              <w:rPr>
                <w:sz w:val="20"/>
                <w:szCs w:val="20"/>
                <w:lang w:eastAsia="ru-RU"/>
              </w:rPr>
              <w:t>Россси</w:t>
            </w:r>
            <w:proofErr w:type="spellEnd"/>
            <w:r w:rsidRPr="000B095A">
              <w:rPr>
                <w:sz w:val="20"/>
                <w:szCs w:val="20"/>
                <w:lang w:eastAsia="ru-RU"/>
              </w:rPr>
              <w:t xml:space="preserve"> по Республике Саха Якутия</w:t>
            </w:r>
          </w:p>
        </w:tc>
        <w:tc>
          <w:tcPr>
            <w:tcW w:w="599" w:type="pct"/>
            <w:shd w:val="clear" w:color="auto" w:fill="auto"/>
            <w:tcMar>
              <w:left w:w="28" w:type="dxa"/>
              <w:right w:w="28" w:type="dxa"/>
            </w:tcMar>
            <w:vAlign w:val="center"/>
            <w:hideMark/>
          </w:tcPr>
          <w:p w14:paraId="156E694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47C9BEA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21A4022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BF38B2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FB5A794" w14:textId="77777777" w:rsidTr="00656649">
        <w:trPr>
          <w:trHeight w:val="20"/>
        </w:trPr>
        <w:tc>
          <w:tcPr>
            <w:tcW w:w="1529" w:type="pct"/>
            <w:shd w:val="clear" w:color="auto" w:fill="auto"/>
            <w:tcMar>
              <w:left w:w="28" w:type="dxa"/>
              <w:right w:w="28" w:type="dxa"/>
            </w:tcMar>
            <w:vAlign w:val="center"/>
            <w:hideMark/>
          </w:tcPr>
          <w:p w14:paraId="609BE6F5" w14:textId="77777777" w:rsidR="000B095A" w:rsidRPr="000B095A" w:rsidRDefault="000B095A" w:rsidP="000B095A">
            <w:pPr>
              <w:spacing w:after="0" w:line="240" w:lineRule="auto"/>
              <w:rPr>
                <w:sz w:val="20"/>
                <w:szCs w:val="20"/>
                <w:lang w:eastAsia="ru-RU"/>
              </w:rPr>
            </w:pPr>
            <w:r w:rsidRPr="000B095A">
              <w:rPr>
                <w:sz w:val="20"/>
                <w:szCs w:val="20"/>
                <w:lang w:eastAsia="ru-RU"/>
              </w:rPr>
              <w:t>ОМВД РФ</w:t>
            </w:r>
          </w:p>
        </w:tc>
        <w:tc>
          <w:tcPr>
            <w:tcW w:w="599" w:type="pct"/>
            <w:shd w:val="clear" w:color="auto" w:fill="auto"/>
            <w:tcMar>
              <w:left w:w="28" w:type="dxa"/>
              <w:right w:w="28" w:type="dxa"/>
            </w:tcMar>
            <w:vAlign w:val="center"/>
            <w:hideMark/>
          </w:tcPr>
          <w:p w14:paraId="57F83BF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1</w:t>
            </w:r>
          </w:p>
        </w:tc>
        <w:tc>
          <w:tcPr>
            <w:tcW w:w="1296" w:type="pct"/>
            <w:shd w:val="clear" w:color="auto" w:fill="auto"/>
            <w:tcMar>
              <w:left w:w="28" w:type="dxa"/>
              <w:right w:w="28" w:type="dxa"/>
            </w:tcMar>
            <w:vAlign w:val="center"/>
            <w:hideMark/>
          </w:tcPr>
          <w:p w14:paraId="692243D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629123E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51C74B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FF538D2" w14:textId="77777777" w:rsidTr="00656649">
        <w:trPr>
          <w:trHeight w:val="20"/>
        </w:trPr>
        <w:tc>
          <w:tcPr>
            <w:tcW w:w="1529" w:type="pct"/>
            <w:shd w:val="clear" w:color="auto" w:fill="auto"/>
            <w:tcMar>
              <w:left w:w="28" w:type="dxa"/>
              <w:right w:w="28" w:type="dxa"/>
            </w:tcMar>
            <w:vAlign w:val="center"/>
            <w:hideMark/>
          </w:tcPr>
          <w:p w14:paraId="56EACD94" w14:textId="77777777" w:rsidR="000B095A" w:rsidRPr="000B095A" w:rsidRDefault="000B095A" w:rsidP="000B095A">
            <w:pPr>
              <w:spacing w:after="0" w:line="240" w:lineRule="auto"/>
              <w:rPr>
                <w:sz w:val="20"/>
                <w:szCs w:val="20"/>
                <w:lang w:eastAsia="ru-RU"/>
              </w:rPr>
            </w:pPr>
            <w:r w:rsidRPr="000B095A">
              <w:rPr>
                <w:sz w:val="20"/>
                <w:szCs w:val="20"/>
                <w:lang w:eastAsia="ru-RU"/>
              </w:rPr>
              <w:t>ФБУЗ "ЦГ и Э в РС (Я)" (СЭС)</w:t>
            </w:r>
          </w:p>
        </w:tc>
        <w:tc>
          <w:tcPr>
            <w:tcW w:w="599" w:type="pct"/>
            <w:shd w:val="clear" w:color="auto" w:fill="auto"/>
            <w:tcMar>
              <w:left w:w="28" w:type="dxa"/>
              <w:right w:w="28" w:type="dxa"/>
            </w:tcMar>
            <w:vAlign w:val="center"/>
            <w:hideMark/>
          </w:tcPr>
          <w:p w14:paraId="08DD876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5A1203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15D99A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EDB591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65D0E8F" w14:textId="77777777" w:rsidTr="00656649">
        <w:trPr>
          <w:trHeight w:val="20"/>
        </w:trPr>
        <w:tc>
          <w:tcPr>
            <w:tcW w:w="1529" w:type="pct"/>
            <w:shd w:val="clear" w:color="auto" w:fill="auto"/>
            <w:tcMar>
              <w:left w:w="28" w:type="dxa"/>
              <w:right w:w="28" w:type="dxa"/>
            </w:tcMar>
            <w:vAlign w:val="center"/>
            <w:hideMark/>
          </w:tcPr>
          <w:p w14:paraId="3D91AC87" w14:textId="77777777" w:rsidR="000B095A" w:rsidRPr="000B095A" w:rsidRDefault="000B095A" w:rsidP="000B095A">
            <w:pPr>
              <w:spacing w:after="0" w:line="240" w:lineRule="auto"/>
              <w:rPr>
                <w:sz w:val="20"/>
                <w:szCs w:val="20"/>
                <w:lang w:eastAsia="ru-RU"/>
              </w:rPr>
            </w:pPr>
            <w:r w:rsidRPr="000B095A">
              <w:rPr>
                <w:sz w:val="20"/>
                <w:szCs w:val="20"/>
                <w:lang w:eastAsia="ru-RU"/>
              </w:rPr>
              <w:t>ФГУП РТРС (</w:t>
            </w:r>
            <w:proofErr w:type="spellStart"/>
            <w:r w:rsidRPr="000B095A">
              <w:rPr>
                <w:sz w:val="20"/>
                <w:szCs w:val="20"/>
                <w:lang w:eastAsia="ru-RU"/>
              </w:rPr>
              <w:t>телевид</w:t>
            </w:r>
            <w:proofErr w:type="spellEnd"/>
            <w:r w:rsidRPr="000B095A">
              <w:rPr>
                <w:sz w:val="20"/>
                <w:szCs w:val="20"/>
                <w:lang w:eastAsia="ru-RU"/>
              </w:rPr>
              <w:t>)</w:t>
            </w:r>
          </w:p>
        </w:tc>
        <w:tc>
          <w:tcPr>
            <w:tcW w:w="599" w:type="pct"/>
            <w:shd w:val="clear" w:color="auto" w:fill="auto"/>
            <w:tcMar>
              <w:left w:w="28" w:type="dxa"/>
              <w:right w:w="28" w:type="dxa"/>
            </w:tcMar>
            <w:vAlign w:val="center"/>
            <w:hideMark/>
          </w:tcPr>
          <w:p w14:paraId="1894818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1439BA4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05AC5CB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06E667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72AF759" w14:textId="77777777" w:rsidTr="00656649">
        <w:trPr>
          <w:trHeight w:val="20"/>
        </w:trPr>
        <w:tc>
          <w:tcPr>
            <w:tcW w:w="1529" w:type="pct"/>
            <w:shd w:val="clear" w:color="auto" w:fill="auto"/>
            <w:tcMar>
              <w:left w:w="28" w:type="dxa"/>
              <w:right w:w="28" w:type="dxa"/>
            </w:tcMar>
            <w:vAlign w:val="center"/>
            <w:hideMark/>
          </w:tcPr>
          <w:p w14:paraId="1B047A6A"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управление </w:t>
            </w:r>
            <w:proofErr w:type="spellStart"/>
            <w:r w:rsidRPr="000B095A">
              <w:rPr>
                <w:sz w:val="20"/>
                <w:szCs w:val="20"/>
                <w:lang w:eastAsia="ru-RU"/>
              </w:rPr>
              <w:t>суд.департамента</w:t>
            </w:r>
            <w:proofErr w:type="spellEnd"/>
          </w:p>
        </w:tc>
        <w:tc>
          <w:tcPr>
            <w:tcW w:w="599" w:type="pct"/>
            <w:shd w:val="clear" w:color="auto" w:fill="auto"/>
            <w:tcMar>
              <w:left w:w="28" w:type="dxa"/>
              <w:right w:w="28" w:type="dxa"/>
            </w:tcMar>
            <w:vAlign w:val="center"/>
            <w:hideMark/>
          </w:tcPr>
          <w:p w14:paraId="15D8EEA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3E4854B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7E68E0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2E2859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45D56E6" w14:textId="77777777" w:rsidTr="00656649">
        <w:trPr>
          <w:trHeight w:val="20"/>
        </w:trPr>
        <w:tc>
          <w:tcPr>
            <w:tcW w:w="1529" w:type="pct"/>
            <w:shd w:val="clear" w:color="auto" w:fill="auto"/>
            <w:tcMar>
              <w:left w:w="28" w:type="dxa"/>
              <w:right w:w="28" w:type="dxa"/>
            </w:tcMar>
            <w:vAlign w:val="center"/>
            <w:hideMark/>
          </w:tcPr>
          <w:p w14:paraId="365FEBD9" w14:textId="77777777" w:rsidR="000B095A" w:rsidRPr="000B095A" w:rsidRDefault="000B095A" w:rsidP="000B095A">
            <w:pPr>
              <w:spacing w:after="0" w:line="240" w:lineRule="auto"/>
              <w:rPr>
                <w:sz w:val="20"/>
                <w:szCs w:val="20"/>
                <w:lang w:eastAsia="ru-RU"/>
              </w:rPr>
            </w:pPr>
            <w:r w:rsidRPr="000B095A">
              <w:rPr>
                <w:sz w:val="20"/>
                <w:szCs w:val="20"/>
                <w:lang w:eastAsia="ru-RU"/>
              </w:rPr>
              <w:t>Филиал "Якутский ВГСО" ФГУП "ВГСЧ"</w:t>
            </w:r>
          </w:p>
        </w:tc>
        <w:tc>
          <w:tcPr>
            <w:tcW w:w="599" w:type="pct"/>
            <w:shd w:val="clear" w:color="auto" w:fill="auto"/>
            <w:tcMar>
              <w:left w:w="28" w:type="dxa"/>
              <w:right w:w="28" w:type="dxa"/>
            </w:tcMar>
            <w:vAlign w:val="center"/>
            <w:hideMark/>
          </w:tcPr>
          <w:p w14:paraId="18E7A77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0A11677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58BA054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36993F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A80139F" w14:textId="77777777" w:rsidTr="00656649">
        <w:trPr>
          <w:trHeight w:val="20"/>
        </w:trPr>
        <w:tc>
          <w:tcPr>
            <w:tcW w:w="1529" w:type="pct"/>
            <w:shd w:val="clear" w:color="auto" w:fill="auto"/>
            <w:tcMar>
              <w:left w:w="28" w:type="dxa"/>
              <w:right w:w="28" w:type="dxa"/>
            </w:tcMar>
            <w:vAlign w:val="center"/>
            <w:hideMark/>
          </w:tcPr>
          <w:p w14:paraId="7BDB8101" w14:textId="77777777" w:rsidR="000B095A" w:rsidRPr="000B095A" w:rsidRDefault="000B095A" w:rsidP="000B095A">
            <w:pPr>
              <w:spacing w:after="0" w:line="240" w:lineRule="auto"/>
              <w:rPr>
                <w:sz w:val="20"/>
                <w:szCs w:val="20"/>
                <w:lang w:eastAsia="ru-RU"/>
              </w:rPr>
            </w:pPr>
            <w:r w:rsidRPr="000B095A">
              <w:rPr>
                <w:sz w:val="20"/>
                <w:szCs w:val="20"/>
                <w:lang w:eastAsia="ru-RU"/>
              </w:rPr>
              <w:t>ГАПОУ МРТК (учебный корпус)</w:t>
            </w:r>
          </w:p>
        </w:tc>
        <w:tc>
          <w:tcPr>
            <w:tcW w:w="599" w:type="pct"/>
            <w:shd w:val="clear" w:color="auto" w:fill="auto"/>
            <w:tcMar>
              <w:left w:w="28" w:type="dxa"/>
              <w:right w:w="28" w:type="dxa"/>
            </w:tcMar>
            <w:vAlign w:val="center"/>
            <w:hideMark/>
          </w:tcPr>
          <w:p w14:paraId="2EF1003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1</w:t>
            </w:r>
          </w:p>
        </w:tc>
        <w:tc>
          <w:tcPr>
            <w:tcW w:w="1296" w:type="pct"/>
            <w:shd w:val="clear" w:color="auto" w:fill="auto"/>
            <w:tcMar>
              <w:left w:w="28" w:type="dxa"/>
              <w:right w:w="28" w:type="dxa"/>
            </w:tcMar>
            <w:vAlign w:val="center"/>
            <w:hideMark/>
          </w:tcPr>
          <w:p w14:paraId="6EA1495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C86896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051503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10F1BE0" w14:textId="77777777" w:rsidTr="00656649">
        <w:trPr>
          <w:trHeight w:val="20"/>
        </w:trPr>
        <w:tc>
          <w:tcPr>
            <w:tcW w:w="1529" w:type="pct"/>
            <w:shd w:val="clear" w:color="auto" w:fill="auto"/>
            <w:tcMar>
              <w:left w:w="28" w:type="dxa"/>
              <w:right w:w="28" w:type="dxa"/>
            </w:tcMar>
            <w:vAlign w:val="center"/>
            <w:hideMark/>
          </w:tcPr>
          <w:p w14:paraId="3E7D7DF9" w14:textId="77777777" w:rsidR="000B095A" w:rsidRPr="000B095A" w:rsidRDefault="000B095A" w:rsidP="000B095A">
            <w:pPr>
              <w:spacing w:after="0" w:line="240" w:lineRule="auto"/>
              <w:rPr>
                <w:sz w:val="20"/>
                <w:szCs w:val="20"/>
                <w:lang w:eastAsia="ru-RU"/>
              </w:rPr>
            </w:pPr>
            <w:r w:rsidRPr="000B095A">
              <w:rPr>
                <w:sz w:val="20"/>
                <w:szCs w:val="20"/>
                <w:lang w:eastAsia="ru-RU"/>
              </w:rPr>
              <w:t>ГБУ "Айхальская горбольница"</w:t>
            </w:r>
          </w:p>
        </w:tc>
        <w:tc>
          <w:tcPr>
            <w:tcW w:w="599" w:type="pct"/>
            <w:shd w:val="clear" w:color="auto" w:fill="auto"/>
            <w:tcMar>
              <w:left w:w="28" w:type="dxa"/>
              <w:right w:w="28" w:type="dxa"/>
            </w:tcMar>
            <w:vAlign w:val="center"/>
            <w:hideMark/>
          </w:tcPr>
          <w:p w14:paraId="6F5690A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1</w:t>
            </w:r>
          </w:p>
        </w:tc>
        <w:tc>
          <w:tcPr>
            <w:tcW w:w="1296" w:type="pct"/>
            <w:shd w:val="clear" w:color="auto" w:fill="auto"/>
            <w:tcMar>
              <w:left w:w="28" w:type="dxa"/>
              <w:right w:w="28" w:type="dxa"/>
            </w:tcMar>
            <w:vAlign w:val="center"/>
            <w:hideMark/>
          </w:tcPr>
          <w:p w14:paraId="66F900C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79A0D57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A2964D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09813E7" w14:textId="77777777" w:rsidTr="00656649">
        <w:trPr>
          <w:trHeight w:val="20"/>
        </w:trPr>
        <w:tc>
          <w:tcPr>
            <w:tcW w:w="1529" w:type="pct"/>
            <w:shd w:val="clear" w:color="auto" w:fill="auto"/>
            <w:tcMar>
              <w:left w:w="28" w:type="dxa"/>
              <w:right w:w="28" w:type="dxa"/>
            </w:tcMar>
            <w:vAlign w:val="center"/>
            <w:hideMark/>
          </w:tcPr>
          <w:p w14:paraId="0BAD0C96"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ГБУ </w:t>
            </w:r>
            <w:proofErr w:type="spellStart"/>
            <w:r w:rsidRPr="000B095A">
              <w:rPr>
                <w:sz w:val="20"/>
                <w:szCs w:val="20"/>
                <w:lang w:eastAsia="ru-RU"/>
              </w:rPr>
              <w:t>УВсВИЛ</w:t>
            </w:r>
            <w:proofErr w:type="spellEnd"/>
            <w:r w:rsidRPr="000B095A">
              <w:rPr>
                <w:sz w:val="20"/>
                <w:szCs w:val="20"/>
                <w:lang w:eastAsia="ru-RU"/>
              </w:rPr>
              <w:t xml:space="preserve"> (</w:t>
            </w:r>
            <w:proofErr w:type="spellStart"/>
            <w:r w:rsidRPr="000B095A">
              <w:rPr>
                <w:sz w:val="20"/>
                <w:szCs w:val="20"/>
                <w:lang w:eastAsia="ru-RU"/>
              </w:rPr>
              <w:t>ветучасток</w:t>
            </w:r>
            <w:proofErr w:type="spellEnd"/>
            <w:r w:rsidRPr="000B095A">
              <w:rPr>
                <w:sz w:val="20"/>
                <w:szCs w:val="20"/>
                <w:lang w:eastAsia="ru-RU"/>
              </w:rPr>
              <w:t>)</w:t>
            </w:r>
          </w:p>
        </w:tc>
        <w:tc>
          <w:tcPr>
            <w:tcW w:w="599" w:type="pct"/>
            <w:shd w:val="clear" w:color="auto" w:fill="auto"/>
            <w:tcMar>
              <w:left w:w="28" w:type="dxa"/>
              <w:right w:w="28" w:type="dxa"/>
            </w:tcMar>
            <w:vAlign w:val="center"/>
            <w:hideMark/>
          </w:tcPr>
          <w:p w14:paraId="08C8906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1158F5A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1CD48B3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0EC9EE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305A3016" w14:textId="77777777" w:rsidTr="00656649">
        <w:trPr>
          <w:trHeight w:val="20"/>
        </w:trPr>
        <w:tc>
          <w:tcPr>
            <w:tcW w:w="1529" w:type="pct"/>
            <w:shd w:val="clear" w:color="auto" w:fill="auto"/>
            <w:tcMar>
              <w:left w:w="28" w:type="dxa"/>
              <w:right w:w="28" w:type="dxa"/>
            </w:tcMar>
            <w:vAlign w:val="center"/>
            <w:hideMark/>
          </w:tcPr>
          <w:p w14:paraId="5540498D" w14:textId="77777777" w:rsidR="000B095A" w:rsidRPr="000B095A" w:rsidRDefault="000B095A" w:rsidP="000B095A">
            <w:pPr>
              <w:spacing w:after="0" w:line="240" w:lineRule="auto"/>
              <w:rPr>
                <w:sz w:val="20"/>
                <w:szCs w:val="20"/>
                <w:lang w:eastAsia="ru-RU"/>
              </w:rPr>
            </w:pPr>
            <w:r w:rsidRPr="000B095A">
              <w:rPr>
                <w:sz w:val="20"/>
                <w:szCs w:val="20"/>
                <w:lang w:eastAsia="ru-RU"/>
              </w:rPr>
              <w:t>ГБУ "ППЧ" (пожарная часть)</w:t>
            </w:r>
          </w:p>
        </w:tc>
        <w:tc>
          <w:tcPr>
            <w:tcW w:w="599" w:type="pct"/>
            <w:shd w:val="clear" w:color="auto" w:fill="auto"/>
            <w:tcMar>
              <w:left w:w="28" w:type="dxa"/>
              <w:right w:w="28" w:type="dxa"/>
            </w:tcMar>
            <w:vAlign w:val="center"/>
            <w:hideMark/>
          </w:tcPr>
          <w:p w14:paraId="1E528EC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603B1E2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56FFFC0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573A3A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8D9269B" w14:textId="77777777" w:rsidTr="00656649">
        <w:trPr>
          <w:trHeight w:val="20"/>
        </w:trPr>
        <w:tc>
          <w:tcPr>
            <w:tcW w:w="1529" w:type="pct"/>
            <w:shd w:val="clear" w:color="auto" w:fill="auto"/>
            <w:tcMar>
              <w:left w:w="28" w:type="dxa"/>
              <w:right w:w="28" w:type="dxa"/>
            </w:tcMar>
            <w:vAlign w:val="center"/>
            <w:hideMark/>
          </w:tcPr>
          <w:p w14:paraId="0EF37D7C" w14:textId="77777777" w:rsidR="000B095A" w:rsidRPr="000B095A" w:rsidRDefault="000B095A" w:rsidP="000B095A">
            <w:pPr>
              <w:spacing w:after="0" w:line="240" w:lineRule="auto"/>
              <w:rPr>
                <w:sz w:val="20"/>
                <w:szCs w:val="20"/>
                <w:lang w:eastAsia="ru-RU"/>
              </w:rPr>
            </w:pPr>
            <w:r w:rsidRPr="000B095A">
              <w:rPr>
                <w:sz w:val="20"/>
                <w:szCs w:val="20"/>
                <w:lang w:eastAsia="ru-RU"/>
              </w:rPr>
              <w:t>ГКУ РС (Я) "Центр занятости населения"</w:t>
            </w:r>
          </w:p>
        </w:tc>
        <w:tc>
          <w:tcPr>
            <w:tcW w:w="599" w:type="pct"/>
            <w:shd w:val="clear" w:color="auto" w:fill="auto"/>
            <w:tcMar>
              <w:left w:w="28" w:type="dxa"/>
              <w:right w:w="28" w:type="dxa"/>
            </w:tcMar>
            <w:vAlign w:val="center"/>
            <w:hideMark/>
          </w:tcPr>
          <w:p w14:paraId="2E21A81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5C3A03A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общественное</w:t>
            </w:r>
          </w:p>
        </w:tc>
        <w:tc>
          <w:tcPr>
            <w:tcW w:w="729" w:type="pct"/>
            <w:shd w:val="clear" w:color="auto" w:fill="auto"/>
            <w:tcMar>
              <w:left w:w="28" w:type="dxa"/>
              <w:right w:w="28" w:type="dxa"/>
            </w:tcMar>
            <w:vAlign w:val="center"/>
            <w:hideMark/>
          </w:tcPr>
          <w:p w14:paraId="38AABED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0968E9AC"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06CE51CF" w14:textId="77777777" w:rsidTr="00656649">
        <w:trPr>
          <w:trHeight w:val="20"/>
        </w:trPr>
        <w:tc>
          <w:tcPr>
            <w:tcW w:w="1529" w:type="pct"/>
            <w:shd w:val="clear" w:color="auto" w:fill="auto"/>
            <w:tcMar>
              <w:left w:w="28" w:type="dxa"/>
              <w:right w:w="28" w:type="dxa"/>
            </w:tcMar>
            <w:vAlign w:val="center"/>
            <w:hideMark/>
          </w:tcPr>
          <w:p w14:paraId="5DAAC7D9" w14:textId="77777777" w:rsidR="000B095A" w:rsidRPr="000B095A" w:rsidRDefault="000B095A" w:rsidP="000B095A">
            <w:pPr>
              <w:spacing w:after="0" w:line="240" w:lineRule="auto"/>
              <w:rPr>
                <w:sz w:val="20"/>
                <w:szCs w:val="20"/>
                <w:lang w:eastAsia="ru-RU"/>
              </w:rPr>
            </w:pPr>
            <w:r w:rsidRPr="000B095A">
              <w:rPr>
                <w:sz w:val="20"/>
                <w:szCs w:val="20"/>
                <w:lang w:eastAsia="ru-RU"/>
              </w:rPr>
              <w:t>Жилой фонд (жилые дома)</w:t>
            </w:r>
          </w:p>
        </w:tc>
        <w:tc>
          <w:tcPr>
            <w:tcW w:w="599" w:type="pct"/>
            <w:shd w:val="clear" w:color="auto" w:fill="auto"/>
            <w:tcMar>
              <w:left w:w="28" w:type="dxa"/>
              <w:right w:w="28" w:type="dxa"/>
            </w:tcMar>
            <w:vAlign w:val="center"/>
            <w:hideMark/>
          </w:tcPr>
          <w:p w14:paraId="7BC1AAD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1</w:t>
            </w:r>
          </w:p>
        </w:tc>
        <w:tc>
          <w:tcPr>
            <w:tcW w:w="1296" w:type="pct"/>
            <w:shd w:val="clear" w:color="auto" w:fill="auto"/>
            <w:tcMar>
              <w:left w:w="28" w:type="dxa"/>
              <w:right w:w="28" w:type="dxa"/>
            </w:tcMar>
            <w:vAlign w:val="center"/>
            <w:hideMark/>
          </w:tcPr>
          <w:p w14:paraId="4FC4FB1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жилое</w:t>
            </w:r>
          </w:p>
        </w:tc>
        <w:tc>
          <w:tcPr>
            <w:tcW w:w="729" w:type="pct"/>
            <w:shd w:val="clear" w:color="auto" w:fill="auto"/>
            <w:tcMar>
              <w:left w:w="28" w:type="dxa"/>
              <w:right w:w="28" w:type="dxa"/>
            </w:tcMar>
            <w:vAlign w:val="center"/>
            <w:hideMark/>
          </w:tcPr>
          <w:p w14:paraId="52E15F5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B12AEF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92F8214" w14:textId="77777777" w:rsidTr="00656649">
        <w:trPr>
          <w:trHeight w:val="20"/>
        </w:trPr>
        <w:tc>
          <w:tcPr>
            <w:tcW w:w="1529" w:type="pct"/>
            <w:shd w:val="clear" w:color="auto" w:fill="auto"/>
            <w:tcMar>
              <w:left w:w="28" w:type="dxa"/>
              <w:right w:w="28" w:type="dxa"/>
            </w:tcMar>
            <w:vAlign w:val="center"/>
            <w:hideMark/>
          </w:tcPr>
          <w:p w14:paraId="34252826" w14:textId="77777777" w:rsidR="000B095A" w:rsidRPr="000B095A" w:rsidRDefault="000B095A" w:rsidP="000B095A">
            <w:pPr>
              <w:spacing w:after="0" w:line="240" w:lineRule="auto"/>
              <w:rPr>
                <w:sz w:val="20"/>
                <w:szCs w:val="20"/>
                <w:lang w:eastAsia="ru-RU"/>
              </w:rPr>
            </w:pPr>
            <w:proofErr w:type="spellStart"/>
            <w:r w:rsidRPr="000B095A">
              <w:rPr>
                <w:sz w:val="20"/>
                <w:szCs w:val="20"/>
                <w:lang w:eastAsia="ru-RU"/>
              </w:rPr>
              <w:t>ООО"Алроса</w:t>
            </w:r>
            <w:proofErr w:type="spellEnd"/>
            <w:r w:rsidRPr="000B095A">
              <w:rPr>
                <w:sz w:val="20"/>
                <w:szCs w:val="20"/>
                <w:lang w:eastAsia="ru-RU"/>
              </w:rPr>
              <w:t>-охрана"</w:t>
            </w:r>
          </w:p>
        </w:tc>
        <w:tc>
          <w:tcPr>
            <w:tcW w:w="599" w:type="pct"/>
            <w:shd w:val="clear" w:color="auto" w:fill="auto"/>
            <w:tcMar>
              <w:left w:w="28" w:type="dxa"/>
              <w:right w:w="28" w:type="dxa"/>
            </w:tcMar>
            <w:vAlign w:val="center"/>
            <w:hideMark/>
          </w:tcPr>
          <w:p w14:paraId="10820B4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67F6811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76C376A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3AC6F1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12407D4" w14:textId="77777777" w:rsidTr="00656649">
        <w:trPr>
          <w:trHeight w:val="20"/>
        </w:trPr>
        <w:tc>
          <w:tcPr>
            <w:tcW w:w="1529" w:type="pct"/>
            <w:shd w:val="clear" w:color="auto" w:fill="auto"/>
            <w:tcMar>
              <w:left w:w="28" w:type="dxa"/>
              <w:right w:w="28" w:type="dxa"/>
            </w:tcMar>
            <w:vAlign w:val="center"/>
            <w:hideMark/>
          </w:tcPr>
          <w:p w14:paraId="3E9E0B3D" w14:textId="77777777" w:rsidR="000B095A" w:rsidRPr="000B095A" w:rsidRDefault="000B095A" w:rsidP="000B095A">
            <w:pPr>
              <w:spacing w:after="0" w:line="240" w:lineRule="auto"/>
              <w:rPr>
                <w:sz w:val="20"/>
                <w:szCs w:val="20"/>
                <w:lang w:eastAsia="ru-RU"/>
              </w:rPr>
            </w:pPr>
            <w:r w:rsidRPr="000B095A">
              <w:rPr>
                <w:sz w:val="20"/>
                <w:szCs w:val="20"/>
                <w:lang w:eastAsia="ru-RU"/>
              </w:rPr>
              <w:t>ООО "АЛРОСА-</w:t>
            </w:r>
            <w:proofErr w:type="spellStart"/>
            <w:r w:rsidRPr="000B095A">
              <w:rPr>
                <w:sz w:val="20"/>
                <w:szCs w:val="20"/>
                <w:lang w:eastAsia="ru-RU"/>
              </w:rPr>
              <w:t>Спецбурение</w:t>
            </w:r>
            <w:proofErr w:type="spellEnd"/>
            <w:r w:rsidRPr="000B095A">
              <w:rPr>
                <w:sz w:val="20"/>
                <w:szCs w:val="20"/>
                <w:lang w:eastAsia="ru-RU"/>
              </w:rPr>
              <w:t>"</w:t>
            </w:r>
          </w:p>
        </w:tc>
        <w:tc>
          <w:tcPr>
            <w:tcW w:w="599" w:type="pct"/>
            <w:shd w:val="clear" w:color="auto" w:fill="auto"/>
            <w:tcMar>
              <w:left w:w="28" w:type="dxa"/>
              <w:right w:w="28" w:type="dxa"/>
            </w:tcMar>
            <w:vAlign w:val="center"/>
            <w:hideMark/>
          </w:tcPr>
          <w:p w14:paraId="5021F20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41500D8E"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3724CDD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9F96F0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5A724CF0" w14:textId="77777777" w:rsidTr="00656649">
        <w:trPr>
          <w:trHeight w:val="20"/>
        </w:trPr>
        <w:tc>
          <w:tcPr>
            <w:tcW w:w="1529" w:type="pct"/>
            <w:shd w:val="clear" w:color="auto" w:fill="auto"/>
            <w:tcMar>
              <w:left w:w="28" w:type="dxa"/>
              <w:right w:w="28" w:type="dxa"/>
            </w:tcMar>
            <w:vAlign w:val="center"/>
            <w:hideMark/>
          </w:tcPr>
          <w:p w14:paraId="2E4D05AA"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ПУ </w:t>
            </w:r>
            <w:proofErr w:type="spellStart"/>
            <w:r w:rsidRPr="000B095A">
              <w:rPr>
                <w:sz w:val="20"/>
                <w:szCs w:val="20"/>
                <w:lang w:eastAsia="ru-RU"/>
              </w:rPr>
              <w:t>Алмаздортранс</w:t>
            </w:r>
            <w:proofErr w:type="spellEnd"/>
          </w:p>
        </w:tc>
        <w:tc>
          <w:tcPr>
            <w:tcW w:w="599" w:type="pct"/>
            <w:shd w:val="clear" w:color="auto" w:fill="auto"/>
            <w:tcMar>
              <w:left w:w="28" w:type="dxa"/>
              <w:right w:w="28" w:type="dxa"/>
            </w:tcMar>
            <w:vAlign w:val="center"/>
            <w:hideMark/>
          </w:tcPr>
          <w:p w14:paraId="5BDF26B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1ADC4FA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10E7D2F2"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2894404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1A894F7" w14:textId="77777777" w:rsidTr="00656649">
        <w:trPr>
          <w:trHeight w:val="20"/>
        </w:trPr>
        <w:tc>
          <w:tcPr>
            <w:tcW w:w="1529" w:type="pct"/>
            <w:shd w:val="clear" w:color="auto" w:fill="auto"/>
            <w:tcMar>
              <w:left w:w="28" w:type="dxa"/>
              <w:right w:w="28" w:type="dxa"/>
            </w:tcMar>
            <w:vAlign w:val="center"/>
            <w:hideMark/>
          </w:tcPr>
          <w:p w14:paraId="6DFE8407" w14:textId="77777777" w:rsidR="000B095A" w:rsidRPr="000B095A" w:rsidRDefault="000B095A" w:rsidP="000B095A">
            <w:pPr>
              <w:spacing w:after="0" w:line="240" w:lineRule="auto"/>
              <w:rPr>
                <w:sz w:val="20"/>
                <w:szCs w:val="20"/>
                <w:lang w:eastAsia="ru-RU"/>
              </w:rPr>
            </w:pPr>
            <w:r w:rsidRPr="000B095A">
              <w:rPr>
                <w:sz w:val="20"/>
                <w:szCs w:val="20"/>
                <w:lang w:eastAsia="ru-RU"/>
              </w:rPr>
              <w:t>КОС</w:t>
            </w:r>
          </w:p>
        </w:tc>
        <w:tc>
          <w:tcPr>
            <w:tcW w:w="599" w:type="pct"/>
            <w:shd w:val="clear" w:color="auto" w:fill="auto"/>
            <w:tcMar>
              <w:left w:w="28" w:type="dxa"/>
              <w:right w:w="28" w:type="dxa"/>
            </w:tcMar>
            <w:vAlign w:val="center"/>
            <w:hideMark/>
          </w:tcPr>
          <w:p w14:paraId="581BEF83"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42C04EE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669EE2DB"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871D29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125BE176" w14:textId="77777777" w:rsidTr="00656649">
        <w:trPr>
          <w:trHeight w:val="20"/>
        </w:trPr>
        <w:tc>
          <w:tcPr>
            <w:tcW w:w="1529" w:type="pct"/>
            <w:shd w:val="clear" w:color="auto" w:fill="auto"/>
            <w:tcMar>
              <w:left w:w="28" w:type="dxa"/>
              <w:right w:w="28" w:type="dxa"/>
            </w:tcMar>
            <w:vAlign w:val="center"/>
            <w:hideMark/>
          </w:tcPr>
          <w:p w14:paraId="7B67A4DD" w14:textId="77777777" w:rsidR="000B095A" w:rsidRPr="000B095A" w:rsidRDefault="000B095A" w:rsidP="000B095A">
            <w:pPr>
              <w:spacing w:after="0" w:line="240" w:lineRule="auto"/>
              <w:rPr>
                <w:sz w:val="20"/>
                <w:szCs w:val="20"/>
                <w:lang w:eastAsia="ru-RU"/>
              </w:rPr>
            </w:pPr>
            <w:r w:rsidRPr="000B095A">
              <w:rPr>
                <w:sz w:val="20"/>
                <w:szCs w:val="20"/>
                <w:lang w:eastAsia="ru-RU"/>
              </w:rPr>
              <w:t xml:space="preserve">П Н С </w:t>
            </w:r>
          </w:p>
        </w:tc>
        <w:tc>
          <w:tcPr>
            <w:tcW w:w="599" w:type="pct"/>
            <w:shd w:val="clear" w:color="auto" w:fill="auto"/>
            <w:tcMar>
              <w:left w:w="28" w:type="dxa"/>
              <w:right w:w="28" w:type="dxa"/>
            </w:tcMar>
            <w:vAlign w:val="center"/>
            <w:hideMark/>
          </w:tcPr>
          <w:p w14:paraId="522CAA0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168365D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49E6FC1D"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3D62CCE9"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4DAA765D" w14:textId="77777777" w:rsidTr="00656649">
        <w:trPr>
          <w:trHeight w:val="20"/>
        </w:trPr>
        <w:tc>
          <w:tcPr>
            <w:tcW w:w="1529" w:type="pct"/>
            <w:shd w:val="clear" w:color="auto" w:fill="auto"/>
            <w:tcMar>
              <w:left w:w="28" w:type="dxa"/>
              <w:right w:w="28" w:type="dxa"/>
            </w:tcMar>
            <w:vAlign w:val="center"/>
            <w:hideMark/>
          </w:tcPr>
          <w:p w14:paraId="69E52509" w14:textId="77777777" w:rsidR="000B095A" w:rsidRPr="000B095A" w:rsidRDefault="000B095A" w:rsidP="000B095A">
            <w:pPr>
              <w:spacing w:after="0" w:line="240" w:lineRule="auto"/>
              <w:rPr>
                <w:sz w:val="20"/>
                <w:szCs w:val="20"/>
                <w:lang w:eastAsia="ru-RU"/>
              </w:rPr>
            </w:pPr>
            <w:r w:rsidRPr="000B095A">
              <w:rPr>
                <w:sz w:val="20"/>
                <w:szCs w:val="20"/>
                <w:lang w:eastAsia="ru-RU"/>
              </w:rPr>
              <w:t>ВОС</w:t>
            </w:r>
          </w:p>
        </w:tc>
        <w:tc>
          <w:tcPr>
            <w:tcW w:w="599" w:type="pct"/>
            <w:shd w:val="clear" w:color="auto" w:fill="auto"/>
            <w:tcMar>
              <w:left w:w="28" w:type="dxa"/>
              <w:right w:w="28" w:type="dxa"/>
            </w:tcMar>
            <w:vAlign w:val="center"/>
            <w:hideMark/>
          </w:tcPr>
          <w:p w14:paraId="16CABAD1"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7A6D90A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585367B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12BF3D97"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9ED872E" w14:textId="77777777" w:rsidTr="00656649">
        <w:trPr>
          <w:trHeight w:val="20"/>
        </w:trPr>
        <w:tc>
          <w:tcPr>
            <w:tcW w:w="1529" w:type="pct"/>
            <w:shd w:val="clear" w:color="auto" w:fill="auto"/>
            <w:tcMar>
              <w:left w:w="28" w:type="dxa"/>
              <w:right w:w="28" w:type="dxa"/>
            </w:tcMar>
            <w:vAlign w:val="center"/>
            <w:hideMark/>
          </w:tcPr>
          <w:p w14:paraId="1F8BA395" w14:textId="77777777" w:rsidR="000B095A" w:rsidRPr="000B095A" w:rsidRDefault="000B095A" w:rsidP="000B095A">
            <w:pPr>
              <w:spacing w:after="0" w:line="240" w:lineRule="auto"/>
              <w:rPr>
                <w:sz w:val="20"/>
                <w:szCs w:val="20"/>
                <w:lang w:eastAsia="ru-RU"/>
              </w:rPr>
            </w:pPr>
            <w:r w:rsidRPr="000B095A">
              <w:rPr>
                <w:sz w:val="20"/>
                <w:szCs w:val="20"/>
                <w:lang w:eastAsia="ru-RU"/>
              </w:rPr>
              <w:t>Контора АО ПТВС</w:t>
            </w:r>
          </w:p>
        </w:tc>
        <w:tc>
          <w:tcPr>
            <w:tcW w:w="599" w:type="pct"/>
            <w:shd w:val="clear" w:color="auto" w:fill="auto"/>
            <w:tcMar>
              <w:left w:w="28" w:type="dxa"/>
              <w:right w:w="28" w:type="dxa"/>
            </w:tcMar>
            <w:vAlign w:val="center"/>
            <w:hideMark/>
          </w:tcPr>
          <w:p w14:paraId="4B0F3DC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22C1F36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05A396C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6FDC1A6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6824466A" w14:textId="77777777" w:rsidTr="00656649">
        <w:trPr>
          <w:trHeight w:val="20"/>
        </w:trPr>
        <w:tc>
          <w:tcPr>
            <w:tcW w:w="1529" w:type="pct"/>
            <w:shd w:val="clear" w:color="auto" w:fill="auto"/>
            <w:tcMar>
              <w:left w:w="28" w:type="dxa"/>
              <w:right w:w="28" w:type="dxa"/>
            </w:tcMar>
            <w:vAlign w:val="center"/>
            <w:hideMark/>
          </w:tcPr>
          <w:p w14:paraId="5867DE87" w14:textId="77777777" w:rsidR="000B095A" w:rsidRPr="000B095A" w:rsidRDefault="000B095A" w:rsidP="000B095A">
            <w:pPr>
              <w:spacing w:after="0" w:line="240" w:lineRule="auto"/>
              <w:rPr>
                <w:sz w:val="20"/>
                <w:szCs w:val="20"/>
                <w:lang w:eastAsia="ru-RU"/>
              </w:rPr>
            </w:pPr>
            <w:r w:rsidRPr="000B095A">
              <w:rPr>
                <w:sz w:val="20"/>
                <w:szCs w:val="20"/>
                <w:lang w:eastAsia="ru-RU"/>
              </w:rPr>
              <w:lastRenderedPageBreak/>
              <w:t>УМИТ</w:t>
            </w:r>
          </w:p>
        </w:tc>
        <w:tc>
          <w:tcPr>
            <w:tcW w:w="599" w:type="pct"/>
            <w:shd w:val="clear" w:color="auto" w:fill="auto"/>
            <w:tcMar>
              <w:left w:w="28" w:type="dxa"/>
              <w:right w:w="28" w:type="dxa"/>
            </w:tcMar>
            <w:vAlign w:val="center"/>
            <w:hideMark/>
          </w:tcPr>
          <w:p w14:paraId="23D0D3AF"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1D55B6F8"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7C590C2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7F332520"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r w:rsidR="000B095A" w:rsidRPr="000B095A" w14:paraId="25B38FB4" w14:textId="77777777" w:rsidTr="00656649">
        <w:trPr>
          <w:trHeight w:val="20"/>
        </w:trPr>
        <w:tc>
          <w:tcPr>
            <w:tcW w:w="1529" w:type="pct"/>
            <w:shd w:val="clear" w:color="auto" w:fill="auto"/>
            <w:tcMar>
              <w:left w:w="28" w:type="dxa"/>
              <w:right w:w="28" w:type="dxa"/>
            </w:tcMar>
            <w:vAlign w:val="center"/>
            <w:hideMark/>
          </w:tcPr>
          <w:p w14:paraId="52AE5235" w14:textId="77777777" w:rsidR="000B095A" w:rsidRPr="000B095A" w:rsidRDefault="000B095A" w:rsidP="000B095A">
            <w:pPr>
              <w:spacing w:after="0" w:line="240" w:lineRule="auto"/>
              <w:rPr>
                <w:sz w:val="20"/>
                <w:szCs w:val="20"/>
                <w:lang w:eastAsia="ru-RU"/>
              </w:rPr>
            </w:pPr>
            <w:r w:rsidRPr="000B095A">
              <w:rPr>
                <w:sz w:val="20"/>
                <w:szCs w:val="20"/>
                <w:lang w:eastAsia="ru-RU"/>
              </w:rPr>
              <w:t>Котельные (</w:t>
            </w:r>
            <w:proofErr w:type="spellStart"/>
            <w:r w:rsidRPr="000B095A">
              <w:rPr>
                <w:sz w:val="20"/>
                <w:szCs w:val="20"/>
                <w:lang w:eastAsia="ru-RU"/>
              </w:rPr>
              <w:t>хоз.быт</w:t>
            </w:r>
            <w:proofErr w:type="spellEnd"/>
            <w:r w:rsidRPr="000B095A">
              <w:rPr>
                <w:sz w:val="20"/>
                <w:szCs w:val="20"/>
                <w:lang w:eastAsia="ru-RU"/>
              </w:rPr>
              <w:t>.)</w:t>
            </w:r>
          </w:p>
        </w:tc>
        <w:tc>
          <w:tcPr>
            <w:tcW w:w="599" w:type="pct"/>
            <w:shd w:val="clear" w:color="auto" w:fill="auto"/>
            <w:tcMar>
              <w:left w:w="28" w:type="dxa"/>
              <w:right w:w="28" w:type="dxa"/>
            </w:tcMar>
            <w:vAlign w:val="center"/>
            <w:hideMark/>
          </w:tcPr>
          <w:p w14:paraId="0494A53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2</w:t>
            </w:r>
          </w:p>
        </w:tc>
        <w:tc>
          <w:tcPr>
            <w:tcW w:w="1296" w:type="pct"/>
            <w:shd w:val="clear" w:color="auto" w:fill="auto"/>
            <w:tcMar>
              <w:left w:w="28" w:type="dxa"/>
              <w:right w:w="28" w:type="dxa"/>
            </w:tcMar>
            <w:vAlign w:val="center"/>
            <w:hideMark/>
          </w:tcPr>
          <w:p w14:paraId="55928F96"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промышленное</w:t>
            </w:r>
          </w:p>
        </w:tc>
        <w:tc>
          <w:tcPr>
            <w:tcW w:w="729" w:type="pct"/>
            <w:shd w:val="clear" w:color="auto" w:fill="auto"/>
            <w:tcMar>
              <w:left w:w="28" w:type="dxa"/>
              <w:right w:w="28" w:type="dxa"/>
            </w:tcMar>
            <w:vAlign w:val="center"/>
            <w:hideMark/>
          </w:tcPr>
          <w:p w14:paraId="729B4335"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c>
          <w:tcPr>
            <w:tcW w:w="847" w:type="pct"/>
            <w:shd w:val="clear" w:color="auto" w:fill="auto"/>
            <w:tcMar>
              <w:left w:w="28" w:type="dxa"/>
              <w:right w:w="28" w:type="dxa"/>
            </w:tcMar>
            <w:vAlign w:val="center"/>
            <w:hideMark/>
          </w:tcPr>
          <w:p w14:paraId="496E40AA" w14:textId="77777777" w:rsidR="000B095A" w:rsidRPr="000B095A" w:rsidRDefault="000B095A" w:rsidP="000B095A">
            <w:pPr>
              <w:spacing w:after="0" w:line="240" w:lineRule="auto"/>
              <w:jc w:val="center"/>
              <w:rPr>
                <w:sz w:val="20"/>
                <w:szCs w:val="20"/>
                <w:lang w:eastAsia="ru-RU"/>
              </w:rPr>
            </w:pPr>
            <w:r w:rsidRPr="000B095A">
              <w:rPr>
                <w:sz w:val="20"/>
                <w:szCs w:val="20"/>
                <w:lang w:eastAsia="ru-RU"/>
              </w:rPr>
              <w:t>нет</w:t>
            </w:r>
          </w:p>
        </w:tc>
      </w:tr>
    </w:tbl>
    <w:p w14:paraId="19548F0F" w14:textId="77777777" w:rsidR="000B095A" w:rsidRPr="00833673" w:rsidRDefault="000B095A" w:rsidP="002D7B55">
      <w:pPr>
        <w:autoSpaceDE w:val="0"/>
        <w:autoSpaceDN w:val="0"/>
        <w:adjustRightInd w:val="0"/>
        <w:spacing w:after="0" w:line="240" w:lineRule="auto"/>
        <w:ind w:firstLine="567"/>
        <w:contextualSpacing/>
        <w:jc w:val="both"/>
        <w:rPr>
          <w:bCs/>
          <w:sz w:val="26"/>
          <w:szCs w:val="26"/>
        </w:rPr>
      </w:pPr>
    </w:p>
    <w:p w14:paraId="1D79EC78" w14:textId="4122E935" w:rsidR="00070A7F" w:rsidRPr="00833673" w:rsidRDefault="004517C2" w:rsidP="00FD5061">
      <w:pPr>
        <w:pStyle w:val="affc"/>
        <w:numPr>
          <w:ilvl w:val="0"/>
          <w:numId w:val="75"/>
        </w:numPr>
        <w:autoSpaceDE w:val="0"/>
        <w:autoSpaceDN w:val="0"/>
        <w:adjustRightInd w:val="0"/>
        <w:spacing w:after="0" w:line="240" w:lineRule="auto"/>
        <w:ind w:left="0" w:firstLine="709"/>
        <w:contextualSpacing/>
        <w:jc w:val="both"/>
        <w:outlineLvl w:val="2"/>
        <w:rPr>
          <w:b/>
          <w:sz w:val="26"/>
          <w:szCs w:val="26"/>
        </w:rPr>
      </w:pPr>
      <w:bookmarkStart w:id="321" w:name="_Toc373143094"/>
      <w:bookmarkStart w:id="322" w:name="_Toc111739098"/>
      <w:bookmarkStart w:id="323" w:name="_Toc111739204"/>
      <w:bookmarkStart w:id="324" w:name="_Toc111739406"/>
      <w:bookmarkStart w:id="325" w:name="_Toc231143501"/>
      <w:r w:rsidRPr="00833673">
        <w:rPr>
          <w:b/>
          <w:sz w:val="26"/>
          <w:szCs w:val="26"/>
        </w:rPr>
        <w:t>О</w:t>
      </w:r>
      <w:r w:rsidR="00070A7F" w:rsidRPr="00833673">
        <w:rPr>
          <w:b/>
          <w:sz w:val="26"/>
          <w:szCs w:val="26"/>
        </w:rPr>
        <w:t>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321"/>
      <w:bookmarkEnd w:id="322"/>
      <w:bookmarkEnd w:id="323"/>
      <w:bookmarkEnd w:id="324"/>
      <w:bookmarkEnd w:id="325"/>
    </w:p>
    <w:p w14:paraId="79FE5405" w14:textId="55D28DA3" w:rsidR="005C0B23" w:rsidRPr="005C0B23" w:rsidRDefault="005C0B23" w:rsidP="005C0B23">
      <w:pPr>
        <w:spacing w:after="0" w:line="240" w:lineRule="auto"/>
        <w:ind w:firstLine="709"/>
        <w:contextualSpacing/>
        <w:jc w:val="both"/>
        <w:rPr>
          <w:color w:val="000000"/>
          <w:sz w:val="26"/>
          <w:szCs w:val="26"/>
        </w:rPr>
      </w:pPr>
      <w:r w:rsidRPr="005C0B23">
        <w:rPr>
          <w:color w:val="000000"/>
          <w:sz w:val="26"/>
          <w:szCs w:val="26"/>
        </w:rPr>
        <w:t>В процессе очистки сточных вод образуются осадки, различные по химическому составу и физическим свойствам. При совместной очистке бытовых и производственных сточных вод количество образующихся осадков обычно не превышает 0,5–1</w:t>
      </w:r>
      <w:r>
        <w:rPr>
          <w:color w:val="000000"/>
          <w:sz w:val="26"/>
          <w:szCs w:val="26"/>
        </w:rPr>
        <w:t xml:space="preserve"> </w:t>
      </w:r>
      <w:r w:rsidRPr="005C0B23">
        <w:rPr>
          <w:color w:val="000000"/>
          <w:sz w:val="26"/>
          <w:szCs w:val="26"/>
        </w:rPr>
        <w:t>% объёма очищаемой воды при влажности 95</w:t>
      </w:r>
      <w:r>
        <w:rPr>
          <w:color w:val="000000"/>
          <w:sz w:val="26"/>
          <w:szCs w:val="26"/>
        </w:rPr>
        <w:t>-</w:t>
      </w:r>
      <w:r w:rsidRPr="005C0B23">
        <w:rPr>
          <w:color w:val="000000"/>
          <w:sz w:val="26"/>
          <w:szCs w:val="26"/>
        </w:rPr>
        <w:t>96</w:t>
      </w:r>
      <w:r>
        <w:rPr>
          <w:color w:val="000000"/>
          <w:sz w:val="26"/>
          <w:szCs w:val="26"/>
        </w:rPr>
        <w:t xml:space="preserve"> </w:t>
      </w:r>
      <w:r w:rsidRPr="005C0B23">
        <w:rPr>
          <w:color w:val="000000"/>
          <w:sz w:val="26"/>
          <w:szCs w:val="26"/>
        </w:rPr>
        <w:t>%. Конечная цель обработки осадков сточных вод состоит в превращении их путем проведения ряда последовательных технологических операций в безвредный продукт, не вызывающий загрязнения окружающей среды.</w:t>
      </w:r>
    </w:p>
    <w:p w14:paraId="2CEA3376" w14:textId="0990860D" w:rsidR="005C0B23" w:rsidRPr="005C0B23" w:rsidRDefault="005C0B23" w:rsidP="005C0B23">
      <w:pPr>
        <w:spacing w:after="0" w:line="240" w:lineRule="auto"/>
        <w:ind w:firstLine="709"/>
        <w:contextualSpacing/>
        <w:jc w:val="both"/>
        <w:rPr>
          <w:color w:val="000000"/>
          <w:sz w:val="26"/>
          <w:szCs w:val="26"/>
        </w:rPr>
      </w:pPr>
      <w:r w:rsidRPr="005C0B23">
        <w:rPr>
          <w:color w:val="000000"/>
          <w:sz w:val="26"/>
          <w:szCs w:val="26"/>
        </w:rPr>
        <w:t>Осадки, отбросы и песок, образующиеся на КОС, собираются в контейнеры, размещенные в соответствующих помещениях</w:t>
      </w:r>
      <w:r>
        <w:rPr>
          <w:color w:val="000000"/>
          <w:sz w:val="26"/>
          <w:szCs w:val="26"/>
        </w:rPr>
        <w:t>,</w:t>
      </w:r>
      <w:r w:rsidRPr="005C0B23">
        <w:rPr>
          <w:color w:val="000000"/>
          <w:sz w:val="26"/>
          <w:szCs w:val="26"/>
        </w:rPr>
        <w:t xml:space="preserve"> и по мере накопления по согласованию с местными органами СЭН вывозятся на городскую свалку.</w:t>
      </w:r>
    </w:p>
    <w:p w14:paraId="42BA59F5" w14:textId="77777777" w:rsidR="004D0938" w:rsidRPr="00833673" w:rsidRDefault="004D0938" w:rsidP="002D7B55">
      <w:pPr>
        <w:pStyle w:val="1f1"/>
        <w:spacing w:line="240" w:lineRule="auto"/>
        <w:contextualSpacing/>
        <w:rPr>
          <w:sz w:val="26"/>
          <w:szCs w:val="26"/>
        </w:rPr>
      </w:pPr>
    </w:p>
    <w:p w14:paraId="0219DB22" w14:textId="453190C6" w:rsidR="00070A7F" w:rsidRPr="00833673" w:rsidRDefault="00070A7F" w:rsidP="00FD5061">
      <w:pPr>
        <w:pStyle w:val="affc"/>
        <w:numPr>
          <w:ilvl w:val="0"/>
          <w:numId w:val="75"/>
        </w:numPr>
        <w:autoSpaceDE w:val="0"/>
        <w:autoSpaceDN w:val="0"/>
        <w:adjustRightInd w:val="0"/>
        <w:spacing w:after="0" w:line="240" w:lineRule="auto"/>
        <w:ind w:left="0" w:firstLine="709"/>
        <w:contextualSpacing/>
        <w:jc w:val="both"/>
        <w:outlineLvl w:val="2"/>
        <w:rPr>
          <w:b/>
          <w:sz w:val="26"/>
          <w:szCs w:val="26"/>
        </w:rPr>
      </w:pPr>
      <w:bookmarkStart w:id="326" w:name="_Toc362607558"/>
      <w:bookmarkStart w:id="327" w:name="_Toc373143095"/>
      <w:bookmarkStart w:id="328" w:name="_Toc111739099"/>
      <w:bookmarkStart w:id="329" w:name="_Toc111739205"/>
      <w:bookmarkStart w:id="330" w:name="_Toc111739407"/>
      <w:bookmarkStart w:id="331" w:name="_Toc231143502"/>
      <w:r w:rsidRPr="00833673">
        <w:rPr>
          <w:b/>
          <w:sz w:val="26"/>
          <w:szCs w:val="26"/>
        </w:rP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326"/>
      <w:bookmarkEnd w:id="327"/>
      <w:bookmarkEnd w:id="328"/>
      <w:bookmarkEnd w:id="329"/>
      <w:bookmarkEnd w:id="330"/>
      <w:bookmarkEnd w:id="331"/>
    </w:p>
    <w:p w14:paraId="66ACBDA7" w14:textId="77777777" w:rsidR="005C0B23" w:rsidRDefault="005C0B23" w:rsidP="005C0B23">
      <w:pPr>
        <w:spacing w:after="0" w:line="240" w:lineRule="auto"/>
        <w:ind w:firstLine="567"/>
        <w:contextualSpacing/>
        <w:jc w:val="both"/>
        <w:rPr>
          <w:bCs/>
          <w:sz w:val="26"/>
          <w:szCs w:val="26"/>
        </w:rPr>
      </w:pPr>
      <w:r w:rsidRPr="005C0B23">
        <w:rPr>
          <w:bCs/>
          <w:sz w:val="26"/>
          <w:szCs w:val="26"/>
        </w:rPr>
        <w:t xml:space="preserve">Сети канализации в районе существующей жилой застройки прокладываются в проходных железобетонных каналах совместно с другими инженерными коммуникациями. По территории промзоны предусматривается надземная прокладка на свайных опорах. Общая протяженность сетей водоотведения составляет </w:t>
      </w:r>
      <w:r w:rsidRPr="00803E24">
        <w:rPr>
          <w:sz w:val="26"/>
          <w:szCs w:val="26"/>
        </w:rPr>
        <w:t>47,</w:t>
      </w:r>
      <w:r>
        <w:rPr>
          <w:sz w:val="26"/>
          <w:szCs w:val="26"/>
        </w:rPr>
        <w:t>235</w:t>
      </w:r>
      <w:r w:rsidRPr="00803E24">
        <w:rPr>
          <w:sz w:val="26"/>
          <w:szCs w:val="26"/>
        </w:rPr>
        <w:t xml:space="preserve"> </w:t>
      </w:r>
      <w:r w:rsidRPr="005C0B23">
        <w:rPr>
          <w:bCs/>
          <w:sz w:val="26"/>
          <w:szCs w:val="26"/>
        </w:rPr>
        <w:t>км.</w:t>
      </w:r>
    </w:p>
    <w:p w14:paraId="2034BE00" w14:textId="6F67AB4E" w:rsidR="005C0B23" w:rsidRDefault="005C0B23" w:rsidP="005C0B23">
      <w:pPr>
        <w:spacing w:after="0" w:line="240" w:lineRule="auto"/>
        <w:ind w:firstLine="567"/>
        <w:contextualSpacing/>
        <w:jc w:val="both"/>
        <w:rPr>
          <w:sz w:val="26"/>
          <w:szCs w:val="26"/>
        </w:rPr>
      </w:pPr>
      <w:r w:rsidRPr="00803E24">
        <w:rPr>
          <w:sz w:val="26"/>
          <w:szCs w:val="26"/>
        </w:rPr>
        <w:t>Перечень параметров трубопроводов водоотведения</w:t>
      </w:r>
      <w:r>
        <w:rPr>
          <w:sz w:val="26"/>
          <w:szCs w:val="26"/>
        </w:rPr>
        <w:t xml:space="preserve"> представлен в таблице 34 п. 1.2 Главы 2.</w:t>
      </w:r>
    </w:p>
    <w:p w14:paraId="743ACA24" w14:textId="77777777" w:rsidR="005C0B23" w:rsidRDefault="005C0B23" w:rsidP="002D7B55">
      <w:pPr>
        <w:pStyle w:val="affff2"/>
        <w:spacing w:before="0" w:after="0"/>
        <w:ind w:firstLine="709"/>
        <w:contextualSpacing/>
        <w:rPr>
          <w:bCs/>
          <w:sz w:val="26"/>
          <w:szCs w:val="26"/>
        </w:rPr>
      </w:pPr>
    </w:p>
    <w:p w14:paraId="15704798" w14:textId="459FA8F3" w:rsidR="00070A7F" w:rsidRPr="00833673" w:rsidRDefault="00070A7F" w:rsidP="00FD5061">
      <w:pPr>
        <w:pStyle w:val="affc"/>
        <w:numPr>
          <w:ilvl w:val="0"/>
          <w:numId w:val="75"/>
        </w:numPr>
        <w:autoSpaceDE w:val="0"/>
        <w:autoSpaceDN w:val="0"/>
        <w:adjustRightInd w:val="0"/>
        <w:spacing w:after="0" w:line="240" w:lineRule="auto"/>
        <w:ind w:left="0" w:firstLine="709"/>
        <w:contextualSpacing/>
        <w:jc w:val="both"/>
        <w:outlineLvl w:val="2"/>
        <w:rPr>
          <w:b/>
          <w:sz w:val="26"/>
          <w:szCs w:val="26"/>
        </w:rPr>
      </w:pPr>
      <w:bookmarkStart w:id="332" w:name="_Toc373143096"/>
      <w:bookmarkStart w:id="333" w:name="_Toc111739100"/>
      <w:bookmarkStart w:id="334" w:name="_Toc111739206"/>
      <w:bookmarkStart w:id="335" w:name="_Toc111739408"/>
      <w:bookmarkStart w:id="336" w:name="_Toc231143503"/>
      <w:r w:rsidRPr="00833673">
        <w:rPr>
          <w:b/>
          <w:sz w:val="26"/>
          <w:szCs w:val="26"/>
        </w:rPr>
        <w:t>Оценка безопасности и надежности объектов централизованной системы водоотведения и их управляемости</w:t>
      </w:r>
      <w:bookmarkEnd w:id="332"/>
      <w:bookmarkEnd w:id="333"/>
      <w:bookmarkEnd w:id="334"/>
      <w:bookmarkEnd w:id="335"/>
      <w:bookmarkEnd w:id="336"/>
    </w:p>
    <w:p w14:paraId="5FF4F961" w14:textId="1BC04163" w:rsidR="00ED5EDF" w:rsidRPr="00081A44" w:rsidRDefault="00ED5EDF" w:rsidP="00081A44">
      <w:pPr>
        <w:spacing w:after="0" w:line="240" w:lineRule="auto"/>
        <w:ind w:firstLine="709"/>
        <w:contextualSpacing/>
        <w:jc w:val="both"/>
        <w:rPr>
          <w:sz w:val="26"/>
          <w:szCs w:val="26"/>
        </w:rPr>
      </w:pPr>
      <w:r w:rsidRPr="00081A44">
        <w:rPr>
          <w:sz w:val="26"/>
          <w:szCs w:val="26"/>
        </w:rPr>
        <w:t xml:space="preserve">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w:t>
      </w:r>
      <w:r w:rsidR="00081A44">
        <w:rPr>
          <w:sz w:val="26"/>
          <w:szCs w:val="26"/>
        </w:rPr>
        <w:t>городского поселения</w:t>
      </w:r>
      <w:r w:rsidR="00081A44" w:rsidRPr="00081A44">
        <w:rPr>
          <w:sz w:val="26"/>
          <w:szCs w:val="26"/>
        </w:rPr>
        <w:t xml:space="preserve"> «</w:t>
      </w:r>
      <w:r w:rsidR="00081A44">
        <w:rPr>
          <w:sz w:val="26"/>
          <w:szCs w:val="26"/>
        </w:rPr>
        <w:t>П</w:t>
      </w:r>
      <w:r w:rsidR="00081A44" w:rsidRPr="00081A44">
        <w:rPr>
          <w:sz w:val="26"/>
          <w:szCs w:val="26"/>
        </w:rPr>
        <w:t>оселок Айхал».</w:t>
      </w:r>
    </w:p>
    <w:p w14:paraId="540FD8E7" w14:textId="10D285E9" w:rsidR="00ED5EDF" w:rsidRPr="00081A44" w:rsidRDefault="00ED5EDF" w:rsidP="00081A44">
      <w:pPr>
        <w:spacing w:after="0" w:line="240" w:lineRule="auto"/>
        <w:ind w:firstLine="709"/>
        <w:contextualSpacing/>
        <w:jc w:val="both"/>
        <w:rPr>
          <w:sz w:val="26"/>
          <w:szCs w:val="26"/>
        </w:rPr>
      </w:pPr>
      <w:r w:rsidRPr="00081A44">
        <w:rPr>
          <w:sz w:val="26"/>
          <w:szCs w:val="26"/>
        </w:rPr>
        <w:t xml:space="preserve">По системе, состоящей из трубопроводов, каналов, коллекторов отводятся на очистку все сточные воды, образующиеся на территории </w:t>
      </w:r>
      <w:r w:rsidR="00081A44">
        <w:rPr>
          <w:sz w:val="26"/>
          <w:szCs w:val="26"/>
        </w:rPr>
        <w:t>городского поселения</w:t>
      </w:r>
      <w:r w:rsidRPr="00081A44">
        <w:rPr>
          <w:sz w:val="26"/>
          <w:szCs w:val="26"/>
        </w:rPr>
        <w:t xml:space="preserve"> «</w:t>
      </w:r>
      <w:r w:rsidR="00081A44">
        <w:rPr>
          <w:sz w:val="26"/>
          <w:szCs w:val="26"/>
        </w:rPr>
        <w:t>П</w:t>
      </w:r>
      <w:r w:rsidRPr="00081A44">
        <w:rPr>
          <w:sz w:val="26"/>
          <w:szCs w:val="26"/>
        </w:rPr>
        <w:t>оселок Айхал».</w:t>
      </w:r>
    </w:p>
    <w:p w14:paraId="7F00E783" w14:textId="77777777" w:rsidR="00ED5EDF" w:rsidRPr="00081A44" w:rsidRDefault="00ED5EDF" w:rsidP="00081A44">
      <w:pPr>
        <w:spacing w:after="0" w:line="240" w:lineRule="auto"/>
        <w:ind w:firstLine="709"/>
        <w:contextualSpacing/>
        <w:jc w:val="both"/>
        <w:rPr>
          <w:sz w:val="26"/>
          <w:szCs w:val="26"/>
        </w:rPr>
      </w:pPr>
      <w:r w:rsidRPr="00081A44">
        <w:rPr>
          <w:sz w:val="26"/>
          <w:szCs w:val="26"/>
        </w:rPr>
        <w:t>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сточных вод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w:t>
      </w:r>
    </w:p>
    <w:p w14:paraId="60BE855F" w14:textId="77777777" w:rsidR="00ED5EDF" w:rsidRPr="00081A44" w:rsidRDefault="00ED5EDF" w:rsidP="00081A44">
      <w:pPr>
        <w:spacing w:after="0" w:line="240" w:lineRule="auto"/>
        <w:ind w:firstLine="709"/>
        <w:contextualSpacing/>
        <w:jc w:val="both"/>
        <w:rPr>
          <w:sz w:val="26"/>
          <w:szCs w:val="26"/>
        </w:rPr>
      </w:pPr>
      <w:r w:rsidRPr="00081A44">
        <w:rPr>
          <w:sz w:val="26"/>
          <w:szCs w:val="26"/>
        </w:rPr>
        <w:t xml:space="preserve">Под надежностью участка канализационного трубопровода понимается его свойство бесперебойного отвода сточных вод от обслуживаемых объектов в расчётных </w:t>
      </w:r>
      <w:r w:rsidRPr="00081A44">
        <w:rPr>
          <w:sz w:val="26"/>
          <w:szCs w:val="26"/>
        </w:rPr>
        <w:lastRenderedPageBreak/>
        <w:t>количествах в соответствии с санитарно-гигиеническими требованиями и соблюдением мер по охране окружающей среды.</w:t>
      </w:r>
    </w:p>
    <w:p w14:paraId="080F863A" w14:textId="77777777" w:rsidR="00ED5EDF" w:rsidRPr="00081A44" w:rsidRDefault="00ED5EDF" w:rsidP="00081A44">
      <w:pPr>
        <w:spacing w:after="0" w:line="240" w:lineRule="auto"/>
        <w:ind w:firstLine="709"/>
        <w:contextualSpacing/>
        <w:jc w:val="both"/>
        <w:rPr>
          <w:sz w:val="26"/>
          <w:szCs w:val="26"/>
        </w:rPr>
      </w:pPr>
      <w:r w:rsidRPr="00081A44">
        <w:rPr>
          <w:sz w:val="26"/>
          <w:szCs w:val="26"/>
        </w:rPr>
        <w:t xml:space="preserve">Авариями на канализационной сети считаются внезапные разрушения труб и сооружений или их закупорка с прекращением отведения сточных вод и </w:t>
      </w:r>
      <w:proofErr w:type="spellStart"/>
      <w:r w:rsidRPr="00081A44">
        <w:rPr>
          <w:sz w:val="26"/>
          <w:szCs w:val="26"/>
        </w:rPr>
        <w:t>изливом</w:t>
      </w:r>
      <w:proofErr w:type="spellEnd"/>
      <w:r w:rsidRPr="00081A44">
        <w:rPr>
          <w:sz w:val="26"/>
          <w:szCs w:val="26"/>
        </w:rPr>
        <w:t xml:space="preserve"> их на территорию. Аварии подлежат внеочередному устранению.</w:t>
      </w:r>
    </w:p>
    <w:p w14:paraId="569D0415" w14:textId="77777777" w:rsidR="00ED5EDF" w:rsidRPr="00081A44" w:rsidRDefault="00ED5EDF" w:rsidP="00081A44">
      <w:pPr>
        <w:spacing w:after="0" w:line="240" w:lineRule="auto"/>
        <w:ind w:firstLine="709"/>
        <w:contextualSpacing/>
        <w:jc w:val="both"/>
        <w:rPr>
          <w:sz w:val="26"/>
          <w:szCs w:val="26"/>
        </w:rPr>
      </w:pPr>
      <w:r w:rsidRPr="00081A44">
        <w:rPr>
          <w:sz w:val="26"/>
          <w:szCs w:val="26"/>
        </w:rPr>
        <w:t>Следует отметить, что подавляющее большинство аварий, это засоры, что связано с неправильной эксплуатацией потребителями системы канализации.</w:t>
      </w:r>
    </w:p>
    <w:p w14:paraId="60B28F7D" w14:textId="77777777" w:rsidR="00ED5EDF" w:rsidRPr="00081A44" w:rsidRDefault="00ED5EDF" w:rsidP="00081A44">
      <w:pPr>
        <w:spacing w:after="0" w:line="240" w:lineRule="auto"/>
        <w:ind w:firstLine="709"/>
        <w:contextualSpacing/>
        <w:jc w:val="both"/>
        <w:rPr>
          <w:sz w:val="26"/>
          <w:szCs w:val="26"/>
        </w:rPr>
      </w:pPr>
      <w:r w:rsidRPr="00081A44">
        <w:rPr>
          <w:sz w:val="26"/>
          <w:szCs w:val="26"/>
        </w:rPr>
        <w:t>При возникновении аварии должны быть выполнены следующие срочные мероприятия:</w:t>
      </w:r>
    </w:p>
    <w:p w14:paraId="3D37A3E6" w14:textId="77777777" w:rsidR="00ED5EDF" w:rsidRPr="00081A44" w:rsidRDefault="00ED5EDF" w:rsidP="00FD5061">
      <w:pPr>
        <w:pStyle w:val="affc"/>
        <w:numPr>
          <w:ilvl w:val="0"/>
          <w:numId w:val="102"/>
        </w:numPr>
        <w:tabs>
          <w:tab w:val="left" w:pos="993"/>
        </w:tabs>
        <w:spacing w:after="0" w:line="240" w:lineRule="auto"/>
        <w:ind w:left="0" w:firstLine="709"/>
        <w:contextualSpacing/>
        <w:jc w:val="both"/>
        <w:rPr>
          <w:sz w:val="26"/>
          <w:szCs w:val="26"/>
        </w:rPr>
      </w:pPr>
      <w:r w:rsidRPr="00081A44">
        <w:rPr>
          <w:sz w:val="26"/>
          <w:szCs w:val="26"/>
        </w:rPr>
        <w:t>отведение поступающих сточных вод в обход поврежденного участка или сооружения, а при невозможности этого - отведение их через аварийный выпуск или водосточную канаву с уведомлением населения и местных органов Госсанэпиднадзора и Управления использованием и охраной водного фонда;</w:t>
      </w:r>
    </w:p>
    <w:p w14:paraId="1A978134" w14:textId="77777777" w:rsidR="00ED5EDF" w:rsidRPr="00081A44" w:rsidRDefault="00ED5EDF" w:rsidP="00FD5061">
      <w:pPr>
        <w:pStyle w:val="affc"/>
        <w:numPr>
          <w:ilvl w:val="0"/>
          <w:numId w:val="102"/>
        </w:numPr>
        <w:tabs>
          <w:tab w:val="left" w:pos="993"/>
        </w:tabs>
        <w:spacing w:after="0" w:line="240" w:lineRule="auto"/>
        <w:ind w:left="0" w:firstLine="709"/>
        <w:contextualSpacing/>
        <w:jc w:val="both"/>
        <w:rPr>
          <w:sz w:val="26"/>
          <w:szCs w:val="26"/>
        </w:rPr>
      </w:pPr>
      <w:r w:rsidRPr="00081A44">
        <w:rPr>
          <w:sz w:val="26"/>
          <w:szCs w:val="26"/>
        </w:rPr>
        <w:t>отключение поврежденного участка или сооружения;</w:t>
      </w:r>
    </w:p>
    <w:p w14:paraId="414468C7" w14:textId="77777777" w:rsidR="00ED5EDF" w:rsidRPr="00081A44" w:rsidRDefault="00ED5EDF" w:rsidP="00FD5061">
      <w:pPr>
        <w:pStyle w:val="affc"/>
        <w:numPr>
          <w:ilvl w:val="0"/>
          <w:numId w:val="102"/>
        </w:numPr>
        <w:tabs>
          <w:tab w:val="left" w:pos="993"/>
        </w:tabs>
        <w:spacing w:after="0" w:line="240" w:lineRule="auto"/>
        <w:ind w:left="0" w:firstLine="709"/>
        <w:contextualSpacing/>
        <w:jc w:val="both"/>
        <w:rPr>
          <w:sz w:val="26"/>
          <w:szCs w:val="26"/>
        </w:rPr>
      </w:pPr>
      <w:r w:rsidRPr="00081A44">
        <w:rPr>
          <w:sz w:val="26"/>
          <w:szCs w:val="26"/>
        </w:rPr>
        <w:t>производство ремонтно-восстановительных работ с уведомлением диспетчерской службы.</w:t>
      </w:r>
    </w:p>
    <w:p w14:paraId="69A433FE" w14:textId="77777777" w:rsidR="00081A44" w:rsidRDefault="00081A44" w:rsidP="00081A44">
      <w:pPr>
        <w:spacing w:after="0" w:line="240" w:lineRule="auto"/>
        <w:ind w:firstLine="709"/>
        <w:contextualSpacing/>
        <w:jc w:val="both"/>
        <w:rPr>
          <w:sz w:val="26"/>
          <w:szCs w:val="26"/>
        </w:rPr>
      </w:pPr>
    </w:p>
    <w:p w14:paraId="78747FAB" w14:textId="367C2772" w:rsidR="00ED5EDF" w:rsidRDefault="00ED5EDF" w:rsidP="00081A44">
      <w:pPr>
        <w:spacing w:after="0" w:line="240" w:lineRule="auto"/>
        <w:ind w:firstLine="709"/>
        <w:contextualSpacing/>
        <w:jc w:val="both"/>
        <w:rPr>
          <w:sz w:val="26"/>
          <w:szCs w:val="26"/>
        </w:rPr>
      </w:pPr>
      <w:r w:rsidRPr="00081A44">
        <w:rPr>
          <w:sz w:val="26"/>
          <w:szCs w:val="26"/>
        </w:rPr>
        <w:t>В соответствие с данными</w:t>
      </w:r>
      <w:r w:rsidR="00081A44">
        <w:rPr>
          <w:sz w:val="26"/>
          <w:szCs w:val="26"/>
        </w:rPr>
        <w:t>,</w:t>
      </w:r>
      <w:r w:rsidRPr="00081A44">
        <w:rPr>
          <w:sz w:val="26"/>
          <w:szCs w:val="26"/>
        </w:rPr>
        <w:t xml:space="preserve"> предоставленными администрацией </w:t>
      </w:r>
      <w:r w:rsidR="00081A44">
        <w:rPr>
          <w:sz w:val="26"/>
          <w:szCs w:val="26"/>
        </w:rPr>
        <w:t>городского поселения</w:t>
      </w:r>
      <w:r w:rsidR="00081A44" w:rsidRPr="00081A44">
        <w:rPr>
          <w:sz w:val="26"/>
          <w:szCs w:val="26"/>
        </w:rPr>
        <w:t xml:space="preserve"> «</w:t>
      </w:r>
      <w:r w:rsidR="00081A44">
        <w:rPr>
          <w:sz w:val="26"/>
          <w:szCs w:val="26"/>
        </w:rPr>
        <w:t>П</w:t>
      </w:r>
      <w:r w:rsidR="00081A44" w:rsidRPr="00081A44">
        <w:rPr>
          <w:sz w:val="26"/>
          <w:szCs w:val="26"/>
        </w:rPr>
        <w:t>оселок Айхал»</w:t>
      </w:r>
      <w:r w:rsidR="00081A44">
        <w:rPr>
          <w:sz w:val="26"/>
          <w:szCs w:val="26"/>
        </w:rPr>
        <w:t xml:space="preserve">, </w:t>
      </w:r>
      <w:r w:rsidRPr="00081A44">
        <w:rPr>
          <w:sz w:val="26"/>
          <w:szCs w:val="26"/>
        </w:rPr>
        <w:t>не было зафиксировано ни одного случая аварии, связанного с повреждениями труб, только случаи засоров канализации</w:t>
      </w:r>
      <w:r w:rsidR="00CF066A">
        <w:rPr>
          <w:sz w:val="26"/>
          <w:szCs w:val="26"/>
        </w:rPr>
        <w:t>.</w:t>
      </w:r>
    </w:p>
    <w:p w14:paraId="4607BF66" w14:textId="77777777" w:rsidR="00CF066A" w:rsidRPr="00CF066A" w:rsidRDefault="00CF066A" w:rsidP="00CF066A">
      <w:pPr>
        <w:tabs>
          <w:tab w:val="left" w:pos="993"/>
        </w:tabs>
        <w:spacing w:after="0" w:line="240" w:lineRule="auto"/>
        <w:ind w:firstLine="709"/>
        <w:contextualSpacing/>
        <w:jc w:val="both"/>
        <w:rPr>
          <w:sz w:val="26"/>
          <w:szCs w:val="26"/>
        </w:rPr>
      </w:pPr>
      <w:r w:rsidRPr="00CF066A">
        <w:rPr>
          <w:sz w:val="26"/>
          <w:szCs w:val="26"/>
        </w:rPr>
        <w:t>С целью обеспечения качественного и бесперебойного оказания услуг в сфере водоотведения муниципального образования «поселок Айхал», необходима планомерная реконструкция участков канализационных сетей. Приоритет при замене канализационных сетей отдается коллекторам и участкам с большими диаметрами, поскольку данные элементы вносят наибольший вклад в надежность всей системы.</w:t>
      </w:r>
    </w:p>
    <w:p w14:paraId="32468AEA" w14:textId="77777777" w:rsidR="00CF066A" w:rsidRPr="00CF066A" w:rsidRDefault="00CF066A" w:rsidP="00CF066A">
      <w:pPr>
        <w:tabs>
          <w:tab w:val="left" w:pos="993"/>
        </w:tabs>
        <w:spacing w:after="0" w:line="240" w:lineRule="auto"/>
        <w:ind w:firstLine="709"/>
        <w:contextualSpacing/>
        <w:jc w:val="both"/>
        <w:rPr>
          <w:sz w:val="26"/>
          <w:szCs w:val="26"/>
        </w:rPr>
      </w:pPr>
      <w:r w:rsidRPr="00CF066A">
        <w:rPr>
          <w:sz w:val="26"/>
          <w:szCs w:val="26"/>
        </w:rPr>
        <w:t>Безопасность и надежность очистных сооружений обеспечивается:</w:t>
      </w:r>
    </w:p>
    <w:p w14:paraId="574C0B33" w14:textId="77777777" w:rsidR="00CF066A" w:rsidRPr="00CF066A" w:rsidRDefault="00CF066A" w:rsidP="00FD5061">
      <w:pPr>
        <w:pStyle w:val="affc"/>
        <w:numPr>
          <w:ilvl w:val="0"/>
          <w:numId w:val="103"/>
        </w:numPr>
        <w:tabs>
          <w:tab w:val="left" w:pos="993"/>
        </w:tabs>
        <w:spacing w:after="0" w:line="240" w:lineRule="auto"/>
        <w:ind w:left="0" w:firstLine="709"/>
        <w:contextualSpacing/>
        <w:jc w:val="both"/>
        <w:rPr>
          <w:sz w:val="26"/>
          <w:szCs w:val="26"/>
        </w:rPr>
      </w:pPr>
      <w:r w:rsidRPr="00CF066A">
        <w:rPr>
          <w:sz w:val="26"/>
          <w:szCs w:val="26"/>
        </w:rPr>
        <w:t>Строгим соблюдением технологических регламентов;</w:t>
      </w:r>
    </w:p>
    <w:p w14:paraId="1B56755A" w14:textId="77777777" w:rsidR="00CF066A" w:rsidRPr="00CF066A" w:rsidRDefault="00CF066A" w:rsidP="00FD5061">
      <w:pPr>
        <w:pStyle w:val="affc"/>
        <w:numPr>
          <w:ilvl w:val="0"/>
          <w:numId w:val="103"/>
        </w:numPr>
        <w:tabs>
          <w:tab w:val="left" w:pos="993"/>
        </w:tabs>
        <w:spacing w:after="0" w:line="240" w:lineRule="auto"/>
        <w:ind w:left="0" w:firstLine="709"/>
        <w:contextualSpacing/>
        <w:jc w:val="both"/>
        <w:rPr>
          <w:sz w:val="26"/>
          <w:szCs w:val="26"/>
        </w:rPr>
      </w:pPr>
      <w:r w:rsidRPr="00CF066A">
        <w:rPr>
          <w:sz w:val="26"/>
          <w:szCs w:val="26"/>
        </w:rPr>
        <w:t>Регулярным обучением и повышением квалификации работников;</w:t>
      </w:r>
    </w:p>
    <w:p w14:paraId="5EE0BEA8" w14:textId="77777777" w:rsidR="00CF066A" w:rsidRPr="00CF066A" w:rsidRDefault="00CF066A" w:rsidP="00FD5061">
      <w:pPr>
        <w:pStyle w:val="affc"/>
        <w:numPr>
          <w:ilvl w:val="0"/>
          <w:numId w:val="103"/>
        </w:numPr>
        <w:tabs>
          <w:tab w:val="left" w:pos="993"/>
        </w:tabs>
        <w:spacing w:after="0" w:line="240" w:lineRule="auto"/>
        <w:ind w:left="0" w:firstLine="709"/>
        <w:contextualSpacing/>
        <w:jc w:val="both"/>
        <w:rPr>
          <w:sz w:val="26"/>
          <w:szCs w:val="26"/>
        </w:rPr>
      </w:pPr>
      <w:r w:rsidRPr="00CF066A">
        <w:rPr>
          <w:sz w:val="26"/>
          <w:szCs w:val="26"/>
        </w:rPr>
        <w:t>Контролем за ходом технологического процесса;</w:t>
      </w:r>
    </w:p>
    <w:p w14:paraId="6EFF1F60" w14:textId="77777777" w:rsidR="00CF066A" w:rsidRPr="00CF066A" w:rsidRDefault="00CF066A" w:rsidP="00FD5061">
      <w:pPr>
        <w:pStyle w:val="affc"/>
        <w:numPr>
          <w:ilvl w:val="0"/>
          <w:numId w:val="103"/>
        </w:numPr>
        <w:tabs>
          <w:tab w:val="left" w:pos="993"/>
        </w:tabs>
        <w:spacing w:after="0" w:line="240" w:lineRule="auto"/>
        <w:ind w:left="0" w:firstLine="709"/>
        <w:contextualSpacing/>
        <w:jc w:val="both"/>
        <w:rPr>
          <w:sz w:val="26"/>
          <w:szCs w:val="26"/>
        </w:rPr>
      </w:pPr>
      <w:r w:rsidRPr="00CF066A">
        <w:rPr>
          <w:sz w:val="26"/>
          <w:szCs w:val="26"/>
        </w:rPr>
        <w:t>Регулярным мониторингом состояния вод, сбрасываемых в водоемы, с целью недопущения отклонений от установленных параметров;</w:t>
      </w:r>
    </w:p>
    <w:p w14:paraId="4C6398BD" w14:textId="77777777" w:rsidR="00CF066A" w:rsidRPr="00CF066A" w:rsidRDefault="00CF066A" w:rsidP="00FD5061">
      <w:pPr>
        <w:pStyle w:val="affc"/>
        <w:numPr>
          <w:ilvl w:val="0"/>
          <w:numId w:val="103"/>
        </w:numPr>
        <w:tabs>
          <w:tab w:val="left" w:pos="993"/>
        </w:tabs>
        <w:spacing w:after="0" w:line="240" w:lineRule="auto"/>
        <w:ind w:left="0" w:firstLine="709"/>
        <w:contextualSpacing/>
        <w:jc w:val="both"/>
        <w:rPr>
          <w:sz w:val="26"/>
          <w:szCs w:val="26"/>
        </w:rPr>
      </w:pPr>
      <w:r w:rsidRPr="00CF066A">
        <w:rPr>
          <w:sz w:val="26"/>
          <w:szCs w:val="26"/>
        </w:rPr>
        <w:t>Поддержанием системы менеджмента качества, соответствующей требованиям ИСО 14000;</w:t>
      </w:r>
    </w:p>
    <w:p w14:paraId="23E77609" w14:textId="77777777" w:rsidR="00CF066A" w:rsidRPr="00CF066A" w:rsidRDefault="00CF066A" w:rsidP="00FD5061">
      <w:pPr>
        <w:pStyle w:val="affc"/>
        <w:numPr>
          <w:ilvl w:val="0"/>
          <w:numId w:val="103"/>
        </w:numPr>
        <w:tabs>
          <w:tab w:val="left" w:pos="993"/>
        </w:tabs>
        <w:spacing w:after="0" w:line="240" w:lineRule="auto"/>
        <w:ind w:left="0" w:firstLine="709"/>
        <w:contextualSpacing/>
        <w:jc w:val="both"/>
        <w:rPr>
          <w:sz w:val="26"/>
          <w:szCs w:val="26"/>
        </w:rPr>
      </w:pPr>
      <w:r w:rsidRPr="00CF066A">
        <w:rPr>
          <w:sz w:val="26"/>
          <w:szCs w:val="26"/>
        </w:rPr>
        <w:t>Регулярным мониторингом существующих технологий очистки сточных вод.</w:t>
      </w:r>
    </w:p>
    <w:p w14:paraId="70968E5B" w14:textId="77777777" w:rsidR="00D53E71" w:rsidRPr="00833673" w:rsidRDefault="00D53E71" w:rsidP="002D7B55">
      <w:pPr>
        <w:spacing w:after="0" w:line="240" w:lineRule="auto"/>
        <w:ind w:firstLine="709"/>
        <w:contextualSpacing/>
        <w:jc w:val="both"/>
        <w:rPr>
          <w:sz w:val="26"/>
          <w:szCs w:val="26"/>
        </w:rPr>
      </w:pPr>
    </w:p>
    <w:p w14:paraId="5AE029C0" w14:textId="19213CFC" w:rsidR="00070A7F" w:rsidRPr="00833673" w:rsidRDefault="00070A7F" w:rsidP="00FD5061">
      <w:pPr>
        <w:pStyle w:val="affc"/>
        <w:numPr>
          <w:ilvl w:val="0"/>
          <w:numId w:val="75"/>
        </w:numPr>
        <w:autoSpaceDE w:val="0"/>
        <w:autoSpaceDN w:val="0"/>
        <w:adjustRightInd w:val="0"/>
        <w:spacing w:after="0" w:line="240" w:lineRule="auto"/>
        <w:ind w:left="0" w:firstLine="709"/>
        <w:contextualSpacing/>
        <w:jc w:val="both"/>
        <w:outlineLvl w:val="2"/>
        <w:rPr>
          <w:b/>
          <w:sz w:val="26"/>
          <w:szCs w:val="26"/>
        </w:rPr>
      </w:pPr>
      <w:bookmarkStart w:id="337" w:name="_Toc373143097"/>
      <w:bookmarkStart w:id="338" w:name="_Toc111739101"/>
      <w:bookmarkStart w:id="339" w:name="_Toc111739207"/>
      <w:bookmarkStart w:id="340" w:name="_Toc111739409"/>
      <w:bookmarkStart w:id="341" w:name="_Toc231143504"/>
      <w:r w:rsidRPr="00833673">
        <w:rPr>
          <w:b/>
          <w:sz w:val="26"/>
          <w:szCs w:val="26"/>
        </w:rPr>
        <w:t>Оценка воздействия сбросов сточных вод через централизованную систему водоотведения на окружающую среду</w:t>
      </w:r>
      <w:bookmarkEnd w:id="337"/>
      <w:bookmarkEnd w:id="338"/>
      <w:bookmarkEnd w:id="339"/>
      <w:bookmarkEnd w:id="340"/>
      <w:bookmarkEnd w:id="341"/>
    </w:p>
    <w:p w14:paraId="5A10F2AC" w14:textId="7DF4191F" w:rsidR="00CF066A" w:rsidRDefault="00CF066A" w:rsidP="002D7B55">
      <w:pPr>
        <w:spacing w:after="0" w:line="240" w:lineRule="auto"/>
        <w:ind w:firstLine="709"/>
        <w:contextualSpacing/>
        <w:jc w:val="both"/>
        <w:rPr>
          <w:sz w:val="26"/>
          <w:szCs w:val="26"/>
        </w:rPr>
      </w:pPr>
      <w:r w:rsidRPr="00CF066A">
        <w:rPr>
          <w:sz w:val="26"/>
          <w:szCs w:val="26"/>
        </w:rPr>
        <w:t xml:space="preserve">Одним из основных видов антропогенного воздействия на состояние водных объектов являются сбросы сточных вод предприятий различных отраслей, а также населенных пунктов в водные объекты. Существующие сооружения биологической очистки в п. Айхал обеспечивают требуемую глубину очистки </w:t>
      </w:r>
      <w:proofErr w:type="spellStart"/>
      <w:r w:rsidRPr="00CF066A">
        <w:rPr>
          <w:sz w:val="26"/>
          <w:szCs w:val="26"/>
        </w:rPr>
        <w:t>хозбытовых</w:t>
      </w:r>
      <w:proofErr w:type="spellEnd"/>
      <w:r w:rsidRPr="00CF066A">
        <w:rPr>
          <w:sz w:val="26"/>
          <w:szCs w:val="26"/>
        </w:rPr>
        <w:t xml:space="preserve"> сточных вод перед их сбросом в водные объекты.</w:t>
      </w:r>
    </w:p>
    <w:p w14:paraId="17355A1D" w14:textId="77777777" w:rsidR="00070A7F" w:rsidRPr="00833673" w:rsidRDefault="00070A7F" w:rsidP="002D7B55">
      <w:pPr>
        <w:spacing w:after="0" w:line="240" w:lineRule="auto"/>
        <w:ind w:firstLine="709"/>
        <w:contextualSpacing/>
        <w:jc w:val="both"/>
        <w:rPr>
          <w:sz w:val="26"/>
          <w:szCs w:val="26"/>
        </w:rPr>
      </w:pPr>
    </w:p>
    <w:p w14:paraId="74CED7EF" w14:textId="6942FCC2" w:rsidR="00070A7F" w:rsidRPr="00833673" w:rsidRDefault="00D337BD" w:rsidP="00FD5061">
      <w:pPr>
        <w:pStyle w:val="affc"/>
        <w:numPr>
          <w:ilvl w:val="0"/>
          <w:numId w:val="75"/>
        </w:numPr>
        <w:autoSpaceDE w:val="0"/>
        <w:autoSpaceDN w:val="0"/>
        <w:adjustRightInd w:val="0"/>
        <w:spacing w:after="0" w:line="240" w:lineRule="auto"/>
        <w:ind w:left="0" w:firstLine="709"/>
        <w:contextualSpacing/>
        <w:jc w:val="both"/>
        <w:outlineLvl w:val="2"/>
        <w:rPr>
          <w:b/>
          <w:sz w:val="26"/>
          <w:szCs w:val="26"/>
        </w:rPr>
      </w:pPr>
      <w:bookmarkStart w:id="342" w:name="_Toc373143098"/>
      <w:bookmarkStart w:id="343" w:name="_Toc111739102"/>
      <w:bookmarkStart w:id="344" w:name="_Toc111739208"/>
      <w:bookmarkStart w:id="345" w:name="_Toc111739410"/>
      <w:bookmarkStart w:id="346" w:name="_Toc231143505"/>
      <w:r w:rsidRPr="00833673">
        <w:rPr>
          <w:b/>
          <w:sz w:val="26"/>
          <w:szCs w:val="26"/>
        </w:rPr>
        <w:t>Описание</w:t>
      </w:r>
      <w:r w:rsidR="00070A7F" w:rsidRPr="00833673">
        <w:rPr>
          <w:b/>
          <w:sz w:val="26"/>
          <w:szCs w:val="26"/>
        </w:rPr>
        <w:t xml:space="preserve"> территорий </w:t>
      </w:r>
      <w:r w:rsidR="00E33127" w:rsidRPr="00833673">
        <w:rPr>
          <w:b/>
          <w:sz w:val="26"/>
          <w:szCs w:val="26"/>
        </w:rPr>
        <w:t xml:space="preserve">городского поселения </w:t>
      </w:r>
      <w:r w:rsidR="009B7486" w:rsidRPr="00833673">
        <w:rPr>
          <w:b/>
          <w:sz w:val="26"/>
          <w:szCs w:val="26"/>
        </w:rPr>
        <w:t>«</w:t>
      </w:r>
      <w:r w:rsidR="00CF066A" w:rsidRPr="00CF066A">
        <w:rPr>
          <w:b/>
          <w:sz w:val="26"/>
          <w:szCs w:val="26"/>
        </w:rPr>
        <w:t>Поселок Айхал</w:t>
      </w:r>
      <w:r w:rsidR="009B7486" w:rsidRPr="00833673">
        <w:rPr>
          <w:b/>
          <w:sz w:val="26"/>
          <w:szCs w:val="26"/>
        </w:rPr>
        <w:t>»</w:t>
      </w:r>
      <w:r w:rsidR="00070A7F" w:rsidRPr="00833673">
        <w:rPr>
          <w:b/>
          <w:sz w:val="26"/>
          <w:szCs w:val="26"/>
        </w:rPr>
        <w:t>, неохваченных централизованной системой водоотведения</w:t>
      </w:r>
      <w:bookmarkEnd w:id="342"/>
      <w:bookmarkEnd w:id="343"/>
      <w:bookmarkEnd w:id="344"/>
      <w:bookmarkEnd w:id="345"/>
      <w:bookmarkEnd w:id="346"/>
    </w:p>
    <w:p w14:paraId="6A36224A" w14:textId="4410DEFC" w:rsidR="00CF066A" w:rsidRDefault="00CF066A" w:rsidP="002D7B55">
      <w:pPr>
        <w:spacing w:after="0" w:line="240" w:lineRule="auto"/>
        <w:ind w:firstLine="709"/>
        <w:contextualSpacing/>
        <w:jc w:val="both"/>
        <w:rPr>
          <w:sz w:val="26"/>
          <w:szCs w:val="26"/>
        </w:rPr>
      </w:pPr>
      <w:r w:rsidRPr="00CF066A">
        <w:rPr>
          <w:sz w:val="26"/>
          <w:szCs w:val="26"/>
        </w:rPr>
        <w:t xml:space="preserve">Не охваченными централизованной системой водоотведения на территории </w:t>
      </w:r>
      <w:r>
        <w:rPr>
          <w:sz w:val="26"/>
          <w:szCs w:val="26"/>
        </w:rPr>
        <w:t>городского поселения</w:t>
      </w:r>
      <w:r w:rsidRPr="00CF066A">
        <w:rPr>
          <w:sz w:val="26"/>
          <w:szCs w:val="26"/>
        </w:rPr>
        <w:t xml:space="preserve"> «Поселок Айхал» только улица Таёжная.</w:t>
      </w:r>
    </w:p>
    <w:p w14:paraId="5846AFD1" w14:textId="667E66BD" w:rsidR="00F433F5" w:rsidRPr="00833673" w:rsidRDefault="00F433F5" w:rsidP="002D7B55">
      <w:pPr>
        <w:spacing w:after="0" w:line="240" w:lineRule="auto"/>
        <w:ind w:firstLine="709"/>
        <w:contextualSpacing/>
        <w:rPr>
          <w:sz w:val="26"/>
          <w:szCs w:val="26"/>
        </w:rPr>
      </w:pPr>
    </w:p>
    <w:p w14:paraId="1A3859BF" w14:textId="1E0D5781" w:rsidR="00D337BD" w:rsidRPr="00833673" w:rsidRDefault="00D337BD" w:rsidP="00FD5061">
      <w:pPr>
        <w:pStyle w:val="affc"/>
        <w:numPr>
          <w:ilvl w:val="0"/>
          <w:numId w:val="75"/>
        </w:numPr>
        <w:autoSpaceDE w:val="0"/>
        <w:autoSpaceDN w:val="0"/>
        <w:adjustRightInd w:val="0"/>
        <w:spacing w:after="0" w:line="240" w:lineRule="auto"/>
        <w:ind w:left="0" w:firstLine="709"/>
        <w:contextualSpacing/>
        <w:jc w:val="both"/>
        <w:outlineLvl w:val="2"/>
        <w:rPr>
          <w:b/>
          <w:sz w:val="26"/>
          <w:szCs w:val="26"/>
        </w:rPr>
      </w:pPr>
      <w:bookmarkStart w:id="347" w:name="_Toc111739103"/>
      <w:bookmarkStart w:id="348" w:name="_Toc111739209"/>
      <w:bookmarkStart w:id="349" w:name="_Toc111739411"/>
      <w:bookmarkStart w:id="350" w:name="_Toc231143506"/>
      <w:r w:rsidRPr="00833673">
        <w:rPr>
          <w:b/>
          <w:sz w:val="26"/>
          <w:szCs w:val="26"/>
        </w:rPr>
        <w:lastRenderedPageBreak/>
        <w:t>Описание существующих технических и технологических проблем системы водоотведения муниципального образования</w:t>
      </w:r>
      <w:bookmarkEnd w:id="347"/>
      <w:bookmarkEnd w:id="348"/>
      <w:bookmarkEnd w:id="349"/>
      <w:bookmarkEnd w:id="350"/>
    </w:p>
    <w:p w14:paraId="1A24F5CA" w14:textId="51FB615B" w:rsidR="0025444B" w:rsidRPr="00833673" w:rsidRDefault="0025444B" w:rsidP="002D7B55">
      <w:pPr>
        <w:spacing w:after="0" w:line="240" w:lineRule="auto"/>
        <w:ind w:firstLine="709"/>
        <w:contextualSpacing/>
        <w:jc w:val="both"/>
        <w:rPr>
          <w:rFonts w:eastAsia="Calibri"/>
          <w:color w:val="000000"/>
          <w:sz w:val="26"/>
          <w:szCs w:val="26"/>
        </w:rPr>
      </w:pPr>
      <w:r w:rsidRPr="00833673">
        <w:rPr>
          <w:sz w:val="26"/>
          <w:szCs w:val="26"/>
        </w:rPr>
        <w:t xml:space="preserve">Основными техническими и технологическими проблемами в сфере водоотведения </w:t>
      </w:r>
      <w:r w:rsidR="00E33127" w:rsidRPr="00833673">
        <w:rPr>
          <w:sz w:val="26"/>
          <w:szCs w:val="26"/>
        </w:rPr>
        <w:t xml:space="preserve">городского поселения </w:t>
      </w:r>
      <w:r w:rsidR="009B7486" w:rsidRPr="00833673">
        <w:rPr>
          <w:sz w:val="26"/>
          <w:szCs w:val="26"/>
        </w:rPr>
        <w:t>«</w:t>
      </w:r>
      <w:r w:rsidR="00CF066A" w:rsidRPr="00CF066A">
        <w:rPr>
          <w:sz w:val="26"/>
          <w:szCs w:val="26"/>
        </w:rPr>
        <w:t>Поселок Айхал</w:t>
      </w:r>
      <w:r w:rsidR="009B7486" w:rsidRPr="00833673">
        <w:rPr>
          <w:sz w:val="26"/>
          <w:szCs w:val="26"/>
        </w:rPr>
        <w:t>»</w:t>
      </w:r>
      <w:r w:rsidRPr="00833673">
        <w:rPr>
          <w:sz w:val="26"/>
          <w:szCs w:val="26"/>
        </w:rPr>
        <w:t xml:space="preserve"> </w:t>
      </w:r>
      <w:r w:rsidRPr="00833673">
        <w:rPr>
          <w:rFonts w:eastAsia="Calibri"/>
          <w:color w:val="000000"/>
          <w:sz w:val="26"/>
          <w:szCs w:val="26"/>
        </w:rPr>
        <w:t>являются:</w:t>
      </w:r>
    </w:p>
    <w:p w14:paraId="649FF0F3" w14:textId="349490DA" w:rsidR="00191C58" w:rsidRPr="00833673" w:rsidRDefault="0040122D" w:rsidP="002D7B55">
      <w:pPr>
        <w:tabs>
          <w:tab w:val="left" w:pos="993"/>
        </w:tabs>
        <w:spacing w:after="0" w:line="240" w:lineRule="auto"/>
        <w:ind w:firstLine="709"/>
        <w:contextualSpacing/>
        <w:jc w:val="both"/>
        <w:rPr>
          <w:sz w:val="26"/>
          <w:szCs w:val="26"/>
        </w:rPr>
      </w:pPr>
      <w:r w:rsidRPr="00833673">
        <w:rPr>
          <w:sz w:val="26"/>
          <w:szCs w:val="26"/>
        </w:rPr>
        <w:t>-</w:t>
      </w:r>
      <w:r w:rsidRPr="00833673">
        <w:rPr>
          <w:sz w:val="26"/>
          <w:szCs w:val="26"/>
        </w:rPr>
        <w:tab/>
        <w:t>высокий физический</w:t>
      </w:r>
      <w:r w:rsidR="00191C58" w:rsidRPr="00833673">
        <w:rPr>
          <w:sz w:val="26"/>
          <w:szCs w:val="26"/>
        </w:rPr>
        <w:t xml:space="preserve"> и моральный </w:t>
      </w:r>
      <w:r w:rsidRPr="00833673">
        <w:rPr>
          <w:sz w:val="26"/>
          <w:szCs w:val="26"/>
        </w:rPr>
        <w:t xml:space="preserve">износ </w:t>
      </w:r>
      <w:r w:rsidR="00191C58" w:rsidRPr="00833673">
        <w:rPr>
          <w:sz w:val="26"/>
          <w:szCs w:val="26"/>
        </w:rPr>
        <w:t xml:space="preserve">оборудования и сооружений </w:t>
      </w:r>
      <w:r w:rsidR="00CF066A">
        <w:rPr>
          <w:sz w:val="26"/>
          <w:szCs w:val="26"/>
        </w:rPr>
        <w:t>КОС;</w:t>
      </w:r>
    </w:p>
    <w:p w14:paraId="355D77C8" w14:textId="25C54AA4" w:rsidR="00D337BD" w:rsidRPr="00833673" w:rsidRDefault="00191C58" w:rsidP="002D7B55">
      <w:pPr>
        <w:tabs>
          <w:tab w:val="left" w:pos="993"/>
        </w:tabs>
        <w:spacing w:after="0" w:line="240" w:lineRule="auto"/>
        <w:ind w:firstLine="709"/>
        <w:contextualSpacing/>
        <w:jc w:val="both"/>
        <w:rPr>
          <w:sz w:val="26"/>
          <w:szCs w:val="26"/>
        </w:rPr>
      </w:pPr>
      <w:r w:rsidRPr="00833673">
        <w:rPr>
          <w:sz w:val="26"/>
          <w:szCs w:val="26"/>
        </w:rPr>
        <w:t>-</w:t>
      </w:r>
      <w:r w:rsidRPr="00833673">
        <w:rPr>
          <w:sz w:val="26"/>
          <w:szCs w:val="26"/>
        </w:rPr>
        <w:tab/>
        <w:t>износ сетей водоотведения</w:t>
      </w:r>
      <w:r w:rsidR="00CF690E" w:rsidRPr="00833673">
        <w:rPr>
          <w:sz w:val="26"/>
          <w:szCs w:val="26"/>
        </w:rPr>
        <w:t>.</w:t>
      </w:r>
    </w:p>
    <w:p w14:paraId="1CCD333F" w14:textId="77777777" w:rsidR="00CF690E" w:rsidRPr="00833673" w:rsidRDefault="00CF690E" w:rsidP="002D7B55">
      <w:pPr>
        <w:spacing w:after="0" w:line="240" w:lineRule="auto"/>
        <w:ind w:firstLine="709"/>
        <w:contextualSpacing/>
        <w:jc w:val="both"/>
        <w:rPr>
          <w:sz w:val="26"/>
          <w:szCs w:val="26"/>
        </w:rPr>
      </w:pPr>
    </w:p>
    <w:p w14:paraId="2AFA6A12" w14:textId="4CDE748A" w:rsidR="00D337BD" w:rsidRPr="00833673" w:rsidRDefault="00D337BD" w:rsidP="00FD5061">
      <w:pPr>
        <w:pStyle w:val="affc"/>
        <w:keepNext/>
        <w:keepLines/>
        <w:numPr>
          <w:ilvl w:val="0"/>
          <w:numId w:val="75"/>
        </w:numPr>
        <w:autoSpaceDE w:val="0"/>
        <w:autoSpaceDN w:val="0"/>
        <w:adjustRightInd w:val="0"/>
        <w:spacing w:after="0" w:line="240" w:lineRule="auto"/>
        <w:ind w:left="0" w:firstLine="709"/>
        <w:contextualSpacing/>
        <w:jc w:val="both"/>
        <w:outlineLvl w:val="2"/>
        <w:rPr>
          <w:b/>
          <w:sz w:val="26"/>
          <w:szCs w:val="26"/>
        </w:rPr>
      </w:pPr>
      <w:bookmarkStart w:id="351" w:name="_Toc111739104"/>
      <w:bookmarkStart w:id="352" w:name="_Toc111739210"/>
      <w:bookmarkStart w:id="353" w:name="_Toc111739412"/>
      <w:bookmarkStart w:id="354" w:name="_Toc231143507"/>
      <w:r w:rsidRPr="00833673">
        <w:rPr>
          <w:b/>
          <w:sz w:val="26"/>
          <w:szCs w:val="26"/>
        </w:rPr>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351"/>
      <w:bookmarkEnd w:id="352"/>
      <w:bookmarkEnd w:id="353"/>
      <w:bookmarkEnd w:id="354"/>
    </w:p>
    <w:p w14:paraId="73AD90BE" w14:textId="77777777" w:rsidR="00894FE1" w:rsidRPr="00833673" w:rsidRDefault="00894FE1" w:rsidP="002D7B55">
      <w:pPr>
        <w:pStyle w:val="1f1"/>
        <w:spacing w:line="240" w:lineRule="auto"/>
        <w:contextualSpacing/>
        <w:rPr>
          <w:sz w:val="26"/>
          <w:szCs w:val="26"/>
        </w:rPr>
      </w:pPr>
      <w:r w:rsidRPr="00833673">
        <w:rPr>
          <w:sz w:val="26"/>
          <w:szCs w:val="26"/>
        </w:rPr>
        <w:t>Отнесение к централизованным системам водоотведения поселений или городских округов (ЦСВПГО) осуществляется в отношении централизованной системы водоотведения в целом.</w:t>
      </w:r>
    </w:p>
    <w:p w14:paraId="6496CACC" w14:textId="29B72E91" w:rsidR="00894FE1" w:rsidRPr="00833673" w:rsidRDefault="00894FE1" w:rsidP="002D7B55">
      <w:pPr>
        <w:pStyle w:val="1f1"/>
        <w:spacing w:line="240" w:lineRule="auto"/>
        <w:contextualSpacing/>
        <w:rPr>
          <w:sz w:val="26"/>
          <w:szCs w:val="26"/>
        </w:rPr>
      </w:pPr>
      <w:r w:rsidRPr="00833673">
        <w:rPr>
          <w:sz w:val="26"/>
          <w:szCs w:val="26"/>
        </w:rPr>
        <w:t xml:space="preserve">ЦСВ относится к ЦСВПГО при условии внесения в схему водоснабжения и водоотведения сведений об отнесении ЦСВ, соответствующей критериям, установленным Правилами отнесения централизованных систем водоотведения (канализации) к централизованным системам водоотведения поселений или городских округов, утверждёнными постановлением Правительства Российской Федерации от 31.05.2019 года № 691 </w:t>
      </w:r>
      <w:r w:rsidR="009B7486" w:rsidRPr="00833673">
        <w:rPr>
          <w:sz w:val="26"/>
          <w:szCs w:val="26"/>
        </w:rPr>
        <w:t>«</w:t>
      </w:r>
      <w:r w:rsidRPr="00833673">
        <w:rPr>
          <w:sz w:val="26"/>
          <w:szCs w:val="26"/>
        </w:rPr>
        <w:t>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w:t>
      </w:r>
      <w:r w:rsidR="009B7486" w:rsidRPr="00833673">
        <w:rPr>
          <w:sz w:val="26"/>
          <w:szCs w:val="26"/>
        </w:rPr>
        <w:t>»</w:t>
      </w:r>
      <w:r w:rsidRPr="00833673">
        <w:rPr>
          <w:sz w:val="26"/>
          <w:szCs w:val="26"/>
        </w:rPr>
        <w:t>, к ЦСВПГО (с даты внесения таких сведений).</w:t>
      </w:r>
    </w:p>
    <w:p w14:paraId="07EEE508" w14:textId="77777777" w:rsidR="00894FE1" w:rsidRPr="00833673" w:rsidRDefault="00894FE1" w:rsidP="002D7B55">
      <w:pPr>
        <w:pStyle w:val="1f1"/>
        <w:spacing w:line="240" w:lineRule="auto"/>
        <w:contextualSpacing/>
        <w:rPr>
          <w:sz w:val="26"/>
          <w:szCs w:val="26"/>
        </w:rPr>
      </w:pPr>
      <w:r w:rsidRPr="00833673">
        <w:rPr>
          <w:sz w:val="26"/>
          <w:szCs w:val="26"/>
        </w:rPr>
        <w:t>При отсутствии утвержденной схемы водоснабжения и водоотведения ЦСВ не может быть отнесена к ЦСВПГО.</w:t>
      </w:r>
    </w:p>
    <w:p w14:paraId="72D50D1D" w14:textId="77777777" w:rsidR="00894FE1" w:rsidRPr="00833673" w:rsidRDefault="00894FE1" w:rsidP="002D7B55">
      <w:pPr>
        <w:pStyle w:val="1f1"/>
        <w:spacing w:line="240" w:lineRule="auto"/>
        <w:contextualSpacing/>
        <w:rPr>
          <w:sz w:val="26"/>
          <w:szCs w:val="26"/>
        </w:rPr>
      </w:pPr>
      <w:r w:rsidRPr="00833673">
        <w:rPr>
          <w:sz w:val="26"/>
          <w:szCs w:val="26"/>
        </w:rPr>
        <w:t>ЦСВ относится к ЦСВПГО в случае, если среднегодовая за 3 календарных года, предшествующих календарному году, в котором утверждается схема водоснабжения и водоотведения или в нее вносятся сведения об отнесении ЦСВ к ЦСВПГО, доля сточных вод, принимаемых в технологическую зону водоотведения от:</w:t>
      </w:r>
    </w:p>
    <w:p w14:paraId="72650DFD" w14:textId="77777777" w:rsidR="00894FE1" w:rsidRPr="00833673" w:rsidRDefault="00894FE1" w:rsidP="002D7B55">
      <w:pPr>
        <w:pStyle w:val="1f1"/>
        <w:spacing w:line="240" w:lineRule="auto"/>
        <w:contextualSpacing/>
        <w:rPr>
          <w:sz w:val="26"/>
          <w:szCs w:val="26"/>
        </w:rPr>
      </w:pPr>
      <w:r w:rsidRPr="00833673">
        <w:rPr>
          <w:sz w:val="26"/>
          <w:szCs w:val="26"/>
        </w:rPr>
        <w:t>а) ТСЖ, ЖСК, жилищных и иных специализированных потребительских кооперативов, управляющих организаций, осуществляющих деятельность по управлению многоквартирными домами, собственников и (или) пользователей жилых помещений в многоквартирных домах или жилых домов;</w:t>
      </w:r>
    </w:p>
    <w:p w14:paraId="29D697E0" w14:textId="77777777" w:rsidR="00894FE1" w:rsidRPr="00833673" w:rsidRDefault="00894FE1" w:rsidP="002D7B55">
      <w:pPr>
        <w:pStyle w:val="1f1"/>
        <w:spacing w:line="240" w:lineRule="auto"/>
        <w:contextualSpacing/>
        <w:rPr>
          <w:sz w:val="26"/>
          <w:szCs w:val="26"/>
        </w:rPr>
      </w:pPr>
      <w:r w:rsidRPr="00833673">
        <w:rPr>
          <w:sz w:val="26"/>
          <w:szCs w:val="26"/>
        </w:rPr>
        <w:t>б) гостиниц, иных объектов, связанных с проживанием граждан;</w:t>
      </w:r>
    </w:p>
    <w:p w14:paraId="288D34AF" w14:textId="77777777" w:rsidR="00894FE1" w:rsidRPr="00833673" w:rsidRDefault="00894FE1" w:rsidP="002D7B55">
      <w:pPr>
        <w:pStyle w:val="1f1"/>
        <w:spacing w:line="240" w:lineRule="auto"/>
        <w:contextualSpacing/>
        <w:rPr>
          <w:sz w:val="26"/>
          <w:szCs w:val="26"/>
        </w:rPr>
      </w:pPr>
      <w:r w:rsidRPr="00833673">
        <w:rPr>
          <w:sz w:val="26"/>
          <w:szCs w:val="26"/>
        </w:rPr>
        <w:t>в) объектов отдыха, спорта, здравоохранения, культуры, торговли, общественного питания, социального и коммунально-бытового назначения, дошкольного, начального общего, среднего общего, среднего профессионального и высшего образования, административных, научно-исследовательских учреждений, культовых зданий, объектов делового, финансового, административного, религиозного назначения, иных объектов, связанных с обеспечением жизнедеятельности граждан;</w:t>
      </w:r>
    </w:p>
    <w:p w14:paraId="4C2ADBEA" w14:textId="77777777" w:rsidR="00894FE1" w:rsidRPr="00833673" w:rsidRDefault="00894FE1" w:rsidP="002D7B55">
      <w:pPr>
        <w:pStyle w:val="1f1"/>
        <w:spacing w:line="240" w:lineRule="auto"/>
        <w:contextualSpacing/>
        <w:rPr>
          <w:sz w:val="26"/>
          <w:szCs w:val="26"/>
        </w:rPr>
      </w:pPr>
      <w:r w:rsidRPr="00833673">
        <w:rPr>
          <w:sz w:val="26"/>
          <w:szCs w:val="26"/>
        </w:rPr>
        <w:t>г) складских объектов, стоянок автомобильного транспорта, гаражей;</w:t>
      </w:r>
    </w:p>
    <w:p w14:paraId="6F5E4339" w14:textId="5C03EAA2" w:rsidR="00894FE1" w:rsidRPr="00833673" w:rsidRDefault="00894FE1" w:rsidP="002D7B55">
      <w:pPr>
        <w:pStyle w:val="1f1"/>
        <w:spacing w:line="240" w:lineRule="auto"/>
        <w:contextualSpacing/>
        <w:rPr>
          <w:sz w:val="26"/>
          <w:szCs w:val="26"/>
        </w:rPr>
      </w:pPr>
      <w:r w:rsidRPr="00833673">
        <w:rPr>
          <w:sz w:val="26"/>
          <w:szCs w:val="26"/>
        </w:rPr>
        <w:lastRenderedPageBreak/>
        <w:t>д) территорий, предназначенных для ведения садоводства и дачного хозяйства, а также поверхностных сточных вод (для централизованных общесплавных и централизованных комбинированных систем водоотведения) составляет более 50% от общего объема сточных вод, принимаемых в данную ЦСВ.</w:t>
      </w:r>
    </w:p>
    <w:p w14:paraId="0E45E642" w14:textId="77777777" w:rsidR="00894FE1" w:rsidRPr="00833673" w:rsidRDefault="00894FE1" w:rsidP="002D7B55">
      <w:pPr>
        <w:pStyle w:val="1f1"/>
        <w:spacing w:line="240" w:lineRule="auto"/>
        <w:contextualSpacing/>
        <w:rPr>
          <w:sz w:val="26"/>
          <w:szCs w:val="26"/>
        </w:rPr>
      </w:pPr>
      <w:r w:rsidRPr="00833673">
        <w:rPr>
          <w:sz w:val="26"/>
          <w:szCs w:val="26"/>
        </w:rPr>
        <w:t>При этом организация, осуществляющая эксплуатацию объектов данной ЦСВ, должна осуществлять соответствующий вид экономической деятельности по сбору и обработке сточных вод.</w:t>
      </w:r>
    </w:p>
    <w:p w14:paraId="2A9F31E4" w14:textId="77777777" w:rsidR="00894FE1" w:rsidRPr="00833673" w:rsidRDefault="00894FE1" w:rsidP="002D7B55">
      <w:pPr>
        <w:pStyle w:val="1f1"/>
        <w:spacing w:line="240" w:lineRule="auto"/>
        <w:contextualSpacing/>
        <w:rPr>
          <w:sz w:val="26"/>
          <w:szCs w:val="26"/>
        </w:rPr>
      </w:pPr>
      <w:r w:rsidRPr="00833673">
        <w:rPr>
          <w:sz w:val="26"/>
          <w:szCs w:val="26"/>
        </w:rPr>
        <w:t>В случае если фактическое значение доли сточных вод от объектов абонентов, указанных в пункте 6 Правил, а также поверхностных сточных вод меньше значения доли сточных вод, являющейся критерием отнесения к ЦСВПГО, фактическое значение доли сточных вод, принимаемых от объектов, указанных в пункте 6 Правил, а также поверхностных сточных вод может быть увеличено (но не более чем на 50% от первоначального фактического значения доли) на объем сточных вод, принимаемых от объектов, не относящихся к объектам, указанным в пункте 6 Правил, при условии соответствия состава таких сточных вод следующим требованиям:</w:t>
      </w:r>
    </w:p>
    <w:p w14:paraId="3849CF58" w14:textId="77777777" w:rsidR="00894FE1" w:rsidRPr="00833673" w:rsidRDefault="00894FE1" w:rsidP="002D7B55">
      <w:pPr>
        <w:pStyle w:val="1f1"/>
        <w:spacing w:line="240" w:lineRule="auto"/>
        <w:contextualSpacing/>
        <w:rPr>
          <w:sz w:val="26"/>
          <w:szCs w:val="26"/>
        </w:rPr>
      </w:pPr>
      <w:r w:rsidRPr="00833673">
        <w:rPr>
          <w:sz w:val="26"/>
          <w:szCs w:val="26"/>
        </w:rPr>
        <w:t>Нефтепродукты - не более 3 мг/дм</w:t>
      </w:r>
      <w:r w:rsidRPr="00833673">
        <w:rPr>
          <w:sz w:val="26"/>
          <w:szCs w:val="26"/>
          <w:vertAlign w:val="superscript"/>
        </w:rPr>
        <w:t>3</w:t>
      </w:r>
      <w:r w:rsidRPr="00833673">
        <w:rPr>
          <w:sz w:val="26"/>
          <w:szCs w:val="26"/>
        </w:rPr>
        <w:t>;</w:t>
      </w:r>
    </w:p>
    <w:p w14:paraId="02A442CE" w14:textId="77777777" w:rsidR="00894FE1" w:rsidRPr="00833673" w:rsidRDefault="00894FE1" w:rsidP="002D7B55">
      <w:pPr>
        <w:pStyle w:val="1f1"/>
        <w:spacing w:line="240" w:lineRule="auto"/>
        <w:contextualSpacing/>
        <w:rPr>
          <w:sz w:val="26"/>
          <w:szCs w:val="26"/>
        </w:rPr>
      </w:pPr>
      <w:r w:rsidRPr="00833673">
        <w:rPr>
          <w:sz w:val="26"/>
          <w:szCs w:val="26"/>
        </w:rPr>
        <w:t>Фенолы (сумма) - не более 0,05 мг/дм</w:t>
      </w:r>
      <w:r w:rsidRPr="00833673">
        <w:rPr>
          <w:sz w:val="26"/>
          <w:szCs w:val="26"/>
          <w:vertAlign w:val="superscript"/>
        </w:rPr>
        <w:t>3</w:t>
      </w:r>
      <w:r w:rsidRPr="00833673">
        <w:rPr>
          <w:sz w:val="26"/>
          <w:szCs w:val="26"/>
        </w:rPr>
        <w:t>;</w:t>
      </w:r>
    </w:p>
    <w:p w14:paraId="72A39886" w14:textId="77777777" w:rsidR="00894FE1" w:rsidRPr="00833673" w:rsidRDefault="00894FE1" w:rsidP="002D7B55">
      <w:pPr>
        <w:pStyle w:val="1f1"/>
        <w:spacing w:line="240" w:lineRule="auto"/>
        <w:contextualSpacing/>
        <w:rPr>
          <w:sz w:val="26"/>
          <w:szCs w:val="26"/>
        </w:rPr>
      </w:pPr>
      <w:r w:rsidRPr="00833673">
        <w:rPr>
          <w:sz w:val="26"/>
          <w:szCs w:val="26"/>
        </w:rPr>
        <w:t>Железо - не более 3 мг/дм</w:t>
      </w:r>
      <w:r w:rsidRPr="00833673">
        <w:rPr>
          <w:sz w:val="26"/>
          <w:szCs w:val="26"/>
          <w:vertAlign w:val="superscript"/>
        </w:rPr>
        <w:t>3</w:t>
      </w:r>
      <w:r w:rsidRPr="00833673">
        <w:rPr>
          <w:sz w:val="26"/>
          <w:szCs w:val="26"/>
        </w:rPr>
        <w:t>;</w:t>
      </w:r>
    </w:p>
    <w:p w14:paraId="091F35A9" w14:textId="77777777" w:rsidR="00894FE1" w:rsidRPr="00833673" w:rsidRDefault="00894FE1" w:rsidP="002D7B55">
      <w:pPr>
        <w:pStyle w:val="1f1"/>
        <w:spacing w:line="240" w:lineRule="auto"/>
        <w:contextualSpacing/>
        <w:rPr>
          <w:sz w:val="26"/>
          <w:szCs w:val="26"/>
        </w:rPr>
      </w:pPr>
      <w:r w:rsidRPr="00833673">
        <w:rPr>
          <w:sz w:val="26"/>
          <w:szCs w:val="26"/>
        </w:rPr>
        <w:t>Медь - не более 0,1 мг/дм</w:t>
      </w:r>
      <w:r w:rsidRPr="00833673">
        <w:rPr>
          <w:sz w:val="26"/>
          <w:szCs w:val="26"/>
          <w:vertAlign w:val="superscript"/>
        </w:rPr>
        <w:t>3</w:t>
      </w:r>
      <w:r w:rsidRPr="00833673">
        <w:rPr>
          <w:sz w:val="26"/>
          <w:szCs w:val="26"/>
        </w:rPr>
        <w:t>;</w:t>
      </w:r>
    </w:p>
    <w:p w14:paraId="0D5A4ADF" w14:textId="77777777" w:rsidR="00894FE1" w:rsidRPr="00833673" w:rsidRDefault="00894FE1" w:rsidP="002D7B55">
      <w:pPr>
        <w:pStyle w:val="1f1"/>
        <w:spacing w:line="240" w:lineRule="auto"/>
        <w:contextualSpacing/>
        <w:rPr>
          <w:sz w:val="26"/>
          <w:szCs w:val="26"/>
        </w:rPr>
      </w:pPr>
      <w:r w:rsidRPr="00833673">
        <w:rPr>
          <w:sz w:val="26"/>
          <w:szCs w:val="26"/>
        </w:rPr>
        <w:t>Алюминий - не более 1 мг/дм</w:t>
      </w:r>
      <w:r w:rsidRPr="00833673">
        <w:rPr>
          <w:sz w:val="26"/>
          <w:szCs w:val="26"/>
          <w:vertAlign w:val="superscript"/>
        </w:rPr>
        <w:t>3</w:t>
      </w:r>
      <w:r w:rsidRPr="00833673">
        <w:rPr>
          <w:sz w:val="26"/>
          <w:szCs w:val="26"/>
        </w:rPr>
        <w:t>;</w:t>
      </w:r>
    </w:p>
    <w:p w14:paraId="5BF70282" w14:textId="77777777" w:rsidR="00894FE1" w:rsidRPr="00833673" w:rsidRDefault="00894FE1" w:rsidP="002D7B55">
      <w:pPr>
        <w:pStyle w:val="1f1"/>
        <w:spacing w:line="240" w:lineRule="auto"/>
        <w:contextualSpacing/>
        <w:rPr>
          <w:sz w:val="26"/>
          <w:szCs w:val="26"/>
        </w:rPr>
      </w:pPr>
      <w:r w:rsidRPr="00833673">
        <w:rPr>
          <w:sz w:val="26"/>
          <w:szCs w:val="26"/>
        </w:rPr>
        <w:t>Цинк - не более 0,5 мг/дм</w:t>
      </w:r>
      <w:r w:rsidRPr="00833673">
        <w:rPr>
          <w:sz w:val="26"/>
          <w:szCs w:val="26"/>
          <w:vertAlign w:val="superscript"/>
        </w:rPr>
        <w:t>3</w:t>
      </w:r>
      <w:r w:rsidRPr="00833673">
        <w:rPr>
          <w:sz w:val="26"/>
          <w:szCs w:val="26"/>
        </w:rPr>
        <w:t>;</w:t>
      </w:r>
    </w:p>
    <w:p w14:paraId="2E282997" w14:textId="77777777" w:rsidR="00894FE1" w:rsidRPr="00833673" w:rsidRDefault="00894FE1" w:rsidP="002D7B55">
      <w:pPr>
        <w:pStyle w:val="1f1"/>
        <w:spacing w:line="240" w:lineRule="auto"/>
        <w:contextualSpacing/>
        <w:rPr>
          <w:sz w:val="26"/>
          <w:szCs w:val="26"/>
        </w:rPr>
      </w:pPr>
      <w:r w:rsidRPr="00833673">
        <w:rPr>
          <w:sz w:val="26"/>
          <w:szCs w:val="26"/>
        </w:rPr>
        <w:t>Хром (шестивалентный) - не более 0,01 мг/дм</w:t>
      </w:r>
      <w:r w:rsidRPr="00833673">
        <w:rPr>
          <w:sz w:val="26"/>
          <w:szCs w:val="26"/>
          <w:vertAlign w:val="superscript"/>
        </w:rPr>
        <w:t>3</w:t>
      </w:r>
      <w:r w:rsidRPr="00833673">
        <w:rPr>
          <w:sz w:val="26"/>
          <w:szCs w:val="26"/>
        </w:rPr>
        <w:t>;</w:t>
      </w:r>
    </w:p>
    <w:p w14:paraId="55D06311" w14:textId="77777777" w:rsidR="00894FE1" w:rsidRPr="00833673" w:rsidRDefault="00894FE1" w:rsidP="002D7B55">
      <w:pPr>
        <w:pStyle w:val="1f1"/>
        <w:spacing w:line="240" w:lineRule="auto"/>
        <w:contextualSpacing/>
        <w:rPr>
          <w:sz w:val="26"/>
          <w:szCs w:val="26"/>
        </w:rPr>
      </w:pPr>
      <w:r w:rsidRPr="00833673">
        <w:rPr>
          <w:sz w:val="26"/>
          <w:szCs w:val="26"/>
        </w:rPr>
        <w:t>Никель - не более 0,1 мг/дм</w:t>
      </w:r>
      <w:r w:rsidRPr="00833673">
        <w:rPr>
          <w:sz w:val="26"/>
          <w:szCs w:val="26"/>
          <w:vertAlign w:val="superscript"/>
        </w:rPr>
        <w:t>3</w:t>
      </w:r>
      <w:r w:rsidRPr="00833673">
        <w:rPr>
          <w:sz w:val="26"/>
          <w:szCs w:val="26"/>
        </w:rPr>
        <w:t>;</w:t>
      </w:r>
    </w:p>
    <w:p w14:paraId="36755B84" w14:textId="77777777" w:rsidR="00894FE1" w:rsidRPr="00833673" w:rsidRDefault="00894FE1" w:rsidP="002D7B55">
      <w:pPr>
        <w:pStyle w:val="1f1"/>
        <w:spacing w:line="240" w:lineRule="auto"/>
        <w:contextualSpacing/>
        <w:rPr>
          <w:sz w:val="26"/>
          <w:szCs w:val="26"/>
        </w:rPr>
      </w:pPr>
      <w:r w:rsidRPr="00833673">
        <w:rPr>
          <w:sz w:val="26"/>
          <w:szCs w:val="26"/>
        </w:rPr>
        <w:t>Кадмий - не более 0,005 мг/дм</w:t>
      </w:r>
      <w:r w:rsidRPr="00833673">
        <w:rPr>
          <w:sz w:val="26"/>
          <w:szCs w:val="26"/>
          <w:vertAlign w:val="superscript"/>
        </w:rPr>
        <w:t>3</w:t>
      </w:r>
      <w:r w:rsidRPr="00833673">
        <w:rPr>
          <w:sz w:val="26"/>
          <w:szCs w:val="26"/>
        </w:rPr>
        <w:t>;</w:t>
      </w:r>
    </w:p>
    <w:p w14:paraId="4F44B6B6" w14:textId="77777777" w:rsidR="00894FE1" w:rsidRPr="00833673" w:rsidRDefault="00894FE1" w:rsidP="002D7B55">
      <w:pPr>
        <w:pStyle w:val="1f1"/>
        <w:spacing w:line="240" w:lineRule="auto"/>
        <w:contextualSpacing/>
        <w:rPr>
          <w:sz w:val="26"/>
          <w:szCs w:val="26"/>
        </w:rPr>
      </w:pPr>
      <w:r w:rsidRPr="00833673">
        <w:rPr>
          <w:sz w:val="26"/>
          <w:szCs w:val="26"/>
        </w:rPr>
        <w:t>Свинец - не более 0,01 мг/дм</w:t>
      </w:r>
      <w:r w:rsidRPr="00833673">
        <w:rPr>
          <w:sz w:val="26"/>
          <w:szCs w:val="26"/>
          <w:vertAlign w:val="superscript"/>
        </w:rPr>
        <w:t>3</w:t>
      </w:r>
      <w:r w:rsidRPr="00833673">
        <w:rPr>
          <w:sz w:val="26"/>
          <w:szCs w:val="26"/>
        </w:rPr>
        <w:t>;</w:t>
      </w:r>
    </w:p>
    <w:p w14:paraId="1A224334" w14:textId="77777777" w:rsidR="00894FE1" w:rsidRPr="00833673" w:rsidRDefault="00894FE1" w:rsidP="002D7B55">
      <w:pPr>
        <w:pStyle w:val="1f1"/>
        <w:spacing w:line="240" w:lineRule="auto"/>
        <w:contextualSpacing/>
        <w:rPr>
          <w:sz w:val="26"/>
          <w:szCs w:val="26"/>
        </w:rPr>
      </w:pPr>
      <w:r w:rsidRPr="00833673">
        <w:rPr>
          <w:sz w:val="26"/>
          <w:szCs w:val="26"/>
        </w:rPr>
        <w:t>Мышьяк - не более 0,01 мг/дм</w:t>
      </w:r>
      <w:r w:rsidRPr="00833673">
        <w:rPr>
          <w:sz w:val="26"/>
          <w:szCs w:val="26"/>
          <w:vertAlign w:val="superscript"/>
        </w:rPr>
        <w:t>3</w:t>
      </w:r>
      <w:r w:rsidRPr="00833673">
        <w:rPr>
          <w:sz w:val="26"/>
          <w:szCs w:val="26"/>
        </w:rPr>
        <w:t>;</w:t>
      </w:r>
    </w:p>
    <w:p w14:paraId="2F78E8A0" w14:textId="77777777" w:rsidR="00894FE1" w:rsidRPr="00833673" w:rsidRDefault="00894FE1" w:rsidP="002D7B55">
      <w:pPr>
        <w:pStyle w:val="1f1"/>
        <w:spacing w:line="240" w:lineRule="auto"/>
        <w:contextualSpacing/>
        <w:rPr>
          <w:sz w:val="26"/>
          <w:szCs w:val="26"/>
        </w:rPr>
      </w:pPr>
      <w:r w:rsidRPr="00833673">
        <w:rPr>
          <w:sz w:val="26"/>
          <w:szCs w:val="26"/>
        </w:rPr>
        <w:t>Ртуть - не более 0,0001 мг/дм</w:t>
      </w:r>
      <w:r w:rsidRPr="00833673">
        <w:rPr>
          <w:sz w:val="26"/>
          <w:szCs w:val="26"/>
          <w:vertAlign w:val="superscript"/>
        </w:rPr>
        <w:t>3</w:t>
      </w:r>
      <w:r w:rsidRPr="00833673">
        <w:rPr>
          <w:sz w:val="26"/>
          <w:szCs w:val="26"/>
        </w:rPr>
        <w:t>;</w:t>
      </w:r>
    </w:p>
    <w:p w14:paraId="4C810795" w14:textId="77777777" w:rsidR="00894FE1" w:rsidRPr="00833673" w:rsidRDefault="00894FE1" w:rsidP="002D7B55">
      <w:pPr>
        <w:pStyle w:val="1f1"/>
        <w:spacing w:line="240" w:lineRule="auto"/>
        <w:contextualSpacing/>
        <w:rPr>
          <w:sz w:val="26"/>
          <w:szCs w:val="26"/>
        </w:rPr>
      </w:pPr>
      <w:r w:rsidRPr="00833673">
        <w:rPr>
          <w:sz w:val="26"/>
          <w:szCs w:val="26"/>
        </w:rPr>
        <w:t>ХПК (</w:t>
      </w:r>
      <w:proofErr w:type="spellStart"/>
      <w:r w:rsidRPr="00833673">
        <w:rPr>
          <w:sz w:val="26"/>
          <w:szCs w:val="26"/>
        </w:rPr>
        <w:t>бихроматная</w:t>
      </w:r>
      <w:proofErr w:type="spellEnd"/>
      <w:r w:rsidRPr="00833673">
        <w:rPr>
          <w:sz w:val="26"/>
          <w:szCs w:val="26"/>
        </w:rPr>
        <w:t xml:space="preserve"> окисляемость) - не более 400 мг/дм</w:t>
      </w:r>
      <w:r w:rsidRPr="00833673">
        <w:rPr>
          <w:sz w:val="26"/>
          <w:szCs w:val="26"/>
          <w:vertAlign w:val="superscript"/>
        </w:rPr>
        <w:t>3</w:t>
      </w:r>
      <w:r w:rsidRPr="00833673">
        <w:rPr>
          <w:sz w:val="26"/>
          <w:szCs w:val="26"/>
        </w:rPr>
        <w:t>.</w:t>
      </w:r>
    </w:p>
    <w:p w14:paraId="0D0CC795" w14:textId="77777777" w:rsidR="00894FE1" w:rsidRPr="00833673" w:rsidRDefault="00894FE1" w:rsidP="002D7B55">
      <w:pPr>
        <w:pStyle w:val="1f1"/>
        <w:spacing w:line="240" w:lineRule="auto"/>
        <w:contextualSpacing/>
        <w:rPr>
          <w:sz w:val="26"/>
          <w:szCs w:val="26"/>
        </w:rPr>
      </w:pPr>
      <w:r w:rsidRPr="00833673">
        <w:rPr>
          <w:sz w:val="26"/>
          <w:szCs w:val="26"/>
        </w:rPr>
        <w:t>В случае если отведение сточных вод через ЦСВ осуществлялось менее чем в течение 3 календарных лет, предшествующих календарному году, в котором утверждается схема водоснабжения и водоотведения или в нее вносятся соответствующие сведения, то определение доли сточных вод, являющейся критерием отнесения ЦСВ к ЦСВПГО, осуществляется за период, в течение которого осуществлялось фактическое отведение сточных вод через данную ЦСВ.</w:t>
      </w:r>
    </w:p>
    <w:p w14:paraId="3E515A8C" w14:textId="77777777" w:rsidR="00894FE1" w:rsidRPr="00833673" w:rsidRDefault="00894FE1" w:rsidP="002D7B55">
      <w:pPr>
        <w:pStyle w:val="1f1"/>
        <w:spacing w:line="240" w:lineRule="auto"/>
        <w:contextualSpacing/>
        <w:rPr>
          <w:sz w:val="26"/>
          <w:szCs w:val="26"/>
        </w:rPr>
      </w:pPr>
      <w:r w:rsidRPr="00833673">
        <w:rPr>
          <w:sz w:val="26"/>
          <w:szCs w:val="26"/>
        </w:rPr>
        <w:t>К ЦСВПГО также относятся централизованные ливневые системы водоотведения, предназначенные для водоотведения поверхностных сточных вод с территории поселений или городских округов.</w:t>
      </w:r>
    </w:p>
    <w:p w14:paraId="520B8845" w14:textId="499AA802" w:rsidR="00894FE1" w:rsidRPr="00833673" w:rsidRDefault="00894FE1" w:rsidP="002D7B55">
      <w:pPr>
        <w:pStyle w:val="1f1"/>
        <w:spacing w:line="240" w:lineRule="auto"/>
        <w:contextualSpacing/>
        <w:rPr>
          <w:sz w:val="26"/>
          <w:szCs w:val="26"/>
        </w:rPr>
      </w:pPr>
      <w:r w:rsidRPr="00833673">
        <w:rPr>
          <w:sz w:val="26"/>
          <w:szCs w:val="26"/>
        </w:rPr>
        <w:t xml:space="preserve">Для целей отнесения централизованной ливневой системы водоотведения, предназначенной для отведения поверхностных сточных вод с территории поселения или городского округа, к ЦСВПГО организация </w:t>
      </w:r>
      <w:r w:rsidR="00CF066A">
        <w:rPr>
          <w:sz w:val="26"/>
          <w:szCs w:val="26"/>
        </w:rPr>
        <w:t xml:space="preserve">ООО АО «ПТВС» </w:t>
      </w:r>
      <w:r w:rsidRPr="00833673">
        <w:rPr>
          <w:sz w:val="26"/>
          <w:szCs w:val="26"/>
        </w:rPr>
        <w:t>представляет в орган, уполномоченный на утверждение схемы водоснабжения и водоотведения, копии одного или нескольких имеющихся у такой организации документов, подтверждающих, что централизованная система водоотведения является централизованной ливневой системой водоотведения, предназначенной для отведения поверхностных сточных вод с территории поселения или городского округа, из числа документов, перечень которых устанавливается Минстроем России.</w:t>
      </w:r>
    </w:p>
    <w:p w14:paraId="6CFF9D41" w14:textId="7024339C" w:rsidR="00894FE1" w:rsidRPr="00833673" w:rsidRDefault="00894FE1" w:rsidP="002D7B55">
      <w:pPr>
        <w:pStyle w:val="1f1"/>
        <w:spacing w:line="240" w:lineRule="auto"/>
        <w:contextualSpacing/>
        <w:rPr>
          <w:sz w:val="26"/>
          <w:szCs w:val="26"/>
        </w:rPr>
      </w:pPr>
      <w:r w:rsidRPr="00833673">
        <w:rPr>
          <w:sz w:val="26"/>
          <w:szCs w:val="26"/>
        </w:rPr>
        <w:lastRenderedPageBreak/>
        <w:t xml:space="preserve">Объем сточных вод в централизованную систему водоотведения (ЦСВ) </w:t>
      </w:r>
      <w:r w:rsidR="00E33127" w:rsidRPr="00833673">
        <w:rPr>
          <w:sz w:val="26"/>
          <w:szCs w:val="26"/>
        </w:rPr>
        <w:t>городского поселения</w:t>
      </w:r>
      <w:r w:rsidR="00600A3E" w:rsidRPr="00833673">
        <w:rPr>
          <w:sz w:val="26"/>
          <w:szCs w:val="26"/>
        </w:rPr>
        <w:t xml:space="preserve"> </w:t>
      </w:r>
      <w:r w:rsidR="009B7486" w:rsidRPr="00833673">
        <w:rPr>
          <w:sz w:val="26"/>
          <w:szCs w:val="26"/>
        </w:rPr>
        <w:t>«</w:t>
      </w:r>
      <w:r w:rsidR="00CF066A">
        <w:rPr>
          <w:sz w:val="26"/>
          <w:szCs w:val="26"/>
        </w:rPr>
        <w:t>Поселок Айхал</w:t>
      </w:r>
      <w:r w:rsidR="009B7486" w:rsidRPr="00833673">
        <w:rPr>
          <w:sz w:val="26"/>
          <w:szCs w:val="26"/>
        </w:rPr>
        <w:t>»</w:t>
      </w:r>
      <w:r w:rsidR="00600A3E" w:rsidRPr="00833673">
        <w:rPr>
          <w:sz w:val="26"/>
          <w:szCs w:val="26"/>
        </w:rPr>
        <w:t xml:space="preserve">, </w:t>
      </w:r>
      <w:r w:rsidRPr="00833673">
        <w:rPr>
          <w:sz w:val="26"/>
          <w:szCs w:val="26"/>
        </w:rPr>
        <w:t>принятых от многоквартирных и жилых домов, составляет более 50 % общего объема сточных вод, принятых в ЦСВ.</w:t>
      </w:r>
    </w:p>
    <w:p w14:paraId="50EA8400" w14:textId="3CB6DF3D" w:rsidR="00894FE1" w:rsidRPr="00833673" w:rsidRDefault="00894FE1" w:rsidP="002D7B55">
      <w:pPr>
        <w:pStyle w:val="1f1"/>
        <w:spacing w:line="240" w:lineRule="auto"/>
        <w:contextualSpacing/>
        <w:rPr>
          <w:sz w:val="26"/>
          <w:szCs w:val="26"/>
        </w:rPr>
      </w:pPr>
      <w:r w:rsidRPr="00833673">
        <w:rPr>
          <w:sz w:val="26"/>
          <w:szCs w:val="26"/>
        </w:rPr>
        <w:t xml:space="preserve">Одним из видов экономической деятельности, определяемых в соответствии с Общероссийским классификаторам видами экономической деятельности, </w:t>
      </w:r>
      <w:r w:rsidR="00CF066A">
        <w:rPr>
          <w:sz w:val="26"/>
          <w:szCs w:val="26"/>
        </w:rPr>
        <w:t>ООО АО «ПТВС»</w:t>
      </w:r>
      <w:r w:rsidRPr="00833673">
        <w:rPr>
          <w:sz w:val="26"/>
          <w:szCs w:val="26"/>
        </w:rPr>
        <w:t>, эксплуатирующей ЦСВ, является деятельность по сбору и обработке сточных вод.</w:t>
      </w:r>
    </w:p>
    <w:p w14:paraId="61CDDF3A" w14:textId="65E348AC" w:rsidR="00A97F3E" w:rsidRPr="00833673" w:rsidRDefault="00894FE1" w:rsidP="002D7B55">
      <w:pPr>
        <w:pStyle w:val="1f1"/>
        <w:spacing w:line="240" w:lineRule="auto"/>
        <w:contextualSpacing/>
        <w:rPr>
          <w:sz w:val="26"/>
          <w:szCs w:val="26"/>
        </w:rPr>
      </w:pPr>
      <w:r w:rsidRPr="00833673">
        <w:rPr>
          <w:sz w:val="26"/>
          <w:szCs w:val="26"/>
        </w:rPr>
        <w:t xml:space="preserve">Система централизованного водоотведения (ЦСВ) </w:t>
      </w:r>
      <w:r w:rsidR="00E33127" w:rsidRPr="00833673">
        <w:rPr>
          <w:sz w:val="26"/>
          <w:szCs w:val="26"/>
        </w:rPr>
        <w:t>городского поселения</w:t>
      </w:r>
      <w:r w:rsidRPr="00833673">
        <w:rPr>
          <w:sz w:val="26"/>
          <w:szCs w:val="26"/>
        </w:rPr>
        <w:t xml:space="preserve"> </w:t>
      </w:r>
      <w:r w:rsidR="009B7486" w:rsidRPr="00833673">
        <w:rPr>
          <w:sz w:val="26"/>
          <w:szCs w:val="26"/>
        </w:rPr>
        <w:t>«</w:t>
      </w:r>
      <w:r w:rsidR="00CF066A">
        <w:rPr>
          <w:sz w:val="26"/>
          <w:szCs w:val="26"/>
        </w:rPr>
        <w:t>Поселок Айхал</w:t>
      </w:r>
      <w:r w:rsidR="009B7486" w:rsidRPr="00833673">
        <w:rPr>
          <w:sz w:val="26"/>
          <w:szCs w:val="26"/>
        </w:rPr>
        <w:t>»</w:t>
      </w:r>
      <w:r w:rsidRPr="00833673">
        <w:rPr>
          <w:sz w:val="26"/>
          <w:szCs w:val="26"/>
        </w:rPr>
        <w:t xml:space="preserve"> удовлетворяет критериям отнесения её к централизованным системам водоотведения поселений или городских округов (ЦСВПГО).</w:t>
      </w:r>
    </w:p>
    <w:p w14:paraId="3D366BB8" w14:textId="77777777" w:rsidR="008856A4" w:rsidRPr="00833673" w:rsidRDefault="008856A4" w:rsidP="002D7B55">
      <w:pPr>
        <w:pStyle w:val="1f1"/>
        <w:spacing w:line="240" w:lineRule="auto"/>
        <w:contextualSpacing/>
        <w:rPr>
          <w:sz w:val="26"/>
          <w:szCs w:val="26"/>
        </w:rPr>
      </w:pPr>
      <w:r w:rsidRPr="00833673">
        <w:rPr>
          <w:sz w:val="26"/>
          <w:szCs w:val="26"/>
        </w:rPr>
        <w:t>В результате реализации настоящих схем предусматривается:</w:t>
      </w:r>
    </w:p>
    <w:p w14:paraId="6BCF5605" w14:textId="12A054F6" w:rsidR="008856A4" w:rsidRPr="00833673" w:rsidRDefault="008856A4" w:rsidP="00FD5061">
      <w:pPr>
        <w:pStyle w:val="affc"/>
        <w:numPr>
          <w:ilvl w:val="0"/>
          <w:numId w:val="10"/>
        </w:numPr>
        <w:tabs>
          <w:tab w:val="left" w:pos="993"/>
        </w:tabs>
        <w:spacing w:after="0" w:line="240" w:lineRule="auto"/>
        <w:ind w:left="0" w:firstLine="709"/>
        <w:contextualSpacing/>
        <w:jc w:val="both"/>
        <w:rPr>
          <w:sz w:val="26"/>
          <w:szCs w:val="26"/>
        </w:rPr>
      </w:pPr>
      <w:r w:rsidRPr="00833673">
        <w:rPr>
          <w:sz w:val="26"/>
          <w:szCs w:val="26"/>
        </w:rPr>
        <w:t>повышение стабильности и надежности работы сооружений, снижение потерь воды за счет замены сетей;</w:t>
      </w:r>
    </w:p>
    <w:p w14:paraId="0C23F867" w14:textId="77777777" w:rsidR="008856A4" w:rsidRPr="00833673" w:rsidRDefault="008856A4" w:rsidP="00FD5061">
      <w:pPr>
        <w:pStyle w:val="affc"/>
        <w:numPr>
          <w:ilvl w:val="0"/>
          <w:numId w:val="10"/>
        </w:numPr>
        <w:tabs>
          <w:tab w:val="left" w:pos="993"/>
        </w:tabs>
        <w:spacing w:after="0" w:line="240" w:lineRule="auto"/>
        <w:ind w:left="0" w:firstLine="709"/>
        <w:contextualSpacing/>
        <w:jc w:val="both"/>
        <w:rPr>
          <w:sz w:val="26"/>
          <w:szCs w:val="26"/>
        </w:rPr>
      </w:pPr>
      <w:r w:rsidRPr="00833673">
        <w:rPr>
          <w:sz w:val="26"/>
          <w:szCs w:val="26"/>
        </w:rPr>
        <w:t>обеспечение стабильного водоснабжения потребителей, снижение аварийности в сетях за счёт обновления водоводов;</w:t>
      </w:r>
    </w:p>
    <w:p w14:paraId="5AFD4130" w14:textId="77777777" w:rsidR="008856A4" w:rsidRPr="00833673" w:rsidRDefault="008856A4" w:rsidP="00FD5061">
      <w:pPr>
        <w:pStyle w:val="affc"/>
        <w:numPr>
          <w:ilvl w:val="0"/>
          <w:numId w:val="10"/>
        </w:numPr>
        <w:tabs>
          <w:tab w:val="left" w:pos="993"/>
        </w:tabs>
        <w:spacing w:after="0" w:line="240" w:lineRule="auto"/>
        <w:ind w:left="0" w:firstLine="709"/>
        <w:contextualSpacing/>
        <w:jc w:val="both"/>
        <w:rPr>
          <w:sz w:val="26"/>
          <w:szCs w:val="26"/>
        </w:rPr>
      </w:pPr>
      <w:r w:rsidRPr="00833673">
        <w:rPr>
          <w:sz w:val="26"/>
          <w:szCs w:val="26"/>
        </w:rPr>
        <w:t>сокращение текущих эксплуатационных затрат;</w:t>
      </w:r>
    </w:p>
    <w:p w14:paraId="40BAAA00" w14:textId="77777777" w:rsidR="008856A4" w:rsidRPr="00833673" w:rsidRDefault="008856A4" w:rsidP="00FD5061">
      <w:pPr>
        <w:pStyle w:val="affc"/>
        <w:numPr>
          <w:ilvl w:val="0"/>
          <w:numId w:val="10"/>
        </w:numPr>
        <w:tabs>
          <w:tab w:val="left" w:pos="993"/>
        </w:tabs>
        <w:spacing w:after="0" w:line="240" w:lineRule="auto"/>
        <w:ind w:left="0" w:firstLine="709"/>
        <w:contextualSpacing/>
        <w:jc w:val="both"/>
        <w:rPr>
          <w:sz w:val="26"/>
          <w:szCs w:val="26"/>
        </w:rPr>
      </w:pPr>
      <w:r w:rsidRPr="00833673">
        <w:rPr>
          <w:sz w:val="26"/>
          <w:szCs w:val="26"/>
        </w:rPr>
        <w:t>оптимизация потребления воды за счет рационального и бережного водопотребления.</w:t>
      </w:r>
    </w:p>
    <w:p w14:paraId="534C5B8F" w14:textId="5421A1C0" w:rsidR="00EE780A" w:rsidRPr="00833673" w:rsidRDefault="00EE780A" w:rsidP="002D7B55">
      <w:pPr>
        <w:spacing w:after="0" w:line="240" w:lineRule="auto"/>
        <w:ind w:firstLine="709"/>
        <w:contextualSpacing/>
        <w:jc w:val="both"/>
        <w:rPr>
          <w:sz w:val="26"/>
          <w:szCs w:val="26"/>
        </w:rPr>
      </w:pPr>
      <w:bookmarkStart w:id="355" w:name="_Toc373143100"/>
    </w:p>
    <w:p w14:paraId="29472CC6" w14:textId="2A8D8298" w:rsidR="00A83083" w:rsidRPr="00833673" w:rsidRDefault="00A83083" w:rsidP="002D7B55">
      <w:pPr>
        <w:spacing w:after="0" w:line="240" w:lineRule="auto"/>
        <w:ind w:firstLine="709"/>
        <w:contextualSpacing/>
        <w:jc w:val="both"/>
        <w:rPr>
          <w:sz w:val="26"/>
          <w:szCs w:val="26"/>
        </w:rPr>
      </w:pPr>
    </w:p>
    <w:p w14:paraId="11D7D2D2" w14:textId="77777777" w:rsidR="00A83083" w:rsidRPr="00833673" w:rsidRDefault="00A83083" w:rsidP="002D7B55">
      <w:pPr>
        <w:spacing w:after="0" w:line="240" w:lineRule="auto"/>
        <w:ind w:firstLine="709"/>
        <w:contextualSpacing/>
        <w:jc w:val="both"/>
        <w:rPr>
          <w:sz w:val="26"/>
          <w:szCs w:val="26"/>
        </w:rPr>
      </w:pPr>
    </w:p>
    <w:p w14:paraId="178C7F6A" w14:textId="2CE16D0D" w:rsidR="00070A7F" w:rsidRPr="00833673" w:rsidRDefault="00070A7F" w:rsidP="00FD5061">
      <w:pPr>
        <w:pStyle w:val="affc"/>
        <w:pageBreakBefore/>
        <w:numPr>
          <w:ilvl w:val="0"/>
          <w:numId w:val="74"/>
        </w:numPr>
        <w:autoSpaceDE w:val="0"/>
        <w:autoSpaceDN w:val="0"/>
        <w:adjustRightInd w:val="0"/>
        <w:spacing w:after="0" w:line="240" w:lineRule="auto"/>
        <w:ind w:left="0" w:firstLine="709"/>
        <w:contextualSpacing/>
        <w:jc w:val="both"/>
        <w:outlineLvl w:val="1"/>
        <w:rPr>
          <w:b/>
          <w:sz w:val="26"/>
          <w:szCs w:val="26"/>
        </w:rPr>
      </w:pPr>
      <w:bookmarkStart w:id="356" w:name="_Toc42528927"/>
      <w:bookmarkStart w:id="357" w:name="_Toc111739105"/>
      <w:bookmarkStart w:id="358" w:name="_Toc111739211"/>
      <w:bookmarkStart w:id="359" w:name="_Toc111739413"/>
      <w:bookmarkStart w:id="360" w:name="_Toc231143508"/>
      <w:r w:rsidRPr="00833673">
        <w:rPr>
          <w:b/>
          <w:sz w:val="26"/>
          <w:szCs w:val="26"/>
        </w:rPr>
        <w:lastRenderedPageBreak/>
        <w:t>Балансы сточных вод в системе водоотведения</w:t>
      </w:r>
      <w:bookmarkEnd w:id="355"/>
      <w:bookmarkEnd w:id="356"/>
      <w:bookmarkEnd w:id="357"/>
      <w:bookmarkEnd w:id="358"/>
      <w:bookmarkEnd w:id="359"/>
      <w:bookmarkEnd w:id="360"/>
    </w:p>
    <w:p w14:paraId="0400BBFC" w14:textId="42F0F5C4" w:rsidR="00070A7F" w:rsidRPr="00833673" w:rsidRDefault="00070A7F" w:rsidP="00FD5061">
      <w:pPr>
        <w:pStyle w:val="1f1"/>
        <w:numPr>
          <w:ilvl w:val="0"/>
          <w:numId w:val="76"/>
        </w:numPr>
        <w:spacing w:line="240" w:lineRule="auto"/>
        <w:ind w:left="0" w:firstLine="709"/>
        <w:contextualSpacing/>
        <w:outlineLvl w:val="2"/>
        <w:rPr>
          <w:b/>
          <w:sz w:val="26"/>
          <w:szCs w:val="26"/>
        </w:rPr>
      </w:pPr>
      <w:bookmarkStart w:id="361" w:name="_Toc362607564"/>
      <w:bookmarkStart w:id="362" w:name="_Toc373143101"/>
      <w:bookmarkStart w:id="363" w:name="_Toc111739106"/>
      <w:bookmarkStart w:id="364" w:name="_Toc111739212"/>
      <w:bookmarkStart w:id="365" w:name="_Toc111739414"/>
      <w:bookmarkStart w:id="366" w:name="_Toc231143509"/>
      <w:r w:rsidRPr="00833673">
        <w:rPr>
          <w:b/>
          <w:sz w:val="26"/>
          <w:szCs w:val="26"/>
        </w:rPr>
        <w:t xml:space="preserve">Баланс </w:t>
      </w:r>
      <w:bookmarkEnd w:id="361"/>
      <w:r w:rsidRPr="00833673">
        <w:rPr>
          <w:b/>
          <w:sz w:val="26"/>
          <w:szCs w:val="26"/>
        </w:rPr>
        <w:t>поступления сточных вод в централизованную систему водоотведения и отведения стоков по технологическим зонам водоотведения</w:t>
      </w:r>
      <w:bookmarkEnd w:id="362"/>
      <w:bookmarkEnd w:id="363"/>
      <w:bookmarkEnd w:id="364"/>
      <w:bookmarkEnd w:id="365"/>
      <w:bookmarkEnd w:id="366"/>
    </w:p>
    <w:p w14:paraId="2F233FCE" w14:textId="5CA4FA52" w:rsidR="00D10ADB" w:rsidRPr="00833673" w:rsidRDefault="00D10ADB" w:rsidP="002D7B55">
      <w:pPr>
        <w:pStyle w:val="1f1"/>
        <w:spacing w:line="240" w:lineRule="auto"/>
        <w:contextualSpacing/>
        <w:rPr>
          <w:sz w:val="26"/>
          <w:szCs w:val="26"/>
        </w:rPr>
      </w:pPr>
      <w:r w:rsidRPr="00833673">
        <w:rPr>
          <w:sz w:val="26"/>
          <w:szCs w:val="26"/>
        </w:rPr>
        <w:t>Территориальный и структурный балансы поступления сточ</w:t>
      </w:r>
      <w:r w:rsidR="006742A8" w:rsidRPr="00833673">
        <w:rPr>
          <w:sz w:val="26"/>
          <w:szCs w:val="26"/>
        </w:rPr>
        <w:t xml:space="preserve">ных вод на территории </w:t>
      </w:r>
      <w:r w:rsidR="00E33127" w:rsidRPr="00833673">
        <w:rPr>
          <w:sz w:val="26"/>
          <w:szCs w:val="26"/>
        </w:rPr>
        <w:t xml:space="preserve">городского поселения </w:t>
      </w:r>
      <w:r w:rsidR="009B7486" w:rsidRPr="00833673">
        <w:rPr>
          <w:sz w:val="26"/>
          <w:szCs w:val="26"/>
        </w:rPr>
        <w:t>«</w:t>
      </w:r>
      <w:r w:rsidR="00E466D9">
        <w:rPr>
          <w:sz w:val="26"/>
          <w:szCs w:val="26"/>
        </w:rPr>
        <w:t>Поселок Айхал</w:t>
      </w:r>
      <w:r w:rsidR="009B7486" w:rsidRPr="00833673">
        <w:rPr>
          <w:sz w:val="26"/>
          <w:szCs w:val="26"/>
        </w:rPr>
        <w:t>»</w:t>
      </w:r>
      <w:r w:rsidRPr="00833673">
        <w:rPr>
          <w:sz w:val="26"/>
          <w:szCs w:val="26"/>
        </w:rPr>
        <w:t xml:space="preserve"> </w:t>
      </w:r>
      <w:r w:rsidR="00BF3B06" w:rsidRPr="00833673">
        <w:rPr>
          <w:sz w:val="26"/>
          <w:szCs w:val="26"/>
        </w:rPr>
        <w:t xml:space="preserve">за 2025 </w:t>
      </w:r>
      <w:r w:rsidR="00DA55FD" w:rsidRPr="00833673">
        <w:rPr>
          <w:sz w:val="26"/>
          <w:szCs w:val="26"/>
        </w:rPr>
        <w:t xml:space="preserve">год </w:t>
      </w:r>
      <w:r w:rsidRPr="00833673">
        <w:rPr>
          <w:sz w:val="26"/>
          <w:szCs w:val="26"/>
        </w:rPr>
        <w:t xml:space="preserve">представлен в таблице </w:t>
      </w:r>
      <w:r w:rsidR="00D1466F">
        <w:rPr>
          <w:sz w:val="26"/>
          <w:szCs w:val="26"/>
        </w:rPr>
        <w:t>36</w:t>
      </w:r>
      <w:r w:rsidR="0042184A" w:rsidRPr="00833673">
        <w:rPr>
          <w:sz w:val="26"/>
          <w:szCs w:val="26"/>
        </w:rPr>
        <w:t>.</w:t>
      </w:r>
    </w:p>
    <w:p w14:paraId="77D5BFF5" w14:textId="77777777" w:rsidR="0000766B" w:rsidRPr="00833673" w:rsidRDefault="0000766B" w:rsidP="002D7B55">
      <w:pPr>
        <w:pStyle w:val="1f1"/>
        <w:spacing w:line="240" w:lineRule="auto"/>
        <w:contextualSpacing/>
        <w:rPr>
          <w:sz w:val="26"/>
          <w:szCs w:val="26"/>
        </w:rPr>
      </w:pPr>
    </w:p>
    <w:p w14:paraId="465640A2" w14:textId="71D46F11" w:rsidR="002655EA" w:rsidRDefault="002655EA" w:rsidP="00E466D9">
      <w:pPr>
        <w:pStyle w:val="af8"/>
        <w:keepNext/>
        <w:spacing w:after="0"/>
        <w:ind w:firstLine="284"/>
        <w:contextualSpacing/>
        <w:jc w:val="both"/>
        <w:rPr>
          <w:color w:val="auto"/>
          <w:sz w:val="24"/>
          <w:szCs w:val="24"/>
        </w:rPr>
      </w:pPr>
      <w:r w:rsidRPr="00E466D9">
        <w:rPr>
          <w:color w:val="auto"/>
          <w:sz w:val="24"/>
          <w:szCs w:val="24"/>
        </w:rPr>
        <w:t xml:space="preserve">Таблица </w:t>
      </w:r>
      <w:r w:rsidR="00E50445" w:rsidRPr="00E466D9">
        <w:rPr>
          <w:color w:val="auto"/>
          <w:sz w:val="24"/>
          <w:szCs w:val="24"/>
        </w:rPr>
        <w:fldChar w:fldCharType="begin"/>
      </w:r>
      <w:r w:rsidRPr="00E466D9">
        <w:rPr>
          <w:color w:val="auto"/>
          <w:sz w:val="24"/>
          <w:szCs w:val="24"/>
        </w:rPr>
        <w:instrText xml:space="preserve"> SEQ Таблица \* ARABIC </w:instrText>
      </w:r>
      <w:r w:rsidR="00E50445" w:rsidRPr="00E466D9">
        <w:rPr>
          <w:color w:val="auto"/>
          <w:sz w:val="24"/>
          <w:szCs w:val="24"/>
        </w:rPr>
        <w:fldChar w:fldCharType="separate"/>
      </w:r>
      <w:r w:rsidR="00D1466F">
        <w:rPr>
          <w:noProof/>
          <w:color w:val="auto"/>
          <w:sz w:val="24"/>
          <w:szCs w:val="24"/>
        </w:rPr>
        <w:t>36</w:t>
      </w:r>
      <w:r w:rsidR="00E50445" w:rsidRPr="00E466D9">
        <w:rPr>
          <w:noProof/>
          <w:color w:val="auto"/>
          <w:sz w:val="24"/>
          <w:szCs w:val="24"/>
        </w:rPr>
        <w:fldChar w:fldCharType="end"/>
      </w:r>
      <w:r w:rsidR="00E466D9" w:rsidRPr="00E466D9">
        <w:rPr>
          <w:color w:val="auto"/>
          <w:sz w:val="24"/>
          <w:szCs w:val="24"/>
        </w:rPr>
        <w:t xml:space="preserve"> – </w:t>
      </w:r>
      <w:r w:rsidR="00DA55FD" w:rsidRPr="00E466D9">
        <w:rPr>
          <w:color w:val="auto"/>
          <w:sz w:val="24"/>
          <w:szCs w:val="24"/>
        </w:rPr>
        <w:t xml:space="preserve">Территориальный и структурный балансы поступления сточных вод на территории </w:t>
      </w:r>
      <w:r w:rsidR="00E33127" w:rsidRPr="00E466D9">
        <w:rPr>
          <w:color w:val="auto"/>
          <w:sz w:val="24"/>
          <w:szCs w:val="24"/>
        </w:rPr>
        <w:t xml:space="preserve">городского поселения </w:t>
      </w:r>
      <w:r w:rsidR="009B7486" w:rsidRPr="00E466D9">
        <w:rPr>
          <w:color w:val="auto"/>
          <w:sz w:val="24"/>
          <w:szCs w:val="24"/>
        </w:rPr>
        <w:t>«</w:t>
      </w:r>
      <w:r w:rsidR="00E466D9" w:rsidRPr="00E466D9">
        <w:rPr>
          <w:color w:val="auto"/>
          <w:sz w:val="24"/>
          <w:szCs w:val="24"/>
        </w:rPr>
        <w:t>Поселок Айхал</w:t>
      </w:r>
      <w:r w:rsidR="009B7486" w:rsidRPr="00E466D9">
        <w:rPr>
          <w:color w:val="auto"/>
          <w:sz w:val="24"/>
          <w:szCs w:val="24"/>
        </w:rPr>
        <w:t>»</w:t>
      </w:r>
    </w:p>
    <w:tbl>
      <w:tblPr>
        <w:tblW w:w="5000" w:type="pct"/>
        <w:tblLook w:val="04A0" w:firstRow="1" w:lastRow="0" w:firstColumn="1" w:lastColumn="0" w:noHBand="0" w:noVBand="1"/>
      </w:tblPr>
      <w:tblGrid>
        <w:gridCol w:w="953"/>
        <w:gridCol w:w="6629"/>
        <w:gridCol w:w="876"/>
        <w:gridCol w:w="1169"/>
      </w:tblGrid>
      <w:tr w:rsidR="00D62745" w:rsidRPr="00D62745" w14:paraId="1177E033" w14:textId="77777777" w:rsidTr="00A95216">
        <w:trPr>
          <w:trHeight w:val="20"/>
        </w:trPr>
        <w:tc>
          <w:tcPr>
            <w:tcW w:w="4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D3F115" w14:textId="77777777" w:rsidR="00D62745" w:rsidRPr="00D62745" w:rsidRDefault="00D62745" w:rsidP="00D62745">
            <w:pPr>
              <w:spacing w:after="0" w:line="240" w:lineRule="auto"/>
              <w:jc w:val="center"/>
              <w:rPr>
                <w:sz w:val="20"/>
                <w:szCs w:val="20"/>
                <w:lang w:eastAsia="ru-RU"/>
              </w:rPr>
            </w:pPr>
            <w:r w:rsidRPr="00D62745">
              <w:rPr>
                <w:sz w:val="20"/>
                <w:szCs w:val="20"/>
                <w:lang w:eastAsia="ru-RU"/>
              </w:rPr>
              <w:t>№ п/п</w:t>
            </w:r>
          </w:p>
        </w:tc>
        <w:tc>
          <w:tcPr>
            <w:tcW w:w="3443" w:type="pct"/>
            <w:tcBorders>
              <w:top w:val="single" w:sz="4" w:space="0" w:color="auto"/>
              <w:left w:val="nil"/>
              <w:bottom w:val="single" w:sz="4" w:space="0" w:color="auto"/>
              <w:right w:val="single" w:sz="4" w:space="0" w:color="auto"/>
            </w:tcBorders>
            <w:shd w:val="clear" w:color="auto" w:fill="auto"/>
            <w:vAlign w:val="center"/>
            <w:hideMark/>
          </w:tcPr>
          <w:p w14:paraId="5FD494A2" w14:textId="77777777" w:rsidR="00D62745" w:rsidRPr="00D62745" w:rsidRDefault="00D62745" w:rsidP="00D62745">
            <w:pPr>
              <w:spacing w:after="0" w:line="240" w:lineRule="auto"/>
              <w:jc w:val="center"/>
              <w:rPr>
                <w:sz w:val="20"/>
                <w:szCs w:val="20"/>
                <w:lang w:eastAsia="ru-RU"/>
              </w:rPr>
            </w:pPr>
            <w:r w:rsidRPr="00D62745">
              <w:rPr>
                <w:sz w:val="20"/>
                <w:szCs w:val="20"/>
                <w:lang w:eastAsia="ru-RU"/>
              </w:rPr>
              <w:t>Наименование показателя</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7956FB2A" w14:textId="77777777" w:rsidR="00D62745" w:rsidRPr="00D62745" w:rsidRDefault="00D62745" w:rsidP="00D62745">
            <w:pPr>
              <w:spacing w:after="0" w:line="240" w:lineRule="auto"/>
              <w:jc w:val="center"/>
              <w:rPr>
                <w:sz w:val="20"/>
                <w:szCs w:val="20"/>
                <w:lang w:eastAsia="ru-RU"/>
              </w:rPr>
            </w:pPr>
            <w:r w:rsidRPr="00D62745">
              <w:rPr>
                <w:sz w:val="20"/>
                <w:szCs w:val="20"/>
                <w:lang w:eastAsia="ru-RU"/>
              </w:rPr>
              <w:t>Ед. изм.</w:t>
            </w:r>
          </w:p>
        </w:tc>
        <w:tc>
          <w:tcPr>
            <w:tcW w:w="606" w:type="pct"/>
            <w:tcBorders>
              <w:top w:val="single" w:sz="4" w:space="0" w:color="auto"/>
              <w:left w:val="nil"/>
              <w:bottom w:val="single" w:sz="4" w:space="0" w:color="auto"/>
              <w:right w:val="single" w:sz="4" w:space="0" w:color="auto"/>
            </w:tcBorders>
            <w:shd w:val="clear" w:color="auto" w:fill="auto"/>
            <w:vAlign w:val="center"/>
            <w:hideMark/>
          </w:tcPr>
          <w:p w14:paraId="18EE852D" w14:textId="1F359DFB" w:rsidR="00D62745" w:rsidRPr="00D62745" w:rsidRDefault="00D62745" w:rsidP="00D62745">
            <w:pPr>
              <w:spacing w:after="0" w:line="240" w:lineRule="auto"/>
              <w:jc w:val="center"/>
              <w:rPr>
                <w:sz w:val="20"/>
                <w:szCs w:val="20"/>
                <w:lang w:eastAsia="ru-RU"/>
              </w:rPr>
            </w:pPr>
            <w:r w:rsidRPr="00D62745">
              <w:rPr>
                <w:sz w:val="20"/>
                <w:szCs w:val="20"/>
                <w:lang w:eastAsia="ru-RU"/>
              </w:rPr>
              <w:t>2025</w:t>
            </w:r>
            <w:r w:rsidR="00D1466F">
              <w:rPr>
                <w:sz w:val="20"/>
                <w:szCs w:val="20"/>
                <w:lang w:eastAsia="ru-RU"/>
              </w:rPr>
              <w:t xml:space="preserve"> год</w:t>
            </w:r>
          </w:p>
        </w:tc>
      </w:tr>
      <w:tr w:rsidR="00D62745" w:rsidRPr="00D62745" w14:paraId="4DF170AE" w14:textId="77777777" w:rsidTr="00D62745">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EE0B7A1" w14:textId="77777777" w:rsidR="00D62745" w:rsidRPr="00D62745" w:rsidRDefault="00D62745" w:rsidP="00D62745">
            <w:pPr>
              <w:spacing w:after="0" w:line="240" w:lineRule="auto"/>
              <w:jc w:val="center"/>
              <w:rPr>
                <w:b/>
                <w:bCs/>
                <w:sz w:val="20"/>
                <w:szCs w:val="20"/>
                <w:lang w:eastAsia="ru-RU"/>
              </w:rPr>
            </w:pPr>
            <w:r w:rsidRPr="00D62745">
              <w:rPr>
                <w:b/>
                <w:bCs/>
                <w:sz w:val="20"/>
                <w:szCs w:val="20"/>
                <w:lang w:eastAsia="ru-RU"/>
              </w:rPr>
              <w:t>Горячее водоснабжение</w:t>
            </w:r>
          </w:p>
        </w:tc>
      </w:tr>
      <w:tr w:rsidR="00A95216" w:rsidRPr="00D62745" w14:paraId="62630F92" w14:textId="77777777" w:rsidTr="00A95216">
        <w:trPr>
          <w:trHeight w:val="20"/>
        </w:trPr>
        <w:tc>
          <w:tcPr>
            <w:tcW w:w="495" w:type="pct"/>
            <w:tcBorders>
              <w:top w:val="nil"/>
              <w:left w:val="single" w:sz="4" w:space="0" w:color="auto"/>
              <w:bottom w:val="single" w:sz="4" w:space="0" w:color="auto"/>
              <w:right w:val="single" w:sz="4" w:space="0" w:color="auto"/>
            </w:tcBorders>
            <w:shd w:val="clear" w:color="auto" w:fill="auto"/>
            <w:vAlign w:val="center"/>
            <w:hideMark/>
          </w:tcPr>
          <w:p w14:paraId="427CB135" w14:textId="77777777" w:rsidR="00A95216" w:rsidRPr="00D62745" w:rsidRDefault="00A95216" w:rsidP="00A95216">
            <w:pPr>
              <w:spacing w:after="0" w:line="240" w:lineRule="auto"/>
              <w:jc w:val="center"/>
              <w:rPr>
                <w:sz w:val="20"/>
                <w:szCs w:val="20"/>
                <w:lang w:eastAsia="ru-RU"/>
              </w:rPr>
            </w:pPr>
            <w:r w:rsidRPr="00D62745">
              <w:rPr>
                <w:sz w:val="20"/>
                <w:szCs w:val="20"/>
                <w:lang w:eastAsia="ru-RU"/>
              </w:rPr>
              <w:t>1.1.</w:t>
            </w:r>
          </w:p>
        </w:tc>
        <w:tc>
          <w:tcPr>
            <w:tcW w:w="3443" w:type="pct"/>
            <w:tcBorders>
              <w:top w:val="nil"/>
              <w:left w:val="nil"/>
              <w:bottom w:val="nil"/>
              <w:right w:val="nil"/>
            </w:tcBorders>
            <w:shd w:val="clear" w:color="auto" w:fill="auto"/>
            <w:noWrap/>
            <w:vAlign w:val="bottom"/>
            <w:hideMark/>
          </w:tcPr>
          <w:p w14:paraId="44A70A9B" w14:textId="685C21C3" w:rsidR="00A95216" w:rsidRPr="00D62745" w:rsidRDefault="00A95216" w:rsidP="00A95216">
            <w:pPr>
              <w:spacing w:after="0" w:line="240" w:lineRule="auto"/>
              <w:rPr>
                <w:color w:val="000000"/>
                <w:sz w:val="20"/>
                <w:szCs w:val="20"/>
                <w:lang w:eastAsia="ru-RU"/>
              </w:rPr>
            </w:pPr>
            <w:r w:rsidRPr="00D62745">
              <w:rPr>
                <w:color w:val="000000"/>
                <w:sz w:val="20"/>
                <w:szCs w:val="20"/>
                <w:lang w:eastAsia="ru-RU"/>
              </w:rPr>
              <w:t xml:space="preserve">Пропущено сточных вод через </w:t>
            </w:r>
            <w:r>
              <w:rPr>
                <w:color w:val="000000"/>
                <w:sz w:val="20"/>
                <w:szCs w:val="20"/>
                <w:lang w:eastAsia="ru-RU"/>
              </w:rPr>
              <w:t>КОС</w:t>
            </w:r>
          </w:p>
        </w:tc>
        <w:tc>
          <w:tcPr>
            <w:tcW w:w="455" w:type="pct"/>
            <w:tcBorders>
              <w:top w:val="nil"/>
              <w:left w:val="single" w:sz="4" w:space="0" w:color="auto"/>
              <w:bottom w:val="single" w:sz="4" w:space="0" w:color="auto"/>
              <w:right w:val="single" w:sz="4" w:space="0" w:color="auto"/>
            </w:tcBorders>
            <w:shd w:val="clear" w:color="auto" w:fill="auto"/>
            <w:vAlign w:val="center"/>
            <w:hideMark/>
          </w:tcPr>
          <w:p w14:paraId="574EB9AB" w14:textId="77777777" w:rsidR="00A95216" w:rsidRPr="00D62745" w:rsidRDefault="00A95216" w:rsidP="00A95216">
            <w:pPr>
              <w:spacing w:after="0" w:line="240" w:lineRule="auto"/>
              <w:jc w:val="center"/>
              <w:rPr>
                <w:sz w:val="20"/>
                <w:szCs w:val="20"/>
                <w:lang w:eastAsia="ru-RU"/>
              </w:rPr>
            </w:pPr>
            <w:r w:rsidRPr="00D62745">
              <w:rPr>
                <w:sz w:val="20"/>
                <w:szCs w:val="20"/>
                <w:lang w:eastAsia="ru-RU"/>
              </w:rPr>
              <w:t>м</w:t>
            </w:r>
            <w:r w:rsidRPr="00D62745">
              <w:rPr>
                <w:sz w:val="20"/>
                <w:szCs w:val="20"/>
                <w:vertAlign w:val="superscript"/>
                <w:lang w:eastAsia="ru-RU"/>
              </w:rPr>
              <w:t>3</w:t>
            </w:r>
            <w:r w:rsidRPr="00D62745">
              <w:rPr>
                <w:sz w:val="20"/>
                <w:szCs w:val="20"/>
                <w:lang w:eastAsia="ru-RU"/>
              </w:rPr>
              <w:t>/год</w:t>
            </w:r>
          </w:p>
        </w:tc>
        <w:tc>
          <w:tcPr>
            <w:tcW w:w="606" w:type="pct"/>
            <w:tcBorders>
              <w:top w:val="nil"/>
              <w:left w:val="nil"/>
              <w:bottom w:val="single" w:sz="8" w:space="0" w:color="auto"/>
              <w:right w:val="single" w:sz="8" w:space="0" w:color="auto"/>
            </w:tcBorders>
            <w:shd w:val="clear" w:color="auto" w:fill="auto"/>
            <w:vAlign w:val="center"/>
            <w:hideMark/>
          </w:tcPr>
          <w:p w14:paraId="0235BB67" w14:textId="37040943" w:rsidR="00A95216" w:rsidRPr="00352979" w:rsidRDefault="00A95216" w:rsidP="00A95216">
            <w:pPr>
              <w:spacing w:after="0" w:line="240" w:lineRule="auto"/>
              <w:jc w:val="center"/>
              <w:rPr>
                <w:color w:val="000000" w:themeColor="text1"/>
                <w:sz w:val="20"/>
                <w:szCs w:val="20"/>
                <w:lang w:eastAsia="ru-RU"/>
              </w:rPr>
            </w:pPr>
            <w:r w:rsidRPr="00352979">
              <w:rPr>
                <w:color w:val="000000" w:themeColor="text1"/>
                <w:sz w:val="20"/>
                <w:szCs w:val="20"/>
              </w:rPr>
              <w:t>363798,99</w:t>
            </w:r>
          </w:p>
        </w:tc>
      </w:tr>
      <w:tr w:rsidR="00A95216" w:rsidRPr="00D62745" w14:paraId="32FFC629" w14:textId="77777777" w:rsidTr="00A95216">
        <w:trPr>
          <w:trHeight w:val="20"/>
        </w:trPr>
        <w:tc>
          <w:tcPr>
            <w:tcW w:w="495" w:type="pct"/>
            <w:tcBorders>
              <w:top w:val="nil"/>
              <w:left w:val="single" w:sz="4" w:space="0" w:color="auto"/>
              <w:bottom w:val="single" w:sz="4" w:space="0" w:color="auto"/>
              <w:right w:val="single" w:sz="4" w:space="0" w:color="auto"/>
            </w:tcBorders>
            <w:shd w:val="clear" w:color="auto" w:fill="auto"/>
            <w:vAlign w:val="center"/>
            <w:hideMark/>
          </w:tcPr>
          <w:p w14:paraId="0D5933E1" w14:textId="77777777" w:rsidR="00A95216" w:rsidRPr="00D62745" w:rsidRDefault="00A95216" w:rsidP="00A95216">
            <w:pPr>
              <w:spacing w:after="0" w:line="240" w:lineRule="auto"/>
              <w:jc w:val="center"/>
              <w:rPr>
                <w:sz w:val="20"/>
                <w:szCs w:val="20"/>
                <w:lang w:eastAsia="ru-RU"/>
              </w:rPr>
            </w:pPr>
            <w:r w:rsidRPr="00D62745">
              <w:rPr>
                <w:sz w:val="20"/>
                <w:szCs w:val="20"/>
                <w:lang w:eastAsia="ru-RU"/>
              </w:rPr>
              <w:t>1.2.</w:t>
            </w:r>
          </w:p>
        </w:tc>
        <w:tc>
          <w:tcPr>
            <w:tcW w:w="3443" w:type="pct"/>
            <w:tcBorders>
              <w:top w:val="single" w:sz="4" w:space="0" w:color="auto"/>
              <w:left w:val="nil"/>
              <w:bottom w:val="single" w:sz="4" w:space="0" w:color="auto"/>
              <w:right w:val="single" w:sz="4" w:space="0" w:color="auto"/>
            </w:tcBorders>
            <w:shd w:val="clear" w:color="auto" w:fill="auto"/>
            <w:vAlign w:val="center"/>
            <w:hideMark/>
          </w:tcPr>
          <w:p w14:paraId="3227EF11" w14:textId="77777777" w:rsidR="00A95216" w:rsidRPr="00D62745" w:rsidRDefault="00A95216" w:rsidP="00A95216">
            <w:pPr>
              <w:spacing w:after="0" w:line="240" w:lineRule="auto"/>
              <w:rPr>
                <w:sz w:val="20"/>
                <w:szCs w:val="20"/>
                <w:lang w:eastAsia="ru-RU"/>
              </w:rPr>
            </w:pPr>
            <w:r w:rsidRPr="00D62745">
              <w:rPr>
                <w:sz w:val="20"/>
                <w:szCs w:val="20"/>
                <w:lang w:eastAsia="ru-RU"/>
              </w:rPr>
              <w:t>Собственное потребление</w:t>
            </w:r>
          </w:p>
        </w:tc>
        <w:tc>
          <w:tcPr>
            <w:tcW w:w="455" w:type="pct"/>
            <w:tcBorders>
              <w:top w:val="nil"/>
              <w:left w:val="nil"/>
              <w:bottom w:val="single" w:sz="4" w:space="0" w:color="auto"/>
              <w:right w:val="single" w:sz="4" w:space="0" w:color="auto"/>
            </w:tcBorders>
            <w:shd w:val="clear" w:color="auto" w:fill="auto"/>
            <w:vAlign w:val="center"/>
            <w:hideMark/>
          </w:tcPr>
          <w:p w14:paraId="410B3F16" w14:textId="77777777" w:rsidR="00A95216" w:rsidRPr="00D62745" w:rsidRDefault="00A95216" w:rsidP="00A95216">
            <w:pPr>
              <w:spacing w:after="0" w:line="240" w:lineRule="auto"/>
              <w:jc w:val="center"/>
              <w:rPr>
                <w:sz w:val="20"/>
                <w:szCs w:val="20"/>
                <w:lang w:eastAsia="ru-RU"/>
              </w:rPr>
            </w:pPr>
            <w:r w:rsidRPr="00D62745">
              <w:rPr>
                <w:sz w:val="20"/>
                <w:szCs w:val="20"/>
                <w:lang w:eastAsia="ru-RU"/>
              </w:rPr>
              <w:t>м</w:t>
            </w:r>
            <w:r w:rsidRPr="00D62745">
              <w:rPr>
                <w:sz w:val="20"/>
                <w:szCs w:val="20"/>
                <w:vertAlign w:val="superscript"/>
                <w:lang w:eastAsia="ru-RU"/>
              </w:rPr>
              <w:t>3</w:t>
            </w:r>
            <w:r w:rsidRPr="00D62745">
              <w:rPr>
                <w:sz w:val="20"/>
                <w:szCs w:val="20"/>
                <w:lang w:eastAsia="ru-RU"/>
              </w:rPr>
              <w:t>/год</w:t>
            </w:r>
          </w:p>
        </w:tc>
        <w:tc>
          <w:tcPr>
            <w:tcW w:w="606" w:type="pct"/>
            <w:tcBorders>
              <w:top w:val="nil"/>
              <w:left w:val="nil"/>
              <w:bottom w:val="single" w:sz="8" w:space="0" w:color="auto"/>
              <w:right w:val="single" w:sz="8" w:space="0" w:color="auto"/>
            </w:tcBorders>
            <w:shd w:val="clear" w:color="auto" w:fill="auto"/>
            <w:vAlign w:val="center"/>
            <w:hideMark/>
          </w:tcPr>
          <w:p w14:paraId="677FF5A6" w14:textId="3BC1DEBF" w:rsidR="00A95216" w:rsidRPr="00352979" w:rsidRDefault="00A95216" w:rsidP="00A95216">
            <w:pPr>
              <w:spacing w:after="0" w:line="240" w:lineRule="auto"/>
              <w:jc w:val="center"/>
              <w:rPr>
                <w:color w:val="000000" w:themeColor="text1"/>
                <w:sz w:val="20"/>
                <w:szCs w:val="20"/>
                <w:lang w:eastAsia="ru-RU"/>
              </w:rPr>
            </w:pPr>
            <w:r w:rsidRPr="00352979">
              <w:rPr>
                <w:color w:val="000000" w:themeColor="text1"/>
                <w:sz w:val="20"/>
                <w:szCs w:val="20"/>
              </w:rPr>
              <w:t>2631,44</w:t>
            </w:r>
          </w:p>
        </w:tc>
      </w:tr>
      <w:tr w:rsidR="00D62745" w:rsidRPr="00D62745" w14:paraId="59D29BDA" w14:textId="77777777" w:rsidTr="00D62745">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961D91B" w14:textId="77777777" w:rsidR="00D62745" w:rsidRPr="00352979" w:rsidRDefault="00D62745" w:rsidP="00D62745">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Холодное водоснабжение</w:t>
            </w:r>
          </w:p>
        </w:tc>
      </w:tr>
      <w:tr w:rsidR="00A95216" w:rsidRPr="00D62745" w14:paraId="69B811EB" w14:textId="77777777" w:rsidTr="00A95216">
        <w:trPr>
          <w:trHeight w:val="20"/>
        </w:trPr>
        <w:tc>
          <w:tcPr>
            <w:tcW w:w="495" w:type="pct"/>
            <w:tcBorders>
              <w:top w:val="nil"/>
              <w:left w:val="single" w:sz="4" w:space="0" w:color="auto"/>
              <w:bottom w:val="single" w:sz="4" w:space="0" w:color="auto"/>
              <w:right w:val="single" w:sz="4" w:space="0" w:color="auto"/>
            </w:tcBorders>
            <w:shd w:val="clear" w:color="auto" w:fill="auto"/>
            <w:vAlign w:val="center"/>
            <w:hideMark/>
          </w:tcPr>
          <w:p w14:paraId="7FB1D920" w14:textId="77777777" w:rsidR="00A95216" w:rsidRPr="00D62745" w:rsidRDefault="00A95216" w:rsidP="00A95216">
            <w:pPr>
              <w:spacing w:after="0" w:line="240" w:lineRule="auto"/>
              <w:jc w:val="center"/>
              <w:rPr>
                <w:sz w:val="20"/>
                <w:szCs w:val="20"/>
                <w:lang w:eastAsia="ru-RU"/>
              </w:rPr>
            </w:pPr>
            <w:r w:rsidRPr="00D62745">
              <w:rPr>
                <w:sz w:val="20"/>
                <w:szCs w:val="20"/>
                <w:lang w:eastAsia="ru-RU"/>
              </w:rPr>
              <w:t>2.1.</w:t>
            </w:r>
          </w:p>
        </w:tc>
        <w:tc>
          <w:tcPr>
            <w:tcW w:w="3443" w:type="pct"/>
            <w:tcBorders>
              <w:top w:val="nil"/>
              <w:left w:val="nil"/>
              <w:bottom w:val="nil"/>
              <w:right w:val="nil"/>
            </w:tcBorders>
            <w:shd w:val="clear" w:color="auto" w:fill="auto"/>
            <w:noWrap/>
            <w:vAlign w:val="bottom"/>
            <w:hideMark/>
          </w:tcPr>
          <w:p w14:paraId="64E3A625" w14:textId="6155C25D" w:rsidR="00A95216" w:rsidRPr="00D62745" w:rsidRDefault="00A95216" w:rsidP="00A95216">
            <w:pPr>
              <w:spacing w:after="0" w:line="240" w:lineRule="auto"/>
              <w:rPr>
                <w:color w:val="000000"/>
                <w:sz w:val="20"/>
                <w:szCs w:val="20"/>
                <w:lang w:eastAsia="ru-RU"/>
              </w:rPr>
            </w:pPr>
            <w:r w:rsidRPr="00D62745">
              <w:rPr>
                <w:color w:val="000000"/>
                <w:sz w:val="20"/>
                <w:szCs w:val="20"/>
                <w:lang w:eastAsia="ru-RU"/>
              </w:rPr>
              <w:t xml:space="preserve">Пропущено сточных вод через </w:t>
            </w:r>
            <w:r>
              <w:rPr>
                <w:color w:val="000000"/>
                <w:sz w:val="20"/>
                <w:szCs w:val="20"/>
                <w:lang w:eastAsia="ru-RU"/>
              </w:rPr>
              <w:t>КОС</w:t>
            </w:r>
          </w:p>
        </w:tc>
        <w:tc>
          <w:tcPr>
            <w:tcW w:w="455" w:type="pct"/>
            <w:tcBorders>
              <w:top w:val="nil"/>
              <w:left w:val="single" w:sz="4" w:space="0" w:color="auto"/>
              <w:bottom w:val="single" w:sz="4" w:space="0" w:color="auto"/>
              <w:right w:val="single" w:sz="4" w:space="0" w:color="auto"/>
            </w:tcBorders>
            <w:shd w:val="clear" w:color="auto" w:fill="auto"/>
            <w:vAlign w:val="center"/>
            <w:hideMark/>
          </w:tcPr>
          <w:p w14:paraId="0C69CDA9" w14:textId="77777777" w:rsidR="00A95216" w:rsidRPr="00D62745" w:rsidRDefault="00A95216" w:rsidP="00A95216">
            <w:pPr>
              <w:spacing w:after="0" w:line="240" w:lineRule="auto"/>
              <w:jc w:val="center"/>
              <w:rPr>
                <w:sz w:val="20"/>
                <w:szCs w:val="20"/>
                <w:lang w:eastAsia="ru-RU"/>
              </w:rPr>
            </w:pPr>
            <w:r w:rsidRPr="00D62745">
              <w:rPr>
                <w:sz w:val="20"/>
                <w:szCs w:val="20"/>
                <w:lang w:eastAsia="ru-RU"/>
              </w:rPr>
              <w:t>м</w:t>
            </w:r>
            <w:r w:rsidRPr="00D62745">
              <w:rPr>
                <w:sz w:val="20"/>
                <w:szCs w:val="20"/>
                <w:vertAlign w:val="superscript"/>
                <w:lang w:eastAsia="ru-RU"/>
              </w:rPr>
              <w:t>3</w:t>
            </w:r>
            <w:r w:rsidRPr="00D62745">
              <w:rPr>
                <w:sz w:val="20"/>
                <w:szCs w:val="20"/>
                <w:lang w:eastAsia="ru-RU"/>
              </w:rPr>
              <w:t>/год</w:t>
            </w:r>
          </w:p>
        </w:tc>
        <w:tc>
          <w:tcPr>
            <w:tcW w:w="606" w:type="pct"/>
            <w:tcBorders>
              <w:top w:val="nil"/>
              <w:left w:val="nil"/>
              <w:bottom w:val="single" w:sz="8" w:space="0" w:color="auto"/>
              <w:right w:val="single" w:sz="8" w:space="0" w:color="auto"/>
            </w:tcBorders>
            <w:shd w:val="clear" w:color="auto" w:fill="auto"/>
            <w:vAlign w:val="center"/>
            <w:hideMark/>
          </w:tcPr>
          <w:p w14:paraId="5203754E" w14:textId="7DCE9CB3" w:rsidR="00A95216" w:rsidRPr="00352979" w:rsidRDefault="00F126D3" w:rsidP="00A95216">
            <w:pPr>
              <w:spacing w:after="0" w:line="240" w:lineRule="auto"/>
              <w:jc w:val="center"/>
              <w:rPr>
                <w:color w:val="000000" w:themeColor="text1"/>
                <w:sz w:val="20"/>
                <w:szCs w:val="20"/>
                <w:lang w:eastAsia="ru-RU"/>
              </w:rPr>
            </w:pPr>
            <w:r w:rsidRPr="00352979">
              <w:rPr>
                <w:color w:val="000000" w:themeColor="text1"/>
                <w:sz w:val="20"/>
                <w:szCs w:val="20"/>
              </w:rPr>
              <w:t>565822,29</w:t>
            </w:r>
          </w:p>
        </w:tc>
      </w:tr>
      <w:tr w:rsidR="00A95216" w:rsidRPr="00D62745" w14:paraId="5E7CDF3E" w14:textId="77777777" w:rsidTr="00A95216">
        <w:trPr>
          <w:trHeight w:val="20"/>
        </w:trPr>
        <w:tc>
          <w:tcPr>
            <w:tcW w:w="495" w:type="pct"/>
            <w:tcBorders>
              <w:top w:val="nil"/>
              <w:left w:val="single" w:sz="4" w:space="0" w:color="auto"/>
              <w:bottom w:val="single" w:sz="4" w:space="0" w:color="auto"/>
              <w:right w:val="single" w:sz="4" w:space="0" w:color="auto"/>
            </w:tcBorders>
            <w:shd w:val="clear" w:color="auto" w:fill="auto"/>
            <w:vAlign w:val="center"/>
            <w:hideMark/>
          </w:tcPr>
          <w:p w14:paraId="55944361" w14:textId="77777777" w:rsidR="00A95216" w:rsidRPr="00D62745" w:rsidRDefault="00A95216" w:rsidP="00A95216">
            <w:pPr>
              <w:spacing w:after="0" w:line="240" w:lineRule="auto"/>
              <w:jc w:val="center"/>
              <w:rPr>
                <w:sz w:val="20"/>
                <w:szCs w:val="20"/>
                <w:lang w:eastAsia="ru-RU"/>
              </w:rPr>
            </w:pPr>
            <w:r w:rsidRPr="00D62745">
              <w:rPr>
                <w:sz w:val="20"/>
                <w:szCs w:val="20"/>
                <w:lang w:eastAsia="ru-RU"/>
              </w:rPr>
              <w:t>2.2.</w:t>
            </w:r>
          </w:p>
        </w:tc>
        <w:tc>
          <w:tcPr>
            <w:tcW w:w="3443" w:type="pct"/>
            <w:tcBorders>
              <w:top w:val="single" w:sz="4" w:space="0" w:color="auto"/>
              <w:left w:val="nil"/>
              <w:bottom w:val="single" w:sz="4" w:space="0" w:color="auto"/>
              <w:right w:val="single" w:sz="4" w:space="0" w:color="auto"/>
            </w:tcBorders>
            <w:shd w:val="clear" w:color="auto" w:fill="auto"/>
            <w:vAlign w:val="center"/>
            <w:hideMark/>
          </w:tcPr>
          <w:p w14:paraId="33E9C65E" w14:textId="77777777" w:rsidR="00A95216" w:rsidRPr="00D62745" w:rsidRDefault="00A95216" w:rsidP="00A95216">
            <w:pPr>
              <w:spacing w:after="0" w:line="240" w:lineRule="auto"/>
              <w:rPr>
                <w:sz w:val="20"/>
                <w:szCs w:val="20"/>
                <w:lang w:eastAsia="ru-RU"/>
              </w:rPr>
            </w:pPr>
            <w:r w:rsidRPr="00D62745">
              <w:rPr>
                <w:sz w:val="20"/>
                <w:szCs w:val="20"/>
                <w:lang w:eastAsia="ru-RU"/>
              </w:rPr>
              <w:t>Собственное потребление</w:t>
            </w:r>
          </w:p>
        </w:tc>
        <w:tc>
          <w:tcPr>
            <w:tcW w:w="455" w:type="pct"/>
            <w:tcBorders>
              <w:top w:val="nil"/>
              <w:left w:val="nil"/>
              <w:bottom w:val="single" w:sz="4" w:space="0" w:color="auto"/>
              <w:right w:val="single" w:sz="4" w:space="0" w:color="auto"/>
            </w:tcBorders>
            <w:shd w:val="clear" w:color="auto" w:fill="auto"/>
            <w:vAlign w:val="center"/>
            <w:hideMark/>
          </w:tcPr>
          <w:p w14:paraId="2A6BCDBB" w14:textId="77777777" w:rsidR="00A95216" w:rsidRPr="00D62745" w:rsidRDefault="00A95216" w:rsidP="00A95216">
            <w:pPr>
              <w:spacing w:after="0" w:line="240" w:lineRule="auto"/>
              <w:jc w:val="center"/>
              <w:rPr>
                <w:sz w:val="20"/>
                <w:szCs w:val="20"/>
                <w:lang w:eastAsia="ru-RU"/>
              </w:rPr>
            </w:pPr>
            <w:r w:rsidRPr="00D62745">
              <w:rPr>
                <w:sz w:val="20"/>
                <w:szCs w:val="20"/>
                <w:lang w:eastAsia="ru-RU"/>
              </w:rPr>
              <w:t>м</w:t>
            </w:r>
            <w:r w:rsidRPr="00D62745">
              <w:rPr>
                <w:sz w:val="20"/>
                <w:szCs w:val="20"/>
                <w:vertAlign w:val="superscript"/>
                <w:lang w:eastAsia="ru-RU"/>
              </w:rPr>
              <w:t>3</w:t>
            </w:r>
            <w:r w:rsidRPr="00D62745">
              <w:rPr>
                <w:sz w:val="20"/>
                <w:szCs w:val="20"/>
                <w:lang w:eastAsia="ru-RU"/>
              </w:rPr>
              <w:t>/год</w:t>
            </w:r>
          </w:p>
        </w:tc>
        <w:tc>
          <w:tcPr>
            <w:tcW w:w="606" w:type="pct"/>
            <w:tcBorders>
              <w:top w:val="nil"/>
              <w:left w:val="nil"/>
              <w:bottom w:val="single" w:sz="8" w:space="0" w:color="auto"/>
              <w:right w:val="single" w:sz="8" w:space="0" w:color="auto"/>
            </w:tcBorders>
            <w:shd w:val="clear" w:color="auto" w:fill="auto"/>
            <w:vAlign w:val="center"/>
            <w:hideMark/>
          </w:tcPr>
          <w:p w14:paraId="04C040A6" w14:textId="73B82D4C" w:rsidR="00A95216" w:rsidRPr="00352979" w:rsidRDefault="00A95216" w:rsidP="00A95216">
            <w:pPr>
              <w:spacing w:after="0" w:line="240" w:lineRule="auto"/>
              <w:jc w:val="center"/>
              <w:rPr>
                <w:color w:val="000000" w:themeColor="text1"/>
                <w:sz w:val="20"/>
                <w:szCs w:val="20"/>
                <w:lang w:eastAsia="ru-RU"/>
              </w:rPr>
            </w:pPr>
            <w:r w:rsidRPr="00352979">
              <w:rPr>
                <w:color w:val="000000" w:themeColor="text1"/>
                <w:sz w:val="20"/>
                <w:szCs w:val="20"/>
              </w:rPr>
              <w:t>37932,33</w:t>
            </w:r>
          </w:p>
        </w:tc>
      </w:tr>
      <w:tr w:rsidR="00D62745" w:rsidRPr="00D62745" w14:paraId="007EC62E" w14:textId="77777777" w:rsidTr="00D62745">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78D3D8A" w14:textId="77777777" w:rsidR="00D62745" w:rsidRPr="00352979" w:rsidRDefault="00D62745" w:rsidP="00D62745">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Всего: питьевая хим. очищенная вода</w:t>
            </w:r>
          </w:p>
        </w:tc>
      </w:tr>
      <w:tr w:rsidR="00A95216" w:rsidRPr="00D62745" w14:paraId="1460CAF8" w14:textId="77777777" w:rsidTr="00A95216">
        <w:trPr>
          <w:trHeight w:val="20"/>
        </w:trPr>
        <w:tc>
          <w:tcPr>
            <w:tcW w:w="495" w:type="pct"/>
            <w:tcBorders>
              <w:top w:val="nil"/>
              <w:left w:val="single" w:sz="4" w:space="0" w:color="auto"/>
              <w:bottom w:val="single" w:sz="4" w:space="0" w:color="auto"/>
              <w:right w:val="single" w:sz="4" w:space="0" w:color="auto"/>
            </w:tcBorders>
            <w:shd w:val="clear" w:color="auto" w:fill="auto"/>
            <w:vAlign w:val="center"/>
            <w:hideMark/>
          </w:tcPr>
          <w:p w14:paraId="1A858DAF" w14:textId="77777777" w:rsidR="00A95216" w:rsidRPr="00D62745" w:rsidRDefault="00A95216" w:rsidP="00A95216">
            <w:pPr>
              <w:spacing w:after="0" w:line="240" w:lineRule="auto"/>
              <w:jc w:val="center"/>
              <w:rPr>
                <w:sz w:val="20"/>
                <w:szCs w:val="20"/>
                <w:lang w:eastAsia="ru-RU"/>
              </w:rPr>
            </w:pPr>
            <w:r w:rsidRPr="00D62745">
              <w:rPr>
                <w:sz w:val="20"/>
                <w:szCs w:val="20"/>
                <w:lang w:eastAsia="ru-RU"/>
              </w:rPr>
              <w:t>3.1.</w:t>
            </w:r>
          </w:p>
        </w:tc>
        <w:tc>
          <w:tcPr>
            <w:tcW w:w="3443" w:type="pct"/>
            <w:tcBorders>
              <w:top w:val="nil"/>
              <w:left w:val="nil"/>
              <w:bottom w:val="nil"/>
              <w:right w:val="nil"/>
            </w:tcBorders>
            <w:shd w:val="clear" w:color="auto" w:fill="auto"/>
            <w:noWrap/>
            <w:vAlign w:val="bottom"/>
            <w:hideMark/>
          </w:tcPr>
          <w:p w14:paraId="1099242E" w14:textId="1623B525" w:rsidR="00A95216" w:rsidRPr="00D62745" w:rsidRDefault="00A95216" w:rsidP="00A95216">
            <w:pPr>
              <w:spacing w:after="0" w:line="240" w:lineRule="auto"/>
              <w:rPr>
                <w:color w:val="000000"/>
                <w:sz w:val="20"/>
                <w:szCs w:val="20"/>
                <w:lang w:eastAsia="ru-RU"/>
              </w:rPr>
            </w:pPr>
            <w:r w:rsidRPr="00D62745">
              <w:rPr>
                <w:color w:val="000000"/>
                <w:sz w:val="20"/>
                <w:szCs w:val="20"/>
                <w:lang w:eastAsia="ru-RU"/>
              </w:rPr>
              <w:t xml:space="preserve">Пропущено сточных вод через </w:t>
            </w:r>
            <w:r>
              <w:rPr>
                <w:color w:val="000000"/>
                <w:sz w:val="20"/>
                <w:szCs w:val="20"/>
                <w:lang w:eastAsia="ru-RU"/>
              </w:rPr>
              <w:t>КОС</w:t>
            </w:r>
          </w:p>
        </w:tc>
        <w:tc>
          <w:tcPr>
            <w:tcW w:w="455" w:type="pct"/>
            <w:tcBorders>
              <w:top w:val="nil"/>
              <w:left w:val="single" w:sz="4" w:space="0" w:color="auto"/>
              <w:bottom w:val="single" w:sz="4" w:space="0" w:color="auto"/>
              <w:right w:val="single" w:sz="4" w:space="0" w:color="auto"/>
            </w:tcBorders>
            <w:shd w:val="clear" w:color="auto" w:fill="auto"/>
            <w:vAlign w:val="center"/>
            <w:hideMark/>
          </w:tcPr>
          <w:p w14:paraId="5E0DC121" w14:textId="77777777" w:rsidR="00A95216" w:rsidRPr="00D62745" w:rsidRDefault="00A95216" w:rsidP="00A95216">
            <w:pPr>
              <w:spacing w:after="0" w:line="240" w:lineRule="auto"/>
              <w:jc w:val="center"/>
              <w:rPr>
                <w:sz w:val="20"/>
                <w:szCs w:val="20"/>
                <w:lang w:eastAsia="ru-RU"/>
              </w:rPr>
            </w:pPr>
            <w:r w:rsidRPr="00D62745">
              <w:rPr>
                <w:sz w:val="20"/>
                <w:szCs w:val="20"/>
                <w:lang w:eastAsia="ru-RU"/>
              </w:rPr>
              <w:t>м</w:t>
            </w:r>
            <w:r w:rsidRPr="00D62745">
              <w:rPr>
                <w:sz w:val="20"/>
                <w:szCs w:val="20"/>
                <w:vertAlign w:val="superscript"/>
                <w:lang w:eastAsia="ru-RU"/>
              </w:rPr>
              <w:t>3</w:t>
            </w:r>
            <w:r w:rsidRPr="00D62745">
              <w:rPr>
                <w:sz w:val="20"/>
                <w:szCs w:val="20"/>
                <w:lang w:eastAsia="ru-RU"/>
              </w:rPr>
              <w:t>/год</w:t>
            </w:r>
          </w:p>
        </w:tc>
        <w:tc>
          <w:tcPr>
            <w:tcW w:w="606" w:type="pct"/>
            <w:tcBorders>
              <w:top w:val="nil"/>
              <w:left w:val="nil"/>
              <w:bottom w:val="single" w:sz="8" w:space="0" w:color="auto"/>
              <w:right w:val="single" w:sz="8" w:space="0" w:color="auto"/>
            </w:tcBorders>
            <w:shd w:val="clear" w:color="auto" w:fill="auto"/>
            <w:noWrap/>
            <w:vAlign w:val="center"/>
            <w:hideMark/>
          </w:tcPr>
          <w:p w14:paraId="50B6EAF6" w14:textId="1B9AC252" w:rsidR="00A95216" w:rsidRPr="00352979" w:rsidRDefault="00A95216" w:rsidP="00A95216">
            <w:pPr>
              <w:spacing w:after="0" w:line="240" w:lineRule="auto"/>
              <w:jc w:val="center"/>
              <w:rPr>
                <w:color w:val="000000" w:themeColor="text1"/>
                <w:sz w:val="20"/>
                <w:szCs w:val="20"/>
                <w:lang w:eastAsia="ru-RU"/>
              </w:rPr>
            </w:pPr>
            <w:r w:rsidRPr="00352979">
              <w:rPr>
                <w:color w:val="000000" w:themeColor="text1"/>
                <w:sz w:val="20"/>
                <w:szCs w:val="20"/>
              </w:rPr>
              <w:t>929621,296</w:t>
            </w:r>
          </w:p>
        </w:tc>
      </w:tr>
      <w:tr w:rsidR="00A95216" w:rsidRPr="00D62745" w14:paraId="209C47E6" w14:textId="77777777" w:rsidTr="00A95216">
        <w:trPr>
          <w:trHeight w:val="20"/>
        </w:trPr>
        <w:tc>
          <w:tcPr>
            <w:tcW w:w="495" w:type="pct"/>
            <w:tcBorders>
              <w:top w:val="nil"/>
              <w:left w:val="single" w:sz="4" w:space="0" w:color="auto"/>
              <w:bottom w:val="single" w:sz="4" w:space="0" w:color="auto"/>
              <w:right w:val="single" w:sz="4" w:space="0" w:color="auto"/>
            </w:tcBorders>
            <w:shd w:val="clear" w:color="auto" w:fill="auto"/>
            <w:vAlign w:val="center"/>
            <w:hideMark/>
          </w:tcPr>
          <w:p w14:paraId="60573946" w14:textId="77777777" w:rsidR="00A95216" w:rsidRPr="00D62745" w:rsidRDefault="00A95216" w:rsidP="00A95216">
            <w:pPr>
              <w:spacing w:after="0" w:line="240" w:lineRule="auto"/>
              <w:jc w:val="center"/>
              <w:rPr>
                <w:sz w:val="20"/>
                <w:szCs w:val="20"/>
                <w:lang w:eastAsia="ru-RU"/>
              </w:rPr>
            </w:pPr>
            <w:r w:rsidRPr="00D62745">
              <w:rPr>
                <w:sz w:val="20"/>
                <w:szCs w:val="20"/>
                <w:lang w:eastAsia="ru-RU"/>
              </w:rPr>
              <w:t>3.2.</w:t>
            </w:r>
          </w:p>
        </w:tc>
        <w:tc>
          <w:tcPr>
            <w:tcW w:w="3443" w:type="pct"/>
            <w:tcBorders>
              <w:top w:val="single" w:sz="4" w:space="0" w:color="auto"/>
              <w:left w:val="nil"/>
              <w:bottom w:val="single" w:sz="4" w:space="0" w:color="auto"/>
              <w:right w:val="single" w:sz="4" w:space="0" w:color="auto"/>
            </w:tcBorders>
            <w:shd w:val="clear" w:color="auto" w:fill="auto"/>
            <w:vAlign w:val="center"/>
            <w:hideMark/>
          </w:tcPr>
          <w:p w14:paraId="0D3D2094" w14:textId="77777777" w:rsidR="00A95216" w:rsidRPr="00D62745" w:rsidRDefault="00A95216" w:rsidP="00A95216">
            <w:pPr>
              <w:spacing w:after="0" w:line="240" w:lineRule="auto"/>
              <w:rPr>
                <w:sz w:val="20"/>
                <w:szCs w:val="20"/>
                <w:lang w:eastAsia="ru-RU"/>
              </w:rPr>
            </w:pPr>
            <w:r w:rsidRPr="00D62745">
              <w:rPr>
                <w:sz w:val="20"/>
                <w:szCs w:val="20"/>
                <w:lang w:eastAsia="ru-RU"/>
              </w:rPr>
              <w:t>Собственное потребление</w:t>
            </w:r>
          </w:p>
        </w:tc>
        <w:tc>
          <w:tcPr>
            <w:tcW w:w="455" w:type="pct"/>
            <w:tcBorders>
              <w:top w:val="nil"/>
              <w:left w:val="nil"/>
              <w:bottom w:val="single" w:sz="4" w:space="0" w:color="auto"/>
              <w:right w:val="single" w:sz="4" w:space="0" w:color="auto"/>
            </w:tcBorders>
            <w:shd w:val="clear" w:color="auto" w:fill="auto"/>
            <w:vAlign w:val="center"/>
            <w:hideMark/>
          </w:tcPr>
          <w:p w14:paraId="7D1781B0" w14:textId="77777777" w:rsidR="00A95216" w:rsidRPr="00D62745" w:rsidRDefault="00A95216" w:rsidP="00A95216">
            <w:pPr>
              <w:spacing w:after="0" w:line="240" w:lineRule="auto"/>
              <w:jc w:val="center"/>
              <w:rPr>
                <w:sz w:val="20"/>
                <w:szCs w:val="20"/>
                <w:lang w:eastAsia="ru-RU"/>
              </w:rPr>
            </w:pPr>
            <w:r w:rsidRPr="00D62745">
              <w:rPr>
                <w:sz w:val="20"/>
                <w:szCs w:val="20"/>
                <w:lang w:eastAsia="ru-RU"/>
              </w:rPr>
              <w:t>м</w:t>
            </w:r>
            <w:r w:rsidRPr="00D62745">
              <w:rPr>
                <w:sz w:val="20"/>
                <w:szCs w:val="20"/>
                <w:vertAlign w:val="superscript"/>
                <w:lang w:eastAsia="ru-RU"/>
              </w:rPr>
              <w:t>3</w:t>
            </w:r>
            <w:r w:rsidRPr="00D62745">
              <w:rPr>
                <w:sz w:val="20"/>
                <w:szCs w:val="20"/>
                <w:lang w:eastAsia="ru-RU"/>
              </w:rPr>
              <w:t>/год</w:t>
            </w:r>
          </w:p>
        </w:tc>
        <w:tc>
          <w:tcPr>
            <w:tcW w:w="606" w:type="pct"/>
            <w:tcBorders>
              <w:top w:val="nil"/>
              <w:left w:val="nil"/>
              <w:bottom w:val="single" w:sz="8" w:space="0" w:color="auto"/>
              <w:right w:val="single" w:sz="8" w:space="0" w:color="auto"/>
            </w:tcBorders>
            <w:shd w:val="clear" w:color="auto" w:fill="auto"/>
            <w:noWrap/>
            <w:vAlign w:val="center"/>
            <w:hideMark/>
          </w:tcPr>
          <w:p w14:paraId="09D7386C" w14:textId="562FE975" w:rsidR="00A95216" w:rsidRPr="00352979" w:rsidRDefault="00A95216" w:rsidP="00A95216">
            <w:pPr>
              <w:spacing w:after="0" w:line="240" w:lineRule="auto"/>
              <w:jc w:val="center"/>
              <w:rPr>
                <w:color w:val="000000" w:themeColor="text1"/>
                <w:sz w:val="20"/>
                <w:szCs w:val="20"/>
                <w:lang w:eastAsia="ru-RU"/>
              </w:rPr>
            </w:pPr>
            <w:r w:rsidRPr="00352979">
              <w:rPr>
                <w:color w:val="000000" w:themeColor="text1"/>
                <w:sz w:val="20"/>
                <w:szCs w:val="20"/>
              </w:rPr>
              <w:t>40563,77</w:t>
            </w:r>
          </w:p>
        </w:tc>
      </w:tr>
    </w:tbl>
    <w:p w14:paraId="3B627D87" w14:textId="6B25920A" w:rsidR="008029C8" w:rsidRDefault="008029C8" w:rsidP="002D7B55">
      <w:pPr>
        <w:pStyle w:val="1f1"/>
        <w:spacing w:line="240" w:lineRule="auto"/>
        <w:contextualSpacing/>
        <w:rPr>
          <w:sz w:val="26"/>
          <w:szCs w:val="26"/>
        </w:rPr>
      </w:pPr>
    </w:p>
    <w:p w14:paraId="5AF77378" w14:textId="63806474" w:rsidR="00D1466F" w:rsidRPr="00833673" w:rsidRDefault="00D1466F" w:rsidP="00D1466F">
      <w:pPr>
        <w:pStyle w:val="1a"/>
        <w:ind w:firstLine="709"/>
        <w:contextualSpacing/>
        <w:jc w:val="both"/>
        <w:rPr>
          <w:sz w:val="26"/>
          <w:szCs w:val="26"/>
          <w:lang w:eastAsia="ru-RU"/>
        </w:rPr>
      </w:pPr>
      <w:r w:rsidRPr="00833673">
        <w:rPr>
          <w:sz w:val="26"/>
          <w:szCs w:val="26"/>
          <w:lang w:eastAsia="ru-RU"/>
        </w:rPr>
        <w:t xml:space="preserve">Структурный баланс </w:t>
      </w:r>
      <w:r>
        <w:rPr>
          <w:sz w:val="26"/>
          <w:szCs w:val="26"/>
          <w:lang w:eastAsia="ru-RU"/>
        </w:rPr>
        <w:t>поступления сточных вод</w:t>
      </w:r>
      <w:r w:rsidRPr="00833673">
        <w:rPr>
          <w:sz w:val="26"/>
          <w:szCs w:val="26"/>
          <w:lang w:eastAsia="ru-RU"/>
        </w:rPr>
        <w:t xml:space="preserve"> по группам абонентов на территории городского поселения «</w:t>
      </w:r>
      <w:r w:rsidRPr="00833673">
        <w:rPr>
          <w:rFonts w:eastAsia="Calibri"/>
          <w:color w:val="000000"/>
          <w:sz w:val="26"/>
          <w:szCs w:val="26"/>
        </w:rPr>
        <w:t>Пос</w:t>
      </w:r>
      <w:r>
        <w:rPr>
          <w:rFonts w:eastAsia="Calibri"/>
          <w:color w:val="000000"/>
          <w:sz w:val="26"/>
          <w:szCs w:val="26"/>
        </w:rPr>
        <w:t>е</w:t>
      </w:r>
      <w:r w:rsidRPr="00833673">
        <w:rPr>
          <w:rFonts w:eastAsia="Calibri"/>
          <w:color w:val="000000"/>
          <w:sz w:val="26"/>
          <w:szCs w:val="26"/>
        </w:rPr>
        <w:t xml:space="preserve">лок </w:t>
      </w:r>
      <w:r>
        <w:rPr>
          <w:rFonts w:eastAsia="Calibri"/>
          <w:color w:val="000000"/>
          <w:sz w:val="26"/>
          <w:szCs w:val="26"/>
        </w:rPr>
        <w:t>Айхал</w:t>
      </w:r>
      <w:r w:rsidRPr="00833673">
        <w:rPr>
          <w:sz w:val="26"/>
          <w:szCs w:val="26"/>
          <w:lang w:eastAsia="ru-RU"/>
        </w:rPr>
        <w:t xml:space="preserve">» представлен в таблице </w:t>
      </w:r>
      <w:r>
        <w:rPr>
          <w:sz w:val="26"/>
          <w:szCs w:val="26"/>
          <w:lang w:eastAsia="ru-RU"/>
        </w:rPr>
        <w:t>37</w:t>
      </w:r>
      <w:r w:rsidRPr="00833673">
        <w:rPr>
          <w:sz w:val="26"/>
          <w:szCs w:val="26"/>
          <w:lang w:eastAsia="ru-RU"/>
        </w:rPr>
        <w:t>.</w:t>
      </w:r>
    </w:p>
    <w:p w14:paraId="6215B395" w14:textId="77777777" w:rsidR="00D1466F" w:rsidRPr="00833673" w:rsidRDefault="00D1466F" w:rsidP="00D1466F">
      <w:pPr>
        <w:pStyle w:val="1a"/>
        <w:ind w:firstLine="709"/>
        <w:contextualSpacing/>
        <w:jc w:val="both"/>
        <w:rPr>
          <w:sz w:val="26"/>
          <w:szCs w:val="26"/>
          <w:lang w:eastAsia="ru-RU"/>
        </w:rPr>
      </w:pPr>
    </w:p>
    <w:p w14:paraId="75975808" w14:textId="726E05DE" w:rsidR="00D1466F" w:rsidRPr="0074486B" w:rsidRDefault="00D1466F" w:rsidP="00D1466F">
      <w:pPr>
        <w:pStyle w:val="af8"/>
        <w:keepNext/>
        <w:spacing w:after="0"/>
        <w:ind w:firstLine="284"/>
        <w:contextualSpacing/>
        <w:jc w:val="both"/>
        <w:rPr>
          <w:color w:val="auto"/>
          <w:sz w:val="24"/>
          <w:szCs w:val="24"/>
        </w:rPr>
      </w:pPr>
      <w:r w:rsidRPr="0074486B">
        <w:rPr>
          <w:color w:val="auto"/>
          <w:sz w:val="24"/>
          <w:szCs w:val="24"/>
        </w:rPr>
        <w:t xml:space="preserve">Таблица </w:t>
      </w:r>
      <w:r w:rsidRPr="0074486B">
        <w:rPr>
          <w:color w:val="auto"/>
          <w:sz w:val="24"/>
          <w:szCs w:val="24"/>
        </w:rPr>
        <w:fldChar w:fldCharType="begin"/>
      </w:r>
      <w:r w:rsidRPr="0074486B">
        <w:rPr>
          <w:color w:val="auto"/>
          <w:sz w:val="24"/>
          <w:szCs w:val="24"/>
        </w:rPr>
        <w:instrText xml:space="preserve"> SEQ Таблица \* ARABIC </w:instrText>
      </w:r>
      <w:r w:rsidRPr="0074486B">
        <w:rPr>
          <w:color w:val="auto"/>
          <w:sz w:val="24"/>
          <w:szCs w:val="24"/>
        </w:rPr>
        <w:fldChar w:fldCharType="separate"/>
      </w:r>
      <w:r>
        <w:rPr>
          <w:noProof/>
          <w:color w:val="auto"/>
          <w:sz w:val="24"/>
          <w:szCs w:val="24"/>
        </w:rPr>
        <w:t>37</w:t>
      </w:r>
      <w:r w:rsidRPr="0074486B">
        <w:rPr>
          <w:color w:val="auto"/>
          <w:sz w:val="24"/>
          <w:szCs w:val="24"/>
        </w:rPr>
        <w:fldChar w:fldCharType="end"/>
      </w:r>
      <w:r>
        <w:rPr>
          <w:color w:val="auto"/>
          <w:sz w:val="24"/>
          <w:szCs w:val="24"/>
        </w:rPr>
        <w:t xml:space="preserve"> </w:t>
      </w:r>
      <w:r w:rsidRPr="00FA799C">
        <w:rPr>
          <w:b w:val="0"/>
          <w:color w:val="000000" w:themeColor="text1"/>
          <w:sz w:val="24"/>
          <w:szCs w:val="24"/>
        </w:rPr>
        <w:t xml:space="preserve">– </w:t>
      </w:r>
      <w:r w:rsidRPr="00D1466F">
        <w:rPr>
          <w:color w:val="auto"/>
          <w:sz w:val="24"/>
          <w:szCs w:val="24"/>
        </w:rPr>
        <w:t>Структурный баланс поступления сточных вод по группам абонентов на территории городского поселения «Поселок Айхал»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521"/>
        <w:gridCol w:w="1051"/>
        <w:gridCol w:w="1067"/>
      </w:tblGrid>
      <w:tr w:rsidR="00D1466F" w:rsidRPr="00D1466F" w14:paraId="0F101523" w14:textId="77777777" w:rsidTr="00656649">
        <w:trPr>
          <w:trHeight w:val="20"/>
          <w:tblHeader/>
        </w:trPr>
        <w:tc>
          <w:tcPr>
            <w:tcW w:w="513" w:type="pct"/>
            <w:shd w:val="clear" w:color="auto" w:fill="auto"/>
            <w:vAlign w:val="center"/>
            <w:hideMark/>
          </w:tcPr>
          <w:p w14:paraId="1D5F3AD7"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 п/п</w:t>
            </w:r>
          </w:p>
        </w:tc>
        <w:tc>
          <w:tcPr>
            <w:tcW w:w="3387" w:type="pct"/>
            <w:shd w:val="clear" w:color="auto" w:fill="auto"/>
            <w:vAlign w:val="center"/>
            <w:hideMark/>
          </w:tcPr>
          <w:p w14:paraId="69610E70"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Наименование показателя</w:t>
            </w:r>
          </w:p>
        </w:tc>
        <w:tc>
          <w:tcPr>
            <w:tcW w:w="546" w:type="pct"/>
            <w:shd w:val="clear" w:color="auto" w:fill="auto"/>
            <w:vAlign w:val="center"/>
            <w:hideMark/>
          </w:tcPr>
          <w:p w14:paraId="4B73D1B4"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Ед. изм.</w:t>
            </w:r>
          </w:p>
        </w:tc>
        <w:tc>
          <w:tcPr>
            <w:tcW w:w="554" w:type="pct"/>
            <w:shd w:val="clear" w:color="auto" w:fill="auto"/>
            <w:vAlign w:val="center"/>
            <w:hideMark/>
          </w:tcPr>
          <w:p w14:paraId="3540B943" w14:textId="70965C72" w:rsidR="00D1466F" w:rsidRPr="00D1466F" w:rsidRDefault="00D1466F" w:rsidP="00D1466F">
            <w:pPr>
              <w:spacing w:after="0" w:line="240" w:lineRule="auto"/>
              <w:jc w:val="center"/>
              <w:rPr>
                <w:sz w:val="20"/>
                <w:szCs w:val="20"/>
                <w:lang w:eastAsia="ru-RU"/>
              </w:rPr>
            </w:pPr>
            <w:r w:rsidRPr="00D1466F">
              <w:rPr>
                <w:sz w:val="20"/>
                <w:szCs w:val="20"/>
                <w:lang w:eastAsia="ru-RU"/>
              </w:rPr>
              <w:t>2025</w:t>
            </w:r>
            <w:r>
              <w:rPr>
                <w:sz w:val="20"/>
                <w:szCs w:val="20"/>
                <w:lang w:eastAsia="ru-RU"/>
              </w:rPr>
              <w:t xml:space="preserve"> год</w:t>
            </w:r>
          </w:p>
        </w:tc>
      </w:tr>
      <w:tr w:rsidR="00D1466F" w:rsidRPr="00D1466F" w14:paraId="7886F1E4" w14:textId="77777777" w:rsidTr="00D1466F">
        <w:trPr>
          <w:trHeight w:val="20"/>
        </w:trPr>
        <w:tc>
          <w:tcPr>
            <w:tcW w:w="5000" w:type="pct"/>
            <w:gridSpan w:val="4"/>
            <w:shd w:val="clear" w:color="auto" w:fill="auto"/>
            <w:vAlign w:val="center"/>
            <w:hideMark/>
          </w:tcPr>
          <w:p w14:paraId="7707925D" w14:textId="77777777" w:rsidR="00D1466F" w:rsidRPr="00D1466F" w:rsidRDefault="00D1466F" w:rsidP="00D1466F">
            <w:pPr>
              <w:spacing w:after="0" w:line="240" w:lineRule="auto"/>
              <w:jc w:val="center"/>
              <w:rPr>
                <w:b/>
                <w:bCs/>
                <w:sz w:val="20"/>
                <w:szCs w:val="20"/>
                <w:lang w:eastAsia="ru-RU"/>
              </w:rPr>
            </w:pPr>
            <w:r w:rsidRPr="00D1466F">
              <w:rPr>
                <w:b/>
                <w:bCs/>
                <w:sz w:val="20"/>
                <w:szCs w:val="20"/>
                <w:lang w:eastAsia="ru-RU"/>
              </w:rPr>
              <w:t>Горячее водоснабжение</w:t>
            </w:r>
          </w:p>
        </w:tc>
      </w:tr>
      <w:tr w:rsidR="00D1466F" w:rsidRPr="00D1466F" w14:paraId="25EC87CC" w14:textId="77777777" w:rsidTr="00D1466F">
        <w:trPr>
          <w:trHeight w:val="20"/>
        </w:trPr>
        <w:tc>
          <w:tcPr>
            <w:tcW w:w="513" w:type="pct"/>
            <w:shd w:val="clear" w:color="auto" w:fill="auto"/>
            <w:noWrap/>
            <w:vAlign w:val="bottom"/>
            <w:hideMark/>
          </w:tcPr>
          <w:p w14:paraId="6BFABE9F" w14:textId="77777777" w:rsidR="00D1466F" w:rsidRPr="00D1466F" w:rsidRDefault="00D1466F" w:rsidP="00D1466F">
            <w:pPr>
              <w:spacing w:after="0" w:line="240" w:lineRule="auto"/>
              <w:rPr>
                <w:sz w:val="20"/>
                <w:szCs w:val="20"/>
                <w:lang w:eastAsia="ru-RU"/>
              </w:rPr>
            </w:pPr>
            <w:r w:rsidRPr="00D1466F">
              <w:rPr>
                <w:sz w:val="20"/>
                <w:szCs w:val="20"/>
                <w:lang w:eastAsia="ru-RU"/>
              </w:rPr>
              <w:t> </w:t>
            </w:r>
          </w:p>
        </w:tc>
        <w:tc>
          <w:tcPr>
            <w:tcW w:w="3387" w:type="pct"/>
            <w:shd w:val="clear" w:color="auto" w:fill="auto"/>
            <w:noWrap/>
            <w:vAlign w:val="bottom"/>
            <w:hideMark/>
          </w:tcPr>
          <w:p w14:paraId="0D6FD147" w14:textId="77777777" w:rsidR="00D1466F" w:rsidRPr="00D1466F" w:rsidRDefault="00D1466F" w:rsidP="00D1466F">
            <w:pPr>
              <w:spacing w:after="0" w:line="240" w:lineRule="auto"/>
              <w:rPr>
                <w:color w:val="000000"/>
                <w:sz w:val="20"/>
                <w:szCs w:val="20"/>
                <w:lang w:eastAsia="ru-RU"/>
              </w:rPr>
            </w:pPr>
            <w:r w:rsidRPr="00D1466F">
              <w:rPr>
                <w:color w:val="000000"/>
                <w:sz w:val="20"/>
                <w:szCs w:val="20"/>
                <w:lang w:eastAsia="ru-RU"/>
              </w:rPr>
              <w:t>Пропущено сточных вод через КОС</w:t>
            </w:r>
          </w:p>
        </w:tc>
        <w:tc>
          <w:tcPr>
            <w:tcW w:w="546" w:type="pct"/>
            <w:shd w:val="clear" w:color="auto" w:fill="auto"/>
            <w:hideMark/>
          </w:tcPr>
          <w:p w14:paraId="15BC397B"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70F5EF5C"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366430,44</w:t>
            </w:r>
          </w:p>
        </w:tc>
      </w:tr>
      <w:tr w:rsidR="00D1466F" w:rsidRPr="00D1466F" w14:paraId="38C2A482" w14:textId="77777777" w:rsidTr="00D1466F">
        <w:trPr>
          <w:trHeight w:val="20"/>
        </w:trPr>
        <w:tc>
          <w:tcPr>
            <w:tcW w:w="513" w:type="pct"/>
            <w:shd w:val="clear" w:color="auto" w:fill="auto"/>
            <w:noWrap/>
            <w:vAlign w:val="center"/>
            <w:hideMark/>
          </w:tcPr>
          <w:p w14:paraId="7E225BD2"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1.</w:t>
            </w:r>
          </w:p>
        </w:tc>
        <w:tc>
          <w:tcPr>
            <w:tcW w:w="3387" w:type="pct"/>
            <w:shd w:val="clear" w:color="auto" w:fill="auto"/>
            <w:noWrap/>
            <w:vAlign w:val="bottom"/>
            <w:hideMark/>
          </w:tcPr>
          <w:p w14:paraId="072988C5" w14:textId="77777777" w:rsidR="00D1466F" w:rsidRPr="00D1466F" w:rsidRDefault="00D1466F" w:rsidP="00D1466F">
            <w:pPr>
              <w:spacing w:after="0" w:line="240" w:lineRule="auto"/>
              <w:rPr>
                <w:sz w:val="20"/>
                <w:szCs w:val="20"/>
                <w:lang w:eastAsia="ru-RU"/>
              </w:rPr>
            </w:pPr>
            <w:r w:rsidRPr="00D1466F">
              <w:rPr>
                <w:sz w:val="20"/>
                <w:szCs w:val="20"/>
                <w:lang w:eastAsia="ru-RU"/>
              </w:rPr>
              <w:t>Жилищный фонд</w:t>
            </w:r>
          </w:p>
        </w:tc>
        <w:tc>
          <w:tcPr>
            <w:tcW w:w="546" w:type="pct"/>
            <w:shd w:val="clear" w:color="auto" w:fill="auto"/>
            <w:hideMark/>
          </w:tcPr>
          <w:p w14:paraId="5F709C3F"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7E26FCF1"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271153,93</w:t>
            </w:r>
          </w:p>
        </w:tc>
      </w:tr>
      <w:tr w:rsidR="00D1466F" w:rsidRPr="00D1466F" w14:paraId="7B156498" w14:textId="77777777" w:rsidTr="00D1466F">
        <w:trPr>
          <w:trHeight w:val="20"/>
        </w:trPr>
        <w:tc>
          <w:tcPr>
            <w:tcW w:w="513" w:type="pct"/>
            <w:shd w:val="clear" w:color="auto" w:fill="auto"/>
            <w:noWrap/>
            <w:vAlign w:val="center"/>
            <w:hideMark/>
          </w:tcPr>
          <w:p w14:paraId="1E2DEBEA" w14:textId="77777777" w:rsidR="00D1466F" w:rsidRPr="00D1466F" w:rsidRDefault="00D1466F" w:rsidP="00D1466F">
            <w:pPr>
              <w:spacing w:after="0" w:line="240" w:lineRule="auto"/>
              <w:jc w:val="center"/>
              <w:rPr>
                <w:color w:val="000000"/>
                <w:sz w:val="20"/>
                <w:szCs w:val="20"/>
                <w:lang w:eastAsia="ru-RU"/>
              </w:rPr>
            </w:pPr>
            <w:r w:rsidRPr="00D1466F">
              <w:rPr>
                <w:color w:val="000000"/>
                <w:sz w:val="20"/>
                <w:szCs w:val="20"/>
                <w:lang w:eastAsia="ru-RU"/>
              </w:rPr>
              <w:t>2.</w:t>
            </w:r>
          </w:p>
        </w:tc>
        <w:tc>
          <w:tcPr>
            <w:tcW w:w="3387" w:type="pct"/>
            <w:shd w:val="clear" w:color="auto" w:fill="auto"/>
            <w:noWrap/>
            <w:vAlign w:val="bottom"/>
            <w:hideMark/>
          </w:tcPr>
          <w:p w14:paraId="62C03DEE" w14:textId="77777777" w:rsidR="00D1466F" w:rsidRPr="00D1466F" w:rsidRDefault="00D1466F" w:rsidP="00D1466F">
            <w:pPr>
              <w:spacing w:after="0" w:line="240" w:lineRule="auto"/>
              <w:rPr>
                <w:sz w:val="20"/>
                <w:szCs w:val="20"/>
                <w:lang w:eastAsia="ru-RU"/>
              </w:rPr>
            </w:pPr>
            <w:r w:rsidRPr="00D1466F">
              <w:rPr>
                <w:sz w:val="20"/>
                <w:szCs w:val="20"/>
                <w:lang w:eastAsia="ru-RU"/>
              </w:rPr>
              <w:t>Местный бюджет:</w:t>
            </w:r>
          </w:p>
        </w:tc>
        <w:tc>
          <w:tcPr>
            <w:tcW w:w="546" w:type="pct"/>
            <w:shd w:val="clear" w:color="auto" w:fill="auto"/>
            <w:hideMark/>
          </w:tcPr>
          <w:p w14:paraId="0414D012"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2D7EF8A4"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9401,34</w:t>
            </w:r>
          </w:p>
        </w:tc>
      </w:tr>
      <w:tr w:rsidR="00D1466F" w:rsidRPr="00D1466F" w14:paraId="074CFDF0" w14:textId="77777777" w:rsidTr="00D1466F">
        <w:trPr>
          <w:trHeight w:val="20"/>
        </w:trPr>
        <w:tc>
          <w:tcPr>
            <w:tcW w:w="513" w:type="pct"/>
            <w:shd w:val="clear" w:color="auto" w:fill="auto"/>
            <w:noWrap/>
            <w:vAlign w:val="center"/>
            <w:hideMark/>
          </w:tcPr>
          <w:p w14:paraId="7EC1242F"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 </w:t>
            </w:r>
          </w:p>
        </w:tc>
        <w:tc>
          <w:tcPr>
            <w:tcW w:w="3387" w:type="pct"/>
            <w:shd w:val="clear" w:color="auto" w:fill="auto"/>
            <w:noWrap/>
            <w:vAlign w:val="bottom"/>
            <w:hideMark/>
          </w:tcPr>
          <w:p w14:paraId="529620C6"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Образование</w:t>
            </w:r>
          </w:p>
        </w:tc>
        <w:tc>
          <w:tcPr>
            <w:tcW w:w="546" w:type="pct"/>
            <w:shd w:val="clear" w:color="auto" w:fill="auto"/>
            <w:hideMark/>
          </w:tcPr>
          <w:p w14:paraId="647435F4"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5946AC4D"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3307,24</w:t>
            </w:r>
          </w:p>
        </w:tc>
      </w:tr>
      <w:tr w:rsidR="00D1466F" w:rsidRPr="00D1466F" w14:paraId="33D8F908" w14:textId="77777777" w:rsidTr="00D1466F">
        <w:trPr>
          <w:trHeight w:val="20"/>
        </w:trPr>
        <w:tc>
          <w:tcPr>
            <w:tcW w:w="513" w:type="pct"/>
            <w:shd w:val="clear" w:color="auto" w:fill="auto"/>
            <w:noWrap/>
            <w:vAlign w:val="center"/>
            <w:hideMark/>
          </w:tcPr>
          <w:p w14:paraId="2FB68C3F"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 </w:t>
            </w:r>
          </w:p>
        </w:tc>
        <w:tc>
          <w:tcPr>
            <w:tcW w:w="3387" w:type="pct"/>
            <w:shd w:val="clear" w:color="auto" w:fill="auto"/>
            <w:noWrap/>
            <w:vAlign w:val="bottom"/>
            <w:hideMark/>
          </w:tcPr>
          <w:p w14:paraId="092F1F3D"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Культура</w:t>
            </w:r>
          </w:p>
        </w:tc>
        <w:tc>
          <w:tcPr>
            <w:tcW w:w="546" w:type="pct"/>
            <w:shd w:val="clear" w:color="auto" w:fill="auto"/>
            <w:hideMark/>
          </w:tcPr>
          <w:p w14:paraId="6FCE0C2C"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4EB5E9D9"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0,00</w:t>
            </w:r>
          </w:p>
        </w:tc>
      </w:tr>
      <w:tr w:rsidR="00D1466F" w:rsidRPr="00D1466F" w14:paraId="3E258E86" w14:textId="77777777" w:rsidTr="00D1466F">
        <w:trPr>
          <w:trHeight w:val="20"/>
        </w:trPr>
        <w:tc>
          <w:tcPr>
            <w:tcW w:w="513" w:type="pct"/>
            <w:shd w:val="clear" w:color="auto" w:fill="auto"/>
            <w:noWrap/>
            <w:vAlign w:val="center"/>
            <w:hideMark/>
          </w:tcPr>
          <w:p w14:paraId="25D68186"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 </w:t>
            </w:r>
          </w:p>
        </w:tc>
        <w:tc>
          <w:tcPr>
            <w:tcW w:w="3387" w:type="pct"/>
            <w:shd w:val="clear" w:color="auto" w:fill="auto"/>
            <w:noWrap/>
            <w:vAlign w:val="bottom"/>
            <w:hideMark/>
          </w:tcPr>
          <w:p w14:paraId="3133AE73"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Прочие учреждения местного бюджета</w:t>
            </w:r>
          </w:p>
        </w:tc>
        <w:tc>
          <w:tcPr>
            <w:tcW w:w="546" w:type="pct"/>
            <w:shd w:val="clear" w:color="auto" w:fill="auto"/>
            <w:hideMark/>
          </w:tcPr>
          <w:p w14:paraId="26B8312B"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03430BBA"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6094,09</w:t>
            </w:r>
          </w:p>
        </w:tc>
      </w:tr>
      <w:tr w:rsidR="00D1466F" w:rsidRPr="00D1466F" w14:paraId="774ADFC2" w14:textId="77777777" w:rsidTr="00D1466F">
        <w:trPr>
          <w:trHeight w:val="20"/>
        </w:trPr>
        <w:tc>
          <w:tcPr>
            <w:tcW w:w="513" w:type="pct"/>
            <w:shd w:val="clear" w:color="auto" w:fill="auto"/>
            <w:noWrap/>
            <w:vAlign w:val="center"/>
            <w:hideMark/>
          </w:tcPr>
          <w:p w14:paraId="41D98E1D"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3.</w:t>
            </w:r>
          </w:p>
        </w:tc>
        <w:tc>
          <w:tcPr>
            <w:tcW w:w="3387" w:type="pct"/>
            <w:shd w:val="clear" w:color="auto" w:fill="auto"/>
            <w:noWrap/>
            <w:vAlign w:val="bottom"/>
            <w:hideMark/>
          </w:tcPr>
          <w:p w14:paraId="522DBA70" w14:textId="77777777" w:rsidR="00D1466F" w:rsidRPr="00D1466F" w:rsidRDefault="00D1466F" w:rsidP="00D1466F">
            <w:pPr>
              <w:spacing w:after="0" w:line="240" w:lineRule="auto"/>
              <w:rPr>
                <w:sz w:val="20"/>
                <w:szCs w:val="20"/>
                <w:lang w:eastAsia="ru-RU"/>
              </w:rPr>
            </w:pPr>
            <w:r w:rsidRPr="00D1466F">
              <w:rPr>
                <w:sz w:val="20"/>
                <w:szCs w:val="20"/>
                <w:lang w:eastAsia="ru-RU"/>
              </w:rPr>
              <w:t>Республиканский бюджет</w:t>
            </w:r>
          </w:p>
        </w:tc>
        <w:tc>
          <w:tcPr>
            <w:tcW w:w="546" w:type="pct"/>
            <w:shd w:val="clear" w:color="auto" w:fill="auto"/>
            <w:hideMark/>
          </w:tcPr>
          <w:p w14:paraId="3F56349A"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692CD095"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2619,91</w:t>
            </w:r>
          </w:p>
        </w:tc>
      </w:tr>
      <w:tr w:rsidR="00D1466F" w:rsidRPr="00D1466F" w14:paraId="5714229B" w14:textId="77777777" w:rsidTr="00D1466F">
        <w:trPr>
          <w:trHeight w:val="20"/>
        </w:trPr>
        <w:tc>
          <w:tcPr>
            <w:tcW w:w="513" w:type="pct"/>
            <w:shd w:val="clear" w:color="auto" w:fill="auto"/>
            <w:noWrap/>
            <w:vAlign w:val="center"/>
            <w:hideMark/>
          </w:tcPr>
          <w:p w14:paraId="0E770A71"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4.</w:t>
            </w:r>
          </w:p>
        </w:tc>
        <w:tc>
          <w:tcPr>
            <w:tcW w:w="3387" w:type="pct"/>
            <w:shd w:val="clear" w:color="auto" w:fill="auto"/>
            <w:noWrap/>
            <w:vAlign w:val="bottom"/>
            <w:hideMark/>
          </w:tcPr>
          <w:p w14:paraId="07D8595C" w14:textId="77777777" w:rsidR="00D1466F" w:rsidRPr="00D1466F" w:rsidRDefault="00D1466F" w:rsidP="00D1466F">
            <w:pPr>
              <w:spacing w:after="0" w:line="240" w:lineRule="auto"/>
              <w:rPr>
                <w:sz w:val="20"/>
                <w:szCs w:val="20"/>
                <w:lang w:eastAsia="ru-RU"/>
              </w:rPr>
            </w:pPr>
            <w:r w:rsidRPr="00D1466F">
              <w:rPr>
                <w:sz w:val="20"/>
                <w:szCs w:val="20"/>
                <w:lang w:eastAsia="ru-RU"/>
              </w:rPr>
              <w:t>Федеральный бюджет</w:t>
            </w:r>
          </w:p>
        </w:tc>
        <w:tc>
          <w:tcPr>
            <w:tcW w:w="546" w:type="pct"/>
            <w:shd w:val="clear" w:color="auto" w:fill="auto"/>
            <w:hideMark/>
          </w:tcPr>
          <w:p w14:paraId="11E8DCC4"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2D6A037A"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82,93</w:t>
            </w:r>
          </w:p>
        </w:tc>
      </w:tr>
      <w:tr w:rsidR="00D1466F" w:rsidRPr="00D1466F" w14:paraId="77B33111" w14:textId="77777777" w:rsidTr="00D1466F">
        <w:trPr>
          <w:trHeight w:val="20"/>
        </w:trPr>
        <w:tc>
          <w:tcPr>
            <w:tcW w:w="513" w:type="pct"/>
            <w:shd w:val="clear" w:color="auto" w:fill="auto"/>
            <w:noWrap/>
            <w:vAlign w:val="center"/>
            <w:hideMark/>
          </w:tcPr>
          <w:p w14:paraId="3A80727E"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5.</w:t>
            </w:r>
          </w:p>
        </w:tc>
        <w:tc>
          <w:tcPr>
            <w:tcW w:w="3387" w:type="pct"/>
            <w:shd w:val="clear" w:color="auto" w:fill="auto"/>
            <w:noWrap/>
            <w:vAlign w:val="bottom"/>
            <w:hideMark/>
          </w:tcPr>
          <w:p w14:paraId="6CB531F9" w14:textId="77777777" w:rsidR="00D1466F" w:rsidRPr="00D1466F" w:rsidRDefault="00D1466F" w:rsidP="00D1466F">
            <w:pPr>
              <w:spacing w:after="0" w:line="240" w:lineRule="auto"/>
              <w:rPr>
                <w:sz w:val="20"/>
                <w:szCs w:val="20"/>
                <w:lang w:eastAsia="ru-RU"/>
              </w:rPr>
            </w:pPr>
            <w:r w:rsidRPr="00D1466F">
              <w:rPr>
                <w:sz w:val="20"/>
                <w:szCs w:val="20"/>
                <w:lang w:eastAsia="ru-RU"/>
              </w:rPr>
              <w:t>Сторонние потребители:</w:t>
            </w:r>
          </w:p>
        </w:tc>
        <w:tc>
          <w:tcPr>
            <w:tcW w:w="546" w:type="pct"/>
            <w:shd w:val="clear" w:color="auto" w:fill="auto"/>
            <w:hideMark/>
          </w:tcPr>
          <w:p w14:paraId="7E4B145D"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21593E2E"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80540,89</w:t>
            </w:r>
          </w:p>
        </w:tc>
      </w:tr>
      <w:tr w:rsidR="00D1466F" w:rsidRPr="00D1466F" w14:paraId="383CA459" w14:textId="77777777" w:rsidTr="00D1466F">
        <w:trPr>
          <w:trHeight w:val="20"/>
        </w:trPr>
        <w:tc>
          <w:tcPr>
            <w:tcW w:w="513" w:type="pct"/>
            <w:shd w:val="clear" w:color="auto" w:fill="auto"/>
            <w:noWrap/>
            <w:vAlign w:val="bottom"/>
            <w:hideMark/>
          </w:tcPr>
          <w:p w14:paraId="306E4885" w14:textId="77777777" w:rsidR="00D1466F" w:rsidRPr="00D1466F" w:rsidRDefault="00D1466F" w:rsidP="00D1466F">
            <w:pPr>
              <w:spacing w:after="0" w:line="240" w:lineRule="auto"/>
              <w:rPr>
                <w:sz w:val="20"/>
                <w:szCs w:val="20"/>
                <w:lang w:eastAsia="ru-RU"/>
              </w:rPr>
            </w:pPr>
            <w:r w:rsidRPr="00D1466F">
              <w:rPr>
                <w:sz w:val="20"/>
                <w:szCs w:val="20"/>
                <w:lang w:eastAsia="ru-RU"/>
              </w:rPr>
              <w:t> </w:t>
            </w:r>
          </w:p>
        </w:tc>
        <w:tc>
          <w:tcPr>
            <w:tcW w:w="3387" w:type="pct"/>
            <w:shd w:val="clear" w:color="000000" w:fill="FFFFFF"/>
            <w:noWrap/>
            <w:vAlign w:val="bottom"/>
            <w:hideMark/>
          </w:tcPr>
          <w:p w14:paraId="11E0ED29"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ведомственный жилой фонд</w:t>
            </w:r>
          </w:p>
        </w:tc>
        <w:tc>
          <w:tcPr>
            <w:tcW w:w="546" w:type="pct"/>
            <w:shd w:val="clear" w:color="auto" w:fill="auto"/>
            <w:hideMark/>
          </w:tcPr>
          <w:p w14:paraId="7CF7055F"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2B9618A8"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0,00</w:t>
            </w:r>
          </w:p>
        </w:tc>
      </w:tr>
      <w:tr w:rsidR="00D1466F" w:rsidRPr="00D1466F" w14:paraId="46EDE893" w14:textId="77777777" w:rsidTr="00D1466F">
        <w:trPr>
          <w:trHeight w:val="20"/>
        </w:trPr>
        <w:tc>
          <w:tcPr>
            <w:tcW w:w="513" w:type="pct"/>
            <w:shd w:val="clear" w:color="auto" w:fill="auto"/>
            <w:noWrap/>
            <w:vAlign w:val="bottom"/>
            <w:hideMark/>
          </w:tcPr>
          <w:p w14:paraId="0979B078" w14:textId="77777777" w:rsidR="00D1466F" w:rsidRPr="00D1466F" w:rsidRDefault="00D1466F" w:rsidP="00D1466F">
            <w:pPr>
              <w:spacing w:after="0" w:line="240" w:lineRule="auto"/>
              <w:rPr>
                <w:sz w:val="20"/>
                <w:szCs w:val="20"/>
                <w:lang w:eastAsia="ru-RU"/>
              </w:rPr>
            </w:pPr>
            <w:r w:rsidRPr="00D1466F">
              <w:rPr>
                <w:sz w:val="20"/>
                <w:szCs w:val="20"/>
                <w:lang w:eastAsia="ru-RU"/>
              </w:rPr>
              <w:t> </w:t>
            </w:r>
          </w:p>
        </w:tc>
        <w:tc>
          <w:tcPr>
            <w:tcW w:w="3387" w:type="pct"/>
            <w:shd w:val="clear" w:color="000000" w:fill="FFFFFF"/>
            <w:noWrap/>
            <w:vAlign w:val="bottom"/>
            <w:hideMark/>
          </w:tcPr>
          <w:p w14:paraId="1C739FAC"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промышленность</w:t>
            </w:r>
          </w:p>
        </w:tc>
        <w:tc>
          <w:tcPr>
            <w:tcW w:w="546" w:type="pct"/>
            <w:shd w:val="clear" w:color="auto" w:fill="auto"/>
            <w:hideMark/>
          </w:tcPr>
          <w:p w14:paraId="1AC1462E"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03AE0B23"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57194,22</w:t>
            </w:r>
          </w:p>
        </w:tc>
      </w:tr>
      <w:tr w:rsidR="00D1466F" w:rsidRPr="00D1466F" w14:paraId="1F222D21" w14:textId="77777777" w:rsidTr="00D1466F">
        <w:trPr>
          <w:trHeight w:val="20"/>
        </w:trPr>
        <w:tc>
          <w:tcPr>
            <w:tcW w:w="513" w:type="pct"/>
            <w:shd w:val="clear" w:color="auto" w:fill="auto"/>
            <w:noWrap/>
            <w:vAlign w:val="bottom"/>
            <w:hideMark/>
          </w:tcPr>
          <w:p w14:paraId="30002559" w14:textId="77777777" w:rsidR="00D1466F" w:rsidRPr="00D1466F" w:rsidRDefault="00D1466F" w:rsidP="00D1466F">
            <w:pPr>
              <w:spacing w:after="0" w:line="240" w:lineRule="auto"/>
              <w:rPr>
                <w:sz w:val="20"/>
                <w:szCs w:val="20"/>
                <w:lang w:eastAsia="ru-RU"/>
              </w:rPr>
            </w:pPr>
            <w:r w:rsidRPr="00D1466F">
              <w:rPr>
                <w:sz w:val="20"/>
                <w:szCs w:val="20"/>
                <w:lang w:eastAsia="ru-RU"/>
              </w:rPr>
              <w:t> </w:t>
            </w:r>
          </w:p>
        </w:tc>
        <w:tc>
          <w:tcPr>
            <w:tcW w:w="3387" w:type="pct"/>
            <w:shd w:val="clear" w:color="000000" w:fill="FFFFFF"/>
            <w:noWrap/>
            <w:vAlign w:val="bottom"/>
            <w:hideMark/>
          </w:tcPr>
          <w:p w14:paraId="10A587EC"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прочие</w:t>
            </w:r>
          </w:p>
        </w:tc>
        <w:tc>
          <w:tcPr>
            <w:tcW w:w="546" w:type="pct"/>
            <w:shd w:val="clear" w:color="auto" w:fill="auto"/>
            <w:vAlign w:val="center"/>
            <w:hideMark/>
          </w:tcPr>
          <w:p w14:paraId="395C323D"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21002F45"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23346,66</w:t>
            </w:r>
          </w:p>
        </w:tc>
      </w:tr>
      <w:tr w:rsidR="00D1466F" w:rsidRPr="00D1466F" w14:paraId="5E7A291E" w14:textId="77777777" w:rsidTr="00D1466F">
        <w:trPr>
          <w:trHeight w:val="20"/>
        </w:trPr>
        <w:tc>
          <w:tcPr>
            <w:tcW w:w="513" w:type="pct"/>
            <w:shd w:val="clear" w:color="auto" w:fill="auto"/>
            <w:noWrap/>
            <w:vAlign w:val="center"/>
            <w:hideMark/>
          </w:tcPr>
          <w:p w14:paraId="7D2A1444"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6.</w:t>
            </w:r>
          </w:p>
        </w:tc>
        <w:tc>
          <w:tcPr>
            <w:tcW w:w="3387" w:type="pct"/>
            <w:shd w:val="clear" w:color="auto" w:fill="auto"/>
            <w:vAlign w:val="center"/>
            <w:hideMark/>
          </w:tcPr>
          <w:p w14:paraId="52586745" w14:textId="77777777" w:rsidR="00D1466F" w:rsidRPr="00D1466F" w:rsidRDefault="00D1466F" w:rsidP="00D1466F">
            <w:pPr>
              <w:spacing w:after="0" w:line="240" w:lineRule="auto"/>
              <w:rPr>
                <w:sz w:val="20"/>
                <w:szCs w:val="20"/>
                <w:lang w:eastAsia="ru-RU"/>
              </w:rPr>
            </w:pPr>
            <w:r w:rsidRPr="00D1466F">
              <w:rPr>
                <w:sz w:val="20"/>
                <w:szCs w:val="20"/>
                <w:lang w:eastAsia="ru-RU"/>
              </w:rPr>
              <w:t>Собственное потребление</w:t>
            </w:r>
          </w:p>
        </w:tc>
        <w:tc>
          <w:tcPr>
            <w:tcW w:w="546" w:type="pct"/>
            <w:shd w:val="clear" w:color="auto" w:fill="auto"/>
            <w:vAlign w:val="center"/>
            <w:hideMark/>
          </w:tcPr>
          <w:p w14:paraId="247E9191"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26A336CD"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2631,44</w:t>
            </w:r>
          </w:p>
        </w:tc>
      </w:tr>
      <w:tr w:rsidR="00D1466F" w:rsidRPr="00D1466F" w14:paraId="7AB7D62E" w14:textId="77777777" w:rsidTr="00D1466F">
        <w:trPr>
          <w:trHeight w:val="20"/>
        </w:trPr>
        <w:tc>
          <w:tcPr>
            <w:tcW w:w="5000" w:type="pct"/>
            <w:gridSpan w:val="4"/>
            <w:shd w:val="clear" w:color="auto" w:fill="auto"/>
            <w:vAlign w:val="center"/>
            <w:hideMark/>
          </w:tcPr>
          <w:p w14:paraId="0F884B27" w14:textId="77777777" w:rsidR="00D1466F" w:rsidRPr="00D1466F" w:rsidRDefault="00D1466F" w:rsidP="00D1466F">
            <w:pPr>
              <w:spacing w:after="0" w:line="240" w:lineRule="auto"/>
              <w:jc w:val="center"/>
              <w:rPr>
                <w:b/>
                <w:bCs/>
                <w:sz w:val="20"/>
                <w:szCs w:val="20"/>
                <w:lang w:eastAsia="ru-RU"/>
              </w:rPr>
            </w:pPr>
            <w:r w:rsidRPr="00D1466F">
              <w:rPr>
                <w:b/>
                <w:bCs/>
                <w:sz w:val="20"/>
                <w:szCs w:val="20"/>
                <w:lang w:eastAsia="ru-RU"/>
              </w:rPr>
              <w:t>Холодное водоснабжение</w:t>
            </w:r>
          </w:p>
        </w:tc>
      </w:tr>
      <w:tr w:rsidR="00D1466F" w:rsidRPr="00D1466F" w14:paraId="0F44653F" w14:textId="77777777" w:rsidTr="00D1466F">
        <w:trPr>
          <w:trHeight w:val="20"/>
        </w:trPr>
        <w:tc>
          <w:tcPr>
            <w:tcW w:w="513" w:type="pct"/>
            <w:shd w:val="clear" w:color="auto" w:fill="auto"/>
            <w:noWrap/>
            <w:vAlign w:val="bottom"/>
            <w:hideMark/>
          </w:tcPr>
          <w:p w14:paraId="79A099B2" w14:textId="77777777" w:rsidR="00D1466F" w:rsidRPr="00D1466F" w:rsidRDefault="00D1466F" w:rsidP="00D1466F">
            <w:pPr>
              <w:spacing w:after="0" w:line="240" w:lineRule="auto"/>
              <w:rPr>
                <w:sz w:val="20"/>
                <w:szCs w:val="20"/>
                <w:lang w:eastAsia="ru-RU"/>
              </w:rPr>
            </w:pPr>
            <w:r w:rsidRPr="00D1466F">
              <w:rPr>
                <w:sz w:val="20"/>
                <w:szCs w:val="20"/>
                <w:lang w:eastAsia="ru-RU"/>
              </w:rPr>
              <w:t> </w:t>
            </w:r>
          </w:p>
        </w:tc>
        <w:tc>
          <w:tcPr>
            <w:tcW w:w="3387" w:type="pct"/>
            <w:shd w:val="clear" w:color="auto" w:fill="auto"/>
            <w:noWrap/>
            <w:vAlign w:val="bottom"/>
            <w:hideMark/>
          </w:tcPr>
          <w:p w14:paraId="21352C97" w14:textId="77777777" w:rsidR="00D1466F" w:rsidRPr="00D1466F" w:rsidRDefault="00D1466F" w:rsidP="00D1466F">
            <w:pPr>
              <w:spacing w:after="0" w:line="240" w:lineRule="auto"/>
              <w:rPr>
                <w:color w:val="000000"/>
                <w:sz w:val="20"/>
                <w:szCs w:val="20"/>
                <w:lang w:eastAsia="ru-RU"/>
              </w:rPr>
            </w:pPr>
            <w:r w:rsidRPr="00D1466F">
              <w:rPr>
                <w:color w:val="000000"/>
                <w:sz w:val="20"/>
                <w:szCs w:val="20"/>
                <w:lang w:eastAsia="ru-RU"/>
              </w:rPr>
              <w:t>Пропущено сточных вод через КОС</w:t>
            </w:r>
          </w:p>
        </w:tc>
        <w:tc>
          <w:tcPr>
            <w:tcW w:w="546" w:type="pct"/>
            <w:shd w:val="clear" w:color="auto" w:fill="auto"/>
            <w:hideMark/>
          </w:tcPr>
          <w:p w14:paraId="0FFC5821"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5ECD9119"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603754,63</w:t>
            </w:r>
          </w:p>
        </w:tc>
      </w:tr>
      <w:tr w:rsidR="00D1466F" w:rsidRPr="00D1466F" w14:paraId="4C4B3F61" w14:textId="77777777" w:rsidTr="00D1466F">
        <w:trPr>
          <w:trHeight w:val="20"/>
        </w:trPr>
        <w:tc>
          <w:tcPr>
            <w:tcW w:w="513" w:type="pct"/>
            <w:shd w:val="clear" w:color="auto" w:fill="auto"/>
            <w:noWrap/>
            <w:vAlign w:val="center"/>
            <w:hideMark/>
          </w:tcPr>
          <w:p w14:paraId="4DECCA59"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1.</w:t>
            </w:r>
          </w:p>
        </w:tc>
        <w:tc>
          <w:tcPr>
            <w:tcW w:w="3387" w:type="pct"/>
            <w:shd w:val="clear" w:color="auto" w:fill="auto"/>
            <w:noWrap/>
            <w:vAlign w:val="bottom"/>
            <w:hideMark/>
          </w:tcPr>
          <w:p w14:paraId="101B9579" w14:textId="77777777" w:rsidR="00D1466F" w:rsidRPr="00D1466F" w:rsidRDefault="00D1466F" w:rsidP="00D1466F">
            <w:pPr>
              <w:spacing w:after="0" w:line="240" w:lineRule="auto"/>
              <w:rPr>
                <w:sz w:val="20"/>
                <w:szCs w:val="20"/>
                <w:lang w:eastAsia="ru-RU"/>
              </w:rPr>
            </w:pPr>
            <w:r w:rsidRPr="00D1466F">
              <w:rPr>
                <w:sz w:val="20"/>
                <w:szCs w:val="20"/>
                <w:lang w:eastAsia="ru-RU"/>
              </w:rPr>
              <w:t>Жилищный фонд</w:t>
            </w:r>
          </w:p>
        </w:tc>
        <w:tc>
          <w:tcPr>
            <w:tcW w:w="546" w:type="pct"/>
            <w:shd w:val="clear" w:color="auto" w:fill="auto"/>
            <w:hideMark/>
          </w:tcPr>
          <w:p w14:paraId="0D41EDF8"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3553009C"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378168,82</w:t>
            </w:r>
          </w:p>
        </w:tc>
      </w:tr>
      <w:tr w:rsidR="00D1466F" w:rsidRPr="00D1466F" w14:paraId="048A04DB" w14:textId="77777777" w:rsidTr="00D1466F">
        <w:trPr>
          <w:trHeight w:val="20"/>
        </w:trPr>
        <w:tc>
          <w:tcPr>
            <w:tcW w:w="513" w:type="pct"/>
            <w:shd w:val="clear" w:color="auto" w:fill="auto"/>
            <w:noWrap/>
            <w:vAlign w:val="center"/>
            <w:hideMark/>
          </w:tcPr>
          <w:p w14:paraId="7DCB5CDA" w14:textId="77777777" w:rsidR="00D1466F" w:rsidRPr="00D1466F" w:rsidRDefault="00D1466F" w:rsidP="00D1466F">
            <w:pPr>
              <w:spacing w:after="0" w:line="240" w:lineRule="auto"/>
              <w:jc w:val="center"/>
              <w:rPr>
                <w:color w:val="000000"/>
                <w:sz w:val="20"/>
                <w:szCs w:val="20"/>
                <w:lang w:eastAsia="ru-RU"/>
              </w:rPr>
            </w:pPr>
            <w:r w:rsidRPr="00D1466F">
              <w:rPr>
                <w:color w:val="000000"/>
                <w:sz w:val="20"/>
                <w:szCs w:val="20"/>
                <w:lang w:eastAsia="ru-RU"/>
              </w:rPr>
              <w:t>2.</w:t>
            </w:r>
          </w:p>
        </w:tc>
        <w:tc>
          <w:tcPr>
            <w:tcW w:w="3387" w:type="pct"/>
            <w:shd w:val="clear" w:color="auto" w:fill="auto"/>
            <w:noWrap/>
            <w:vAlign w:val="bottom"/>
            <w:hideMark/>
          </w:tcPr>
          <w:p w14:paraId="7DB6179E" w14:textId="77777777" w:rsidR="00D1466F" w:rsidRPr="00D1466F" w:rsidRDefault="00D1466F" w:rsidP="00D1466F">
            <w:pPr>
              <w:spacing w:after="0" w:line="240" w:lineRule="auto"/>
              <w:rPr>
                <w:sz w:val="20"/>
                <w:szCs w:val="20"/>
                <w:lang w:eastAsia="ru-RU"/>
              </w:rPr>
            </w:pPr>
            <w:r w:rsidRPr="00D1466F">
              <w:rPr>
                <w:sz w:val="20"/>
                <w:szCs w:val="20"/>
                <w:lang w:eastAsia="ru-RU"/>
              </w:rPr>
              <w:t>Местный бюджет:</w:t>
            </w:r>
          </w:p>
        </w:tc>
        <w:tc>
          <w:tcPr>
            <w:tcW w:w="546" w:type="pct"/>
            <w:shd w:val="clear" w:color="auto" w:fill="auto"/>
            <w:hideMark/>
          </w:tcPr>
          <w:p w14:paraId="4DB5157D"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37063773"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11213,04</w:t>
            </w:r>
          </w:p>
        </w:tc>
      </w:tr>
      <w:tr w:rsidR="00D1466F" w:rsidRPr="00D1466F" w14:paraId="780E56F7" w14:textId="77777777" w:rsidTr="00D1466F">
        <w:trPr>
          <w:trHeight w:val="20"/>
        </w:trPr>
        <w:tc>
          <w:tcPr>
            <w:tcW w:w="513" w:type="pct"/>
            <w:shd w:val="clear" w:color="auto" w:fill="auto"/>
            <w:noWrap/>
            <w:vAlign w:val="center"/>
            <w:hideMark/>
          </w:tcPr>
          <w:p w14:paraId="3DE90360"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 </w:t>
            </w:r>
          </w:p>
        </w:tc>
        <w:tc>
          <w:tcPr>
            <w:tcW w:w="3387" w:type="pct"/>
            <w:shd w:val="clear" w:color="auto" w:fill="auto"/>
            <w:noWrap/>
            <w:vAlign w:val="bottom"/>
            <w:hideMark/>
          </w:tcPr>
          <w:p w14:paraId="2F334E19"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Образование</w:t>
            </w:r>
          </w:p>
        </w:tc>
        <w:tc>
          <w:tcPr>
            <w:tcW w:w="546" w:type="pct"/>
            <w:shd w:val="clear" w:color="auto" w:fill="auto"/>
            <w:hideMark/>
          </w:tcPr>
          <w:p w14:paraId="5E47CEDA"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03D75CC3"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4288,19</w:t>
            </w:r>
          </w:p>
        </w:tc>
      </w:tr>
      <w:tr w:rsidR="00D1466F" w:rsidRPr="00D1466F" w14:paraId="0C5C7FAE" w14:textId="77777777" w:rsidTr="00D1466F">
        <w:trPr>
          <w:trHeight w:val="20"/>
        </w:trPr>
        <w:tc>
          <w:tcPr>
            <w:tcW w:w="513" w:type="pct"/>
            <w:shd w:val="clear" w:color="auto" w:fill="auto"/>
            <w:noWrap/>
            <w:vAlign w:val="center"/>
            <w:hideMark/>
          </w:tcPr>
          <w:p w14:paraId="592B2F6D"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 </w:t>
            </w:r>
          </w:p>
        </w:tc>
        <w:tc>
          <w:tcPr>
            <w:tcW w:w="3387" w:type="pct"/>
            <w:shd w:val="clear" w:color="auto" w:fill="auto"/>
            <w:noWrap/>
            <w:vAlign w:val="bottom"/>
            <w:hideMark/>
          </w:tcPr>
          <w:p w14:paraId="68C73F70"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Культура</w:t>
            </w:r>
          </w:p>
        </w:tc>
        <w:tc>
          <w:tcPr>
            <w:tcW w:w="546" w:type="pct"/>
            <w:shd w:val="clear" w:color="auto" w:fill="auto"/>
            <w:hideMark/>
          </w:tcPr>
          <w:p w14:paraId="3ED99988"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3CE3DB2F"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0,00</w:t>
            </w:r>
          </w:p>
        </w:tc>
      </w:tr>
      <w:tr w:rsidR="00D1466F" w:rsidRPr="00D1466F" w14:paraId="4DD904D2" w14:textId="77777777" w:rsidTr="00D1466F">
        <w:trPr>
          <w:trHeight w:val="20"/>
        </w:trPr>
        <w:tc>
          <w:tcPr>
            <w:tcW w:w="513" w:type="pct"/>
            <w:shd w:val="clear" w:color="auto" w:fill="auto"/>
            <w:noWrap/>
            <w:vAlign w:val="center"/>
            <w:hideMark/>
          </w:tcPr>
          <w:p w14:paraId="539AF560"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 </w:t>
            </w:r>
          </w:p>
        </w:tc>
        <w:tc>
          <w:tcPr>
            <w:tcW w:w="3387" w:type="pct"/>
            <w:shd w:val="clear" w:color="auto" w:fill="auto"/>
            <w:noWrap/>
            <w:vAlign w:val="bottom"/>
            <w:hideMark/>
          </w:tcPr>
          <w:p w14:paraId="7AC4426E"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Прочие учреждения местного бюджета</w:t>
            </w:r>
          </w:p>
        </w:tc>
        <w:tc>
          <w:tcPr>
            <w:tcW w:w="546" w:type="pct"/>
            <w:shd w:val="clear" w:color="auto" w:fill="auto"/>
            <w:hideMark/>
          </w:tcPr>
          <w:p w14:paraId="56357F01"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5D562BBE"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6924,85</w:t>
            </w:r>
          </w:p>
        </w:tc>
      </w:tr>
      <w:tr w:rsidR="00D1466F" w:rsidRPr="00D1466F" w14:paraId="4F1849EE" w14:textId="77777777" w:rsidTr="00D1466F">
        <w:trPr>
          <w:trHeight w:val="20"/>
        </w:trPr>
        <w:tc>
          <w:tcPr>
            <w:tcW w:w="513" w:type="pct"/>
            <w:shd w:val="clear" w:color="auto" w:fill="auto"/>
            <w:noWrap/>
            <w:vAlign w:val="center"/>
            <w:hideMark/>
          </w:tcPr>
          <w:p w14:paraId="199ABC3D"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3.</w:t>
            </w:r>
          </w:p>
        </w:tc>
        <w:tc>
          <w:tcPr>
            <w:tcW w:w="3387" w:type="pct"/>
            <w:shd w:val="clear" w:color="auto" w:fill="auto"/>
            <w:noWrap/>
            <w:vAlign w:val="bottom"/>
            <w:hideMark/>
          </w:tcPr>
          <w:p w14:paraId="603442BB" w14:textId="77777777" w:rsidR="00D1466F" w:rsidRPr="00D1466F" w:rsidRDefault="00D1466F" w:rsidP="00D1466F">
            <w:pPr>
              <w:spacing w:after="0" w:line="240" w:lineRule="auto"/>
              <w:rPr>
                <w:sz w:val="20"/>
                <w:szCs w:val="20"/>
                <w:lang w:eastAsia="ru-RU"/>
              </w:rPr>
            </w:pPr>
            <w:r w:rsidRPr="00D1466F">
              <w:rPr>
                <w:sz w:val="20"/>
                <w:szCs w:val="20"/>
                <w:lang w:eastAsia="ru-RU"/>
              </w:rPr>
              <w:t>Республиканский бюджет</w:t>
            </w:r>
          </w:p>
        </w:tc>
        <w:tc>
          <w:tcPr>
            <w:tcW w:w="546" w:type="pct"/>
            <w:shd w:val="clear" w:color="auto" w:fill="auto"/>
            <w:hideMark/>
          </w:tcPr>
          <w:p w14:paraId="4FF0E037"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66D6877A"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7194,73</w:t>
            </w:r>
          </w:p>
        </w:tc>
      </w:tr>
      <w:tr w:rsidR="00D1466F" w:rsidRPr="00D1466F" w14:paraId="7A70A5EC" w14:textId="77777777" w:rsidTr="00D1466F">
        <w:trPr>
          <w:trHeight w:val="20"/>
        </w:trPr>
        <w:tc>
          <w:tcPr>
            <w:tcW w:w="513" w:type="pct"/>
            <w:shd w:val="clear" w:color="auto" w:fill="auto"/>
            <w:noWrap/>
            <w:vAlign w:val="center"/>
            <w:hideMark/>
          </w:tcPr>
          <w:p w14:paraId="71D91DE7"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4.</w:t>
            </w:r>
          </w:p>
        </w:tc>
        <w:tc>
          <w:tcPr>
            <w:tcW w:w="3387" w:type="pct"/>
            <w:shd w:val="clear" w:color="auto" w:fill="auto"/>
            <w:noWrap/>
            <w:vAlign w:val="bottom"/>
            <w:hideMark/>
          </w:tcPr>
          <w:p w14:paraId="315D1D15" w14:textId="77777777" w:rsidR="00D1466F" w:rsidRPr="00D1466F" w:rsidRDefault="00D1466F" w:rsidP="00D1466F">
            <w:pPr>
              <w:spacing w:after="0" w:line="240" w:lineRule="auto"/>
              <w:rPr>
                <w:sz w:val="20"/>
                <w:szCs w:val="20"/>
                <w:lang w:eastAsia="ru-RU"/>
              </w:rPr>
            </w:pPr>
            <w:r w:rsidRPr="00D1466F">
              <w:rPr>
                <w:sz w:val="20"/>
                <w:szCs w:val="20"/>
                <w:lang w:eastAsia="ru-RU"/>
              </w:rPr>
              <w:t>Федеральный бюджет</w:t>
            </w:r>
          </w:p>
        </w:tc>
        <w:tc>
          <w:tcPr>
            <w:tcW w:w="546" w:type="pct"/>
            <w:shd w:val="clear" w:color="auto" w:fill="auto"/>
            <w:hideMark/>
          </w:tcPr>
          <w:p w14:paraId="5C317356"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702299BC"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1626,58</w:t>
            </w:r>
          </w:p>
        </w:tc>
      </w:tr>
      <w:tr w:rsidR="00D1466F" w:rsidRPr="00D1466F" w14:paraId="01C61296" w14:textId="77777777" w:rsidTr="00D1466F">
        <w:trPr>
          <w:trHeight w:val="20"/>
        </w:trPr>
        <w:tc>
          <w:tcPr>
            <w:tcW w:w="513" w:type="pct"/>
            <w:shd w:val="clear" w:color="auto" w:fill="auto"/>
            <w:noWrap/>
            <w:vAlign w:val="center"/>
            <w:hideMark/>
          </w:tcPr>
          <w:p w14:paraId="4E9A4CD7"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5.</w:t>
            </w:r>
          </w:p>
        </w:tc>
        <w:tc>
          <w:tcPr>
            <w:tcW w:w="3387" w:type="pct"/>
            <w:shd w:val="clear" w:color="auto" w:fill="auto"/>
            <w:noWrap/>
            <w:vAlign w:val="bottom"/>
            <w:hideMark/>
          </w:tcPr>
          <w:p w14:paraId="1082A28F" w14:textId="77777777" w:rsidR="00D1466F" w:rsidRPr="00D1466F" w:rsidRDefault="00D1466F" w:rsidP="00D1466F">
            <w:pPr>
              <w:spacing w:after="0" w:line="240" w:lineRule="auto"/>
              <w:rPr>
                <w:sz w:val="20"/>
                <w:szCs w:val="20"/>
                <w:lang w:eastAsia="ru-RU"/>
              </w:rPr>
            </w:pPr>
            <w:r w:rsidRPr="00D1466F">
              <w:rPr>
                <w:sz w:val="20"/>
                <w:szCs w:val="20"/>
                <w:lang w:eastAsia="ru-RU"/>
              </w:rPr>
              <w:t>Сторонние потребители:</w:t>
            </w:r>
          </w:p>
        </w:tc>
        <w:tc>
          <w:tcPr>
            <w:tcW w:w="546" w:type="pct"/>
            <w:shd w:val="clear" w:color="auto" w:fill="auto"/>
            <w:hideMark/>
          </w:tcPr>
          <w:p w14:paraId="7EA3023D"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4E99EA80"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167619,12</w:t>
            </w:r>
          </w:p>
        </w:tc>
      </w:tr>
      <w:tr w:rsidR="00D1466F" w:rsidRPr="00D1466F" w14:paraId="69CF27B0" w14:textId="77777777" w:rsidTr="00D1466F">
        <w:trPr>
          <w:trHeight w:val="20"/>
        </w:trPr>
        <w:tc>
          <w:tcPr>
            <w:tcW w:w="513" w:type="pct"/>
            <w:shd w:val="clear" w:color="auto" w:fill="auto"/>
            <w:noWrap/>
            <w:vAlign w:val="bottom"/>
            <w:hideMark/>
          </w:tcPr>
          <w:p w14:paraId="26C3AF0E" w14:textId="77777777" w:rsidR="00D1466F" w:rsidRPr="00D1466F" w:rsidRDefault="00D1466F" w:rsidP="00D1466F">
            <w:pPr>
              <w:spacing w:after="0" w:line="240" w:lineRule="auto"/>
              <w:rPr>
                <w:sz w:val="20"/>
                <w:szCs w:val="20"/>
                <w:lang w:eastAsia="ru-RU"/>
              </w:rPr>
            </w:pPr>
            <w:r w:rsidRPr="00D1466F">
              <w:rPr>
                <w:sz w:val="20"/>
                <w:szCs w:val="20"/>
                <w:lang w:eastAsia="ru-RU"/>
              </w:rPr>
              <w:t> </w:t>
            </w:r>
          </w:p>
        </w:tc>
        <w:tc>
          <w:tcPr>
            <w:tcW w:w="3387" w:type="pct"/>
            <w:shd w:val="clear" w:color="000000" w:fill="FFFFFF"/>
            <w:noWrap/>
            <w:vAlign w:val="bottom"/>
            <w:hideMark/>
          </w:tcPr>
          <w:p w14:paraId="3C1F6629"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ведомственный жилой фонд</w:t>
            </w:r>
          </w:p>
        </w:tc>
        <w:tc>
          <w:tcPr>
            <w:tcW w:w="546" w:type="pct"/>
            <w:shd w:val="clear" w:color="auto" w:fill="auto"/>
            <w:hideMark/>
          </w:tcPr>
          <w:p w14:paraId="1B9EF49C"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3C1AC39D"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0,00</w:t>
            </w:r>
          </w:p>
        </w:tc>
      </w:tr>
      <w:tr w:rsidR="00D1466F" w:rsidRPr="00D1466F" w14:paraId="4332BB97" w14:textId="77777777" w:rsidTr="00D1466F">
        <w:trPr>
          <w:trHeight w:val="20"/>
        </w:trPr>
        <w:tc>
          <w:tcPr>
            <w:tcW w:w="513" w:type="pct"/>
            <w:shd w:val="clear" w:color="auto" w:fill="auto"/>
            <w:noWrap/>
            <w:vAlign w:val="bottom"/>
            <w:hideMark/>
          </w:tcPr>
          <w:p w14:paraId="4B3279FB" w14:textId="77777777" w:rsidR="00D1466F" w:rsidRPr="00D1466F" w:rsidRDefault="00D1466F" w:rsidP="00D1466F">
            <w:pPr>
              <w:spacing w:after="0" w:line="240" w:lineRule="auto"/>
              <w:rPr>
                <w:sz w:val="20"/>
                <w:szCs w:val="20"/>
                <w:lang w:eastAsia="ru-RU"/>
              </w:rPr>
            </w:pPr>
            <w:r w:rsidRPr="00D1466F">
              <w:rPr>
                <w:sz w:val="20"/>
                <w:szCs w:val="20"/>
                <w:lang w:eastAsia="ru-RU"/>
              </w:rPr>
              <w:t> </w:t>
            </w:r>
          </w:p>
        </w:tc>
        <w:tc>
          <w:tcPr>
            <w:tcW w:w="3387" w:type="pct"/>
            <w:shd w:val="clear" w:color="000000" w:fill="FFFFFF"/>
            <w:noWrap/>
            <w:vAlign w:val="bottom"/>
            <w:hideMark/>
          </w:tcPr>
          <w:p w14:paraId="6A7E735D"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промышленность</w:t>
            </w:r>
          </w:p>
        </w:tc>
        <w:tc>
          <w:tcPr>
            <w:tcW w:w="546" w:type="pct"/>
            <w:shd w:val="clear" w:color="auto" w:fill="auto"/>
            <w:hideMark/>
          </w:tcPr>
          <w:p w14:paraId="101CA72E"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364654DF"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122623,27</w:t>
            </w:r>
          </w:p>
        </w:tc>
      </w:tr>
      <w:tr w:rsidR="00D1466F" w:rsidRPr="00D1466F" w14:paraId="2E5A9C42" w14:textId="77777777" w:rsidTr="00D1466F">
        <w:trPr>
          <w:trHeight w:val="20"/>
        </w:trPr>
        <w:tc>
          <w:tcPr>
            <w:tcW w:w="513" w:type="pct"/>
            <w:shd w:val="clear" w:color="auto" w:fill="auto"/>
            <w:noWrap/>
            <w:vAlign w:val="bottom"/>
            <w:hideMark/>
          </w:tcPr>
          <w:p w14:paraId="0C535BC3" w14:textId="77777777" w:rsidR="00D1466F" w:rsidRPr="00D1466F" w:rsidRDefault="00D1466F" w:rsidP="00D1466F">
            <w:pPr>
              <w:spacing w:after="0" w:line="240" w:lineRule="auto"/>
              <w:rPr>
                <w:sz w:val="20"/>
                <w:szCs w:val="20"/>
                <w:lang w:eastAsia="ru-RU"/>
              </w:rPr>
            </w:pPr>
            <w:r w:rsidRPr="00D1466F">
              <w:rPr>
                <w:sz w:val="20"/>
                <w:szCs w:val="20"/>
                <w:lang w:eastAsia="ru-RU"/>
              </w:rPr>
              <w:t> </w:t>
            </w:r>
          </w:p>
        </w:tc>
        <w:tc>
          <w:tcPr>
            <w:tcW w:w="3387" w:type="pct"/>
            <w:shd w:val="clear" w:color="000000" w:fill="FFFFFF"/>
            <w:noWrap/>
            <w:vAlign w:val="bottom"/>
            <w:hideMark/>
          </w:tcPr>
          <w:p w14:paraId="74F3FB63"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прочие</w:t>
            </w:r>
          </w:p>
        </w:tc>
        <w:tc>
          <w:tcPr>
            <w:tcW w:w="546" w:type="pct"/>
            <w:shd w:val="clear" w:color="auto" w:fill="auto"/>
            <w:hideMark/>
          </w:tcPr>
          <w:p w14:paraId="4F0003F8"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4EA51670"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44995,85</w:t>
            </w:r>
          </w:p>
        </w:tc>
      </w:tr>
      <w:tr w:rsidR="00D1466F" w:rsidRPr="00D1466F" w14:paraId="1925B044" w14:textId="77777777" w:rsidTr="00D1466F">
        <w:trPr>
          <w:trHeight w:val="20"/>
        </w:trPr>
        <w:tc>
          <w:tcPr>
            <w:tcW w:w="513" w:type="pct"/>
            <w:shd w:val="clear" w:color="auto" w:fill="auto"/>
            <w:noWrap/>
            <w:vAlign w:val="center"/>
            <w:hideMark/>
          </w:tcPr>
          <w:p w14:paraId="65295416"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6.</w:t>
            </w:r>
          </w:p>
        </w:tc>
        <w:tc>
          <w:tcPr>
            <w:tcW w:w="3387" w:type="pct"/>
            <w:shd w:val="clear" w:color="auto" w:fill="auto"/>
            <w:vAlign w:val="center"/>
            <w:hideMark/>
          </w:tcPr>
          <w:p w14:paraId="7D8BAE19" w14:textId="77777777" w:rsidR="00D1466F" w:rsidRPr="00D1466F" w:rsidRDefault="00D1466F" w:rsidP="00D1466F">
            <w:pPr>
              <w:spacing w:after="0" w:line="240" w:lineRule="auto"/>
              <w:rPr>
                <w:sz w:val="20"/>
                <w:szCs w:val="20"/>
                <w:lang w:eastAsia="ru-RU"/>
              </w:rPr>
            </w:pPr>
            <w:r w:rsidRPr="00D1466F">
              <w:rPr>
                <w:sz w:val="20"/>
                <w:szCs w:val="20"/>
                <w:lang w:eastAsia="ru-RU"/>
              </w:rPr>
              <w:t>Собственное потребление</w:t>
            </w:r>
          </w:p>
        </w:tc>
        <w:tc>
          <w:tcPr>
            <w:tcW w:w="546" w:type="pct"/>
            <w:shd w:val="clear" w:color="auto" w:fill="auto"/>
            <w:vAlign w:val="center"/>
            <w:hideMark/>
          </w:tcPr>
          <w:p w14:paraId="72A2FAAD"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7177B9F4"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37932,33</w:t>
            </w:r>
          </w:p>
        </w:tc>
      </w:tr>
      <w:tr w:rsidR="00D1466F" w:rsidRPr="00D1466F" w14:paraId="3C811AD4" w14:textId="77777777" w:rsidTr="00D1466F">
        <w:trPr>
          <w:trHeight w:val="20"/>
        </w:trPr>
        <w:tc>
          <w:tcPr>
            <w:tcW w:w="5000" w:type="pct"/>
            <w:gridSpan w:val="4"/>
            <w:shd w:val="clear" w:color="auto" w:fill="auto"/>
            <w:vAlign w:val="center"/>
            <w:hideMark/>
          </w:tcPr>
          <w:p w14:paraId="55E7E676" w14:textId="77777777" w:rsidR="00D1466F" w:rsidRPr="00D1466F" w:rsidRDefault="00D1466F" w:rsidP="00D1466F">
            <w:pPr>
              <w:spacing w:after="0" w:line="240" w:lineRule="auto"/>
              <w:jc w:val="center"/>
              <w:rPr>
                <w:b/>
                <w:bCs/>
                <w:sz w:val="20"/>
                <w:szCs w:val="20"/>
                <w:lang w:eastAsia="ru-RU"/>
              </w:rPr>
            </w:pPr>
            <w:r w:rsidRPr="00D1466F">
              <w:rPr>
                <w:b/>
                <w:bCs/>
                <w:sz w:val="20"/>
                <w:szCs w:val="20"/>
                <w:lang w:eastAsia="ru-RU"/>
              </w:rPr>
              <w:t>Всего: питьевая хим. очищенная вода</w:t>
            </w:r>
          </w:p>
        </w:tc>
      </w:tr>
      <w:tr w:rsidR="00D1466F" w:rsidRPr="00D1466F" w14:paraId="1F89466D" w14:textId="77777777" w:rsidTr="00D1466F">
        <w:trPr>
          <w:trHeight w:val="20"/>
        </w:trPr>
        <w:tc>
          <w:tcPr>
            <w:tcW w:w="513" w:type="pct"/>
            <w:shd w:val="clear" w:color="auto" w:fill="auto"/>
            <w:noWrap/>
            <w:vAlign w:val="bottom"/>
            <w:hideMark/>
          </w:tcPr>
          <w:p w14:paraId="3FEF0850" w14:textId="77777777" w:rsidR="00D1466F" w:rsidRPr="00D1466F" w:rsidRDefault="00D1466F" w:rsidP="00D1466F">
            <w:pPr>
              <w:spacing w:after="0" w:line="240" w:lineRule="auto"/>
              <w:rPr>
                <w:sz w:val="20"/>
                <w:szCs w:val="20"/>
                <w:lang w:eastAsia="ru-RU"/>
              </w:rPr>
            </w:pPr>
            <w:r w:rsidRPr="00D1466F">
              <w:rPr>
                <w:sz w:val="20"/>
                <w:szCs w:val="20"/>
                <w:lang w:eastAsia="ru-RU"/>
              </w:rPr>
              <w:t> </w:t>
            </w:r>
          </w:p>
        </w:tc>
        <w:tc>
          <w:tcPr>
            <w:tcW w:w="3387" w:type="pct"/>
            <w:shd w:val="clear" w:color="auto" w:fill="auto"/>
            <w:noWrap/>
            <w:vAlign w:val="bottom"/>
            <w:hideMark/>
          </w:tcPr>
          <w:p w14:paraId="501EC1F9" w14:textId="77777777" w:rsidR="00D1466F" w:rsidRPr="00D1466F" w:rsidRDefault="00D1466F" w:rsidP="00D1466F">
            <w:pPr>
              <w:spacing w:after="0" w:line="240" w:lineRule="auto"/>
              <w:rPr>
                <w:color w:val="000000"/>
                <w:sz w:val="20"/>
                <w:szCs w:val="20"/>
                <w:lang w:eastAsia="ru-RU"/>
              </w:rPr>
            </w:pPr>
            <w:r w:rsidRPr="00D1466F">
              <w:rPr>
                <w:color w:val="000000"/>
                <w:sz w:val="20"/>
                <w:szCs w:val="20"/>
                <w:lang w:eastAsia="ru-RU"/>
              </w:rPr>
              <w:t>Пропущено сточных вод через КОС</w:t>
            </w:r>
          </w:p>
        </w:tc>
        <w:tc>
          <w:tcPr>
            <w:tcW w:w="546" w:type="pct"/>
            <w:shd w:val="clear" w:color="auto" w:fill="auto"/>
            <w:hideMark/>
          </w:tcPr>
          <w:p w14:paraId="4704504A"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0B88F0C4"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970185,07</w:t>
            </w:r>
          </w:p>
        </w:tc>
      </w:tr>
      <w:tr w:rsidR="00D1466F" w:rsidRPr="00D1466F" w14:paraId="6EE9F373" w14:textId="77777777" w:rsidTr="00D1466F">
        <w:trPr>
          <w:trHeight w:val="20"/>
        </w:trPr>
        <w:tc>
          <w:tcPr>
            <w:tcW w:w="513" w:type="pct"/>
            <w:shd w:val="clear" w:color="auto" w:fill="auto"/>
            <w:noWrap/>
            <w:vAlign w:val="center"/>
            <w:hideMark/>
          </w:tcPr>
          <w:p w14:paraId="705F986A"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lastRenderedPageBreak/>
              <w:t>1.</w:t>
            </w:r>
          </w:p>
        </w:tc>
        <w:tc>
          <w:tcPr>
            <w:tcW w:w="3387" w:type="pct"/>
            <w:shd w:val="clear" w:color="auto" w:fill="auto"/>
            <w:noWrap/>
            <w:vAlign w:val="bottom"/>
            <w:hideMark/>
          </w:tcPr>
          <w:p w14:paraId="1E670C07" w14:textId="77777777" w:rsidR="00D1466F" w:rsidRPr="00D1466F" w:rsidRDefault="00D1466F" w:rsidP="00D1466F">
            <w:pPr>
              <w:spacing w:after="0" w:line="240" w:lineRule="auto"/>
              <w:rPr>
                <w:sz w:val="20"/>
                <w:szCs w:val="20"/>
                <w:lang w:eastAsia="ru-RU"/>
              </w:rPr>
            </w:pPr>
            <w:r w:rsidRPr="00D1466F">
              <w:rPr>
                <w:sz w:val="20"/>
                <w:szCs w:val="20"/>
                <w:lang w:eastAsia="ru-RU"/>
              </w:rPr>
              <w:t>Жилищный фонд</w:t>
            </w:r>
          </w:p>
        </w:tc>
        <w:tc>
          <w:tcPr>
            <w:tcW w:w="546" w:type="pct"/>
            <w:shd w:val="clear" w:color="auto" w:fill="auto"/>
            <w:hideMark/>
          </w:tcPr>
          <w:p w14:paraId="72452336"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6164B112"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649322,76</w:t>
            </w:r>
          </w:p>
        </w:tc>
      </w:tr>
      <w:tr w:rsidR="00D1466F" w:rsidRPr="00D1466F" w14:paraId="1A0703A8" w14:textId="77777777" w:rsidTr="00D1466F">
        <w:trPr>
          <w:trHeight w:val="20"/>
        </w:trPr>
        <w:tc>
          <w:tcPr>
            <w:tcW w:w="513" w:type="pct"/>
            <w:shd w:val="clear" w:color="auto" w:fill="auto"/>
            <w:noWrap/>
            <w:vAlign w:val="center"/>
            <w:hideMark/>
          </w:tcPr>
          <w:p w14:paraId="202D82E8" w14:textId="77777777" w:rsidR="00D1466F" w:rsidRPr="00D1466F" w:rsidRDefault="00D1466F" w:rsidP="00D1466F">
            <w:pPr>
              <w:spacing w:after="0" w:line="240" w:lineRule="auto"/>
              <w:jc w:val="center"/>
              <w:rPr>
                <w:color w:val="000000"/>
                <w:sz w:val="20"/>
                <w:szCs w:val="20"/>
                <w:lang w:eastAsia="ru-RU"/>
              </w:rPr>
            </w:pPr>
            <w:r w:rsidRPr="00D1466F">
              <w:rPr>
                <w:color w:val="000000"/>
                <w:sz w:val="20"/>
                <w:szCs w:val="20"/>
                <w:lang w:eastAsia="ru-RU"/>
              </w:rPr>
              <w:t>2.</w:t>
            </w:r>
          </w:p>
        </w:tc>
        <w:tc>
          <w:tcPr>
            <w:tcW w:w="3387" w:type="pct"/>
            <w:shd w:val="clear" w:color="auto" w:fill="auto"/>
            <w:noWrap/>
            <w:vAlign w:val="bottom"/>
            <w:hideMark/>
          </w:tcPr>
          <w:p w14:paraId="0D03C923" w14:textId="77777777" w:rsidR="00D1466F" w:rsidRPr="00D1466F" w:rsidRDefault="00D1466F" w:rsidP="00D1466F">
            <w:pPr>
              <w:spacing w:after="0" w:line="240" w:lineRule="auto"/>
              <w:rPr>
                <w:sz w:val="20"/>
                <w:szCs w:val="20"/>
                <w:lang w:eastAsia="ru-RU"/>
              </w:rPr>
            </w:pPr>
            <w:r w:rsidRPr="00D1466F">
              <w:rPr>
                <w:sz w:val="20"/>
                <w:szCs w:val="20"/>
                <w:lang w:eastAsia="ru-RU"/>
              </w:rPr>
              <w:t>Местный бюджет:</w:t>
            </w:r>
          </w:p>
        </w:tc>
        <w:tc>
          <w:tcPr>
            <w:tcW w:w="546" w:type="pct"/>
            <w:shd w:val="clear" w:color="auto" w:fill="auto"/>
            <w:hideMark/>
          </w:tcPr>
          <w:p w14:paraId="654808CC"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17866615"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20614,38</w:t>
            </w:r>
          </w:p>
        </w:tc>
      </w:tr>
      <w:tr w:rsidR="00D1466F" w:rsidRPr="00D1466F" w14:paraId="3706303A" w14:textId="77777777" w:rsidTr="00D1466F">
        <w:trPr>
          <w:trHeight w:val="20"/>
        </w:trPr>
        <w:tc>
          <w:tcPr>
            <w:tcW w:w="513" w:type="pct"/>
            <w:shd w:val="clear" w:color="auto" w:fill="auto"/>
            <w:noWrap/>
            <w:vAlign w:val="center"/>
            <w:hideMark/>
          </w:tcPr>
          <w:p w14:paraId="1A23F736"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 </w:t>
            </w:r>
          </w:p>
        </w:tc>
        <w:tc>
          <w:tcPr>
            <w:tcW w:w="3387" w:type="pct"/>
            <w:shd w:val="clear" w:color="auto" w:fill="auto"/>
            <w:noWrap/>
            <w:vAlign w:val="bottom"/>
            <w:hideMark/>
          </w:tcPr>
          <w:p w14:paraId="70CF886A"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Образование</w:t>
            </w:r>
          </w:p>
        </w:tc>
        <w:tc>
          <w:tcPr>
            <w:tcW w:w="546" w:type="pct"/>
            <w:shd w:val="clear" w:color="auto" w:fill="auto"/>
            <w:hideMark/>
          </w:tcPr>
          <w:p w14:paraId="64B13461"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7D336066"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7595,44</w:t>
            </w:r>
          </w:p>
        </w:tc>
      </w:tr>
      <w:tr w:rsidR="00D1466F" w:rsidRPr="00D1466F" w14:paraId="6E5EED67" w14:textId="77777777" w:rsidTr="00D1466F">
        <w:trPr>
          <w:trHeight w:val="20"/>
        </w:trPr>
        <w:tc>
          <w:tcPr>
            <w:tcW w:w="513" w:type="pct"/>
            <w:shd w:val="clear" w:color="auto" w:fill="auto"/>
            <w:noWrap/>
            <w:vAlign w:val="center"/>
            <w:hideMark/>
          </w:tcPr>
          <w:p w14:paraId="0374EEA0"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 </w:t>
            </w:r>
          </w:p>
        </w:tc>
        <w:tc>
          <w:tcPr>
            <w:tcW w:w="3387" w:type="pct"/>
            <w:shd w:val="clear" w:color="auto" w:fill="auto"/>
            <w:noWrap/>
            <w:vAlign w:val="bottom"/>
            <w:hideMark/>
          </w:tcPr>
          <w:p w14:paraId="37F32387"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Культура</w:t>
            </w:r>
          </w:p>
        </w:tc>
        <w:tc>
          <w:tcPr>
            <w:tcW w:w="546" w:type="pct"/>
            <w:shd w:val="clear" w:color="auto" w:fill="auto"/>
            <w:hideMark/>
          </w:tcPr>
          <w:p w14:paraId="05A6BCC0"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68A3C8E5"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0,00</w:t>
            </w:r>
          </w:p>
        </w:tc>
      </w:tr>
      <w:tr w:rsidR="00D1466F" w:rsidRPr="00D1466F" w14:paraId="38C3D2F6" w14:textId="77777777" w:rsidTr="00D1466F">
        <w:trPr>
          <w:trHeight w:val="20"/>
        </w:trPr>
        <w:tc>
          <w:tcPr>
            <w:tcW w:w="513" w:type="pct"/>
            <w:shd w:val="clear" w:color="auto" w:fill="auto"/>
            <w:noWrap/>
            <w:vAlign w:val="center"/>
            <w:hideMark/>
          </w:tcPr>
          <w:p w14:paraId="4AC67E0E"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 </w:t>
            </w:r>
          </w:p>
        </w:tc>
        <w:tc>
          <w:tcPr>
            <w:tcW w:w="3387" w:type="pct"/>
            <w:shd w:val="clear" w:color="auto" w:fill="auto"/>
            <w:noWrap/>
            <w:vAlign w:val="bottom"/>
            <w:hideMark/>
          </w:tcPr>
          <w:p w14:paraId="3BDEBFD2"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Прочие учреждения местного бюджета</w:t>
            </w:r>
          </w:p>
        </w:tc>
        <w:tc>
          <w:tcPr>
            <w:tcW w:w="546" w:type="pct"/>
            <w:shd w:val="clear" w:color="auto" w:fill="auto"/>
            <w:hideMark/>
          </w:tcPr>
          <w:p w14:paraId="6B71A1DF"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015BC5E7"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13018,94</w:t>
            </w:r>
          </w:p>
        </w:tc>
      </w:tr>
      <w:tr w:rsidR="00D1466F" w:rsidRPr="00D1466F" w14:paraId="00EED0CF" w14:textId="77777777" w:rsidTr="00D1466F">
        <w:trPr>
          <w:trHeight w:val="20"/>
        </w:trPr>
        <w:tc>
          <w:tcPr>
            <w:tcW w:w="513" w:type="pct"/>
            <w:shd w:val="clear" w:color="auto" w:fill="auto"/>
            <w:noWrap/>
            <w:vAlign w:val="center"/>
            <w:hideMark/>
          </w:tcPr>
          <w:p w14:paraId="4B80E901"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3.</w:t>
            </w:r>
          </w:p>
        </w:tc>
        <w:tc>
          <w:tcPr>
            <w:tcW w:w="3387" w:type="pct"/>
            <w:shd w:val="clear" w:color="auto" w:fill="auto"/>
            <w:noWrap/>
            <w:vAlign w:val="bottom"/>
            <w:hideMark/>
          </w:tcPr>
          <w:p w14:paraId="2B77B52A" w14:textId="77777777" w:rsidR="00D1466F" w:rsidRPr="00D1466F" w:rsidRDefault="00D1466F" w:rsidP="00D1466F">
            <w:pPr>
              <w:spacing w:after="0" w:line="240" w:lineRule="auto"/>
              <w:rPr>
                <w:sz w:val="20"/>
                <w:szCs w:val="20"/>
                <w:lang w:eastAsia="ru-RU"/>
              </w:rPr>
            </w:pPr>
            <w:r w:rsidRPr="00D1466F">
              <w:rPr>
                <w:sz w:val="20"/>
                <w:szCs w:val="20"/>
                <w:lang w:eastAsia="ru-RU"/>
              </w:rPr>
              <w:t>Республиканский бюджет</w:t>
            </w:r>
          </w:p>
        </w:tc>
        <w:tc>
          <w:tcPr>
            <w:tcW w:w="546" w:type="pct"/>
            <w:shd w:val="clear" w:color="auto" w:fill="auto"/>
            <w:hideMark/>
          </w:tcPr>
          <w:p w14:paraId="2A6DD205"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521EC16A"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9814,63</w:t>
            </w:r>
          </w:p>
        </w:tc>
      </w:tr>
      <w:tr w:rsidR="00D1466F" w:rsidRPr="00D1466F" w14:paraId="20220657" w14:textId="77777777" w:rsidTr="00D1466F">
        <w:trPr>
          <w:trHeight w:val="20"/>
        </w:trPr>
        <w:tc>
          <w:tcPr>
            <w:tcW w:w="513" w:type="pct"/>
            <w:shd w:val="clear" w:color="auto" w:fill="auto"/>
            <w:noWrap/>
            <w:vAlign w:val="center"/>
            <w:hideMark/>
          </w:tcPr>
          <w:p w14:paraId="64CD4BBF"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4.</w:t>
            </w:r>
          </w:p>
        </w:tc>
        <w:tc>
          <w:tcPr>
            <w:tcW w:w="3387" w:type="pct"/>
            <w:shd w:val="clear" w:color="auto" w:fill="auto"/>
            <w:noWrap/>
            <w:vAlign w:val="bottom"/>
            <w:hideMark/>
          </w:tcPr>
          <w:p w14:paraId="32DFC138" w14:textId="77777777" w:rsidR="00D1466F" w:rsidRPr="00D1466F" w:rsidRDefault="00D1466F" w:rsidP="00D1466F">
            <w:pPr>
              <w:spacing w:after="0" w:line="240" w:lineRule="auto"/>
              <w:rPr>
                <w:sz w:val="20"/>
                <w:szCs w:val="20"/>
                <w:lang w:eastAsia="ru-RU"/>
              </w:rPr>
            </w:pPr>
            <w:r w:rsidRPr="00D1466F">
              <w:rPr>
                <w:sz w:val="20"/>
                <w:szCs w:val="20"/>
                <w:lang w:eastAsia="ru-RU"/>
              </w:rPr>
              <w:t>Федеральный бюджет</w:t>
            </w:r>
          </w:p>
        </w:tc>
        <w:tc>
          <w:tcPr>
            <w:tcW w:w="546" w:type="pct"/>
            <w:shd w:val="clear" w:color="auto" w:fill="auto"/>
            <w:hideMark/>
          </w:tcPr>
          <w:p w14:paraId="4D0456B0"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3A7E7382"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1709,52</w:t>
            </w:r>
          </w:p>
        </w:tc>
      </w:tr>
      <w:tr w:rsidR="00D1466F" w:rsidRPr="00D1466F" w14:paraId="0A42A1E1" w14:textId="77777777" w:rsidTr="00D1466F">
        <w:trPr>
          <w:trHeight w:val="20"/>
        </w:trPr>
        <w:tc>
          <w:tcPr>
            <w:tcW w:w="513" w:type="pct"/>
            <w:shd w:val="clear" w:color="auto" w:fill="auto"/>
            <w:noWrap/>
            <w:vAlign w:val="center"/>
            <w:hideMark/>
          </w:tcPr>
          <w:p w14:paraId="5459EF5A"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5.</w:t>
            </w:r>
          </w:p>
        </w:tc>
        <w:tc>
          <w:tcPr>
            <w:tcW w:w="3387" w:type="pct"/>
            <w:shd w:val="clear" w:color="auto" w:fill="auto"/>
            <w:noWrap/>
            <w:vAlign w:val="bottom"/>
            <w:hideMark/>
          </w:tcPr>
          <w:p w14:paraId="19402EEF" w14:textId="77777777" w:rsidR="00D1466F" w:rsidRPr="00D1466F" w:rsidRDefault="00D1466F" w:rsidP="00D1466F">
            <w:pPr>
              <w:spacing w:after="0" w:line="240" w:lineRule="auto"/>
              <w:rPr>
                <w:sz w:val="20"/>
                <w:szCs w:val="20"/>
                <w:lang w:eastAsia="ru-RU"/>
              </w:rPr>
            </w:pPr>
            <w:r w:rsidRPr="00D1466F">
              <w:rPr>
                <w:sz w:val="20"/>
                <w:szCs w:val="20"/>
                <w:lang w:eastAsia="ru-RU"/>
              </w:rPr>
              <w:t>Сторонние потребители:</w:t>
            </w:r>
          </w:p>
        </w:tc>
        <w:tc>
          <w:tcPr>
            <w:tcW w:w="546" w:type="pct"/>
            <w:shd w:val="clear" w:color="auto" w:fill="auto"/>
            <w:hideMark/>
          </w:tcPr>
          <w:p w14:paraId="4E553521"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35E41692"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248160,01</w:t>
            </w:r>
          </w:p>
        </w:tc>
      </w:tr>
      <w:tr w:rsidR="00D1466F" w:rsidRPr="00D1466F" w14:paraId="54321D07" w14:textId="77777777" w:rsidTr="00D1466F">
        <w:trPr>
          <w:trHeight w:val="20"/>
        </w:trPr>
        <w:tc>
          <w:tcPr>
            <w:tcW w:w="513" w:type="pct"/>
            <w:shd w:val="clear" w:color="auto" w:fill="auto"/>
            <w:noWrap/>
            <w:vAlign w:val="bottom"/>
            <w:hideMark/>
          </w:tcPr>
          <w:p w14:paraId="3948E91D" w14:textId="77777777" w:rsidR="00D1466F" w:rsidRPr="00D1466F" w:rsidRDefault="00D1466F" w:rsidP="00D1466F">
            <w:pPr>
              <w:spacing w:after="0" w:line="240" w:lineRule="auto"/>
              <w:rPr>
                <w:sz w:val="20"/>
                <w:szCs w:val="20"/>
                <w:lang w:eastAsia="ru-RU"/>
              </w:rPr>
            </w:pPr>
            <w:r w:rsidRPr="00D1466F">
              <w:rPr>
                <w:sz w:val="20"/>
                <w:szCs w:val="20"/>
                <w:lang w:eastAsia="ru-RU"/>
              </w:rPr>
              <w:t> </w:t>
            </w:r>
          </w:p>
        </w:tc>
        <w:tc>
          <w:tcPr>
            <w:tcW w:w="3387" w:type="pct"/>
            <w:shd w:val="clear" w:color="000000" w:fill="FFFFFF"/>
            <w:noWrap/>
            <w:vAlign w:val="bottom"/>
            <w:hideMark/>
          </w:tcPr>
          <w:p w14:paraId="3D23D61A"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ведомственный жилой фонд</w:t>
            </w:r>
          </w:p>
        </w:tc>
        <w:tc>
          <w:tcPr>
            <w:tcW w:w="546" w:type="pct"/>
            <w:shd w:val="clear" w:color="auto" w:fill="auto"/>
            <w:hideMark/>
          </w:tcPr>
          <w:p w14:paraId="22D971BF"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0AED7F1C"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0,00</w:t>
            </w:r>
          </w:p>
        </w:tc>
      </w:tr>
      <w:tr w:rsidR="00D1466F" w:rsidRPr="00D1466F" w14:paraId="0182F551" w14:textId="77777777" w:rsidTr="00D1466F">
        <w:trPr>
          <w:trHeight w:val="20"/>
        </w:trPr>
        <w:tc>
          <w:tcPr>
            <w:tcW w:w="513" w:type="pct"/>
            <w:shd w:val="clear" w:color="auto" w:fill="auto"/>
            <w:noWrap/>
            <w:vAlign w:val="bottom"/>
            <w:hideMark/>
          </w:tcPr>
          <w:p w14:paraId="219076CD" w14:textId="77777777" w:rsidR="00D1466F" w:rsidRPr="00D1466F" w:rsidRDefault="00D1466F" w:rsidP="00D1466F">
            <w:pPr>
              <w:spacing w:after="0" w:line="240" w:lineRule="auto"/>
              <w:rPr>
                <w:sz w:val="20"/>
                <w:szCs w:val="20"/>
                <w:lang w:eastAsia="ru-RU"/>
              </w:rPr>
            </w:pPr>
            <w:r w:rsidRPr="00D1466F">
              <w:rPr>
                <w:sz w:val="20"/>
                <w:szCs w:val="20"/>
                <w:lang w:eastAsia="ru-RU"/>
              </w:rPr>
              <w:t> </w:t>
            </w:r>
          </w:p>
        </w:tc>
        <w:tc>
          <w:tcPr>
            <w:tcW w:w="3387" w:type="pct"/>
            <w:shd w:val="clear" w:color="000000" w:fill="FFFFFF"/>
            <w:noWrap/>
            <w:vAlign w:val="bottom"/>
            <w:hideMark/>
          </w:tcPr>
          <w:p w14:paraId="3E2A6778"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промышленность</w:t>
            </w:r>
          </w:p>
        </w:tc>
        <w:tc>
          <w:tcPr>
            <w:tcW w:w="546" w:type="pct"/>
            <w:shd w:val="clear" w:color="auto" w:fill="auto"/>
            <w:hideMark/>
          </w:tcPr>
          <w:p w14:paraId="7BD04DFE"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014CFC98"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179817,50</w:t>
            </w:r>
          </w:p>
        </w:tc>
      </w:tr>
      <w:tr w:rsidR="00D1466F" w:rsidRPr="00D1466F" w14:paraId="1AB5C821" w14:textId="77777777" w:rsidTr="00D1466F">
        <w:trPr>
          <w:trHeight w:val="20"/>
        </w:trPr>
        <w:tc>
          <w:tcPr>
            <w:tcW w:w="513" w:type="pct"/>
            <w:shd w:val="clear" w:color="auto" w:fill="auto"/>
            <w:noWrap/>
            <w:vAlign w:val="bottom"/>
            <w:hideMark/>
          </w:tcPr>
          <w:p w14:paraId="1809CA58" w14:textId="77777777" w:rsidR="00D1466F" w:rsidRPr="00D1466F" w:rsidRDefault="00D1466F" w:rsidP="00D1466F">
            <w:pPr>
              <w:spacing w:after="0" w:line="240" w:lineRule="auto"/>
              <w:rPr>
                <w:sz w:val="20"/>
                <w:szCs w:val="20"/>
                <w:lang w:eastAsia="ru-RU"/>
              </w:rPr>
            </w:pPr>
            <w:r w:rsidRPr="00D1466F">
              <w:rPr>
                <w:sz w:val="20"/>
                <w:szCs w:val="20"/>
                <w:lang w:eastAsia="ru-RU"/>
              </w:rPr>
              <w:t> </w:t>
            </w:r>
          </w:p>
        </w:tc>
        <w:tc>
          <w:tcPr>
            <w:tcW w:w="3387" w:type="pct"/>
            <w:shd w:val="clear" w:color="000000" w:fill="FFFFFF"/>
            <w:noWrap/>
            <w:vAlign w:val="bottom"/>
            <w:hideMark/>
          </w:tcPr>
          <w:p w14:paraId="4AA44D7F" w14:textId="77777777" w:rsidR="00D1466F" w:rsidRPr="00D1466F" w:rsidRDefault="00D1466F" w:rsidP="00D1466F">
            <w:pPr>
              <w:spacing w:after="0" w:line="240" w:lineRule="auto"/>
              <w:jc w:val="right"/>
              <w:rPr>
                <w:sz w:val="20"/>
                <w:szCs w:val="20"/>
                <w:lang w:eastAsia="ru-RU"/>
              </w:rPr>
            </w:pPr>
            <w:r w:rsidRPr="00D1466F">
              <w:rPr>
                <w:sz w:val="20"/>
                <w:szCs w:val="20"/>
                <w:lang w:eastAsia="ru-RU"/>
              </w:rPr>
              <w:t>прочие</w:t>
            </w:r>
          </w:p>
        </w:tc>
        <w:tc>
          <w:tcPr>
            <w:tcW w:w="546" w:type="pct"/>
            <w:shd w:val="clear" w:color="auto" w:fill="auto"/>
            <w:hideMark/>
          </w:tcPr>
          <w:p w14:paraId="1C3DE32F"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0D413C5F"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68342,52</w:t>
            </w:r>
          </w:p>
        </w:tc>
      </w:tr>
      <w:tr w:rsidR="00D1466F" w:rsidRPr="00D1466F" w14:paraId="615AE0CF" w14:textId="77777777" w:rsidTr="00D1466F">
        <w:trPr>
          <w:trHeight w:val="20"/>
        </w:trPr>
        <w:tc>
          <w:tcPr>
            <w:tcW w:w="513" w:type="pct"/>
            <w:shd w:val="clear" w:color="auto" w:fill="auto"/>
            <w:noWrap/>
            <w:vAlign w:val="center"/>
            <w:hideMark/>
          </w:tcPr>
          <w:p w14:paraId="4ACB55A2"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6.</w:t>
            </w:r>
          </w:p>
        </w:tc>
        <w:tc>
          <w:tcPr>
            <w:tcW w:w="3387" w:type="pct"/>
            <w:shd w:val="clear" w:color="auto" w:fill="auto"/>
            <w:vAlign w:val="center"/>
            <w:hideMark/>
          </w:tcPr>
          <w:p w14:paraId="75A0F1CE" w14:textId="77777777" w:rsidR="00D1466F" w:rsidRPr="00D1466F" w:rsidRDefault="00D1466F" w:rsidP="00D1466F">
            <w:pPr>
              <w:spacing w:after="0" w:line="240" w:lineRule="auto"/>
              <w:rPr>
                <w:sz w:val="20"/>
                <w:szCs w:val="20"/>
                <w:lang w:eastAsia="ru-RU"/>
              </w:rPr>
            </w:pPr>
            <w:r w:rsidRPr="00D1466F">
              <w:rPr>
                <w:sz w:val="20"/>
                <w:szCs w:val="20"/>
                <w:lang w:eastAsia="ru-RU"/>
              </w:rPr>
              <w:t>Собственное потребление</w:t>
            </w:r>
          </w:p>
        </w:tc>
        <w:tc>
          <w:tcPr>
            <w:tcW w:w="546" w:type="pct"/>
            <w:shd w:val="clear" w:color="auto" w:fill="auto"/>
            <w:vAlign w:val="center"/>
            <w:hideMark/>
          </w:tcPr>
          <w:p w14:paraId="3A695064"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м</w:t>
            </w:r>
            <w:r w:rsidRPr="00D1466F">
              <w:rPr>
                <w:sz w:val="20"/>
                <w:szCs w:val="20"/>
                <w:vertAlign w:val="superscript"/>
                <w:lang w:eastAsia="ru-RU"/>
              </w:rPr>
              <w:t>3</w:t>
            </w:r>
            <w:r w:rsidRPr="00D1466F">
              <w:rPr>
                <w:sz w:val="20"/>
                <w:szCs w:val="20"/>
                <w:lang w:eastAsia="ru-RU"/>
              </w:rPr>
              <w:t>/год</w:t>
            </w:r>
          </w:p>
        </w:tc>
        <w:tc>
          <w:tcPr>
            <w:tcW w:w="554" w:type="pct"/>
            <w:shd w:val="clear" w:color="auto" w:fill="auto"/>
            <w:noWrap/>
            <w:vAlign w:val="center"/>
            <w:hideMark/>
          </w:tcPr>
          <w:p w14:paraId="753DDD2C"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40563,77</w:t>
            </w:r>
          </w:p>
        </w:tc>
      </w:tr>
    </w:tbl>
    <w:p w14:paraId="18A40E25" w14:textId="77777777" w:rsidR="00D1466F" w:rsidRPr="00833673" w:rsidRDefault="00D1466F" w:rsidP="002D7B55">
      <w:pPr>
        <w:pStyle w:val="1f1"/>
        <w:spacing w:line="240" w:lineRule="auto"/>
        <w:contextualSpacing/>
        <w:rPr>
          <w:sz w:val="26"/>
          <w:szCs w:val="26"/>
        </w:rPr>
      </w:pPr>
    </w:p>
    <w:p w14:paraId="7BA51D66" w14:textId="2160CC46" w:rsidR="00070A7F" w:rsidRPr="00833673" w:rsidRDefault="00070A7F" w:rsidP="00FD5061">
      <w:pPr>
        <w:pStyle w:val="1f1"/>
        <w:numPr>
          <w:ilvl w:val="0"/>
          <w:numId w:val="76"/>
        </w:numPr>
        <w:spacing w:line="240" w:lineRule="auto"/>
        <w:ind w:left="0" w:firstLine="709"/>
        <w:contextualSpacing/>
        <w:outlineLvl w:val="2"/>
        <w:rPr>
          <w:b/>
          <w:sz w:val="26"/>
          <w:szCs w:val="26"/>
        </w:rPr>
      </w:pPr>
      <w:bookmarkStart w:id="367" w:name="_Toc373143102"/>
      <w:bookmarkStart w:id="368" w:name="_Toc111739107"/>
      <w:bookmarkStart w:id="369" w:name="_Toc111739213"/>
      <w:bookmarkStart w:id="370" w:name="_Toc111739415"/>
      <w:bookmarkStart w:id="371" w:name="_Toc231143510"/>
      <w:r w:rsidRPr="00833673">
        <w:rPr>
          <w:b/>
          <w:sz w:val="26"/>
          <w:szCs w:val="26"/>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367"/>
      <w:bookmarkEnd w:id="368"/>
      <w:bookmarkEnd w:id="369"/>
      <w:bookmarkEnd w:id="370"/>
      <w:bookmarkEnd w:id="371"/>
    </w:p>
    <w:p w14:paraId="2B59CF3C" w14:textId="50B64318" w:rsidR="00D1466F" w:rsidRPr="00D1466F" w:rsidRDefault="00D1466F" w:rsidP="00D1466F">
      <w:pPr>
        <w:pStyle w:val="1f1"/>
        <w:spacing w:line="240" w:lineRule="auto"/>
        <w:contextualSpacing/>
        <w:rPr>
          <w:sz w:val="26"/>
          <w:szCs w:val="26"/>
        </w:rPr>
      </w:pPr>
      <w:bookmarkStart w:id="372" w:name="_Toc373143103"/>
      <w:r w:rsidRPr="00D1466F">
        <w:rPr>
          <w:sz w:val="26"/>
          <w:szCs w:val="26"/>
        </w:rPr>
        <w:t>Под неорганизованным стоком понимается поступление в ЦС ВО ливневых</w:t>
      </w:r>
      <w:r>
        <w:rPr>
          <w:sz w:val="26"/>
          <w:szCs w:val="26"/>
        </w:rPr>
        <w:t>,</w:t>
      </w:r>
      <w:r w:rsidRPr="00D1466F">
        <w:rPr>
          <w:sz w:val="26"/>
          <w:szCs w:val="26"/>
        </w:rPr>
        <w:t xml:space="preserve"> грунтовых вод и талого снега через неплотность люков и трубопроводов канализационных сетей. Также неорганизованному стоку относится несанкционированное (незаконное) присоединение абонентов к ЦС ВО.</w:t>
      </w:r>
    </w:p>
    <w:p w14:paraId="17997A6F" w14:textId="5DBE097F" w:rsidR="00D1466F" w:rsidRDefault="00D1466F" w:rsidP="00D1466F">
      <w:pPr>
        <w:pStyle w:val="1f1"/>
        <w:spacing w:line="240" w:lineRule="auto"/>
        <w:contextualSpacing/>
        <w:rPr>
          <w:sz w:val="26"/>
          <w:szCs w:val="26"/>
        </w:rPr>
      </w:pPr>
      <w:r w:rsidRPr="00D1466F">
        <w:rPr>
          <w:sz w:val="26"/>
          <w:szCs w:val="26"/>
        </w:rPr>
        <w:t xml:space="preserve">Дождевые стоки </w:t>
      </w:r>
      <w:r>
        <w:rPr>
          <w:sz w:val="26"/>
          <w:szCs w:val="26"/>
        </w:rPr>
        <w:t>городского поселения</w:t>
      </w:r>
      <w:r w:rsidRPr="00D1466F">
        <w:rPr>
          <w:sz w:val="26"/>
          <w:szCs w:val="26"/>
        </w:rPr>
        <w:t xml:space="preserve"> «Поселок Айхал» отводятся по рельефу местности. Объемы фактических притоков неорганизованного стока отсутствуют.</w:t>
      </w:r>
    </w:p>
    <w:p w14:paraId="2F48AF83" w14:textId="77777777" w:rsidR="00D1466F" w:rsidRDefault="00D1466F" w:rsidP="002D7B55">
      <w:pPr>
        <w:pStyle w:val="1f1"/>
        <w:spacing w:line="240" w:lineRule="auto"/>
        <w:contextualSpacing/>
        <w:rPr>
          <w:sz w:val="26"/>
          <w:szCs w:val="26"/>
        </w:rPr>
      </w:pPr>
    </w:p>
    <w:p w14:paraId="48FC38F7" w14:textId="4B54B520" w:rsidR="00070A7F" w:rsidRPr="00833673" w:rsidRDefault="00070A7F" w:rsidP="00FD5061">
      <w:pPr>
        <w:pStyle w:val="1f1"/>
        <w:numPr>
          <w:ilvl w:val="0"/>
          <w:numId w:val="76"/>
        </w:numPr>
        <w:spacing w:line="240" w:lineRule="auto"/>
        <w:ind w:left="0" w:firstLine="709"/>
        <w:contextualSpacing/>
        <w:outlineLvl w:val="2"/>
        <w:rPr>
          <w:b/>
          <w:sz w:val="26"/>
          <w:szCs w:val="26"/>
        </w:rPr>
      </w:pPr>
      <w:bookmarkStart w:id="373" w:name="_Toc111739108"/>
      <w:bookmarkStart w:id="374" w:name="_Toc111739214"/>
      <w:bookmarkStart w:id="375" w:name="_Toc111739416"/>
      <w:bookmarkStart w:id="376" w:name="_Toc231143511"/>
      <w:r w:rsidRPr="00833673">
        <w:rPr>
          <w:b/>
          <w:sz w:val="26"/>
          <w:szCs w:val="26"/>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372"/>
      <w:bookmarkEnd w:id="373"/>
      <w:bookmarkEnd w:id="374"/>
      <w:bookmarkEnd w:id="375"/>
      <w:bookmarkEnd w:id="376"/>
    </w:p>
    <w:p w14:paraId="765C2769" w14:textId="0DD8A6EA" w:rsidR="00D1466F" w:rsidRDefault="0074572F" w:rsidP="00D1466F">
      <w:pPr>
        <w:autoSpaceDE w:val="0"/>
        <w:autoSpaceDN w:val="0"/>
        <w:adjustRightInd w:val="0"/>
        <w:spacing w:after="0" w:line="240" w:lineRule="auto"/>
        <w:ind w:firstLine="709"/>
        <w:contextualSpacing/>
        <w:jc w:val="both"/>
        <w:rPr>
          <w:sz w:val="26"/>
          <w:szCs w:val="26"/>
        </w:rPr>
      </w:pPr>
      <w:r w:rsidRPr="00833673">
        <w:rPr>
          <w:sz w:val="26"/>
          <w:szCs w:val="26"/>
        </w:rPr>
        <w:t xml:space="preserve">Здания и сооружения </w:t>
      </w:r>
      <w:r w:rsidR="006742A8" w:rsidRPr="00833673">
        <w:rPr>
          <w:sz w:val="26"/>
          <w:szCs w:val="26"/>
        </w:rPr>
        <w:t xml:space="preserve">на территории </w:t>
      </w:r>
      <w:r w:rsidR="00D17560" w:rsidRPr="00833673">
        <w:rPr>
          <w:sz w:val="26"/>
          <w:szCs w:val="26"/>
        </w:rPr>
        <w:t xml:space="preserve">городского поселения </w:t>
      </w:r>
      <w:r w:rsidR="009B7486" w:rsidRPr="00833673">
        <w:rPr>
          <w:sz w:val="26"/>
          <w:szCs w:val="26"/>
        </w:rPr>
        <w:t>«</w:t>
      </w:r>
      <w:r w:rsidR="00D1466F" w:rsidRPr="00D1466F">
        <w:rPr>
          <w:sz w:val="26"/>
          <w:szCs w:val="26"/>
        </w:rPr>
        <w:t>Поселок Айхал</w:t>
      </w:r>
      <w:r w:rsidR="009B7486" w:rsidRPr="00833673">
        <w:rPr>
          <w:sz w:val="26"/>
          <w:szCs w:val="26"/>
        </w:rPr>
        <w:t>»</w:t>
      </w:r>
      <w:r w:rsidRPr="00833673">
        <w:rPr>
          <w:sz w:val="26"/>
          <w:szCs w:val="26"/>
        </w:rPr>
        <w:t xml:space="preserve"> приборами уч</w:t>
      </w:r>
      <w:r w:rsidR="006742A8" w:rsidRPr="00833673">
        <w:rPr>
          <w:sz w:val="26"/>
          <w:szCs w:val="26"/>
        </w:rPr>
        <w:t>ё</w:t>
      </w:r>
      <w:r w:rsidRPr="00833673">
        <w:rPr>
          <w:sz w:val="26"/>
          <w:szCs w:val="26"/>
        </w:rPr>
        <w:t xml:space="preserve">та принимаемых сточных вод не оснащены. </w:t>
      </w:r>
      <w:r w:rsidR="00D1466F">
        <w:rPr>
          <w:sz w:val="26"/>
          <w:szCs w:val="26"/>
        </w:rPr>
        <w:t>К</w:t>
      </w:r>
      <w:r w:rsidR="00D1466F" w:rsidRPr="00D1466F">
        <w:rPr>
          <w:sz w:val="26"/>
          <w:szCs w:val="26"/>
        </w:rPr>
        <w:t>оличество принятых сточных вод принимается равным количеству потребленной воды. Доля объемов, рассчитанная данным способом, составляет 100%.</w:t>
      </w:r>
    </w:p>
    <w:p w14:paraId="2E28F6D1" w14:textId="4BE14CE6" w:rsidR="0074572F" w:rsidRDefault="0074572F" w:rsidP="002D7B55">
      <w:pPr>
        <w:autoSpaceDE w:val="0"/>
        <w:autoSpaceDN w:val="0"/>
        <w:adjustRightInd w:val="0"/>
        <w:spacing w:after="0" w:line="240" w:lineRule="auto"/>
        <w:ind w:firstLine="709"/>
        <w:contextualSpacing/>
        <w:jc w:val="both"/>
        <w:rPr>
          <w:sz w:val="26"/>
          <w:szCs w:val="26"/>
        </w:rPr>
      </w:pPr>
      <w:r w:rsidRPr="00833673">
        <w:rPr>
          <w:sz w:val="26"/>
          <w:szCs w:val="26"/>
        </w:rPr>
        <w:t>В случае отсутствия у абонента прибора учета сточных вод объем отведенных абонентом сточных вод принимается равным объему воды, поданной этому абоненту из всех источников централизованного водоснабжения, при этом учитывается объем поверхностных сточных вод в случае, если прием таких сточных вод в систему водоотведения предусмотрен договором водоотведения согласно п</w:t>
      </w:r>
      <w:r w:rsidR="00A11D9B" w:rsidRPr="00833673">
        <w:rPr>
          <w:sz w:val="26"/>
          <w:szCs w:val="26"/>
        </w:rPr>
        <w:t>унктов</w:t>
      </w:r>
      <w:r w:rsidRPr="00833673">
        <w:rPr>
          <w:sz w:val="26"/>
          <w:szCs w:val="26"/>
        </w:rPr>
        <w:t xml:space="preserve"> 10-11 статьи 20 ФЗ №</w:t>
      </w:r>
      <w:r w:rsidR="00A11D9B" w:rsidRPr="00833673">
        <w:rPr>
          <w:sz w:val="26"/>
          <w:szCs w:val="26"/>
        </w:rPr>
        <w:t xml:space="preserve"> </w:t>
      </w:r>
      <w:r w:rsidRPr="00833673">
        <w:rPr>
          <w:sz w:val="26"/>
          <w:szCs w:val="26"/>
        </w:rPr>
        <w:t xml:space="preserve">416 </w:t>
      </w:r>
      <w:r w:rsidR="009B7486" w:rsidRPr="00833673">
        <w:rPr>
          <w:sz w:val="26"/>
          <w:szCs w:val="26"/>
        </w:rPr>
        <w:t>«</w:t>
      </w:r>
      <w:r w:rsidRPr="00833673">
        <w:rPr>
          <w:sz w:val="26"/>
          <w:szCs w:val="26"/>
        </w:rPr>
        <w:t>О водоснабжении и водоотведении</w:t>
      </w:r>
      <w:r w:rsidR="009B7486" w:rsidRPr="00833673">
        <w:rPr>
          <w:sz w:val="26"/>
          <w:szCs w:val="26"/>
        </w:rPr>
        <w:t>»</w:t>
      </w:r>
      <w:r w:rsidRPr="00833673">
        <w:rPr>
          <w:sz w:val="26"/>
          <w:szCs w:val="26"/>
        </w:rPr>
        <w:t>.</w:t>
      </w:r>
    </w:p>
    <w:p w14:paraId="1D4FE84D" w14:textId="602D78C8" w:rsidR="00D1466F" w:rsidRDefault="00D1466F" w:rsidP="002D7B55">
      <w:pPr>
        <w:autoSpaceDE w:val="0"/>
        <w:autoSpaceDN w:val="0"/>
        <w:adjustRightInd w:val="0"/>
        <w:spacing w:after="0" w:line="240" w:lineRule="auto"/>
        <w:ind w:firstLine="709"/>
        <w:contextualSpacing/>
        <w:jc w:val="both"/>
        <w:rPr>
          <w:sz w:val="26"/>
          <w:szCs w:val="26"/>
        </w:rPr>
      </w:pPr>
    </w:p>
    <w:p w14:paraId="0BE0D297" w14:textId="5DDC40B2" w:rsidR="00070A7F" w:rsidRPr="00833673" w:rsidRDefault="00070A7F" w:rsidP="00FD5061">
      <w:pPr>
        <w:pStyle w:val="1f1"/>
        <w:numPr>
          <w:ilvl w:val="0"/>
          <w:numId w:val="76"/>
        </w:numPr>
        <w:spacing w:line="240" w:lineRule="auto"/>
        <w:ind w:left="0" w:firstLine="709"/>
        <w:contextualSpacing/>
        <w:outlineLvl w:val="2"/>
        <w:rPr>
          <w:b/>
          <w:sz w:val="26"/>
          <w:szCs w:val="26"/>
        </w:rPr>
      </w:pPr>
      <w:bookmarkStart w:id="377" w:name="_Toc373143104"/>
      <w:bookmarkStart w:id="378" w:name="_Toc111739109"/>
      <w:bookmarkStart w:id="379" w:name="_Toc111739215"/>
      <w:bookmarkStart w:id="380" w:name="_Toc111739417"/>
      <w:bookmarkStart w:id="381" w:name="_Toc231143512"/>
      <w:r w:rsidRPr="00833673">
        <w:rPr>
          <w:b/>
          <w:sz w:val="26"/>
          <w:szCs w:val="26"/>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с выделением зон дефицитов и резервов производственных мощностей</w:t>
      </w:r>
      <w:bookmarkEnd w:id="377"/>
      <w:bookmarkEnd w:id="378"/>
      <w:bookmarkEnd w:id="379"/>
      <w:bookmarkEnd w:id="380"/>
      <w:bookmarkEnd w:id="381"/>
    </w:p>
    <w:p w14:paraId="31047F6A" w14:textId="5C6A122A" w:rsidR="00F43355" w:rsidRPr="00833673" w:rsidRDefault="00DA55FD" w:rsidP="002D7B55">
      <w:pPr>
        <w:autoSpaceDE w:val="0"/>
        <w:autoSpaceDN w:val="0"/>
        <w:adjustRightInd w:val="0"/>
        <w:spacing w:after="0" w:line="240" w:lineRule="auto"/>
        <w:ind w:firstLine="709"/>
        <w:contextualSpacing/>
        <w:jc w:val="both"/>
        <w:rPr>
          <w:sz w:val="26"/>
          <w:szCs w:val="26"/>
        </w:rPr>
      </w:pPr>
      <w:r w:rsidRPr="00833673">
        <w:rPr>
          <w:sz w:val="26"/>
          <w:szCs w:val="26"/>
        </w:rPr>
        <w:t>Фактические значения объёмов</w:t>
      </w:r>
      <w:r w:rsidR="00F43355" w:rsidRPr="00833673">
        <w:rPr>
          <w:sz w:val="26"/>
          <w:szCs w:val="26"/>
        </w:rPr>
        <w:t xml:space="preserve"> поступления сточных вод в централизованную систему </w:t>
      </w:r>
      <w:r w:rsidR="00D10B17" w:rsidRPr="00833673">
        <w:rPr>
          <w:sz w:val="26"/>
          <w:szCs w:val="26"/>
        </w:rPr>
        <w:t xml:space="preserve">за </w:t>
      </w:r>
      <w:r w:rsidRPr="00833673">
        <w:rPr>
          <w:sz w:val="26"/>
          <w:szCs w:val="26"/>
        </w:rPr>
        <w:t xml:space="preserve">период </w:t>
      </w:r>
      <w:r w:rsidR="00D1466F">
        <w:rPr>
          <w:sz w:val="26"/>
          <w:szCs w:val="26"/>
        </w:rPr>
        <w:t>2021-</w:t>
      </w:r>
      <w:r w:rsidR="00D17560" w:rsidRPr="00833673">
        <w:rPr>
          <w:sz w:val="26"/>
          <w:szCs w:val="26"/>
        </w:rPr>
        <w:t xml:space="preserve">2025 </w:t>
      </w:r>
      <w:r w:rsidR="00D1466F">
        <w:rPr>
          <w:sz w:val="26"/>
          <w:szCs w:val="26"/>
        </w:rPr>
        <w:t>гг.</w:t>
      </w:r>
      <w:r w:rsidR="00D17560" w:rsidRPr="00833673">
        <w:rPr>
          <w:sz w:val="26"/>
          <w:szCs w:val="26"/>
        </w:rPr>
        <w:t xml:space="preserve"> </w:t>
      </w:r>
      <w:r w:rsidR="00F43355" w:rsidRPr="00833673">
        <w:rPr>
          <w:sz w:val="26"/>
          <w:szCs w:val="26"/>
        </w:rPr>
        <w:t>представлен</w:t>
      </w:r>
      <w:r w:rsidRPr="00833673">
        <w:rPr>
          <w:sz w:val="26"/>
          <w:szCs w:val="26"/>
        </w:rPr>
        <w:t>ы</w:t>
      </w:r>
      <w:r w:rsidR="00F43355" w:rsidRPr="00833673">
        <w:rPr>
          <w:sz w:val="26"/>
          <w:szCs w:val="26"/>
        </w:rPr>
        <w:t xml:space="preserve"> в таблице </w:t>
      </w:r>
      <w:r w:rsidR="00D1466F">
        <w:rPr>
          <w:sz w:val="26"/>
          <w:szCs w:val="26"/>
        </w:rPr>
        <w:t>38</w:t>
      </w:r>
      <w:r w:rsidR="00F43355" w:rsidRPr="00833673">
        <w:rPr>
          <w:sz w:val="26"/>
          <w:szCs w:val="26"/>
        </w:rPr>
        <w:t>.</w:t>
      </w:r>
    </w:p>
    <w:p w14:paraId="5143E420" w14:textId="77777777" w:rsidR="00D1466F" w:rsidRPr="00833673" w:rsidRDefault="00D1466F" w:rsidP="00D1466F">
      <w:pPr>
        <w:pStyle w:val="1a"/>
        <w:ind w:firstLine="709"/>
        <w:contextualSpacing/>
        <w:jc w:val="both"/>
        <w:rPr>
          <w:sz w:val="26"/>
          <w:szCs w:val="26"/>
          <w:lang w:eastAsia="ru-RU"/>
        </w:rPr>
      </w:pPr>
    </w:p>
    <w:p w14:paraId="15BEBC20" w14:textId="3066BBCC" w:rsidR="00D1466F" w:rsidRPr="00D1466F" w:rsidRDefault="00D1466F" w:rsidP="00D1466F">
      <w:pPr>
        <w:autoSpaceDE w:val="0"/>
        <w:autoSpaceDN w:val="0"/>
        <w:adjustRightInd w:val="0"/>
        <w:spacing w:after="0" w:line="240" w:lineRule="auto"/>
        <w:ind w:firstLine="284"/>
        <w:contextualSpacing/>
        <w:jc w:val="both"/>
        <w:rPr>
          <w:b/>
          <w:sz w:val="26"/>
          <w:szCs w:val="26"/>
        </w:rPr>
      </w:pPr>
      <w:r w:rsidRPr="00D1466F">
        <w:rPr>
          <w:b/>
          <w:sz w:val="24"/>
          <w:szCs w:val="24"/>
        </w:rPr>
        <w:t xml:space="preserve">Таблица </w:t>
      </w:r>
      <w:r w:rsidRPr="00D1466F">
        <w:rPr>
          <w:b/>
          <w:sz w:val="24"/>
          <w:szCs w:val="24"/>
        </w:rPr>
        <w:fldChar w:fldCharType="begin"/>
      </w:r>
      <w:r w:rsidRPr="00D1466F">
        <w:rPr>
          <w:b/>
          <w:sz w:val="24"/>
          <w:szCs w:val="24"/>
        </w:rPr>
        <w:instrText xml:space="preserve"> SEQ Таблица \* ARABIC </w:instrText>
      </w:r>
      <w:r w:rsidRPr="00D1466F">
        <w:rPr>
          <w:b/>
          <w:sz w:val="24"/>
          <w:szCs w:val="24"/>
        </w:rPr>
        <w:fldChar w:fldCharType="separate"/>
      </w:r>
      <w:r w:rsidR="007545A7">
        <w:rPr>
          <w:b/>
          <w:noProof/>
          <w:sz w:val="24"/>
          <w:szCs w:val="24"/>
        </w:rPr>
        <w:t>38</w:t>
      </w:r>
      <w:r w:rsidRPr="00D1466F">
        <w:rPr>
          <w:b/>
          <w:sz w:val="24"/>
          <w:szCs w:val="24"/>
        </w:rPr>
        <w:fldChar w:fldCharType="end"/>
      </w:r>
      <w:r w:rsidRPr="00D1466F">
        <w:rPr>
          <w:b/>
          <w:sz w:val="24"/>
          <w:szCs w:val="24"/>
        </w:rPr>
        <w:t xml:space="preserve"> </w:t>
      </w:r>
      <w:r w:rsidRPr="00D1466F">
        <w:rPr>
          <w:b/>
          <w:color w:val="000000" w:themeColor="text1"/>
          <w:sz w:val="24"/>
          <w:szCs w:val="24"/>
        </w:rPr>
        <w:t xml:space="preserve">– </w:t>
      </w:r>
      <w:r w:rsidRPr="00D1466F">
        <w:rPr>
          <w:b/>
          <w:sz w:val="24"/>
          <w:szCs w:val="24"/>
        </w:rPr>
        <w:t>Фактические значения объёмов поступления сточных вод в централизованную систему за период 2021-2025 гг.</w:t>
      </w:r>
    </w:p>
    <w:tbl>
      <w:tblPr>
        <w:tblW w:w="5000" w:type="pct"/>
        <w:tblLayout w:type="fixed"/>
        <w:tblLook w:val="04A0" w:firstRow="1" w:lastRow="0" w:firstColumn="1" w:lastColumn="0" w:noHBand="0" w:noVBand="1"/>
      </w:tblPr>
      <w:tblGrid>
        <w:gridCol w:w="563"/>
        <w:gridCol w:w="2128"/>
        <w:gridCol w:w="924"/>
        <w:gridCol w:w="1203"/>
        <w:gridCol w:w="1203"/>
        <w:gridCol w:w="1203"/>
        <w:gridCol w:w="1203"/>
        <w:gridCol w:w="1200"/>
      </w:tblGrid>
      <w:tr w:rsidR="00D1466F" w:rsidRPr="00D1466F" w14:paraId="79E66DB4" w14:textId="77777777" w:rsidTr="00656649">
        <w:trPr>
          <w:trHeight w:val="20"/>
          <w:tblHeader/>
        </w:trPr>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685E82"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 п/п</w:t>
            </w:r>
          </w:p>
        </w:tc>
        <w:tc>
          <w:tcPr>
            <w:tcW w:w="1105" w:type="pct"/>
            <w:tcBorders>
              <w:top w:val="single" w:sz="4" w:space="0" w:color="auto"/>
              <w:left w:val="nil"/>
              <w:bottom w:val="single" w:sz="4" w:space="0" w:color="auto"/>
              <w:right w:val="single" w:sz="4" w:space="0" w:color="auto"/>
            </w:tcBorders>
            <w:shd w:val="clear" w:color="auto" w:fill="auto"/>
            <w:vAlign w:val="center"/>
            <w:hideMark/>
          </w:tcPr>
          <w:p w14:paraId="14FE6DCE"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Наименование показателя</w:t>
            </w:r>
          </w:p>
        </w:tc>
        <w:tc>
          <w:tcPr>
            <w:tcW w:w="480" w:type="pct"/>
            <w:tcBorders>
              <w:top w:val="single" w:sz="4" w:space="0" w:color="auto"/>
              <w:left w:val="nil"/>
              <w:bottom w:val="single" w:sz="4" w:space="0" w:color="auto"/>
              <w:right w:val="single" w:sz="4" w:space="0" w:color="auto"/>
            </w:tcBorders>
            <w:shd w:val="clear" w:color="auto" w:fill="auto"/>
            <w:vAlign w:val="center"/>
            <w:hideMark/>
          </w:tcPr>
          <w:p w14:paraId="7FC743BC"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Ед. изм.</w:t>
            </w:r>
          </w:p>
        </w:tc>
        <w:tc>
          <w:tcPr>
            <w:tcW w:w="625" w:type="pct"/>
            <w:tcBorders>
              <w:top w:val="single" w:sz="4" w:space="0" w:color="auto"/>
              <w:left w:val="nil"/>
              <w:bottom w:val="single" w:sz="4" w:space="0" w:color="auto"/>
              <w:right w:val="single" w:sz="4" w:space="0" w:color="auto"/>
            </w:tcBorders>
            <w:shd w:val="clear" w:color="auto" w:fill="auto"/>
            <w:vAlign w:val="center"/>
            <w:hideMark/>
          </w:tcPr>
          <w:p w14:paraId="1A7E8394"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2021</w:t>
            </w:r>
          </w:p>
        </w:tc>
        <w:tc>
          <w:tcPr>
            <w:tcW w:w="625" w:type="pct"/>
            <w:tcBorders>
              <w:top w:val="single" w:sz="4" w:space="0" w:color="auto"/>
              <w:left w:val="nil"/>
              <w:bottom w:val="single" w:sz="4" w:space="0" w:color="auto"/>
              <w:right w:val="single" w:sz="4" w:space="0" w:color="auto"/>
            </w:tcBorders>
            <w:shd w:val="clear" w:color="auto" w:fill="auto"/>
            <w:vAlign w:val="center"/>
            <w:hideMark/>
          </w:tcPr>
          <w:p w14:paraId="028A770C"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2022</w:t>
            </w:r>
          </w:p>
        </w:tc>
        <w:tc>
          <w:tcPr>
            <w:tcW w:w="625" w:type="pct"/>
            <w:tcBorders>
              <w:top w:val="single" w:sz="4" w:space="0" w:color="auto"/>
              <w:left w:val="nil"/>
              <w:bottom w:val="single" w:sz="4" w:space="0" w:color="auto"/>
              <w:right w:val="single" w:sz="4" w:space="0" w:color="auto"/>
            </w:tcBorders>
            <w:shd w:val="clear" w:color="auto" w:fill="auto"/>
            <w:vAlign w:val="center"/>
            <w:hideMark/>
          </w:tcPr>
          <w:p w14:paraId="1505B644"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2023</w:t>
            </w:r>
          </w:p>
        </w:tc>
        <w:tc>
          <w:tcPr>
            <w:tcW w:w="625" w:type="pct"/>
            <w:tcBorders>
              <w:top w:val="single" w:sz="4" w:space="0" w:color="auto"/>
              <w:left w:val="nil"/>
              <w:bottom w:val="single" w:sz="4" w:space="0" w:color="auto"/>
              <w:right w:val="single" w:sz="4" w:space="0" w:color="auto"/>
            </w:tcBorders>
            <w:shd w:val="clear" w:color="auto" w:fill="auto"/>
            <w:vAlign w:val="center"/>
            <w:hideMark/>
          </w:tcPr>
          <w:p w14:paraId="172E1D4F"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2024</w:t>
            </w:r>
          </w:p>
        </w:tc>
        <w:tc>
          <w:tcPr>
            <w:tcW w:w="624" w:type="pct"/>
            <w:tcBorders>
              <w:top w:val="single" w:sz="4" w:space="0" w:color="auto"/>
              <w:left w:val="nil"/>
              <w:bottom w:val="single" w:sz="4" w:space="0" w:color="auto"/>
              <w:right w:val="single" w:sz="4" w:space="0" w:color="auto"/>
            </w:tcBorders>
            <w:shd w:val="clear" w:color="auto" w:fill="auto"/>
            <w:vAlign w:val="center"/>
            <w:hideMark/>
          </w:tcPr>
          <w:p w14:paraId="5F271891" w14:textId="77777777" w:rsidR="00D1466F" w:rsidRPr="00D1466F" w:rsidRDefault="00D1466F" w:rsidP="00D1466F">
            <w:pPr>
              <w:spacing w:after="0" w:line="240" w:lineRule="auto"/>
              <w:jc w:val="center"/>
              <w:rPr>
                <w:sz w:val="20"/>
                <w:szCs w:val="20"/>
                <w:lang w:eastAsia="ru-RU"/>
              </w:rPr>
            </w:pPr>
            <w:r w:rsidRPr="00D1466F">
              <w:rPr>
                <w:sz w:val="20"/>
                <w:szCs w:val="20"/>
                <w:lang w:eastAsia="ru-RU"/>
              </w:rPr>
              <w:t>2025</w:t>
            </w:r>
          </w:p>
        </w:tc>
      </w:tr>
      <w:tr w:rsidR="00D1466F" w:rsidRPr="00D1466F" w14:paraId="10795228" w14:textId="77777777" w:rsidTr="00D1466F">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80B9C56" w14:textId="77777777" w:rsidR="00D1466F" w:rsidRPr="00D1466F" w:rsidRDefault="00D1466F" w:rsidP="00D1466F">
            <w:pPr>
              <w:spacing w:after="0" w:line="240" w:lineRule="auto"/>
              <w:jc w:val="center"/>
              <w:rPr>
                <w:b/>
                <w:bCs/>
                <w:sz w:val="20"/>
                <w:szCs w:val="20"/>
                <w:lang w:eastAsia="ru-RU"/>
              </w:rPr>
            </w:pPr>
            <w:r w:rsidRPr="00D1466F">
              <w:rPr>
                <w:b/>
                <w:bCs/>
                <w:sz w:val="20"/>
                <w:szCs w:val="20"/>
                <w:lang w:eastAsia="ru-RU"/>
              </w:rPr>
              <w:t>Горячее водоснабжение</w:t>
            </w:r>
          </w:p>
        </w:tc>
      </w:tr>
      <w:tr w:rsidR="00352979" w:rsidRPr="00352979" w14:paraId="61FE1C58" w14:textId="77777777" w:rsidTr="00D1466F">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195183E1"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1.1.</w:t>
            </w:r>
          </w:p>
        </w:tc>
        <w:tc>
          <w:tcPr>
            <w:tcW w:w="1105" w:type="pct"/>
            <w:tcBorders>
              <w:top w:val="nil"/>
              <w:left w:val="nil"/>
              <w:bottom w:val="single" w:sz="4" w:space="0" w:color="auto"/>
              <w:right w:val="single" w:sz="4" w:space="0" w:color="auto"/>
            </w:tcBorders>
            <w:shd w:val="clear" w:color="auto" w:fill="auto"/>
            <w:noWrap/>
            <w:vAlign w:val="bottom"/>
            <w:hideMark/>
          </w:tcPr>
          <w:p w14:paraId="673CFCD1" w14:textId="77777777" w:rsidR="00D1466F" w:rsidRPr="00352979" w:rsidRDefault="00D1466F" w:rsidP="00D1466F">
            <w:pPr>
              <w:spacing w:after="0" w:line="240" w:lineRule="auto"/>
              <w:rPr>
                <w:color w:val="000000" w:themeColor="text1"/>
                <w:sz w:val="20"/>
                <w:szCs w:val="20"/>
                <w:lang w:eastAsia="ru-RU"/>
              </w:rPr>
            </w:pPr>
            <w:r w:rsidRPr="00352979">
              <w:rPr>
                <w:color w:val="000000" w:themeColor="text1"/>
                <w:sz w:val="20"/>
                <w:szCs w:val="20"/>
                <w:lang w:eastAsia="ru-RU"/>
              </w:rPr>
              <w:t>Пропущено сточных вод через КОС</w:t>
            </w:r>
          </w:p>
        </w:tc>
        <w:tc>
          <w:tcPr>
            <w:tcW w:w="480" w:type="pct"/>
            <w:tcBorders>
              <w:top w:val="nil"/>
              <w:left w:val="nil"/>
              <w:bottom w:val="single" w:sz="4" w:space="0" w:color="auto"/>
              <w:right w:val="single" w:sz="4" w:space="0" w:color="auto"/>
            </w:tcBorders>
            <w:shd w:val="clear" w:color="auto" w:fill="auto"/>
            <w:vAlign w:val="center"/>
            <w:hideMark/>
          </w:tcPr>
          <w:p w14:paraId="29BBD2F7"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625" w:type="pct"/>
            <w:tcBorders>
              <w:top w:val="nil"/>
              <w:left w:val="nil"/>
              <w:bottom w:val="single" w:sz="4" w:space="0" w:color="auto"/>
              <w:right w:val="single" w:sz="4" w:space="0" w:color="auto"/>
            </w:tcBorders>
            <w:shd w:val="clear" w:color="auto" w:fill="auto"/>
            <w:vAlign w:val="center"/>
            <w:hideMark/>
          </w:tcPr>
          <w:p w14:paraId="25991CEE" w14:textId="73C1EF60"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 </w:t>
            </w:r>
            <w:r w:rsidR="00EC1754" w:rsidRPr="00352979">
              <w:rPr>
                <w:color w:val="000000" w:themeColor="text1"/>
                <w:sz w:val="20"/>
                <w:szCs w:val="20"/>
                <w:lang w:eastAsia="ru-RU"/>
              </w:rPr>
              <w:t>372215,26</w:t>
            </w:r>
          </w:p>
        </w:tc>
        <w:tc>
          <w:tcPr>
            <w:tcW w:w="625" w:type="pct"/>
            <w:tcBorders>
              <w:top w:val="nil"/>
              <w:left w:val="nil"/>
              <w:bottom w:val="single" w:sz="4" w:space="0" w:color="auto"/>
              <w:right w:val="single" w:sz="4" w:space="0" w:color="auto"/>
            </w:tcBorders>
            <w:shd w:val="clear" w:color="auto" w:fill="auto"/>
            <w:vAlign w:val="center"/>
            <w:hideMark/>
          </w:tcPr>
          <w:p w14:paraId="7DF7B012" w14:textId="46FB1DB8"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 </w:t>
            </w:r>
            <w:r w:rsidR="00EC1754" w:rsidRPr="00352979">
              <w:rPr>
                <w:color w:val="000000" w:themeColor="text1"/>
                <w:sz w:val="20"/>
                <w:szCs w:val="20"/>
                <w:lang w:eastAsia="ru-RU"/>
              </w:rPr>
              <w:t>393265,54</w:t>
            </w:r>
          </w:p>
        </w:tc>
        <w:tc>
          <w:tcPr>
            <w:tcW w:w="625" w:type="pct"/>
            <w:tcBorders>
              <w:top w:val="nil"/>
              <w:left w:val="nil"/>
              <w:bottom w:val="single" w:sz="4" w:space="0" w:color="auto"/>
              <w:right w:val="single" w:sz="4" w:space="0" w:color="auto"/>
            </w:tcBorders>
            <w:shd w:val="clear" w:color="auto" w:fill="auto"/>
            <w:vAlign w:val="center"/>
            <w:hideMark/>
          </w:tcPr>
          <w:p w14:paraId="222AAC09" w14:textId="1EAEFD8E" w:rsidR="00D1466F" w:rsidRPr="00352979" w:rsidRDefault="00D63CEC"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345592,55</w:t>
            </w:r>
          </w:p>
        </w:tc>
        <w:tc>
          <w:tcPr>
            <w:tcW w:w="625" w:type="pct"/>
            <w:tcBorders>
              <w:top w:val="nil"/>
              <w:left w:val="nil"/>
              <w:bottom w:val="single" w:sz="4" w:space="0" w:color="auto"/>
              <w:right w:val="single" w:sz="4" w:space="0" w:color="auto"/>
            </w:tcBorders>
            <w:shd w:val="clear" w:color="auto" w:fill="auto"/>
            <w:vAlign w:val="center"/>
            <w:hideMark/>
          </w:tcPr>
          <w:p w14:paraId="5A1694BC" w14:textId="4BF49724" w:rsidR="00D1466F" w:rsidRPr="00352979" w:rsidRDefault="0013151C"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361150,72</w:t>
            </w:r>
          </w:p>
        </w:tc>
        <w:tc>
          <w:tcPr>
            <w:tcW w:w="624" w:type="pct"/>
            <w:tcBorders>
              <w:top w:val="nil"/>
              <w:left w:val="nil"/>
              <w:bottom w:val="single" w:sz="4" w:space="0" w:color="auto"/>
              <w:right w:val="single" w:sz="4" w:space="0" w:color="auto"/>
            </w:tcBorders>
            <w:shd w:val="clear" w:color="auto" w:fill="auto"/>
            <w:vAlign w:val="center"/>
            <w:hideMark/>
          </w:tcPr>
          <w:p w14:paraId="2F54C45E"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366430,44</w:t>
            </w:r>
          </w:p>
        </w:tc>
      </w:tr>
      <w:tr w:rsidR="00352979" w:rsidRPr="00352979" w14:paraId="7DA21B7B" w14:textId="77777777" w:rsidTr="00D1466F">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6C923FC5"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lastRenderedPageBreak/>
              <w:t>1.2.</w:t>
            </w:r>
          </w:p>
        </w:tc>
        <w:tc>
          <w:tcPr>
            <w:tcW w:w="1105" w:type="pct"/>
            <w:tcBorders>
              <w:top w:val="nil"/>
              <w:left w:val="nil"/>
              <w:bottom w:val="single" w:sz="4" w:space="0" w:color="auto"/>
              <w:right w:val="single" w:sz="4" w:space="0" w:color="auto"/>
            </w:tcBorders>
            <w:shd w:val="clear" w:color="auto" w:fill="auto"/>
            <w:vAlign w:val="center"/>
            <w:hideMark/>
          </w:tcPr>
          <w:p w14:paraId="41A566AC" w14:textId="77777777" w:rsidR="00D1466F" w:rsidRPr="00352979" w:rsidRDefault="00D1466F" w:rsidP="00D1466F">
            <w:pPr>
              <w:spacing w:after="0" w:line="240" w:lineRule="auto"/>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480" w:type="pct"/>
            <w:tcBorders>
              <w:top w:val="nil"/>
              <w:left w:val="nil"/>
              <w:bottom w:val="single" w:sz="4" w:space="0" w:color="auto"/>
              <w:right w:val="single" w:sz="4" w:space="0" w:color="auto"/>
            </w:tcBorders>
            <w:shd w:val="clear" w:color="auto" w:fill="auto"/>
            <w:vAlign w:val="center"/>
            <w:hideMark/>
          </w:tcPr>
          <w:p w14:paraId="0160A2F0"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625" w:type="pct"/>
            <w:tcBorders>
              <w:top w:val="nil"/>
              <w:left w:val="nil"/>
              <w:bottom w:val="single" w:sz="4" w:space="0" w:color="auto"/>
              <w:right w:val="single" w:sz="4" w:space="0" w:color="auto"/>
            </w:tcBorders>
            <w:shd w:val="clear" w:color="auto" w:fill="auto"/>
            <w:vAlign w:val="center"/>
            <w:hideMark/>
          </w:tcPr>
          <w:p w14:paraId="73578B7B" w14:textId="524D84C9" w:rsidR="00D1466F" w:rsidRPr="00352979" w:rsidRDefault="00EC1754"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2623,65</w:t>
            </w:r>
            <w:r w:rsidR="00D1466F" w:rsidRPr="00352979">
              <w:rPr>
                <w:color w:val="000000" w:themeColor="text1"/>
                <w:sz w:val="20"/>
                <w:szCs w:val="20"/>
                <w:lang w:eastAsia="ru-RU"/>
              </w:rPr>
              <w:t> </w:t>
            </w:r>
          </w:p>
        </w:tc>
        <w:tc>
          <w:tcPr>
            <w:tcW w:w="625" w:type="pct"/>
            <w:tcBorders>
              <w:top w:val="nil"/>
              <w:left w:val="nil"/>
              <w:bottom w:val="single" w:sz="4" w:space="0" w:color="auto"/>
              <w:right w:val="single" w:sz="4" w:space="0" w:color="auto"/>
            </w:tcBorders>
            <w:shd w:val="clear" w:color="auto" w:fill="auto"/>
            <w:vAlign w:val="center"/>
            <w:hideMark/>
          </w:tcPr>
          <w:p w14:paraId="008ED3AB" w14:textId="71595A2B"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 </w:t>
            </w:r>
            <w:r w:rsidR="00EC1754" w:rsidRPr="00352979">
              <w:rPr>
                <w:color w:val="000000" w:themeColor="text1"/>
                <w:sz w:val="20"/>
                <w:szCs w:val="20"/>
                <w:lang w:eastAsia="ru-RU"/>
              </w:rPr>
              <w:t>2524,99</w:t>
            </w:r>
          </w:p>
        </w:tc>
        <w:tc>
          <w:tcPr>
            <w:tcW w:w="625" w:type="pct"/>
            <w:tcBorders>
              <w:top w:val="nil"/>
              <w:left w:val="nil"/>
              <w:bottom w:val="single" w:sz="4" w:space="0" w:color="auto"/>
              <w:right w:val="single" w:sz="4" w:space="0" w:color="auto"/>
            </w:tcBorders>
            <w:shd w:val="clear" w:color="auto" w:fill="auto"/>
            <w:vAlign w:val="center"/>
            <w:hideMark/>
          </w:tcPr>
          <w:p w14:paraId="025AE805" w14:textId="7ECE2F07" w:rsidR="00D1466F" w:rsidRPr="00352979" w:rsidRDefault="00D63CEC"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2615,26</w:t>
            </w:r>
          </w:p>
        </w:tc>
        <w:tc>
          <w:tcPr>
            <w:tcW w:w="625" w:type="pct"/>
            <w:tcBorders>
              <w:top w:val="nil"/>
              <w:left w:val="nil"/>
              <w:bottom w:val="single" w:sz="4" w:space="0" w:color="auto"/>
              <w:right w:val="single" w:sz="4" w:space="0" w:color="auto"/>
            </w:tcBorders>
            <w:shd w:val="clear" w:color="auto" w:fill="auto"/>
            <w:vAlign w:val="center"/>
            <w:hideMark/>
          </w:tcPr>
          <w:p w14:paraId="7483B153" w14:textId="0EF8814B" w:rsidR="00D1466F" w:rsidRPr="00352979" w:rsidRDefault="0013151C"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2613,31</w:t>
            </w:r>
          </w:p>
        </w:tc>
        <w:tc>
          <w:tcPr>
            <w:tcW w:w="624" w:type="pct"/>
            <w:tcBorders>
              <w:top w:val="nil"/>
              <w:left w:val="nil"/>
              <w:bottom w:val="single" w:sz="4" w:space="0" w:color="auto"/>
              <w:right w:val="single" w:sz="4" w:space="0" w:color="auto"/>
            </w:tcBorders>
            <w:shd w:val="clear" w:color="auto" w:fill="auto"/>
            <w:vAlign w:val="center"/>
            <w:hideMark/>
          </w:tcPr>
          <w:p w14:paraId="7B36BA9D"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2631,44</w:t>
            </w:r>
          </w:p>
        </w:tc>
      </w:tr>
      <w:tr w:rsidR="00352979" w:rsidRPr="00352979" w14:paraId="1882AF70" w14:textId="77777777" w:rsidTr="00D1466F">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F054707" w14:textId="77777777" w:rsidR="00D1466F" w:rsidRPr="00352979" w:rsidRDefault="00D1466F" w:rsidP="00D1466F">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Холодное водоснабжение</w:t>
            </w:r>
          </w:p>
        </w:tc>
      </w:tr>
      <w:tr w:rsidR="00352979" w:rsidRPr="00352979" w14:paraId="15A468C9" w14:textId="77777777" w:rsidTr="00D1466F">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689111A2"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2.1.</w:t>
            </w:r>
          </w:p>
        </w:tc>
        <w:tc>
          <w:tcPr>
            <w:tcW w:w="1105" w:type="pct"/>
            <w:tcBorders>
              <w:top w:val="nil"/>
              <w:left w:val="nil"/>
              <w:bottom w:val="single" w:sz="4" w:space="0" w:color="auto"/>
              <w:right w:val="single" w:sz="4" w:space="0" w:color="auto"/>
            </w:tcBorders>
            <w:shd w:val="clear" w:color="auto" w:fill="auto"/>
            <w:noWrap/>
            <w:vAlign w:val="bottom"/>
            <w:hideMark/>
          </w:tcPr>
          <w:p w14:paraId="205E6BAA" w14:textId="77777777" w:rsidR="00D1466F" w:rsidRPr="00352979" w:rsidRDefault="00D1466F" w:rsidP="00D1466F">
            <w:pPr>
              <w:spacing w:after="0" w:line="240" w:lineRule="auto"/>
              <w:rPr>
                <w:color w:val="000000" w:themeColor="text1"/>
                <w:sz w:val="20"/>
                <w:szCs w:val="20"/>
                <w:lang w:eastAsia="ru-RU"/>
              </w:rPr>
            </w:pPr>
            <w:r w:rsidRPr="00352979">
              <w:rPr>
                <w:color w:val="000000" w:themeColor="text1"/>
                <w:sz w:val="20"/>
                <w:szCs w:val="20"/>
                <w:lang w:eastAsia="ru-RU"/>
              </w:rPr>
              <w:t>Пропущено сточных вод через КОС</w:t>
            </w:r>
          </w:p>
        </w:tc>
        <w:tc>
          <w:tcPr>
            <w:tcW w:w="480" w:type="pct"/>
            <w:tcBorders>
              <w:top w:val="nil"/>
              <w:left w:val="nil"/>
              <w:bottom w:val="single" w:sz="4" w:space="0" w:color="auto"/>
              <w:right w:val="single" w:sz="4" w:space="0" w:color="auto"/>
            </w:tcBorders>
            <w:shd w:val="clear" w:color="auto" w:fill="auto"/>
            <w:vAlign w:val="center"/>
            <w:hideMark/>
          </w:tcPr>
          <w:p w14:paraId="61551D3E"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625" w:type="pct"/>
            <w:tcBorders>
              <w:top w:val="nil"/>
              <w:left w:val="nil"/>
              <w:bottom w:val="single" w:sz="4" w:space="0" w:color="auto"/>
              <w:right w:val="single" w:sz="4" w:space="0" w:color="auto"/>
            </w:tcBorders>
            <w:shd w:val="clear" w:color="auto" w:fill="auto"/>
            <w:vAlign w:val="center"/>
            <w:hideMark/>
          </w:tcPr>
          <w:p w14:paraId="194FAE1D" w14:textId="7B23C4C2" w:rsidR="00D1466F" w:rsidRPr="00352979" w:rsidRDefault="00EC1754"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692267,55</w:t>
            </w:r>
            <w:r w:rsidR="00D1466F" w:rsidRPr="00352979">
              <w:rPr>
                <w:color w:val="000000" w:themeColor="text1"/>
                <w:sz w:val="20"/>
                <w:szCs w:val="20"/>
                <w:lang w:eastAsia="ru-RU"/>
              </w:rPr>
              <w:t> </w:t>
            </w:r>
          </w:p>
        </w:tc>
        <w:tc>
          <w:tcPr>
            <w:tcW w:w="625" w:type="pct"/>
            <w:tcBorders>
              <w:top w:val="nil"/>
              <w:left w:val="nil"/>
              <w:bottom w:val="single" w:sz="4" w:space="0" w:color="auto"/>
              <w:right w:val="single" w:sz="4" w:space="0" w:color="auto"/>
            </w:tcBorders>
            <w:shd w:val="clear" w:color="auto" w:fill="auto"/>
            <w:vAlign w:val="center"/>
            <w:hideMark/>
          </w:tcPr>
          <w:p w14:paraId="20D7592A" w14:textId="13D5A09B" w:rsidR="00D1466F" w:rsidRPr="00352979" w:rsidRDefault="00EC1754"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579850,24</w:t>
            </w:r>
            <w:r w:rsidR="00D1466F" w:rsidRPr="00352979">
              <w:rPr>
                <w:color w:val="000000" w:themeColor="text1"/>
                <w:sz w:val="20"/>
                <w:szCs w:val="20"/>
                <w:lang w:eastAsia="ru-RU"/>
              </w:rPr>
              <w:t> </w:t>
            </w:r>
          </w:p>
        </w:tc>
        <w:tc>
          <w:tcPr>
            <w:tcW w:w="625" w:type="pct"/>
            <w:tcBorders>
              <w:top w:val="nil"/>
              <w:left w:val="nil"/>
              <w:bottom w:val="single" w:sz="4" w:space="0" w:color="auto"/>
              <w:right w:val="single" w:sz="4" w:space="0" w:color="auto"/>
            </w:tcBorders>
            <w:shd w:val="clear" w:color="auto" w:fill="auto"/>
            <w:vAlign w:val="center"/>
            <w:hideMark/>
          </w:tcPr>
          <w:p w14:paraId="008476CE" w14:textId="44BF7294" w:rsidR="00D1466F" w:rsidRPr="00352979" w:rsidRDefault="00EC1754"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641427,87</w:t>
            </w:r>
          </w:p>
        </w:tc>
        <w:tc>
          <w:tcPr>
            <w:tcW w:w="625" w:type="pct"/>
            <w:tcBorders>
              <w:top w:val="nil"/>
              <w:left w:val="nil"/>
              <w:bottom w:val="single" w:sz="4" w:space="0" w:color="auto"/>
              <w:right w:val="single" w:sz="4" w:space="0" w:color="auto"/>
            </w:tcBorders>
            <w:shd w:val="clear" w:color="auto" w:fill="auto"/>
            <w:vAlign w:val="center"/>
            <w:hideMark/>
          </w:tcPr>
          <w:p w14:paraId="74CE6871" w14:textId="3B5C1834" w:rsidR="00D1466F" w:rsidRPr="00352979" w:rsidRDefault="00D63CEC"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608185,91</w:t>
            </w:r>
          </w:p>
        </w:tc>
        <w:tc>
          <w:tcPr>
            <w:tcW w:w="624" w:type="pct"/>
            <w:tcBorders>
              <w:top w:val="nil"/>
              <w:left w:val="nil"/>
              <w:bottom w:val="single" w:sz="4" w:space="0" w:color="auto"/>
              <w:right w:val="single" w:sz="4" w:space="0" w:color="auto"/>
            </w:tcBorders>
            <w:shd w:val="clear" w:color="auto" w:fill="auto"/>
            <w:vAlign w:val="center"/>
            <w:hideMark/>
          </w:tcPr>
          <w:p w14:paraId="2D89AC51"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603754,63</w:t>
            </w:r>
          </w:p>
        </w:tc>
      </w:tr>
      <w:tr w:rsidR="00352979" w:rsidRPr="00352979" w14:paraId="6A0ED2B1" w14:textId="77777777" w:rsidTr="00D1466F">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5F5493D3"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2.2.</w:t>
            </w:r>
          </w:p>
        </w:tc>
        <w:tc>
          <w:tcPr>
            <w:tcW w:w="1105" w:type="pct"/>
            <w:tcBorders>
              <w:top w:val="nil"/>
              <w:left w:val="nil"/>
              <w:bottom w:val="single" w:sz="4" w:space="0" w:color="auto"/>
              <w:right w:val="single" w:sz="4" w:space="0" w:color="auto"/>
            </w:tcBorders>
            <w:shd w:val="clear" w:color="auto" w:fill="auto"/>
            <w:vAlign w:val="center"/>
            <w:hideMark/>
          </w:tcPr>
          <w:p w14:paraId="4AB7F751" w14:textId="77777777" w:rsidR="00D1466F" w:rsidRPr="00352979" w:rsidRDefault="00D1466F" w:rsidP="00D1466F">
            <w:pPr>
              <w:spacing w:after="0" w:line="240" w:lineRule="auto"/>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480" w:type="pct"/>
            <w:tcBorders>
              <w:top w:val="nil"/>
              <w:left w:val="nil"/>
              <w:bottom w:val="single" w:sz="4" w:space="0" w:color="auto"/>
              <w:right w:val="single" w:sz="4" w:space="0" w:color="auto"/>
            </w:tcBorders>
            <w:shd w:val="clear" w:color="auto" w:fill="auto"/>
            <w:vAlign w:val="center"/>
            <w:hideMark/>
          </w:tcPr>
          <w:p w14:paraId="0E97CD53"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625" w:type="pct"/>
            <w:tcBorders>
              <w:top w:val="nil"/>
              <w:left w:val="nil"/>
              <w:bottom w:val="single" w:sz="4" w:space="0" w:color="auto"/>
              <w:right w:val="single" w:sz="4" w:space="0" w:color="auto"/>
            </w:tcBorders>
            <w:shd w:val="clear" w:color="auto" w:fill="auto"/>
            <w:vAlign w:val="center"/>
            <w:hideMark/>
          </w:tcPr>
          <w:p w14:paraId="70AC9608" w14:textId="083C26AB" w:rsidR="00D1466F" w:rsidRPr="00352979" w:rsidRDefault="00EC1754"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43537,78</w:t>
            </w:r>
            <w:r w:rsidR="00D1466F" w:rsidRPr="00352979">
              <w:rPr>
                <w:color w:val="000000" w:themeColor="text1"/>
                <w:sz w:val="20"/>
                <w:szCs w:val="20"/>
                <w:lang w:eastAsia="ru-RU"/>
              </w:rPr>
              <w:t> </w:t>
            </w:r>
          </w:p>
        </w:tc>
        <w:tc>
          <w:tcPr>
            <w:tcW w:w="625" w:type="pct"/>
            <w:tcBorders>
              <w:top w:val="nil"/>
              <w:left w:val="nil"/>
              <w:bottom w:val="single" w:sz="4" w:space="0" w:color="auto"/>
              <w:right w:val="single" w:sz="4" w:space="0" w:color="auto"/>
            </w:tcBorders>
            <w:shd w:val="clear" w:color="auto" w:fill="auto"/>
            <w:vAlign w:val="center"/>
            <w:hideMark/>
          </w:tcPr>
          <w:p w14:paraId="2804A98B" w14:textId="01773BD8"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 </w:t>
            </w:r>
            <w:r w:rsidR="00EC1754" w:rsidRPr="00352979">
              <w:rPr>
                <w:color w:val="000000" w:themeColor="text1"/>
                <w:sz w:val="20"/>
                <w:szCs w:val="20"/>
                <w:lang w:eastAsia="ru-RU"/>
              </w:rPr>
              <w:t>44082,91</w:t>
            </w:r>
          </w:p>
        </w:tc>
        <w:tc>
          <w:tcPr>
            <w:tcW w:w="625" w:type="pct"/>
            <w:tcBorders>
              <w:top w:val="nil"/>
              <w:left w:val="nil"/>
              <w:bottom w:val="single" w:sz="4" w:space="0" w:color="auto"/>
              <w:right w:val="single" w:sz="4" w:space="0" w:color="auto"/>
            </w:tcBorders>
            <w:shd w:val="clear" w:color="auto" w:fill="auto"/>
            <w:vAlign w:val="center"/>
            <w:hideMark/>
          </w:tcPr>
          <w:p w14:paraId="55E8FE0E"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43926,42</w:t>
            </w:r>
          </w:p>
        </w:tc>
        <w:tc>
          <w:tcPr>
            <w:tcW w:w="625" w:type="pct"/>
            <w:tcBorders>
              <w:top w:val="nil"/>
              <w:left w:val="nil"/>
              <w:bottom w:val="single" w:sz="4" w:space="0" w:color="auto"/>
              <w:right w:val="single" w:sz="4" w:space="0" w:color="auto"/>
            </w:tcBorders>
            <w:shd w:val="clear" w:color="auto" w:fill="auto"/>
            <w:vAlign w:val="center"/>
            <w:hideMark/>
          </w:tcPr>
          <w:p w14:paraId="666740A4" w14:textId="037DCD40" w:rsidR="00D1466F" w:rsidRPr="00352979" w:rsidRDefault="0013151C"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38467,38</w:t>
            </w:r>
          </w:p>
        </w:tc>
        <w:tc>
          <w:tcPr>
            <w:tcW w:w="624" w:type="pct"/>
            <w:tcBorders>
              <w:top w:val="nil"/>
              <w:left w:val="nil"/>
              <w:bottom w:val="single" w:sz="4" w:space="0" w:color="auto"/>
              <w:right w:val="single" w:sz="4" w:space="0" w:color="auto"/>
            </w:tcBorders>
            <w:shd w:val="clear" w:color="auto" w:fill="auto"/>
            <w:vAlign w:val="center"/>
            <w:hideMark/>
          </w:tcPr>
          <w:p w14:paraId="2227C073"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37932,33</w:t>
            </w:r>
          </w:p>
        </w:tc>
      </w:tr>
      <w:tr w:rsidR="00352979" w:rsidRPr="00352979" w14:paraId="3957CA32" w14:textId="77777777" w:rsidTr="00D1466F">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5B5C51D" w14:textId="77777777" w:rsidR="00D1466F" w:rsidRPr="00352979" w:rsidRDefault="00D1466F" w:rsidP="00D1466F">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Всего: питьевая хим. очищенная вода</w:t>
            </w:r>
          </w:p>
        </w:tc>
      </w:tr>
      <w:tr w:rsidR="00352979" w:rsidRPr="00352979" w14:paraId="1EA1ACB9" w14:textId="77777777" w:rsidTr="00D1466F">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77F49FC6"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3.1.</w:t>
            </w:r>
          </w:p>
        </w:tc>
        <w:tc>
          <w:tcPr>
            <w:tcW w:w="1105" w:type="pct"/>
            <w:tcBorders>
              <w:top w:val="nil"/>
              <w:left w:val="nil"/>
              <w:bottom w:val="single" w:sz="4" w:space="0" w:color="auto"/>
              <w:right w:val="single" w:sz="4" w:space="0" w:color="auto"/>
            </w:tcBorders>
            <w:shd w:val="clear" w:color="auto" w:fill="auto"/>
            <w:noWrap/>
            <w:vAlign w:val="bottom"/>
            <w:hideMark/>
          </w:tcPr>
          <w:p w14:paraId="7EA2774C" w14:textId="77777777" w:rsidR="00D1466F" w:rsidRPr="00352979" w:rsidRDefault="00D1466F" w:rsidP="00D1466F">
            <w:pPr>
              <w:spacing w:after="0" w:line="240" w:lineRule="auto"/>
              <w:rPr>
                <w:color w:val="000000" w:themeColor="text1"/>
                <w:sz w:val="20"/>
                <w:szCs w:val="20"/>
                <w:lang w:eastAsia="ru-RU"/>
              </w:rPr>
            </w:pPr>
            <w:r w:rsidRPr="00352979">
              <w:rPr>
                <w:color w:val="000000" w:themeColor="text1"/>
                <w:sz w:val="20"/>
                <w:szCs w:val="20"/>
                <w:lang w:eastAsia="ru-RU"/>
              </w:rPr>
              <w:t>Пропущено сточных вод через КОС</w:t>
            </w:r>
          </w:p>
        </w:tc>
        <w:tc>
          <w:tcPr>
            <w:tcW w:w="480" w:type="pct"/>
            <w:tcBorders>
              <w:top w:val="nil"/>
              <w:left w:val="nil"/>
              <w:bottom w:val="single" w:sz="4" w:space="0" w:color="auto"/>
              <w:right w:val="single" w:sz="4" w:space="0" w:color="auto"/>
            </w:tcBorders>
            <w:shd w:val="clear" w:color="auto" w:fill="auto"/>
            <w:vAlign w:val="center"/>
            <w:hideMark/>
          </w:tcPr>
          <w:p w14:paraId="39C78EED"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625" w:type="pct"/>
            <w:tcBorders>
              <w:top w:val="nil"/>
              <w:left w:val="nil"/>
              <w:bottom w:val="single" w:sz="4" w:space="0" w:color="auto"/>
              <w:right w:val="single" w:sz="4" w:space="0" w:color="auto"/>
            </w:tcBorders>
            <w:shd w:val="clear" w:color="000000" w:fill="FFFFFF"/>
            <w:vAlign w:val="center"/>
            <w:hideMark/>
          </w:tcPr>
          <w:p w14:paraId="37C2FEBA" w14:textId="5209FB7A"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106448</w:t>
            </w:r>
            <w:r w:rsidR="00EC1754" w:rsidRPr="00352979">
              <w:rPr>
                <w:color w:val="000000" w:themeColor="text1"/>
                <w:sz w:val="20"/>
                <w:szCs w:val="20"/>
                <w:lang w:eastAsia="ru-RU"/>
              </w:rPr>
              <w:t>2,81</w:t>
            </w:r>
          </w:p>
        </w:tc>
        <w:tc>
          <w:tcPr>
            <w:tcW w:w="625" w:type="pct"/>
            <w:tcBorders>
              <w:top w:val="nil"/>
              <w:left w:val="nil"/>
              <w:bottom w:val="single" w:sz="4" w:space="0" w:color="auto"/>
              <w:right w:val="single" w:sz="4" w:space="0" w:color="auto"/>
            </w:tcBorders>
            <w:shd w:val="clear" w:color="000000" w:fill="FFFFFF"/>
            <w:vAlign w:val="center"/>
            <w:hideMark/>
          </w:tcPr>
          <w:p w14:paraId="4EB2FD3C" w14:textId="7E386FDB"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9731</w:t>
            </w:r>
            <w:r w:rsidR="00EC1754" w:rsidRPr="00352979">
              <w:rPr>
                <w:color w:val="000000" w:themeColor="text1"/>
                <w:sz w:val="20"/>
                <w:szCs w:val="20"/>
                <w:lang w:eastAsia="ru-RU"/>
              </w:rPr>
              <w:t>15,79</w:t>
            </w:r>
          </w:p>
        </w:tc>
        <w:tc>
          <w:tcPr>
            <w:tcW w:w="625" w:type="pct"/>
            <w:tcBorders>
              <w:top w:val="nil"/>
              <w:left w:val="nil"/>
              <w:bottom w:val="single" w:sz="4" w:space="0" w:color="auto"/>
              <w:right w:val="single" w:sz="4" w:space="0" w:color="auto"/>
            </w:tcBorders>
            <w:shd w:val="clear" w:color="auto" w:fill="auto"/>
            <w:noWrap/>
            <w:vAlign w:val="center"/>
            <w:hideMark/>
          </w:tcPr>
          <w:p w14:paraId="43A9D491"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987020,43</w:t>
            </w:r>
          </w:p>
        </w:tc>
        <w:tc>
          <w:tcPr>
            <w:tcW w:w="625" w:type="pct"/>
            <w:tcBorders>
              <w:top w:val="nil"/>
              <w:left w:val="nil"/>
              <w:bottom w:val="single" w:sz="4" w:space="0" w:color="auto"/>
              <w:right w:val="single" w:sz="4" w:space="0" w:color="auto"/>
            </w:tcBorders>
            <w:shd w:val="clear" w:color="auto" w:fill="auto"/>
            <w:noWrap/>
            <w:vAlign w:val="center"/>
            <w:hideMark/>
          </w:tcPr>
          <w:p w14:paraId="654C9C7C" w14:textId="664F2EDA" w:rsidR="00D1466F" w:rsidRPr="00352979" w:rsidRDefault="00D63CEC"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969336,63</w:t>
            </w:r>
          </w:p>
        </w:tc>
        <w:tc>
          <w:tcPr>
            <w:tcW w:w="624" w:type="pct"/>
            <w:tcBorders>
              <w:top w:val="nil"/>
              <w:left w:val="nil"/>
              <w:bottom w:val="single" w:sz="4" w:space="0" w:color="auto"/>
              <w:right w:val="single" w:sz="4" w:space="0" w:color="auto"/>
            </w:tcBorders>
            <w:shd w:val="clear" w:color="auto" w:fill="auto"/>
            <w:noWrap/>
            <w:vAlign w:val="center"/>
            <w:hideMark/>
          </w:tcPr>
          <w:p w14:paraId="471C2AC5"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970185,07</w:t>
            </w:r>
          </w:p>
        </w:tc>
      </w:tr>
      <w:tr w:rsidR="00D1466F" w:rsidRPr="00352979" w14:paraId="66FD803E" w14:textId="77777777" w:rsidTr="00D1466F">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3B6BF0ED"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3.2.</w:t>
            </w:r>
          </w:p>
        </w:tc>
        <w:tc>
          <w:tcPr>
            <w:tcW w:w="1105" w:type="pct"/>
            <w:tcBorders>
              <w:top w:val="nil"/>
              <w:left w:val="nil"/>
              <w:bottom w:val="single" w:sz="4" w:space="0" w:color="auto"/>
              <w:right w:val="single" w:sz="4" w:space="0" w:color="auto"/>
            </w:tcBorders>
            <w:shd w:val="clear" w:color="auto" w:fill="auto"/>
            <w:vAlign w:val="center"/>
            <w:hideMark/>
          </w:tcPr>
          <w:p w14:paraId="37068505" w14:textId="77777777" w:rsidR="00D1466F" w:rsidRPr="00352979" w:rsidRDefault="00D1466F" w:rsidP="00D1466F">
            <w:pPr>
              <w:spacing w:after="0" w:line="240" w:lineRule="auto"/>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480" w:type="pct"/>
            <w:tcBorders>
              <w:top w:val="nil"/>
              <w:left w:val="nil"/>
              <w:bottom w:val="single" w:sz="4" w:space="0" w:color="auto"/>
              <w:right w:val="single" w:sz="4" w:space="0" w:color="auto"/>
            </w:tcBorders>
            <w:shd w:val="clear" w:color="auto" w:fill="auto"/>
            <w:vAlign w:val="center"/>
            <w:hideMark/>
          </w:tcPr>
          <w:p w14:paraId="1029F141"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625" w:type="pct"/>
            <w:tcBorders>
              <w:top w:val="nil"/>
              <w:left w:val="nil"/>
              <w:bottom w:val="single" w:sz="4" w:space="0" w:color="auto"/>
              <w:right w:val="single" w:sz="4" w:space="0" w:color="auto"/>
            </w:tcBorders>
            <w:shd w:val="clear" w:color="auto" w:fill="auto"/>
            <w:noWrap/>
            <w:vAlign w:val="center"/>
            <w:hideMark/>
          </w:tcPr>
          <w:p w14:paraId="3418F553" w14:textId="6F3E7341" w:rsidR="00D1466F" w:rsidRPr="00352979" w:rsidRDefault="00EC1754"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46161,43</w:t>
            </w:r>
          </w:p>
        </w:tc>
        <w:tc>
          <w:tcPr>
            <w:tcW w:w="625" w:type="pct"/>
            <w:tcBorders>
              <w:top w:val="nil"/>
              <w:left w:val="nil"/>
              <w:bottom w:val="single" w:sz="4" w:space="0" w:color="auto"/>
              <w:right w:val="single" w:sz="4" w:space="0" w:color="auto"/>
            </w:tcBorders>
            <w:shd w:val="clear" w:color="auto" w:fill="auto"/>
            <w:noWrap/>
            <w:vAlign w:val="center"/>
            <w:hideMark/>
          </w:tcPr>
          <w:p w14:paraId="3C883929" w14:textId="640BEA51" w:rsidR="00D1466F" w:rsidRPr="00352979" w:rsidRDefault="00EC1754"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46607,91</w:t>
            </w:r>
          </w:p>
        </w:tc>
        <w:tc>
          <w:tcPr>
            <w:tcW w:w="625" w:type="pct"/>
            <w:tcBorders>
              <w:top w:val="nil"/>
              <w:left w:val="nil"/>
              <w:bottom w:val="single" w:sz="4" w:space="0" w:color="auto"/>
              <w:right w:val="single" w:sz="4" w:space="0" w:color="auto"/>
            </w:tcBorders>
            <w:shd w:val="clear" w:color="auto" w:fill="auto"/>
            <w:noWrap/>
            <w:vAlign w:val="center"/>
            <w:hideMark/>
          </w:tcPr>
          <w:p w14:paraId="5105A2B9"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46541,68</w:t>
            </w:r>
          </w:p>
        </w:tc>
        <w:tc>
          <w:tcPr>
            <w:tcW w:w="625" w:type="pct"/>
            <w:tcBorders>
              <w:top w:val="nil"/>
              <w:left w:val="nil"/>
              <w:bottom w:val="single" w:sz="4" w:space="0" w:color="auto"/>
              <w:right w:val="single" w:sz="4" w:space="0" w:color="auto"/>
            </w:tcBorders>
            <w:shd w:val="clear" w:color="auto" w:fill="auto"/>
            <w:noWrap/>
            <w:vAlign w:val="center"/>
            <w:hideMark/>
          </w:tcPr>
          <w:p w14:paraId="60408253" w14:textId="34C8639D" w:rsidR="00D1466F" w:rsidRPr="00352979" w:rsidRDefault="00D63CEC"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41080,69</w:t>
            </w:r>
          </w:p>
        </w:tc>
        <w:tc>
          <w:tcPr>
            <w:tcW w:w="624" w:type="pct"/>
            <w:tcBorders>
              <w:top w:val="nil"/>
              <w:left w:val="nil"/>
              <w:bottom w:val="single" w:sz="4" w:space="0" w:color="auto"/>
              <w:right w:val="single" w:sz="4" w:space="0" w:color="auto"/>
            </w:tcBorders>
            <w:shd w:val="clear" w:color="auto" w:fill="auto"/>
            <w:noWrap/>
            <w:vAlign w:val="center"/>
            <w:hideMark/>
          </w:tcPr>
          <w:p w14:paraId="25D4924E" w14:textId="77777777" w:rsidR="00D1466F" w:rsidRPr="00352979" w:rsidRDefault="00D1466F" w:rsidP="00D1466F">
            <w:pPr>
              <w:spacing w:after="0" w:line="240" w:lineRule="auto"/>
              <w:jc w:val="center"/>
              <w:rPr>
                <w:color w:val="000000" w:themeColor="text1"/>
                <w:sz w:val="20"/>
                <w:szCs w:val="20"/>
                <w:lang w:eastAsia="ru-RU"/>
              </w:rPr>
            </w:pPr>
            <w:r w:rsidRPr="00352979">
              <w:rPr>
                <w:color w:val="000000" w:themeColor="text1"/>
                <w:sz w:val="20"/>
                <w:szCs w:val="20"/>
                <w:lang w:eastAsia="ru-RU"/>
              </w:rPr>
              <w:t>40563,77</w:t>
            </w:r>
          </w:p>
        </w:tc>
      </w:tr>
    </w:tbl>
    <w:p w14:paraId="1498DFCD" w14:textId="77777777" w:rsidR="00F43355" w:rsidRPr="00352979" w:rsidRDefault="00F43355" w:rsidP="002D7B55">
      <w:pPr>
        <w:autoSpaceDE w:val="0"/>
        <w:autoSpaceDN w:val="0"/>
        <w:adjustRightInd w:val="0"/>
        <w:spacing w:after="0" w:line="240" w:lineRule="auto"/>
        <w:ind w:firstLine="709"/>
        <w:contextualSpacing/>
        <w:jc w:val="both"/>
        <w:rPr>
          <w:color w:val="000000" w:themeColor="text1"/>
          <w:sz w:val="26"/>
          <w:szCs w:val="26"/>
        </w:rPr>
      </w:pPr>
    </w:p>
    <w:p w14:paraId="4A042C2E" w14:textId="0306ED2A" w:rsidR="00070A7F" w:rsidRPr="00352979" w:rsidRDefault="005C3C2B" w:rsidP="00FD5061">
      <w:pPr>
        <w:pStyle w:val="1f1"/>
        <w:numPr>
          <w:ilvl w:val="0"/>
          <w:numId w:val="76"/>
        </w:numPr>
        <w:spacing w:line="240" w:lineRule="auto"/>
        <w:ind w:left="0" w:firstLine="709"/>
        <w:contextualSpacing/>
        <w:outlineLvl w:val="2"/>
        <w:rPr>
          <w:b/>
          <w:color w:val="000000" w:themeColor="text1"/>
          <w:sz w:val="26"/>
          <w:szCs w:val="26"/>
        </w:rPr>
      </w:pPr>
      <w:bookmarkStart w:id="382" w:name="_Toc373143105"/>
      <w:bookmarkStart w:id="383" w:name="_Toc111739110"/>
      <w:bookmarkStart w:id="384" w:name="_Toc111739216"/>
      <w:bookmarkStart w:id="385" w:name="_Toc111739418"/>
      <w:bookmarkStart w:id="386" w:name="_Toc231143513"/>
      <w:r w:rsidRPr="00352979">
        <w:rPr>
          <w:b/>
          <w:color w:val="000000" w:themeColor="text1"/>
          <w:sz w:val="26"/>
          <w:szCs w:val="26"/>
        </w:rPr>
        <w:t>П</w:t>
      </w:r>
      <w:r w:rsidR="00070A7F" w:rsidRPr="00352979">
        <w:rPr>
          <w:b/>
          <w:color w:val="000000" w:themeColor="text1"/>
          <w:sz w:val="26"/>
          <w:szCs w:val="26"/>
        </w:rPr>
        <w:t xml:space="preserve">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w:t>
      </w:r>
      <w:r w:rsidR="00F9270C" w:rsidRPr="00352979">
        <w:rPr>
          <w:b/>
          <w:color w:val="000000" w:themeColor="text1"/>
          <w:sz w:val="26"/>
          <w:szCs w:val="26"/>
        </w:rPr>
        <w:t>поселения</w:t>
      </w:r>
      <w:bookmarkEnd w:id="382"/>
      <w:bookmarkEnd w:id="383"/>
      <w:bookmarkEnd w:id="384"/>
      <w:bookmarkEnd w:id="385"/>
      <w:bookmarkEnd w:id="386"/>
    </w:p>
    <w:p w14:paraId="67624F96" w14:textId="462DB9E3" w:rsidR="00F13895" w:rsidRPr="00352979" w:rsidRDefault="00F13895" w:rsidP="002D7B55">
      <w:pPr>
        <w:pStyle w:val="1f1"/>
        <w:spacing w:line="240" w:lineRule="auto"/>
        <w:contextualSpacing/>
        <w:rPr>
          <w:color w:val="000000" w:themeColor="text1"/>
          <w:sz w:val="26"/>
          <w:szCs w:val="26"/>
          <w:lang w:eastAsia="ru-RU"/>
        </w:rPr>
      </w:pPr>
      <w:bookmarkStart w:id="387" w:name="_Toc373143106"/>
      <w:r w:rsidRPr="00352979">
        <w:rPr>
          <w:color w:val="000000" w:themeColor="text1"/>
          <w:sz w:val="26"/>
          <w:szCs w:val="26"/>
          <w:lang w:eastAsia="ru-RU"/>
        </w:rPr>
        <w:t xml:space="preserve">Перспективные расходы канализации определены в соответствии с </w:t>
      </w:r>
      <w:r w:rsidR="005C3C2B" w:rsidRPr="00352979">
        <w:rPr>
          <w:color w:val="000000" w:themeColor="text1"/>
          <w:sz w:val="26"/>
          <w:szCs w:val="26"/>
          <w:lang w:eastAsia="ru-RU"/>
        </w:rPr>
        <w:t xml:space="preserve">объёмами </w:t>
      </w:r>
      <w:r w:rsidRPr="00352979">
        <w:rPr>
          <w:color w:val="000000" w:themeColor="text1"/>
          <w:sz w:val="26"/>
          <w:szCs w:val="26"/>
          <w:lang w:eastAsia="ru-RU"/>
        </w:rPr>
        <w:t>расхода потребляемой абонентами воды.</w:t>
      </w:r>
      <w:r w:rsidRPr="00352979">
        <w:rPr>
          <w:color w:val="000000" w:themeColor="text1"/>
          <w:sz w:val="26"/>
          <w:szCs w:val="26"/>
        </w:rPr>
        <w:t xml:space="preserve"> </w:t>
      </w:r>
      <w:r w:rsidRPr="00352979">
        <w:rPr>
          <w:color w:val="000000" w:themeColor="text1"/>
          <w:sz w:val="26"/>
          <w:szCs w:val="26"/>
          <w:lang w:eastAsia="ru-RU"/>
        </w:rPr>
        <w:t>Информация по перспективным расходам холодного водоснабжения и водоотведения приведена в пункте 3.13</w:t>
      </w:r>
      <w:r w:rsidR="00E47273" w:rsidRPr="00352979">
        <w:rPr>
          <w:color w:val="000000" w:themeColor="text1"/>
          <w:sz w:val="26"/>
          <w:szCs w:val="26"/>
          <w:lang w:eastAsia="ru-RU"/>
        </w:rPr>
        <w:t xml:space="preserve"> Главы 1</w:t>
      </w:r>
      <w:r w:rsidRPr="00352979">
        <w:rPr>
          <w:color w:val="000000" w:themeColor="text1"/>
          <w:sz w:val="26"/>
          <w:szCs w:val="26"/>
          <w:lang w:eastAsia="ru-RU"/>
        </w:rPr>
        <w:t>.</w:t>
      </w:r>
    </w:p>
    <w:p w14:paraId="0EAC81E5" w14:textId="00B7DDC1" w:rsidR="005C3C2B" w:rsidRPr="00352979" w:rsidRDefault="005C3C2B" w:rsidP="002D7B55">
      <w:pPr>
        <w:pStyle w:val="1f1"/>
        <w:spacing w:line="240" w:lineRule="auto"/>
        <w:contextualSpacing/>
        <w:rPr>
          <w:color w:val="000000" w:themeColor="text1"/>
          <w:sz w:val="26"/>
          <w:szCs w:val="26"/>
          <w:lang w:eastAsia="ru-RU"/>
        </w:rPr>
      </w:pPr>
      <w:r w:rsidRPr="00352979">
        <w:rPr>
          <w:color w:val="000000" w:themeColor="text1"/>
          <w:sz w:val="26"/>
          <w:szCs w:val="26"/>
          <w:lang w:eastAsia="ru-RU"/>
        </w:rPr>
        <w:t xml:space="preserve">При прогнозировании объёмов сточных вод для различных потребителей население является основной категорией образования сточных вод на территории </w:t>
      </w:r>
      <w:r w:rsidR="00026324" w:rsidRPr="00352979">
        <w:rPr>
          <w:color w:val="000000" w:themeColor="text1"/>
          <w:sz w:val="26"/>
          <w:szCs w:val="26"/>
          <w:lang w:eastAsia="ru-RU"/>
        </w:rPr>
        <w:t xml:space="preserve">городского поселения </w:t>
      </w:r>
      <w:r w:rsidR="009B7486" w:rsidRPr="00352979">
        <w:rPr>
          <w:color w:val="000000" w:themeColor="text1"/>
          <w:sz w:val="26"/>
          <w:szCs w:val="26"/>
          <w:lang w:eastAsia="ru-RU"/>
        </w:rPr>
        <w:t>«</w:t>
      </w:r>
      <w:r w:rsidR="007545A7" w:rsidRPr="00352979">
        <w:rPr>
          <w:color w:val="000000" w:themeColor="text1"/>
          <w:sz w:val="26"/>
          <w:szCs w:val="26"/>
          <w:lang w:eastAsia="ru-RU"/>
        </w:rPr>
        <w:t>Поселок Айхал</w:t>
      </w:r>
      <w:r w:rsidR="009B7486" w:rsidRPr="00352979">
        <w:rPr>
          <w:color w:val="000000" w:themeColor="text1"/>
          <w:sz w:val="26"/>
          <w:szCs w:val="26"/>
          <w:lang w:eastAsia="ru-RU"/>
        </w:rPr>
        <w:t>»</w:t>
      </w:r>
      <w:r w:rsidRPr="00352979">
        <w:rPr>
          <w:color w:val="000000" w:themeColor="text1"/>
          <w:sz w:val="26"/>
          <w:szCs w:val="26"/>
          <w:lang w:eastAsia="ru-RU"/>
        </w:rPr>
        <w:t>.</w:t>
      </w:r>
    </w:p>
    <w:p w14:paraId="67584CF8" w14:textId="4914CD97" w:rsidR="00C1730D" w:rsidRPr="00352979" w:rsidRDefault="00F13895" w:rsidP="002D7B55">
      <w:pPr>
        <w:pStyle w:val="1f1"/>
        <w:spacing w:line="240" w:lineRule="auto"/>
        <w:contextualSpacing/>
        <w:rPr>
          <w:color w:val="000000" w:themeColor="text1"/>
          <w:sz w:val="26"/>
          <w:szCs w:val="26"/>
          <w:lang w:eastAsia="ru-RU"/>
        </w:rPr>
      </w:pPr>
      <w:r w:rsidRPr="00352979">
        <w:rPr>
          <w:color w:val="000000" w:themeColor="text1"/>
          <w:sz w:val="26"/>
          <w:szCs w:val="26"/>
          <w:lang w:eastAsia="ru-RU"/>
        </w:rPr>
        <w:t xml:space="preserve">Прогнозные балансы поступления сточных вод в централизованную систему водоотведения и отведения стоков по технологическим зонам водоотведения согласно предлагаемому сценарию развития представлены в таблице </w:t>
      </w:r>
      <w:r w:rsidR="007545A7" w:rsidRPr="00352979">
        <w:rPr>
          <w:color w:val="000000" w:themeColor="text1"/>
          <w:sz w:val="26"/>
          <w:szCs w:val="26"/>
          <w:lang w:eastAsia="ru-RU"/>
        </w:rPr>
        <w:t>39</w:t>
      </w:r>
      <w:r w:rsidRPr="00352979">
        <w:rPr>
          <w:color w:val="000000" w:themeColor="text1"/>
          <w:sz w:val="26"/>
          <w:szCs w:val="26"/>
          <w:lang w:eastAsia="ru-RU"/>
        </w:rPr>
        <w:t>.</w:t>
      </w:r>
      <w:r w:rsidR="00E81DA8" w:rsidRPr="00352979">
        <w:rPr>
          <w:color w:val="000000" w:themeColor="text1"/>
          <w:sz w:val="26"/>
          <w:szCs w:val="26"/>
          <w:lang w:eastAsia="ru-RU"/>
        </w:rPr>
        <w:t xml:space="preserve"> Прогнозные балансы поступления сточных вод по группам населения приведены в таблице 40.</w:t>
      </w:r>
    </w:p>
    <w:p w14:paraId="030D8DF1" w14:textId="3A0B0036" w:rsidR="0018422D" w:rsidRPr="00352979" w:rsidRDefault="0018422D" w:rsidP="002D7B55">
      <w:pPr>
        <w:pStyle w:val="1f1"/>
        <w:spacing w:line="240" w:lineRule="auto"/>
        <w:contextualSpacing/>
        <w:rPr>
          <w:color w:val="000000" w:themeColor="text1"/>
          <w:sz w:val="26"/>
          <w:szCs w:val="26"/>
          <w:lang w:eastAsia="ru-RU"/>
        </w:rPr>
      </w:pPr>
    </w:p>
    <w:p w14:paraId="5313F128" w14:textId="3F177EB2" w:rsidR="0018422D" w:rsidRPr="00352979" w:rsidRDefault="0018422D" w:rsidP="002D7B55">
      <w:pPr>
        <w:pStyle w:val="1f1"/>
        <w:spacing w:line="240" w:lineRule="auto"/>
        <w:contextualSpacing/>
        <w:rPr>
          <w:color w:val="000000" w:themeColor="text1"/>
          <w:sz w:val="26"/>
          <w:szCs w:val="26"/>
          <w:lang w:eastAsia="ru-RU"/>
        </w:rPr>
      </w:pPr>
    </w:p>
    <w:p w14:paraId="0364537A" w14:textId="77777777" w:rsidR="0018422D" w:rsidRPr="00352979" w:rsidRDefault="0018422D" w:rsidP="002D7B55">
      <w:pPr>
        <w:pStyle w:val="1f1"/>
        <w:spacing w:line="240" w:lineRule="auto"/>
        <w:contextualSpacing/>
        <w:rPr>
          <w:color w:val="000000" w:themeColor="text1"/>
          <w:sz w:val="26"/>
          <w:szCs w:val="26"/>
          <w:lang w:eastAsia="ru-RU"/>
        </w:rPr>
      </w:pPr>
    </w:p>
    <w:p w14:paraId="0B778F3C" w14:textId="77777777" w:rsidR="00EF31D4" w:rsidRPr="00352979" w:rsidRDefault="00EF31D4" w:rsidP="002D7B55">
      <w:pPr>
        <w:pStyle w:val="1f1"/>
        <w:spacing w:line="240" w:lineRule="auto"/>
        <w:contextualSpacing/>
        <w:rPr>
          <w:color w:val="000000" w:themeColor="text1"/>
          <w:sz w:val="26"/>
          <w:szCs w:val="26"/>
          <w:lang w:eastAsia="ru-RU"/>
        </w:rPr>
      </w:pPr>
    </w:p>
    <w:p w14:paraId="04BEAC98" w14:textId="77777777" w:rsidR="00EB1E99" w:rsidRPr="00352979" w:rsidRDefault="00EB1E99" w:rsidP="002D7B55">
      <w:pPr>
        <w:spacing w:after="0" w:line="240" w:lineRule="auto"/>
        <w:contextualSpacing/>
        <w:jc w:val="center"/>
        <w:rPr>
          <w:color w:val="000000" w:themeColor="text1"/>
          <w:sz w:val="26"/>
          <w:szCs w:val="26"/>
          <w:lang w:eastAsia="ru-RU"/>
        </w:rPr>
        <w:sectPr w:rsidR="00EB1E99" w:rsidRPr="00352979" w:rsidSect="005B642B">
          <w:pgSz w:w="11906" w:h="16838" w:code="9"/>
          <w:pgMar w:top="1134" w:right="851" w:bottom="1134" w:left="1418"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p w14:paraId="21EFF4C0" w14:textId="76A3EF2E" w:rsidR="00EB1E99" w:rsidRPr="00352979" w:rsidRDefault="007545A7" w:rsidP="007545A7">
      <w:pPr>
        <w:pStyle w:val="af8"/>
        <w:keepNext/>
        <w:spacing w:after="0"/>
        <w:ind w:firstLine="284"/>
        <w:contextualSpacing/>
        <w:rPr>
          <w:color w:val="000000" w:themeColor="text1"/>
          <w:sz w:val="24"/>
          <w:szCs w:val="24"/>
        </w:rPr>
      </w:pPr>
      <w:r w:rsidRPr="00352979">
        <w:rPr>
          <w:color w:val="000000" w:themeColor="text1"/>
          <w:sz w:val="24"/>
          <w:szCs w:val="24"/>
        </w:rPr>
        <w:lastRenderedPageBreak/>
        <w:t xml:space="preserve">Таблица </w:t>
      </w:r>
      <w:r w:rsidRPr="00352979">
        <w:rPr>
          <w:color w:val="000000" w:themeColor="text1"/>
          <w:sz w:val="24"/>
          <w:szCs w:val="24"/>
        </w:rPr>
        <w:fldChar w:fldCharType="begin"/>
      </w:r>
      <w:r w:rsidRPr="00352979">
        <w:rPr>
          <w:color w:val="000000" w:themeColor="text1"/>
          <w:sz w:val="24"/>
          <w:szCs w:val="24"/>
        </w:rPr>
        <w:instrText xml:space="preserve"> SEQ Таблица \* ARABIC </w:instrText>
      </w:r>
      <w:r w:rsidRPr="00352979">
        <w:rPr>
          <w:color w:val="000000" w:themeColor="text1"/>
          <w:sz w:val="24"/>
          <w:szCs w:val="24"/>
        </w:rPr>
        <w:fldChar w:fldCharType="separate"/>
      </w:r>
      <w:r w:rsidRPr="00352979">
        <w:rPr>
          <w:noProof/>
          <w:color w:val="000000" w:themeColor="text1"/>
          <w:sz w:val="24"/>
          <w:szCs w:val="24"/>
        </w:rPr>
        <w:t>39</w:t>
      </w:r>
      <w:r w:rsidRPr="00352979">
        <w:rPr>
          <w:color w:val="000000" w:themeColor="text1"/>
          <w:sz w:val="24"/>
          <w:szCs w:val="24"/>
        </w:rPr>
        <w:fldChar w:fldCharType="end"/>
      </w:r>
      <w:r w:rsidRPr="00352979">
        <w:rPr>
          <w:color w:val="000000" w:themeColor="text1"/>
          <w:sz w:val="24"/>
          <w:szCs w:val="24"/>
        </w:rPr>
        <w:t xml:space="preserve"> – </w:t>
      </w:r>
      <w:r w:rsidR="00EB1E99" w:rsidRPr="00352979">
        <w:rPr>
          <w:color w:val="000000" w:themeColor="text1"/>
          <w:sz w:val="24"/>
          <w:szCs w:val="24"/>
        </w:rPr>
        <w:t>Прогнозные балансы поступления сточных вод</w:t>
      </w:r>
    </w:p>
    <w:tbl>
      <w:tblPr>
        <w:tblW w:w="5000" w:type="pct"/>
        <w:tblLayout w:type="fixed"/>
        <w:tblLook w:val="04A0" w:firstRow="1" w:lastRow="0" w:firstColumn="1" w:lastColumn="0" w:noHBand="0" w:noVBand="1"/>
      </w:tblPr>
      <w:tblGrid>
        <w:gridCol w:w="562"/>
        <w:gridCol w:w="2032"/>
        <w:gridCol w:w="756"/>
        <w:gridCol w:w="1137"/>
        <w:gridCol w:w="1231"/>
        <w:gridCol w:w="1044"/>
        <w:gridCol w:w="1044"/>
        <w:gridCol w:w="1044"/>
        <w:gridCol w:w="1044"/>
        <w:gridCol w:w="1044"/>
        <w:gridCol w:w="1044"/>
        <w:gridCol w:w="1044"/>
        <w:gridCol w:w="1044"/>
        <w:gridCol w:w="1056"/>
      </w:tblGrid>
      <w:tr w:rsidR="00352979" w:rsidRPr="00352979" w14:paraId="04224529" w14:textId="77777777" w:rsidTr="005414C6">
        <w:trPr>
          <w:trHeight w:val="20"/>
        </w:trPr>
        <w:tc>
          <w:tcPr>
            <w:tcW w:w="1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23E8EBF"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 п/п</w:t>
            </w:r>
          </w:p>
        </w:tc>
        <w:tc>
          <w:tcPr>
            <w:tcW w:w="67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4F6F920"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Наименование показателя</w:t>
            </w:r>
          </w:p>
        </w:tc>
        <w:tc>
          <w:tcPr>
            <w:tcW w:w="25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1BFFBE5"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Ед. изм.</w:t>
            </w:r>
          </w:p>
        </w:tc>
        <w:tc>
          <w:tcPr>
            <w:tcW w:w="37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D2F4DAB"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2025</w:t>
            </w:r>
          </w:p>
        </w:tc>
        <w:tc>
          <w:tcPr>
            <w:tcW w:w="40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AC36BEC"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2026</w:t>
            </w:r>
          </w:p>
        </w:tc>
        <w:tc>
          <w:tcPr>
            <w:tcW w:w="34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60FE533"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2027</w:t>
            </w:r>
          </w:p>
        </w:tc>
        <w:tc>
          <w:tcPr>
            <w:tcW w:w="345"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2AD88C4D"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2028</w:t>
            </w:r>
          </w:p>
        </w:tc>
        <w:tc>
          <w:tcPr>
            <w:tcW w:w="34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08B3758"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2029</w:t>
            </w:r>
          </w:p>
        </w:tc>
        <w:tc>
          <w:tcPr>
            <w:tcW w:w="345"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07D70EDA"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2030</w:t>
            </w:r>
          </w:p>
        </w:tc>
        <w:tc>
          <w:tcPr>
            <w:tcW w:w="34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061798A"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2031</w:t>
            </w:r>
          </w:p>
        </w:tc>
        <w:tc>
          <w:tcPr>
            <w:tcW w:w="345"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168093C1"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2032</w:t>
            </w:r>
          </w:p>
        </w:tc>
        <w:tc>
          <w:tcPr>
            <w:tcW w:w="34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DB106D0"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2033</w:t>
            </w:r>
          </w:p>
        </w:tc>
        <w:tc>
          <w:tcPr>
            <w:tcW w:w="345"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6B5F4023"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2034</w:t>
            </w:r>
          </w:p>
        </w:tc>
        <w:tc>
          <w:tcPr>
            <w:tcW w:w="3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02C721B"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2035</w:t>
            </w:r>
          </w:p>
        </w:tc>
      </w:tr>
      <w:tr w:rsidR="00352979" w:rsidRPr="00352979" w14:paraId="45EABB84" w14:textId="77777777" w:rsidTr="0057151F">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1C3F715" w14:textId="67E890EC" w:rsidR="007545A7" w:rsidRPr="00352979" w:rsidRDefault="00656649" w:rsidP="00656649">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От г</w:t>
            </w:r>
            <w:r w:rsidR="007545A7" w:rsidRPr="00352979">
              <w:rPr>
                <w:b/>
                <w:bCs/>
                <w:color w:val="000000" w:themeColor="text1"/>
                <w:sz w:val="20"/>
                <w:szCs w:val="20"/>
                <w:lang w:eastAsia="ru-RU"/>
              </w:rPr>
              <w:t>оряче</w:t>
            </w:r>
            <w:r w:rsidRPr="00352979">
              <w:rPr>
                <w:b/>
                <w:bCs/>
                <w:color w:val="000000" w:themeColor="text1"/>
                <w:sz w:val="20"/>
                <w:szCs w:val="20"/>
                <w:lang w:eastAsia="ru-RU"/>
              </w:rPr>
              <w:t>го</w:t>
            </w:r>
            <w:r w:rsidR="007545A7" w:rsidRPr="00352979">
              <w:rPr>
                <w:b/>
                <w:bCs/>
                <w:color w:val="000000" w:themeColor="text1"/>
                <w:sz w:val="20"/>
                <w:szCs w:val="20"/>
                <w:lang w:eastAsia="ru-RU"/>
              </w:rPr>
              <w:t xml:space="preserve"> водоснабжени</w:t>
            </w:r>
            <w:r w:rsidRPr="00352979">
              <w:rPr>
                <w:b/>
                <w:bCs/>
                <w:color w:val="000000" w:themeColor="text1"/>
                <w:sz w:val="20"/>
                <w:szCs w:val="20"/>
                <w:lang w:eastAsia="ru-RU"/>
              </w:rPr>
              <w:t>я</w:t>
            </w:r>
          </w:p>
        </w:tc>
      </w:tr>
      <w:tr w:rsidR="00352979" w:rsidRPr="00352979" w14:paraId="77DF6D10" w14:textId="77777777" w:rsidTr="007456D4">
        <w:trPr>
          <w:trHeight w:val="20"/>
        </w:trPr>
        <w:tc>
          <w:tcPr>
            <w:tcW w:w="18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9289D74" w14:textId="77777777"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lang w:eastAsia="ru-RU"/>
              </w:rPr>
              <w:t>1.1.</w:t>
            </w:r>
          </w:p>
        </w:tc>
        <w:tc>
          <w:tcPr>
            <w:tcW w:w="67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62D5791" w14:textId="77777777" w:rsidR="005414C6" w:rsidRPr="00352979" w:rsidRDefault="005414C6" w:rsidP="005414C6">
            <w:pPr>
              <w:spacing w:after="0" w:line="240" w:lineRule="auto"/>
              <w:rPr>
                <w:color w:val="000000" w:themeColor="text1"/>
                <w:sz w:val="20"/>
                <w:szCs w:val="20"/>
                <w:lang w:eastAsia="ru-RU"/>
              </w:rPr>
            </w:pPr>
            <w:r w:rsidRPr="00352979">
              <w:rPr>
                <w:color w:val="000000" w:themeColor="text1"/>
                <w:sz w:val="20"/>
                <w:szCs w:val="20"/>
                <w:lang w:eastAsia="ru-RU"/>
              </w:rPr>
              <w:t>Пропущено сточных вод через КОС</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48502C9" w14:textId="77777777"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7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DC899D5" w14:textId="403D270F"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rPr>
              <w:t>366430,44</w:t>
            </w:r>
          </w:p>
        </w:tc>
        <w:tc>
          <w:tcPr>
            <w:tcW w:w="407" w:type="pct"/>
            <w:tcBorders>
              <w:top w:val="nil"/>
              <w:left w:val="nil"/>
              <w:bottom w:val="single" w:sz="8" w:space="0" w:color="auto"/>
              <w:right w:val="single" w:sz="8" w:space="0" w:color="auto"/>
            </w:tcBorders>
            <w:shd w:val="clear" w:color="000000" w:fill="FFFFFF"/>
            <w:tcMar>
              <w:left w:w="28" w:type="dxa"/>
              <w:right w:w="28" w:type="dxa"/>
            </w:tcMar>
            <w:vAlign w:val="center"/>
            <w:hideMark/>
          </w:tcPr>
          <w:p w14:paraId="23C25ECA" w14:textId="27CCFB47" w:rsidR="005414C6" w:rsidRPr="00352979" w:rsidRDefault="00490E87" w:rsidP="005414C6">
            <w:pPr>
              <w:spacing w:after="0" w:line="240" w:lineRule="auto"/>
              <w:jc w:val="center"/>
              <w:rPr>
                <w:color w:val="000000" w:themeColor="text1"/>
                <w:sz w:val="20"/>
                <w:szCs w:val="20"/>
                <w:lang w:eastAsia="ru-RU"/>
              </w:rPr>
            </w:pPr>
            <w:r w:rsidRPr="00352979">
              <w:rPr>
                <w:color w:val="000000" w:themeColor="text1"/>
                <w:sz w:val="20"/>
                <w:szCs w:val="20"/>
              </w:rPr>
              <w:t>332458,96</w:t>
            </w:r>
          </w:p>
        </w:tc>
        <w:tc>
          <w:tcPr>
            <w:tcW w:w="345" w:type="pct"/>
            <w:tcBorders>
              <w:top w:val="nil"/>
              <w:left w:val="nil"/>
              <w:bottom w:val="single" w:sz="8" w:space="0" w:color="auto"/>
              <w:right w:val="single" w:sz="8" w:space="0" w:color="auto"/>
            </w:tcBorders>
            <w:shd w:val="clear" w:color="000000" w:fill="FFFFFF"/>
            <w:tcMar>
              <w:left w:w="28" w:type="dxa"/>
              <w:right w:w="28" w:type="dxa"/>
            </w:tcMar>
            <w:vAlign w:val="center"/>
            <w:hideMark/>
          </w:tcPr>
          <w:p w14:paraId="72BB4020" w14:textId="2BFE6B7A" w:rsidR="005414C6" w:rsidRPr="00352979" w:rsidRDefault="00490E87" w:rsidP="005414C6">
            <w:pPr>
              <w:spacing w:after="0" w:line="240" w:lineRule="auto"/>
              <w:jc w:val="center"/>
              <w:rPr>
                <w:color w:val="000000" w:themeColor="text1"/>
                <w:sz w:val="20"/>
                <w:szCs w:val="20"/>
                <w:lang w:eastAsia="ru-RU"/>
              </w:rPr>
            </w:pPr>
            <w:r w:rsidRPr="00352979">
              <w:rPr>
                <w:color w:val="000000" w:themeColor="text1"/>
                <w:sz w:val="20"/>
                <w:szCs w:val="20"/>
              </w:rPr>
              <w:t>268482,58</w:t>
            </w:r>
          </w:p>
        </w:tc>
        <w:tc>
          <w:tcPr>
            <w:tcW w:w="345" w:type="pct"/>
            <w:tcBorders>
              <w:top w:val="nil"/>
              <w:left w:val="nil"/>
              <w:bottom w:val="single" w:sz="8" w:space="0" w:color="auto"/>
              <w:right w:val="single" w:sz="8" w:space="0" w:color="auto"/>
            </w:tcBorders>
            <w:shd w:val="clear" w:color="000000" w:fill="FFFFFF"/>
            <w:tcMar>
              <w:left w:w="28" w:type="dxa"/>
              <w:right w:w="28" w:type="dxa"/>
            </w:tcMar>
            <w:vAlign w:val="center"/>
          </w:tcPr>
          <w:p w14:paraId="1497F62D" w14:textId="341F70AE" w:rsidR="005414C6" w:rsidRPr="00352979" w:rsidRDefault="007456D4" w:rsidP="005414C6">
            <w:pPr>
              <w:spacing w:after="0" w:line="240" w:lineRule="auto"/>
              <w:jc w:val="center"/>
              <w:rPr>
                <w:color w:val="000000" w:themeColor="text1"/>
                <w:sz w:val="20"/>
                <w:szCs w:val="20"/>
                <w:lang w:eastAsia="ru-RU"/>
              </w:rPr>
            </w:pPr>
            <w:r w:rsidRPr="00352979">
              <w:rPr>
                <w:color w:val="000000" w:themeColor="text1"/>
                <w:sz w:val="20"/>
                <w:szCs w:val="20"/>
              </w:rPr>
              <w:t>268482,58</w:t>
            </w:r>
          </w:p>
        </w:tc>
        <w:tc>
          <w:tcPr>
            <w:tcW w:w="345" w:type="pct"/>
            <w:tcBorders>
              <w:top w:val="nil"/>
              <w:left w:val="nil"/>
              <w:bottom w:val="single" w:sz="8" w:space="0" w:color="auto"/>
              <w:right w:val="single" w:sz="8" w:space="0" w:color="auto"/>
            </w:tcBorders>
            <w:shd w:val="clear" w:color="000000" w:fill="FFFFFF"/>
            <w:tcMar>
              <w:left w:w="28" w:type="dxa"/>
              <w:right w:w="28" w:type="dxa"/>
            </w:tcMar>
            <w:vAlign w:val="center"/>
          </w:tcPr>
          <w:p w14:paraId="24CBDB37" w14:textId="3532A152" w:rsidR="005414C6" w:rsidRPr="00352979" w:rsidRDefault="007456D4" w:rsidP="005414C6">
            <w:pPr>
              <w:spacing w:after="0" w:line="240" w:lineRule="auto"/>
              <w:jc w:val="center"/>
              <w:rPr>
                <w:color w:val="000000" w:themeColor="text1"/>
                <w:sz w:val="20"/>
                <w:szCs w:val="20"/>
                <w:lang w:eastAsia="ru-RU"/>
              </w:rPr>
            </w:pPr>
            <w:r w:rsidRPr="00352979">
              <w:rPr>
                <w:color w:val="000000" w:themeColor="text1"/>
                <w:sz w:val="20"/>
                <w:szCs w:val="20"/>
              </w:rPr>
              <w:t>268482,58</w:t>
            </w:r>
          </w:p>
        </w:tc>
        <w:tc>
          <w:tcPr>
            <w:tcW w:w="345" w:type="pct"/>
            <w:tcBorders>
              <w:top w:val="nil"/>
              <w:left w:val="nil"/>
              <w:bottom w:val="single" w:sz="8" w:space="0" w:color="auto"/>
              <w:right w:val="single" w:sz="8" w:space="0" w:color="auto"/>
            </w:tcBorders>
            <w:shd w:val="clear" w:color="000000" w:fill="FFFFFF"/>
            <w:tcMar>
              <w:left w:w="28" w:type="dxa"/>
              <w:right w:w="28" w:type="dxa"/>
            </w:tcMar>
            <w:vAlign w:val="center"/>
          </w:tcPr>
          <w:p w14:paraId="3BA58FAB" w14:textId="7263A605" w:rsidR="005414C6" w:rsidRPr="00352979" w:rsidRDefault="007456D4" w:rsidP="005414C6">
            <w:pPr>
              <w:spacing w:after="0" w:line="240" w:lineRule="auto"/>
              <w:jc w:val="center"/>
              <w:rPr>
                <w:color w:val="000000" w:themeColor="text1"/>
                <w:sz w:val="20"/>
                <w:szCs w:val="20"/>
                <w:lang w:eastAsia="ru-RU"/>
              </w:rPr>
            </w:pPr>
            <w:r w:rsidRPr="00352979">
              <w:rPr>
                <w:color w:val="000000" w:themeColor="text1"/>
                <w:sz w:val="20"/>
                <w:szCs w:val="20"/>
              </w:rPr>
              <w:t>268482,58</w:t>
            </w:r>
          </w:p>
        </w:tc>
        <w:tc>
          <w:tcPr>
            <w:tcW w:w="345" w:type="pct"/>
            <w:tcBorders>
              <w:top w:val="nil"/>
              <w:left w:val="nil"/>
              <w:bottom w:val="single" w:sz="8" w:space="0" w:color="auto"/>
              <w:right w:val="single" w:sz="8" w:space="0" w:color="auto"/>
            </w:tcBorders>
            <w:shd w:val="clear" w:color="000000" w:fill="FFFFFF"/>
            <w:tcMar>
              <w:left w:w="28" w:type="dxa"/>
              <w:right w:w="28" w:type="dxa"/>
            </w:tcMar>
            <w:vAlign w:val="center"/>
          </w:tcPr>
          <w:p w14:paraId="59855FEC" w14:textId="73E508D9" w:rsidR="005414C6" w:rsidRPr="00352979" w:rsidRDefault="007456D4" w:rsidP="005414C6">
            <w:pPr>
              <w:spacing w:after="0" w:line="240" w:lineRule="auto"/>
              <w:jc w:val="center"/>
              <w:rPr>
                <w:color w:val="000000" w:themeColor="text1"/>
                <w:sz w:val="20"/>
                <w:szCs w:val="20"/>
                <w:lang w:eastAsia="ru-RU"/>
              </w:rPr>
            </w:pPr>
            <w:r w:rsidRPr="00352979">
              <w:rPr>
                <w:color w:val="000000" w:themeColor="text1"/>
                <w:sz w:val="20"/>
                <w:szCs w:val="20"/>
              </w:rPr>
              <w:t>268482,58</w:t>
            </w:r>
          </w:p>
        </w:tc>
        <w:tc>
          <w:tcPr>
            <w:tcW w:w="345" w:type="pct"/>
            <w:tcBorders>
              <w:top w:val="nil"/>
              <w:left w:val="nil"/>
              <w:bottom w:val="single" w:sz="8" w:space="0" w:color="auto"/>
              <w:right w:val="single" w:sz="8" w:space="0" w:color="auto"/>
            </w:tcBorders>
            <w:shd w:val="clear" w:color="000000" w:fill="FFFFFF"/>
            <w:tcMar>
              <w:left w:w="28" w:type="dxa"/>
              <w:right w:w="28" w:type="dxa"/>
            </w:tcMar>
            <w:vAlign w:val="center"/>
          </w:tcPr>
          <w:p w14:paraId="6CBDC18A" w14:textId="34915090" w:rsidR="005414C6" w:rsidRPr="00352979" w:rsidRDefault="007456D4" w:rsidP="005414C6">
            <w:pPr>
              <w:spacing w:after="0" w:line="240" w:lineRule="auto"/>
              <w:jc w:val="center"/>
              <w:rPr>
                <w:color w:val="000000" w:themeColor="text1"/>
                <w:sz w:val="20"/>
                <w:szCs w:val="20"/>
                <w:lang w:eastAsia="ru-RU"/>
              </w:rPr>
            </w:pPr>
            <w:r w:rsidRPr="00352979">
              <w:rPr>
                <w:color w:val="000000" w:themeColor="text1"/>
                <w:sz w:val="20"/>
                <w:szCs w:val="20"/>
              </w:rPr>
              <w:t>268482,58</w:t>
            </w:r>
          </w:p>
        </w:tc>
        <w:tc>
          <w:tcPr>
            <w:tcW w:w="345" w:type="pct"/>
            <w:tcBorders>
              <w:top w:val="nil"/>
              <w:left w:val="nil"/>
              <w:bottom w:val="single" w:sz="8" w:space="0" w:color="auto"/>
              <w:right w:val="single" w:sz="8" w:space="0" w:color="auto"/>
            </w:tcBorders>
            <w:shd w:val="clear" w:color="000000" w:fill="FFFFFF"/>
            <w:tcMar>
              <w:left w:w="28" w:type="dxa"/>
              <w:right w:w="28" w:type="dxa"/>
            </w:tcMar>
            <w:vAlign w:val="center"/>
          </w:tcPr>
          <w:p w14:paraId="46B6BF0C" w14:textId="45CC7529" w:rsidR="005414C6" w:rsidRPr="00352979" w:rsidRDefault="007456D4" w:rsidP="005414C6">
            <w:pPr>
              <w:spacing w:after="0" w:line="240" w:lineRule="auto"/>
              <w:jc w:val="center"/>
              <w:rPr>
                <w:color w:val="000000" w:themeColor="text1"/>
                <w:sz w:val="20"/>
                <w:szCs w:val="20"/>
                <w:lang w:eastAsia="ru-RU"/>
              </w:rPr>
            </w:pPr>
            <w:r w:rsidRPr="00352979">
              <w:rPr>
                <w:color w:val="000000" w:themeColor="text1"/>
                <w:sz w:val="20"/>
                <w:szCs w:val="20"/>
              </w:rPr>
              <w:t>268482,58</w:t>
            </w:r>
          </w:p>
        </w:tc>
        <w:tc>
          <w:tcPr>
            <w:tcW w:w="345" w:type="pct"/>
            <w:tcBorders>
              <w:top w:val="nil"/>
              <w:left w:val="nil"/>
              <w:bottom w:val="single" w:sz="8" w:space="0" w:color="auto"/>
              <w:right w:val="single" w:sz="8" w:space="0" w:color="auto"/>
            </w:tcBorders>
            <w:shd w:val="clear" w:color="000000" w:fill="FFFFFF"/>
            <w:tcMar>
              <w:left w:w="28" w:type="dxa"/>
              <w:right w:w="28" w:type="dxa"/>
            </w:tcMar>
            <w:vAlign w:val="center"/>
          </w:tcPr>
          <w:p w14:paraId="6BCC0932" w14:textId="4FB77F5C" w:rsidR="005414C6" w:rsidRPr="00352979" w:rsidRDefault="007456D4" w:rsidP="005414C6">
            <w:pPr>
              <w:spacing w:after="0" w:line="240" w:lineRule="auto"/>
              <w:jc w:val="center"/>
              <w:rPr>
                <w:color w:val="000000" w:themeColor="text1"/>
                <w:sz w:val="20"/>
                <w:szCs w:val="20"/>
                <w:lang w:eastAsia="ru-RU"/>
              </w:rPr>
            </w:pPr>
            <w:r w:rsidRPr="00352979">
              <w:rPr>
                <w:color w:val="000000" w:themeColor="text1"/>
                <w:sz w:val="20"/>
                <w:szCs w:val="20"/>
              </w:rPr>
              <w:t>268482,58</w:t>
            </w:r>
          </w:p>
        </w:tc>
        <w:tc>
          <w:tcPr>
            <w:tcW w:w="349" w:type="pct"/>
            <w:tcBorders>
              <w:top w:val="nil"/>
              <w:left w:val="nil"/>
              <w:bottom w:val="single" w:sz="8" w:space="0" w:color="auto"/>
              <w:right w:val="single" w:sz="8" w:space="0" w:color="auto"/>
            </w:tcBorders>
            <w:shd w:val="clear" w:color="000000" w:fill="FFFFFF"/>
            <w:tcMar>
              <w:left w:w="28" w:type="dxa"/>
              <w:right w:w="28" w:type="dxa"/>
            </w:tcMar>
            <w:vAlign w:val="center"/>
          </w:tcPr>
          <w:p w14:paraId="0D89BB34" w14:textId="4D9DC19D" w:rsidR="005414C6" w:rsidRPr="00352979" w:rsidRDefault="007456D4" w:rsidP="005414C6">
            <w:pPr>
              <w:spacing w:after="0" w:line="240" w:lineRule="auto"/>
              <w:jc w:val="center"/>
              <w:rPr>
                <w:color w:val="000000" w:themeColor="text1"/>
                <w:sz w:val="20"/>
                <w:szCs w:val="20"/>
                <w:lang w:eastAsia="ru-RU"/>
              </w:rPr>
            </w:pPr>
            <w:r w:rsidRPr="00352979">
              <w:rPr>
                <w:color w:val="000000" w:themeColor="text1"/>
                <w:sz w:val="20"/>
                <w:szCs w:val="20"/>
              </w:rPr>
              <w:t>268482,58</w:t>
            </w:r>
          </w:p>
        </w:tc>
      </w:tr>
      <w:tr w:rsidR="00352979" w:rsidRPr="00352979" w14:paraId="796B0604" w14:textId="77777777" w:rsidTr="002D2A07">
        <w:trPr>
          <w:trHeight w:val="20"/>
        </w:trPr>
        <w:tc>
          <w:tcPr>
            <w:tcW w:w="18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1680156" w14:textId="77777777"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lang w:eastAsia="ru-RU"/>
              </w:rPr>
              <w:t>1.2.</w:t>
            </w:r>
          </w:p>
        </w:tc>
        <w:tc>
          <w:tcPr>
            <w:tcW w:w="67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E082A45" w14:textId="77777777" w:rsidR="005414C6" w:rsidRPr="00352979" w:rsidRDefault="005414C6" w:rsidP="005414C6">
            <w:pPr>
              <w:spacing w:after="0" w:line="240" w:lineRule="auto"/>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A4A4D5E" w14:textId="77777777"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76"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F86E0BF" w14:textId="6690BF81"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rPr>
              <w:t>2631,44</w:t>
            </w:r>
          </w:p>
        </w:tc>
        <w:tc>
          <w:tcPr>
            <w:tcW w:w="407"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468D1D0" w14:textId="48040942"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rPr>
              <w:t>262</w:t>
            </w:r>
            <w:r w:rsidR="007456D4" w:rsidRPr="00352979">
              <w:rPr>
                <w:color w:val="000000" w:themeColor="text1"/>
                <w:sz w:val="20"/>
                <w:szCs w:val="20"/>
              </w:rPr>
              <w:t>4</w:t>
            </w:r>
            <w:r w:rsidRPr="00352979">
              <w:rPr>
                <w:color w:val="000000" w:themeColor="text1"/>
                <w:sz w:val="20"/>
                <w:szCs w:val="20"/>
              </w:rPr>
              <w:t>,00</w:t>
            </w:r>
          </w:p>
        </w:tc>
        <w:tc>
          <w:tcPr>
            <w:tcW w:w="34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445C48C" w14:textId="15FBE807"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rPr>
              <w:t>2629,00</w:t>
            </w:r>
          </w:p>
        </w:tc>
        <w:tc>
          <w:tcPr>
            <w:tcW w:w="34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391FA3D" w14:textId="4F60F0B2"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rPr>
              <w:t>2629,00</w:t>
            </w:r>
          </w:p>
        </w:tc>
        <w:tc>
          <w:tcPr>
            <w:tcW w:w="34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239C5A9" w14:textId="48E0593A"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rPr>
              <w:t>2629,00</w:t>
            </w:r>
          </w:p>
        </w:tc>
        <w:tc>
          <w:tcPr>
            <w:tcW w:w="34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D60B386" w14:textId="665C73AD"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rPr>
              <w:t>2629,00</w:t>
            </w:r>
          </w:p>
        </w:tc>
        <w:tc>
          <w:tcPr>
            <w:tcW w:w="34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1D3C7F6" w14:textId="27F5D567"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rPr>
              <w:t>2629,00</w:t>
            </w:r>
          </w:p>
        </w:tc>
        <w:tc>
          <w:tcPr>
            <w:tcW w:w="34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4AB0F9E" w14:textId="6CDAE14A"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rPr>
              <w:t>2629,00</w:t>
            </w:r>
          </w:p>
        </w:tc>
        <w:tc>
          <w:tcPr>
            <w:tcW w:w="34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18305C6" w14:textId="72C53DAC"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rPr>
              <w:t>2629,00</w:t>
            </w:r>
          </w:p>
        </w:tc>
        <w:tc>
          <w:tcPr>
            <w:tcW w:w="34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A8173EA" w14:textId="73EC4E45"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rPr>
              <w:t>2629,00</w:t>
            </w:r>
          </w:p>
        </w:tc>
        <w:tc>
          <w:tcPr>
            <w:tcW w:w="349"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348C2EE" w14:textId="14A6ACE2" w:rsidR="005414C6" w:rsidRPr="00352979" w:rsidRDefault="005414C6" w:rsidP="005414C6">
            <w:pPr>
              <w:spacing w:after="0" w:line="240" w:lineRule="auto"/>
              <w:jc w:val="center"/>
              <w:rPr>
                <w:color w:val="000000" w:themeColor="text1"/>
                <w:sz w:val="20"/>
                <w:szCs w:val="20"/>
                <w:lang w:eastAsia="ru-RU"/>
              </w:rPr>
            </w:pPr>
            <w:r w:rsidRPr="00352979">
              <w:rPr>
                <w:color w:val="000000" w:themeColor="text1"/>
                <w:sz w:val="20"/>
                <w:szCs w:val="20"/>
              </w:rPr>
              <w:t>2629,00</w:t>
            </w:r>
          </w:p>
        </w:tc>
      </w:tr>
      <w:tr w:rsidR="00352979" w:rsidRPr="00352979" w14:paraId="435CAB25" w14:textId="77777777" w:rsidTr="0057151F">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9D2B454" w14:textId="330E41F3" w:rsidR="007545A7" w:rsidRPr="00352979" w:rsidRDefault="00656649" w:rsidP="00656649">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От х</w:t>
            </w:r>
            <w:r w:rsidR="007545A7" w:rsidRPr="00352979">
              <w:rPr>
                <w:b/>
                <w:bCs/>
                <w:color w:val="000000" w:themeColor="text1"/>
                <w:sz w:val="20"/>
                <w:szCs w:val="20"/>
                <w:lang w:eastAsia="ru-RU"/>
              </w:rPr>
              <w:t>олодно</w:t>
            </w:r>
            <w:r w:rsidRPr="00352979">
              <w:rPr>
                <w:b/>
                <w:bCs/>
                <w:color w:val="000000" w:themeColor="text1"/>
                <w:sz w:val="20"/>
                <w:szCs w:val="20"/>
                <w:lang w:eastAsia="ru-RU"/>
              </w:rPr>
              <w:t>го</w:t>
            </w:r>
            <w:r w:rsidR="007545A7" w:rsidRPr="00352979">
              <w:rPr>
                <w:b/>
                <w:bCs/>
                <w:color w:val="000000" w:themeColor="text1"/>
                <w:sz w:val="20"/>
                <w:szCs w:val="20"/>
                <w:lang w:eastAsia="ru-RU"/>
              </w:rPr>
              <w:t xml:space="preserve"> водоснабжени</w:t>
            </w:r>
            <w:r w:rsidRPr="00352979">
              <w:rPr>
                <w:b/>
                <w:bCs/>
                <w:color w:val="000000" w:themeColor="text1"/>
                <w:sz w:val="20"/>
                <w:szCs w:val="20"/>
                <w:lang w:eastAsia="ru-RU"/>
              </w:rPr>
              <w:t>я</w:t>
            </w:r>
          </w:p>
        </w:tc>
      </w:tr>
      <w:tr w:rsidR="00352979" w:rsidRPr="00352979" w14:paraId="60B3520A" w14:textId="77777777" w:rsidTr="005414C6">
        <w:trPr>
          <w:trHeight w:val="20"/>
        </w:trPr>
        <w:tc>
          <w:tcPr>
            <w:tcW w:w="18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51E7FDC"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2.1.</w:t>
            </w:r>
          </w:p>
        </w:tc>
        <w:tc>
          <w:tcPr>
            <w:tcW w:w="67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E1BF776" w14:textId="77777777" w:rsidR="007545A7" w:rsidRPr="00352979" w:rsidRDefault="007545A7" w:rsidP="007545A7">
            <w:pPr>
              <w:spacing w:after="0" w:line="240" w:lineRule="auto"/>
              <w:rPr>
                <w:color w:val="000000" w:themeColor="text1"/>
                <w:sz w:val="20"/>
                <w:szCs w:val="20"/>
                <w:lang w:eastAsia="ru-RU"/>
              </w:rPr>
            </w:pPr>
            <w:r w:rsidRPr="00352979">
              <w:rPr>
                <w:color w:val="000000" w:themeColor="text1"/>
                <w:sz w:val="20"/>
                <w:szCs w:val="20"/>
                <w:lang w:eastAsia="ru-RU"/>
              </w:rPr>
              <w:t>Пропущено сточных вод через КОС</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1F129DB"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7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BDF950A" w14:textId="09288D21" w:rsidR="007545A7" w:rsidRPr="00352979" w:rsidRDefault="005414C6"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603754,62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B65A2B5"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617305,93</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51FE02F"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553943,76</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2E82A2B"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553943,76</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FA664DA"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553943,76</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D77BFA3"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553943,76</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5FFA2CA"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553943,76</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B14D94E"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553943,76</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9E14879"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553943,76</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2A61A35"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553943,76</w:t>
            </w:r>
          </w:p>
        </w:tc>
        <w:tc>
          <w:tcPr>
            <w:tcW w:w="34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9482B55"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553943,76</w:t>
            </w:r>
          </w:p>
        </w:tc>
      </w:tr>
      <w:tr w:rsidR="00352979" w:rsidRPr="00352979" w14:paraId="5C59394C" w14:textId="77777777" w:rsidTr="005414C6">
        <w:trPr>
          <w:trHeight w:val="20"/>
        </w:trPr>
        <w:tc>
          <w:tcPr>
            <w:tcW w:w="18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A5F34B4"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2.2.</w:t>
            </w:r>
          </w:p>
        </w:tc>
        <w:tc>
          <w:tcPr>
            <w:tcW w:w="67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175CCE3" w14:textId="77777777" w:rsidR="007545A7" w:rsidRPr="00352979" w:rsidRDefault="007545A7" w:rsidP="007545A7">
            <w:pPr>
              <w:spacing w:after="0" w:line="240" w:lineRule="auto"/>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F41DEBA"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7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D0A8399"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37932,33</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7677281"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43137,00</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6A0843F"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43137,02</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6FE465F"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43137,02</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3DE6A0D"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43137,02</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6974FC2"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43137,02</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5DBB9EB"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43137,02</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9782A55"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43137,02</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1FD0767"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43137,02</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311AC19"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43137,02</w:t>
            </w:r>
          </w:p>
        </w:tc>
        <w:tc>
          <w:tcPr>
            <w:tcW w:w="34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803FEF8"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43137,02</w:t>
            </w:r>
          </w:p>
        </w:tc>
      </w:tr>
      <w:tr w:rsidR="00352979" w:rsidRPr="00352979" w14:paraId="76C638CC" w14:textId="77777777" w:rsidTr="0057151F">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5F80434" w14:textId="0B18EAA2" w:rsidR="007545A7" w:rsidRPr="00352979" w:rsidRDefault="007545A7" w:rsidP="0057151F">
            <w:pPr>
              <w:spacing w:after="0" w:line="240" w:lineRule="auto"/>
              <w:jc w:val="center"/>
              <w:rPr>
                <w:b/>
                <w:bCs/>
                <w:color w:val="000000" w:themeColor="text1"/>
                <w:sz w:val="20"/>
                <w:szCs w:val="20"/>
                <w:lang w:eastAsia="ru-RU"/>
              </w:rPr>
            </w:pPr>
            <w:r w:rsidRPr="00352979">
              <w:rPr>
                <w:b/>
                <w:bCs/>
                <w:color w:val="000000" w:themeColor="text1"/>
                <w:sz w:val="20"/>
                <w:szCs w:val="20"/>
                <w:lang w:eastAsia="ru-RU"/>
              </w:rPr>
              <w:t>Всего</w:t>
            </w:r>
          </w:p>
        </w:tc>
      </w:tr>
      <w:tr w:rsidR="00352979" w:rsidRPr="00352979" w14:paraId="309A6635" w14:textId="77777777" w:rsidTr="005414C6">
        <w:trPr>
          <w:trHeight w:val="20"/>
        </w:trPr>
        <w:tc>
          <w:tcPr>
            <w:tcW w:w="18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D7DD841"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3.1.</w:t>
            </w:r>
          </w:p>
        </w:tc>
        <w:tc>
          <w:tcPr>
            <w:tcW w:w="67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FDE100D" w14:textId="77777777" w:rsidR="007545A7" w:rsidRPr="00352979" w:rsidRDefault="007545A7" w:rsidP="007545A7">
            <w:pPr>
              <w:spacing w:after="0" w:line="240" w:lineRule="auto"/>
              <w:rPr>
                <w:color w:val="000000" w:themeColor="text1"/>
                <w:sz w:val="20"/>
                <w:szCs w:val="20"/>
                <w:lang w:eastAsia="ru-RU"/>
              </w:rPr>
            </w:pPr>
            <w:r w:rsidRPr="00352979">
              <w:rPr>
                <w:color w:val="000000" w:themeColor="text1"/>
                <w:sz w:val="20"/>
                <w:szCs w:val="20"/>
                <w:lang w:eastAsia="ru-RU"/>
              </w:rPr>
              <w:t>Пропущено сточных вод через КОС</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51AA5C8"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7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A56A214" w14:textId="1428BB4F" w:rsidR="007545A7" w:rsidRPr="00352979" w:rsidRDefault="0039111B"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970185,07</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894AA7D"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949764,89</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A5D535A"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822426,34</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9538AA6"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822426,34</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4FACBCF"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822426,34</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469A54F"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822426,34</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3F78AC3"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822426,34</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A93241F"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822426,34</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9DD8577"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822426,34</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255F5A9"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822426,34</w:t>
            </w:r>
          </w:p>
        </w:tc>
        <w:tc>
          <w:tcPr>
            <w:tcW w:w="34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6BDF630"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822426,34</w:t>
            </w:r>
          </w:p>
        </w:tc>
      </w:tr>
      <w:tr w:rsidR="007545A7" w:rsidRPr="00352979" w14:paraId="49F29052" w14:textId="77777777" w:rsidTr="005414C6">
        <w:trPr>
          <w:trHeight w:val="20"/>
        </w:trPr>
        <w:tc>
          <w:tcPr>
            <w:tcW w:w="18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E4FD6C6"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3.2.</w:t>
            </w:r>
          </w:p>
        </w:tc>
        <w:tc>
          <w:tcPr>
            <w:tcW w:w="67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7EF2366" w14:textId="77777777" w:rsidR="007545A7" w:rsidRPr="00352979" w:rsidRDefault="007545A7" w:rsidP="007545A7">
            <w:pPr>
              <w:spacing w:after="0" w:line="240" w:lineRule="auto"/>
              <w:rPr>
                <w:color w:val="000000" w:themeColor="text1"/>
                <w:sz w:val="20"/>
                <w:szCs w:val="20"/>
                <w:lang w:eastAsia="ru-RU"/>
              </w:rPr>
            </w:pPr>
            <w:r w:rsidRPr="00352979">
              <w:rPr>
                <w:color w:val="000000" w:themeColor="text1"/>
                <w:sz w:val="20"/>
                <w:szCs w:val="20"/>
                <w:lang w:eastAsia="ru-RU"/>
              </w:rPr>
              <w:t>Собственное потребление</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C2DE61C"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/год</w:t>
            </w:r>
          </w:p>
        </w:tc>
        <w:tc>
          <w:tcPr>
            <w:tcW w:w="37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7E182C8"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40563,77</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1631EDB"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45761,00</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2A37620"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45766,02</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3F776CE"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45766,02</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79573C3"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45766,02</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B86B8C9"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45766,02</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A6BD2A8"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45766,02</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57D567D"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45766,02</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46BE2FB"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45766,02</w:t>
            </w:r>
          </w:p>
        </w:tc>
        <w:tc>
          <w:tcPr>
            <w:tcW w:w="34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9EFB4D7"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45766,02</w:t>
            </w:r>
          </w:p>
        </w:tc>
        <w:tc>
          <w:tcPr>
            <w:tcW w:w="34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BF96709" w14:textId="77777777" w:rsidR="007545A7" w:rsidRPr="00352979" w:rsidRDefault="007545A7" w:rsidP="007545A7">
            <w:pPr>
              <w:spacing w:after="0" w:line="240" w:lineRule="auto"/>
              <w:jc w:val="center"/>
              <w:rPr>
                <w:color w:val="000000" w:themeColor="text1"/>
                <w:sz w:val="20"/>
                <w:szCs w:val="20"/>
                <w:lang w:eastAsia="ru-RU"/>
              </w:rPr>
            </w:pPr>
            <w:r w:rsidRPr="00352979">
              <w:rPr>
                <w:color w:val="000000" w:themeColor="text1"/>
                <w:sz w:val="20"/>
                <w:szCs w:val="20"/>
                <w:lang w:eastAsia="ru-RU"/>
              </w:rPr>
              <w:t>45766,02</w:t>
            </w:r>
          </w:p>
        </w:tc>
      </w:tr>
    </w:tbl>
    <w:p w14:paraId="40359076" w14:textId="77777777" w:rsidR="00EB1E99" w:rsidRPr="00352979" w:rsidRDefault="00EB1E99" w:rsidP="002D7B55">
      <w:pPr>
        <w:pStyle w:val="1f1"/>
        <w:spacing w:line="240" w:lineRule="auto"/>
        <w:contextualSpacing/>
        <w:rPr>
          <w:color w:val="000000" w:themeColor="text1"/>
          <w:sz w:val="26"/>
          <w:szCs w:val="26"/>
          <w:lang w:val="en-US" w:eastAsia="ru-RU"/>
        </w:rPr>
      </w:pPr>
    </w:p>
    <w:p w14:paraId="128427D0" w14:textId="32D568BD" w:rsidR="00E81DA8" w:rsidRPr="00352979" w:rsidRDefault="00E81DA8" w:rsidP="00E81DA8">
      <w:pPr>
        <w:pStyle w:val="af8"/>
        <w:keepNext/>
        <w:spacing w:after="0"/>
        <w:ind w:firstLine="284"/>
        <w:contextualSpacing/>
        <w:rPr>
          <w:color w:val="000000" w:themeColor="text1"/>
          <w:sz w:val="24"/>
          <w:szCs w:val="24"/>
        </w:rPr>
      </w:pPr>
      <w:r w:rsidRPr="00352979">
        <w:rPr>
          <w:color w:val="000000" w:themeColor="text1"/>
          <w:sz w:val="24"/>
          <w:szCs w:val="24"/>
        </w:rPr>
        <w:t xml:space="preserve">Таблица </w:t>
      </w:r>
      <w:r w:rsidRPr="00352979">
        <w:rPr>
          <w:color w:val="000000" w:themeColor="text1"/>
          <w:sz w:val="24"/>
          <w:szCs w:val="24"/>
        </w:rPr>
        <w:fldChar w:fldCharType="begin"/>
      </w:r>
      <w:r w:rsidRPr="00352979">
        <w:rPr>
          <w:color w:val="000000" w:themeColor="text1"/>
          <w:sz w:val="24"/>
          <w:szCs w:val="24"/>
        </w:rPr>
        <w:instrText xml:space="preserve"> SEQ Таблица \* ARABIC </w:instrText>
      </w:r>
      <w:r w:rsidRPr="00352979">
        <w:rPr>
          <w:color w:val="000000" w:themeColor="text1"/>
          <w:sz w:val="24"/>
          <w:szCs w:val="24"/>
        </w:rPr>
        <w:fldChar w:fldCharType="separate"/>
      </w:r>
      <w:r w:rsidRPr="00352979">
        <w:rPr>
          <w:noProof/>
          <w:color w:val="000000" w:themeColor="text1"/>
          <w:sz w:val="24"/>
          <w:szCs w:val="24"/>
        </w:rPr>
        <w:t>40</w:t>
      </w:r>
      <w:r w:rsidRPr="00352979">
        <w:rPr>
          <w:color w:val="000000" w:themeColor="text1"/>
          <w:sz w:val="24"/>
          <w:szCs w:val="24"/>
        </w:rPr>
        <w:fldChar w:fldCharType="end"/>
      </w:r>
      <w:r w:rsidRPr="00352979">
        <w:rPr>
          <w:color w:val="000000" w:themeColor="text1"/>
          <w:sz w:val="24"/>
          <w:szCs w:val="24"/>
        </w:rPr>
        <w:t xml:space="preserve"> – Прогнозные балансы поступления сточных вод по группам населения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032"/>
        <w:gridCol w:w="1043"/>
        <w:gridCol w:w="1043"/>
        <w:gridCol w:w="1044"/>
        <w:gridCol w:w="1044"/>
        <w:gridCol w:w="1044"/>
        <w:gridCol w:w="1044"/>
        <w:gridCol w:w="1044"/>
        <w:gridCol w:w="1044"/>
        <w:gridCol w:w="1044"/>
        <w:gridCol w:w="1044"/>
        <w:gridCol w:w="1044"/>
        <w:gridCol w:w="1050"/>
      </w:tblGrid>
      <w:tr w:rsidR="00E81DA8" w:rsidRPr="00E81DA8" w14:paraId="0D597A98" w14:textId="77777777" w:rsidTr="0057151F">
        <w:trPr>
          <w:trHeight w:val="20"/>
          <w:tblHeader/>
        </w:trPr>
        <w:tc>
          <w:tcPr>
            <w:tcW w:w="186" w:type="pct"/>
            <w:shd w:val="clear" w:color="auto" w:fill="auto"/>
            <w:tcMar>
              <w:left w:w="28" w:type="dxa"/>
              <w:right w:w="28" w:type="dxa"/>
            </w:tcMar>
            <w:vAlign w:val="center"/>
            <w:hideMark/>
          </w:tcPr>
          <w:p w14:paraId="7BD315A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 п/п</w:t>
            </w:r>
          </w:p>
        </w:tc>
        <w:tc>
          <w:tcPr>
            <w:tcW w:w="672" w:type="pct"/>
            <w:shd w:val="clear" w:color="auto" w:fill="auto"/>
            <w:tcMar>
              <w:left w:w="28" w:type="dxa"/>
              <w:right w:w="28" w:type="dxa"/>
            </w:tcMar>
            <w:vAlign w:val="center"/>
            <w:hideMark/>
          </w:tcPr>
          <w:p w14:paraId="6BF2F35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Наименование показателя</w:t>
            </w:r>
          </w:p>
        </w:tc>
        <w:tc>
          <w:tcPr>
            <w:tcW w:w="345" w:type="pct"/>
            <w:shd w:val="clear" w:color="auto" w:fill="auto"/>
            <w:tcMar>
              <w:left w:w="28" w:type="dxa"/>
              <w:right w:w="28" w:type="dxa"/>
            </w:tcMar>
            <w:vAlign w:val="center"/>
            <w:hideMark/>
          </w:tcPr>
          <w:p w14:paraId="626D859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Ед. изм.</w:t>
            </w:r>
          </w:p>
        </w:tc>
        <w:tc>
          <w:tcPr>
            <w:tcW w:w="345" w:type="pct"/>
            <w:shd w:val="clear" w:color="auto" w:fill="auto"/>
            <w:tcMar>
              <w:left w:w="28" w:type="dxa"/>
              <w:right w:w="28" w:type="dxa"/>
            </w:tcMar>
            <w:vAlign w:val="center"/>
            <w:hideMark/>
          </w:tcPr>
          <w:p w14:paraId="1EAB45A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2025</w:t>
            </w:r>
          </w:p>
        </w:tc>
        <w:tc>
          <w:tcPr>
            <w:tcW w:w="345" w:type="pct"/>
            <w:shd w:val="clear" w:color="auto" w:fill="auto"/>
            <w:tcMar>
              <w:left w:w="28" w:type="dxa"/>
              <w:right w:w="28" w:type="dxa"/>
            </w:tcMar>
            <w:vAlign w:val="center"/>
            <w:hideMark/>
          </w:tcPr>
          <w:p w14:paraId="2B9CEACC"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2026</w:t>
            </w:r>
          </w:p>
        </w:tc>
        <w:tc>
          <w:tcPr>
            <w:tcW w:w="345" w:type="pct"/>
            <w:shd w:val="clear" w:color="auto" w:fill="auto"/>
            <w:tcMar>
              <w:left w:w="28" w:type="dxa"/>
              <w:right w:w="28" w:type="dxa"/>
            </w:tcMar>
            <w:vAlign w:val="center"/>
            <w:hideMark/>
          </w:tcPr>
          <w:p w14:paraId="3DE84BA2"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2027</w:t>
            </w:r>
          </w:p>
        </w:tc>
        <w:tc>
          <w:tcPr>
            <w:tcW w:w="345" w:type="pct"/>
            <w:shd w:val="clear" w:color="auto" w:fill="auto"/>
            <w:tcMar>
              <w:left w:w="28" w:type="dxa"/>
              <w:right w:w="28" w:type="dxa"/>
            </w:tcMar>
            <w:vAlign w:val="center"/>
            <w:hideMark/>
          </w:tcPr>
          <w:p w14:paraId="13AA502F"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2028</w:t>
            </w:r>
          </w:p>
        </w:tc>
        <w:tc>
          <w:tcPr>
            <w:tcW w:w="345" w:type="pct"/>
            <w:shd w:val="clear" w:color="auto" w:fill="auto"/>
            <w:tcMar>
              <w:left w:w="28" w:type="dxa"/>
              <w:right w:w="28" w:type="dxa"/>
            </w:tcMar>
            <w:vAlign w:val="center"/>
            <w:hideMark/>
          </w:tcPr>
          <w:p w14:paraId="07D2D5BF"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2029</w:t>
            </w:r>
          </w:p>
        </w:tc>
        <w:tc>
          <w:tcPr>
            <w:tcW w:w="345" w:type="pct"/>
            <w:shd w:val="clear" w:color="auto" w:fill="auto"/>
            <w:tcMar>
              <w:left w:w="28" w:type="dxa"/>
              <w:right w:w="28" w:type="dxa"/>
            </w:tcMar>
            <w:vAlign w:val="center"/>
            <w:hideMark/>
          </w:tcPr>
          <w:p w14:paraId="3E5EBC7B"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2030</w:t>
            </w:r>
          </w:p>
        </w:tc>
        <w:tc>
          <w:tcPr>
            <w:tcW w:w="345" w:type="pct"/>
            <w:shd w:val="clear" w:color="auto" w:fill="auto"/>
            <w:tcMar>
              <w:left w:w="28" w:type="dxa"/>
              <w:right w:w="28" w:type="dxa"/>
            </w:tcMar>
            <w:vAlign w:val="center"/>
            <w:hideMark/>
          </w:tcPr>
          <w:p w14:paraId="53718815"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2031</w:t>
            </w:r>
          </w:p>
        </w:tc>
        <w:tc>
          <w:tcPr>
            <w:tcW w:w="345" w:type="pct"/>
            <w:shd w:val="clear" w:color="auto" w:fill="auto"/>
            <w:tcMar>
              <w:left w:w="28" w:type="dxa"/>
              <w:right w:w="28" w:type="dxa"/>
            </w:tcMar>
            <w:vAlign w:val="center"/>
            <w:hideMark/>
          </w:tcPr>
          <w:p w14:paraId="457E7FD2"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2032</w:t>
            </w:r>
          </w:p>
        </w:tc>
        <w:tc>
          <w:tcPr>
            <w:tcW w:w="345" w:type="pct"/>
            <w:shd w:val="clear" w:color="auto" w:fill="auto"/>
            <w:tcMar>
              <w:left w:w="28" w:type="dxa"/>
              <w:right w:w="28" w:type="dxa"/>
            </w:tcMar>
            <w:vAlign w:val="center"/>
            <w:hideMark/>
          </w:tcPr>
          <w:p w14:paraId="20FA6E3D"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2033</w:t>
            </w:r>
          </w:p>
        </w:tc>
        <w:tc>
          <w:tcPr>
            <w:tcW w:w="345" w:type="pct"/>
            <w:shd w:val="clear" w:color="auto" w:fill="auto"/>
            <w:tcMar>
              <w:left w:w="28" w:type="dxa"/>
              <w:right w:w="28" w:type="dxa"/>
            </w:tcMar>
            <w:vAlign w:val="center"/>
            <w:hideMark/>
          </w:tcPr>
          <w:p w14:paraId="4263D08F"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2034</w:t>
            </w:r>
          </w:p>
        </w:tc>
        <w:tc>
          <w:tcPr>
            <w:tcW w:w="347" w:type="pct"/>
            <w:shd w:val="clear" w:color="auto" w:fill="auto"/>
            <w:tcMar>
              <w:left w:w="28" w:type="dxa"/>
              <w:right w:w="28" w:type="dxa"/>
            </w:tcMar>
            <w:vAlign w:val="center"/>
            <w:hideMark/>
          </w:tcPr>
          <w:p w14:paraId="0A44D2D9"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2035</w:t>
            </w:r>
          </w:p>
        </w:tc>
      </w:tr>
      <w:tr w:rsidR="00E81DA8" w:rsidRPr="00E81DA8" w14:paraId="4BEC952A" w14:textId="77777777" w:rsidTr="0057151F">
        <w:trPr>
          <w:trHeight w:val="20"/>
        </w:trPr>
        <w:tc>
          <w:tcPr>
            <w:tcW w:w="5000" w:type="pct"/>
            <w:gridSpan w:val="14"/>
            <w:shd w:val="clear" w:color="auto" w:fill="auto"/>
            <w:tcMar>
              <w:left w:w="28" w:type="dxa"/>
              <w:right w:w="28" w:type="dxa"/>
            </w:tcMar>
            <w:vAlign w:val="center"/>
            <w:hideMark/>
          </w:tcPr>
          <w:p w14:paraId="3CC0CFB1" w14:textId="136914C2" w:rsidR="00E81DA8" w:rsidRPr="00E81DA8" w:rsidRDefault="0057151F" w:rsidP="00E81DA8">
            <w:pPr>
              <w:spacing w:after="0" w:line="240" w:lineRule="auto"/>
              <w:jc w:val="center"/>
              <w:rPr>
                <w:b/>
                <w:bCs/>
                <w:sz w:val="20"/>
                <w:szCs w:val="20"/>
                <w:lang w:eastAsia="ru-RU"/>
              </w:rPr>
            </w:pPr>
            <w:r w:rsidRPr="0057151F">
              <w:rPr>
                <w:b/>
                <w:bCs/>
                <w:sz w:val="20"/>
                <w:szCs w:val="20"/>
                <w:lang w:eastAsia="ru-RU"/>
              </w:rPr>
              <w:t>От горячего водоснабжения</w:t>
            </w:r>
          </w:p>
        </w:tc>
      </w:tr>
      <w:tr w:rsidR="00E81DA8" w:rsidRPr="00E81DA8" w14:paraId="47BA547E" w14:textId="77777777" w:rsidTr="0057151F">
        <w:trPr>
          <w:trHeight w:val="20"/>
        </w:trPr>
        <w:tc>
          <w:tcPr>
            <w:tcW w:w="186" w:type="pct"/>
            <w:shd w:val="clear" w:color="auto" w:fill="auto"/>
            <w:tcMar>
              <w:left w:w="28" w:type="dxa"/>
              <w:right w:w="28" w:type="dxa"/>
            </w:tcMar>
            <w:vAlign w:val="center"/>
            <w:hideMark/>
          </w:tcPr>
          <w:p w14:paraId="4E233A42" w14:textId="77777777" w:rsidR="00E81DA8" w:rsidRPr="00E81DA8" w:rsidRDefault="00E81DA8" w:rsidP="00E81DA8">
            <w:pPr>
              <w:spacing w:after="0" w:line="240" w:lineRule="auto"/>
              <w:rPr>
                <w:sz w:val="20"/>
                <w:szCs w:val="20"/>
                <w:lang w:eastAsia="ru-RU"/>
              </w:rPr>
            </w:pPr>
            <w:r w:rsidRPr="00E81DA8">
              <w:rPr>
                <w:sz w:val="20"/>
                <w:szCs w:val="20"/>
                <w:lang w:eastAsia="ru-RU"/>
              </w:rPr>
              <w:t> </w:t>
            </w:r>
          </w:p>
        </w:tc>
        <w:tc>
          <w:tcPr>
            <w:tcW w:w="672" w:type="pct"/>
            <w:shd w:val="clear" w:color="auto" w:fill="auto"/>
            <w:tcMar>
              <w:left w:w="28" w:type="dxa"/>
              <w:right w:w="28" w:type="dxa"/>
            </w:tcMar>
            <w:vAlign w:val="center"/>
            <w:hideMark/>
          </w:tcPr>
          <w:p w14:paraId="387ED330" w14:textId="77777777" w:rsidR="00E81DA8" w:rsidRPr="00E81DA8" w:rsidRDefault="00E81DA8" w:rsidP="00E81DA8">
            <w:pPr>
              <w:spacing w:after="0" w:line="240" w:lineRule="auto"/>
              <w:rPr>
                <w:color w:val="000000"/>
                <w:sz w:val="20"/>
                <w:szCs w:val="20"/>
                <w:lang w:eastAsia="ru-RU"/>
              </w:rPr>
            </w:pPr>
            <w:r w:rsidRPr="00E81DA8">
              <w:rPr>
                <w:color w:val="000000"/>
                <w:sz w:val="20"/>
                <w:szCs w:val="20"/>
                <w:lang w:eastAsia="ru-RU"/>
              </w:rPr>
              <w:t>Пропущено сточных вод через КОС</w:t>
            </w:r>
          </w:p>
        </w:tc>
        <w:tc>
          <w:tcPr>
            <w:tcW w:w="345" w:type="pct"/>
            <w:shd w:val="clear" w:color="auto" w:fill="auto"/>
            <w:tcMar>
              <w:left w:w="28" w:type="dxa"/>
              <w:right w:w="28" w:type="dxa"/>
            </w:tcMar>
            <w:vAlign w:val="center"/>
            <w:hideMark/>
          </w:tcPr>
          <w:p w14:paraId="7478B0C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5522A20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366430,44</w:t>
            </w:r>
          </w:p>
        </w:tc>
        <w:tc>
          <w:tcPr>
            <w:tcW w:w="345" w:type="pct"/>
            <w:shd w:val="clear" w:color="auto" w:fill="auto"/>
            <w:tcMar>
              <w:left w:w="28" w:type="dxa"/>
              <w:right w:w="28" w:type="dxa"/>
            </w:tcMar>
            <w:vAlign w:val="center"/>
            <w:hideMark/>
          </w:tcPr>
          <w:p w14:paraId="2CAFABF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332458,96</w:t>
            </w:r>
          </w:p>
        </w:tc>
        <w:tc>
          <w:tcPr>
            <w:tcW w:w="345" w:type="pct"/>
            <w:shd w:val="clear" w:color="auto" w:fill="auto"/>
            <w:tcMar>
              <w:left w:w="28" w:type="dxa"/>
              <w:right w:w="28" w:type="dxa"/>
            </w:tcMar>
            <w:vAlign w:val="center"/>
            <w:hideMark/>
          </w:tcPr>
          <w:p w14:paraId="6A64AAA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268482,58</w:t>
            </w:r>
          </w:p>
        </w:tc>
        <w:tc>
          <w:tcPr>
            <w:tcW w:w="345" w:type="pct"/>
            <w:shd w:val="clear" w:color="auto" w:fill="auto"/>
            <w:tcMar>
              <w:left w:w="28" w:type="dxa"/>
              <w:right w:w="28" w:type="dxa"/>
            </w:tcMar>
            <w:vAlign w:val="center"/>
            <w:hideMark/>
          </w:tcPr>
          <w:p w14:paraId="32F46C1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268482,58</w:t>
            </w:r>
          </w:p>
        </w:tc>
        <w:tc>
          <w:tcPr>
            <w:tcW w:w="345" w:type="pct"/>
            <w:shd w:val="clear" w:color="auto" w:fill="auto"/>
            <w:tcMar>
              <w:left w:w="28" w:type="dxa"/>
              <w:right w:w="28" w:type="dxa"/>
            </w:tcMar>
            <w:vAlign w:val="center"/>
            <w:hideMark/>
          </w:tcPr>
          <w:p w14:paraId="65E28B0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268482,58</w:t>
            </w:r>
          </w:p>
        </w:tc>
        <w:tc>
          <w:tcPr>
            <w:tcW w:w="345" w:type="pct"/>
            <w:shd w:val="clear" w:color="auto" w:fill="auto"/>
            <w:tcMar>
              <w:left w:w="28" w:type="dxa"/>
              <w:right w:w="28" w:type="dxa"/>
            </w:tcMar>
            <w:vAlign w:val="center"/>
            <w:hideMark/>
          </w:tcPr>
          <w:p w14:paraId="3EFBCCD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268482,58</w:t>
            </w:r>
          </w:p>
        </w:tc>
        <w:tc>
          <w:tcPr>
            <w:tcW w:w="345" w:type="pct"/>
            <w:shd w:val="clear" w:color="auto" w:fill="auto"/>
            <w:tcMar>
              <w:left w:w="28" w:type="dxa"/>
              <w:right w:w="28" w:type="dxa"/>
            </w:tcMar>
            <w:vAlign w:val="center"/>
            <w:hideMark/>
          </w:tcPr>
          <w:p w14:paraId="5CEDB99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268482,58</w:t>
            </w:r>
          </w:p>
        </w:tc>
        <w:tc>
          <w:tcPr>
            <w:tcW w:w="345" w:type="pct"/>
            <w:shd w:val="clear" w:color="auto" w:fill="auto"/>
            <w:tcMar>
              <w:left w:w="28" w:type="dxa"/>
              <w:right w:w="28" w:type="dxa"/>
            </w:tcMar>
            <w:vAlign w:val="center"/>
            <w:hideMark/>
          </w:tcPr>
          <w:p w14:paraId="26F5576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268482,58</w:t>
            </w:r>
          </w:p>
        </w:tc>
        <w:tc>
          <w:tcPr>
            <w:tcW w:w="345" w:type="pct"/>
            <w:shd w:val="clear" w:color="auto" w:fill="auto"/>
            <w:tcMar>
              <w:left w:w="28" w:type="dxa"/>
              <w:right w:w="28" w:type="dxa"/>
            </w:tcMar>
            <w:vAlign w:val="center"/>
            <w:hideMark/>
          </w:tcPr>
          <w:p w14:paraId="2D27E9A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268482,58</w:t>
            </w:r>
          </w:p>
        </w:tc>
        <w:tc>
          <w:tcPr>
            <w:tcW w:w="345" w:type="pct"/>
            <w:shd w:val="clear" w:color="auto" w:fill="auto"/>
            <w:tcMar>
              <w:left w:w="28" w:type="dxa"/>
              <w:right w:w="28" w:type="dxa"/>
            </w:tcMar>
            <w:vAlign w:val="center"/>
            <w:hideMark/>
          </w:tcPr>
          <w:p w14:paraId="6F3CA66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268482,58</w:t>
            </w:r>
          </w:p>
        </w:tc>
        <w:tc>
          <w:tcPr>
            <w:tcW w:w="347" w:type="pct"/>
            <w:shd w:val="clear" w:color="auto" w:fill="auto"/>
            <w:tcMar>
              <w:left w:w="28" w:type="dxa"/>
              <w:right w:w="28" w:type="dxa"/>
            </w:tcMar>
            <w:vAlign w:val="center"/>
            <w:hideMark/>
          </w:tcPr>
          <w:p w14:paraId="04C9AB3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268482,58</w:t>
            </w:r>
          </w:p>
        </w:tc>
      </w:tr>
      <w:tr w:rsidR="00E81DA8" w:rsidRPr="00E81DA8" w14:paraId="15B734EA" w14:textId="77777777" w:rsidTr="0057151F">
        <w:trPr>
          <w:trHeight w:val="20"/>
        </w:trPr>
        <w:tc>
          <w:tcPr>
            <w:tcW w:w="186" w:type="pct"/>
            <w:shd w:val="clear" w:color="auto" w:fill="auto"/>
            <w:tcMar>
              <w:left w:w="28" w:type="dxa"/>
              <w:right w:w="28" w:type="dxa"/>
            </w:tcMar>
            <w:vAlign w:val="center"/>
            <w:hideMark/>
          </w:tcPr>
          <w:p w14:paraId="524834B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w:t>
            </w:r>
          </w:p>
        </w:tc>
        <w:tc>
          <w:tcPr>
            <w:tcW w:w="672" w:type="pct"/>
            <w:shd w:val="clear" w:color="auto" w:fill="auto"/>
            <w:tcMar>
              <w:left w:w="28" w:type="dxa"/>
              <w:right w:w="28" w:type="dxa"/>
            </w:tcMar>
            <w:vAlign w:val="center"/>
            <w:hideMark/>
          </w:tcPr>
          <w:p w14:paraId="371C6E76" w14:textId="77777777" w:rsidR="00E81DA8" w:rsidRPr="00E81DA8" w:rsidRDefault="00E81DA8" w:rsidP="00E81DA8">
            <w:pPr>
              <w:spacing w:after="0" w:line="240" w:lineRule="auto"/>
              <w:rPr>
                <w:sz w:val="20"/>
                <w:szCs w:val="20"/>
                <w:lang w:eastAsia="ru-RU"/>
              </w:rPr>
            </w:pPr>
            <w:r w:rsidRPr="00E81DA8">
              <w:rPr>
                <w:sz w:val="20"/>
                <w:szCs w:val="20"/>
                <w:lang w:eastAsia="ru-RU"/>
              </w:rPr>
              <w:t>Жилищный фонд</w:t>
            </w:r>
          </w:p>
        </w:tc>
        <w:tc>
          <w:tcPr>
            <w:tcW w:w="345" w:type="pct"/>
            <w:shd w:val="clear" w:color="auto" w:fill="auto"/>
            <w:tcMar>
              <w:left w:w="28" w:type="dxa"/>
              <w:right w:w="28" w:type="dxa"/>
            </w:tcMar>
            <w:vAlign w:val="center"/>
            <w:hideMark/>
          </w:tcPr>
          <w:p w14:paraId="58C66DF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4F76B44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271153,93</w:t>
            </w:r>
          </w:p>
        </w:tc>
        <w:tc>
          <w:tcPr>
            <w:tcW w:w="345" w:type="pct"/>
            <w:shd w:val="clear" w:color="auto" w:fill="auto"/>
            <w:tcMar>
              <w:left w:w="28" w:type="dxa"/>
              <w:right w:w="28" w:type="dxa"/>
            </w:tcMar>
            <w:vAlign w:val="center"/>
            <w:hideMark/>
          </w:tcPr>
          <w:p w14:paraId="17EE6C5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266440,00</w:t>
            </w:r>
          </w:p>
        </w:tc>
        <w:tc>
          <w:tcPr>
            <w:tcW w:w="345" w:type="pct"/>
            <w:shd w:val="clear" w:color="auto" w:fill="auto"/>
            <w:tcMar>
              <w:left w:w="28" w:type="dxa"/>
              <w:right w:w="28" w:type="dxa"/>
            </w:tcMar>
            <w:vAlign w:val="center"/>
            <w:hideMark/>
          </w:tcPr>
          <w:p w14:paraId="30C03FE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216706,71</w:t>
            </w:r>
          </w:p>
        </w:tc>
        <w:tc>
          <w:tcPr>
            <w:tcW w:w="345" w:type="pct"/>
            <w:shd w:val="clear" w:color="auto" w:fill="auto"/>
            <w:tcMar>
              <w:left w:w="28" w:type="dxa"/>
              <w:right w:w="28" w:type="dxa"/>
            </w:tcMar>
            <w:vAlign w:val="center"/>
            <w:hideMark/>
          </w:tcPr>
          <w:p w14:paraId="5A60F82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216706,71</w:t>
            </w:r>
          </w:p>
        </w:tc>
        <w:tc>
          <w:tcPr>
            <w:tcW w:w="345" w:type="pct"/>
            <w:shd w:val="clear" w:color="auto" w:fill="auto"/>
            <w:tcMar>
              <w:left w:w="28" w:type="dxa"/>
              <w:right w:w="28" w:type="dxa"/>
            </w:tcMar>
            <w:vAlign w:val="center"/>
            <w:hideMark/>
          </w:tcPr>
          <w:p w14:paraId="551DE66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216706,71</w:t>
            </w:r>
          </w:p>
        </w:tc>
        <w:tc>
          <w:tcPr>
            <w:tcW w:w="345" w:type="pct"/>
            <w:shd w:val="clear" w:color="auto" w:fill="auto"/>
            <w:tcMar>
              <w:left w:w="28" w:type="dxa"/>
              <w:right w:w="28" w:type="dxa"/>
            </w:tcMar>
            <w:vAlign w:val="center"/>
            <w:hideMark/>
          </w:tcPr>
          <w:p w14:paraId="771E157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216706,71</w:t>
            </w:r>
          </w:p>
        </w:tc>
        <w:tc>
          <w:tcPr>
            <w:tcW w:w="345" w:type="pct"/>
            <w:shd w:val="clear" w:color="auto" w:fill="auto"/>
            <w:tcMar>
              <w:left w:w="28" w:type="dxa"/>
              <w:right w:w="28" w:type="dxa"/>
            </w:tcMar>
            <w:vAlign w:val="center"/>
            <w:hideMark/>
          </w:tcPr>
          <w:p w14:paraId="582ACB6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216706,71</w:t>
            </w:r>
          </w:p>
        </w:tc>
        <w:tc>
          <w:tcPr>
            <w:tcW w:w="345" w:type="pct"/>
            <w:shd w:val="clear" w:color="auto" w:fill="auto"/>
            <w:tcMar>
              <w:left w:w="28" w:type="dxa"/>
              <w:right w:w="28" w:type="dxa"/>
            </w:tcMar>
            <w:vAlign w:val="center"/>
            <w:hideMark/>
          </w:tcPr>
          <w:p w14:paraId="7CC9FF6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216706,71</w:t>
            </w:r>
          </w:p>
        </w:tc>
        <w:tc>
          <w:tcPr>
            <w:tcW w:w="345" w:type="pct"/>
            <w:shd w:val="clear" w:color="auto" w:fill="auto"/>
            <w:tcMar>
              <w:left w:w="28" w:type="dxa"/>
              <w:right w:w="28" w:type="dxa"/>
            </w:tcMar>
            <w:vAlign w:val="center"/>
            <w:hideMark/>
          </w:tcPr>
          <w:p w14:paraId="6C586CE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216706,71</w:t>
            </w:r>
          </w:p>
        </w:tc>
        <w:tc>
          <w:tcPr>
            <w:tcW w:w="345" w:type="pct"/>
            <w:shd w:val="clear" w:color="auto" w:fill="auto"/>
            <w:tcMar>
              <w:left w:w="28" w:type="dxa"/>
              <w:right w:w="28" w:type="dxa"/>
            </w:tcMar>
            <w:vAlign w:val="center"/>
            <w:hideMark/>
          </w:tcPr>
          <w:p w14:paraId="1756F39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216706,71</w:t>
            </w:r>
          </w:p>
        </w:tc>
        <w:tc>
          <w:tcPr>
            <w:tcW w:w="347" w:type="pct"/>
            <w:shd w:val="clear" w:color="auto" w:fill="auto"/>
            <w:tcMar>
              <w:left w:w="28" w:type="dxa"/>
              <w:right w:w="28" w:type="dxa"/>
            </w:tcMar>
            <w:vAlign w:val="center"/>
            <w:hideMark/>
          </w:tcPr>
          <w:p w14:paraId="7DCBFD0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216706,71</w:t>
            </w:r>
          </w:p>
        </w:tc>
      </w:tr>
      <w:tr w:rsidR="00E81DA8" w:rsidRPr="00E81DA8" w14:paraId="5C9A32B1" w14:textId="77777777" w:rsidTr="0057151F">
        <w:trPr>
          <w:trHeight w:val="20"/>
        </w:trPr>
        <w:tc>
          <w:tcPr>
            <w:tcW w:w="186" w:type="pct"/>
            <w:shd w:val="clear" w:color="auto" w:fill="auto"/>
            <w:tcMar>
              <w:left w:w="28" w:type="dxa"/>
              <w:right w:w="28" w:type="dxa"/>
            </w:tcMar>
            <w:vAlign w:val="center"/>
            <w:hideMark/>
          </w:tcPr>
          <w:p w14:paraId="3075A530"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w:t>
            </w:r>
          </w:p>
        </w:tc>
        <w:tc>
          <w:tcPr>
            <w:tcW w:w="672" w:type="pct"/>
            <w:shd w:val="clear" w:color="auto" w:fill="auto"/>
            <w:tcMar>
              <w:left w:w="28" w:type="dxa"/>
              <w:right w:w="28" w:type="dxa"/>
            </w:tcMar>
            <w:vAlign w:val="center"/>
            <w:hideMark/>
          </w:tcPr>
          <w:p w14:paraId="2C4EF469" w14:textId="77777777" w:rsidR="00E81DA8" w:rsidRPr="00E81DA8" w:rsidRDefault="00E81DA8" w:rsidP="00E81DA8">
            <w:pPr>
              <w:spacing w:after="0" w:line="240" w:lineRule="auto"/>
              <w:rPr>
                <w:sz w:val="20"/>
                <w:szCs w:val="20"/>
                <w:lang w:eastAsia="ru-RU"/>
              </w:rPr>
            </w:pPr>
            <w:r w:rsidRPr="00E81DA8">
              <w:rPr>
                <w:sz w:val="20"/>
                <w:szCs w:val="20"/>
                <w:lang w:eastAsia="ru-RU"/>
              </w:rPr>
              <w:t>Местный бюджет:</w:t>
            </w:r>
          </w:p>
        </w:tc>
        <w:tc>
          <w:tcPr>
            <w:tcW w:w="345" w:type="pct"/>
            <w:shd w:val="clear" w:color="auto" w:fill="auto"/>
            <w:tcMar>
              <w:left w:w="28" w:type="dxa"/>
              <w:right w:w="28" w:type="dxa"/>
            </w:tcMar>
            <w:vAlign w:val="center"/>
            <w:hideMark/>
          </w:tcPr>
          <w:p w14:paraId="6C032F0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51309D1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9401,34</w:t>
            </w:r>
          </w:p>
        </w:tc>
        <w:tc>
          <w:tcPr>
            <w:tcW w:w="345" w:type="pct"/>
            <w:shd w:val="clear" w:color="auto" w:fill="auto"/>
            <w:tcMar>
              <w:left w:w="28" w:type="dxa"/>
              <w:right w:w="28" w:type="dxa"/>
            </w:tcMar>
            <w:vAlign w:val="center"/>
            <w:hideMark/>
          </w:tcPr>
          <w:p w14:paraId="5107BBB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3416,00</w:t>
            </w:r>
          </w:p>
        </w:tc>
        <w:tc>
          <w:tcPr>
            <w:tcW w:w="345" w:type="pct"/>
            <w:shd w:val="clear" w:color="auto" w:fill="auto"/>
            <w:tcMar>
              <w:left w:w="28" w:type="dxa"/>
              <w:right w:w="28" w:type="dxa"/>
            </w:tcMar>
            <w:vAlign w:val="center"/>
            <w:hideMark/>
          </w:tcPr>
          <w:p w14:paraId="30B87FE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3659,84</w:t>
            </w:r>
          </w:p>
        </w:tc>
        <w:tc>
          <w:tcPr>
            <w:tcW w:w="345" w:type="pct"/>
            <w:shd w:val="clear" w:color="auto" w:fill="auto"/>
            <w:tcMar>
              <w:left w:w="28" w:type="dxa"/>
              <w:right w:w="28" w:type="dxa"/>
            </w:tcMar>
            <w:vAlign w:val="center"/>
            <w:hideMark/>
          </w:tcPr>
          <w:p w14:paraId="3110358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3659,84</w:t>
            </w:r>
          </w:p>
        </w:tc>
        <w:tc>
          <w:tcPr>
            <w:tcW w:w="345" w:type="pct"/>
            <w:shd w:val="clear" w:color="auto" w:fill="auto"/>
            <w:tcMar>
              <w:left w:w="28" w:type="dxa"/>
              <w:right w:w="28" w:type="dxa"/>
            </w:tcMar>
            <w:vAlign w:val="center"/>
            <w:hideMark/>
          </w:tcPr>
          <w:p w14:paraId="55E38AF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3659,84</w:t>
            </w:r>
          </w:p>
        </w:tc>
        <w:tc>
          <w:tcPr>
            <w:tcW w:w="345" w:type="pct"/>
            <w:shd w:val="clear" w:color="auto" w:fill="auto"/>
            <w:tcMar>
              <w:left w:w="28" w:type="dxa"/>
              <w:right w:w="28" w:type="dxa"/>
            </w:tcMar>
            <w:vAlign w:val="center"/>
            <w:hideMark/>
          </w:tcPr>
          <w:p w14:paraId="1556DB4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3659,84</w:t>
            </w:r>
          </w:p>
        </w:tc>
        <w:tc>
          <w:tcPr>
            <w:tcW w:w="345" w:type="pct"/>
            <w:shd w:val="clear" w:color="auto" w:fill="auto"/>
            <w:tcMar>
              <w:left w:w="28" w:type="dxa"/>
              <w:right w:w="28" w:type="dxa"/>
            </w:tcMar>
            <w:vAlign w:val="center"/>
            <w:hideMark/>
          </w:tcPr>
          <w:p w14:paraId="4028144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3659,84</w:t>
            </w:r>
          </w:p>
        </w:tc>
        <w:tc>
          <w:tcPr>
            <w:tcW w:w="345" w:type="pct"/>
            <w:shd w:val="clear" w:color="auto" w:fill="auto"/>
            <w:tcMar>
              <w:left w:w="28" w:type="dxa"/>
              <w:right w:w="28" w:type="dxa"/>
            </w:tcMar>
            <w:vAlign w:val="center"/>
            <w:hideMark/>
          </w:tcPr>
          <w:p w14:paraId="5C9FCD6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3659,84</w:t>
            </w:r>
          </w:p>
        </w:tc>
        <w:tc>
          <w:tcPr>
            <w:tcW w:w="345" w:type="pct"/>
            <w:shd w:val="clear" w:color="auto" w:fill="auto"/>
            <w:tcMar>
              <w:left w:w="28" w:type="dxa"/>
              <w:right w:w="28" w:type="dxa"/>
            </w:tcMar>
            <w:vAlign w:val="center"/>
            <w:hideMark/>
          </w:tcPr>
          <w:p w14:paraId="7998A74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3659,84</w:t>
            </w:r>
          </w:p>
        </w:tc>
        <w:tc>
          <w:tcPr>
            <w:tcW w:w="345" w:type="pct"/>
            <w:shd w:val="clear" w:color="auto" w:fill="auto"/>
            <w:tcMar>
              <w:left w:w="28" w:type="dxa"/>
              <w:right w:w="28" w:type="dxa"/>
            </w:tcMar>
            <w:vAlign w:val="center"/>
            <w:hideMark/>
          </w:tcPr>
          <w:p w14:paraId="7057844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3659,84</w:t>
            </w:r>
          </w:p>
        </w:tc>
        <w:tc>
          <w:tcPr>
            <w:tcW w:w="347" w:type="pct"/>
            <w:shd w:val="clear" w:color="auto" w:fill="auto"/>
            <w:tcMar>
              <w:left w:w="28" w:type="dxa"/>
              <w:right w:w="28" w:type="dxa"/>
            </w:tcMar>
            <w:vAlign w:val="center"/>
            <w:hideMark/>
          </w:tcPr>
          <w:p w14:paraId="687B488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3659,84</w:t>
            </w:r>
          </w:p>
        </w:tc>
      </w:tr>
      <w:tr w:rsidR="00E81DA8" w:rsidRPr="00E81DA8" w14:paraId="1BD61C30" w14:textId="77777777" w:rsidTr="0057151F">
        <w:trPr>
          <w:trHeight w:val="20"/>
        </w:trPr>
        <w:tc>
          <w:tcPr>
            <w:tcW w:w="186" w:type="pct"/>
            <w:shd w:val="clear" w:color="auto" w:fill="auto"/>
            <w:tcMar>
              <w:left w:w="28" w:type="dxa"/>
              <w:right w:w="28" w:type="dxa"/>
            </w:tcMar>
            <w:vAlign w:val="center"/>
            <w:hideMark/>
          </w:tcPr>
          <w:p w14:paraId="22978D5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 </w:t>
            </w:r>
          </w:p>
        </w:tc>
        <w:tc>
          <w:tcPr>
            <w:tcW w:w="672" w:type="pct"/>
            <w:shd w:val="clear" w:color="auto" w:fill="auto"/>
            <w:tcMar>
              <w:left w:w="28" w:type="dxa"/>
              <w:right w:w="28" w:type="dxa"/>
            </w:tcMar>
            <w:vAlign w:val="center"/>
            <w:hideMark/>
          </w:tcPr>
          <w:p w14:paraId="2B16F331"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Образование</w:t>
            </w:r>
          </w:p>
        </w:tc>
        <w:tc>
          <w:tcPr>
            <w:tcW w:w="345" w:type="pct"/>
            <w:shd w:val="clear" w:color="auto" w:fill="auto"/>
            <w:tcMar>
              <w:left w:w="28" w:type="dxa"/>
              <w:right w:w="28" w:type="dxa"/>
            </w:tcMar>
            <w:vAlign w:val="center"/>
            <w:hideMark/>
          </w:tcPr>
          <w:p w14:paraId="2A7C607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008C870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3307,24</w:t>
            </w:r>
          </w:p>
        </w:tc>
        <w:tc>
          <w:tcPr>
            <w:tcW w:w="345" w:type="pct"/>
            <w:shd w:val="clear" w:color="auto" w:fill="auto"/>
            <w:tcMar>
              <w:left w:w="28" w:type="dxa"/>
              <w:right w:w="28" w:type="dxa"/>
            </w:tcMar>
            <w:vAlign w:val="center"/>
            <w:hideMark/>
          </w:tcPr>
          <w:p w14:paraId="2A24BEF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3231,60</w:t>
            </w:r>
          </w:p>
        </w:tc>
        <w:tc>
          <w:tcPr>
            <w:tcW w:w="345" w:type="pct"/>
            <w:shd w:val="clear" w:color="auto" w:fill="auto"/>
            <w:tcMar>
              <w:left w:w="28" w:type="dxa"/>
              <w:right w:w="28" w:type="dxa"/>
            </w:tcMar>
            <w:vAlign w:val="center"/>
            <w:hideMark/>
          </w:tcPr>
          <w:p w14:paraId="5EBE854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2961,65</w:t>
            </w:r>
          </w:p>
        </w:tc>
        <w:tc>
          <w:tcPr>
            <w:tcW w:w="345" w:type="pct"/>
            <w:shd w:val="clear" w:color="auto" w:fill="auto"/>
            <w:tcMar>
              <w:left w:w="28" w:type="dxa"/>
              <w:right w:w="28" w:type="dxa"/>
            </w:tcMar>
            <w:vAlign w:val="center"/>
            <w:hideMark/>
          </w:tcPr>
          <w:p w14:paraId="4E0D17E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2961,65</w:t>
            </w:r>
          </w:p>
        </w:tc>
        <w:tc>
          <w:tcPr>
            <w:tcW w:w="345" w:type="pct"/>
            <w:shd w:val="clear" w:color="auto" w:fill="auto"/>
            <w:tcMar>
              <w:left w:w="28" w:type="dxa"/>
              <w:right w:w="28" w:type="dxa"/>
            </w:tcMar>
            <w:vAlign w:val="center"/>
            <w:hideMark/>
          </w:tcPr>
          <w:p w14:paraId="675AE62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2961,65</w:t>
            </w:r>
          </w:p>
        </w:tc>
        <w:tc>
          <w:tcPr>
            <w:tcW w:w="345" w:type="pct"/>
            <w:shd w:val="clear" w:color="auto" w:fill="auto"/>
            <w:tcMar>
              <w:left w:w="28" w:type="dxa"/>
              <w:right w:w="28" w:type="dxa"/>
            </w:tcMar>
            <w:vAlign w:val="center"/>
            <w:hideMark/>
          </w:tcPr>
          <w:p w14:paraId="253CACA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2961,65</w:t>
            </w:r>
          </w:p>
        </w:tc>
        <w:tc>
          <w:tcPr>
            <w:tcW w:w="345" w:type="pct"/>
            <w:shd w:val="clear" w:color="auto" w:fill="auto"/>
            <w:tcMar>
              <w:left w:w="28" w:type="dxa"/>
              <w:right w:w="28" w:type="dxa"/>
            </w:tcMar>
            <w:vAlign w:val="center"/>
            <w:hideMark/>
          </w:tcPr>
          <w:p w14:paraId="23B862E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2961,65</w:t>
            </w:r>
          </w:p>
        </w:tc>
        <w:tc>
          <w:tcPr>
            <w:tcW w:w="345" w:type="pct"/>
            <w:shd w:val="clear" w:color="auto" w:fill="auto"/>
            <w:tcMar>
              <w:left w:w="28" w:type="dxa"/>
              <w:right w:w="28" w:type="dxa"/>
            </w:tcMar>
            <w:vAlign w:val="center"/>
            <w:hideMark/>
          </w:tcPr>
          <w:p w14:paraId="73B60DE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2961,65</w:t>
            </w:r>
          </w:p>
        </w:tc>
        <w:tc>
          <w:tcPr>
            <w:tcW w:w="345" w:type="pct"/>
            <w:shd w:val="clear" w:color="auto" w:fill="auto"/>
            <w:tcMar>
              <w:left w:w="28" w:type="dxa"/>
              <w:right w:w="28" w:type="dxa"/>
            </w:tcMar>
            <w:vAlign w:val="center"/>
            <w:hideMark/>
          </w:tcPr>
          <w:p w14:paraId="2A4051A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2961,65</w:t>
            </w:r>
          </w:p>
        </w:tc>
        <w:tc>
          <w:tcPr>
            <w:tcW w:w="345" w:type="pct"/>
            <w:shd w:val="clear" w:color="auto" w:fill="auto"/>
            <w:tcMar>
              <w:left w:w="28" w:type="dxa"/>
              <w:right w:w="28" w:type="dxa"/>
            </w:tcMar>
            <w:vAlign w:val="center"/>
            <w:hideMark/>
          </w:tcPr>
          <w:p w14:paraId="00893B8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2961,65</w:t>
            </w:r>
          </w:p>
        </w:tc>
        <w:tc>
          <w:tcPr>
            <w:tcW w:w="347" w:type="pct"/>
            <w:shd w:val="clear" w:color="auto" w:fill="auto"/>
            <w:tcMar>
              <w:left w:w="28" w:type="dxa"/>
              <w:right w:w="28" w:type="dxa"/>
            </w:tcMar>
            <w:vAlign w:val="center"/>
            <w:hideMark/>
          </w:tcPr>
          <w:p w14:paraId="2BBD64F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2961,65</w:t>
            </w:r>
          </w:p>
        </w:tc>
      </w:tr>
      <w:tr w:rsidR="00E81DA8" w:rsidRPr="00E81DA8" w14:paraId="6FE9B8EC" w14:textId="77777777" w:rsidTr="0057151F">
        <w:trPr>
          <w:trHeight w:val="20"/>
        </w:trPr>
        <w:tc>
          <w:tcPr>
            <w:tcW w:w="186" w:type="pct"/>
            <w:shd w:val="clear" w:color="auto" w:fill="auto"/>
            <w:tcMar>
              <w:left w:w="28" w:type="dxa"/>
              <w:right w:w="28" w:type="dxa"/>
            </w:tcMar>
            <w:vAlign w:val="center"/>
            <w:hideMark/>
          </w:tcPr>
          <w:p w14:paraId="000429F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 </w:t>
            </w:r>
          </w:p>
        </w:tc>
        <w:tc>
          <w:tcPr>
            <w:tcW w:w="672" w:type="pct"/>
            <w:shd w:val="clear" w:color="auto" w:fill="auto"/>
            <w:tcMar>
              <w:left w:w="28" w:type="dxa"/>
              <w:right w:w="28" w:type="dxa"/>
            </w:tcMar>
            <w:vAlign w:val="center"/>
            <w:hideMark/>
          </w:tcPr>
          <w:p w14:paraId="3ACB376C"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Культура</w:t>
            </w:r>
          </w:p>
        </w:tc>
        <w:tc>
          <w:tcPr>
            <w:tcW w:w="345" w:type="pct"/>
            <w:shd w:val="clear" w:color="auto" w:fill="auto"/>
            <w:tcMar>
              <w:left w:w="28" w:type="dxa"/>
              <w:right w:w="28" w:type="dxa"/>
            </w:tcMar>
            <w:vAlign w:val="center"/>
            <w:hideMark/>
          </w:tcPr>
          <w:p w14:paraId="2119F30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7B8D39D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73F004CD"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0,00</w:t>
            </w:r>
          </w:p>
        </w:tc>
        <w:tc>
          <w:tcPr>
            <w:tcW w:w="345" w:type="pct"/>
            <w:shd w:val="clear" w:color="auto" w:fill="auto"/>
            <w:tcMar>
              <w:left w:w="28" w:type="dxa"/>
              <w:right w:w="28" w:type="dxa"/>
            </w:tcMar>
            <w:vAlign w:val="center"/>
            <w:hideMark/>
          </w:tcPr>
          <w:p w14:paraId="59F532AB"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0,00</w:t>
            </w:r>
          </w:p>
        </w:tc>
        <w:tc>
          <w:tcPr>
            <w:tcW w:w="345" w:type="pct"/>
            <w:shd w:val="clear" w:color="auto" w:fill="auto"/>
            <w:tcMar>
              <w:left w:w="28" w:type="dxa"/>
              <w:right w:w="28" w:type="dxa"/>
            </w:tcMar>
            <w:vAlign w:val="center"/>
            <w:hideMark/>
          </w:tcPr>
          <w:p w14:paraId="2EA5B04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256750D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0794BD1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702700A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23511D0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79D4447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5F53E47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7" w:type="pct"/>
            <w:shd w:val="clear" w:color="auto" w:fill="auto"/>
            <w:tcMar>
              <w:left w:w="28" w:type="dxa"/>
              <w:right w:w="28" w:type="dxa"/>
            </w:tcMar>
            <w:vAlign w:val="center"/>
            <w:hideMark/>
          </w:tcPr>
          <w:p w14:paraId="3070BC0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r>
      <w:tr w:rsidR="00E81DA8" w:rsidRPr="00E81DA8" w14:paraId="69248DA1" w14:textId="77777777" w:rsidTr="0057151F">
        <w:trPr>
          <w:trHeight w:val="20"/>
        </w:trPr>
        <w:tc>
          <w:tcPr>
            <w:tcW w:w="186" w:type="pct"/>
            <w:shd w:val="clear" w:color="auto" w:fill="auto"/>
            <w:tcMar>
              <w:left w:w="28" w:type="dxa"/>
              <w:right w:w="28" w:type="dxa"/>
            </w:tcMar>
            <w:vAlign w:val="center"/>
            <w:hideMark/>
          </w:tcPr>
          <w:p w14:paraId="74681CE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 </w:t>
            </w:r>
          </w:p>
        </w:tc>
        <w:tc>
          <w:tcPr>
            <w:tcW w:w="672" w:type="pct"/>
            <w:shd w:val="clear" w:color="auto" w:fill="auto"/>
            <w:tcMar>
              <w:left w:w="28" w:type="dxa"/>
              <w:right w:w="28" w:type="dxa"/>
            </w:tcMar>
            <w:vAlign w:val="center"/>
            <w:hideMark/>
          </w:tcPr>
          <w:p w14:paraId="5929F521"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Прочие учреждения местного бюджета</w:t>
            </w:r>
          </w:p>
        </w:tc>
        <w:tc>
          <w:tcPr>
            <w:tcW w:w="345" w:type="pct"/>
            <w:shd w:val="clear" w:color="auto" w:fill="auto"/>
            <w:tcMar>
              <w:left w:w="28" w:type="dxa"/>
              <w:right w:w="28" w:type="dxa"/>
            </w:tcMar>
            <w:vAlign w:val="center"/>
            <w:hideMark/>
          </w:tcPr>
          <w:p w14:paraId="39ADCEC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5BE26F5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6094,09</w:t>
            </w:r>
          </w:p>
        </w:tc>
        <w:tc>
          <w:tcPr>
            <w:tcW w:w="345" w:type="pct"/>
            <w:shd w:val="clear" w:color="auto" w:fill="auto"/>
            <w:tcMar>
              <w:left w:w="28" w:type="dxa"/>
              <w:right w:w="28" w:type="dxa"/>
            </w:tcMar>
            <w:vAlign w:val="center"/>
            <w:hideMark/>
          </w:tcPr>
          <w:p w14:paraId="18D5A47D"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184,40</w:t>
            </w:r>
          </w:p>
        </w:tc>
        <w:tc>
          <w:tcPr>
            <w:tcW w:w="345" w:type="pct"/>
            <w:shd w:val="clear" w:color="auto" w:fill="auto"/>
            <w:tcMar>
              <w:left w:w="28" w:type="dxa"/>
              <w:right w:w="28" w:type="dxa"/>
            </w:tcMar>
            <w:vAlign w:val="center"/>
            <w:hideMark/>
          </w:tcPr>
          <w:p w14:paraId="57140103"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698,19</w:t>
            </w:r>
          </w:p>
        </w:tc>
        <w:tc>
          <w:tcPr>
            <w:tcW w:w="345" w:type="pct"/>
            <w:shd w:val="clear" w:color="auto" w:fill="auto"/>
            <w:tcMar>
              <w:left w:w="28" w:type="dxa"/>
              <w:right w:w="28" w:type="dxa"/>
            </w:tcMar>
            <w:vAlign w:val="center"/>
            <w:hideMark/>
          </w:tcPr>
          <w:p w14:paraId="3577B35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698,19</w:t>
            </w:r>
          </w:p>
        </w:tc>
        <w:tc>
          <w:tcPr>
            <w:tcW w:w="345" w:type="pct"/>
            <w:shd w:val="clear" w:color="auto" w:fill="auto"/>
            <w:tcMar>
              <w:left w:w="28" w:type="dxa"/>
              <w:right w:w="28" w:type="dxa"/>
            </w:tcMar>
            <w:vAlign w:val="center"/>
            <w:hideMark/>
          </w:tcPr>
          <w:p w14:paraId="4C2910D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698,19</w:t>
            </w:r>
          </w:p>
        </w:tc>
        <w:tc>
          <w:tcPr>
            <w:tcW w:w="345" w:type="pct"/>
            <w:shd w:val="clear" w:color="auto" w:fill="auto"/>
            <w:tcMar>
              <w:left w:w="28" w:type="dxa"/>
              <w:right w:w="28" w:type="dxa"/>
            </w:tcMar>
            <w:vAlign w:val="center"/>
            <w:hideMark/>
          </w:tcPr>
          <w:p w14:paraId="5E77CCF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698,19</w:t>
            </w:r>
          </w:p>
        </w:tc>
        <w:tc>
          <w:tcPr>
            <w:tcW w:w="345" w:type="pct"/>
            <w:shd w:val="clear" w:color="auto" w:fill="auto"/>
            <w:tcMar>
              <w:left w:w="28" w:type="dxa"/>
              <w:right w:w="28" w:type="dxa"/>
            </w:tcMar>
            <w:vAlign w:val="center"/>
            <w:hideMark/>
          </w:tcPr>
          <w:p w14:paraId="34FEF6C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698,19</w:t>
            </w:r>
          </w:p>
        </w:tc>
        <w:tc>
          <w:tcPr>
            <w:tcW w:w="345" w:type="pct"/>
            <w:shd w:val="clear" w:color="auto" w:fill="auto"/>
            <w:tcMar>
              <w:left w:w="28" w:type="dxa"/>
              <w:right w:w="28" w:type="dxa"/>
            </w:tcMar>
            <w:vAlign w:val="center"/>
            <w:hideMark/>
          </w:tcPr>
          <w:p w14:paraId="344ECC7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698,19</w:t>
            </w:r>
          </w:p>
        </w:tc>
        <w:tc>
          <w:tcPr>
            <w:tcW w:w="345" w:type="pct"/>
            <w:shd w:val="clear" w:color="auto" w:fill="auto"/>
            <w:tcMar>
              <w:left w:w="28" w:type="dxa"/>
              <w:right w:w="28" w:type="dxa"/>
            </w:tcMar>
            <w:vAlign w:val="center"/>
            <w:hideMark/>
          </w:tcPr>
          <w:p w14:paraId="4E07FC8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698,19</w:t>
            </w:r>
          </w:p>
        </w:tc>
        <w:tc>
          <w:tcPr>
            <w:tcW w:w="345" w:type="pct"/>
            <w:shd w:val="clear" w:color="auto" w:fill="auto"/>
            <w:tcMar>
              <w:left w:w="28" w:type="dxa"/>
              <w:right w:w="28" w:type="dxa"/>
            </w:tcMar>
            <w:vAlign w:val="center"/>
            <w:hideMark/>
          </w:tcPr>
          <w:p w14:paraId="237093F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698,19</w:t>
            </w:r>
          </w:p>
        </w:tc>
        <w:tc>
          <w:tcPr>
            <w:tcW w:w="347" w:type="pct"/>
            <w:shd w:val="clear" w:color="auto" w:fill="auto"/>
            <w:tcMar>
              <w:left w:w="28" w:type="dxa"/>
              <w:right w:w="28" w:type="dxa"/>
            </w:tcMar>
            <w:vAlign w:val="center"/>
            <w:hideMark/>
          </w:tcPr>
          <w:p w14:paraId="30E8AC3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698,19</w:t>
            </w:r>
          </w:p>
        </w:tc>
      </w:tr>
      <w:tr w:rsidR="00E81DA8" w:rsidRPr="00E81DA8" w14:paraId="756668D6" w14:textId="77777777" w:rsidTr="0057151F">
        <w:trPr>
          <w:trHeight w:val="20"/>
        </w:trPr>
        <w:tc>
          <w:tcPr>
            <w:tcW w:w="186" w:type="pct"/>
            <w:shd w:val="clear" w:color="auto" w:fill="auto"/>
            <w:tcMar>
              <w:left w:w="28" w:type="dxa"/>
              <w:right w:w="28" w:type="dxa"/>
            </w:tcMar>
            <w:vAlign w:val="center"/>
            <w:hideMark/>
          </w:tcPr>
          <w:p w14:paraId="3A5A41C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w:t>
            </w:r>
          </w:p>
        </w:tc>
        <w:tc>
          <w:tcPr>
            <w:tcW w:w="672" w:type="pct"/>
            <w:shd w:val="clear" w:color="auto" w:fill="auto"/>
            <w:tcMar>
              <w:left w:w="28" w:type="dxa"/>
              <w:right w:w="28" w:type="dxa"/>
            </w:tcMar>
            <w:vAlign w:val="center"/>
            <w:hideMark/>
          </w:tcPr>
          <w:p w14:paraId="339AB63B" w14:textId="77777777" w:rsidR="00E81DA8" w:rsidRPr="00E81DA8" w:rsidRDefault="00E81DA8" w:rsidP="00E81DA8">
            <w:pPr>
              <w:spacing w:after="0" w:line="240" w:lineRule="auto"/>
              <w:rPr>
                <w:sz w:val="20"/>
                <w:szCs w:val="20"/>
                <w:lang w:eastAsia="ru-RU"/>
              </w:rPr>
            </w:pPr>
            <w:r w:rsidRPr="00E81DA8">
              <w:rPr>
                <w:sz w:val="20"/>
                <w:szCs w:val="20"/>
                <w:lang w:eastAsia="ru-RU"/>
              </w:rPr>
              <w:t>Республиканский бюджет</w:t>
            </w:r>
          </w:p>
        </w:tc>
        <w:tc>
          <w:tcPr>
            <w:tcW w:w="345" w:type="pct"/>
            <w:shd w:val="clear" w:color="auto" w:fill="auto"/>
            <w:tcMar>
              <w:left w:w="28" w:type="dxa"/>
              <w:right w:w="28" w:type="dxa"/>
            </w:tcMar>
            <w:vAlign w:val="center"/>
            <w:hideMark/>
          </w:tcPr>
          <w:p w14:paraId="514DB2B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2CCE536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2619,91</w:t>
            </w:r>
          </w:p>
        </w:tc>
        <w:tc>
          <w:tcPr>
            <w:tcW w:w="345" w:type="pct"/>
            <w:shd w:val="clear" w:color="auto" w:fill="auto"/>
            <w:tcMar>
              <w:left w:w="28" w:type="dxa"/>
              <w:right w:w="28" w:type="dxa"/>
            </w:tcMar>
            <w:vAlign w:val="center"/>
            <w:hideMark/>
          </w:tcPr>
          <w:p w14:paraId="0261607F"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2427,28</w:t>
            </w:r>
          </w:p>
        </w:tc>
        <w:tc>
          <w:tcPr>
            <w:tcW w:w="345" w:type="pct"/>
            <w:shd w:val="clear" w:color="auto" w:fill="auto"/>
            <w:tcMar>
              <w:left w:w="28" w:type="dxa"/>
              <w:right w:w="28" w:type="dxa"/>
            </w:tcMar>
            <w:vAlign w:val="center"/>
            <w:hideMark/>
          </w:tcPr>
          <w:p w14:paraId="6CBF9AB6"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2433,38</w:t>
            </w:r>
          </w:p>
        </w:tc>
        <w:tc>
          <w:tcPr>
            <w:tcW w:w="345" w:type="pct"/>
            <w:shd w:val="clear" w:color="auto" w:fill="auto"/>
            <w:tcMar>
              <w:left w:w="28" w:type="dxa"/>
              <w:right w:w="28" w:type="dxa"/>
            </w:tcMar>
            <w:vAlign w:val="center"/>
            <w:hideMark/>
          </w:tcPr>
          <w:p w14:paraId="0D9F294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2433,38</w:t>
            </w:r>
          </w:p>
        </w:tc>
        <w:tc>
          <w:tcPr>
            <w:tcW w:w="345" w:type="pct"/>
            <w:shd w:val="clear" w:color="auto" w:fill="auto"/>
            <w:tcMar>
              <w:left w:w="28" w:type="dxa"/>
              <w:right w:w="28" w:type="dxa"/>
            </w:tcMar>
            <w:vAlign w:val="center"/>
            <w:hideMark/>
          </w:tcPr>
          <w:p w14:paraId="2DFEC48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2433,38</w:t>
            </w:r>
          </w:p>
        </w:tc>
        <w:tc>
          <w:tcPr>
            <w:tcW w:w="345" w:type="pct"/>
            <w:shd w:val="clear" w:color="auto" w:fill="auto"/>
            <w:tcMar>
              <w:left w:w="28" w:type="dxa"/>
              <w:right w:w="28" w:type="dxa"/>
            </w:tcMar>
            <w:vAlign w:val="center"/>
            <w:hideMark/>
          </w:tcPr>
          <w:p w14:paraId="21C6836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2433,38</w:t>
            </w:r>
          </w:p>
        </w:tc>
        <w:tc>
          <w:tcPr>
            <w:tcW w:w="345" w:type="pct"/>
            <w:shd w:val="clear" w:color="auto" w:fill="auto"/>
            <w:tcMar>
              <w:left w:w="28" w:type="dxa"/>
              <w:right w:w="28" w:type="dxa"/>
            </w:tcMar>
            <w:vAlign w:val="center"/>
            <w:hideMark/>
          </w:tcPr>
          <w:p w14:paraId="57ABD2C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2433,38</w:t>
            </w:r>
          </w:p>
        </w:tc>
        <w:tc>
          <w:tcPr>
            <w:tcW w:w="345" w:type="pct"/>
            <w:shd w:val="clear" w:color="auto" w:fill="auto"/>
            <w:tcMar>
              <w:left w:w="28" w:type="dxa"/>
              <w:right w:w="28" w:type="dxa"/>
            </w:tcMar>
            <w:vAlign w:val="center"/>
            <w:hideMark/>
          </w:tcPr>
          <w:p w14:paraId="75C1ACE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2433,38</w:t>
            </w:r>
          </w:p>
        </w:tc>
        <w:tc>
          <w:tcPr>
            <w:tcW w:w="345" w:type="pct"/>
            <w:shd w:val="clear" w:color="auto" w:fill="auto"/>
            <w:tcMar>
              <w:left w:w="28" w:type="dxa"/>
              <w:right w:w="28" w:type="dxa"/>
            </w:tcMar>
            <w:vAlign w:val="center"/>
            <w:hideMark/>
          </w:tcPr>
          <w:p w14:paraId="2213E66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2433,38</w:t>
            </w:r>
          </w:p>
        </w:tc>
        <w:tc>
          <w:tcPr>
            <w:tcW w:w="345" w:type="pct"/>
            <w:shd w:val="clear" w:color="auto" w:fill="auto"/>
            <w:tcMar>
              <w:left w:w="28" w:type="dxa"/>
              <w:right w:w="28" w:type="dxa"/>
            </w:tcMar>
            <w:vAlign w:val="center"/>
            <w:hideMark/>
          </w:tcPr>
          <w:p w14:paraId="7079C87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2433,38</w:t>
            </w:r>
          </w:p>
        </w:tc>
        <w:tc>
          <w:tcPr>
            <w:tcW w:w="347" w:type="pct"/>
            <w:shd w:val="clear" w:color="auto" w:fill="auto"/>
            <w:tcMar>
              <w:left w:w="28" w:type="dxa"/>
              <w:right w:w="28" w:type="dxa"/>
            </w:tcMar>
            <w:vAlign w:val="center"/>
            <w:hideMark/>
          </w:tcPr>
          <w:p w14:paraId="0B0C640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2433,38</w:t>
            </w:r>
          </w:p>
        </w:tc>
      </w:tr>
      <w:tr w:rsidR="00E81DA8" w:rsidRPr="00E81DA8" w14:paraId="3277ED8D" w14:textId="77777777" w:rsidTr="0057151F">
        <w:trPr>
          <w:trHeight w:val="20"/>
        </w:trPr>
        <w:tc>
          <w:tcPr>
            <w:tcW w:w="186" w:type="pct"/>
            <w:shd w:val="clear" w:color="auto" w:fill="auto"/>
            <w:tcMar>
              <w:left w:w="28" w:type="dxa"/>
              <w:right w:w="28" w:type="dxa"/>
            </w:tcMar>
            <w:vAlign w:val="center"/>
            <w:hideMark/>
          </w:tcPr>
          <w:p w14:paraId="74D0C31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w:t>
            </w:r>
          </w:p>
        </w:tc>
        <w:tc>
          <w:tcPr>
            <w:tcW w:w="672" w:type="pct"/>
            <w:shd w:val="clear" w:color="auto" w:fill="auto"/>
            <w:tcMar>
              <w:left w:w="28" w:type="dxa"/>
              <w:right w:w="28" w:type="dxa"/>
            </w:tcMar>
            <w:vAlign w:val="center"/>
            <w:hideMark/>
          </w:tcPr>
          <w:p w14:paraId="07D9322F" w14:textId="77777777" w:rsidR="00E81DA8" w:rsidRPr="00E81DA8" w:rsidRDefault="00E81DA8" w:rsidP="00E81DA8">
            <w:pPr>
              <w:spacing w:after="0" w:line="240" w:lineRule="auto"/>
              <w:rPr>
                <w:sz w:val="20"/>
                <w:szCs w:val="20"/>
                <w:lang w:eastAsia="ru-RU"/>
              </w:rPr>
            </w:pPr>
            <w:r w:rsidRPr="00E81DA8">
              <w:rPr>
                <w:sz w:val="20"/>
                <w:szCs w:val="20"/>
                <w:lang w:eastAsia="ru-RU"/>
              </w:rPr>
              <w:t>Федеральный бюджет</w:t>
            </w:r>
          </w:p>
        </w:tc>
        <w:tc>
          <w:tcPr>
            <w:tcW w:w="345" w:type="pct"/>
            <w:shd w:val="clear" w:color="auto" w:fill="auto"/>
            <w:tcMar>
              <w:left w:w="28" w:type="dxa"/>
              <w:right w:w="28" w:type="dxa"/>
            </w:tcMar>
            <w:vAlign w:val="center"/>
            <w:hideMark/>
          </w:tcPr>
          <w:p w14:paraId="3266ED0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31A0B32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82,93</w:t>
            </w:r>
          </w:p>
        </w:tc>
        <w:tc>
          <w:tcPr>
            <w:tcW w:w="345" w:type="pct"/>
            <w:shd w:val="clear" w:color="auto" w:fill="auto"/>
            <w:tcMar>
              <w:left w:w="28" w:type="dxa"/>
              <w:right w:w="28" w:type="dxa"/>
            </w:tcMar>
            <w:vAlign w:val="center"/>
            <w:hideMark/>
          </w:tcPr>
          <w:p w14:paraId="7D050E04"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60,00</w:t>
            </w:r>
          </w:p>
        </w:tc>
        <w:tc>
          <w:tcPr>
            <w:tcW w:w="345" w:type="pct"/>
            <w:shd w:val="clear" w:color="auto" w:fill="auto"/>
            <w:tcMar>
              <w:left w:w="28" w:type="dxa"/>
              <w:right w:w="28" w:type="dxa"/>
            </w:tcMar>
            <w:vAlign w:val="center"/>
            <w:hideMark/>
          </w:tcPr>
          <w:p w14:paraId="45F7BA85"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90,45</w:t>
            </w:r>
          </w:p>
        </w:tc>
        <w:tc>
          <w:tcPr>
            <w:tcW w:w="345" w:type="pct"/>
            <w:shd w:val="clear" w:color="auto" w:fill="auto"/>
            <w:tcMar>
              <w:left w:w="28" w:type="dxa"/>
              <w:right w:w="28" w:type="dxa"/>
            </w:tcMar>
            <w:vAlign w:val="center"/>
            <w:hideMark/>
          </w:tcPr>
          <w:p w14:paraId="4BBB5EF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90,45</w:t>
            </w:r>
          </w:p>
        </w:tc>
        <w:tc>
          <w:tcPr>
            <w:tcW w:w="345" w:type="pct"/>
            <w:shd w:val="clear" w:color="auto" w:fill="auto"/>
            <w:tcMar>
              <w:left w:w="28" w:type="dxa"/>
              <w:right w:w="28" w:type="dxa"/>
            </w:tcMar>
            <w:vAlign w:val="center"/>
            <w:hideMark/>
          </w:tcPr>
          <w:p w14:paraId="6E3679E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90,45</w:t>
            </w:r>
          </w:p>
        </w:tc>
        <w:tc>
          <w:tcPr>
            <w:tcW w:w="345" w:type="pct"/>
            <w:shd w:val="clear" w:color="auto" w:fill="auto"/>
            <w:tcMar>
              <w:left w:w="28" w:type="dxa"/>
              <w:right w:w="28" w:type="dxa"/>
            </w:tcMar>
            <w:vAlign w:val="center"/>
            <w:hideMark/>
          </w:tcPr>
          <w:p w14:paraId="3AF0574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90,45</w:t>
            </w:r>
          </w:p>
        </w:tc>
        <w:tc>
          <w:tcPr>
            <w:tcW w:w="345" w:type="pct"/>
            <w:shd w:val="clear" w:color="auto" w:fill="auto"/>
            <w:tcMar>
              <w:left w:w="28" w:type="dxa"/>
              <w:right w:w="28" w:type="dxa"/>
            </w:tcMar>
            <w:vAlign w:val="center"/>
            <w:hideMark/>
          </w:tcPr>
          <w:p w14:paraId="31514B6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90,45</w:t>
            </w:r>
          </w:p>
        </w:tc>
        <w:tc>
          <w:tcPr>
            <w:tcW w:w="345" w:type="pct"/>
            <w:shd w:val="clear" w:color="auto" w:fill="auto"/>
            <w:tcMar>
              <w:left w:w="28" w:type="dxa"/>
              <w:right w:w="28" w:type="dxa"/>
            </w:tcMar>
            <w:vAlign w:val="center"/>
            <w:hideMark/>
          </w:tcPr>
          <w:p w14:paraId="16C7B8D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90,45</w:t>
            </w:r>
          </w:p>
        </w:tc>
        <w:tc>
          <w:tcPr>
            <w:tcW w:w="345" w:type="pct"/>
            <w:shd w:val="clear" w:color="auto" w:fill="auto"/>
            <w:tcMar>
              <w:left w:w="28" w:type="dxa"/>
              <w:right w:w="28" w:type="dxa"/>
            </w:tcMar>
            <w:vAlign w:val="center"/>
            <w:hideMark/>
          </w:tcPr>
          <w:p w14:paraId="070AEFF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90,45</w:t>
            </w:r>
          </w:p>
        </w:tc>
        <w:tc>
          <w:tcPr>
            <w:tcW w:w="345" w:type="pct"/>
            <w:shd w:val="clear" w:color="auto" w:fill="auto"/>
            <w:tcMar>
              <w:left w:w="28" w:type="dxa"/>
              <w:right w:w="28" w:type="dxa"/>
            </w:tcMar>
            <w:vAlign w:val="center"/>
            <w:hideMark/>
          </w:tcPr>
          <w:p w14:paraId="49A3B03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90,45</w:t>
            </w:r>
          </w:p>
        </w:tc>
        <w:tc>
          <w:tcPr>
            <w:tcW w:w="347" w:type="pct"/>
            <w:shd w:val="clear" w:color="auto" w:fill="auto"/>
            <w:tcMar>
              <w:left w:w="28" w:type="dxa"/>
              <w:right w:w="28" w:type="dxa"/>
            </w:tcMar>
            <w:vAlign w:val="center"/>
            <w:hideMark/>
          </w:tcPr>
          <w:p w14:paraId="27ACFD2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90,45</w:t>
            </w:r>
          </w:p>
        </w:tc>
      </w:tr>
      <w:tr w:rsidR="00E81DA8" w:rsidRPr="00E81DA8" w14:paraId="40219065" w14:textId="77777777" w:rsidTr="0057151F">
        <w:trPr>
          <w:trHeight w:val="20"/>
        </w:trPr>
        <w:tc>
          <w:tcPr>
            <w:tcW w:w="186" w:type="pct"/>
            <w:shd w:val="clear" w:color="auto" w:fill="auto"/>
            <w:tcMar>
              <w:left w:w="28" w:type="dxa"/>
              <w:right w:w="28" w:type="dxa"/>
            </w:tcMar>
            <w:vAlign w:val="center"/>
            <w:hideMark/>
          </w:tcPr>
          <w:p w14:paraId="3DE0F8C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w:t>
            </w:r>
          </w:p>
        </w:tc>
        <w:tc>
          <w:tcPr>
            <w:tcW w:w="672" w:type="pct"/>
            <w:shd w:val="clear" w:color="auto" w:fill="auto"/>
            <w:tcMar>
              <w:left w:w="28" w:type="dxa"/>
              <w:right w:w="28" w:type="dxa"/>
            </w:tcMar>
            <w:vAlign w:val="center"/>
            <w:hideMark/>
          </w:tcPr>
          <w:p w14:paraId="7AB52A8E" w14:textId="77777777" w:rsidR="00E81DA8" w:rsidRPr="00E81DA8" w:rsidRDefault="00E81DA8" w:rsidP="00E81DA8">
            <w:pPr>
              <w:spacing w:after="0" w:line="240" w:lineRule="auto"/>
              <w:rPr>
                <w:sz w:val="20"/>
                <w:szCs w:val="20"/>
                <w:lang w:eastAsia="ru-RU"/>
              </w:rPr>
            </w:pPr>
            <w:r w:rsidRPr="00E81DA8">
              <w:rPr>
                <w:sz w:val="20"/>
                <w:szCs w:val="20"/>
                <w:lang w:eastAsia="ru-RU"/>
              </w:rPr>
              <w:t>Сторонние потребители:</w:t>
            </w:r>
          </w:p>
        </w:tc>
        <w:tc>
          <w:tcPr>
            <w:tcW w:w="345" w:type="pct"/>
            <w:shd w:val="clear" w:color="auto" w:fill="auto"/>
            <w:tcMar>
              <w:left w:w="28" w:type="dxa"/>
              <w:right w:w="28" w:type="dxa"/>
            </w:tcMar>
            <w:vAlign w:val="center"/>
            <w:hideMark/>
          </w:tcPr>
          <w:p w14:paraId="132E8D3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7BED162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80540,89</w:t>
            </w:r>
          </w:p>
        </w:tc>
        <w:tc>
          <w:tcPr>
            <w:tcW w:w="345" w:type="pct"/>
            <w:shd w:val="clear" w:color="auto" w:fill="auto"/>
            <w:tcMar>
              <w:left w:w="28" w:type="dxa"/>
              <w:right w:w="28" w:type="dxa"/>
            </w:tcMar>
            <w:vAlign w:val="center"/>
            <w:hideMark/>
          </w:tcPr>
          <w:p w14:paraId="5178C55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57491,67</w:t>
            </w:r>
          </w:p>
        </w:tc>
        <w:tc>
          <w:tcPr>
            <w:tcW w:w="345" w:type="pct"/>
            <w:shd w:val="clear" w:color="auto" w:fill="auto"/>
            <w:tcMar>
              <w:left w:w="28" w:type="dxa"/>
              <w:right w:w="28" w:type="dxa"/>
            </w:tcMar>
            <w:vAlign w:val="center"/>
            <w:hideMark/>
          </w:tcPr>
          <w:p w14:paraId="21368FC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42963,21</w:t>
            </w:r>
          </w:p>
        </w:tc>
        <w:tc>
          <w:tcPr>
            <w:tcW w:w="345" w:type="pct"/>
            <w:shd w:val="clear" w:color="auto" w:fill="auto"/>
            <w:tcMar>
              <w:left w:w="28" w:type="dxa"/>
              <w:right w:w="28" w:type="dxa"/>
            </w:tcMar>
            <w:vAlign w:val="center"/>
            <w:hideMark/>
          </w:tcPr>
          <w:p w14:paraId="453615C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42963,21</w:t>
            </w:r>
          </w:p>
        </w:tc>
        <w:tc>
          <w:tcPr>
            <w:tcW w:w="345" w:type="pct"/>
            <w:shd w:val="clear" w:color="auto" w:fill="auto"/>
            <w:tcMar>
              <w:left w:w="28" w:type="dxa"/>
              <w:right w:w="28" w:type="dxa"/>
            </w:tcMar>
            <w:vAlign w:val="center"/>
            <w:hideMark/>
          </w:tcPr>
          <w:p w14:paraId="46EEBA1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42963,21</w:t>
            </w:r>
          </w:p>
        </w:tc>
        <w:tc>
          <w:tcPr>
            <w:tcW w:w="345" w:type="pct"/>
            <w:shd w:val="clear" w:color="auto" w:fill="auto"/>
            <w:tcMar>
              <w:left w:w="28" w:type="dxa"/>
              <w:right w:w="28" w:type="dxa"/>
            </w:tcMar>
            <w:vAlign w:val="center"/>
            <w:hideMark/>
          </w:tcPr>
          <w:p w14:paraId="4F6566F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42963,21</w:t>
            </w:r>
          </w:p>
        </w:tc>
        <w:tc>
          <w:tcPr>
            <w:tcW w:w="345" w:type="pct"/>
            <w:shd w:val="clear" w:color="auto" w:fill="auto"/>
            <w:tcMar>
              <w:left w:w="28" w:type="dxa"/>
              <w:right w:w="28" w:type="dxa"/>
            </w:tcMar>
            <w:vAlign w:val="center"/>
            <w:hideMark/>
          </w:tcPr>
          <w:p w14:paraId="002CA39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42963,21</w:t>
            </w:r>
          </w:p>
        </w:tc>
        <w:tc>
          <w:tcPr>
            <w:tcW w:w="345" w:type="pct"/>
            <w:shd w:val="clear" w:color="auto" w:fill="auto"/>
            <w:tcMar>
              <w:left w:w="28" w:type="dxa"/>
              <w:right w:w="28" w:type="dxa"/>
            </w:tcMar>
            <w:vAlign w:val="center"/>
            <w:hideMark/>
          </w:tcPr>
          <w:p w14:paraId="4B8CD41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42963,21</w:t>
            </w:r>
          </w:p>
        </w:tc>
        <w:tc>
          <w:tcPr>
            <w:tcW w:w="345" w:type="pct"/>
            <w:shd w:val="clear" w:color="auto" w:fill="auto"/>
            <w:tcMar>
              <w:left w:w="28" w:type="dxa"/>
              <w:right w:w="28" w:type="dxa"/>
            </w:tcMar>
            <w:vAlign w:val="center"/>
            <w:hideMark/>
          </w:tcPr>
          <w:p w14:paraId="74B12FF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42963,21</w:t>
            </w:r>
          </w:p>
        </w:tc>
        <w:tc>
          <w:tcPr>
            <w:tcW w:w="345" w:type="pct"/>
            <w:shd w:val="clear" w:color="auto" w:fill="auto"/>
            <w:tcMar>
              <w:left w:w="28" w:type="dxa"/>
              <w:right w:w="28" w:type="dxa"/>
            </w:tcMar>
            <w:vAlign w:val="center"/>
            <w:hideMark/>
          </w:tcPr>
          <w:p w14:paraId="4C8A65D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42963,21</w:t>
            </w:r>
          </w:p>
        </w:tc>
        <w:tc>
          <w:tcPr>
            <w:tcW w:w="347" w:type="pct"/>
            <w:shd w:val="clear" w:color="auto" w:fill="auto"/>
            <w:tcMar>
              <w:left w:w="28" w:type="dxa"/>
              <w:right w:w="28" w:type="dxa"/>
            </w:tcMar>
            <w:vAlign w:val="center"/>
            <w:hideMark/>
          </w:tcPr>
          <w:p w14:paraId="7471785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42963,21</w:t>
            </w:r>
          </w:p>
        </w:tc>
      </w:tr>
      <w:tr w:rsidR="00E81DA8" w:rsidRPr="00E81DA8" w14:paraId="527D9A06" w14:textId="77777777" w:rsidTr="0057151F">
        <w:trPr>
          <w:trHeight w:val="20"/>
        </w:trPr>
        <w:tc>
          <w:tcPr>
            <w:tcW w:w="186" w:type="pct"/>
            <w:shd w:val="clear" w:color="auto" w:fill="auto"/>
            <w:tcMar>
              <w:left w:w="28" w:type="dxa"/>
              <w:right w:w="28" w:type="dxa"/>
            </w:tcMar>
            <w:vAlign w:val="center"/>
            <w:hideMark/>
          </w:tcPr>
          <w:p w14:paraId="62AD4BEE" w14:textId="77777777" w:rsidR="00E81DA8" w:rsidRPr="00E81DA8" w:rsidRDefault="00E81DA8" w:rsidP="00E81DA8">
            <w:pPr>
              <w:spacing w:after="0" w:line="240" w:lineRule="auto"/>
              <w:rPr>
                <w:sz w:val="20"/>
                <w:szCs w:val="20"/>
                <w:lang w:eastAsia="ru-RU"/>
              </w:rPr>
            </w:pPr>
            <w:r w:rsidRPr="00E81DA8">
              <w:rPr>
                <w:sz w:val="20"/>
                <w:szCs w:val="20"/>
                <w:lang w:eastAsia="ru-RU"/>
              </w:rPr>
              <w:t> </w:t>
            </w:r>
          </w:p>
        </w:tc>
        <w:tc>
          <w:tcPr>
            <w:tcW w:w="672" w:type="pct"/>
            <w:shd w:val="clear" w:color="000000" w:fill="FFFFFF"/>
            <w:tcMar>
              <w:left w:w="28" w:type="dxa"/>
              <w:right w:w="28" w:type="dxa"/>
            </w:tcMar>
            <w:vAlign w:val="center"/>
            <w:hideMark/>
          </w:tcPr>
          <w:p w14:paraId="2D46D01D"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ведомственный жилой фонд</w:t>
            </w:r>
          </w:p>
        </w:tc>
        <w:tc>
          <w:tcPr>
            <w:tcW w:w="345" w:type="pct"/>
            <w:shd w:val="clear" w:color="auto" w:fill="auto"/>
            <w:tcMar>
              <w:left w:w="28" w:type="dxa"/>
              <w:right w:w="28" w:type="dxa"/>
            </w:tcMar>
            <w:vAlign w:val="center"/>
            <w:hideMark/>
          </w:tcPr>
          <w:p w14:paraId="10AABC8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010F78A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4993C6C7"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0,00</w:t>
            </w:r>
          </w:p>
        </w:tc>
        <w:tc>
          <w:tcPr>
            <w:tcW w:w="345" w:type="pct"/>
            <w:shd w:val="clear" w:color="auto" w:fill="auto"/>
            <w:tcMar>
              <w:left w:w="28" w:type="dxa"/>
              <w:right w:w="28" w:type="dxa"/>
            </w:tcMar>
            <w:vAlign w:val="center"/>
            <w:hideMark/>
          </w:tcPr>
          <w:p w14:paraId="453D97A9"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0,00</w:t>
            </w:r>
          </w:p>
        </w:tc>
        <w:tc>
          <w:tcPr>
            <w:tcW w:w="345" w:type="pct"/>
            <w:shd w:val="clear" w:color="auto" w:fill="auto"/>
            <w:tcMar>
              <w:left w:w="28" w:type="dxa"/>
              <w:right w:w="28" w:type="dxa"/>
            </w:tcMar>
            <w:vAlign w:val="center"/>
            <w:hideMark/>
          </w:tcPr>
          <w:p w14:paraId="66F00BC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21FFD16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6E10C0D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13C2FE4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3AA2B61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0F30CD0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5E36474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7" w:type="pct"/>
            <w:shd w:val="clear" w:color="auto" w:fill="auto"/>
            <w:tcMar>
              <w:left w:w="28" w:type="dxa"/>
              <w:right w:w="28" w:type="dxa"/>
            </w:tcMar>
            <w:vAlign w:val="center"/>
            <w:hideMark/>
          </w:tcPr>
          <w:p w14:paraId="63586DE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r>
      <w:tr w:rsidR="00E81DA8" w:rsidRPr="00E81DA8" w14:paraId="029739C9" w14:textId="77777777" w:rsidTr="0057151F">
        <w:trPr>
          <w:trHeight w:val="20"/>
        </w:trPr>
        <w:tc>
          <w:tcPr>
            <w:tcW w:w="186" w:type="pct"/>
            <w:shd w:val="clear" w:color="auto" w:fill="auto"/>
            <w:tcMar>
              <w:left w:w="28" w:type="dxa"/>
              <w:right w:w="28" w:type="dxa"/>
            </w:tcMar>
            <w:vAlign w:val="center"/>
            <w:hideMark/>
          </w:tcPr>
          <w:p w14:paraId="378AC739" w14:textId="77777777" w:rsidR="00E81DA8" w:rsidRPr="00E81DA8" w:rsidRDefault="00E81DA8" w:rsidP="00E81DA8">
            <w:pPr>
              <w:spacing w:after="0" w:line="240" w:lineRule="auto"/>
              <w:rPr>
                <w:sz w:val="20"/>
                <w:szCs w:val="20"/>
                <w:lang w:eastAsia="ru-RU"/>
              </w:rPr>
            </w:pPr>
            <w:r w:rsidRPr="00E81DA8">
              <w:rPr>
                <w:sz w:val="20"/>
                <w:szCs w:val="20"/>
                <w:lang w:eastAsia="ru-RU"/>
              </w:rPr>
              <w:t> </w:t>
            </w:r>
          </w:p>
        </w:tc>
        <w:tc>
          <w:tcPr>
            <w:tcW w:w="672" w:type="pct"/>
            <w:shd w:val="clear" w:color="000000" w:fill="FFFFFF"/>
            <w:tcMar>
              <w:left w:w="28" w:type="dxa"/>
              <w:right w:w="28" w:type="dxa"/>
            </w:tcMar>
            <w:vAlign w:val="center"/>
            <w:hideMark/>
          </w:tcPr>
          <w:p w14:paraId="6209B6E3"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промышленность</w:t>
            </w:r>
          </w:p>
        </w:tc>
        <w:tc>
          <w:tcPr>
            <w:tcW w:w="345" w:type="pct"/>
            <w:shd w:val="clear" w:color="auto" w:fill="auto"/>
            <w:tcMar>
              <w:left w:w="28" w:type="dxa"/>
              <w:right w:w="28" w:type="dxa"/>
            </w:tcMar>
            <w:vAlign w:val="center"/>
            <w:hideMark/>
          </w:tcPr>
          <w:p w14:paraId="29BA12D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6272471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57194,22</w:t>
            </w:r>
          </w:p>
        </w:tc>
        <w:tc>
          <w:tcPr>
            <w:tcW w:w="345" w:type="pct"/>
            <w:shd w:val="clear" w:color="auto" w:fill="auto"/>
            <w:tcMar>
              <w:left w:w="28" w:type="dxa"/>
              <w:right w:w="28" w:type="dxa"/>
            </w:tcMar>
            <w:vAlign w:val="center"/>
            <w:hideMark/>
          </w:tcPr>
          <w:p w14:paraId="551DBD34"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50122,20</w:t>
            </w:r>
          </w:p>
        </w:tc>
        <w:tc>
          <w:tcPr>
            <w:tcW w:w="345" w:type="pct"/>
            <w:shd w:val="clear" w:color="auto" w:fill="auto"/>
            <w:tcMar>
              <w:left w:w="28" w:type="dxa"/>
              <w:right w:w="28" w:type="dxa"/>
            </w:tcMar>
            <w:vAlign w:val="center"/>
            <w:hideMark/>
          </w:tcPr>
          <w:p w14:paraId="70F06627"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36399,60</w:t>
            </w:r>
          </w:p>
        </w:tc>
        <w:tc>
          <w:tcPr>
            <w:tcW w:w="345" w:type="pct"/>
            <w:shd w:val="clear" w:color="auto" w:fill="auto"/>
            <w:tcMar>
              <w:left w:w="28" w:type="dxa"/>
              <w:right w:w="28" w:type="dxa"/>
            </w:tcMar>
            <w:vAlign w:val="center"/>
            <w:hideMark/>
          </w:tcPr>
          <w:p w14:paraId="518BE67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36399,60</w:t>
            </w:r>
          </w:p>
        </w:tc>
        <w:tc>
          <w:tcPr>
            <w:tcW w:w="345" w:type="pct"/>
            <w:shd w:val="clear" w:color="auto" w:fill="auto"/>
            <w:tcMar>
              <w:left w:w="28" w:type="dxa"/>
              <w:right w:w="28" w:type="dxa"/>
            </w:tcMar>
            <w:vAlign w:val="center"/>
            <w:hideMark/>
          </w:tcPr>
          <w:p w14:paraId="7F147C0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36399,60</w:t>
            </w:r>
          </w:p>
        </w:tc>
        <w:tc>
          <w:tcPr>
            <w:tcW w:w="345" w:type="pct"/>
            <w:shd w:val="clear" w:color="auto" w:fill="auto"/>
            <w:tcMar>
              <w:left w:w="28" w:type="dxa"/>
              <w:right w:w="28" w:type="dxa"/>
            </w:tcMar>
            <w:vAlign w:val="center"/>
            <w:hideMark/>
          </w:tcPr>
          <w:p w14:paraId="4FE7FA5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36399,60</w:t>
            </w:r>
          </w:p>
        </w:tc>
        <w:tc>
          <w:tcPr>
            <w:tcW w:w="345" w:type="pct"/>
            <w:shd w:val="clear" w:color="auto" w:fill="auto"/>
            <w:tcMar>
              <w:left w:w="28" w:type="dxa"/>
              <w:right w:w="28" w:type="dxa"/>
            </w:tcMar>
            <w:vAlign w:val="center"/>
            <w:hideMark/>
          </w:tcPr>
          <w:p w14:paraId="117C43D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36399,60</w:t>
            </w:r>
          </w:p>
        </w:tc>
        <w:tc>
          <w:tcPr>
            <w:tcW w:w="345" w:type="pct"/>
            <w:shd w:val="clear" w:color="auto" w:fill="auto"/>
            <w:tcMar>
              <w:left w:w="28" w:type="dxa"/>
              <w:right w:w="28" w:type="dxa"/>
            </w:tcMar>
            <w:vAlign w:val="center"/>
            <w:hideMark/>
          </w:tcPr>
          <w:p w14:paraId="6742325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36399,60</w:t>
            </w:r>
          </w:p>
        </w:tc>
        <w:tc>
          <w:tcPr>
            <w:tcW w:w="345" w:type="pct"/>
            <w:shd w:val="clear" w:color="auto" w:fill="auto"/>
            <w:tcMar>
              <w:left w:w="28" w:type="dxa"/>
              <w:right w:w="28" w:type="dxa"/>
            </w:tcMar>
            <w:vAlign w:val="center"/>
            <w:hideMark/>
          </w:tcPr>
          <w:p w14:paraId="719315A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36399,60</w:t>
            </w:r>
          </w:p>
        </w:tc>
        <w:tc>
          <w:tcPr>
            <w:tcW w:w="345" w:type="pct"/>
            <w:shd w:val="clear" w:color="auto" w:fill="auto"/>
            <w:tcMar>
              <w:left w:w="28" w:type="dxa"/>
              <w:right w:w="28" w:type="dxa"/>
            </w:tcMar>
            <w:vAlign w:val="center"/>
            <w:hideMark/>
          </w:tcPr>
          <w:p w14:paraId="32B2181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36399,60</w:t>
            </w:r>
          </w:p>
        </w:tc>
        <w:tc>
          <w:tcPr>
            <w:tcW w:w="347" w:type="pct"/>
            <w:shd w:val="clear" w:color="auto" w:fill="auto"/>
            <w:tcMar>
              <w:left w:w="28" w:type="dxa"/>
              <w:right w:w="28" w:type="dxa"/>
            </w:tcMar>
            <w:vAlign w:val="center"/>
            <w:hideMark/>
          </w:tcPr>
          <w:p w14:paraId="7552BFD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36399,60</w:t>
            </w:r>
          </w:p>
        </w:tc>
      </w:tr>
      <w:tr w:rsidR="00E81DA8" w:rsidRPr="00E81DA8" w14:paraId="484AF94E" w14:textId="77777777" w:rsidTr="0057151F">
        <w:trPr>
          <w:trHeight w:val="20"/>
        </w:trPr>
        <w:tc>
          <w:tcPr>
            <w:tcW w:w="186" w:type="pct"/>
            <w:shd w:val="clear" w:color="auto" w:fill="auto"/>
            <w:tcMar>
              <w:left w:w="28" w:type="dxa"/>
              <w:right w:w="28" w:type="dxa"/>
            </w:tcMar>
            <w:vAlign w:val="center"/>
            <w:hideMark/>
          </w:tcPr>
          <w:p w14:paraId="7E9085FE" w14:textId="77777777" w:rsidR="00E81DA8" w:rsidRPr="00E81DA8" w:rsidRDefault="00E81DA8" w:rsidP="00E81DA8">
            <w:pPr>
              <w:spacing w:after="0" w:line="240" w:lineRule="auto"/>
              <w:rPr>
                <w:sz w:val="20"/>
                <w:szCs w:val="20"/>
                <w:lang w:eastAsia="ru-RU"/>
              </w:rPr>
            </w:pPr>
            <w:r w:rsidRPr="00E81DA8">
              <w:rPr>
                <w:sz w:val="20"/>
                <w:szCs w:val="20"/>
                <w:lang w:eastAsia="ru-RU"/>
              </w:rPr>
              <w:lastRenderedPageBreak/>
              <w:t> </w:t>
            </w:r>
          </w:p>
        </w:tc>
        <w:tc>
          <w:tcPr>
            <w:tcW w:w="672" w:type="pct"/>
            <w:shd w:val="clear" w:color="000000" w:fill="FFFFFF"/>
            <w:tcMar>
              <w:left w:w="28" w:type="dxa"/>
              <w:right w:w="28" w:type="dxa"/>
            </w:tcMar>
            <w:vAlign w:val="center"/>
            <w:hideMark/>
          </w:tcPr>
          <w:p w14:paraId="09716767"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прочие</w:t>
            </w:r>
          </w:p>
        </w:tc>
        <w:tc>
          <w:tcPr>
            <w:tcW w:w="345" w:type="pct"/>
            <w:shd w:val="clear" w:color="auto" w:fill="auto"/>
            <w:tcMar>
              <w:left w:w="28" w:type="dxa"/>
              <w:right w:w="28" w:type="dxa"/>
            </w:tcMar>
            <w:vAlign w:val="center"/>
            <w:hideMark/>
          </w:tcPr>
          <w:p w14:paraId="5E9883D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1C072D3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23346,66</w:t>
            </w:r>
          </w:p>
        </w:tc>
        <w:tc>
          <w:tcPr>
            <w:tcW w:w="345" w:type="pct"/>
            <w:shd w:val="clear" w:color="auto" w:fill="auto"/>
            <w:tcMar>
              <w:left w:w="28" w:type="dxa"/>
              <w:right w:w="28" w:type="dxa"/>
            </w:tcMar>
            <w:vAlign w:val="center"/>
            <w:hideMark/>
          </w:tcPr>
          <w:p w14:paraId="5A5D9953"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7369,47</w:t>
            </w:r>
          </w:p>
        </w:tc>
        <w:tc>
          <w:tcPr>
            <w:tcW w:w="345" w:type="pct"/>
            <w:shd w:val="clear" w:color="auto" w:fill="auto"/>
            <w:tcMar>
              <w:left w:w="28" w:type="dxa"/>
              <w:right w:w="28" w:type="dxa"/>
            </w:tcMar>
            <w:vAlign w:val="center"/>
            <w:hideMark/>
          </w:tcPr>
          <w:p w14:paraId="53CFEDE7"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6563,61</w:t>
            </w:r>
          </w:p>
        </w:tc>
        <w:tc>
          <w:tcPr>
            <w:tcW w:w="345" w:type="pct"/>
            <w:shd w:val="clear" w:color="auto" w:fill="auto"/>
            <w:tcMar>
              <w:left w:w="28" w:type="dxa"/>
              <w:right w:w="28" w:type="dxa"/>
            </w:tcMar>
            <w:vAlign w:val="center"/>
            <w:hideMark/>
          </w:tcPr>
          <w:p w14:paraId="6AE68E3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6563,61</w:t>
            </w:r>
          </w:p>
        </w:tc>
        <w:tc>
          <w:tcPr>
            <w:tcW w:w="345" w:type="pct"/>
            <w:shd w:val="clear" w:color="auto" w:fill="auto"/>
            <w:tcMar>
              <w:left w:w="28" w:type="dxa"/>
              <w:right w:w="28" w:type="dxa"/>
            </w:tcMar>
            <w:vAlign w:val="center"/>
            <w:hideMark/>
          </w:tcPr>
          <w:p w14:paraId="29EA788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6563,61</w:t>
            </w:r>
          </w:p>
        </w:tc>
        <w:tc>
          <w:tcPr>
            <w:tcW w:w="345" w:type="pct"/>
            <w:shd w:val="clear" w:color="auto" w:fill="auto"/>
            <w:tcMar>
              <w:left w:w="28" w:type="dxa"/>
              <w:right w:w="28" w:type="dxa"/>
            </w:tcMar>
            <w:vAlign w:val="center"/>
            <w:hideMark/>
          </w:tcPr>
          <w:p w14:paraId="231F5EE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6563,61</w:t>
            </w:r>
          </w:p>
        </w:tc>
        <w:tc>
          <w:tcPr>
            <w:tcW w:w="345" w:type="pct"/>
            <w:shd w:val="clear" w:color="auto" w:fill="auto"/>
            <w:tcMar>
              <w:left w:w="28" w:type="dxa"/>
              <w:right w:w="28" w:type="dxa"/>
            </w:tcMar>
            <w:vAlign w:val="center"/>
            <w:hideMark/>
          </w:tcPr>
          <w:p w14:paraId="0588F88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6563,61</w:t>
            </w:r>
          </w:p>
        </w:tc>
        <w:tc>
          <w:tcPr>
            <w:tcW w:w="345" w:type="pct"/>
            <w:shd w:val="clear" w:color="auto" w:fill="auto"/>
            <w:tcMar>
              <w:left w:w="28" w:type="dxa"/>
              <w:right w:w="28" w:type="dxa"/>
            </w:tcMar>
            <w:vAlign w:val="center"/>
            <w:hideMark/>
          </w:tcPr>
          <w:p w14:paraId="72B1F08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6563,61</w:t>
            </w:r>
          </w:p>
        </w:tc>
        <w:tc>
          <w:tcPr>
            <w:tcW w:w="345" w:type="pct"/>
            <w:shd w:val="clear" w:color="auto" w:fill="auto"/>
            <w:tcMar>
              <w:left w:w="28" w:type="dxa"/>
              <w:right w:w="28" w:type="dxa"/>
            </w:tcMar>
            <w:vAlign w:val="center"/>
            <w:hideMark/>
          </w:tcPr>
          <w:p w14:paraId="2F658DC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6563,61</w:t>
            </w:r>
          </w:p>
        </w:tc>
        <w:tc>
          <w:tcPr>
            <w:tcW w:w="345" w:type="pct"/>
            <w:shd w:val="clear" w:color="auto" w:fill="auto"/>
            <w:tcMar>
              <w:left w:w="28" w:type="dxa"/>
              <w:right w:w="28" w:type="dxa"/>
            </w:tcMar>
            <w:vAlign w:val="center"/>
            <w:hideMark/>
          </w:tcPr>
          <w:p w14:paraId="65FD45F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6563,61</w:t>
            </w:r>
          </w:p>
        </w:tc>
        <w:tc>
          <w:tcPr>
            <w:tcW w:w="347" w:type="pct"/>
            <w:shd w:val="clear" w:color="auto" w:fill="auto"/>
            <w:tcMar>
              <w:left w:w="28" w:type="dxa"/>
              <w:right w:w="28" w:type="dxa"/>
            </w:tcMar>
            <w:vAlign w:val="center"/>
            <w:hideMark/>
          </w:tcPr>
          <w:p w14:paraId="4070F3E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6563,61</w:t>
            </w:r>
          </w:p>
        </w:tc>
      </w:tr>
      <w:tr w:rsidR="00E81DA8" w:rsidRPr="00E81DA8" w14:paraId="27A41D59" w14:textId="77777777" w:rsidTr="0057151F">
        <w:trPr>
          <w:trHeight w:val="20"/>
        </w:trPr>
        <w:tc>
          <w:tcPr>
            <w:tcW w:w="186" w:type="pct"/>
            <w:shd w:val="clear" w:color="auto" w:fill="auto"/>
            <w:tcMar>
              <w:left w:w="28" w:type="dxa"/>
              <w:right w:w="28" w:type="dxa"/>
            </w:tcMar>
            <w:vAlign w:val="center"/>
            <w:hideMark/>
          </w:tcPr>
          <w:p w14:paraId="7F4B0B3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w:t>
            </w:r>
          </w:p>
        </w:tc>
        <w:tc>
          <w:tcPr>
            <w:tcW w:w="672" w:type="pct"/>
            <w:shd w:val="clear" w:color="auto" w:fill="auto"/>
            <w:tcMar>
              <w:left w:w="28" w:type="dxa"/>
              <w:right w:w="28" w:type="dxa"/>
            </w:tcMar>
            <w:vAlign w:val="center"/>
            <w:hideMark/>
          </w:tcPr>
          <w:p w14:paraId="7CFAFE32" w14:textId="77777777" w:rsidR="00E81DA8" w:rsidRPr="00E81DA8" w:rsidRDefault="00E81DA8" w:rsidP="00E81DA8">
            <w:pPr>
              <w:spacing w:after="0" w:line="240" w:lineRule="auto"/>
              <w:rPr>
                <w:sz w:val="20"/>
                <w:szCs w:val="20"/>
                <w:lang w:eastAsia="ru-RU"/>
              </w:rPr>
            </w:pPr>
            <w:r w:rsidRPr="00E81DA8">
              <w:rPr>
                <w:sz w:val="20"/>
                <w:szCs w:val="20"/>
                <w:lang w:eastAsia="ru-RU"/>
              </w:rPr>
              <w:t>Собственное потребление</w:t>
            </w:r>
          </w:p>
        </w:tc>
        <w:tc>
          <w:tcPr>
            <w:tcW w:w="345" w:type="pct"/>
            <w:shd w:val="clear" w:color="auto" w:fill="auto"/>
            <w:tcMar>
              <w:left w:w="28" w:type="dxa"/>
              <w:right w:w="28" w:type="dxa"/>
            </w:tcMar>
            <w:vAlign w:val="center"/>
            <w:hideMark/>
          </w:tcPr>
          <w:p w14:paraId="43F6B8A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6B17B01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2631,44</w:t>
            </w:r>
          </w:p>
        </w:tc>
        <w:tc>
          <w:tcPr>
            <w:tcW w:w="345" w:type="pct"/>
            <w:shd w:val="clear" w:color="auto" w:fill="auto"/>
            <w:tcMar>
              <w:left w:w="28" w:type="dxa"/>
              <w:right w:w="28" w:type="dxa"/>
            </w:tcMar>
            <w:vAlign w:val="center"/>
            <w:hideMark/>
          </w:tcPr>
          <w:p w14:paraId="06CA799C"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2624,00</w:t>
            </w:r>
          </w:p>
        </w:tc>
        <w:tc>
          <w:tcPr>
            <w:tcW w:w="345" w:type="pct"/>
            <w:shd w:val="clear" w:color="auto" w:fill="auto"/>
            <w:tcMar>
              <w:left w:w="28" w:type="dxa"/>
              <w:right w:w="28" w:type="dxa"/>
            </w:tcMar>
            <w:vAlign w:val="center"/>
            <w:hideMark/>
          </w:tcPr>
          <w:p w14:paraId="20A80BD9"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2629,00</w:t>
            </w:r>
          </w:p>
        </w:tc>
        <w:tc>
          <w:tcPr>
            <w:tcW w:w="345" w:type="pct"/>
            <w:shd w:val="clear" w:color="auto" w:fill="auto"/>
            <w:tcMar>
              <w:left w:w="28" w:type="dxa"/>
              <w:right w:w="28" w:type="dxa"/>
            </w:tcMar>
            <w:vAlign w:val="center"/>
            <w:hideMark/>
          </w:tcPr>
          <w:p w14:paraId="69DB43D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2629,00</w:t>
            </w:r>
          </w:p>
        </w:tc>
        <w:tc>
          <w:tcPr>
            <w:tcW w:w="345" w:type="pct"/>
            <w:shd w:val="clear" w:color="auto" w:fill="auto"/>
            <w:tcMar>
              <w:left w:w="28" w:type="dxa"/>
              <w:right w:w="28" w:type="dxa"/>
            </w:tcMar>
            <w:vAlign w:val="center"/>
            <w:hideMark/>
          </w:tcPr>
          <w:p w14:paraId="1BC5ADC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2629,00</w:t>
            </w:r>
          </w:p>
        </w:tc>
        <w:tc>
          <w:tcPr>
            <w:tcW w:w="345" w:type="pct"/>
            <w:shd w:val="clear" w:color="auto" w:fill="auto"/>
            <w:tcMar>
              <w:left w:w="28" w:type="dxa"/>
              <w:right w:w="28" w:type="dxa"/>
            </w:tcMar>
            <w:vAlign w:val="center"/>
            <w:hideMark/>
          </w:tcPr>
          <w:p w14:paraId="09A860A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2629,00</w:t>
            </w:r>
          </w:p>
        </w:tc>
        <w:tc>
          <w:tcPr>
            <w:tcW w:w="345" w:type="pct"/>
            <w:shd w:val="clear" w:color="auto" w:fill="auto"/>
            <w:tcMar>
              <w:left w:w="28" w:type="dxa"/>
              <w:right w:w="28" w:type="dxa"/>
            </w:tcMar>
            <w:vAlign w:val="center"/>
            <w:hideMark/>
          </w:tcPr>
          <w:p w14:paraId="1B905A0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2629,00</w:t>
            </w:r>
          </w:p>
        </w:tc>
        <w:tc>
          <w:tcPr>
            <w:tcW w:w="345" w:type="pct"/>
            <w:shd w:val="clear" w:color="auto" w:fill="auto"/>
            <w:tcMar>
              <w:left w:w="28" w:type="dxa"/>
              <w:right w:w="28" w:type="dxa"/>
            </w:tcMar>
            <w:vAlign w:val="center"/>
            <w:hideMark/>
          </w:tcPr>
          <w:p w14:paraId="0BD9BDD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2629,00</w:t>
            </w:r>
          </w:p>
        </w:tc>
        <w:tc>
          <w:tcPr>
            <w:tcW w:w="345" w:type="pct"/>
            <w:shd w:val="clear" w:color="auto" w:fill="auto"/>
            <w:tcMar>
              <w:left w:w="28" w:type="dxa"/>
              <w:right w:w="28" w:type="dxa"/>
            </w:tcMar>
            <w:vAlign w:val="center"/>
            <w:hideMark/>
          </w:tcPr>
          <w:p w14:paraId="3B53D28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2629,00</w:t>
            </w:r>
          </w:p>
        </w:tc>
        <w:tc>
          <w:tcPr>
            <w:tcW w:w="345" w:type="pct"/>
            <w:shd w:val="clear" w:color="auto" w:fill="auto"/>
            <w:tcMar>
              <w:left w:w="28" w:type="dxa"/>
              <w:right w:w="28" w:type="dxa"/>
            </w:tcMar>
            <w:vAlign w:val="center"/>
            <w:hideMark/>
          </w:tcPr>
          <w:p w14:paraId="19BFF8C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2629,00</w:t>
            </w:r>
          </w:p>
        </w:tc>
        <w:tc>
          <w:tcPr>
            <w:tcW w:w="347" w:type="pct"/>
            <w:shd w:val="clear" w:color="auto" w:fill="auto"/>
            <w:tcMar>
              <w:left w:w="28" w:type="dxa"/>
              <w:right w:w="28" w:type="dxa"/>
            </w:tcMar>
            <w:vAlign w:val="center"/>
            <w:hideMark/>
          </w:tcPr>
          <w:p w14:paraId="74B6E60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2629,00</w:t>
            </w:r>
          </w:p>
        </w:tc>
      </w:tr>
      <w:tr w:rsidR="00E81DA8" w:rsidRPr="00E81DA8" w14:paraId="3F79C702" w14:textId="77777777" w:rsidTr="0057151F">
        <w:trPr>
          <w:trHeight w:val="20"/>
        </w:trPr>
        <w:tc>
          <w:tcPr>
            <w:tcW w:w="5000" w:type="pct"/>
            <w:gridSpan w:val="14"/>
            <w:shd w:val="clear" w:color="auto" w:fill="auto"/>
            <w:tcMar>
              <w:left w:w="28" w:type="dxa"/>
              <w:right w:w="28" w:type="dxa"/>
            </w:tcMar>
            <w:vAlign w:val="center"/>
            <w:hideMark/>
          </w:tcPr>
          <w:p w14:paraId="5E06A1CB" w14:textId="0134F83A" w:rsidR="00E81DA8" w:rsidRPr="00E81DA8" w:rsidRDefault="0057151F" w:rsidP="00E81DA8">
            <w:pPr>
              <w:spacing w:after="0" w:line="240" w:lineRule="auto"/>
              <w:jc w:val="center"/>
              <w:rPr>
                <w:b/>
                <w:bCs/>
                <w:sz w:val="20"/>
                <w:szCs w:val="20"/>
                <w:lang w:eastAsia="ru-RU"/>
              </w:rPr>
            </w:pPr>
            <w:r w:rsidRPr="0057151F">
              <w:rPr>
                <w:b/>
                <w:bCs/>
                <w:sz w:val="20"/>
                <w:szCs w:val="20"/>
                <w:lang w:eastAsia="ru-RU"/>
              </w:rPr>
              <w:t>От холодного водоснабжения</w:t>
            </w:r>
          </w:p>
        </w:tc>
      </w:tr>
      <w:tr w:rsidR="00E81DA8" w:rsidRPr="00E81DA8" w14:paraId="28523E43" w14:textId="77777777" w:rsidTr="0057151F">
        <w:trPr>
          <w:trHeight w:val="20"/>
        </w:trPr>
        <w:tc>
          <w:tcPr>
            <w:tcW w:w="186" w:type="pct"/>
            <w:shd w:val="clear" w:color="auto" w:fill="auto"/>
            <w:tcMar>
              <w:left w:w="28" w:type="dxa"/>
              <w:right w:w="28" w:type="dxa"/>
            </w:tcMar>
            <w:vAlign w:val="center"/>
            <w:hideMark/>
          </w:tcPr>
          <w:p w14:paraId="3DD45E89" w14:textId="77777777" w:rsidR="00E81DA8" w:rsidRPr="00E81DA8" w:rsidRDefault="00E81DA8" w:rsidP="00E81DA8">
            <w:pPr>
              <w:spacing w:after="0" w:line="240" w:lineRule="auto"/>
              <w:rPr>
                <w:sz w:val="20"/>
                <w:szCs w:val="20"/>
                <w:lang w:eastAsia="ru-RU"/>
              </w:rPr>
            </w:pPr>
            <w:r w:rsidRPr="00E81DA8">
              <w:rPr>
                <w:sz w:val="20"/>
                <w:szCs w:val="20"/>
                <w:lang w:eastAsia="ru-RU"/>
              </w:rPr>
              <w:t> </w:t>
            </w:r>
          </w:p>
        </w:tc>
        <w:tc>
          <w:tcPr>
            <w:tcW w:w="672" w:type="pct"/>
            <w:shd w:val="clear" w:color="auto" w:fill="auto"/>
            <w:tcMar>
              <w:left w:w="28" w:type="dxa"/>
              <w:right w:w="28" w:type="dxa"/>
            </w:tcMar>
            <w:vAlign w:val="center"/>
            <w:hideMark/>
          </w:tcPr>
          <w:p w14:paraId="173B7A33" w14:textId="77777777" w:rsidR="00E81DA8" w:rsidRPr="00E81DA8" w:rsidRDefault="00E81DA8" w:rsidP="00E81DA8">
            <w:pPr>
              <w:spacing w:after="0" w:line="240" w:lineRule="auto"/>
              <w:rPr>
                <w:color w:val="000000"/>
                <w:sz w:val="20"/>
                <w:szCs w:val="20"/>
                <w:lang w:eastAsia="ru-RU"/>
              </w:rPr>
            </w:pPr>
            <w:r w:rsidRPr="00E81DA8">
              <w:rPr>
                <w:color w:val="000000"/>
                <w:sz w:val="20"/>
                <w:szCs w:val="20"/>
                <w:lang w:eastAsia="ru-RU"/>
              </w:rPr>
              <w:t>Пропущено сточных вод через КОС</w:t>
            </w:r>
          </w:p>
        </w:tc>
        <w:tc>
          <w:tcPr>
            <w:tcW w:w="345" w:type="pct"/>
            <w:shd w:val="clear" w:color="auto" w:fill="auto"/>
            <w:tcMar>
              <w:left w:w="28" w:type="dxa"/>
              <w:right w:w="28" w:type="dxa"/>
            </w:tcMar>
            <w:vAlign w:val="center"/>
            <w:hideMark/>
          </w:tcPr>
          <w:p w14:paraId="5FCBB47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24D827E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603754,63</w:t>
            </w:r>
          </w:p>
        </w:tc>
        <w:tc>
          <w:tcPr>
            <w:tcW w:w="345" w:type="pct"/>
            <w:shd w:val="clear" w:color="auto" w:fill="auto"/>
            <w:tcMar>
              <w:left w:w="28" w:type="dxa"/>
              <w:right w:w="28" w:type="dxa"/>
            </w:tcMar>
            <w:vAlign w:val="center"/>
            <w:hideMark/>
          </w:tcPr>
          <w:p w14:paraId="1380AD5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617305,93</w:t>
            </w:r>
          </w:p>
        </w:tc>
        <w:tc>
          <w:tcPr>
            <w:tcW w:w="345" w:type="pct"/>
            <w:shd w:val="clear" w:color="auto" w:fill="auto"/>
            <w:tcMar>
              <w:left w:w="28" w:type="dxa"/>
              <w:right w:w="28" w:type="dxa"/>
            </w:tcMar>
            <w:vAlign w:val="center"/>
            <w:hideMark/>
          </w:tcPr>
          <w:p w14:paraId="4A87320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553943,76</w:t>
            </w:r>
          </w:p>
        </w:tc>
        <w:tc>
          <w:tcPr>
            <w:tcW w:w="345" w:type="pct"/>
            <w:shd w:val="clear" w:color="auto" w:fill="auto"/>
            <w:tcMar>
              <w:left w:w="28" w:type="dxa"/>
              <w:right w:w="28" w:type="dxa"/>
            </w:tcMar>
            <w:vAlign w:val="center"/>
            <w:hideMark/>
          </w:tcPr>
          <w:p w14:paraId="3F96482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553943,76</w:t>
            </w:r>
          </w:p>
        </w:tc>
        <w:tc>
          <w:tcPr>
            <w:tcW w:w="345" w:type="pct"/>
            <w:shd w:val="clear" w:color="auto" w:fill="auto"/>
            <w:tcMar>
              <w:left w:w="28" w:type="dxa"/>
              <w:right w:w="28" w:type="dxa"/>
            </w:tcMar>
            <w:vAlign w:val="center"/>
            <w:hideMark/>
          </w:tcPr>
          <w:p w14:paraId="035BAAD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553943,76</w:t>
            </w:r>
          </w:p>
        </w:tc>
        <w:tc>
          <w:tcPr>
            <w:tcW w:w="345" w:type="pct"/>
            <w:shd w:val="clear" w:color="auto" w:fill="auto"/>
            <w:tcMar>
              <w:left w:w="28" w:type="dxa"/>
              <w:right w:w="28" w:type="dxa"/>
            </w:tcMar>
            <w:vAlign w:val="center"/>
            <w:hideMark/>
          </w:tcPr>
          <w:p w14:paraId="6EB587F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553943,76</w:t>
            </w:r>
          </w:p>
        </w:tc>
        <w:tc>
          <w:tcPr>
            <w:tcW w:w="345" w:type="pct"/>
            <w:shd w:val="clear" w:color="auto" w:fill="auto"/>
            <w:tcMar>
              <w:left w:w="28" w:type="dxa"/>
              <w:right w:w="28" w:type="dxa"/>
            </w:tcMar>
            <w:vAlign w:val="center"/>
            <w:hideMark/>
          </w:tcPr>
          <w:p w14:paraId="452DFFB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553943,76</w:t>
            </w:r>
          </w:p>
        </w:tc>
        <w:tc>
          <w:tcPr>
            <w:tcW w:w="345" w:type="pct"/>
            <w:shd w:val="clear" w:color="auto" w:fill="auto"/>
            <w:tcMar>
              <w:left w:w="28" w:type="dxa"/>
              <w:right w:w="28" w:type="dxa"/>
            </w:tcMar>
            <w:vAlign w:val="center"/>
            <w:hideMark/>
          </w:tcPr>
          <w:p w14:paraId="10B832C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553943,76</w:t>
            </w:r>
          </w:p>
        </w:tc>
        <w:tc>
          <w:tcPr>
            <w:tcW w:w="345" w:type="pct"/>
            <w:shd w:val="clear" w:color="auto" w:fill="auto"/>
            <w:tcMar>
              <w:left w:w="28" w:type="dxa"/>
              <w:right w:w="28" w:type="dxa"/>
            </w:tcMar>
            <w:vAlign w:val="center"/>
            <w:hideMark/>
          </w:tcPr>
          <w:p w14:paraId="057FC1B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553943,76</w:t>
            </w:r>
          </w:p>
        </w:tc>
        <w:tc>
          <w:tcPr>
            <w:tcW w:w="345" w:type="pct"/>
            <w:shd w:val="clear" w:color="auto" w:fill="auto"/>
            <w:tcMar>
              <w:left w:w="28" w:type="dxa"/>
              <w:right w:w="28" w:type="dxa"/>
            </w:tcMar>
            <w:vAlign w:val="center"/>
            <w:hideMark/>
          </w:tcPr>
          <w:p w14:paraId="1137A51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553943,76</w:t>
            </w:r>
          </w:p>
        </w:tc>
        <w:tc>
          <w:tcPr>
            <w:tcW w:w="347" w:type="pct"/>
            <w:shd w:val="clear" w:color="auto" w:fill="auto"/>
            <w:tcMar>
              <w:left w:w="28" w:type="dxa"/>
              <w:right w:w="28" w:type="dxa"/>
            </w:tcMar>
            <w:vAlign w:val="center"/>
            <w:hideMark/>
          </w:tcPr>
          <w:p w14:paraId="1EC5E0E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553943,76</w:t>
            </w:r>
          </w:p>
        </w:tc>
      </w:tr>
      <w:tr w:rsidR="00E81DA8" w:rsidRPr="00E81DA8" w14:paraId="4CC113FC" w14:textId="77777777" w:rsidTr="0057151F">
        <w:trPr>
          <w:trHeight w:val="20"/>
        </w:trPr>
        <w:tc>
          <w:tcPr>
            <w:tcW w:w="186" w:type="pct"/>
            <w:shd w:val="clear" w:color="auto" w:fill="auto"/>
            <w:tcMar>
              <w:left w:w="28" w:type="dxa"/>
              <w:right w:w="28" w:type="dxa"/>
            </w:tcMar>
            <w:vAlign w:val="center"/>
            <w:hideMark/>
          </w:tcPr>
          <w:p w14:paraId="762B4E3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w:t>
            </w:r>
          </w:p>
        </w:tc>
        <w:tc>
          <w:tcPr>
            <w:tcW w:w="672" w:type="pct"/>
            <w:shd w:val="clear" w:color="auto" w:fill="auto"/>
            <w:tcMar>
              <w:left w:w="28" w:type="dxa"/>
              <w:right w:w="28" w:type="dxa"/>
            </w:tcMar>
            <w:vAlign w:val="center"/>
            <w:hideMark/>
          </w:tcPr>
          <w:p w14:paraId="7665089E" w14:textId="77777777" w:rsidR="00E81DA8" w:rsidRPr="00E81DA8" w:rsidRDefault="00E81DA8" w:rsidP="00E81DA8">
            <w:pPr>
              <w:spacing w:after="0" w:line="240" w:lineRule="auto"/>
              <w:rPr>
                <w:sz w:val="20"/>
                <w:szCs w:val="20"/>
                <w:lang w:eastAsia="ru-RU"/>
              </w:rPr>
            </w:pPr>
            <w:r w:rsidRPr="00E81DA8">
              <w:rPr>
                <w:sz w:val="20"/>
                <w:szCs w:val="20"/>
                <w:lang w:eastAsia="ru-RU"/>
              </w:rPr>
              <w:t>Жилищный фонд</w:t>
            </w:r>
          </w:p>
        </w:tc>
        <w:tc>
          <w:tcPr>
            <w:tcW w:w="345" w:type="pct"/>
            <w:shd w:val="clear" w:color="auto" w:fill="auto"/>
            <w:tcMar>
              <w:left w:w="28" w:type="dxa"/>
              <w:right w:w="28" w:type="dxa"/>
            </w:tcMar>
            <w:vAlign w:val="center"/>
            <w:hideMark/>
          </w:tcPr>
          <w:p w14:paraId="1D0897D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6DB642C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378168,82</w:t>
            </w:r>
          </w:p>
        </w:tc>
        <w:tc>
          <w:tcPr>
            <w:tcW w:w="345" w:type="pct"/>
            <w:shd w:val="clear" w:color="auto" w:fill="auto"/>
            <w:tcMar>
              <w:left w:w="28" w:type="dxa"/>
              <w:right w:w="28" w:type="dxa"/>
            </w:tcMar>
            <w:vAlign w:val="center"/>
            <w:hideMark/>
          </w:tcPr>
          <w:p w14:paraId="042DFD62"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406970,00</w:t>
            </w:r>
          </w:p>
        </w:tc>
        <w:tc>
          <w:tcPr>
            <w:tcW w:w="345" w:type="pct"/>
            <w:shd w:val="clear" w:color="auto" w:fill="auto"/>
            <w:tcMar>
              <w:left w:w="28" w:type="dxa"/>
              <w:right w:w="28" w:type="dxa"/>
            </w:tcMar>
            <w:vAlign w:val="center"/>
            <w:hideMark/>
          </w:tcPr>
          <w:p w14:paraId="735E4794"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392808,85</w:t>
            </w:r>
          </w:p>
        </w:tc>
        <w:tc>
          <w:tcPr>
            <w:tcW w:w="345" w:type="pct"/>
            <w:shd w:val="clear" w:color="auto" w:fill="auto"/>
            <w:tcMar>
              <w:left w:w="28" w:type="dxa"/>
              <w:right w:w="28" w:type="dxa"/>
            </w:tcMar>
            <w:vAlign w:val="center"/>
            <w:hideMark/>
          </w:tcPr>
          <w:p w14:paraId="02ECF4B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392808,85</w:t>
            </w:r>
          </w:p>
        </w:tc>
        <w:tc>
          <w:tcPr>
            <w:tcW w:w="345" w:type="pct"/>
            <w:shd w:val="clear" w:color="auto" w:fill="auto"/>
            <w:tcMar>
              <w:left w:w="28" w:type="dxa"/>
              <w:right w:w="28" w:type="dxa"/>
            </w:tcMar>
            <w:vAlign w:val="center"/>
            <w:hideMark/>
          </w:tcPr>
          <w:p w14:paraId="57743B4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392808,85</w:t>
            </w:r>
          </w:p>
        </w:tc>
        <w:tc>
          <w:tcPr>
            <w:tcW w:w="345" w:type="pct"/>
            <w:shd w:val="clear" w:color="auto" w:fill="auto"/>
            <w:tcMar>
              <w:left w:w="28" w:type="dxa"/>
              <w:right w:w="28" w:type="dxa"/>
            </w:tcMar>
            <w:vAlign w:val="center"/>
            <w:hideMark/>
          </w:tcPr>
          <w:p w14:paraId="21134B9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392808,85</w:t>
            </w:r>
          </w:p>
        </w:tc>
        <w:tc>
          <w:tcPr>
            <w:tcW w:w="345" w:type="pct"/>
            <w:shd w:val="clear" w:color="auto" w:fill="auto"/>
            <w:tcMar>
              <w:left w:w="28" w:type="dxa"/>
              <w:right w:w="28" w:type="dxa"/>
            </w:tcMar>
            <w:vAlign w:val="center"/>
            <w:hideMark/>
          </w:tcPr>
          <w:p w14:paraId="7C46E7A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392808,85</w:t>
            </w:r>
          </w:p>
        </w:tc>
        <w:tc>
          <w:tcPr>
            <w:tcW w:w="345" w:type="pct"/>
            <w:shd w:val="clear" w:color="auto" w:fill="auto"/>
            <w:tcMar>
              <w:left w:w="28" w:type="dxa"/>
              <w:right w:w="28" w:type="dxa"/>
            </w:tcMar>
            <w:vAlign w:val="center"/>
            <w:hideMark/>
          </w:tcPr>
          <w:p w14:paraId="47327DD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392808,85</w:t>
            </w:r>
          </w:p>
        </w:tc>
        <w:tc>
          <w:tcPr>
            <w:tcW w:w="345" w:type="pct"/>
            <w:shd w:val="clear" w:color="auto" w:fill="auto"/>
            <w:tcMar>
              <w:left w:w="28" w:type="dxa"/>
              <w:right w:w="28" w:type="dxa"/>
            </w:tcMar>
            <w:vAlign w:val="center"/>
            <w:hideMark/>
          </w:tcPr>
          <w:p w14:paraId="7712582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392808,85</w:t>
            </w:r>
          </w:p>
        </w:tc>
        <w:tc>
          <w:tcPr>
            <w:tcW w:w="345" w:type="pct"/>
            <w:shd w:val="clear" w:color="auto" w:fill="auto"/>
            <w:tcMar>
              <w:left w:w="28" w:type="dxa"/>
              <w:right w:w="28" w:type="dxa"/>
            </w:tcMar>
            <w:vAlign w:val="center"/>
            <w:hideMark/>
          </w:tcPr>
          <w:p w14:paraId="15CDA39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392808,85</w:t>
            </w:r>
          </w:p>
        </w:tc>
        <w:tc>
          <w:tcPr>
            <w:tcW w:w="347" w:type="pct"/>
            <w:shd w:val="clear" w:color="auto" w:fill="auto"/>
            <w:tcMar>
              <w:left w:w="28" w:type="dxa"/>
              <w:right w:w="28" w:type="dxa"/>
            </w:tcMar>
            <w:vAlign w:val="center"/>
            <w:hideMark/>
          </w:tcPr>
          <w:p w14:paraId="0D09D1C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392808,85</w:t>
            </w:r>
          </w:p>
        </w:tc>
      </w:tr>
      <w:tr w:rsidR="00E81DA8" w:rsidRPr="00E81DA8" w14:paraId="7AE33999" w14:textId="77777777" w:rsidTr="0057151F">
        <w:trPr>
          <w:trHeight w:val="20"/>
        </w:trPr>
        <w:tc>
          <w:tcPr>
            <w:tcW w:w="186" w:type="pct"/>
            <w:shd w:val="clear" w:color="auto" w:fill="auto"/>
            <w:tcMar>
              <w:left w:w="28" w:type="dxa"/>
              <w:right w:w="28" w:type="dxa"/>
            </w:tcMar>
            <w:vAlign w:val="center"/>
            <w:hideMark/>
          </w:tcPr>
          <w:p w14:paraId="262884D6"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w:t>
            </w:r>
          </w:p>
        </w:tc>
        <w:tc>
          <w:tcPr>
            <w:tcW w:w="672" w:type="pct"/>
            <w:shd w:val="clear" w:color="auto" w:fill="auto"/>
            <w:tcMar>
              <w:left w:w="28" w:type="dxa"/>
              <w:right w:w="28" w:type="dxa"/>
            </w:tcMar>
            <w:vAlign w:val="center"/>
            <w:hideMark/>
          </w:tcPr>
          <w:p w14:paraId="7B7CDADC" w14:textId="77777777" w:rsidR="00E81DA8" w:rsidRPr="00E81DA8" w:rsidRDefault="00E81DA8" w:rsidP="00E81DA8">
            <w:pPr>
              <w:spacing w:after="0" w:line="240" w:lineRule="auto"/>
              <w:rPr>
                <w:sz w:val="20"/>
                <w:szCs w:val="20"/>
                <w:lang w:eastAsia="ru-RU"/>
              </w:rPr>
            </w:pPr>
            <w:r w:rsidRPr="00E81DA8">
              <w:rPr>
                <w:sz w:val="20"/>
                <w:szCs w:val="20"/>
                <w:lang w:eastAsia="ru-RU"/>
              </w:rPr>
              <w:t>Местный бюджет:</w:t>
            </w:r>
          </w:p>
        </w:tc>
        <w:tc>
          <w:tcPr>
            <w:tcW w:w="345" w:type="pct"/>
            <w:shd w:val="clear" w:color="auto" w:fill="auto"/>
            <w:tcMar>
              <w:left w:w="28" w:type="dxa"/>
              <w:right w:w="28" w:type="dxa"/>
            </w:tcMar>
            <w:vAlign w:val="center"/>
            <w:hideMark/>
          </w:tcPr>
          <w:p w14:paraId="7FE510F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11C80AD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11213,04</w:t>
            </w:r>
          </w:p>
        </w:tc>
        <w:tc>
          <w:tcPr>
            <w:tcW w:w="345" w:type="pct"/>
            <w:shd w:val="clear" w:color="auto" w:fill="auto"/>
            <w:tcMar>
              <w:left w:w="28" w:type="dxa"/>
              <w:right w:w="28" w:type="dxa"/>
            </w:tcMar>
            <w:vAlign w:val="center"/>
            <w:hideMark/>
          </w:tcPr>
          <w:p w14:paraId="425424A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4928,00</w:t>
            </w:r>
          </w:p>
        </w:tc>
        <w:tc>
          <w:tcPr>
            <w:tcW w:w="345" w:type="pct"/>
            <w:shd w:val="clear" w:color="auto" w:fill="auto"/>
            <w:tcMar>
              <w:left w:w="28" w:type="dxa"/>
              <w:right w:w="28" w:type="dxa"/>
            </w:tcMar>
            <w:vAlign w:val="center"/>
            <w:hideMark/>
          </w:tcPr>
          <w:p w14:paraId="311013D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6233,35</w:t>
            </w:r>
          </w:p>
        </w:tc>
        <w:tc>
          <w:tcPr>
            <w:tcW w:w="345" w:type="pct"/>
            <w:shd w:val="clear" w:color="auto" w:fill="auto"/>
            <w:tcMar>
              <w:left w:w="28" w:type="dxa"/>
              <w:right w:w="28" w:type="dxa"/>
            </w:tcMar>
            <w:vAlign w:val="center"/>
            <w:hideMark/>
          </w:tcPr>
          <w:p w14:paraId="50D6A0E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6233,35</w:t>
            </w:r>
          </w:p>
        </w:tc>
        <w:tc>
          <w:tcPr>
            <w:tcW w:w="345" w:type="pct"/>
            <w:shd w:val="clear" w:color="auto" w:fill="auto"/>
            <w:tcMar>
              <w:left w:w="28" w:type="dxa"/>
              <w:right w:w="28" w:type="dxa"/>
            </w:tcMar>
            <w:vAlign w:val="center"/>
            <w:hideMark/>
          </w:tcPr>
          <w:p w14:paraId="54E8CBA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6233,35</w:t>
            </w:r>
          </w:p>
        </w:tc>
        <w:tc>
          <w:tcPr>
            <w:tcW w:w="345" w:type="pct"/>
            <w:shd w:val="clear" w:color="auto" w:fill="auto"/>
            <w:tcMar>
              <w:left w:w="28" w:type="dxa"/>
              <w:right w:w="28" w:type="dxa"/>
            </w:tcMar>
            <w:vAlign w:val="center"/>
            <w:hideMark/>
          </w:tcPr>
          <w:p w14:paraId="01D90BC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6233,35</w:t>
            </w:r>
          </w:p>
        </w:tc>
        <w:tc>
          <w:tcPr>
            <w:tcW w:w="345" w:type="pct"/>
            <w:shd w:val="clear" w:color="auto" w:fill="auto"/>
            <w:tcMar>
              <w:left w:w="28" w:type="dxa"/>
              <w:right w:w="28" w:type="dxa"/>
            </w:tcMar>
            <w:vAlign w:val="center"/>
            <w:hideMark/>
          </w:tcPr>
          <w:p w14:paraId="7EA48EE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6233,35</w:t>
            </w:r>
          </w:p>
        </w:tc>
        <w:tc>
          <w:tcPr>
            <w:tcW w:w="345" w:type="pct"/>
            <w:shd w:val="clear" w:color="auto" w:fill="auto"/>
            <w:tcMar>
              <w:left w:w="28" w:type="dxa"/>
              <w:right w:w="28" w:type="dxa"/>
            </w:tcMar>
            <w:vAlign w:val="center"/>
            <w:hideMark/>
          </w:tcPr>
          <w:p w14:paraId="0A0C139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6233,35</w:t>
            </w:r>
          </w:p>
        </w:tc>
        <w:tc>
          <w:tcPr>
            <w:tcW w:w="345" w:type="pct"/>
            <w:shd w:val="clear" w:color="auto" w:fill="auto"/>
            <w:tcMar>
              <w:left w:w="28" w:type="dxa"/>
              <w:right w:w="28" w:type="dxa"/>
            </w:tcMar>
            <w:vAlign w:val="center"/>
            <w:hideMark/>
          </w:tcPr>
          <w:p w14:paraId="0C57304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6233,35</w:t>
            </w:r>
          </w:p>
        </w:tc>
        <w:tc>
          <w:tcPr>
            <w:tcW w:w="345" w:type="pct"/>
            <w:shd w:val="clear" w:color="auto" w:fill="auto"/>
            <w:tcMar>
              <w:left w:w="28" w:type="dxa"/>
              <w:right w:w="28" w:type="dxa"/>
            </w:tcMar>
            <w:vAlign w:val="center"/>
            <w:hideMark/>
          </w:tcPr>
          <w:p w14:paraId="07E44A7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6233,35</w:t>
            </w:r>
          </w:p>
        </w:tc>
        <w:tc>
          <w:tcPr>
            <w:tcW w:w="347" w:type="pct"/>
            <w:shd w:val="clear" w:color="auto" w:fill="auto"/>
            <w:tcMar>
              <w:left w:w="28" w:type="dxa"/>
              <w:right w:w="28" w:type="dxa"/>
            </w:tcMar>
            <w:vAlign w:val="center"/>
            <w:hideMark/>
          </w:tcPr>
          <w:p w14:paraId="5C09B14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6233,35</w:t>
            </w:r>
          </w:p>
        </w:tc>
      </w:tr>
      <w:tr w:rsidR="00E81DA8" w:rsidRPr="00E81DA8" w14:paraId="0B275186" w14:textId="77777777" w:rsidTr="0057151F">
        <w:trPr>
          <w:trHeight w:val="20"/>
        </w:trPr>
        <w:tc>
          <w:tcPr>
            <w:tcW w:w="186" w:type="pct"/>
            <w:shd w:val="clear" w:color="auto" w:fill="auto"/>
            <w:tcMar>
              <w:left w:w="28" w:type="dxa"/>
              <w:right w:w="28" w:type="dxa"/>
            </w:tcMar>
            <w:vAlign w:val="center"/>
            <w:hideMark/>
          </w:tcPr>
          <w:p w14:paraId="7A259AF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 </w:t>
            </w:r>
          </w:p>
        </w:tc>
        <w:tc>
          <w:tcPr>
            <w:tcW w:w="672" w:type="pct"/>
            <w:shd w:val="clear" w:color="auto" w:fill="auto"/>
            <w:tcMar>
              <w:left w:w="28" w:type="dxa"/>
              <w:right w:w="28" w:type="dxa"/>
            </w:tcMar>
            <w:vAlign w:val="center"/>
            <w:hideMark/>
          </w:tcPr>
          <w:p w14:paraId="0FB7D838"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Образование</w:t>
            </w:r>
          </w:p>
        </w:tc>
        <w:tc>
          <w:tcPr>
            <w:tcW w:w="345" w:type="pct"/>
            <w:shd w:val="clear" w:color="auto" w:fill="auto"/>
            <w:tcMar>
              <w:left w:w="28" w:type="dxa"/>
              <w:right w:w="28" w:type="dxa"/>
            </w:tcMar>
            <w:vAlign w:val="center"/>
            <w:hideMark/>
          </w:tcPr>
          <w:p w14:paraId="1AEE9D0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4F0A263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4288,19</w:t>
            </w:r>
          </w:p>
        </w:tc>
        <w:tc>
          <w:tcPr>
            <w:tcW w:w="345" w:type="pct"/>
            <w:shd w:val="clear" w:color="auto" w:fill="auto"/>
            <w:tcMar>
              <w:left w:w="28" w:type="dxa"/>
              <w:right w:w="28" w:type="dxa"/>
            </w:tcMar>
            <w:vAlign w:val="center"/>
            <w:hideMark/>
          </w:tcPr>
          <w:p w14:paraId="53684F83"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3220,58</w:t>
            </w:r>
          </w:p>
        </w:tc>
        <w:tc>
          <w:tcPr>
            <w:tcW w:w="345" w:type="pct"/>
            <w:shd w:val="clear" w:color="auto" w:fill="auto"/>
            <w:tcMar>
              <w:left w:w="28" w:type="dxa"/>
              <w:right w:w="28" w:type="dxa"/>
            </w:tcMar>
            <w:vAlign w:val="center"/>
            <w:hideMark/>
          </w:tcPr>
          <w:p w14:paraId="63BF3E63"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4334,22</w:t>
            </w:r>
          </w:p>
        </w:tc>
        <w:tc>
          <w:tcPr>
            <w:tcW w:w="345" w:type="pct"/>
            <w:shd w:val="clear" w:color="auto" w:fill="auto"/>
            <w:tcMar>
              <w:left w:w="28" w:type="dxa"/>
              <w:right w:w="28" w:type="dxa"/>
            </w:tcMar>
            <w:vAlign w:val="center"/>
            <w:hideMark/>
          </w:tcPr>
          <w:p w14:paraId="3AC9481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4334,22</w:t>
            </w:r>
          </w:p>
        </w:tc>
        <w:tc>
          <w:tcPr>
            <w:tcW w:w="345" w:type="pct"/>
            <w:shd w:val="clear" w:color="auto" w:fill="auto"/>
            <w:tcMar>
              <w:left w:w="28" w:type="dxa"/>
              <w:right w:w="28" w:type="dxa"/>
            </w:tcMar>
            <w:vAlign w:val="center"/>
            <w:hideMark/>
          </w:tcPr>
          <w:p w14:paraId="56DF51F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4334,22</w:t>
            </w:r>
          </w:p>
        </w:tc>
        <w:tc>
          <w:tcPr>
            <w:tcW w:w="345" w:type="pct"/>
            <w:shd w:val="clear" w:color="auto" w:fill="auto"/>
            <w:tcMar>
              <w:left w:w="28" w:type="dxa"/>
              <w:right w:w="28" w:type="dxa"/>
            </w:tcMar>
            <w:vAlign w:val="center"/>
            <w:hideMark/>
          </w:tcPr>
          <w:p w14:paraId="5057CEF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4334,22</w:t>
            </w:r>
          </w:p>
        </w:tc>
        <w:tc>
          <w:tcPr>
            <w:tcW w:w="345" w:type="pct"/>
            <w:shd w:val="clear" w:color="auto" w:fill="auto"/>
            <w:tcMar>
              <w:left w:w="28" w:type="dxa"/>
              <w:right w:w="28" w:type="dxa"/>
            </w:tcMar>
            <w:vAlign w:val="center"/>
            <w:hideMark/>
          </w:tcPr>
          <w:p w14:paraId="53AAAA1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4334,22</w:t>
            </w:r>
          </w:p>
        </w:tc>
        <w:tc>
          <w:tcPr>
            <w:tcW w:w="345" w:type="pct"/>
            <w:shd w:val="clear" w:color="auto" w:fill="auto"/>
            <w:tcMar>
              <w:left w:w="28" w:type="dxa"/>
              <w:right w:w="28" w:type="dxa"/>
            </w:tcMar>
            <w:vAlign w:val="center"/>
            <w:hideMark/>
          </w:tcPr>
          <w:p w14:paraId="554C63E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4334,22</w:t>
            </w:r>
          </w:p>
        </w:tc>
        <w:tc>
          <w:tcPr>
            <w:tcW w:w="345" w:type="pct"/>
            <w:shd w:val="clear" w:color="auto" w:fill="auto"/>
            <w:tcMar>
              <w:left w:w="28" w:type="dxa"/>
              <w:right w:w="28" w:type="dxa"/>
            </w:tcMar>
            <w:vAlign w:val="center"/>
            <w:hideMark/>
          </w:tcPr>
          <w:p w14:paraId="6EA1D1E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4334,22</w:t>
            </w:r>
          </w:p>
        </w:tc>
        <w:tc>
          <w:tcPr>
            <w:tcW w:w="345" w:type="pct"/>
            <w:shd w:val="clear" w:color="auto" w:fill="auto"/>
            <w:tcMar>
              <w:left w:w="28" w:type="dxa"/>
              <w:right w:w="28" w:type="dxa"/>
            </w:tcMar>
            <w:vAlign w:val="center"/>
            <w:hideMark/>
          </w:tcPr>
          <w:p w14:paraId="50FDCF0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4334,22</w:t>
            </w:r>
          </w:p>
        </w:tc>
        <w:tc>
          <w:tcPr>
            <w:tcW w:w="347" w:type="pct"/>
            <w:shd w:val="clear" w:color="auto" w:fill="auto"/>
            <w:tcMar>
              <w:left w:w="28" w:type="dxa"/>
              <w:right w:w="28" w:type="dxa"/>
            </w:tcMar>
            <w:vAlign w:val="center"/>
            <w:hideMark/>
          </w:tcPr>
          <w:p w14:paraId="33FCFA9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4334,22</w:t>
            </w:r>
          </w:p>
        </w:tc>
      </w:tr>
      <w:tr w:rsidR="00E81DA8" w:rsidRPr="00E81DA8" w14:paraId="30B3E3E5" w14:textId="77777777" w:rsidTr="0057151F">
        <w:trPr>
          <w:trHeight w:val="20"/>
        </w:trPr>
        <w:tc>
          <w:tcPr>
            <w:tcW w:w="186" w:type="pct"/>
            <w:shd w:val="clear" w:color="auto" w:fill="auto"/>
            <w:tcMar>
              <w:left w:w="28" w:type="dxa"/>
              <w:right w:w="28" w:type="dxa"/>
            </w:tcMar>
            <w:vAlign w:val="center"/>
            <w:hideMark/>
          </w:tcPr>
          <w:p w14:paraId="7E6F382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 </w:t>
            </w:r>
          </w:p>
        </w:tc>
        <w:tc>
          <w:tcPr>
            <w:tcW w:w="672" w:type="pct"/>
            <w:shd w:val="clear" w:color="auto" w:fill="auto"/>
            <w:tcMar>
              <w:left w:w="28" w:type="dxa"/>
              <w:right w:w="28" w:type="dxa"/>
            </w:tcMar>
            <w:vAlign w:val="center"/>
            <w:hideMark/>
          </w:tcPr>
          <w:p w14:paraId="0BCA0C09"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Культура</w:t>
            </w:r>
          </w:p>
        </w:tc>
        <w:tc>
          <w:tcPr>
            <w:tcW w:w="345" w:type="pct"/>
            <w:shd w:val="clear" w:color="auto" w:fill="auto"/>
            <w:tcMar>
              <w:left w:w="28" w:type="dxa"/>
              <w:right w:w="28" w:type="dxa"/>
            </w:tcMar>
            <w:vAlign w:val="center"/>
            <w:hideMark/>
          </w:tcPr>
          <w:p w14:paraId="613C5D0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63CACD3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763046E4"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0,00</w:t>
            </w:r>
          </w:p>
        </w:tc>
        <w:tc>
          <w:tcPr>
            <w:tcW w:w="345" w:type="pct"/>
            <w:shd w:val="clear" w:color="auto" w:fill="auto"/>
            <w:tcMar>
              <w:left w:w="28" w:type="dxa"/>
              <w:right w:w="28" w:type="dxa"/>
            </w:tcMar>
            <w:vAlign w:val="center"/>
            <w:hideMark/>
          </w:tcPr>
          <w:p w14:paraId="351C9FB3"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0,00</w:t>
            </w:r>
          </w:p>
        </w:tc>
        <w:tc>
          <w:tcPr>
            <w:tcW w:w="345" w:type="pct"/>
            <w:shd w:val="clear" w:color="auto" w:fill="auto"/>
            <w:tcMar>
              <w:left w:w="28" w:type="dxa"/>
              <w:right w:w="28" w:type="dxa"/>
            </w:tcMar>
            <w:vAlign w:val="center"/>
            <w:hideMark/>
          </w:tcPr>
          <w:p w14:paraId="26276E1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51B66C6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5E6A5AC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312A561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4034C41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435347C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6CF5513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7" w:type="pct"/>
            <w:shd w:val="clear" w:color="auto" w:fill="auto"/>
            <w:tcMar>
              <w:left w:w="28" w:type="dxa"/>
              <w:right w:w="28" w:type="dxa"/>
            </w:tcMar>
            <w:vAlign w:val="center"/>
            <w:hideMark/>
          </w:tcPr>
          <w:p w14:paraId="1A39A67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r>
      <w:tr w:rsidR="00E81DA8" w:rsidRPr="00E81DA8" w14:paraId="7B200CA9" w14:textId="77777777" w:rsidTr="0057151F">
        <w:trPr>
          <w:trHeight w:val="20"/>
        </w:trPr>
        <w:tc>
          <w:tcPr>
            <w:tcW w:w="186" w:type="pct"/>
            <w:shd w:val="clear" w:color="auto" w:fill="auto"/>
            <w:tcMar>
              <w:left w:w="28" w:type="dxa"/>
              <w:right w:w="28" w:type="dxa"/>
            </w:tcMar>
            <w:vAlign w:val="center"/>
            <w:hideMark/>
          </w:tcPr>
          <w:p w14:paraId="003A98A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 </w:t>
            </w:r>
          </w:p>
        </w:tc>
        <w:tc>
          <w:tcPr>
            <w:tcW w:w="672" w:type="pct"/>
            <w:shd w:val="clear" w:color="auto" w:fill="auto"/>
            <w:tcMar>
              <w:left w:w="28" w:type="dxa"/>
              <w:right w:w="28" w:type="dxa"/>
            </w:tcMar>
            <w:vAlign w:val="center"/>
            <w:hideMark/>
          </w:tcPr>
          <w:p w14:paraId="62FF8EBE"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Прочие учреждения местного бюджета</w:t>
            </w:r>
          </w:p>
        </w:tc>
        <w:tc>
          <w:tcPr>
            <w:tcW w:w="345" w:type="pct"/>
            <w:shd w:val="clear" w:color="auto" w:fill="auto"/>
            <w:tcMar>
              <w:left w:w="28" w:type="dxa"/>
              <w:right w:w="28" w:type="dxa"/>
            </w:tcMar>
            <w:vAlign w:val="center"/>
            <w:hideMark/>
          </w:tcPr>
          <w:p w14:paraId="0113F8D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763D8AC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6924,85</w:t>
            </w:r>
          </w:p>
        </w:tc>
        <w:tc>
          <w:tcPr>
            <w:tcW w:w="345" w:type="pct"/>
            <w:shd w:val="clear" w:color="auto" w:fill="auto"/>
            <w:tcMar>
              <w:left w:w="28" w:type="dxa"/>
              <w:right w:w="28" w:type="dxa"/>
            </w:tcMar>
            <w:vAlign w:val="center"/>
            <w:hideMark/>
          </w:tcPr>
          <w:p w14:paraId="32028D47"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1707,42</w:t>
            </w:r>
          </w:p>
        </w:tc>
        <w:tc>
          <w:tcPr>
            <w:tcW w:w="345" w:type="pct"/>
            <w:shd w:val="clear" w:color="auto" w:fill="auto"/>
            <w:tcMar>
              <w:left w:w="28" w:type="dxa"/>
              <w:right w:w="28" w:type="dxa"/>
            </w:tcMar>
            <w:vAlign w:val="center"/>
            <w:hideMark/>
          </w:tcPr>
          <w:p w14:paraId="26F2A1A7"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1899,13</w:t>
            </w:r>
          </w:p>
        </w:tc>
        <w:tc>
          <w:tcPr>
            <w:tcW w:w="345" w:type="pct"/>
            <w:shd w:val="clear" w:color="auto" w:fill="auto"/>
            <w:tcMar>
              <w:left w:w="28" w:type="dxa"/>
              <w:right w:w="28" w:type="dxa"/>
            </w:tcMar>
            <w:vAlign w:val="center"/>
            <w:hideMark/>
          </w:tcPr>
          <w:p w14:paraId="45305AB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1899,13</w:t>
            </w:r>
          </w:p>
        </w:tc>
        <w:tc>
          <w:tcPr>
            <w:tcW w:w="345" w:type="pct"/>
            <w:shd w:val="clear" w:color="auto" w:fill="auto"/>
            <w:tcMar>
              <w:left w:w="28" w:type="dxa"/>
              <w:right w:w="28" w:type="dxa"/>
            </w:tcMar>
            <w:vAlign w:val="center"/>
            <w:hideMark/>
          </w:tcPr>
          <w:p w14:paraId="6B15BAA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1899,13</w:t>
            </w:r>
          </w:p>
        </w:tc>
        <w:tc>
          <w:tcPr>
            <w:tcW w:w="345" w:type="pct"/>
            <w:shd w:val="clear" w:color="auto" w:fill="auto"/>
            <w:tcMar>
              <w:left w:w="28" w:type="dxa"/>
              <w:right w:w="28" w:type="dxa"/>
            </w:tcMar>
            <w:vAlign w:val="center"/>
            <w:hideMark/>
          </w:tcPr>
          <w:p w14:paraId="3BA7A3F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1899,13</w:t>
            </w:r>
          </w:p>
        </w:tc>
        <w:tc>
          <w:tcPr>
            <w:tcW w:w="345" w:type="pct"/>
            <w:shd w:val="clear" w:color="auto" w:fill="auto"/>
            <w:tcMar>
              <w:left w:w="28" w:type="dxa"/>
              <w:right w:w="28" w:type="dxa"/>
            </w:tcMar>
            <w:vAlign w:val="center"/>
            <w:hideMark/>
          </w:tcPr>
          <w:p w14:paraId="294B07A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1899,13</w:t>
            </w:r>
          </w:p>
        </w:tc>
        <w:tc>
          <w:tcPr>
            <w:tcW w:w="345" w:type="pct"/>
            <w:shd w:val="clear" w:color="auto" w:fill="auto"/>
            <w:tcMar>
              <w:left w:w="28" w:type="dxa"/>
              <w:right w:w="28" w:type="dxa"/>
            </w:tcMar>
            <w:vAlign w:val="center"/>
            <w:hideMark/>
          </w:tcPr>
          <w:p w14:paraId="3E70D32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1899,13</w:t>
            </w:r>
          </w:p>
        </w:tc>
        <w:tc>
          <w:tcPr>
            <w:tcW w:w="345" w:type="pct"/>
            <w:shd w:val="clear" w:color="auto" w:fill="auto"/>
            <w:tcMar>
              <w:left w:w="28" w:type="dxa"/>
              <w:right w:w="28" w:type="dxa"/>
            </w:tcMar>
            <w:vAlign w:val="center"/>
            <w:hideMark/>
          </w:tcPr>
          <w:p w14:paraId="096252D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1899,13</w:t>
            </w:r>
          </w:p>
        </w:tc>
        <w:tc>
          <w:tcPr>
            <w:tcW w:w="345" w:type="pct"/>
            <w:shd w:val="clear" w:color="auto" w:fill="auto"/>
            <w:tcMar>
              <w:left w:w="28" w:type="dxa"/>
              <w:right w:w="28" w:type="dxa"/>
            </w:tcMar>
            <w:vAlign w:val="center"/>
            <w:hideMark/>
          </w:tcPr>
          <w:p w14:paraId="1C10043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1899,13</w:t>
            </w:r>
          </w:p>
        </w:tc>
        <w:tc>
          <w:tcPr>
            <w:tcW w:w="347" w:type="pct"/>
            <w:shd w:val="clear" w:color="auto" w:fill="auto"/>
            <w:tcMar>
              <w:left w:w="28" w:type="dxa"/>
              <w:right w:w="28" w:type="dxa"/>
            </w:tcMar>
            <w:vAlign w:val="center"/>
            <w:hideMark/>
          </w:tcPr>
          <w:p w14:paraId="2D7EF8E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1899,13</w:t>
            </w:r>
          </w:p>
        </w:tc>
      </w:tr>
      <w:tr w:rsidR="00E81DA8" w:rsidRPr="00E81DA8" w14:paraId="7160F561" w14:textId="77777777" w:rsidTr="0057151F">
        <w:trPr>
          <w:trHeight w:val="20"/>
        </w:trPr>
        <w:tc>
          <w:tcPr>
            <w:tcW w:w="186" w:type="pct"/>
            <w:shd w:val="clear" w:color="auto" w:fill="auto"/>
            <w:tcMar>
              <w:left w:w="28" w:type="dxa"/>
              <w:right w:w="28" w:type="dxa"/>
            </w:tcMar>
            <w:vAlign w:val="center"/>
            <w:hideMark/>
          </w:tcPr>
          <w:p w14:paraId="17929F9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w:t>
            </w:r>
          </w:p>
        </w:tc>
        <w:tc>
          <w:tcPr>
            <w:tcW w:w="672" w:type="pct"/>
            <w:shd w:val="clear" w:color="auto" w:fill="auto"/>
            <w:tcMar>
              <w:left w:w="28" w:type="dxa"/>
              <w:right w:w="28" w:type="dxa"/>
            </w:tcMar>
            <w:vAlign w:val="center"/>
            <w:hideMark/>
          </w:tcPr>
          <w:p w14:paraId="6F002E01" w14:textId="77777777" w:rsidR="00E81DA8" w:rsidRPr="00E81DA8" w:rsidRDefault="00E81DA8" w:rsidP="00E81DA8">
            <w:pPr>
              <w:spacing w:after="0" w:line="240" w:lineRule="auto"/>
              <w:rPr>
                <w:sz w:val="20"/>
                <w:szCs w:val="20"/>
                <w:lang w:eastAsia="ru-RU"/>
              </w:rPr>
            </w:pPr>
            <w:r w:rsidRPr="00E81DA8">
              <w:rPr>
                <w:sz w:val="20"/>
                <w:szCs w:val="20"/>
                <w:lang w:eastAsia="ru-RU"/>
              </w:rPr>
              <w:t>Республиканский бюджет</w:t>
            </w:r>
          </w:p>
        </w:tc>
        <w:tc>
          <w:tcPr>
            <w:tcW w:w="345" w:type="pct"/>
            <w:shd w:val="clear" w:color="auto" w:fill="auto"/>
            <w:tcMar>
              <w:left w:w="28" w:type="dxa"/>
              <w:right w:w="28" w:type="dxa"/>
            </w:tcMar>
            <w:vAlign w:val="center"/>
            <w:hideMark/>
          </w:tcPr>
          <w:p w14:paraId="74F1BC4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78D0901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7194,73</w:t>
            </w:r>
          </w:p>
        </w:tc>
        <w:tc>
          <w:tcPr>
            <w:tcW w:w="345" w:type="pct"/>
            <w:shd w:val="clear" w:color="auto" w:fill="auto"/>
            <w:tcMar>
              <w:left w:w="28" w:type="dxa"/>
              <w:right w:w="28" w:type="dxa"/>
            </w:tcMar>
            <w:vAlign w:val="center"/>
            <w:hideMark/>
          </w:tcPr>
          <w:p w14:paraId="743480EB"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7502,00</w:t>
            </w:r>
          </w:p>
        </w:tc>
        <w:tc>
          <w:tcPr>
            <w:tcW w:w="345" w:type="pct"/>
            <w:shd w:val="clear" w:color="auto" w:fill="auto"/>
            <w:tcMar>
              <w:left w:w="28" w:type="dxa"/>
              <w:right w:w="28" w:type="dxa"/>
            </w:tcMar>
            <w:vAlign w:val="center"/>
            <w:hideMark/>
          </w:tcPr>
          <w:p w14:paraId="1D42AAFD"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6664,06</w:t>
            </w:r>
          </w:p>
        </w:tc>
        <w:tc>
          <w:tcPr>
            <w:tcW w:w="345" w:type="pct"/>
            <w:shd w:val="clear" w:color="auto" w:fill="auto"/>
            <w:tcMar>
              <w:left w:w="28" w:type="dxa"/>
              <w:right w:w="28" w:type="dxa"/>
            </w:tcMar>
            <w:vAlign w:val="center"/>
            <w:hideMark/>
          </w:tcPr>
          <w:p w14:paraId="21A669E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6664,06</w:t>
            </w:r>
          </w:p>
        </w:tc>
        <w:tc>
          <w:tcPr>
            <w:tcW w:w="345" w:type="pct"/>
            <w:shd w:val="clear" w:color="auto" w:fill="auto"/>
            <w:tcMar>
              <w:left w:w="28" w:type="dxa"/>
              <w:right w:w="28" w:type="dxa"/>
            </w:tcMar>
            <w:vAlign w:val="center"/>
            <w:hideMark/>
          </w:tcPr>
          <w:p w14:paraId="0838988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6664,06</w:t>
            </w:r>
          </w:p>
        </w:tc>
        <w:tc>
          <w:tcPr>
            <w:tcW w:w="345" w:type="pct"/>
            <w:shd w:val="clear" w:color="auto" w:fill="auto"/>
            <w:tcMar>
              <w:left w:w="28" w:type="dxa"/>
              <w:right w:w="28" w:type="dxa"/>
            </w:tcMar>
            <w:vAlign w:val="center"/>
            <w:hideMark/>
          </w:tcPr>
          <w:p w14:paraId="7E40714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6664,06</w:t>
            </w:r>
          </w:p>
        </w:tc>
        <w:tc>
          <w:tcPr>
            <w:tcW w:w="345" w:type="pct"/>
            <w:shd w:val="clear" w:color="auto" w:fill="auto"/>
            <w:tcMar>
              <w:left w:w="28" w:type="dxa"/>
              <w:right w:w="28" w:type="dxa"/>
            </w:tcMar>
            <w:vAlign w:val="center"/>
            <w:hideMark/>
          </w:tcPr>
          <w:p w14:paraId="09474CE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6664,06</w:t>
            </w:r>
          </w:p>
        </w:tc>
        <w:tc>
          <w:tcPr>
            <w:tcW w:w="345" w:type="pct"/>
            <w:shd w:val="clear" w:color="auto" w:fill="auto"/>
            <w:tcMar>
              <w:left w:w="28" w:type="dxa"/>
              <w:right w:w="28" w:type="dxa"/>
            </w:tcMar>
            <w:vAlign w:val="center"/>
            <w:hideMark/>
          </w:tcPr>
          <w:p w14:paraId="0F5ECB2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6664,06</w:t>
            </w:r>
          </w:p>
        </w:tc>
        <w:tc>
          <w:tcPr>
            <w:tcW w:w="345" w:type="pct"/>
            <w:shd w:val="clear" w:color="auto" w:fill="auto"/>
            <w:tcMar>
              <w:left w:w="28" w:type="dxa"/>
              <w:right w:w="28" w:type="dxa"/>
            </w:tcMar>
            <w:vAlign w:val="center"/>
            <w:hideMark/>
          </w:tcPr>
          <w:p w14:paraId="42A58E8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6664,06</w:t>
            </w:r>
          </w:p>
        </w:tc>
        <w:tc>
          <w:tcPr>
            <w:tcW w:w="345" w:type="pct"/>
            <w:shd w:val="clear" w:color="auto" w:fill="auto"/>
            <w:tcMar>
              <w:left w:w="28" w:type="dxa"/>
              <w:right w:w="28" w:type="dxa"/>
            </w:tcMar>
            <w:vAlign w:val="center"/>
            <w:hideMark/>
          </w:tcPr>
          <w:p w14:paraId="645ADE8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6664,06</w:t>
            </w:r>
          </w:p>
        </w:tc>
        <w:tc>
          <w:tcPr>
            <w:tcW w:w="347" w:type="pct"/>
            <w:shd w:val="clear" w:color="auto" w:fill="auto"/>
            <w:tcMar>
              <w:left w:w="28" w:type="dxa"/>
              <w:right w:w="28" w:type="dxa"/>
            </w:tcMar>
            <w:vAlign w:val="center"/>
            <w:hideMark/>
          </w:tcPr>
          <w:p w14:paraId="0D181EC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6664,06</w:t>
            </w:r>
          </w:p>
        </w:tc>
      </w:tr>
      <w:tr w:rsidR="00E81DA8" w:rsidRPr="00E81DA8" w14:paraId="5803D6DB" w14:textId="77777777" w:rsidTr="0057151F">
        <w:trPr>
          <w:trHeight w:val="20"/>
        </w:trPr>
        <w:tc>
          <w:tcPr>
            <w:tcW w:w="186" w:type="pct"/>
            <w:shd w:val="clear" w:color="auto" w:fill="auto"/>
            <w:tcMar>
              <w:left w:w="28" w:type="dxa"/>
              <w:right w:w="28" w:type="dxa"/>
            </w:tcMar>
            <w:vAlign w:val="center"/>
            <w:hideMark/>
          </w:tcPr>
          <w:p w14:paraId="2FB2829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w:t>
            </w:r>
          </w:p>
        </w:tc>
        <w:tc>
          <w:tcPr>
            <w:tcW w:w="672" w:type="pct"/>
            <w:shd w:val="clear" w:color="auto" w:fill="auto"/>
            <w:tcMar>
              <w:left w:w="28" w:type="dxa"/>
              <w:right w:w="28" w:type="dxa"/>
            </w:tcMar>
            <w:vAlign w:val="center"/>
            <w:hideMark/>
          </w:tcPr>
          <w:p w14:paraId="6E481073" w14:textId="77777777" w:rsidR="00E81DA8" w:rsidRPr="00E81DA8" w:rsidRDefault="00E81DA8" w:rsidP="00E81DA8">
            <w:pPr>
              <w:spacing w:after="0" w:line="240" w:lineRule="auto"/>
              <w:rPr>
                <w:sz w:val="20"/>
                <w:szCs w:val="20"/>
                <w:lang w:eastAsia="ru-RU"/>
              </w:rPr>
            </w:pPr>
            <w:r w:rsidRPr="00E81DA8">
              <w:rPr>
                <w:sz w:val="20"/>
                <w:szCs w:val="20"/>
                <w:lang w:eastAsia="ru-RU"/>
              </w:rPr>
              <w:t>Федеральный бюджет</w:t>
            </w:r>
          </w:p>
        </w:tc>
        <w:tc>
          <w:tcPr>
            <w:tcW w:w="345" w:type="pct"/>
            <w:shd w:val="clear" w:color="auto" w:fill="auto"/>
            <w:tcMar>
              <w:left w:w="28" w:type="dxa"/>
              <w:right w:w="28" w:type="dxa"/>
            </w:tcMar>
            <w:vAlign w:val="center"/>
            <w:hideMark/>
          </w:tcPr>
          <w:p w14:paraId="5DABFDD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2A35267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1626,58</w:t>
            </w:r>
          </w:p>
        </w:tc>
        <w:tc>
          <w:tcPr>
            <w:tcW w:w="345" w:type="pct"/>
            <w:shd w:val="clear" w:color="auto" w:fill="auto"/>
            <w:tcMar>
              <w:left w:w="28" w:type="dxa"/>
              <w:right w:w="28" w:type="dxa"/>
            </w:tcMar>
            <w:vAlign w:val="center"/>
            <w:hideMark/>
          </w:tcPr>
          <w:p w14:paraId="5410D65A"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295,00</w:t>
            </w:r>
          </w:p>
        </w:tc>
        <w:tc>
          <w:tcPr>
            <w:tcW w:w="345" w:type="pct"/>
            <w:shd w:val="clear" w:color="auto" w:fill="auto"/>
            <w:tcMar>
              <w:left w:w="28" w:type="dxa"/>
              <w:right w:w="28" w:type="dxa"/>
            </w:tcMar>
            <w:vAlign w:val="center"/>
            <w:hideMark/>
          </w:tcPr>
          <w:p w14:paraId="24FC2CF7"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554,06</w:t>
            </w:r>
          </w:p>
        </w:tc>
        <w:tc>
          <w:tcPr>
            <w:tcW w:w="345" w:type="pct"/>
            <w:shd w:val="clear" w:color="auto" w:fill="auto"/>
            <w:tcMar>
              <w:left w:w="28" w:type="dxa"/>
              <w:right w:w="28" w:type="dxa"/>
            </w:tcMar>
            <w:vAlign w:val="center"/>
            <w:hideMark/>
          </w:tcPr>
          <w:p w14:paraId="7955B34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554,06</w:t>
            </w:r>
          </w:p>
        </w:tc>
        <w:tc>
          <w:tcPr>
            <w:tcW w:w="345" w:type="pct"/>
            <w:shd w:val="clear" w:color="auto" w:fill="auto"/>
            <w:tcMar>
              <w:left w:w="28" w:type="dxa"/>
              <w:right w:w="28" w:type="dxa"/>
            </w:tcMar>
            <w:vAlign w:val="center"/>
            <w:hideMark/>
          </w:tcPr>
          <w:p w14:paraId="67CBA9C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554,06</w:t>
            </w:r>
          </w:p>
        </w:tc>
        <w:tc>
          <w:tcPr>
            <w:tcW w:w="345" w:type="pct"/>
            <w:shd w:val="clear" w:color="auto" w:fill="auto"/>
            <w:tcMar>
              <w:left w:w="28" w:type="dxa"/>
              <w:right w:w="28" w:type="dxa"/>
            </w:tcMar>
            <w:vAlign w:val="center"/>
            <w:hideMark/>
          </w:tcPr>
          <w:p w14:paraId="0B3DCC7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554,06</w:t>
            </w:r>
          </w:p>
        </w:tc>
        <w:tc>
          <w:tcPr>
            <w:tcW w:w="345" w:type="pct"/>
            <w:shd w:val="clear" w:color="auto" w:fill="auto"/>
            <w:tcMar>
              <w:left w:w="28" w:type="dxa"/>
              <w:right w:w="28" w:type="dxa"/>
            </w:tcMar>
            <w:vAlign w:val="center"/>
            <w:hideMark/>
          </w:tcPr>
          <w:p w14:paraId="5CD953B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554,06</w:t>
            </w:r>
          </w:p>
        </w:tc>
        <w:tc>
          <w:tcPr>
            <w:tcW w:w="345" w:type="pct"/>
            <w:shd w:val="clear" w:color="auto" w:fill="auto"/>
            <w:tcMar>
              <w:left w:w="28" w:type="dxa"/>
              <w:right w:w="28" w:type="dxa"/>
            </w:tcMar>
            <w:vAlign w:val="center"/>
            <w:hideMark/>
          </w:tcPr>
          <w:p w14:paraId="186D313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554,06</w:t>
            </w:r>
          </w:p>
        </w:tc>
        <w:tc>
          <w:tcPr>
            <w:tcW w:w="345" w:type="pct"/>
            <w:shd w:val="clear" w:color="auto" w:fill="auto"/>
            <w:tcMar>
              <w:left w:w="28" w:type="dxa"/>
              <w:right w:w="28" w:type="dxa"/>
            </w:tcMar>
            <w:vAlign w:val="center"/>
            <w:hideMark/>
          </w:tcPr>
          <w:p w14:paraId="30065C2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554,06</w:t>
            </w:r>
          </w:p>
        </w:tc>
        <w:tc>
          <w:tcPr>
            <w:tcW w:w="345" w:type="pct"/>
            <w:shd w:val="clear" w:color="auto" w:fill="auto"/>
            <w:tcMar>
              <w:left w:w="28" w:type="dxa"/>
              <w:right w:w="28" w:type="dxa"/>
            </w:tcMar>
            <w:vAlign w:val="center"/>
            <w:hideMark/>
          </w:tcPr>
          <w:p w14:paraId="7F0B2FF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554,06</w:t>
            </w:r>
          </w:p>
        </w:tc>
        <w:tc>
          <w:tcPr>
            <w:tcW w:w="347" w:type="pct"/>
            <w:shd w:val="clear" w:color="auto" w:fill="auto"/>
            <w:tcMar>
              <w:left w:w="28" w:type="dxa"/>
              <w:right w:w="28" w:type="dxa"/>
            </w:tcMar>
            <w:vAlign w:val="center"/>
            <w:hideMark/>
          </w:tcPr>
          <w:p w14:paraId="6B3B2B9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554,06</w:t>
            </w:r>
          </w:p>
        </w:tc>
      </w:tr>
      <w:tr w:rsidR="00E81DA8" w:rsidRPr="00E81DA8" w14:paraId="006594CF" w14:textId="77777777" w:rsidTr="0057151F">
        <w:trPr>
          <w:trHeight w:val="20"/>
        </w:trPr>
        <w:tc>
          <w:tcPr>
            <w:tcW w:w="186" w:type="pct"/>
            <w:shd w:val="clear" w:color="auto" w:fill="auto"/>
            <w:tcMar>
              <w:left w:w="28" w:type="dxa"/>
              <w:right w:w="28" w:type="dxa"/>
            </w:tcMar>
            <w:vAlign w:val="center"/>
            <w:hideMark/>
          </w:tcPr>
          <w:p w14:paraId="265686C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w:t>
            </w:r>
          </w:p>
        </w:tc>
        <w:tc>
          <w:tcPr>
            <w:tcW w:w="672" w:type="pct"/>
            <w:shd w:val="clear" w:color="auto" w:fill="auto"/>
            <w:tcMar>
              <w:left w:w="28" w:type="dxa"/>
              <w:right w:w="28" w:type="dxa"/>
            </w:tcMar>
            <w:vAlign w:val="center"/>
            <w:hideMark/>
          </w:tcPr>
          <w:p w14:paraId="607D0D07" w14:textId="77777777" w:rsidR="00E81DA8" w:rsidRPr="00E81DA8" w:rsidRDefault="00E81DA8" w:rsidP="00E81DA8">
            <w:pPr>
              <w:spacing w:after="0" w:line="240" w:lineRule="auto"/>
              <w:rPr>
                <w:sz w:val="20"/>
                <w:szCs w:val="20"/>
                <w:lang w:eastAsia="ru-RU"/>
              </w:rPr>
            </w:pPr>
            <w:r w:rsidRPr="00E81DA8">
              <w:rPr>
                <w:sz w:val="20"/>
                <w:szCs w:val="20"/>
                <w:lang w:eastAsia="ru-RU"/>
              </w:rPr>
              <w:t>Сторонние потребители:</w:t>
            </w:r>
          </w:p>
        </w:tc>
        <w:tc>
          <w:tcPr>
            <w:tcW w:w="345" w:type="pct"/>
            <w:shd w:val="clear" w:color="auto" w:fill="auto"/>
            <w:tcMar>
              <w:left w:w="28" w:type="dxa"/>
              <w:right w:w="28" w:type="dxa"/>
            </w:tcMar>
            <w:vAlign w:val="center"/>
            <w:hideMark/>
          </w:tcPr>
          <w:p w14:paraId="3869C11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4C21CA1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167619,12</w:t>
            </w:r>
          </w:p>
        </w:tc>
        <w:tc>
          <w:tcPr>
            <w:tcW w:w="345" w:type="pct"/>
            <w:shd w:val="clear" w:color="auto" w:fill="auto"/>
            <w:tcMar>
              <w:left w:w="28" w:type="dxa"/>
              <w:right w:w="28" w:type="dxa"/>
            </w:tcMar>
            <w:vAlign w:val="center"/>
            <w:hideMark/>
          </w:tcPr>
          <w:p w14:paraId="47522D9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154473,93</w:t>
            </w:r>
          </w:p>
        </w:tc>
        <w:tc>
          <w:tcPr>
            <w:tcW w:w="345" w:type="pct"/>
            <w:shd w:val="clear" w:color="auto" w:fill="auto"/>
            <w:tcMar>
              <w:left w:w="28" w:type="dxa"/>
              <w:right w:w="28" w:type="dxa"/>
            </w:tcMar>
            <w:vAlign w:val="center"/>
            <w:hideMark/>
          </w:tcPr>
          <w:p w14:paraId="36ACE3C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104546,42</w:t>
            </w:r>
          </w:p>
        </w:tc>
        <w:tc>
          <w:tcPr>
            <w:tcW w:w="345" w:type="pct"/>
            <w:shd w:val="clear" w:color="auto" w:fill="auto"/>
            <w:tcMar>
              <w:left w:w="28" w:type="dxa"/>
              <w:right w:w="28" w:type="dxa"/>
            </w:tcMar>
            <w:vAlign w:val="center"/>
            <w:hideMark/>
          </w:tcPr>
          <w:p w14:paraId="21AA6FC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104546,42</w:t>
            </w:r>
          </w:p>
        </w:tc>
        <w:tc>
          <w:tcPr>
            <w:tcW w:w="345" w:type="pct"/>
            <w:shd w:val="clear" w:color="auto" w:fill="auto"/>
            <w:tcMar>
              <w:left w:w="28" w:type="dxa"/>
              <w:right w:w="28" w:type="dxa"/>
            </w:tcMar>
            <w:vAlign w:val="center"/>
            <w:hideMark/>
          </w:tcPr>
          <w:p w14:paraId="228E16A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104546,42</w:t>
            </w:r>
          </w:p>
        </w:tc>
        <w:tc>
          <w:tcPr>
            <w:tcW w:w="345" w:type="pct"/>
            <w:shd w:val="clear" w:color="auto" w:fill="auto"/>
            <w:tcMar>
              <w:left w:w="28" w:type="dxa"/>
              <w:right w:w="28" w:type="dxa"/>
            </w:tcMar>
            <w:vAlign w:val="center"/>
            <w:hideMark/>
          </w:tcPr>
          <w:p w14:paraId="4006FE5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104546,42</w:t>
            </w:r>
          </w:p>
        </w:tc>
        <w:tc>
          <w:tcPr>
            <w:tcW w:w="345" w:type="pct"/>
            <w:shd w:val="clear" w:color="auto" w:fill="auto"/>
            <w:tcMar>
              <w:left w:w="28" w:type="dxa"/>
              <w:right w:w="28" w:type="dxa"/>
            </w:tcMar>
            <w:vAlign w:val="center"/>
            <w:hideMark/>
          </w:tcPr>
          <w:p w14:paraId="675775D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104546,42</w:t>
            </w:r>
          </w:p>
        </w:tc>
        <w:tc>
          <w:tcPr>
            <w:tcW w:w="345" w:type="pct"/>
            <w:shd w:val="clear" w:color="auto" w:fill="auto"/>
            <w:tcMar>
              <w:left w:w="28" w:type="dxa"/>
              <w:right w:w="28" w:type="dxa"/>
            </w:tcMar>
            <w:vAlign w:val="center"/>
            <w:hideMark/>
          </w:tcPr>
          <w:p w14:paraId="2150A21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104546,42</w:t>
            </w:r>
          </w:p>
        </w:tc>
        <w:tc>
          <w:tcPr>
            <w:tcW w:w="345" w:type="pct"/>
            <w:shd w:val="clear" w:color="auto" w:fill="auto"/>
            <w:tcMar>
              <w:left w:w="28" w:type="dxa"/>
              <w:right w:w="28" w:type="dxa"/>
            </w:tcMar>
            <w:vAlign w:val="center"/>
            <w:hideMark/>
          </w:tcPr>
          <w:p w14:paraId="2D66C57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104546,42</w:t>
            </w:r>
          </w:p>
        </w:tc>
        <w:tc>
          <w:tcPr>
            <w:tcW w:w="345" w:type="pct"/>
            <w:shd w:val="clear" w:color="auto" w:fill="auto"/>
            <w:tcMar>
              <w:left w:w="28" w:type="dxa"/>
              <w:right w:w="28" w:type="dxa"/>
            </w:tcMar>
            <w:vAlign w:val="center"/>
            <w:hideMark/>
          </w:tcPr>
          <w:p w14:paraId="5AB224C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104546,42</w:t>
            </w:r>
          </w:p>
        </w:tc>
        <w:tc>
          <w:tcPr>
            <w:tcW w:w="347" w:type="pct"/>
            <w:shd w:val="clear" w:color="auto" w:fill="auto"/>
            <w:tcMar>
              <w:left w:w="28" w:type="dxa"/>
              <w:right w:w="28" w:type="dxa"/>
            </w:tcMar>
            <w:vAlign w:val="center"/>
            <w:hideMark/>
          </w:tcPr>
          <w:p w14:paraId="7F3A734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104546,42</w:t>
            </w:r>
          </w:p>
        </w:tc>
      </w:tr>
      <w:tr w:rsidR="00E81DA8" w:rsidRPr="00E81DA8" w14:paraId="19967667" w14:textId="77777777" w:rsidTr="0057151F">
        <w:trPr>
          <w:trHeight w:val="20"/>
        </w:trPr>
        <w:tc>
          <w:tcPr>
            <w:tcW w:w="186" w:type="pct"/>
            <w:shd w:val="clear" w:color="auto" w:fill="auto"/>
            <w:tcMar>
              <w:left w:w="28" w:type="dxa"/>
              <w:right w:w="28" w:type="dxa"/>
            </w:tcMar>
            <w:vAlign w:val="center"/>
            <w:hideMark/>
          </w:tcPr>
          <w:p w14:paraId="540A8238" w14:textId="77777777" w:rsidR="00E81DA8" w:rsidRPr="00E81DA8" w:rsidRDefault="00E81DA8" w:rsidP="00E81DA8">
            <w:pPr>
              <w:spacing w:after="0" w:line="240" w:lineRule="auto"/>
              <w:rPr>
                <w:sz w:val="20"/>
                <w:szCs w:val="20"/>
                <w:lang w:eastAsia="ru-RU"/>
              </w:rPr>
            </w:pPr>
            <w:r w:rsidRPr="00E81DA8">
              <w:rPr>
                <w:sz w:val="20"/>
                <w:szCs w:val="20"/>
                <w:lang w:eastAsia="ru-RU"/>
              </w:rPr>
              <w:t> </w:t>
            </w:r>
          </w:p>
        </w:tc>
        <w:tc>
          <w:tcPr>
            <w:tcW w:w="672" w:type="pct"/>
            <w:shd w:val="clear" w:color="000000" w:fill="FFFFFF"/>
            <w:tcMar>
              <w:left w:w="28" w:type="dxa"/>
              <w:right w:w="28" w:type="dxa"/>
            </w:tcMar>
            <w:vAlign w:val="center"/>
            <w:hideMark/>
          </w:tcPr>
          <w:p w14:paraId="323280F4"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ведомственный жилой фонд</w:t>
            </w:r>
          </w:p>
        </w:tc>
        <w:tc>
          <w:tcPr>
            <w:tcW w:w="345" w:type="pct"/>
            <w:shd w:val="clear" w:color="auto" w:fill="auto"/>
            <w:tcMar>
              <w:left w:w="28" w:type="dxa"/>
              <w:right w:w="28" w:type="dxa"/>
            </w:tcMar>
            <w:vAlign w:val="center"/>
            <w:hideMark/>
          </w:tcPr>
          <w:p w14:paraId="5689D40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0096E92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387B5F40"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0,00</w:t>
            </w:r>
          </w:p>
        </w:tc>
        <w:tc>
          <w:tcPr>
            <w:tcW w:w="345" w:type="pct"/>
            <w:shd w:val="clear" w:color="auto" w:fill="auto"/>
            <w:tcMar>
              <w:left w:w="28" w:type="dxa"/>
              <w:right w:w="28" w:type="dxa"/>
            </w:tcMar>
            <w:vAlign w:val="center"/>
            <w:hideMark/>
          </w:tcPr>
          <w:p w14:paraId="7001EB2C"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0,00</w:t>
            </w:r>
          </w:p>
        </w:tc>
        <w:tc>
          <w:tcPr>
            <w:tcW w:w="345" w:type="pct"/>
            <w:shd w:val="clear" w:color="auto" w:fill="auto"/>
            <w:tcMar>
              <w:left w:w="28" w:type="dxa"/>
              <w:right w:w="28" w:type="dxa"/>
            </w:tcMar>
            <w:vAlign w:val="center"/>
            <w:hideMark/>
          </w:tcPr>
          <w:p w14:paraId="14A7E2E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07B7C12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2F79F93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7559A89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0BA56FE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64C238C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0A09C21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7" w:type="pct"/>
            <w:shd w:val="clear" w:color="auto" w:fill="auto"/>
            <w:tcMar>
              <w:left w:w="28" w:type="dxa"/>
              <w:right w:w="28" w:type="dxa"/>
            </w:tcMar>
            <w:vAlign w:val="center"/>
            <w:hideMark/>
          </w:tcPr>
          <w:p w14:paraId="3367362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r>
      <w:tr w:rsidR="00E81DA8" w:rsidRPr="00E81DA8" w14:paraId="5F5E0E03" w14:textId="77777777" w:rsidTr="0057151F">
        <w:trPr>
          <w:trHeight w:val="20"/>
        </w:trPr>
        <w:tc>
          <w:tcPr>
            <w:tcW w:w="186" w:type="pct"/>
            <w:shd w:val="clear" w:color="auto" w:fill="auto"/>
            <w:tcMar>
              <w:left w:w="28" w:type="dxa"/>
              <w:right w:w="28" w:type="dxa"/>
            </w:tcMar>
            <w:vAlign w:val="center"/>
            <w:hideMark/>
          </w:tcPr>
          <w:p w14:paraId="3C491247" w14:textId="77777777" w:rsidR="00E81DA8" w:rsidRPr="00E81DA8" w:rsidRDefault="00E81DA8" w:rsidP="00E81DA8">
            <w:pPr>
              <w:spacing w:after="0" w:line="240" w:lineRule="auto"/>
              <w:rPr>
                <w:sz w:val="20"/>
                <w:szCs w:val="20"/>
                <w:lang w:eastAsia="ru-RU"/>
              </w:rPr>
            </w:pPr>
            <w:r w:rsidRPr="00E81DA8">
              <w:rPr>
                <w:sz w:val="20"/>
                <w:szCs w:val="20"/>
                <w:lang w:eastAsia="ru-RU"/>
              </w:rPr>
              <w:t> </w:t>
            </w:r>
          </w:p>
        </w:tc>
        <w:tc>
          <w:tcPr>
            <w:tcW w:w="672" w:type="pct"/>
            <w:shd w:val="clear" w:color="000000" w:fill="FFFFFF"/>
            <w:tcMar>
              <w:left w:w="28" w:type="dxa"/>
              <w:right w:w="28" w:type="dxa"/>
            </w:tcMar>
            <w:vAlign w:val="center"/>
            <w:hideMark/>
          </w:tcPr>
          <w:p w14:paraId="5A4F04DC"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промышленность</w:t>
            </w:r>
          </w:p>
        </w:tc>
        <w:tc>
          <w:tcPr>
            <w:tcW w:w="345" w:type="pct"/>
            <w:shd w:val="clear" w:color="auto" w:fill="auto"/>
            <w:tcMar>
              <w:left w:w="28" w:type="dxa"/>
              <w:right w:w="28" w:type="dxa"/>
            </w:tcMar>
            <w:vAlign w:val="center"/>
            <w:hideMark/>
          </w:tcPr>
          <w:p w14:paraId="247A484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0234D71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122623,27</w:t>
            </w:r>
          </w:p>
        </w:tc>
        <w:tc>
          <w:tcPr>
            <w:tcW w:w="345" w:type="pct"/>
            <w:shd w:val="clear" w:color="auto" w:fill="auto"/>
            <w:tcMar>
              <w:left w:w="28" w:type="dxa"/>
              <w:right w:w="28" w:type="dxa"/>
            </w:tcMar>
            <w:vAlign w:val="center"/>
            <w:hideMark/>
          </w:tcPr>
          <w:p w14:paraId="402D5A43"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119600,16</w:t>
            </w:r>
          </w:p>
        </w:tc>
        <w:tc>
          <w:tcPr>
            <w:tcW w:w="345" w:type="pct"/>
            <w:shd w:val="clear" w:color="auto" w:fill="auto"/>
            <w:tcMar>
              <w:left w:w="28" w:type="dxa"/>
              <w:right w:w="28" w:type="dxa"/>
            </w:tcMar>
            <w:vAlign w:val="center"/>
            <w:hideMark/>
          </w:tcPr>
          <w:p w14:paraId="26EC974F"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83738,68</w:t>
            </w:r>
          </w:p>
        </w:tc>
        <w:tc>
          <w:tcPr>
            <w:tcW w:w="345" w:type="pct"/>
            <w:shd w:val="clear" w:color="auto" w:fill="auto"/>
            <w:tcMar>
              <w:left w:w="28" w:type="dxa"/>
              <w:right w:w="28" w:type="dxa"/>
            </w:tcMar>
            <w:vAlign w:val="center"/>
            <w:hideMark/>
          </w:tcPr>
          <w:p w14:paraId="5D75697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83738,68</w:t>
            </w:r>
          </w:p>
        </w:tc>
        <w:tc>
          <w:tcPr>
            <w:tcW w:w="345" w:type="pct"/>
            <w:shd w:val="clear" w:color="auto" w:fill="auto"/>
            <w:tcMar>
              <w:left w:w="28" w:type="dxa"/>
              <w:right w:w="28" w:type="dxa"/>
            </w:tcMar>
            <w:vAlign w:val="center"/>
            <w:hideMark/>
          </w:tcPr>
          <w:p w14:paraId="7C5B19A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83738,68</w:t>
            </w:r>
          </w:p>
        </w:tc>
        <w:tc>
          <w:tcPr>
            <w:tcW w:w="345" w:type="pct"/>
            <w:shd w:val="clear" w:color="auto" w:fill="auto"/>
            <w:tcMar>
              <w:left w:w="28" w:type="dxa"/>
              <w:right w:w="28" w:type="dxa"/>
            </w:tcMar>
            <w:vAlign w:val="center"/>
            <w:hideMark/>
          </w:tcPr>
          <w:p w14:paraId="4DF3C9F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83738,68</w:t>
            </w:r>
          </w:p>
        </w:tc>
        <w:tc>
          <w:tcPr>
            <w:tcW w:w="345" w:type="pct"/>
            <w:shd w:val="clear" w:color="auto" w:fill="auto"/>
            <w:tcMar>
              <w:left w:w="28" w:type="dxa"/>
              <w:right w:w="28" w:type="dxa"/>
            </w:tcMar>
            <w:vAlign w:val="center"/>
            <w:hideMark/>
          </w:tcPr>
          <w:p w14:paraId="1C98393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83738,68</w:t>
            </w:r>
          </w:p>
        </w:tc>
        <w:tc>
          <w:tcPr>
            <w:tcW w:w="345" w:type="pct"/>
            <w:shd w:val="clear" w:color="auto" w:fill="auto"/>
            <w:tcMar>
              <w:left w:w="28" w:type="dxa"/>
              <w:right w:w="28" w:type="dxa"/>
            </w:tcMar>
            <w:vAlign w:val="center"/>
            <w:hideMark/>
          </w:tcPr>
          <w:p w14:paraId="16D6B73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83738,68</w:t>
            </w:r>
          </w:p>
        </w:tc>
        <w:tc>
          <w:tcPr>
            <w:tcW w:w="345" w:type="pct"/>
            <w:shd w:val="clear" w:color="auto" w:fill="auto"/>
            <w:tcMar>
              <w:left w:w="28" w:type="dxa"/>
              <w:right w:w="28" w:type="dxa"/>
            </w:tcMar>
            <w:vAlign w:val="center"/>
            <w:hideMark/>
          </w:tcPr>
          <w:p w14:paraId="463F651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83738,68</w:t>
            </w:r>
          </w:p>
        </w:tc>
        <w:tc>
          <w:tcPr>
            <w:tcW w:w="345" w:type="pct"/>
            <w:shd w:val="clear" w:color="auto" w:fill="auto"/>
            <w:tcMar>
              <w:left w:w="28" w:type="dxa"/>
              <w:right w:w="28" w:type="dxa"/>
            </w:tcMar>
            <w:vAlign w:val="center"/>
            <w:hideMark/>
          </w:tcPr>
          <w:p w14:paraId="0916E2D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83738,68</w:t>
            </w:r>
          </w:p>
        </w:tc>
        <w:tc>
          <w:tcPr>
            <w:tcW w:w="347" w:type="pct"/>
            <w:shd w:val="clear" w:color="auto" w:fill="auto"/>
            <w:tcMar>
              <w:left w:w="28" w:type="dxa"/>
              <w:right w:w="28" w:type="dxa"/>
            </w:tcMar>
            <w:vAlign w:val="center"/>
            <w:hideMark/>
          </w:tcPr>
          <w:p w14:paraId="4E098C7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83738,68</w:t>
            </w:r>
          </w:p>
        </w:tc>
      </w:tr>
      <w:tr w:rsidR="00E81DA8" w:rsidRPr="00E81DA8" w14:paraId="56C4B4AC" w14:textId="77777777" w:rsidTr="0057151F">
        <w:trPr>
          <w:trHeight w:val="20"/>
        </w:trPr>
        <w:tc>
          <w:tcPr>
            <w:tcW w:w="186" w:type="pct"/>
            <w:shd w:val="clear" w:color="auto" w:fill="auto"/>
            <w:tcMar>
              <w:left w:w="28" w:type="dxa"/>
              <w:right w:w="28" w:type="dxa"/>
            </w:tcMar>
            <w:vAlign w:val="center"/>
            <w:hideMark/>
          </w:tcPr>
          <w:p w14:paraId="364C7B0F" w14:textId="77777777" w:rsidR="00E81DA8" w:rsidRPr="00E81DA8" w:rsidRDefault="00E81DA8" w:rsidP="00E81DA8">
            <w:pPr>
              <w:spacing w:after="0" w:line="240" w:lineRule="auto"/>
              <w:rPr>
                <w:sz w:val="20"/>
                <w:szCs w:val="20"/>
                <w:lang w:eastAsia="ru-RU"/>
              </w:rPr>
            </w:pPr>
            <w:r w:rsidRPr="00E81DA8">
              <w:rPr>
                <w:sz w:val="20"/>
                <w:szCs w:val="20"/>
                <w:lang w:eastAsia="ru-RU"/>
              </w:rPr>
              <w:t> </w:t>
            </w:r>
          </w:p>
        </w:tc>
        <w:tc>
          <w:tcPr>
            <w:tcW w:w="672" w:type="pct"/>
            <w:shd w:val="clear" w:color="000000" w:fill="FFFFFF"/>
            <w:tcMar>
              <w:left w:w="28" w:type="dxa"/>
              <w:right w:w="28" w:type="dxa"/>
            </w:tcMar>
            <w:vAlign w:val="center"/>
            <w:hideMark/>
          </w:tcPr>
          <w:p w14:paraId="2F19AC7E"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прочие</w:t>
            </w:r>
          </w:p>
        </w:tc>
        <w:tc>
          <w:tcPr>
            <w:tcW w:w="345" w:type="pct"/>
            <w:shd w:val="clear" w:color="auto" w:fill="auto"/>
            <w:tcMar>
              <w:left w:w="28" w:type="dxa"/>
              <w:right w:w="28" w:type="dxa"/>
            </w:tcMar>
            <w:vAlign w:val="center"/>
            <w:hideMark/>
          </w:tcPr>
          <w:p w14:paraId="06FB208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6B1BFB8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44995,85</w:t>
            </w:r>
          </w:p>
        </w:tc>
        <w:tc>
          <w:tcPr>
            <w:tcW w:w="345" w:type="pct"/>
            <w:shd w:val="clear" w:color="auto" w:fill="auto"/>
            <w:tcMar>
              <w:left w:w="28" w:type="dxa"/>
              <w:right w:w="28" w:type="dxa"/>
            </w:tcMar>
            <w:vAlign w:val="center"/>
            <w:hideMark/>
          </w:tcPr>
          <w:p w14:paraId="2B8DB9D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34873,76</w:t>
            </w:r>
          </w:p>
        </w:tc>
        <w:tc>
          <w:tcPr>
            <w:tcW w:w="345" w:type="pct"/>
            <w:shd w:val="clear" w:color="auto" w:fill="auto"/>
            <w:tcMar>
              <w:left w:w="28" w:type="dxa"/>
              <w:right w:w="28" w:type="dxa"/>
            </w:tcMar>
            <w:vAlign w:val="center"/>
            <w:hideMark/>
          </w:tcPr>
          <w:p w14:paraId="771E7B49"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20807,73</w:t>
            </w:r>
          </w:p>
        </w:tc>
        <w:tc>
          <w:tcPr>
            <w:tcW w:w="345" w:type="pct"/>
            <w:shd w:val="clear" w:color="auto" w:fill="auto"/>
            <w:tcMar>
              <w:left w:w="28" w:type="dxa"/>
              <w:right w:w="28" w:type="dxa"/>
            </w:tcMar>
            <w:vAlign w:val="center"/>
            <w:hideMark/>
          </w:tcPr>
          <w:p w14:paraId="676CA31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20807,73</w:t>
            </w:r>
          </w:p>
        </w:tc>
        <w:tc>
          <w:tcPr>
            <w:tcW w:w="345" w:type="pct"/>
            <w:shd w:val="clear" w:color="auto" w:fill="auto"/>
            <w:tcMar>
              <w:left w:w="28" w:type="dxa"/>
              <w:right w:w="28" w:type="dxa"/>
            </w:tcMar>
            <w:vAlign w:val="center"/>
            <w:hideMark/>
          </w:tcPr>
          <w:p w14:paraId="4DB9A80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20807,73</w:t>
            </w:r>
          </w:p>
        </w:tc>
        <w:tc>
          <w:tcPr>
            <w:tcW w:w="345" w:type="pct"/>
            <w:shd w:val="clear" w:color="auto" w:fill="auto"/>
            <w:tcMar>
              <w:left w:w="28" w:type="dxa"/>
              <w:right w:w="28" w:type="dxa"/>
            </w:tcMar>
            <w:vAlign w:val="center"/>
            <w:hideMark/>
          </w:tcPr>
          <w:p w14:paraId="6671273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20807,73</w:t>
            </w:r>
          </w:p>
        </w:tc>
        <w:tc>
          <w:tcPr>
            <w:tcW w:w="345" w:type="pct"/>
            <w:shd w:val="clear" w:color="auto" w:fill="auto"/>
            <w:tcMar>
              <w:left w:w="28" w:type="dxa"/>
              <w:right w:w="28" w:type="dxa"/>
            </w:tcMar>
            <w:vAlign w:val="center"/>
            <w:hideMark/>
          </w:tcPr>
          <w:p w14:paraId="1DF9FB5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20807,73</w:t>
            </w:r>
          </w:p>
        </w:tc>
        <w:tc>
          <w:tcPr>
            <w:tcW w:w="345" w:type="pct"/>
            <w:shd w:val="clear" w:color="auto" w:fill="auto"/>
            <w:tcMar>
              <w:left w:w="28" w:type="dxa"/>
              <w:right w:w="28" w:type="dxa"/>
            </w:tcMar>
            <w:vAlign w:val="center"/>
            <w:hideMark/>
          </w:tcPr>
          <w:p w14:paraId="1A2BFF5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20807,73</w:t>
            </w:r>
          </w:p>
        </w:tc>
        <w:tc>
          <w:tcPr>
            <w:tcW w:w="345" w:type="pct"/>
            <w:shd w:val="clear" w:color="auto" w:fill="auto"/>
            <w:tcMar>
              <w:left w:w="28" w:type="dxa"/>
              <w:right w:w="28" w:type="dxa"/>
            </w:tcMar>
            <w:vAlign w:val="center"/>
            <w:hideMark/>
          </w:tcPr>
          <w:p w14:paraId="24EF721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20807,73</w:t>
            </w:r>
          </w:p>
        </w:tc>
        <w:tc>
          <w:tcPr>
            <w:tcW w:w="345" w:type="pct"/>
            <w:shd w:val="clear" w:color="auto" w:fill="auto"/>
            <w:tcMar>
              <w:left w:w="28" w:type="dxa"/>
              <w:right w:w="28" w:type="dxa"/>
            </w:tcMar>
            <w:vAlign w:val="center"/>
            <w:hideMark/>
          </w:tcPr>
          <w:p w14:paraId="10F7B84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20807,73</w:t>
            </w:r>
          </w:p>
        </w:tc>
        <w:tc>
          <w:tcPr>
            <w:tcW w:w="347" w:type="pct"/>
            <w:shd w:val="clear" w:color="auto" w:fill="auto"/>
            <w:tcMar>
              <w:left w:w="28" w:type="dxa"/>
              <w:right w:w="28" w:type="dxa"/>
            </w:tcMar>
            <w:vAlign w:val="center"/>
            <w:hideMark/>
          </w:tcPr>
          <w:p w14:paraId="0A64C42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20807,73</w:t>
            </w:r>
          </w:p>
        </w:tc>
      </w:tr>
      <w:tr w:rsidR="00E81DA8" w:rsidRPr="00E81DA8" w14:paraId="5C17BD9B" w14:textId="77777777" w:rsidTr="0057151F">
        <w:trPr>
          <w:trHeight w:val="20"/>
        </w:trPr>
        <w:tc>
          <w:tcPr>
            <w:tcW w:w="186" w:type="pct"/>
            <w:shd w:val="clear" w:color="auto" w:fill="auto"/>
            <w:tcMar>
              <w:left w:w="28" w:type="dxa"/>
              <w:right w:w="28" w:type="dxa"/>
            </w:tcMar>
            <w:vAlign w:val="center"/>
            <w:hideMark/>
          </w:tcPr>
          <w:p w14:paraId="53541B6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w:t>
            </w:r>
          </w:p>
        </w:tc>
        <w:tc>
          <w:tcPr>
            <w:tcW w:w="672" w:type="pct"/>
            <w:shd w:val="clear" w:color="auto" w:fill="auto"/>
            <w:tcMar>
              <w:left w:w="28" w:type="dxa"/>
              <w:right w:w="28" w:type="dxa"/>
            </w:tcMar>
            <w:vAlign w:val="center"/>
            <w:hideMark/>
          </w:tcPr>
          <w:p w14:paraId="5CAC0DFE" w14:textId="77777777" w:rsidR="00E81DA8" w:rsidRPr="00E81DA8" w:rsidRDefault="00E81DA8" w:rsidP="00E81DA8">
            <w:pPr>
              <w:spacing w:after="0" w:line="240" w:lineRule="auto"/>
              <w:rPr>
                <w:sz w:val="20"/>
                <w:szCs w:val="20"/>
                <w:lang w:eastAsia="ru-RU"/>
              </w:rPr>
            </w:pPr>
            <w:r w:rsidRPr="00E81DA8">
              <w:rPr>
                <w:sz w:val="20"/>
                <w:szCs w:val="20"/>
                <w:lang w:eastAsia="ru-RU"/>
              </w:rPr>
              <w:t>Собственное потребление</w:t>
            </w:r>
          </w:p>
        </w:tc>
        <w:tc>
          <w:tcPr>
            <w:tcW w:w="345" w:type="pct"/>
            <w:shd w:val="clear" w:color="auto" w:fill="auto"/>
            <w:tcMar>
              <w:left w:w="28" w:type="dxa"/>
              <w:right w:w="28" w:type="dxa"/>
            </w:tcMar>
            <w:vAlign w:val="center"/>
            <w:hideMark/>
          </w:tcPr>
          <w:p w14:paraId="4FA19F5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066BA7A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37932,33</w:t>
            </w:r>
          </w:p>
        </w:tc>
        <w:tc>
          <w:tcPr>
            <w:tcW w:w="345" w:type="pct"/>
            <w:shd w:val="clear" w:color="auto" w:fill="auto"/>
            <w:tcMar>
              <w:left w:w="28" w:type="dxa"/>
              <w:right w:w="28" w:type="dxa"/>
            </w:tcMar>
            <w:vAlign w:val="center"/>
            <w:hideMark/>
          </w:tcPr>
          <w:p w14:paraId="6B0C591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43137,00</w:t>
            </w:r>
          </w:p>
        </w:tc>
        <w:tc>
          <w:tcPr>
            <w:tcW w:w="345" w:type="pct"/>
            <w:shd w:val="clear" w:color="auto" w:fill="auto"/>
            <w:tcMar>
              <w:left w:w="28" w:type="dxa"/>
              <w:right w:w="28" w:type="dxa"/>
            </w:tcMar>
            <w:vAlign w:val="center"/>
            <w:hideMark/>
          </w:tcPr>
          <w:p w14:paraId="53C36907"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43137,02</w:t>
            </w:r>
          </w:p>
        </w:tc>
        <w:tc>
          <w:tcPr>
            <w:tcW w:w="345" w:type="pct"/>
            <w:shd w:val="clear" w:color="auto" w:fill="auto"/>
            <w:tcMar>
              <w:left w:w="28" w:type="dxa"/>
              <w:right w:w="28" w:type="dxa"/>
            </w:tcMar>
            <w:vAlign w:val="center"/>
            <w:hideMark/>
          </w:tcPr>
          <w:p w14:paraId="0AA1141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43137,02</w:t>
            </w:r>
          </w:p>
        </w:tc>
        <w:tc>
          <w:tcPr>
            <w:tcW w:w="345" w:type="pct"/>
            <w:shd w:val="clear" w:color="auto" w:fill="auto"/>
            <w:tcMar>
              <w:left w:w="28" w:type="dxa"/>
              <w:right w:w="28" w:type="dxa"/>
            </w:tcMar>
            <w:vAlign w:val="center"/>
            <w:hideMark/>
          </w:tcPr>
          <w:p w14:paraId="608BF14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43137,02</w:t>
            </w:r>
          </w:p>
        </w:tc>
        <w:tc>
          <w:tcPr>
            <w:tcW w:w="345" w:type="pct"/>
            <w:shd w:val="clear" w:color="auto" w:fill="auto"/>
            <w:tcMar>
              <w:left w:w="28" w:type="dxa"/>
              <w:right w:w="28" w:type="dxa"/>
            </w:tcMar>
            <w:vAlign w:val="center"/>
            <w:hideMark/>
          </w:tcPr>
          <w:p w14:paraId="73B3D22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43137,02</w:t>
            </w:r>
          </w:p>
        </w:tc>
        <w:tc>
          <w:tcPr>
            <w:tcW w:w="345" w:type="pct"/>
            <w:shd w:val="clear" w:color="auto" w:fill="auto"/>
            <w:tcMar>
              <w:left w:w="28" w:type="dxa"/>
              <w:right w:w="28" w:type="dxa"/>
            </w:tcMar>
            <w:vAlign w:val="center"/>
            <w:hideMark/>
          </w:tcPr>
          <w:p w14:paraId="54915C0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43137,02</w:t>
            </w:r>
          </w:p>
        </w:tc>
        <w:tc>
          <w:tcPr>
            <w:tcW w:w="345" w:type="pct"/>
            <w:shd w:val="clear" w:color="auto" w:fill="auto"/>
            <w:tcMar>
              <w:left w:w="28" w:type="dxa"/>
              <w:right w:w="28" w:type="dxa"/>
            </w:tcMar>
            <w:vAlign w:val="center"/>
            <w:hideMark/>
          </w:tcPr>
          <w:p w14:paraId="67849E8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43137,02</w:t>
            </w:r>
          </w:p>
        </w:tc>
        <w:tc>
          <w:tcPr>
            <w:tcW w:w="345" w:type="pct"/>
            <w:shd w:val="clear" w:color="auto" w:fill="auto"/>
            <w:tcMar>
              <w:left w:w="28" w:type="dxa"/>
              <w:right w:w="28" w:type="dxa"/>
            </w:tcMar>
            <w:vAlign w:val="center"/>
            <w:hideMark/>
          </w:tcPr>
          <w:p w14:paraId="65C1C7E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43137,02</w:t>
            </w:r>
          </w:p>
        </w:tc>
        <w:tc>
          <w:tcPr>
            <w:tcW w:w="345" w:type="pct"/>
            <w:shd w:val="clear" w:color="auto" w:fill="auto"/>
            <w:tcMar>
              <w:left w:w="28" w:type="dxa"/>
              <w:right w:w="28" w:type="dxa"/>
            </w:tcMar>
            <w:vAlign w:val="center"/>
            <w:hideMark/>
          </w:tcPr>
          <w:p w14:paraId="561DD6B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43137,02</w:t>
            </w:r>
          </w:p>
        </w:tc>
        <w:tc>
          <w:tcPr>
            <w:tcW w:w="347" w:type="pct"/>
            <w:shd w:val="clear" w:color="auto" w:fill="auto"/>
            <w:tcMar>
              <w:left w:w="28" w:type="dxa"/>
              <w:right w:w="28" w:type="dxa"/>
            </w:tcMar>
            <w:vAlign w:val="center"/>
            <w:hideMark/>
          </w:tcPr>
          <w:p w14:paraId="51C3B58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43137,02</w:t>
            </w:r>
          </w:p>
        </w:tc>
      </w:tr>
      <w:tr w:rsidR="00E81DA8" w:rsidRPr="00E81DA8" w14:paraId="29F350BF" w14:textId="77777777" w:rsidTr="0057151F">
        <w:trPr>
          <w:trHeight w:val="20"/>
        </w:trPr>
        <w:tc>
          <w:tcPr>
            <w:tcW w:w="5000" w:type="pct"/>
            <w:gridSpan w:val="14"/>
            <w:shd w:val="clear" w:color="auto" w:fill="auto"/>
            <w:tcMar>
              <w:left w:w="28" w:type="dxa"/>
              <w:right w:w="28" w:type="dxa"/>
            </w:tcMar>
            <w:vAlign w:val="center"/>
            <w:hideMark/>
          </w:tcPr>
          <w:p w14:paraId="15D1BAAE" w14:textId="0BF404E5" w:rsidR="00E81DA8" w:rsidRPr="00E81DA8" w:rsidRDefault="00E81DA8" w:rsidP="0057151F">
            <w:pPr>
              <w:spacing w:after="0" w:line="240" w:lineRule="auto"/>
              <w:jc w:val="center"/>
              <w:rPr>
                <w:b/>
                <w:bCs/>
                <w:sz w:val="20"/>
                <w:szCs w:val="20"/>
                <w:lang w:eastAsia="ru-RU"/>
              </w:rPr>
            </w:pPr>
            <w:r w:rsidRPr="00E81DA8">
              <w:rPr>
                <w:b/>
                <w:bCs/>
                <w:sz w:val="20"/>
                <w:szCs w:val="20"/>
                <w:lang w:eastAsia="ru-RU"/>
              </w:rPr>
              <w:t>Всего</w:t>
            </w:r>
          </w:p>
        </w:tc>
      </w:tr>
      <w:tr w:rsidR="00E81DA8" w:rsidRPr="00E81DA8" w14:paraId="7D23F328" w14:textId="77777777" w:rsidTr="0057151F">
        <w:trPr>
          <w:trHeight w:val="20"/>
        </w:trPr>
        <w:tc>
          <w:tcPr>
            <w:tcW w:w="186" w:type="pct"/>
            <w:shd w:val="clear" w:color="auto" w:fill="auto"/>
            <w:tcMar>
              <w:left w:w="28" w:type="dxa"/>
              <w:right w:w="28" w:type="dxa"/>
            </w:tcMar>
            <w:vAlign w:val="center"/>
            <w:hideMark/>
          </w:tcPr>
          <w:p w14:paraId="766D7751" w14:textId="77777777" w:rsidR="00E81DA8" w:rsidRPr="00E81DA8" w:rsidRDefault="00E81DA8" w:rsidP="00E81DA8">
            <w:pPr>
              <w:spacing w:after="0" w:line="240" w:lineRule="auto"/>
              <w:rPr>
                <w:sz w:val="20"/>
                <w:szCs w:val="20"/>
                <w:lang w:eastAsia="ru-RU"/>
              </w:rPr>
            </w:pPr>
            <w:r w:rsidRPr="00E81DA8">
              <w:rPr>
                <w:sz w:val="20"/>
                <w:szCs w:val="20"/>
                <w:lang w:eastAsia="ru-RU"/>
              </w:rPr>
              <w:t> </w:t>
            </w:r>
          </w:p>
        </w:tc>
        <w:tc>
          <w:tcPr>
            <w:tcW w:w="672" w:type="pct"/>
            <w:shd w:val="clear" w:color="auto" w:fill="auto"/>
            <w:tcMar>
              <w:left w:w="28" w:type="dxa"/>
              <w:right w:w="28" w:type="dxa"/>
            </w:tcMar>
            <w:vAlign w:val="center"/>
            <w:hideMark/>
          </w:tcPr>
          <w:p w14:paraId="608746A6" w14:textId="77777777" w:rsidR="00E81DA8" w:rsidRPr="00E81DA8" w:rsidRDefault="00E81DA8" w:rsidP="00E81DA8">
            <w:pPr>
              <w:spacing w:after="0" w:line="240" w:lineRule="auto"/>
              <w:rPr>
                <w:color w:val="000000"/>
                <w:sz w:val="20"/>
                <w:szCs w:val="20"/>
                <w:lang w:eastAsia="ru-RU"/>
              </w:rPr>
            </w:pPr>
            <w:r w:rsidRPr="00E81DA8">
              <w:rPr>
                <w:color w:val="000000"/>
                <w:sz w:val="20"/>
                <w:szCs w:val="20"/>
                <w:lang w:eastAsia="ru-RU"/>
              </w:rPr>
              <w:t>Пропущено сточных вод через КОС</w:t>
            </w:r>
          </w:p>
        </w:tc>
        <w:tc>
          <w:tcPr>
            <w:tcW w:w="345" w:type="pct"/>
            <w:shd w:val="clear" w:color="auto" w:fill="auto"/>
            <w:tcMar>
              <w:left w:w="28" w:type="dxa"/>
              <w:right w:w="28" w:type="dxa"/>
            </w:tcMar>
            <w:vAlign w:val="center"/>
            <w:hideMark/>
          </w:tcPr>
          <w:p w14:paraId="40AE419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7818392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970185,07</w:t>
            </w:r>
          </w:p>
        </w:tc>
        <w:tc>
          <w:tcPr>
            <w:tcW w:w="345" w:type="pct"/>
            <w:shd w:val="clear" w:color="auto" w:fill="auto"/>
            <w:tcMar>
              <w:left w:w="28" w:type="dxa"/>
              <w:right w:w="28" w:type="dxa"/>
            </w:tcMar>
            <w:vAlign w:val="center"/>
            <w:hideMark/>
          </w:tcPr>
          <w:p w14:paraId="545505C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949764,89</w:t>
            </w:r>
          </w:p>
        </w:tc>
        <w:tc>
          <w:tcPr>
            <w:tcW w:w="345" w:type="pct"/>
            <w:shd w:val="clear" w:color="auto" w:fill="auto"/>
            <w:tcMar>
              <w:left w:w="28" w:type="dxa"/>
              <w:right w:w="28" w:type="dxa"/>
            </w:tcMar>
            <w:vAlign w:val="center"/>
            <w:hideMark/>
          </w:tcPr>
          <w:p w14:paraId="5CCA715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822426,34</w:t>
            </w:r>
          </w:p>
        </w:tc>
        <w:tc>
          <w:tcPr>
            <w:tcW w:w="345" w:type="pct"/>
            <w:shd w:val="clear" w:color="auto" w:fill="auto"/>
            <w:tcMar>
              <w:left w:w="28" w:type="dxa"/>
              <w:right w:w="28" w:type="dxa"/>
            </w:tcMar>
            <w:vAlign w:val="center"/>
            <w:hideMark/>
          </w:tcPr>
          <w:p w14:paraId="5D6AE13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822426,34</w:t>
            </w:r>
          </w:p>
        </w:tc>
        <w:tc>
          <w:tcPr>
            <w:tcW w:w="345" w:type="pct"/>
            <w:shd w:val="clear" w:color="auto" w:fill="auto"/>
            <w:tcMar>
              <w:left w:w="28" w:type="dxa"/>
              <w:right w:w="28" w:type="dxa"/>
            </w:tcMar>
            <w:vAlign w:val="center"/>
            <w:hideMark/>
          </w:tcPr>
          <w:p w14:paraId="684F915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822426,34</w:t>
            </w:r>
          </w:p>
        </w:tc>
        <w:tc>
          <w:tcPr>
            <w:tcW w:w="345" w:type="pct"/>
            <w:shd w:val="clear" w:color="auto" w:fill="auto"/>
            <w:tcMar>
              <w:left w:w="28" w:type="dxa"/>
              <w:right w:w="28" w:type="dxa"/>
            </w:tcMar>
            <w:vAlign w:val="center"/>
            <w:hideMark/>
          </w:tcPr>
          <w:p w14:paraId="4F87889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822426,34</w:t>
            </w:r>
          </w:p>
        </w:tc>
        <w:tc>
          <w:tcPr>
            <w:tcW w:w="345" w:type="pct"/>
            <w:shd w:val="clear" w:color="auto" w:fill="auto"/>
            <w:tcMar>
              <w:left w:w="28" w:type="dxa"/>
              <w:right w:w="28" w:type="dxa"/>
            </w:tcMar>
            <w:vAlign w:val="center"/>
            <w:hideMark/>
          </w:tcPr>
          <w:p w14:paraId="1D8F64A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822426,34</w:t>
            </w:r>
          </w:p>
        </w:tc>
        <w:tc>
          <w:tcPr>
            <w:tcW w:w="345" w:type="pct"/>
            <w:shd w:val="clear" w:color="auto" w:fill="auto"/>
            <w:tcMar>
              <w:left w:w="28" w:type="dxa"/>
              <w:right w:w="28" w:type="dxa"/>
            </w:tcMar>
            <w:vAlign w:val="center"/>
            <w:hideMark/>
          </w:tcPr>
          <w:p w14:paraId="2115B1D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822426,34</w:t>
            </w:r>
          </w:p>
        </w:tc>
        <w:tc>
          <w:tcPr>
            <w:tcW w:w="345" w:type="pct"/>
            <w:shd w:val="clear" w:color="auto" w:fill="auto"/>
            <w:tcMar>
              <w:left w:w="28" w:type="dxa"/>
              <w:right w:w="28" w:type="dxa"/>
            </w:tcMar>
            <w:vAlign w:val="center"/>
            <w:hideMark/>
          </w:tcPr>
          <w:p w14:paraId="5855388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822426,34</w:t>
            </w:r>
          </w:p>
        </w:tc>
        <w:tc>
          <w:tcPr>
            <w:tcW w:w="345" w:type="pct"/>
            <w:shd w:val="clear" w:color="auto" w:fill="auto"/>
            <w:tcMar>
              <w:left w:w="28" w:type="dxa"/>
              <w:right w:w="28" w:type="dxa"/>
            </w:tcMar>
            <w:vAlign w:val="center"/>
            <w:hideMark/>
          </w:tcPr>
          <w:p w14:paraId="5866C40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822426,34</w:t>
            </w:r>
          </w:p>
        </w:tc>
        <w:tc>
          <w:tcPr>
            <w:tcW w:w="347" w:type="pct"/>
            <w:shd w:val="clear" w:color="auto" w:fill="auto"/>
            <w:tcMar>
              <w:left w:w="28" w:type="dxa"/>
              <w:right w:w="28" w:type="dxa"/>
            </w:tcMar>
            <w:vAlign w:val="center"/>
            <w:hideMark/>
          </w:tcPr>
          <w:p w14:paraId="797AF55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822426,34</w:t>
            </w:r>
          </w:p>
        </w:tc>
      </w:tr>
      <w:tr w:rsidR="00E81DA8" w:rsidRPr="00E81DA8" w14:paraId="4F367978" w14:textId="77777777" w:rsidTr="0057151F">
        <w:trPr>
          <w:trHeight w:val="20"/>
        </w:trPr>
        <w:tc>
          <w:tcPr>
            <w:tcW w:w="186" w:type="pct"/>
            <w:shd w:val="clear" w:color="auto" w:fill="auto"/>
            <w:tcMar>
              <w:left w:w="28" w:type="dxa"/>
              <w:right w:w="28" w:type="dxa"/>
            </w:tcMar>
            <w:vAlign w:val="center"/>
            <w:hideMark/>
          </w:tcPr>
          <w:p w14:paraId="673447D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w:t>
            </w:r>
          </w:p>
        </w:tc>
        <w:tc>
          <w:tcPr>
            <w:tcW w:w="672" w:type="pct"/>
            <w:shd w:val="clear" w:color="auto" w:fill="auto"/>
            <w:tcMar>
              <w:left w:w="28" w:type="dxa"/>
              <w:right w:w="28" w:type="dxa"/>
            </w:tcMar>
            <w:vAlign w:val="center"/>
            <w:hideMark/>
          </w:tcPr>
          <w:p w14:paraId="5BB48B6C" w14:textId="77777777" w:rsidR="00E81DA8" w:rsidRPr="00E81DA8" w:rsidRDefault="00E81DA8" w:rsidP="00E81DA8">
            <w:pPr>
              <w:spacing w:after="0" w:line="240" w:lineRule="auto"/>
              <w:rPr>
                <w:sz w:val="20"/>
                <w:szCs w:val="20"/>
                <w:lang w:eastAsia="ru-RU"/>
              </w:rPr>
            </w:pPr>
            <w:r w:rsidRPr="00E81DA8">
              <w:rPr>
                <w:sz w:val="20"/>
                <w:szCs w:val="20"/>
                <w:lang w:eastAsia="ru-RU"/>
              </w:rPr>
              <w:t>Жилищный фонд</w:t>
            </w:r>
          </w:p>
        </w:tc>
        <w:tc>
          <w:tcPr>
            <w:tcW w:w="345" w:type="pct"/>
            <w:shd w:val="clear" w:color="auto" w:fill="auto"/>
            <w:tcMar>
              <w:left w:w="28" w:type="dxa"/>
              <w:right w:w="28" w:type="dxa"/>
            </w:tcMar>
            <w:vAlign w:val="center"/>
            <w:hideMark/>
          </w:tcPr>
          <w:p w14:paraId="38558E4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4540A7D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649322,76</w:t>
            </w:r>
          </w:p>
        </w:tc>
        <w:tc>
          <w:tcPr>
            <w:tcW w:w="345" w:type="pct"/>
            <w:shd w:val="clear" w:color="auto" w:fill="auto"/>
            <w:tcMar>
              <w:left w:w="28" w:type="dxa"/>
              <w:right w:w="28" w:type="dxa"/>
            </w:tcMar>
            <w:vAlign w:val="center"/>
            <w:hideMark/>
          </w:tcPr>
          <w:p w14:paraId="5C73BFB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673410,00</w:t>
            </w:r>
          </w:p>
        </w:tc>
        <w:tc>
          <w:tcPr>
            <w:tcW w:w="345" w:type="pct"/>
            <w:shd w:val="clear" w:color="auto" w:fill="auto"/>
            <w:tcMar>
              <w:left w:w="28" w:type="dxa"/>
              <w:right w:w="28" w:type="dxa"/>
            </w:tcMar>
            <w:vAlign w:val="center"/>
            <w:hideMark/>
          </w:tcPr>
          <w:p w14:paraId="5F8EBCC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609515,56</w:t>
            </w:r>
          </w:p>
        </w:tc>
        <w:tc>
          <w:tcPr>
            <w:tcW w:w="345" w:type="pct"/>
            <w:shd w:val="clear" w:color="auto" w:fill="auto"/>
            <w:tcMar>
              <w:left w:w="28" w:type="dxa"/>
              <w:right w:w="28" w:type="dxa"/>
            </w:tcMar>
            <w:vAlign w:val="center"/>
            <w:hideMark/>
          </w:tcPr>
          <w:p w14:paraId="01EDDED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609515,56</w:t>
            </w:r>
          </w:p>
        </w:tc>
        <w:tc>
          <w:tcPr>
            <w:tcW w:w="345" w:type="pct"/>
            <w:shd w:val="clear" w:color="auto" w:fill="auto"/>
            <w:tcMar>
              <w:left w:w="28" w:type="dxa"/>
              <w:right w:w="28" w:type="dxa"/>
            </w:tcMar>
            <w:vAlign w:val="center"/>
            <w:hideMark/>
          </w:tcPr>
          <w:p w14:paraId="1D8A93D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609515,56</w:t>
            </w:r>
          </w:p>
        </w:tc>
        <w:tc>
          <w:tcPr>
            <w:tcW w:w="345" w:type="pct"/>
            <w:shd w:val="clear" w:color="auto" w:fill="auto"/>
            <w:tcMar>
              <w:left w:w="28" w:type="dxa"/>
              <w:right w:w="28" w:type="dxa"/>
            </w:tcMar>
            <w:vAlign w:val="center"/>
            <w:hideMark/>
          </w:tcPr>
          <w:p w14:paraId="68560EE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609515,56</w:t>
            </w:r>
          </w:p>
        </w:tc>
        <w:tc>
          <w:tcPr>
            <w:tcW w:w="345" w:type="pct"/>
            <w:shd w:val="clear" w:color="auto" w:fill="auto"/>
            <w:tcMar>
              <w:left w:w="28" w:type="dxa"/>
              <w:right w:w="28" w:type="dxa"/>
            </w:tcMar>
            <w:vAlign w:val="center"/>
            <w:hideMark/>
          </w:tcPr>
          <w:p w14:paraId="48875B9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609515,56</w:t>
            </w:r>
          </w:p>
        </w:tc>
        <w:tc>
          <w:tcPr>
            <w:tcW w:w="345" w:type="pct"/>
            <w:shd w:val="clear" w:color="auto" w:fill="auto"/>
            <w:tcMar>
              <w:left w:w="28" w:type="dxa"/>
              <w:right w:w="28" w:type="dxa"/>
            </w:tcMar>
            <w:vAlign w:val="center"/>
            <w:hideMark/>
          </w:tcPr>
          <w:p w14:paraId="0BD159E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609515,56</w:t>
            </w:r>
          </w:p>
        </w:tc>
        <w:tc>
          <w:tcPr>
            <w:tcW w:w="345" w:type="pct"/>
            <w:shd w:val="clear" w:color="auto" w:fill="auto"/>
            <w:tcMar>
              <w:left w:w="28" w:type="dxa"/>
              <w:right w:w="28" w:type="dxa"/>
            </w:tcMar>
            <w:vAlign w:val="center"/>
            <w:hideMark/>
          </w:tcPr>
          <w:p w14:paraId="797255D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609515,56</w:t>
            </w:r>
          </w:p>
        </w:tc>
        <w:tc>
          <w:tcPr>
            <w:tcW w:w="345" w:type="pct"/>
            <w:shd w:val="clear" w:color="auto" w:fill="auto"/>
            <w:tcMar>
              <w:left w:w="28" w:type="dxa"/>
              <w:right w:w="28" w:type="dxa"/>
            </w:tcMar>
            <w:vAlign w:val="center"/>
            <w:hideMark/>
          </w:tcPr>
          <w:p w14:paraId="32542D6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609515,56</w:t>
            </w:r>
          </w:p>
        </w:tc>
        <w:tc>
          <w:tcPr>
            <w:tcW w:w="347" w:type="pct"/>
            <w:shd w:val="clear" w:color="auto" w:fill="auto"/>
            <w:tcMar>
              <w:left w:w="28" w:type="dxa"/>
              <w:right w:w="28" w:type="dxa"/>
            </w:tcMar>
            <w:vAlign w:val="center"/>
            <w:hideMark/>
          </w:tcPr>
          <w:p w14:paraId="625E1AC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609515,56</w:t>
            </w:r>
          </w:p>
        </w:tc>
      </w:tr>
      <w:tr w:rsidR="00E81DA8" w:rsidRPr="00E81DA8" w14:paraId="62A220FC" w14:textId="77777777" w:rsidTr="0057151F">
        <w:trPr>
          <w:trHeight w:val="20"/>
        </w:trPr>
        <w:tc>
          <w:tcPr>
            <w:tcW w:w="186" w:type="pct"/>
            <w:shd w:val="clear" w:color="auto" w:fill="auto"/>
            <w:tcMar>
              <w:left w:w="28" w:type="dxa"/>
              <w:right w:w="28" w:type="dxa"/>
            </w:tcMar>
            <w:vAlign w:val="center"/>
            <w:hideMark/>
          </w:tcPr>
          <w:p w14:paraId="77DED25F" w14:textId="77777777" w:rsidR="00E81DA8" w:rsidRPr="00E81DA8" w:rsidRDefault="00E81DA8" w:rsidP="00E81DA8">
            <w:pPr>
              <w:spacing w:after="0" w:line="240" w:lineRule="auto"/>
              <w:jc w:val="center"/>
              <w:rPr>
                <w:color w:val="000000"/>
                <w:sz w:val="20"/>
                <w:szCs w:val="20"/>
                <w:lang w:eastAsia="ru-RU"/>
              </w:rPr>
            </w:pPr>
            <w:r w:rsidRPr="00E81DA8">
              <w:rPr>
                <w:color w:val="000000"/>
                <w:sz w:val="20"/>
                <w:szCs w:val="20"/>
                <w:lang w:eastAsia="ru-RU"/>
              </w:rPr>
              <w:t>2.</w:t>
            </w:r>
          </w:p>
        </w:tc>
        <w:tc>
          <w:tcPr>
            <w:tcW w:w="672" w:type="pct"/>
            <w:shd w:val="clear" w:color="auto" w:fill="auto"/>
            <w:tcMar>
              <w:left w:w="28" w:type="dxa"/>
              <w:right w:w="28" w:type="dxa"/>
            </w:tcMar>
            <w:vAlign w:val="center"/>
            <w:hideMark/>
          </w:tcPr>
          <w:p w14:paraId="3A39884A" w14:textId="77777777" w:rsidR="00E81DA8" w:rsidRPr="00E81DA8" w:rsidRDefault="00E81DA8" w:rsidP="00E81DA8">
            <w:pPr>
              <w:spacing w:after="0" w:line="240" w:lineRule="auto"/>
              <w:rPr>
                <w:sz w:val="20"/>
                <w:szCs w:val="20"/>
                <w:lang w:eastAsia="ru-RU"/>
              </w:rPr>
            </w:pPr>
            <w:r w:rsidRPr="00E81DA8">
              <w:rPr>
                <w:sz w:val="20"/>
                <w:szCs w:val="20"/>
                <w:lang w:eastAsia="ru-RU"/>
              </w:rPr>
              <w:t>Местный бюджет:</w:t>
            </w:r>
          </w:p>
        </w:tc>
        <w:tc>
          <w:tcPr>
            <w:tcW w:w="345" w:type="pct"/>
            <w:shd w:val="clear" w:color="auto" w:fill="auto"/>
            <w:tcMar>
              <w:left w:w="28" w:type="dxa"/>
              <w:right w:w="28" w:type="dxa"/>
            </w:tcMar>
            <w:vAlign w:val="center"/>
            <w:hideMark/>
          </w:tcPr>
          <w:p w14:paraId="4C2E497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26C41D4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20614,38</w:t>
            </w:r>
          </w:p>
        </w:tc>
        <w:tc>
          <w:tcPr>
            <w:tcW w:w="345" w:type="pct"/>
            <w:shd w:val="clear" w:color="auto" w:fill="auto"/>
            <w:tcMar>
              <w:left w:w="28" w:type="dxa"/>
              <w:right w:w="28" w:type="dxa"/>
            </w:tcMar>
            <w:vAlign w:val="center"/>
            <w:hideMark/>
          </w:tcPr>
          <w:p w14:paraId="4CA3696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8344,00</w:t>
            </w:r>
          </w:p>
        </w:tc>
        <w:tc>
          <w:tcPr>
            <w:tcW w:w="345" w:type="pct"/>
            <w:shd w:val="clear" w:color="auto" w:fill="auto"/>
            <w:tcMar>
              <w:left w:w="28" w:type="dxa"/>
              <w:right w:w="28" w:type="dxa"/>
            </w:tcMar>
            <w:vAlign w:val="center"/>
            <w:hideMark/>
          </w:tcPr>
          <w:p w14:paraId="341095D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9893,19</w:t>
            </w:r>
          </w:p>
        </w:tc>
        <w:tc>
          <w:tcPr>
            <w:tcW w:w="345" w:type="pct"/>
            <w:shd w:val="clear" w:color="auto" w:fill="auto"/>
            <w:tcMar>
              <w:left w:w="28" w:type="dxa"/>
              <w:right w:w="28" w:type="dxa"/>
            </w:tcMar>
            <w:vAlign w:val="center"/>
            <w:hideMark/>
          </w:tcPr>
          <w:p w14:paraId="7B518D7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9893,19</w:t>
            </w:r>
          </w:p>
        </w:tc>
        <w:tc>
          <w:tcPr>
            <w:tcW w:w="345" w:type="pct"/>
            <w:shd w:val="clear" w:color="auto" w:fill="auto"/>
            <w:tcMar>
              <w:left w:w="28" w:type="dxa"/>
              <w:right w:w="28" w:type="dxa"/>
            </w:tcMar>
            <w:vAlign w:val="center"/>
            <w:hideMark/>
          </w:tcPr>
          <w:p w14:paraId="02ACA35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9893,19</w:t>
            </w:r>
          </w:p>
        </w:tc>
        <w:tc>
          <w:tcPr>
            <w:tcW w:w="345" w:type="pct"/>
            <w:shd w:val="clear" w:color="auto" w:fill="auto"/>
            <w:tcMar>
              <w:left w:w="28" w:type="dxa"/>
              <w:right w:w="28" w:type="dxa"/>
            </w:tcMar>
            <w:vAlign w:val="center"/>
            <w:hideMark/>
          </w:tcPr>
          <w:p w14:paraId="3403E2F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9893,19</w:t>
            </w:r>
          </w:p>
        </w:tc>
        <w:tc>
          <w:tcPr>
            <w:tcW w:w="345" w:type="pct"/>
            <w:shd w:val="clear" w:color="auto" w:fill="auto"/>
            <w:tcMar>
              <w:left w:w="28" w:type="dxa"/>
              <w:right w:w="28" w:type="dxa"/>
            </w:tcMar>
            <w:vAlign w:val="center"/>
            <w:hideMark/>
          </w:tcPr>
          <w:p w14:paraId="14267F0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9893,19</w:t>
            </w:r>
          </w:p>
        </w:tc>
        <w:tc>
          <w:tcPr>
            <w:tcW w:w="345" w:type="pct"/>
            <w:shd w:val="clear" w:color="auto" w:fill="auto"/>
            <w:tcMar>
              <w:left w:w="28" w:type="dxa"/>
              <w:right w:w="28" w:type="dxa"/>
            </w:tcMar>
            <w:vAlign w:val="center"/>
            <w:hideMark/>
          </w:tcPr>
          <w:p w14:paraId="23E374C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9893,19</w:t>
            </w:r>
          </w:p>
        </w:tc>
        <w:tc>
          <w:tcPr>
            <w:tcW w:w="345" w:type="pct"/>
            <w:shd w:val="clear" w:color="auto" w:fill="auto"/>
            <w:tcMar>
              <w:left w:w="28" w:type="dxa"/>
              <w:right w:w="28" w:type="dxa"/>
            </w:tcMar>
            <w:vAlign w:val="center"/>
            <w:hideMark/>
          </w:tcPr>
          <w:p w14:paraId="6804A6B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9893,19</w:t>
            </w:r>
          </w:p>
        </w:tc>
        <w:tc>
          <w:tcPr>
            <w:tcW w:w="345" w:type="pct"/>
            <w:shd w:val="clear" w:color="auto" w:fill="auto"/>
            <w:tcMar>
              <w:left w:w="28" w:type="dxa"/>
              <w:right w:w="28" w:type="dxa"/>
            </w:tcMar>
            <w:vAlign w:val="center"/>
            <w:hideMark/>
          </w:tcPr>
          <w:p w14:paraId="157D07A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9893,19</w:t>
            </w:r>
          </w:p>
        </w:tc>
        <w:tc>
          <w:tcPr>
            <w:tcW w:w="347" w:type="pct"/>
            <w:shd w:val="clear" w:color="auto" w:fill="auto"/>
            <w:tcMar>
              <w:left w:w="28" w:type="dxa"/>
              <w:right w:w="28" w:type="dxa"/>
            </w:tcMar>
            <w:vAlign w:val="center"/>
            <w:hideMark/>
          </w:tcPr>
          <w:p w14:paraId="789AB86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9893,19</w:t>
            </w:r>
          </w:p>
        </w:tc>
      </w:tr>
      <w:tr w:rsidR="00E81DA8" w:rsidRPr="00E81DA8" w14:paraId="14AF8F73" w14:textId="77777777" w:rsidTr="0057151F">
        <w:trPr>
          <w:trHeight w:val="20"/>
        </w:trPr>
        <w:tc>
          <w:tcPr>
            <w:tcW w:w="186" w:type="pct"/>
            <w:shd w:val="clear" w:color="auto" w:fill="auto"/>
            <w:tcMar>
              <w:left w:w="28" w:type="dxa"/>
              <w:right w:w="28" w:type="dxa"/>
            </w:tcMar>
            <w:vAlign w:val="center"/>
            <w:hideMark/>
          </w:tcPr>
          <w:p w14:paraId="00D8594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 </w:t>
            </w:r>
          </w:p>
        </w:tc>
        <w:tc>
          <w:tcPr>
            <w:tcW w:w="672" w:type="pct"/>
            <w:shd w:val="clear" w:color="auto" w:fill="auto"/>
            <w:tcMar>
              <w:left w:w="28" w:type="dxa"/>
              <w:right w:w="28" w:type="dxa"/>
            </w:tcMar>
            <w:vAlign w:val="center"/>
            <w:hideMark/>
          </w:tcPr>
          <w:p w14:paraId="06E52088"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Образование</w:t>
            </w:r>
          </w:p>
        </w:tc>
        <w:tc>
          <w:tcPr>
            <w:tcW w:w="345" w:type="pct"/>
            <w:shd w:val="clear" w:color="auto" w:fill="auto"/>
            <w:tcMar>
              <w:left w:w="28" w:type="dxa"/>
              <w:right w:w="28" w:type="dxa"/>
            </w:tcMar>
            <w:vAlign w:val="center"/>
            <w:hideMark/>
          </w:tcPr>
          <w:p w14:paraId="1F1DB5E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51D95D7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7595,44</w:t>
            </w:r>
          </w:p>
        </w:tc>
        <w:tc>
          <w:tcPr>
            <w:tcW w:w="345" w:type="pct"/>
            <w:shd w:val="clear" w:color="auto" w:fill="auto"/>
            <w:tcMar>
              <w:left w:w="28" w:type="dxa"/>
              <w:right w:w="28" w:type="dxa"/>
            </w:tcMar>
            <w:vAlign w:val="center"/>
            <w:hideMark/>
          </w:tcPr>
          <w:p w14:paraId="1AE372F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6452,18</w:t>
            </w:r>
          </w:p>
        </w:tc>
        <w:tc>
          <w:tcPr>
            <w:tcW w:w="345" w:type="pct"/>
            <w:shd w:val="clear" w:color="auto" w:fill="auto"/>
            <w:tcMar>
              <w:left w:w="28" w:type="dxa"/>
              <w:right w:w="28" w:type="dxa"/>
            </w:tcMar>
            <w:vAlign w:val="center"/>
            <w:hideMark/>
          </w:tcPr>
          <w:p w14:paraId="22BD351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7295,86</w:t>
            </w:r>
          </w:p>
        </w:tc>
        <w:tc>
          <w:tcPr>
            <w:tcW w:w="345" w:type="pct"/>
            <w:shd w:val="clear" w:color="auto" w:fill="auto"/>
            <w:tcMar>
              <w:left w:w="28" w:type="dxa"/>
              <w:right w:w="28" w:type="dxa"/>
            </w:tcMar>
            <w:vAlign w:val="center"/>
            <w:hideMark/>
          </w:tcPr>
          <w:p w14:paraId="4FAB376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7295,86</w:t>
            </w:r>
          </w:p>
        </w:tc>
        <w:tc>
          <w:tcPr>
            <w:tcW w:w="345" w:type="pct"/>
            <w:shd w:val="clear" w:color="auto" w:fill="auto"/>
            <w:tcMar>
              <w:left w:w="28" w:type="dxa"/>
              <w:right w:w="28" w:type="dxa"/>
            </w:tcMar>
            <w:vAlign w:val="center"/>
            <w:hideMark/>
          </w:tcPr>
          <w:p w14:paraId="767A630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7295,86</w:t>
            </w:r>
          </w:p>
        </w:tc>
        <w:tc>
          <w:tcPr>
            <w:tcW w:w="345" w:type="pct"/>
            <w:shd w:val="clear" w:color="auto" w:fill="auto"/>
            <w:tcMar>
              <w:left w:w="28" w:type="dxa"/>
              <w:right w:w="28" w:type="dxa"/>
            </w:tcMar>
            <w:vAlign w:val="center"/>
            <w:hideMark/>
          </w:tcPr>
          <w:p w14:paraId="50351AB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7295,86</w:t>
            </w:r>
          </w:p>
        </w:tc>
        <w:tc>
          <w:tcPr>
            <w:tcW w:w="345" w:type="pct"/>
            <w:shd w:val="clear" w:color="auto" w:fill="auto"/>
            <w:tcMar>
              <w:left w:w="28" w:type="dxa"/>
              <w:right w:w="28" w:type="dxa"/>
            </w:tcMar>
            <w:vAlign w:val="center"/>
            <w:hideMark/>
          </w:tcPr>
          <w:p w14:paraId="204EDA5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7295,86</w:t>
            </w:r>
          </w:p>
        </w:tc>
        <w:tc>
          <w:tcPr>
            <w:tcW w:w="345" w:type="pct"/>
            <w:shd w:val="clear" w:color="auto" w:fill="auto"/>
            <w:tcMar>
              <w:left w:w="28" w:type="dxa"/>
              <w:right w:w="28" w:type="dxa"/>
            </w:tcMar>
            <w:vAlign w:val="center"/>
            <w:hideMark/>
          </w:tcPr>
          <w:p w14:paraId="0C1AF8C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7295,86</w:t>
            </w:r>
          </w:p>
        </w:tc>
        <w:tc>
          <w:tcPr>
            <w:tcW w:w="345" w:type="pct"/>
            <w:shd w:val="clear" w:color="auto" w:fill="auto"/>
            <w:tcMar>
              <w:left w:w="28" w:type="dxa"/>
              <w:right w:w="28" w:type="dxa"/>
            </w:tcMar>
            <w:vAlign w:val="center"/>
            <w:hideMark/>
          </w:tcPr>
          <w:p w14:paraId="01C5999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7295,86</w:t>
            </w:r>
          </w:p>
        </w:tc>
        <w:tc>
          <w:tcPr>
            <w:tcW w:w="345" w:type="pct"/>
            <w:shd w:val="clear" w:color="auto" w:fill="auto"/>
            <w:tcMar>
              <w:left w:w="28" w:type="dxa"/>
              <w:right w:w="28" w:type="dxa"/>
            </w:tcMar>
            <w:vAlign w:val="center"/>
            <w:hideMark/>
          </w:tcPr>
          <w:p w14:paraId="14A3214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7295,86</w:t>
            </w:r>
          </w:p>
        </w:tc>
        <w:tc>
          <w:tcPr>
            <w:tcW w:w="347" w:type="pct"/>
            <w:shd w:val="clear" w:color="auto" w:fill="auto"/>
            <w:tcMar>
              <w:left w:w="28" w:type="dxa"/>
              <w:right w:w="28" w:type="dxa"/>
            </w:tcMar>
            <w:vAlign w:val="center"/>
            <w:hideMark/>
          </w:tcPr>
          <w:p w14:paraId="513FB92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7295,86</w:t>
            </w:r>
          </w:p>
        </w:tc>
      </w:tr>
      <w:tr w:rsidR="00E81DA8" w:rsidRPr="00E81DA8" w14:paraId="222D077E" w14:textId="77777777" w:rsidTr="0057151F">
        <w:trPr>
          <w:trHeight w:val="20"/>
        </w:trPr>
        <w:tc>
          <w:tcPr>
            <w:tcW w:w="186" w:type="pct"/>
            <w:shd w:val="clear" w:color="auto" w:fill="auto"/>
            <w:tcMar>
              <w:left w:w="28" w:type="dxa"/>
              <w:right w:w="28" w:type="dxa"/>
            </w:tcMar>
            <w:vAlign w:val="center"/>
            <w:hideMark/>
          </w:tcPr>
          <w:p w14:paraId="2E1EE6A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 </w:t>
            </w:r>
          </w:p>
        </w:tc>
        <w:tc>
          <w:tcPr>
            <w:tcW w:w="672" w:type="pct"/>
            <w:shd w:val="clear" w:color="auto" w:fill="auto"/>
            <w:tcMar>
              <w:left w:w="28" w:type="dxa"/>
              <w:right w:w="28" w:type="dxa"/>
            </w:tcMar>
            <w:vAlign w:val="center"/>
            <w:hideMark/>
          </w:tcPr>
          <w:p w14:paraId="728441A7"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Культура</w:t>
            </w:r>
          </w:p>
        </w:tc>
        <w:tc>
          <w:tcPr>
            <w:tcW w:w="345" w:type="pct"/>
            <w:shd w:val="clear" w:color="auto" w:fill="auto"/>
            <w:tcMar>
              <w:left w:w="28" w:type="dxa"/>
              <w:right w:w="28" w:type="dxa"/>
            </w:tcMar>
            <w:vAlign w:val="center"/>
            <w:hideMark/>
          </w:tcPr>
          <w:p w14:paraId="56D7967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27B3EAD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3C44CF8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36DA92A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7A3939B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0067A63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235FDD7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2FBF665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5CC5C62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2A4EFED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3393349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7" w:type="pct"/>
            <w:shd w:val="clear" w:color="auto" w:fill="auto"/>
            <w:tcMar>
              <w:left w:w="28" w:type="dxa"/>
              <w:right w:w="28" w:type="dxa"/>
            </w:tcMar>
            <w:vAlign w:val="center"/>
            <w:hideMark/>
          </w:tcPr>
          <w:p w14:paraId="3154EDA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r>
      <w:tr w:rsidR="00E81DA8" w:rsidRPr="00E81DA8" w14:paraId="0FDF6DEC" w14:textId="77777777" w:rsidTr="0057151F">
        <w:trPr>
          <w:trHeight w:val="20"/>
        </w:trPr>
        <w:tc>
          <w:tcPr>
            <w:tcW w:w="186" w:type="pct"/>
            <w:shd w:val="clear" w:color="auto" w:fill="auto"/>
            <w:tcMar>
              <w:left w:w="28" w:type="dxa"/>
              <w:right w:w="28" w:type="dxa"/>
            </w:tcMar>
            <w:vAlign w:val="center"/>
            <w:hideMark/>
          </w:tcPr>
          <w:p w14:paraId="3485239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 </w:t>
            </w:r>
          </w:p>
        </w:tc>
        <w:tc>
          <w:tcPr>
            <w:tcW w:w="672" w:type="pct"/>
            <w:shd w:val="clear" w:color="auto" w:fill="auto"/>
            <w:tcMar>
              <w:left w:w="28" w:type="dxa"/>
              <w:right w:w="28" w:type="dxa"/>
            </w:tcMar>
            <w:vAlign w:val="center"/>
            <w:hideMark/>
          </w:tcPr>
          <w:p w14:paraId="72B46319"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Прочие учреждения местного бюджета</w:t>
            </w:r>
          </w:p>
        </w:tc>
        <w:tc>
          <w:tcPr>
            <w:tcW w:w="345" w:type="pct"/>
            <w:shd w:val="clear" w:color="auto" w:fill="auto"/>
            <w:tcMar>
              <w:left w:w="28" w:type="dxa"/>
              <w:right w:w="28" w:type="dxa"/>
            </w:tcMar>
            <w:vAlign w:val="center"/>
            <w:hideMark/>
          </w:tcPr>
          <w:p w14:paraId="0D4ABC3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0722F62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13018,94</w:t>
            </w:r>
          </w:p>
        </w:tc>
        <w:tc>
          <w:tcPr>
            <w:tcW w:w="345" w:type="pct"/>
            <w:shd w:val="clear" w:color="auto" w:fill="auto"/>
            <w:tcMar>
              <w:left w:w="28" w:type="dxa"/>
              <w:right w:w="28" w:type="dxa"/>
            </w:tcMar>
            <w:vAlign w:val="center"/>
            <w:hideMark/>
          </w:tcPr>
          <w:p w14:paraId="6348FE4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1891,82</w:t>
            </w:r>
          </w:p>
        </w:tc>
        <w:tc>
          <w:tcPr>
            <w:tcW w:w="345" w:type="pct"/>
            <w:shd w:val="clear" w:color="auto" w:fill="auto"/>
            <w:tcMar>
              <w:left w:w="28" w:type="dxa"/>
              <w:right w:w="28" w:type="dxa"/>
            </w:tcMar>
            <w:vAlign w:val="center"/>
            <w:hideMark/>
          </w:tcPr>
          <w:p w14:paraId="025066D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2597,33</w:t>
            </w:r>
          </w:p>
        </w:tc>
        <w:tc>
          <w:tcPr>
            <w:tcW w:w="345" w:type="pct"/>
            <w:shd w:val="clear" w:color="auto" w:fill="auto"/>
            <w:tcMar>
              <w:left w:w="28" w:type="dxa"/>
              <w:right w:w="28" w:type="dxa"/>
            </w:tcMar>
            <w:vAlign w:val="center"/>
            <w:hideMark/>
          </w:tcPr>
          <w:p w14:paraId="618595D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2597,33</w:t>
            </w:r>
          </w:p>
        </w:tc>
        <w:tc>
          <w:tcPr>
            <w:tcW w:w="345" w:type="pct"/>
            <w:shd w:val="clear" w:color="auto" w:fill="auto"/>
            <w:tcMar>
              <w:left w:w="28" w:type="dxa"/>
              <w:right w:w="28" w:type="dxa"/>
            </w:tcMar>
            <w:vAlign w:val="center"/>
            <w:hideMark/>
          </w:tcPr>
          <w:p w14:paraId="5CD2A6E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2597,33</w:t>
            </w:r>
          </w:p>
        </w:tc>
        <w:tc>
          <w:tcPr>
            <w:tcW w:w="345" w:type="pct"/>
            <w:shd w:val="clear" w:color="auto" w:fill="auto"/>
            <w:tcMar>
              <w:left w:w="28" w:type="dxa"/>
              <w:right w:w="28" w:type="dxa"/>
            </w:tcMar>
            <w:vAlign w:val="center"/>
            <w:hideMark/>
          </w:tcPr>
          <w:p w14:paraId="185B0E6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2597,33</w:t>
            </w:r>
          </w:p>
        </w:tc>
        <w:tc>
          <w:tcPr>
            <w:tcW w:w="345" w:type="pct"/>
            <w:shd w:val="clear" w:color="auto" w:fill="auto"/>
            <w:tcMar>
              <w:left w:w="28" w:type="dxa"/>
              <w:right w:w="28" w:type="dxa"/>
            </w:tcMar>
            <w:vAlign w:val="center"/>
            <w:hideMark/>
          </w:tcPr>
          <w:p w14:paraId="7843FDE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2597,33</w:t>
            </w:r>
          </w:p>
        </w:tc>
        <w:tc>
          <w:tcPr>
            <w:tcW w:w="345" w:type="pct"/>
            <w:shd w:val="clear" w:color="auto" w:fill="auto"/>
            <w:tcMar>
              <w:left w:w="28" w:type="dxa"/>
              <w:right w:w="28" w:type="dxa"/>
            </w:tcMar>
            <w:vAlign w:val="center"/>
            <w:hideMark/>
          </w:tcPr>
          <w:p w14:paraId="637140A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2597,33</w:t>
            </w:r>
          </w:p>
        </w:tc>
        <w:tc>
          <w:tcPr>
            <w:tcW w:w="345" w:type="pct"/>
            <w:shd w:val="clear" w:color="auto" w:fill="auto"/>
            <w:tcMar>
              <w:left w:w="28" w:type="dxa"/>
              <w:right w:w="28" w:type="dxa"/>
            </w:tcMar>
            <w:vAlign w:val="center"/>
            <w:hideMark/>
          </w:tcPr>
          <w:p w14:paraId="0AC9C1C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2597,33</w:t>
            </w:r>
          </w:p>
        </w:tc>
        <w:tc>
          <w:tcPr>
            <w:tcW w:w="345" w:type="pct"/>
            <w:shd w:val="clear" w:color="auto" w:fill="auto"/>
            <w:tcMar>
              <w:left w:w="28" w:type="dxa"/>
              <w:right w:w="28" w:type="dxa"/>
            </w:tcMar>
            <w:vAlign w:val="center"/>
            <w:hideMark/>
          </w:tcPr>
          <w:p w14:paraId="791C905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2597,33</w:t>
            </w:r>
          </w:p>
        </w:tc>
        <w:tc>
          <w:tcPr>
            <w:tcW w:w="347" w:type="pct"/>
            <w:shd w:val="clear" w:color="auto" w:fill="auto"/>
            <w:tcMar>
              <w:left w:w="28" w:type="dxa"/>
              <w:right w:w="28" w:type="dxa"/>
            </w:tcMar>
            <w:vAlign w:val="center"/>
            <w:hideMark/>
          </w:tcPr>
          <w:p w14:paraId="57DB372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2597,33</w:t>
            </w:r>
          </w:p>
        </w:tc>
      </w:tr>
      <w:tr w:rsidR="00E81DA8" w:rsidRPr="00E81DA8" w14:paraId="1A5CC397" w14:textId="77777777" w:rsidTr="0057151F">
        <w:trPr>
          <w:trHeight w:val="20"/>
        </w:trPr>
        <w:tc>
          <w:tcPr>
            <w:tcW w:w="186" w:type="pct"/>
            <w:shd w:val="clear" w:color="auto" w:fill="auto"/>
            <w:tcMar>
              <w:left w:w="28" w:type="dxa"/>
              <w:right w:w="28" w:type="dxa"/>
            </w:tcMar>
            <w:vAlign w:val="center"/>
            <w:hideMark/>
          </w:tcPr>
          <w:p w14:paraId="0988A44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w:t>
            </w:r>
          </w:p>
        </w:tc>
        <w:tc>
          <w:tcPr>
            <w:tcW w:w="672" w:type="pct"/>
            <w:shd w:val="clear" w:color="auto" w:fill="auto"/>
            <w:tcMar>
              <w:left w:w="28" w:type="dxa"/>
              <w:right w:w="28" w:type="dxa"/>
            </w:tcMar>
            <w:vAlign w:val="center"/>
            <w:hideMark/>
          </w:tcPr>
          <w:p w14:paraId="5A139581" w14:textId="77777777" w:rsidR="00E81DA8" w:rsidRPr="00E81DA8" w:rsidRDefault="00E81DA8" w:rsidP="00E81DA8">
            <w:pPr>
              <w:spacing w:after="0" w:line="240" w:lineRule="auto"/>
              <w:rPr>
                <w:sz w:val="20"/>
                <w:szCs w:val="20"/>
                <w:lang w:eastAsia="ru-RU"/>
              </w:rPr>
            </w:pPr>
            <w:r w:rsidRPr="00E81DA8">
              <w:rPr>
                <w:sz w:val="20"/>
                <w:szCs w:val="20"/>
                <w:lang w:eastAsia="ru-RU"/>
              </w:rPr>
              <w:t>Республиканский бюджет</w:t>
            </w:r>
          </w:p>
        </w:tc>
        <w:tc>
          <w:tcPr>
            <w:tcW w:w="345" w:type="pct"/>
            <w:shd w:val="clear" w:color="auto" w:fill="auto"/>
            <w:tcMar>
              <w:left w:w="28" w:type="dxa"/>
              <w:right w:w="28" w:type="dxa"/>
            </w:tcMar>
            <w:vAlign w:val="center"/>
            <w:hideMark/>
          </w:tcPr>
          <w:p w14:paraId="3C5B61E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18C7FEA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9814,63</w:t>
            </w:r>
          </w:p>
        </w:tc>
        <w:tc>
          <w:tcPr>
            <w:tcW w:w="345" w:type="pct"/>
            <w:shd w:val="clear" w:color="auto" w:fill="auto"/>
            <w:tcMar>
              <w:left w:w="28" w:type="dxa"/>
              <w:right w:w="28" w:type="dxa"/>
            </w:tcMar>
            <w:vAlign w:val="center"/>
            <w:hideMark/>
          </w:tcPr>
          <w:p w14:paraId="4B8088A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9929,28</w:t>
            </w:r>
          </w:p>
        </w:tc>
        <w:tc>
          <w:tcPr>
            <w:tcW w:w="345" w:type="pct"/>
            <w:shd w:val="clear" w:color="auto" w:fill="auto"/>
            <w:tcMar>
              <w:left w:w="28" w:type="dxa"/>
              <w:right w:w="28" w:type="dxa"/>
            </w:tcMar>
            <w:vAlign w:val="center"/>
            <w:hideMark/>
          </w:tcPr>
          <w:p w14:paraId="1D068B6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9097,44</w:t>
            </w:r>
          </w:p>
        </w:tc>
        <w:tc>
          <w:tcPr>
            <w:tcW w:w="345" w:type="pct"/>
            <w:shd w:val="clear" w:color="auto" w:fill="auto"/>
            <w:tcMar>
              <w:left w:w="28" w:type="dxa"/>
              <w:right w:w="28" w:type="dxa"/>
            </w:tcMar>
            <w:vAlign w:val="center"/>
            <w:hideMark/>
          </w:tcPr>
          <w:p w14:paraId="1F1E3B5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9097,44</w:t>
            </w:r>
          </w:p>
        </w:tc>
        <w:tc>
          <w:tcPr>
            <w:tcW w:w="345" w:type="pct"/>
            <w:shd w:val="clear" w:color="auto" w:fill="auto"/>
            <w:tcMar>
              <w:left w:w="28" w:type="dxa"/>
              <w:right w:w="28" w:type="dxa"/>
            </w:tcMar>
            <w:vAlign w:val="center"/>
            <w:hideMark/>
          </w:tcPr>
          <w:p w14:paraId="65D670E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9097,44</w:t>
            </w:r>
          </w:p>
        </w:tc>
        <w:tc>
          <w:tcPr>
            <w:tcW w:w="345" w:type="pct"/>
            <w:shd w:val="clear" w:color="auto" w:fill="auto"/>
            <w:tcMar>
              <w:left w:w="28" w:type="dxa"/>
              <w:right w:w="28" w:type="dxa"/>
            </w:tcMar>
            <w:vAlign w:val="center"/>
            <w:hideMark/>
          </w:tcPr>
          <w:p w14:paraId="6EB6765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9097,44</w:t>
            </w:r>
          </w:p>
        </w:tc>
        <w:tc>
          <w:tcPr>
            <w:tcW w:w="345" w:type="pct"/>
            <w:shd w:val="clear" w:color="auto" w:fill="auto"/>
            <w:tcMar>
              <w:left w:w="28" w:type="dxa"/>
              <w:right w:w="28" w:type="dxa"/>
            </w:tcMar>
            <w:vAlign w:val="center"/>
            <w:hideMark/>
          </w:tcPr>
          <w:p w14:paraId="68E7677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9097,44</w:t>
            </w:r>
          </w:p>
        </w:tc>
        <w:tc>
          <w:tcPr>
            <w:tcW w:w="345" w:type="pct"/>
            <w:shd w:val="clear" w:color="auto" w:fill="auto"/>
            <w:tcMar>
              <w:left w:w="28" w:type="dxa"/>
              <w:right w:w="28" w:type="dxa"/>
            </w:tcMar>
            <w:vAlign w:val="center"/>
            <w:hideMark/>
          </w:tcPr>
          <w:p w14:paraId="1079E59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9097,44</w:t>
            </w:r>
          </w:p>
        </w:tc>
        <w:tc>
          <w:tcPr>
            <w:tcW w:w="345" w:type="pct"/>
            <w:shd w:val="clear" w:color="auto" w:fill="auto"/>
            <w:tcMar>
              <w:left w:w="28" w:type="dxa"/>
              <w:right w:w="28" w:type="dxa"/>
            </w:tcMar>
            <w:vAlign w:val="center"/>
            <w:hideMark/>
          </w:tcPr>
          <w:p w14:paraId="2F6916F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9097,44</w:t>
            </w:r>
          </w:p>
        </w:tc>
        <w:tc>
          <w:tcPr>
            <w:tcW w:w="345" w:type="pct"/>
            <w:shd w:val="clear" w:color="auto" w:fill="auto"/>
            <w:tcMar>
              <w:left w:w="28" w:type="dxa"/>
              <w:right w:w="28" w:type="dxa"/>
            </w:tcMar>
            <w:vAlign w:val="center"/>
            <w:hideMark/>
          </w:tcPr>
          <w:p w14:paraId="6DA2BE0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9097,44</w:t>
            </w:r>
          </w:p>
        </w:tc>
        <w:tc>
          <w:tcPr>
            <w:tcW w:w="347" w:type="pct"/>
            <w:shd w:val="clear" w:color="auto" w:fill="auto"/>
            <w:tcMar>
              <w:left w:w="28" w:type="dxa"/>
              <w:right w:w="28" w:type="dxa"/>
            </w:tcMar>
            <w:vAlign w:val="center"/>
            <w:hideMark/>
          </w:tcPr>
          <w:p w14:paraId="1761B4A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9097,44</w:t>
            </w:r>
          </w:p>
        </w:tc>
      </w:tr>
      <w:tr w:rsidR="00E81DA8" w:rsidRPr="00E81DA8" w14:paraId="05DDB5F8" w14:textId="77777777" w:rsidTr="0057151F">
        <w:trPr>
          <w:trHeight w:val="20"/>
        </w:trPr>
        <w:tc>
          <w:tcPr>
            <w:tcW w:w="186" w:type="pct"/>
            <w:shd w:val="clear" w:color="auto" w:fill="auto"/>
            <w:tcMar>
              <w:left w:w="28" w:type="dxa"/>
              <w:right w:w="28" w:type="dxa"/>
            </w:tcMar>
            <w:vAlign w:val="center"/>
            <w:hideMark/>
          </w:tcPr>
          <w:p w14:paraId="73C8258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w:t>
            </w:r>
          </w:p>
        </w:tc>
        <w:tc>
          <w:tcPr>
            <w:tcW w:w="672" w:type="pct"/>
            <w:shd w:val="clear" w:color="auto" w:fill="auto"/>
            <w:tcMar>
              <w:left w:w="28" w:type="dxa"/>
              <w:right w:w="28" w:type="dxa"/>
            </w:tcMar>
            <w:vAlign w:val="center"/>
            <w:hideMark/>
          </w:tcPr>
          <w:p w14:paraId="6055D782" w14:textId="77777777" w:rsidR="00E81DA8" w:rsidRPr="00E81DA8" w:rsidRDefault="00E81DA8" w:rsidP="00E81DA8">
            <w:pPr>
              <w:spacing w:after="0" w:line="240" w:lineRule="auto"/>
              <w:rPr>
                <w:sz w:val="20"/>
                <w:szCs w:val="20"/>
                <w:lang w:eastAsia="ru-RU"/>
              </w:rPr>
            </w:pPr>
            <w:r w:rsidRPr="00E81DA8">
              <w:rPr>
                <w:sz w:val="20"/>
                <w:szCs w:val="20"/>
                <w:lang w:eastAsia="ru-RU"/>
              </w:rPr>
              <w:t>Федеральный бюджет</w:t>
            </w:r>
          </w:p>
        </w:tc>
        <w:tc>
          <w:tcPr>
            <w:tcW w:w="345" w:type="pct"/>
            <w:shd w:val="clear" w:color="auto" w:fill="auto"/>
            <w:tcMar>
              <w:left w:w="28" w:type="dxa"/>
              <w:right w:w="28" w:type="dxa"/>
            </w:tcMar>
            <w:vAlign w:val="center"/>
            <w:hideMark/>
          </w:tcPr>
          <w:p w14:paraId="58397A1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300E3C8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1709,52</w:t>
            </w:r>
          </w:p>
        </w:tc>
        <w:tc>
          <w:tcPr>
            <w:tcW w:w="345" w:type="pct"/>
            <w:shd w:val="clear" w:color="auto" w:fill="auto"/>
            <w:tcMar>
              <w:left w:w="28" w:type="dxa"/>
              <w:right w:w="28" w:type="dxa"/>
            </w:tcMar>
            <w:vAlign w:val="center"/>
            <w:hideMark/>
          </w:tcPr>
          <w:p w14:paraId="2D34849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355,00</w:t>
            </w:r>
          </w:p>
        </w:tc>
        <w:tc>
          <w:tcPr>
            <w:tcW w:w="345" w:type="pct"/>
            <w:shd w:val="clear" w:color="auto" w:fill="auto"/>
            <w:tcMar>
              <w:left w:w="28" w:type="dxa"/>
              <w:right w:w="28" w:type="dxa"/>
            </w:tcMar>
            <w:vAlign w:val="center"/>
            <w:hideMark/>
          </w:tcPr>
          <w:p w14:paraId="52CEAF1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644,51</w:t>
            </w:r>
          </w:p>
        </w:tc>
        <w:tc>
          <w:tcPr>
            <w:tcW w:w="345" w:type="pct"/>
            <w:shd w:val="clear" w:color="auto" w:fill="auto"/>
            <w:tcMar>
              <w:left w:w="28" w:type="dxa"/>
              <w:right w:w="28" w:type="dxa"/>
            </w:tcMar>
            <w:vAlign w:val="center"/>
            <w:hideMark/>
          </w:tcPr>
          <w:p w14:paraId="5E205F0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644,51</w:t>
            </w:r>
          </w:p>
        </w:tc>
        <w:tc>
          <w:tcPr>
            <w:tcW w:w="345" w:type="pct"/>
            <w:shd w:val="clear" w:color="auto" w:fill="auto"/>
            <w:tcMar>
              <w:left w:w="28" w:type="dxa"/>
              <w:right w:w="28" w:type="dxa"/>
            </w:tcMar>
            <w:vAlign w:val="center"/>
            <w:hideMark/>
          </w:tcPr>
          <w:p w14:paraId="1AEA363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644,51</w:t>
            </w:r>
          </w:p>
        </w:tc>
        <w:tc>
          <w:tcPr>
            <w:tcW w:w="345" w:type="pct"/>
            <w:shd w:val="clear" w:color="auto" w:fill="auto"/>
            <w:tcMar>
              <w:left w:w="28" w:type="dxa"/>
              <w:right w:w="28" w:type="dxa"/>
            </w:tcMar>
            <w:vAlign w:val="center"/>
            <w:hideMark/>
          </w:tcPr>
          <w:p w14:paraId="262E5E9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644,51</w:t>
            </w:r>
          </w:p>
        </w:tc>
        <w:tc>
          <w:tcPr>
            <w:tcW w:w="345" w:type="pct"/>
            <w:shd w:val="clear" w:color="auto" w:fill="auto"/>
            <w:tcMar>
              <w:left w:w="28" w:type="dxa"/>
              <w:right w:w="28" w:type="dxa"/>
            </w:tcMar>
            <w:vAlign w:val="center"/>
            <w:hideMark/>
          </w:tcPr>
          <w:p w14:paraId="5BF0217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644,51</w:t>
            </w:r>
          </w:p>
        </w:tc>
        <w:tc>
          <w:tcPr>
            <w:tcW w:w="345" w:type="pct"/>
            <w:shd w:val="clear" w:color="auto" w:fill="auto"/>
            <w:tcMar>
              <w:left w:w="28" w:type="dxa"/>
              <w:right w:w="28" w:type="dxa"/>
            </w:tcMar>
            <w:vAlign w:val="center"/>
            <w:hideMark/>
          </w:tcPr>
          <w:p w14:paraId="2641E00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644,51</w:t>
            </w:r>
          </w:p>
        </w:tc>
        <w:tc>
          <w:tcPr>
            <w:tcW w:w="345" w:type="pct"/>
            <w:shd w:val="clear" w:color="auto" w:fill="auto"/>
            <w:tcMar>
              <w:left w:w="28" w:type="dxa"/>
              <w:right w:w="28" w:type="dxa"/>
            </w:tcMar>
            <w:vAlign w:val="center"/>
            <w:hideMark/>
          </w:tcPr>
          <w:p w14:paraId="483C2CA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644,51</w:t>
            </w:r>
          </w:p>
        </w:tc>
        <w:tc>
          <w:tcPr>
            <w:tcW w:w="345" w:type="pct"/>
            <w:shd w:val="clear" w:color="auto" w:fill="auto"/>
            <w:tcMar>
              <w:left w:w="28" w:type="dxa"/>
              <w:right w:w="28" w:type="dxa"/>
            </w:tcMar>
            <w:vAlign w:val="center"/>
            <w:hideMark/>
          </w:tcPr>
          <w:p w14:paraId="478AFBA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644,51</w:t>
            </w:r>
          </w:p>
        </w:tc>
        <w:tc>
          <w:tcPr>
            <w:tcW w:w="347" w:type="pct"/>
            <w:shd w:val="clear" w:color="auto" w:fill="auto"/>
            <w:tcMar>
              <w:left w:w="28" w:type="dxa"/>
              <w:right w:w="28" w:type="dxa"/>
            </w:tcMar>
            <w:vAlign w:val="center"/>
            <w:hideMark/>
          </w:tcPr>
          <w:p w14:paraId="39E4495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644,51</w:t>
            </w:r>
          </w:p>
        </w:tc>
      </w:tr>
      <w:tr w:rsidR="00E81DA8" w:rsidRPr="00E81DA8" w14:paraId="211FDFFF" w14:textId="77777777" w:rsidTr="0057151F">
        <w:trPr>
          <w:trHeight w:val="20"/>
        </w:trPr>
        <w:tc>
          <w:tcPr>
            <w:tcW w:w="186" w:type="pct"/>
            <w:shd w:val="clear" w:color="auto" w:fill="auto"/>
            <w:tcMar>
              <w:left w:w="28" w:type="dxa"/>
              <w:right w:w="28" w:type="dxa"/>
            </w:tcMar>
            <w:vAlign w:val="center"/>
            <w:hideMark/>
          </w:tcPr>
          <w:p w14:paraId="259AA32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5.</w:t>
            </w:r>
          </w:p>
        </w:tc>
        <w:tc>
          <w:tcPr>
            <w:tcW w:w="672" w:type="pct"/>
            <w:shd w:val="clear" w:color="auto" w:fill="auto"/>
            <w:tcMar>
              <w:left w:w="28" w:type="dxa"/>
              <w:right w:w="28" w:type="dxa"/>
            </w:tcMar>
            <w:vAlign w:val="center"/>
            <w:hideMark/>
          </w:tcPr>
          <w:p w14:paraId="387170D3" w14:textId="77777777" w:rsidR="00E81DA8" w:rsidRPr="00E81DA8" w:rsidRDefault="00E81DA8" w:rsidP="00E81DA8">
            <w:pPr>
              <w:spacing w:after="0" w:line="240" w:lineRule="auto"/>
              <w:rPr>
                <w:sz w:val="20"/>
                <w:szCs w:val="20"/>
                <w:lang w:eastAsia="ru-RU"/>
              </w:rPr>
            </w:pPr>
            <w:r w:rsidRPr="00E81DA8">
              <w:rPr>
                <w:sz w:val="20"/>
                <w:szCs w:val="20"/>
                <w:lang w:eastAsia="ru-RU"/>
              </w:rPr>
              <w:t>Сторонние потребители:</w:t>
            </w:r>
          </w:p>
        </w:tc>
        <w:tc>
          <w:tcPr>
            <w:tcW w:w="345" w:type="pct"/>
            <w:shd w:val="clear" w:color="auto" w:fill="auto"/>
            <w:tcMar>
              <w:left w:w="28" w:type="dxa"/>
              <w:right w:w="28" w:type="dxa"/>
            </w:tcMar>
            <w:vAlign w:val="center"/>
            <w:hideMark/>
          </w:tcPr>
          <w:p w14:paraId="730212D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319980D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248160,01</w:t>
            </w:r>
          </w:p>
        </w:tc>
        <w:tc>
          <w:tcPr>
            <w:tcW w:w="345" w:type="pct"/>
            <w:shd w:val="clear" w:color="auto" w:fill="auto"/>
            <w:tcMar>
              <w:left w:w="28" w:type="dxa"/>
              <w:right w:w="28" w:type="dxa"/>
            </w:tcMar>
            <w:vAlign w:val="center"/>
            <w:hideMark/>
          </w:tcPr>
          <w:p w14:paraId="68EFD37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211965,60</w:t>
            </w:r>
          </w:p>
        </w:tc>
        <w:tc>
          <w:tcPr>
            <w:tcW w:w="345" w:type="pct"/>
            <w:shd w:val="clear" w:color="auto" w:fill="auto"/>
            <w:tcMar>
              <w:left w:w="28" w:type="dxa"/>
              <w:right w:w="28" w:type="dxa"/>
            </w:tcMar>
            <w:vAlign w:val="center"/>
            <w:hideMark/>
          </w:tcPr>
          <w:p w14:paraId="5390CB5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147509,62</w:t>
            </w:r>
          </w:p>
        </w:tc>
        <w:tc>
          <w:tcPr>
            <w:tcW w:w="345" w:type="pct"/>
            <w:shd w:val="clear" w:color="auto" w:fill="auto"/>
            <w:tcMar>
              <w:left w:w="28" w:type="dxa"/>
              <w:right w:w="28" w:type="dxa"/>
            </w:tcMar>
            <w:vAlign w:val="center"/>
            <w:hideMark/>
          </w:tcPr>
          <w:p w14:paraId="74D557D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147509,62</w:t>
            </w:r>
          </w:p>
        </w:tc>
        <w:tc>
          <w:tcPr>
            <w:tcW w:w="345" w:type="pct"/>
            <w:shd w:val="clear" w:color="auto" w:fill="auto"/>
            <w:tcMar>
              <w:left w:w="28" w:type="dxa"/>
              <w:right w:w="28" w:type="dxa"/>
            </w:tcMar>
            <w:vAlign w:val="center"/>
            <w:hideMark/>
          </w:tcPr>
          <w:p w14:paraId="3796C1E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147509,62</w:t>
            </w:r>
          </w:p>
        </w:tc>
        <w:tc>
          <w:tcPr>
            <w:tcW w:w="345" w:type="pct"/>
            <w:shd w:val="clear" w:color="auto" w:fill="auto"/>
            <w:tcMar>
              <w:left w:w="28" w:type="dxa"/>
              <w:right w:w="28" w:type="dxa"/>
            </w:tcMar>
            <w:vAlign w:val="center"/>
            <w:hideMark/>
          </w:tcPr>
          <w:p w14:paraId="2D99476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147509,62</w:t>
            </w:r>
          </w:p>
        </w:tc>
        <w:tc>
          <w:tcPr>
            <w:tcW w:w="345" w:type="pct"/>
            <w:shd w:val="clear" w:color="auto" w:fill="auto"/>
            <w:tcMar>
              <w:left w:w="28" w:type="dxa"/>
              <w:right w:w="28" w:type="dxa"/>
            </w:tcMar>
            <w:vAlign w:val="center"/>
            <w:hideMark/>
          </w:tcPr>
          <w:p w14:paraId="6C562D9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147509,62</w:t>
            </w:r>
          </w:p>
        </w:tc>
        <w:tc>
          <w:tcPr>
            <w:tcW w:w="345" w:type="pct"/>
            <w:shd w:val="clear" w:color="auto" w:fill="auto"/>
            <w:tcMar>
              <w:left w:w="28" w:type="dxa"/>
              <w:right w:w="28" w:type="dxa"/>
            </w:tcMar>
            <w:vAlign w:val="center"/>
            <w:hideMark/>
          </w:tcPr>
          <w:p w14:paraId="4120B40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147509,62</w:t>
            </w:r>
          </w:p>
        </w:tc>
        <w:tc>
          <w:tcPr>
            <w:tcW w:w="345" w:type="pct"/>
            <w:shd w:val="clear" w:color="auto" w:fill="auto"/>
            <w:tcMar>
              <w:left w:w="28" w:type="dxa"/>
              <w:right w:w="28" w:type="dxa"/>
            </w:tcMar>
            <w:vAlign w:val="center"/>
            <w:hideMark/>
          </w:tcPr>
          <w:p w14:paraId="1EA7623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147509,62</w:t>
            </w:r>
          </w:p>
        </w:tc>
        <w:tc>
          <w:tcPr>
            <w:tcW w:w="345" w:type="pct"/>
            <w:shd w:val="clear" w:color="auto" w:fill="auto"/>
            <w:tcMar>
              <w:left w:w="28" w:type="dxa"/>
              <w:right w:w="28" w:type="dxa"/>
            </w:tcMar>
            <w:vAlign w:val="center"/>
            <w:hideMark/>
          </w:tcPr>
          <w:p w14:paraId="166F7A2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147509,62</w:t>
            </w:r>
          </w:p>
        </w:tc>
        <w:tc>
          <w:tcPr>
            <w:tcW w:w="347" w:type="pct"/>
            <w:shd w:val="clear" w:color="auto" w:fill="auto"/>
            <w:tcMar>
              <w:left w:w="28" w:type="dxa"/>
              <w:right w:w="28" w:type="dxa"/>
            </w:tcMar>
            <w:vAlign w:val="center"/>
            <w:hideMark/>
          </w:tcPr>
          <w:p w14:paraId="4DADD70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147509,62</w:t>
            </w:r>
          </w:p>
        </w:tc>
      </w:tr>
      <w:tr w:rsidR="00E81DA8" w:rsidRPr="00E81DA8" w14:paraId="306218C5" w14:textId="77777777" w:rsidTr="0057151F">
        <w:trPr>
          <w:trHeight w:val="20"/>
        </w:trPr>
        <w:tc>
          <w:tcPr>
            <w:tcW w:w="186" w:type="pct"/>
            <w:shd w:val="clear" w:color="auto" w:fill="auto"/>
            <w:tcMar>
              <w:left w:w="28" w:type="dxa"/>
              <w:right w:w="28" w:type="dxa"/>
            </w:tcMar>
            <w:vAlign w:val="center"/>
            <w:hideMark/>
          </w:tcPr>
          <w:p w14:paraId="5EE0FE0B" w14:textId="77777777" w:rsidR="00E81DA8" w:rsidRPr="00E81DA8" w:rsidRDefault="00E81DA8" w:rsidP="00E81DA8">
            <w:pPr>
              <w:spacing w:after="0" w:line="240" w:lineRule="auto"/>
              <w:rPr>
                <w:sz w:val="20"/>
                <w:szCs w:val="20"/>
                <w:lang w:eastAsia="ru-RU"/>
              </w:rPr>
            </w:pPr>
            <w:r w:rsidRPr="00E81DA8">
              <w:rPr>
                <w:sz w:val="20"/>
                <w:szCs w:val="20"/>
                <w:lang w:eastAsia="ru-RU"/>
              </w:rPr>
              <w:lastRenderedPageBreak/>
              <w:t> </w:t>
            </w:r>
          </w:p>
        </w:tc>
        <w:tc>
          <w:tcPr>
            <w:tcW w:w="672" w:type="pct"/>
            <w:shd w:val="clear" w:color="000000" w:fill="FFFFFF"/>
            <w:tcMar>
              <w:left w:w="28" w:type="dxa"/>
              <w:right w:w="28" w:type="dxa"/>
            </w:tcMar>
            <w:vAlign w:val="center"/>
            <w:hideMark/>
          </w:tcPr>
          <w:p w14:paraId="787EE5FA"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ведомственный жилой фонд</w:t>
            </w:r>
          </w:p>
        </w:tc>
        <w:tc>
          <w:tcPr>
            <w:tcW w:w="345" w:type="pct"/>
            <w:shd w:val="clear" w:color="auto" w:fill="auto"/>
            <w:tcMar>
              <w:left w:w="28" w:type="dxa"/>
              <w:right w:w="28" w:type="dxa"/>
            </w:tcMar>
            <w:vAlign w:val="center"/>
            <w:hideMark/>
          </w:tcPr>
          <w:p w14:paraId="37499CE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1E16531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597D8FA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40FC3F9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2820B33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098713C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1E0E7CE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2CD9976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3293530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58E59F0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5" w:type="pct"/>
            <w:shd w:val="clear" w:color="auto" w:fill="auto"/>
            <w:tcMar>
              <w:left w:w="28" w:type="dxa"/>
              <w:right w:w="28" w:type="dxa"/>
            </w:tcMar>
            <w:vAlign w:val="center"/>
            <w:hideMark/>
          </w:tcPr>
          <w:p w14:paraId="7C133EDC"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c>
          <w:tcPr>
            <w:tcW w:w="347" w:type="pct"/>
            <w:shd w:val="clear" w:color="auto" w:fill="auto"/>
            <w:tcMar>
              <w:left w:w="28" w:type="dxa"/>
              <w:right w:w="28" w:type="dxa"/>
            </w:tcMar>
            <w:vAlign w:val="center"/>
            <w:hideMark/>
          </w:tcPr>
          <w:p w14:paraId="095F844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0,00</w:t>
            </w:r>
          </w:p>
        </w:tc>
      </w:tr>
      <w:tr w:rsidR="00E81DA8" w:rsidRPr="00E81DA8" w14:paraId="53E524F3" w14:textId="77777777" w:rsidTr="0057151F">
        <w:trPr>
          <w:trHeight w:val="20"/>
        </w:trPr>
        <w:tc>
          <w:tcPr>
            <w:tcW w:w="186" w:type="pct"/>
            <w:shd w:val="clear" w:color="auto" w:fill="auto"/>
            <w:tcMar>
              <w:left w:w="28" w:type="dxa"/>
              <w:right w:w="28" w:type="dxa"/>
            </w:tcMar>
            <w:vAlign w:val="center"/>
            <w:hideMark/>
          </w:tcPr>
          <w:p w14:paraId="3E5CFEE8" w14:textId="77777777" w:rsidR="00E81DA8" w:rsidRPr="00E81DA8" w:rsidRDefault="00E81DA8" w:rsidP="00E81DA8">
            <w:pPr>
              <w:spacing w:after="0" w:line="240" w:lineRule="auto"/>
              <w:rPr>
                <w:sz w:val="20"/>
                <w:szCs w:val="20"/>
                <w:lang w:eastAsia="ru-RU"/>
              </w:rPr>
            </w:pPr>
            <w:r w:rsidRPr="00E81DA8">
              <w:rPr>
                <w:sz w:val="20"/>
                <w:szCs w:val="20"/>
                <w:lang w:eastAsia="ru-RU"/>
              </w:rPr>
              <w:t> </w:t>
            </w:r>
          </w:p>
        </w:tc>
        <w:tc>
          <w:tcPr>
            <w:tcW w:w="672" w:type="pct"/>
            <w:shd w:val="clear" w:color="000000" w:fill="FFFFFF"/>
            <w:tcMar>
              <w:left w:w="28" w:type="dxa"/>
              <w:right w:w="28" w:type="dxa"/>
            </w:tcMar>
            <w:vAlign w:val="center"/>
            <w:hideMark/>
          </w:tcPr>
          <w:p w14:paraId="10ABCCBF"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промышленность</w:t>
            </w:r>
          </w:p>
        </w:tc>
        <w:tc>
          <w:tcPr>
            <w:tcW w:w="345" w:type="pct"/>
            <w:shd w:val="clear" w:color="auto" w:fill="auto"/>
            <w:tcMar>
              <w:left w:w="28" w:type="dxa"/>
              <w:right w:w="28" w:type="dxa"/>
            </w:tcMar>
            <w:vAlign w:val="center"/>
            <w:hideMark/>
          </w:tcPr>
          <w:p w14:paraId="29DA734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3C857E5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179817,50</w:t>
            </w:r>
          </w:p>
        </w:tc>
        <w:tc>
          <w:tcPr>
            <w:tcW w:w="345" w:type="pct"/>
            <w:shd w:val="clear" w:color="auto" w:fill="auto"/>
            <w:tcMar>
              <w:left w:w="28" w:type="dxa"/>
              <w:right w:w="28" w:type="dxa"/>
            </w:tcMar>
            <w:vAlign w:val="center"/>
            <w:hideMark/>
          </w:tcPr>
          <w:p w14:paraId="684C28F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169722,37</w:t>
            </w:r>
          </w:p>
        </w:tc>
        <w:tc>
          <w:tcPr>
            <w:tcW w:w="345" w:type="pct"/>
            <w:shd w:val="clear" w:color="auto" w:fill="auto"/>
            <w:tcMar>
              <w:left w:w="28" w:type="dxa"/>
              <w:right w:w="28" w:type="dxa"/>
            </w:tcMar>
            <w:vAlign w:val="center"/>
            <w:hideMark/>
          </w:tcPr>
          <w:p w14:paraId="4CCB89E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120138,28</w:t>
            </w:r>
          </w:p>
        </w:tc>
        <w:tc>
          <w:tcPr>
            <w:tcW w:w="345" w:type="pct"/>
            <w:shd w:val="clear" w:color="auto" w:fill="auto"/>
            <w:tcMar>
              <w:left w:w="28" w:type="dxa"/>
              <w:right w:w="28" w:type="dxa"/>
            </w:tcMar>
            <w:vAlign w:val="center"/>
            <w:hideMark/>
          </w:tcPr>
          <w:p w14:paraId="37755EE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120138,28</w:t>
            </w:r>
          </w:p>
        </w:tc>
        <w:tc>
          <w:tcPr>
            <w:tcW w:w="345" w:type="pct"/>
            <w:shd w:val="clear" w:color="auto" w:fill="auto"/>
            <w:tcMar>
              <w:left w:w="28" w:type="dxa"/>
              <w:right w:w="28" w:type="dxa"/>
            </w:tcMar>
            <w:vAlign w:val="center"/>
            <w:hideMark/>
          </w:tcPr>
          <w:p w14:paraId="2CC64F1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120138,28</w:t>
            </w:r>
          </w:p>
        </w:tc>
        <w:tc>
          <w:tcPr>
            <w:tcW w:w="345" w:type="pct"/>
            <w:shd w:val="clear" w:color="auto" w:fill="auto"/>
            <w:tcMar>
              <w:left w:w="28" w:type="dxa"/>
              <w:right w:w="28" w:type="dxa"/>
            </w:tcMar>
            <w:vAlign w:val="center"/>
            <w:hideMark/>
          </w:tcPr>
          <w:p w14:paraId="4ED4B4F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120138,28</w:t>
            </w:r>
          </w:p>
        </w:tc>
        <w:tc>
          <w:tcPr>
            <w:tcW w:w="345" w:type="pct"/>
            <w:shd w:val="clear" w:color="auto" w:fill="auto"/>
            <w:tcMar>
              <w:left w:w="28" w:type="dxa"/>
              <w:right w:w="28" w:type="dxa"/>
            </w:tcMar>
            <w:vAlign w:val="center"/>
            <w:hideMark/>
          </w:tcPr>
          <w:p w14:paraId="512E52FF"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120138,28</w:t>
            </w:r>
          </w:p>
        </w:tc>
        <w:tc>
          <w:tcPr>
            <w:tcW w:w="345" w:type="pct"/>
            <w:shd w:val="clear" w:color="auto" w:fill="auto"/>
            <w:tcMar>
              <w:left w:w="28" w:type="dxa"/>
              <w:right w:w="28" w:type="dxa"/>
            </w:tcMar>
            <w:vAlign w:val="center"/>
            <w:hideMark/>
          </w:tcPr>
          <w:p w14:paraId="7932EB7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120138,28</w:t>
            </w:r>
          </w:p>
        </w:tc>
        <w:tc>
          <w:tcPr>
            <w:tcW w:w="345" w:type="pct"/>
            <w:shd w:val="clear" w:color="auto" w:fill="auto"/>
            <w:tcMar>
              <w:left w:w="28" w:type="dxa"/>
              <w:right w:w="28" w:type="dxa"/>
            </w:tcMar>
            <w:vAlign w:val="center"/>
            <w:hideMark/>
          </w:tcPr>
          <w:p w14:paraId="3180CEA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120138,28</w:t>
            </w:r>
          </w:p>
        </w:tc>
        <w:tc>
          <w:tcPr>
            <w:tcW w:w="345" w:type="pct"/>
            <w:shd w:val="clear" w:color="auto" w:fill="auto"/>
            <w:tcMar>
              <w:left w:w="28" w:type="dxa"/>
              <w:right w:w="28" w:type="dxa"/>
            </w:tcMar>
            <w:vAlign w:val="center"/>
            <w:hideMark/>
          </w:tcPr>
          <w:p w14:paraId="35840DE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120138,28</w:t>
            </w:r>
          </w:p>
        </w:tc>
        <w:tc>
          <w:tcPr>
            <w:tcW w:w="347" w:type="pct"/>
            <w:shd w:val="clear" w:color="auto" w:fill="auto"/>
            <w:tcMar>
              <w:left w:w="28" w:type="dxa"/>
              <w:right w:w="28" w:type="dxa"/>
            </w:tcMar>
            <w:vAlign w:val="center"/>
            <w:hideMark/>
          </w:tcPr>
          <w:p w14:paraId="2616CDE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120138,28</w:t>
            </w:r>
          </w:p>
        </w:tc>
      </w:tr>
      <w:tr w:rsidR="00E81DA8" w:rsidRPr="00E81DA8" w14:paraId="00018F03" w14:textId="77777777" w:rsidTr="0057151F">
        <w:trPr>
          <w:trHeight w:val="20"/>
        </w:trPr>
        <w:tc>
          <w:tcPr>
            <w:tcW w:w="186" w:type="pct"/>
            <w:shd w:val="clear" w:color="auto" w:fill="auto"/>
            <w:tcMar>
              <w:left w:w="28" w:type="dxa"/>
              <w:right w:w="28" w:type="dxa"/>
            </w:tcMar>
            <w:vAlign w:val="center"/>
            <w:hideMark/>
          </w:tcPr>
          <w:p w14:paraId="18C773EB" w14:textId="77777777" w:rsidR="00E81DA8" w:rsidRPr="00E81DA8" w:rsidRDefault="00E81DA8" w:rsidP="00E81DA8">
            <w:pPr>
              <w:spacing w:after="0" w:line="240" w:lineRule="auto"/>
              <w:rPr>
                <w:sz w:val="20"/>
                <w:szCs w:val="20"/>
                <w:lang w:eastAsia="ru-RU"/>
              </w:rPr>
            </w:pPr>
            <w:r w:rsidRPr="00E81DA8">
              <w:rPr>
                <w:sz w:val="20"/>
                <w:szCs w:val="20"/>
                <w:lang w:eastAsia="ru-RU"/>
              </w:rPr>
              <w:t> </w:t>
            </w:r>
          </w:p>
        </w:tc>
        <w:tc>
          <w:tcPr>
            <w:tcW w:w="672" w:type="pct"/>
            <w:shd w:val="clear" w:color="000000" w:fill="FFFFFF"/>
            <w:tcMar>
              <w:left w:w="28" w:type="dxa"/>
              <w:right w:w="28" w:type="dxa"/>
            </w:tcMar>
            <w:vAlign w:val="center"/>
            <w:hideMark/>
          </w:tcPr>
          <w:p w14:paraId="36B6B897" w14:textId="77777777" w:rsidR="00E81DA8" w:rsidRPr="00E81DA8" w:rsidRDefault="00E81DA8" w:rsidP="00E81DA8">
            <w:pPr>
              <w:spacing w:after="0" w:line="240" w:lineRule="auto"/>
              <w:jc w:val="right"/>
              <w:rPr>
                <w:sz w:val="20"/>
                <w:szCs w:val="20"/>
                <w:lang w:eastAsia="ru-RU"/>
              </w:rPr>
            </w:pPr>
            <w:r w:rsidRPr="00E81DA8">
              <w:rPr>
                <w:sz w:val="20"/>
                <w:szCs w:val="20"/>
                <w:lang w:eastAsia="ru-RU"/>
              </w:rPr>
              <w:t>прочие</w:t>
            </w:r>
          </w:p>
        </w:tc>
        <w:tc>
          <w:tcPr>
            <w:tcW w:w="345" w:type="pct"/>
            <w:shd w:val="clear" w:color="auto" w:fill="auto"/>
            <w:tcMar>
              <w:left w:w="28" w:type="dxa"/>
              <w:right w:w="28" w:type="dxa"/>
            </w:tcMar>
            <w:vAlign w:val="center"/>
            <w:hideMark/>
          </w:tcPr>
          <w:p w14:paraId="1AD457D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5F3B9F6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68342,52</w:t>
            </w:r>
          </w:p>
        </w:tc>
        <w:tc>
          <w:tcPr>
            <w:tcW w:w="345" w:type="pct"/>
            <w:shd w:val="clear" w:color="auto" w:fill="auto"/>
            <w:tcMar>
              <w:left w:w="28" w:type="dxa"/>
              <w:right w:w="28" w:type="dxa"/>
            </w:tcMar>
            <w:vAlign w:val="center"/>
            <w:hideMark/>
          </w:tcPr>
          <w:p w14:paraId="0D5F6F1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42243,23</w:t>
            </w:r>
          </w:p>
        </w:tc>
        <w:tc>
          <w:tcPr>
            <w:tcW w:w="345" w:type="pct"/>
            <w:shd w:val="clear" w:color="auto" w:fill="auto"/>
            <w:tcMar>
              <w:left w:w="28" w:type="dxa"/>
              <w:right w:w="28" w:type="dxa"/>
            </w:tcMar>
            <w:vAlign w:val="center"/>
            <w:hideMark/>
          </w:tcPr>
          <w:p w14:paraId="2135871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27371,34</w:t>
            </w:r>
          </w:p>
        </w:tc>
        <w:tc>
          <w:tcPr>
            <w:tcW w:w="345" w:type="pct"/>
            <w:shd w:val="clear" w:color="auto" w:fill="auto"/>
            <w:tcMar>
              <w:left w:w="28" w:type="dxa"/>
              <w:right w:w="28" w:type="dxa"/>
            </w:tcMar>
            <w:vAlign w:val="center"/>
            <w:hideMark/>
          </w:tcPr>
          <w:p w14:paraId="1D8B7C7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27371,34</w:t>
            </w:r>
          </w:p>
        </w:tc>
        <w:tc>
          <w:tcPr>
            <w:tcW w:w="345" w:type="pct"/>
            <w:shd w:val="clear" w:color="auto" w:fill="auto"/>
            <w:tcMar>
              <w:left w:w="28" w:type="dxa"/>
              <w:right w:w="28" w:type="dxa"/>
            </w:tcMar>
            <w:vAlign w:val="center"/>
            <w:hideMark/>
          </w:tcPr>
          <w:p w14:paraId="0B334457"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27371,34</w:t>
            </w:r>
          </w:p>
        </w:tc>
        <w:tc>
          <w:tcPr>
            <w:tcW w:w="345" w:type="pct"/>
            <w:shd w:val="clear" w:color="auto" w:fill="auto"/>
            <w:tcMar>
              <w:left w:w="28" w:type="dxa"/>
              <w:right w:w="28" w:type="dxa"/>
            </w:tcMar>
            <w:vAlign w:val="center"/>
            <w:hideMark/>
          </w:tcPr>
          <w:p w14:paraId="48D1864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27371,34</w:t>
            </w:r>
          </w:p>
        </w:tc>
        <w:tc>
          <w:tcPr>
            <w:tcW w:w="345" w:type="pct"/>
            <w:shd w:val="clear" w:color="auto" w:fill="auto"/>
            <w:tcMar>
              <w:left w:w="28" w:type="dxa"/>
              <w:right w:w="28" w:type="dxa"/>
            </w:tcMar>
            <w:vAlign w:val="center"/>
            <w:hideMark/>
          </w:tcPr>
          <w:p w14:paraId="29197FB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27371,34</w:t>
            </w:r>
          </w:p>
        </w:tc>
        <w:tc>
          <w:tcPr>
            <w:tcW w:w="345" w:type="pct"/>
            <w:shd w:val="clear" w:color="auto" w:fill="auto"/>
            <w:tcMar>
              <w:left w:w="28" w:type="dxa"/>
              <w:right w:w="28" w:type="dxa"/>
            </w:tcMar>
            <w:vAlign w:val="center"/>
            <w:hideMark/>
          </w:tcPr>
          <w:p w14:paraId="5244E66B"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27371,34</w:t>
            </w:r>
          </w:p>
        </w:tc>
        <w:tc>
          <w:tcPr>
            <w:tcW w:w="345" w:type="pct"/>
            <w:shd w:val="clear" w:color="auto" w:fill="auto"/>
            <w:tcMar>
              <w:left w:w="28" w:type="dxa"/>
              <w:right w:w="28" w:type="dxa"/>
            </w:tcMar>
            <w:vAlign w:val="center"/>
            <w:hideMark/>
          </w:tcPr>
          <w:p w14:paraId="3848826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27371,34</w:t>
            </w:r>
          </w:p>
        </w:tc>
        <w:tc>
          <w:tcPr>
            <w:tcW w:w="345" w:type="pct"/>
            <w:shd w:val="clear" w:color="auto" w:fill="auto"/>
            <w:tcMar>
              <w:left w:w="28" w:type="dxa"/>
              <w:right w:w="28" w:type="dxa"/>
            </w:tcMar>
            <w:vAlign w:val="center"/>
            <w:hideMark/>
          </w:tcPr>
          <w:p w14:paraId="50BF294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27371,34</w:t>
            </w:r>
          </w:p>
        </w:tc>
        <w:tc>
          <w:tcPr>
            <w:tcW w:w="347" w:type="pct"/>
            <w:shd w:val="clear" w:color="auto" w:fill="auto"/>
            <w:tcMar>
              <w:left w:w="28" w:type="dxa"/>
              <w:right w:w="28" w:type="dxa"/>
            </w:tcMar>
            <w:vAlign w:val="center"/>
            <w:hideMark/>
          </w:tcPr>
          <w:p w14:paraId="509F07F8"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27371,34</w:t>
            </w:r>
          </w:p>
        </w:tc>
      </w:tr>
      <w:tr w:rsidR="00E81DA8" w:rsidRPr="00E81DA8" w14:paraId="5363C1D4" w14:textId="77777777" w:rsidTr="0057151F">
        <w:trPr>
          <w:trHeight w:val="20"/>
        </w:trPr>
        <w:tc>
          <w:tcPr>
            <w:tcW w:w="186" w:type="pct"/>
            <w:shd w:val="clear" w:color="auto" w:fill="auto"/>
            <w:tcMar>
              <w:left w:w="28" w:type="dxa"/>
              <w:right w:w="28" w:type="dxa"/>
            </w:tcMar>
            <w:vAlign w:val="center"/>
            <w:hideMark/>
          </w:tcPr>
          <w:p w14:paraId="56D8185E"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6.</w:t>
            </w:r>
          </w:p>
        </w:tc>
        <w:tc>
          <w:tcPr>
            <w:tcW w:w="672" w:type="pct"/>
            <w:shd w:val="clear" w:color="auto" w:fill="auto"/>
            <w:tcMar>
              <w:left w:w="28" w:type="dxa"/>
              <w:right w:w="28" w:type="dxa"/>
            </w:tcMar>
            <w:vAlign w:val="center"/>
            <w:hideMark/>
          </w:tcPr>
          <w:p w14:paraId="3B2BA36B" w14:textId="77777777" w:rsidR="00E81DA8" w:rsidRPr="00E81DA8" w:rsidRDefault="00E81DA8" w:rsidP="00E81DA8">
            <w:pPr>
              <w:spacing w:after="0" w:line="240" w:lineRule="auto"/>
              <w:rPr>
                <w:sz w:val="20"/>
                <w:szCs w:val="20"/>
                <w:lang w:eastAsia="ru-RU"/>
              </w:rPr>
            </w:pPr>
            <w:r w:rsidRPr="00E81DA8">
              <w:rPr>
                <w:sz w:val="20"/>
                <w:szCs w:val="20"/>
                <w:lang w:eastAsia="ru-RU"/>
              </w:rPr>
              <w:t>Собственное потребление</w:t>
            </w:r>
          </w:p>
        </w:tc>
        <w:tc>
          <w:tcPr>
            <w:tcW w:w="345" w:type="pct"/>
            <w:shd w:val="clear" w:color="auto" w:fill="auto"/>
            <w:tcMar>
              <w:left w:w="28" w:type="dxa"/>
              <w:right w:w="28" w:type="dxa"/>
            </w:tcMar>
            <w:vAlign w:val="center"/>
            <w:hideMark/>
          </w:tcPr>
          <w:p w14:paraId="14291C56"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м</w:t>
            </w:r>
            <w:r w:rsidRPr="00E81DA8">
              <w:rPr>
                <w:sz w:val="20"/>
                <w:szCs w:val="20"/>
                <w:vertAlign w:val="superscript"/>
                <w:lang w:eastAsia="ru-RU"/>
              </w:rPr>
              <w:t>3</w:t>
            </w:r>
            <w:r w:rsidRPr="00E81DA8">
              <w:rPr>
                <w:sz w:val="20"/>
                <w:szCs w:val="20"/>
                <w:lang w:eastAsia="ru-RU"/>
              </w:rPr>
              <w:t>/год</w:t>
            </w:r>
          </w:p>
        </w:tc>
        <w:tc>
          <w:tcPr>
            <w:tcW w:w="345" w:type="pct"/>
            <w:shd w:val="clear" w:color="auto" w:fill="auto"/>
            <w:tcMar>
              <w:left w:w="28" w:type="dxa"/>
              <w:right w:w="28" w:type="dxa"/>
            </w:tcMar>
            <w:vAlign w:val="center"/>
            <w:hideMark/>
          </w:tcPr>
          <w:p w14:paraId="0830C84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40563,77</w:t>
            </w:r>
          </w:p>
        </w:tc>
        <w:tc>
          <w:tcPr>
            <w:tcW w:w="345" w:type="pct"/>
            <w:shd w:val="clear" w:color="auto" w:fill="auto"/>
            <w:tcMar>
              <w:left w:w="28" w:type="dxa"/>
              <w:right w:w="28" w:type="dxa"/>
            </w:tcMar>
            <w:vAlign w:val="center"/>
            <w:hideMark/>
          </w:tcPr>
          <w:p w14:paraId="527F94F2"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45761,00</w:t>
            </w:r>
          </w:p>
        </w:tc>
        <w:tc>
          <w:tcPr>
            <w:tcW w:w="345" w:type="pct"/>
            <w:shd w:val="clear" w:color="auto" w:fill="auto"/>
            <w:tcMar>
              <w:left w:w="28" w:type="dxa"/>
              <w:right w:w="28" w:type="dxa"/>
            </w:tcMar>
            <w:vAlign w:val="center"/>
            <w:hideMark/>
          </w:tcPr>
          <w:p w14:paraId="0381E34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45766,02</w:t>
            </w:r>
          </w:p>
        </w:tc>
        <w:tc>
          <w:tcPr>
            <w:tcW w:w="345" w:type="pct"/>
            <w:shd w:val="clear" w:color="auto" w:fill="auto"/>
            <w:tcMar>
              <w:left w:w="28" w:type="dxa"/>
              <w:right w:w="28" w:type="dxa"/>
            </w:tcMar>
            <w:vAlign w:val="center"/>
            <w:hideMark/>
          </w:tcPr>
          <w:p w14:paraId="28F7F833"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45766,02</w:t>
            </w:r>
          </w:p>
        </w:tc>
        <w:tc>
          <w:tcPr>
            <w:tcW w:w="345" w:type="pct"/>
            <w:shd w:val="clear" w:color="auto" w:fill="auto"/>
            <w:tcMar>
              <w:left w:w="28" w:type="dxa"/>
              <w:right w:w="28" w:type="dxa"/>
            </w:tcMar>
            <w:vAlign w:val="center"/>
            <w:hideMark/>
          </w:tcPr>
          <w:p w14:paraId="4BF99039"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45766,02</w:t>
            </w:r>
          </w:p>
        </w:tc>
        <w:tc>
          <w:tcPr>
            <w:tcW w:w="345" w:type="pct"/>
            <w:shd w:val="clear" w:color="auto" w:fill="auto"/>
            <w:tcMar>
              <w:left w:w="28" w:type="dxa"/>
              <w:right w:w="28" w:type="dxa"/>
            </w:tcMar>
            <w:vAlign w:val="center"/>
            <w:hideMark/>
          </w:tcPr>
          <w:p w14:paraId="401EB06D"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45766,02</w:t>
            </w:r>
          </w:p>
        </w:tc>
        <w:tc>
          <w:tcPr>
            <w:tcW w:w="345" w:type="pct"/>
            <w:shd w:val="clear" w:color="auto" w:fill="auto"/>
            <w:tcMar>
              <w:left w:w="28" w:type="dxa"/>
              <w:right w:w="28" w:type="dxa"/>
            </w:tcMar>
            <w:vAlign w:val="center"/>
            <w:hideMark/>
          </w:tcPr>
          <w:p w14:paraId="746317A4"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45766,02</w:t>
            </w:r>
          </w:p>
        </w:tc>
        <w:tc>
          <w:tcPr>
            <w:tcW w:w="345" w:type="pct"/>
            <w:shd w:val="clear" w:color="auto" w:fill="auto"/>
            <w:tcMar>
              <w:left w:w="28" w:type="dxa"/>
              <w:right w:w="28" w:type="dxa"/>
            </w:tcMar>
            <w:vAlign w:val="center"/>
            <w:hideMark/>
          </w:tcPr>
          <w:p w14:paraId="188EEAD0"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45766,02</w:t>
            </w:r>
          </w:p>
        </w:tc>
        <w:tc>
          <w:tcPr>
            <w:tcW w:w="345" w:type="pct"/>
            <w:shd w:val="clear" w:color="auto" w:fill="auto"/>
            <w:tcMar>
              <w:left w:w="28" w:type="dxa"/>
              <w:right w:w="28" w:type="dxa"/>
            </w:tcMar>
            <w:vAlign w:val="center"/>
            <w:hideMark/>
          </w:tcPr>
          <w:p w14:paraId="3DD2E755"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45766,02</w:t>
            </w:r>
          </w:p>
        </w:tc>
        <w:tc>
          <w:tcPr>
            <w:tcW w:w="345" w:type="pct"/>
            <w:shd w:val="clear" w:color="auto" w:fill="auto"/>
            <w:tcMar>
              <w:left w:w="28" w:type="dxa"/>
              <w:right w:w="28" w:type="dxa"/>
            </w:tcMar>
            <w:vAlign w:val="center"/>
            <w:hideMark/>
          </w:tcPr>
          <w:p w14:paraId="5F018371"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45766,02</w:t>
            </w:r>
          </w:p>
        </w:tc>
        <w:tc>
          <w:tcPr>
            <w:tcW w:w="347" w:type="pct"/>
            <w:shd w:val="clear" w:color="auto" w:fill="auto"/>
            <w:tcMar>
              <w:left w:w="28" w:type="dxa"/>
              <w:right w:w="28" w:type="dxa"/>
            </w:tcMar>
            <w:vAlign w:val="center"/>
            <w:hideMark/>
          </w:tcPr>
          <w:p w14:paraId="581C5E8A" w14:textId="77777777" w:rsidR="00E81DA8" w:rsidRPr="00E81DA8" w:rsidRDefault="00E81DA8" w:rsidP="00E81DA8">
            <w:pPr>
              <w:spacing w:after="0" w:line="240" w:lineRule="auto"/>
              <w:jc w:val="center"/>
              <w:rPr>
                <w:sz w:val="20"/>
                <w:szCs w:val="20"/>
                <w:lang w:eastAsia="ru-RU"/>
              </w:rPr>
            </w:pPr>
            <w:r w:rsidRPr="00E81DA8">
              <w:rPr>
                <w:sz w:val="20"/>
                <w:szCs w:val="20"/>
                <w:lang w:eastAsia="ru-RU"/>
              </w:rPr>
              <w:t>45766,02</w:t>
            </w:r>
          </w:p>
        </w:tc>
      </w:tr>
    </w:tbl>
    <w:p w14:paraId="61F3DDE0" w14:textId="59E0B9CE" w:rsidR="0021612A" w:rsidRPr="00833673" w:rsidRDefault="0021612A" w:rsidP="002D7B55">
      <w:pPr>
        <w:pStyle w:val="1f1"/>
        <w:spacing w:line="240" w:lineRule="auto"/>
        <w:contextualSpacing/>
        <w:rPr>
          <w:sz w:val="26"/>
          <w:szCs w:val="26"/>
          <w:lang w:eastAsia="ru-RU"/>
        </w:rPr>
      </w:pPr>
    </w:p>
    <w:p w14:paraId="364CDE72" w14:textId="1D44F2FF" w:rsidR="00CE5C09" w:rsidRPr="00833673" w:rsidRDefault="00CE5C09" w:rsidP="002D7B55">
      <w:pPr>
        <w:pStyle w:val="1f1"/>
        <w:spacing w:line="240" w:lineRule="auto"/>
        <w:contextualSpacing/>
        <w:rPr>
          <w:sz w:val="26"/>
          <w:szCs w:val="26"/>
          <w:lang w:eastAsia="ru-RU"/>
        </w:rPr>
      </w:pPr>
    </w:p>
    <w:p w14:paraId="3DFE7D20" w14:textId="77777777" w:rsidR="00EB1E99" w:rsidRPr="00833673" w:rsidRDefault="00EB1E99" w:rsidP="002D7B55">
      <w:pPr>
        <w:spacing w:after="0" w:line="240" w:lineRule="auto"/>
        <w:contextualSpacing/>
        <w:jc w:val="center"/>
        <w:rPr>
          <w:sz w:val="26"/>
          <w:szCs w:val="26"/>
        </w:rPr>
        <w:sectPr w:rsidR="00EB1E99" w:rsidRPr="00833673" w:rsidSect="00656649">
          <w:pgSz w:w="16838" w:h="11906" w:orient="landscape" w:code="9"/>
          <w:pgMar w:top="1418" w:right="851" w:bottom="851" w:left="851"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p w14:paraId="671319ED" w14:textId="77777777" w:rsidR="00070A7F" w:rsidRPr="00833673" w:rsidRDefault="00070A7F" w:rsidP="00FD5061">
      <w:pPr>
        <w:pStyle w:val="affc"/>
        <w:numPr>
          <w:ilvl w:val="0"/>
          <w:numId w:val="74"/>
        </w:numPr>
        <w:autoSpaceDE w:val="0"/>
        <w:autoSpaceDN w:val="0"/>
        <w:adjustRightInd w:val="0"/>
        <w:spacing w:after="0" w:line="240" w:lineRule="auto"/>
        <w:ind w:left="0" w:firstLine="709"/>
        <w:contextualSpacing/>
        <w:jc w:val="both"/>
        <w:outlineLvl w:val="1"/>
        <w:rPr>
          <w:b/>
          <w:sz w:val="26"/>
          <w:szCs w:val="26"/>
        </w:rPr>
      </w:pPr>
      <w:bookmarkStart w:id="388" w:name="_Toc111739111"/>
      <w:bookmarkStart w:id="389" w:name="_Toc111739217"/>
      <w:bookmarkStart w:id="390" w:name="_Toc111739419"/>
      <w:bookmarkStart w:id="391" w:name="_Toc231143514"/>
      <w:r w:rsidRPr="00833673">
        <w:rPr>
          <w:b/>
          <w:sz w:val="26"/>
          <w:szCs w:val="26"/>
        </w:rPr>
        <w:lastRenderedPageBreak/>
        <w:t>Прогноз объема сточных вод</w:t>
      </w:r>
      <w:bookmarkEnd w:id="387"/>
      <w:bookmarkEnd w:id="388"/>
      <w:bookmarkEnd w:id="389"/>
      <w:bookmarkEnd w:id="390"/>
      <w:bookmarkEnd w:id="391"/>
    </w:p>
    <w:p w14:paraId="62D6891D" w14:textId="3AEC9A7E" w:rsidR="00070A7F" w:rsidRPr="00833673" w:rsidRDefault="00070A7F" w:rsidP="00FD5061">
      <w:pPr>
        <w:pStyle w:val="affc"/>
        <w:numPr>
          <w:ilvl w:val="0"/>
          <w:numId w:val="77"/>
        </w:numPr>
        <w:spacing w:after="0" w:line="240" w:lineRule="auto"/>
        <w:ind w:left="0" w:firstLine="709"/>
        <w:contextualSpacing/>
        <w:jc w:val="both"/>
        <w:outlineLvl w:val="2"/>
        <w:rPr>
          <w:b/>
          <w:sz w:val="26"/>
          <w:szCs w:val="26"/>
        </w:rPr>
      </w:pPr>
      <w:bookmarkStart w:id="392" w:name="_Toc373143107"/>
      <w:bookmarkStart w:id="393" w:name="_Toc111739112"/>
      <w:bookmarkStart w:id="394" w:name="_Toc111739218"/>
      <w:bookmarkStart w:id="395" w:name="_Toc111739420"/>
      <w:bookmarkStart w:id="396" w:name="_Toc231143515"/>
      <w:r w:rsidRPr="00833673">
        <w:rPr>
          <w:b/>
          <w:sz w:val="26"/>
          <w:szCs w:val="26"/>
        </w:rPr>
        <w:t>Сведения о фактическом и ожидаемом поступлении сточных вод в централизованную систему водоотведения</w:t>
      </w:r>
      <w:bookmarkEnd w:id="392"/>
      <w:bookmarkEnd w:id="393"/>
      <w:bookmarkEnd w:id="394"/>
      <w:bookmarkEnd w:id="395"/>
      <w:bookmarkEnd w:id="396"/>
    </w:p>
    <w:p w14:paraId="2ED6FA7A" w14:textId="7BE3A681" w:rsidR="00D52734" w:rsidRPr="00833673" w:rsidRDefault="00CF07D7" w:rsidP="002D7B55">
      <w:pPr>
        <w:spacing w:after="0" w:line="240" w:lineRule="auto"/>
        <w:ind w:firstLine="709"/>
        <w:contextualSpacing/>
        <w:jc w:val="both"/>
        <w:rPr>
          <w:sz w:val="26"/>
          <w:szCs w:val="26"/>
        </w:rPr>
      </w:pPr>
      <w:r w:rsidRPr="00833673">
        <w:rPr>
          <w:sz w:val="26"/>
          <w:szCs w:val="26"/>
        </w:rPr>
        <w:t xml:space="preserve">Сведения о фактическом и ожидаемом поступлении сточных вод в централизованную систему водоотведения </w:t>
      </w:r>
      <w:r w:rsidR="00641312" w:rsidRPr="00833673">
        <w:rPr>
          <w:sz w:val="26"/>
          <w:szCs w:val="26"/>
        </w:rPr>
        <w:t xml:space="preserve">на территории </w:t>
      </w:r>
      <w:r w:rsidR="00026324" w:rsidRPr="00833673">
        <w:rPr>
          <w:sz w:val="26"/>
          <w:szCs w:val="26"/>
        </w:rPr>
        <w:t xml:space="preserve">городского поселения </w:t>
      </w:r>
      <w:r w:rsidR="009B7486" w:rsidRPr="00833673">
        <w:rPr>
          <w:sz w:val="26"/>
          <w:szCs w:val="26"/>
        </w:rPr>
        <w:t>«</w:t>
      </w:r>
      <w:r w:rsidR="00E81DA8">
        <w:rPr>
          <w:sz w:val="26"/>
          <w:szCs w:val="26"/>
          <w:lang w:eastAsia="ru-RU"/>
        </w:rPr>
        <w:t>Поселок Айхал</w:t>
      </w:r>
      <w:r w:rsidR="009B7486" w:rsidRPr="00833673">
        <w:rPr>
          <w:sz w:val="26"/>
          <w:szCs w:val="26"/>
        </w:rPr>
        <w:t>»</w:t>
      </w:r>
      <w:r w:rsidRPr="00833673">
        <w:rPr>
          <w:sz w:val="26"/>
          <w:szCs w:val="26"/>
        </w:rPr>
        <w:t xml:space="preserve"> представлены в таблиц</w:t>
      </w:r>
      <w:r w:rsidR="00242465">
        <w:rPr>
          <w:sz w:val="26"/>
          <w:szCs w:val="26"/>
        </w:rPr>
        <w:t>ах</w:t>
      </w:r>
      <w:r w:rsidR="00D52734" w:rsidRPr="00833673">
        <w:rPr>
          <w:sz w:val="26"/>
          <w:szCs w:val="26"/>
        </w:rPr>
        <w:t xml:space="preserve"> </w:t>
      </w:r>
      <w:r w:rsidR="00242465">
        <w:rPr>
          <w:sz w:val="26"/>
          <w:szCs w:val="26"/>
        </w:rPr>
        <w:t>39-40</w:t>
      </w:r>
      <w:r w:rsidR="00D52734" w:rsidRPr="00833673">
        <w:rPr>
          <w:sz w:val="26"/>
          <w:szCs w:val="26"/>
        </w:rPr>
        <w:t>.</w:t>
      </w:r>
    </w:p>
    <w:p w14:paraId="055C4F27" w14:textId="77777777" w:rsidR="00AA19FB" w:rsidRPr="00833673" w:rsidRDefault="00AA19FB" w:rsidP="002D7B55">
      <w:pPr>
        <w:spacing w:after="0" w:line="240" w:lineRule="auto"/>
        <w:ind w:firstLine="709"/>
        <w:contextualSpacing/>
        <w:jc w:val="both"/>
        <w:rPr>
          <w:sz w:val="26"/>
          <w:szCs w:val="26"/>
        </w:rPr>
      </w:pPr>
    </w:p>
    <w:p w14:paraId="492CAB54" w14:textId="4971ECDF" w:rsidR="00070A7F" w:rsidRPr="00833673" w:rsidRDefault="00070A7F" w:rsidP="00FD5061">
      <w:pPr>
        <w:pStyle w:val="affc"/>
        <w:numPr>
          <w:ilvl w:val="0"/>
          <w:numId w:val="77"/>
        </w:numPr>
        <w:spacing w:after="0" w:line="240" w:lineRule="auto"/>
        <w:ind w:left="0" w:firstLine="709"/>
        <w:contextualSpacing/>
        <w:jc w:val="both"/>
        <w:outlineLvl w:val="2"/>
        <w:rPr>
          <w:b/>
          <w:sz w:val="26"/>
          <w:szCs w:val="26"/>
        </w:rPr>
      </w:pPr>
      <w:bookmarkStart w:id="397" w:name="_Toc373143108"/>
      <w:bookmarkStart w:id="398" w:name="_Toc111739113"/>
      <w:bookmarkStart w:id="399" w:name="_Toc111739219"/>
      <w:bookmarkStart w:id="400" w:name="_Toc111739421"/>
      <w:bookmarkStart w:id="401" w:name="_Toc231143516"/>
      <w:r w:rsidRPr="00833673">
        <w:rPr>
          <w:b/>
          <w:sz w:val="26"/>
          <w:szCs w:val="26"/>
        </w:rPr>
        <w:t>Описание структуры централизованной системы водоотведения (эксплуатационные и технологические зоны)</w:t>
      </w:r>
      <w:bookmarkEnd w:id="397"/>
      <w:bookmarkEnd w:id="398"/>
      <w:bookmarkEnd w:id="399"/>
      <w:bookmarkEnd w:id="400"/>
      <w:bookmarkEnd w:id="401"/>
    </w:p>
    <w:p w14:paraId="51B59FB0" w14:textId="05E69284" w:rsidR="0074572F" w:rsidRPr="00833673" w:rsidRDefault="0074572F" w:rsidP="002D7B55">
      <w:pPr>
        <w:spacing w:after="0" w:line="240" w:lineRule="auto"/>
        <w:ind w:firstLine="709"/>
        <w:contextualSpacing/>
        <w:jc w:val="both"/>
        <w:rPr>
          <w:sz w:val="26"/>
          <w:szCs w:val="26"/>
        </w:rPr>
      </w:pPr>
      <w:r w:rsidRPr="00833673">
        <w:rPr>
          <w:sz w:val="26"/>
          <w:szCs w:val="26"/>
        </w:rPr>
        <w:t xml:space="preserve">Централизованная система водоотведения </w:t>
      </w:r>
      <w:r w:rsidR="00026324" w:rsidRPr="00833673">
        <w:rPr>
          <w:sz w:val="26"/>
          <w:szCs w:val="26"/>
        </w:rPr>
        <w:t xml:space="preserve">городского поселения </w:t>
      </w:r>
      <w:r w:rsidR="009B7486" w:rsidRPr="00833673">
        <w:rPr>
          <w:sz w:val="26"/>
          <w:szCs w:val="26"/>
        </w:rPr>
        <w:t>«</w:t>
      </w:r>
      <w:r w:rsidR="00242465">
        <w:rPr>
          <w:sz w:val="26"/>
          <w:szCs w:val="26"/>
          <w:lang w:eastAsia="ru-RU"/>
        </w:rPr>
        <w:t>Поселок Айхал</w:t>
      </w:r>
      <w:r w:rsidR="009B7486" w:rsidRPr="00833673">
        <w:rPr>
          <w:sz w:val="26"/>
          <w:szCs w:val="26"/>
        </w:rPr>
        <w:t>»</w:t>
      </w:r>
      <w:r w:rsidRPr="00833673">
        <w:rPr>
          <w:sz w:val="26"/>
          <w:szCs w:val="26"/>
        </w:rPr>
        <w:t xml:space="preserve"> состоит из:</w:t>
      </w:r>
    </w:p>
    <w:p w14:paraId="3FBC0B8A" w14:textId="77777777" w:rsidR="0074572F" w:rsidRPr="00833673" w:rsidRDefault="0074572F" w:rsidP="002D7B55">
      <w:pPr>
        <w:spacing w:after="0" w:line="240" w:lineRule="auto"/>
        <w:ind w:firstLine="709"/>
        <w:contextualSpacing/>
        <w:jc w:val="both"/>
        <w:rPr>
          <w:sz w:val="26"/>
          <w:szCs w:val="26"/>
        </w:rPr>
      </w:pPr>
      <w:r w:rsidRPr="00833673">
        <w:rPr>
          <w:sz w:val="26"/>
          <w:szCs w:val="26"/>
        </w:rPr>
        <w:t xml:space="preserve">– внутриквартальной и </w:t>
      </w:r>
      <w:proofErr w:type="spellStart"/>
      <w:r w:rsidRPr="00833673">
        <w:rPr>
          <w:sz w:val="26"/>
          <w:szCs w:val="26"/>
        </w:rPr>
        <w:t>внутридворовой</w:t>
      </w:r>
      <w:proofErr w:type="spellEnd"/>
      <w:r w:rsidRPr="00833673">
        <w:rPr>
          <w:sz w:val="26"/>
          <w:szCs w:val="26"/>
        </w:rPr>
        <w:t xml:space="preserve"> сети;</w:t>
      </w:r>
    </w:p>
    <w:p w14:paraId="2C13767D" w14:textId="77777777" w:rsidR="0074572F" w:rsidRPr="00833673" w:rsidRDefault="0074572F" w:rsidP="002D7B55">
      <w:pPr>
        <w:spacing w:after="0" w:line="240" w:lineRule="auto"/>
        <w:ind w:firstLine="709"/>
        <w:contextualSpacing/>
        <w:jc w:val="both"/>
        <w:rPr>
          <w:sz w:val="26"/>
          <w:szCs w:val="26"/>
        </w:rPr>
      </w:pPr>
      <w:r w:rsidRPr="00833673">
        <w:rPr>
          <w:sz w:val="26"/>
          <w:szCs w:val="26"/>
        </w:rPr>
        <w:t>– смотровых колодцев;</w:t>
      </w:r>
    </w:p>
    <w:p w14:paraId="01B56C96" w14:textId="77777777" w:rsidR="0074572F" w:rsidRPr="00833673" w:rsidRDefault="0074572F" w:rsidP="002D7B55">
      <w:pPr>
        <w:spacing w:after="0" w:line="240" w:lineRule="auto"/>
        <w:ind w:firstLine="709"/>
        <w:contextualSpacing/>
        <w:jc w:val="both"/>
        <w:rPr>
          <w:sz w:val="26"/>
          <w:szCs w:val="26"/>
        </w:rPr>
      </w:pPr>
      <w:r w:rsidRPr="00833673">
        <w:rPr>
          <w:sz w:val="26"/>
          <w:szCs w:val="26"/>
        </w:rPr>
        <w:t>– магистральных коллекторов;</w:t>
      </w:r>
    </w:p>
    <w:p w14:paraId="09A779DC" w14:textId="62BE4B9B" w:rsidR="0074572F" w:rsidRPr="00833673" w:rsidRDefault="0074572F" w:rsidP="002D7B55">
      <w:pPr>
        <w:spacing w:after="0" w:line="240" w:lineRule="auto"/>
        <w:ind w:firstLine="709"/>
        <w:contextualSpacing/>
        <w:jc w:val="both"/>
        <w:rPr>
          <w:sz w:val="26"/>
          <w:szCs w:val="26"/>
        </w:rPr>
      </w:pPr>
      <w:r w:rsidRPr="00833673">
        <w:rPr>
          <w:sz w:val="26"/>
          <w:szCs w:val="26"/>
        </w:rPr>
        <w:t xml:space="preserve">– </w:t>
      </w:r>
      <w:r w:rsidR="00AA19FB" w:rsidRPr="00833673">
        <w:rPr>
          <w:sz w:val="26"/>
          <w:szCs w:val="26"/>
        </w:rPr>
        <w:t>1 КОС</w:t>
      </w:r>
      <w:r w:rsidRPr="00833673">
        <w:rPr>
          <w:sz w:val="26"/>
          <w:szCs w:val="26"/>
        </w:rPr>
        <w:t>.</w:t>
      </w:r>
    </w:p>
    <w:p w14:paraId="445DBE67" w14:textId="77777777" w:rsidR="00070A7F" w:rsidRPr="00833673" w:rsidRDefault="00070A7F" w:rsidP="002D7B55">
      <w:pPr>
        <w:spacing w:after="0" w:line="240" w:lineRule="auto"/>
        <w:ind w:firstLine="709"/>
        <w:contextualSpacing/>
        <w:jc w:val="both"/>
        <w:rPr>
          <w:sz w:val="26"/>
          <w:szCs w:val="26"/>
        </w:rPr>
      </w:pPr>
    </w:p>
    <w:p w14:paraId="5B5E6117" w14:textId="32AD0F38" w:rsidR="00070A7F" w:rsidRPr="00833673" w:rsidRDefault="00070A7F" w:rsidP="00FD5061">
      <w:pPr>
        <w:pStyle w:val="affc"/>
        <w:numPr>
          <w:ilvl w:val="0"/>
          <w:numId w:val="77"/>
        </w:numPr>
        <w:spacing w:after="0" w:line="240" w:lineRule="auto"/>
        <w:ind w:left="0" w:firstLine="709"/>
        <w:contextualSpacing/>
        <w:jc w:val="both"/>
        <w:outlineLvl w:val="2"/>
        <w:rPr>
          <w:b/>
          <w:sz w:val="26"/>
          <w:szCs w:val="26"/>
        </w:rPr>
      </w:pPr>
      <w:bookmarkStart w:id="402" w:name="_Toc373143109"/>
      <w:bookmarkStart w:id="403" w:name="_Toc111739114"/>
      <w:bookmarkStart w:id="404" w:name="_Toc111739220"/>
      <w:bookmarkStart w:id="405" w:name="_Toc111739422"/>
      <w:bookmarkStart w:id="406" w:name="_Toc231143517"/>
      <w:r w:rsidRPr="00833673">
        <w:rPr>
          <w:b/>
          <w:sz w:val="26"/>
          <w:szCs w:val="26"/>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402"/>
      <w:bookmarkEnd w:id="403"/>
      <w:bookmarkEnd w:id="404"/>
      <w:bookmarkEnd w:id="405"/>
      <w:bookmarkEnd w:id="406"/>
    </w:p>
    <w:p w14:paraId="4EBF89DE" w14:textId="1BA3B725" w:rsidR="0074572F" w:rsidRPr="00833673" w:rsidRDefault="0074572F" w:rsidP="002D7B55">
      <w:pPr>
        <w:spacing w:after="0" w:line="240" w:lineRule="auto"/>
        <w:ind w:firstLine="709"/>
        <w:contextualSpacing/>
        <w:jc w:val="both"/>
        <w:rPr>
          <w:sz w:val="26"/>
          <w:szCs w:val="26"/>
        </w:rPr>
      </w:pPr>
      <w:r w:rsidRPr="00833673">
        <w:rPr>
          <w:sz w:val="26"/>
          <w:szCs w:val="26"/>
        </w:rPr>
        <w:t xml:space="preserve">Результаты расчета объема сточных вод и необходимой производительности очистных сооружений очистных сооружений приведены в </w:t>
      </w:r>
      <w:r w:rsidR="008A25BE" w:rsidRPr="00833673">
        <w:rPr>
          <w:sz w:val="26"/>
          <w:szCs w:val="26"/>
        </w:rPr>
        <w:t>т</w:t>
      </w:r>
      <w:r w:rsidRPr="00833673">
        <w:rPr>
          <w:sz w:val="26"/>
          <w:szCs w:val="26"/>
        </w:rPr>
        <w:t xml:space="preserve">аблице </w:t>
      </w:r>
      <w:r w:rsidR="00242465">
        <w:rPr>
          <w:sz w:val="26"/>
          <w:szCs w:val="26"/>
        </w:rPr>
        <w:t>41</w:t>
      </w:r>
      <w:r w:rsidR="006E3EC7" w:rsidRPr="00833673">
        <w:rPr>
          <w:sz w:val="26"/>
          <w:szCs w:val="26"/>
        </w:rPr>
        <w:t>.</w:t>
      </w:r>
    </w:p>
    <w:p w14:paraId="27FA6A15" w14:textId="77777777" w:rsidR="006E3EC7" w:rsidRPr="00833673" w:rsidRDefault="006E3EC7" w:rsidP="002D7B55">
      <w:pPr>
        <w:spacing w:after="0" w:line="240" w:lineRule="auto"/>
        <w:ind w:firstLine="709"/>
        <w:contextualSpacing/>
        <w:jc w:val="both"/>
        <w:rPr>
          <w:sz w:val="26"/>
          <w:szCs w:val="26"/>
        </w:rPr>
      </w:pPr>
    </w:p>
    <w:p w14:paraId="6527AECB" w14:textId="77777777" w:rsidR="000234A8" w:rsidRPr="00833673" w:rsidRDefault="000234A8" w:rsidP="002D7B55">
      <w:pPr>
        <w:spacing w:after="0" w:line="240" w:lineRule="auto"/>
        <w:ind w:firstLine="709"/>
        <w:contextualSpacing/>
        <w:jc w:val="both"/>
        <w:rPr>
          <w:sz w:val="26"/>
          <w:szCs w:val="26"/>
        </w:rPr>
      </w:pPr>
    </w:p>
    <w:p w14:paraId="2518F3AD" w14:textId="77777777" w:rsidR="0074572F" w:rsidRPr="00833673" w:rsidRDefault="0074572F" w:rsidP="002D7B55">
      <w:pPr>
        <w:pStyle w:val="af8"/>
        <w:keepNext/>
        <w:spacing w:after="0"/>
        <w:contextualSpacing/>
        <w:rPr>
          <w:color w:val="auto"/>
          <w:sz w:val="26"/>
          <w:szCs w:val="26"/>
        </w:rPr>
        <w:sectPr w:rsidR="0074572F" w:rsidRPr="00833673" w:rsidSect="005B642B">
          <w:pgSz w:w="11906" w:h="16838" w:code="9"/>
          <w:pgMar w:top="1134" w:right="851" w:bottom="1134" w:left="1418"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p w14:paraId="4948E826" w14:textId="5AC2AF03" w:rsidR="0074572F" w:rsidRDefault="0074572F" w:rsidP="00242465">
      <w:pPr>
        <w:pStyle w:val="af8"/>
        <w:keepNext/>
        <w:spacing w:after="0"/>
        <w:ind w:firstLine="284"/>
        <w:contextualSpacing/>
        <w:rPr>
          <w:color w:val="auto"/>
          <w:sz w:val="24"/>
          <w:szCs w:val="24"/>
        </w:rPr>
      </w:pPr>
      <w:r w:rsidRPr="00242465">
        <w:rPr>
          <w:color w:val="auto"/>
          <w:sz w:val="24"/>
          <w:szCs w:val="24"/>
        </w:rPr>
        <w:lastRenderedPageBreak/>
        <w:t xml:space="preserve">Таблица </w:t>
      </w:r>
      <w:r w:rsidR="00E50445" w:rsidRPr="00242465">
        <w:rPr>
          <w:color w:val="auto"/>
          <w:sz w:val="24"/>
          <w:szCs w:val="24"/>
        </w:rPr>
        <w:fldChar w:fldCharType="begin"/>
      </w:r>
      <w:r w:rsidRPr="00242465">
        <w:rPr>
          <w:color w:val="auto"/>
          <w:sz w:val="24"/>
          <w:szCs w:val="24"/>
        </w:rPr>
        <w:instrText xml:space="preserve"> SEQ Таблица \* ARABIC </w:instrText>
      </w:r>
      <w:r w:rsidR="00E50445" w:rsidRPr="00242465">
        <w:rPr>
          <w:color w:val="auto"/>
          <w:sz w:val="24"/>
          <w:szCs w:val="24"/>
        </w:rPr>
        <w:fldChar w:fldCharType="separate"/>
      </w:r>
      <w:r w:rsidR="00242465" w:rsidRPr="00242465">
        <w:rPr>
          <w:noProof/>
          <w:color w:val="auto"/>
          <w:sz w:val="24"/>
          <w:szCs w:val="24"/>
        </w:rPr>
        <w:t>41</w:t>
      </w:r>
      <w:r w:rsidR="00E50445" w:rsidRPr="00242465">
        <w:rPr>
          <w:color w:val="auto"/>
          <w:sz w:val="24"/>
          <w:szCs w:val="24"/>
        </w:rPr>
        <w:fldChar w:fldCharType="end"/>
      </w:r>
      <w:r w:rsidR="00242465">
        <w:rPr>
          <w:color w:val="auto"/>
          <w:sz w:val="24"/>
          <w:szCs w:val="24"/>
        </w:rPr>
        <w:t xml:space="preserve"> – </w:t>
      </w:r>
      <w:r w:rsidRPr="00242465">
        <w:rPr>
          <w:color w:val="auto"/>
          <w:sz w:val="24"/>
          <w:szCs w:val="24"/>
        </w:rPr>
        <w:t>Прогнозные балансы поступления сточных вод</w:t>
      </w:r>
      <w:r w:rsidR="0015480C" w:rsidRPr="00242465">
        <w:rPr>
          <w:color w:val="auto"/>
          <w:sz w:val="24"/>
          <w:szCs w:val="24"/>
        </w:rPr>
        <w:t xml:space="preserve"> на территории </w:t>
      </w:r>
      <w:r w:rsidR="00026324" w:rsidRPr="00242465">
        <w:rPr>
          <w:color w:val="auto"/>
          <w:sz w:val="24"/>
          <w:szCs w:val="24"/>
        </w:rPr>
        <w:t xml:space="preserve">городского поселения </w:t>
      </w:r>
      <w:r w:rsidR="009B7486" w:rsidRPr="00242465">
        <w:rPr>
          <w:color w:val="auto"/>
          <w:sz w:val="24"/>
          <w:szCs w:val="24"/>
        </w:rPr>
        <w:t>«</w:t>
      </w:r>
      <w:r w:rsidR="00242465" w:rsidRPr="00242465">
        <w:rPr>
          <w:color w:val="auto"/>
          <w:sz w:val="24"/>
          <w:szCs w:val="24"/>
        </w:rPr>
        <w:t>Поселок Айхал</w:t>
      </w:r>
      <w:r w:rsidR="009B7486" w:rsidRPr="00242465">
        <w:rPr>
          <w:color w:val="auto"/>
          <w:sz w:val="24"/>
          <w:szCs w:val="24"/>
        </w:rPr>
        <w:t>»</w:t>
      </w:r>
    </w:p>
    <w:tbl>
      <w:tblPr>
        <w:tblW w:w="5000" w:type="pct"/>
        <w:tblLook w:val="04A0" w:firstRow="1" w:lastRow="0" w:firstColumn="1" w:lastColumn="0" w:noHBand="0" w:noVBand="1"/>
      </w:tblPr>
      <w:tblGrid>
        <w:gridCol w:w="1797"/>
        <w:gridCol w:w="953"/>
        <w:gridCol w:w="1252"/>
        <w:gridCol w:w="1231"/>
        <w:gridCol w:w="1370"/>
        <w:gridCol w:w="1113"/>
        <w:gridCol w:w="1059"/>
        <w:gridCol w:w="1059"/>
        <w:gridCol w:w="1059"/>
        <w:gridCol w:w="1059"/>
        <w:gridCol w:w="1059"/>
        <w:gridCol w:w="1059"/>
        <w:gridCol w:w="1056"/>
      </w:tblGrid>
      <w:tr w:rsidR="007A413D" w:rsidRPr="007A413D" w14:paraId="4555CE6F" w14:textId="77777777" w:rsidTr="0090330E">
        <w:trPr>
          <w:trHeight w:val="20"/>
        </w:trPr>
        <w:tc>
          <w:tcPr>
            <w:tcW w:w="5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00201FD"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Наименование показателя</w:t>
            </w:r>
          </w:p>
        </w:tc>
        <w:tc>
          <w:tcPr>
            <w:tcW w:w="31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8131B09"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Ед. изм.</w:t>
            </w:r>
          </w:p>
        </w:tc>
        <w:tc>
          <w:tcPr>
            <w:tcW w:w="41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360C2B5"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2025</w:t>
            </w:r>
          </w:p>
        </w:tc>
        <w:tc>
          <w:tcPr>
            <w:tcW w:w="40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21A7A1C"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2026</w:t>
            </w:r>
          </w:p>
        </w:tc>
        <w:tc>
          <w:tcPr>
            <w:tcW w:w="4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CCB74A3"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2027</w:t>
            </w:r>
          </w:p>
        </w:tc>
        <w:tc>
          <w:tcPr>
            <w:tcW w:w="368"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244683C8"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2028</w:t>
            </w:r>
          </w:p>
        </w:tc>
        <w:tc>
          <w:tcPr>
            <w:tcW w:w="35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03A5F28"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2029</w:t>
            </w:r>
          </w:p>
        </w:tc>
        <w:tc>
          <w:tcPr>
            <w:tcW w:w="350"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1A6150A8"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2030</w:t>
            </w:r>
          </w:p>
        </w:tc>
        <w:tc>
          <w:tcPr>
            <w:tcW w:w="35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2600FAE"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2031</w:t>
            </w:r>
          </w:p>
        </w:tc>
        <w:tc>
          <w:tcPr>
            <w:tcW w:w="350"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5A464719"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2032</w:t>
            </w:r>
          </w:p>
        </w:tc>
        <w:tc>
          <w:tcPr>
            <w:tcW w:w="35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5226F76"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2033</w:t>
            </w:r>
          </w:p>
        </w:tc>
        <w:tc>
          <w:tcPr>
            <w:tcW w:w="350"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251AD27E"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2034</w:t>
            </w:r>
          </w:p>
        </w:tc>
        <w:tc>
          <w:tcPr>
            <w:tcW w:w="3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109F056"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2035</w:t>
            </w:r>
          </w:p>
        </w:tc>
      </w:tr>
      <w:tr w:rsidR="007A413D" w:rsidRPr="007A413D" w14:paraId="6AB905C8" w14:textId="77777777" w:rsidTr="0090330E">
        <w:trPr>
          <w:trHeight w:val="20"/>
        </w:trPr>
        <w:tc>
          <w:tcPr>
            <w:tcW w:w="5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7DD6533" w14:textId="77777777" w:rsidR="007A413D" w:rsidRPr="007A413D" w:rsidRDefault="007A413D" w:rsidP="007A413D">
            <w:pPr>
              <w:spacing w:after="0" w:line="240" w:lineRule="auto"/>
              <w:rPr>
                <w:sz w:val="20"/>
                <w:szCs w:val="20"/>
                <w:lang w:eastAsia="ru-RU"/>
              </w:rPr>
            </w:pPr>
            <w:r w:rsidRPr="007A413D">
              <w:rPr>
                <w:sz w:val="20"/>
                <w:szCs w:val="20"/>
                <w:lang w:eastAsia="ru-RU"/>
              </w:rPr>
              <w:t>Проектная мощность КОС</w:t>
            </w:r>
          </w:p>
        </w:tc>
        <w:tc>
          <w:tcPr>
            <w:tcW w:w="31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3800614"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м</w:t>
            </w:r>
            <w:r w:rsidRPr="007A413D">
              <w:rPr>
                <w:sz w:val="20"/>
                <w:szCs w:val="20"/>
                <w:vertAlign w:val="superscript"/>
                <w:lang w:eastAsia="ru-RU"/>
              </w:rPr>
              <w:t>3</w:t>
            </w:r>
            <w:r w:rsidRPr="007A413D">
              <w:rPr>
                <w:sz w:val="20"/>
                <w:szCs w:val="20"/>
                <w:lang w:eastAsia="ru-RU"/>
              </w:rPr>
              <w:t>/</w:t>
            </w:r>
            <w:proofErr w:type="spellStart"/>
            <w:r w:rsidRPr="007A413D">
              <w:rPr>
                <w:sz w:val="20"/>
                <w:szCs w:val="20"/>
                <w:lang w:eastAsia="ru-RU"/>
              </w:rPr>
              <w:t>сут</w:t>
            </w:r>
            <w:proofErr w:type="spellEnd"/>
          </w:p>
        </w:tc>
        <w:tc>
          <w:tcPr>
            <w:tcW w:w="41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627A982"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16500,00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A9ED378"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16500,00</w:t>
            </w:r>
          </w:p>
        </w:tc>
        <w:tc>
          <w:tcPr>
            <w:tcW w:w="4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A236401"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16500,00</w:t>
            </w:r>
          </w:p>
        </w:tc>
        <w:tc>
          <w:tcPr>
            <w:tcW w:w="36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AC06A29"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16500,00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2B55AAB"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16500,00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2643FAA"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16500,00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AEB4C07"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16500,00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FD07844"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16500,00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BA2ACBC"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16500,00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AC96EA8"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16500,00</w:t>
            </w:r>
          </w:p>
        </w:tc>
        <w:tc>
          <w:tcPr>
            <w:tcW w:w="34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CA6EC03" w14:textId="77777777" w:rsidR="007A413D" w:rsidRPr="007A413D" w:rsidRDefault="007A413D" w:rsidP="007A413D">
            <w:pPr>
              <w:spacing w:after="0" w:line="240" w:lineRule="auto"/>
              <w:jc w:val="center"/>
              <w:rPr>
                <w:sz w:val="20"/>
                <w:szCs w:val="20"/>
                <w:lang w:eastAsia="ru-RU"/>
              </w:rPr>
            </w:pPr>
            <w:r w:rsidRPr="007A413D">
              <w:rPr>
                <w:sz w:val="20"/>
                <w:szCs w:val="20"/>
                <w:lang w:eastAsia="ru-RU"/>
              </w:rPr>
              <w:t>16500,00</w:t>
            </w:r>
          </w:p>
        </w:tc>
      </w:tr>
      <w:tr w:rsidR="0090330E" w:rsidRPr="007A413D" w14:paraId="668D210B" w14:textId="77777777" w:rsidTr="0090330E">
        <w:trPr>
          <w:trHeight w:val="20"/>
        </w:trPr>
        <w:tc>
          <w:tcPr>
            <w:tcW w:w="594"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hideMark/>
          </w:tcPr>
          <w:p w14:paraId="58775D6A" w14:textId="77777777" w:rsidR="0090330E" w:rsidRPr="007A413D" w:rsidRDefault="0090330E" w:rsidP="0090330E">
            <w:pPr>
              <w:spacing w:after="0" w:line="240" w:lineRule="auto"/>
              <w:rPr>
                <w:sz w:val="20"/>
                <w:szCs w:val="20"/>
                <w:lang w:eastAsia="ru-RU"/>
              </w:rPr>
            </w:pPr>
            <w:r w:rsidRPr="007A413D">
              <w:rPr>
                <w:sz w:val="20"/>
                <w:szCs w:val="20"/>
                <w:lang w:eastAsia="ru-RU"/>
              </w:rPr>
              <w:t>Поступление стоков на КОС</w:t>
            </w:r>
          </w:p>
        </w:tc>
        <w:tc>
          <w:tcPr>
            <w:tcW w:w="315"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6479AC6" w14:textId="77777777" w:rsidR="0090330E" w:rsidRPr="007A413D" w:rsidRDefault="0090330E" w:rsidP="0090330E">
            <w:pPr>
              <w:spacing w:after="0" w:line="240" w:lineRule="auto"/>
              <w:jc w:val="center"/>
              <w:rPr>
                <w:sz w:val="20"/>
                <w:szCs w:val="20"/>
                <w:lang w:eastAsia="ru-RU"/>
              </w:rPr>
            </w:pPr>
            <w:r w:rsidRPr="007A413D">
              <w:rPr>
                <w:sz w:val="20"/>
                <w:szCs w:val="20"/>
                <w:lang w:eastAsia="ru-RU"/>
              </w:rPr>
              <w:t>м</w:t>
            </w:r>
            <w:r w:rsidRPr="007A413D">
              <w:rPr>
                <w:sz w:val="20"/>
                <w:szCs w:val="20"/>
                <w:vertAlign w:val="superscript"/>
                <w:lang w:eastAsia="ru-RU"/>
              </w:rPr>
              <w:t>3</w:t>
            </w:r>
            <w:r w:rsidRPr="007A413D">
              <w:rPr>
                <w:sz w:val="20"/>
                <w:szCs w:val="20"/>
                <w:lang w:eastAsia="ru-RU"/>
              </w:rPr>
              <w:t>/год</w:t>
            </w:r>
          </w:p>
        </w:tc>
        <w:tc>
          <w:tcPr>
            <w:tcW w:w="41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1424363" w14:textId="635E5F4E" w:rsidR="0090330E" w:rsidRPr="007A413D" w:rsidRDefault="0090330E" w:rsidP="0090330E">
            <w:pPr>
              <w:spacing w:after="0" w:line="240" w:lineRule="auto"/>
              <w:jc w:val="center"/>
              <w:rPr>
                <w:sz w:val="20"/>
                <w:szCs w:val="20"/>
                <w:lang w:eastAsia="ru-RU"/>
              </w:rPr>
            </w:pPr>
            <w:r>
              <w:rPr>
                <w:color w:val="000000"/>
                <w:sz w:val="20"/>
                <w:szCs w:val="20"/>
              </w:rPr>
              <w:t>970185,07</w:t>
            </w:r>
          </w:p>
        </w:tc>
        <w:tc>
          <w:tcPr>
            <w:tcW w:w="407"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61FDDE4" w14:textId="2E6F7293" w:rsidR="0090330E" w:rsidRPr="007A413D" w:rsidRDefault="0090330E" w:rsidP="0090330E">
            <w:pPr>
              <w:spacing w:after="0" w:line="240" w:lineRule="auto"/>
              <w:jc w:val="center"/>
              <w:rPr>
                <w:sz w:val="20"/>
                <w:szCs w:val="20"/>
                <w:lang w:eastAsia="ru-RU"/>
              </w:rPr>
            </w:pPr>
            <w:r>
              <w:rPr>
                <w:color w:val="000000"/>
                <w:sz w:val="20"/>
                <w:szCs w:val="20"/>
              </w:rPr>
              <w:t>949764,89</w:t>
            </w:r>
          </w:p>
        </w:tc>
        <w:tc>
          <w:tcPr>
            <w:tcW w:w="45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F90651E" w14:textId="6D768AD7" w:rsidR="0090330E" w:rsidRPr="007A413D" w:rsidRDefault="0090330E" w:rsidP="0090330E">
            <w:pPr>
              <w:spacing w:after="0" w:line="240" w:lineRule="auto"/>
              <w:jc w:val="center"/>
              <w:rPr>
                <w:sz w:val="20"/>
                <w:szCs w:val="20"/>
                <w:lang w:eastAsia="ru-RU"/>
              </w:rPr>
            </w:pPr>
            <w:r>
              <w:rPr>
                <w:color w:val="000000"/>
                <w:sz w:val="20"/>
                <w:szCs w:val="20"/>
              </w:rPr>
              <w:t>822426,34</w:t>
            </w:r>
          </w:p>
        </w:tc>
        <w:tc>
          <w:tcPr>
            <w:tcW w:w="36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1842DC8" w14:textId="1CB63B47" w:rsidR="0090330E" w:rsidRPr="007A413D" w:rsidRDefault="0090330E" w:rsidP="0090330E">
            <w:pPr>
              <w:spacing w:after="0" w:line="240" w:lineRule="auto"/>
              <w:jc w:val="center"/>
              <w:rPr>
                <w:sz w:val="20"/>
                <w:szCs w:val="20"/>
                <w:lang w:eastAsia="ru-RU"/>
              </w:rPr>
            </w:pPr>
            <w:r>
              <w:rPr>
                <w:color w:val="000000"/>
                <w:sz w:val="20"/>
                <w:szCs w:val="20"/>
              </w:rPr>
              <w:t>822426,34</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6DD0B21" w14:textId="07636599" w:rsidR="0090330E" w:rsidRPr="007A413D" w:rsidRDefault="0090330E" w:rsidP="0090330E">
            <w:pPr>
              <w:spacing w:after="0" w:line="240" w:lineRule="auto"/>
              <w:jc w:val="center"/>
              <w:rPr>
                <w:sz w:val="20"/>
                <w:szCs w:val="20"/>
                <w:lang w:eastAsia="ru-RU"/>
              </w:rPr>
            </w:pPr>
            <w:r>
              <w:rPr>
                <w:color w:val="000000"/>
                <w:sz w:val="20"/>
                <w:szCs w:val="20"/>
              </w:rPr>
              <w:t>822426,34</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900B0AE" w14:textId="4B791000" w:rsidR="0090330E" w:rsidRPr="007A413D" w:rsidRDefault="0090330E" w:rsidP="0090330E">
            <w:pPr>
              <w:spacing w:after="0" w:line="240" w:lineRule="auto"/>
              <w:jc w:val="center"/>
              <w:rPr>
                <w:sz w:val="20"/>
                <w:szCs w:val="20"/>
                <w:lang w:eastAsia="ru-RU"/>
              </w:rPr>
            </w:pPr>
            <w:r>
              <w:rPr>
                <w:color w:val="000000"/>
                <w:sz w:val="20"/>
                <w:szCs w:val="20"/>
              </w:rPr>
              <w:t>822426,34</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A86C5D2" w14:textId="687B7F54" w:rsidR="0090330E" w:rsidRPr="007A413D" w:rsidRDefault="0090330E" w:rsidP="0090330E">
            <w:pPr>
              <w:spacing w:after="0" w:line="240" w:lineRule="auto"/>
              <w:jc w:val="center"/>
              <w:rPr>
                <w:sz w:val="20"/>
                <w:szCs w:val="20"/>
                <w:lang w:eastAsia="ru-RU"/>
              </w:rPr>
            </w:pPr>
            <w:r>
              <w:rPr>
                <w:color w:val="000000"/>
                <w:sz w:val="20"/>
                <w:szCs w:val="20"/>
              </w:rPr>
              <w:t>822426,34</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F5FF57C" w14:textId="34F62A96" w:rsidR="0090330E" w:rsidRPr="007A413D" w:rsidRDefault="0090330E" w:rsidP="0090330E">
            <w:pPr>
              <w:spacing w:after="0" w:line="240" w:lineRule="auto"/>
              <w:jc w:val="center"/>
              <w:rPr>
                <w:sz w:val="20"/>
                <w:szCs w:val="20"/>
                <w:lang w:eastAsia="ru-RU"/>
              </w:rPr>
            </w:pPr>
            <w:r>
              <w:rPr>
                <w:color w:val="000000"/>
                <w:sz w:val="20"/>
                <w:szCs w:val="20"/>
              </w:rPr>
              <w:t>822426,34</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F597AFA" w14:textId="5EA7416D" w:rsidR="0090330E" w:rsidRPr="007A413D" w:rsidRDefault="0090330E" w:rsidP="0090330E">
            <w:pPr>
              <w:spacing w:after="0" w:line="240" w:lineRule="auto"/>
              <w:jc w:val="center"/>
              <w:rPr>
                <w:sz w:val="20"/>
                <w:szCs w:val="20"/>
                <w:lang w:eastAsia="ru-RU"/>
              </w:rPr>
            </w:pPr>
            <w:r>
              <w:rPr>
                <w:color w:val="000000"/>
                <w:sz w:val="20"/>
                <w:szCs w:val="20"/>
              </w:rPr>
              <w:t>822426,34</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6CF9600" w14:textId="195084B3" w:rsidR="0090330E" w:rsidRPr="007A413D" w:rsidRDefault="0090330E" w:rsidP="0090330E">
            <w:pPr>
              <w:spacing w:after="0" w:line="240" w:lineRule="auto"/>
              <w:jc w:val="center"/>
              <w:rPr>
                <w:sz w:val="20"/>
                <w:szCs w:val="20"/>
                <w:lang w:eastAsia="ru-RU"/>
              </w:rPr>
            </w:pPr>
            <w:r>
              <w:rPr>
                <w:color w:val="000000"/>
                <w:sz w:val="20"/>
                <w:szCs w:val="20"/>
              </w:rPr>
              <w:t>822426,34</w:t>
            </w:r>
          </w:p>
        </w:tc>
        <w:tc>
          <w:tcPr>
            <w:tcW w:w="349"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4BA34EC" w14:textId="284A07A7" w:rsidR="0090330E" w:rsidRPr="007A413D" w:rsidRDefault="0090330E" w:rsidP="0090330E">
            <w:pPr>
              <w:spacing w:after="0" w:line="240" w:lineRule="auto"/>
              <w:jc w:val="center"/>
              <w:rPr>
                <w:sz w:val="20"/>
                <w:szCs w:val="20"/>
                <w:lang w:eastAsia="ru-RU"/>
              </w:rPr>
            </w:pPr>
            <w:r>
              <w:rPr>
                <w:color w:val="000000"/>
                <w:sz w:val="20"/>
                <w:szCs w:val="20"/>
              </w:rPr>
              <w:t>822426,34</w:t>
            </w:r>
          </w:p>
        </w:tc>
      </w:tr>
      <w:tr w:rsidR="00352979" w:rsidRPr="00352979" w14:paraId="5FA08292" w14:textId="77777777" w:rsidTr="00EF758A">
        <w:trPr>
          <w:trHeight w:val="20"/>
        </w:trPr>
        <w:tc>
          <w:tcPr>
            <w:tcW w:w="594" w:type="pct"/>
            <w:tcBorders>
              <w:top w:val="single" w:sz="4" w:space="0" w:color="auto"/>
              <w:left w:val="single" w:sz="4" w:space="0" w:color="auto"/>
              <w:bottom w:val="single" w:sz="4" w:space="0" w:color="auto"/>
              <w:right w:val="nil"/>
            </w:tcBorders>
            <w:shd w:val="clear" w:color="auto" w:fill="auto"/>
            <w:tcMar>
              <w:left w:w="28" w:type="dxa"/>
              <w:right w:w="28" w:type="dxa"/>
            </w:tcMar>
            <w:vAlign w:val="center"/>
          </w:tcPr>
          <w:p w14:paraId="4164F17B" w14:textId="025132C6" w:rsidR="0090330E" w:rsidRPr="00352979" w:rsidRDefault="0090330E" w:rsidP="0090330E">
            <w:pPr>
              <w:spacing w:after="0" w:line="240" w:lineRule="auto"/>
              <w:rPr>
                <w:color w:val="000000" w:themeColor="text1"/>
                <w:sz w:val="20"/>
                <w:szCs w:val="20"/>
                <w:lang w:eastAsia="ru-RU"/>
              </w:rPr>
            </w:pPr>
            <w:bookmarkStart w:id="407" w:name="_GoBack"/>
            <w:r w:rsidRPr="00352979">
              <w:rPr>
                <w:color w:val="000000" w:themeColor="text1"/>
                <w:sz w:val="20"/>
                <w:szCs w:val="20"/>
                <w:lang w:eastAsia="ru-RU"/>
              </w:rPr>
              <w:t>Фактическая мощность КОС</w:t>
            </w:r>
          </w:p>
        </w:tc>
        <w:tc>
          <w:tcPr>
            <w:tcW w:w="315"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14:paraId="5890CD94" w14:textId="001586A3"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414" w:type="pct"/>
            <w:tcBorders>
              <w:top w:val="nil"/>
              <w:left w:val="nil"/>
              <w:bottom w:val="single" w:sz="8" w:space="0" w:color="auto"/>
              <w:right w:val="single" w:sz="8" w:space="0" w:color="auto"/>
            </w:tcBorders>
            <w:shd w:val="clear" w:color="auto" w:fill="auto"/>
            <w:tcMar>
              <w:left w:w="28" w:type="dxa"/>
              <w:right w:w="28" w:type="dxa"/>
            </w:tcMar>
            <w:vAlign w:val="center"/>
          </w:tcPr>
          <w:p w14:paraId="462B950F" w14:textId="7EFA1BDC"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2658,04</w:t>
            </w:r>
          </w:p>
        </w:tc>
        <w:tc>
          <w:tcPr>
            <w:tcW w:w="407" w:type="pct"/>
            <w:tcBorders>
              <w:top w:val="nil"/>
              <w:left w:val="nil"/>
              <w:bottom w:val="single" w:sz="8" w:space="0" w:color="auto"/>
              <w:right w:val="single" w:sz="8" w:space="0" w:color="auto"/>
            </w:tcBorders>
            <w:shd w:val="clear" w:color="auto" w:fill="auto"/>
            <w:tcMar>
              <w:left w:w="28" w:type="dxa"/>
              <w:right w:w="28" w:type="dxa"/>
            </w:tcMar>
            <w:vAlign w:val="center"/>
          </w:tcPr>
          <w:p w14:paraId="110248AD" w14:textId="494D9AAE"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2602,10</w:t>
            </w:r>
          </w:p>
        </w:tc>
        <w:tc>
          <w:tcPr>
            <w:tcW w:w="453" w:type="pct"/>
            <w:tcBorders>
              <w:top w:val="nil"/>
              <w:left w:val="nil"/>
              <w:bottom w:val="single" w:sz="8" w:space="0" w:color="auto"/>
              <w:right w:val="single" w:sz="8" w:space="0" w:color="auto"/>
            </w:tcBorders>
            <w:shd w:val="clear" w:color="auto" w:fill="auto"/>
            <w:tcMar>
              <w:left w:w="28" w:type="dxa"/>
              <w:right w:w="28" w:type="dxa"/>
            </w:tcMar>
            <w:vAlign w:val="center"/>
          </w:tcPr>
          <w:p w14:paraId="1FAAE1BA" w14:textId="00DDC66C"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2253,22</w:t>
            </w:r>
          </w:p>
        </w:tc>
        <w:tc>
          <w:tcPr>
            <w:tcW w:w="368" w:type="pct"/>
            <w:tcBorders>
              <w:top w:val="nil"/>
              <w:left w:val="nil"/>
              <w:bottom w:val="single" w:sz="8" w:space="0" w:color="auto"/>
              <w:right w:val="single" w:sz="8" w:space="0" w:color="auto"/>
            </w:tcBorders>
            <w:shd w:val="clear" w:color="auto" w:fill="auto"/>
            <w:tcMar>
              <w:left w:w="28" w:type="dxa"/>
              <w:right w:w="28" w:type="dxa"/>
            </w:tcMar>
            <w:vAlign w:val="center"/>
          </w:tcPr>
          <w:p w14:paraId="79A25DFB" w14:textId="5F2DA28F"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2253,22</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tcPr>
          <w:p w14:paraId="64FC55FA" w14:textId="59997165"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2253,22</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tcPr>
          <w:p w14:paraId="3F7B31F6" w14:textId="0DC56AA2"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2253,22</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tcPr>
          <w:p w14:paraId="7438718C" w14:textId="18DE0017"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2253,22</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tcPr>
          <w:p w14:paraId="3468F721" w14:textId="41187696"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2253,22</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tcPr>
          <w:p w14:paraId="39DD7CCA" w14:textId="6B2CB360"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2253,22</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tcPr>
          <w:p w14:paraId="01091605" w14:textId="362E2772"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2253,22</w:t>
            </w:r>
          </w:p>
        </w:tc>
        <w:tc>
          <w:tcPr>
            <w:tcW w:w="349" w:type="pct"/>
            <w:tcBorders>
              <w:top w:val="nil"/>
              <w:left w:val="nil"/>
              <w:bottom w:val="single" w:sz="8" w:space="0" w:color="auto"/>
              <w:right w:val="single" w:sz="8" w:space="0" w:color="auto"/>
            </w:tcBorders>
            <w:shd w:val="clear" w:color="auto" w:fill="auto"/>
            <w:tcMar>
              <w:left w:w="28" w:type="dxa"/>
              <w:right w:w="28" w:type="dxa"/>
            </w:tcMar>
            <w:vAlign w:val="center"/>
          </w:tcPr>
          <w:p w14:paraId="549E7FFA" w14:textId="1D49D7D9"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2253,22</w:t>
            </w:r>
          </w:p>
        </w:tc>
      </w:tr>
      <w:tr w:rsidR="00352979" w:rsidRPr="00352979" w14:paraId="5E9445A2" w14:textId="77777777" w:rsidTr="00AF3A57">
        <w:trPr>
          <w:trHeight w:val="20"/>
        </w:trPr>
        <w:tc>
          <w:tcPr>
            <w:tcW w:w="594"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F397EA2" w14:textId="77777777" w:rsidR="0090330E" w:rsidRPr="00352979" w:rsidRDefault="0090330E" w:rsidP="0090330E">
            <w:pPr>
              <w:spacing w:after="0" w:line="240" w:lineRule="auto"/>
              <w:rPr>
                <w:color w:val="000000" w:themeColor="text1"/>
                <w:sz w:val="20"/>
                <w:szCs w:val="20"/>
                <w:lang w:eastAsia="ru-RU"/>
              </w:rPr>
            </w:pPr>
            <w:r w:rsidRPr="00352979">
              <w:rPr>
                <w:color w:val="000000" w:themeColor="text1"/>
                <w:sz w:val="20"/>
                <w:szCs w:val="20"/>
                <w:lang w:eastAsia="ru-RU"/>
              </w:rPr>
              <w:t>Резерв (+) / дефицит (-) мощности</w:t>
            </w:r>
          </w:p>
        </w:tc>
        <w:tc>
          <w:tcPr>
            <w:tcW w:w="31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BBBEC4F" w14:textId="77777777"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lang w:eastAsia="ru-RU"/>
              </w:rPr>
              <w:t>м</w:t>
            </w:r>
            <w:r w:rsidRPr="00352979">
              <w:rPr>
                <w:color w:val="000000" w:themeColor="text1"/>
                <w:sz w:val="20"/>
                <w:szCs w:val="20"/>
                <w:vertAlign w:val="superscript"/>
                <w:lang w:eastAsia="ru-RU"/>
              </w:rPr>
              <w:t>3</w:t>
            </w:r>
            <w:r w:rsidRPr="00352979">
              <w:rPr>
                <w:color w:val="000000" w:themeColor="text1"/>
                <w:sz w:val="20"/>
                <w:szCs w:val="20"/>
                <w:lang w:eastAsia="ru-RU"/>
              </w:rPr>
              <w:t>/</w:t>
            </w:r>
            <w:proofErr w:type="spellStart"/>
            <w:r w:rsidRPr="00352979">
              <w:rPr>
                <w:color w:val="000000" w:themeColor="text1"/>
                <w:sz w:val="20"/>
                <w:szCs w:val="20"/>
                <w:lang w:eastAsia="ru-RU"/>
              </w:rPr>
              <w:t>сут</w:t>
            </w:r>
            <w:proofErr w:type="spellEnd"/>
            <w:r w:rsidRPr="00352979">
              <w:rPr>
                <w:color w:val="000000" w:themeColor="text1"/>
                <w:sz w:val="20"/>
                <w:szCs w:val="20"/>
                <w:lang w:eastAsia="ru-RU"/>
              </w:rPr>
              <w:t>.</w:t>
            </w:r>
          </w:p>
        </w:tc>
        <w:tc>
          <w:tcPr>
            <w:tcW w:w="41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E4A6D0F" w14:textId="40EFA42A"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13841,96</w:t>
            </w:r>
          </w:p>
        </w:tc>
        <w:tc>
          <w:tcPr>
            <w:tcW w:w="407"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846827C" w14:textId="0BDBAFF9"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13897,90</w:t>
            </w:r>
          </w:p>
        </w:tc>
        <w:tc>
          <w:tcPr>
            <w:tcW w:w="45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408A511" w14:textId="7C37A111"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14246,78</w:t>
            </w:r>
          </w:p>
        </w:tc>
        <w:tc>
          <w:tcPr>
            <w:tcW w:w="36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AB144BB" w14:textId="766A078A"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14246,78</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DA6A5AD" w14:textId="6BB7967A"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14246,78</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D2EE5D7" w14:textId="1C062E92"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14246,78</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B345D06" w14:textId="7ED6D4D3"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14246,78</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2E162A7" w14:textId="75A8CD15"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14246,78</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B9298B4" w14:textId="453FB308"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14246,78</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1F90AEE" w14:textId="774D8288"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14246,78</w:t>
            </w:r>
          </w:p>
        </w:tc>
        <w:tc>
          <w:tcPr>
            <w:tcW w:w="349"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A25289F" w14:textId="4BB675E8"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14246,78</w:t>
            </w:r>
          </w:p>
        </w:tc>
      </w:tr>
      <w:tr w:rsidR="0090330E" w:rsidRPr="00352979" w14:paraId="16E693F1" w14:textId="77777777" w:rsidTr="00056EDA">
        <w:trPr>
          <w:trHeight w:val="20"/>
        </w:trPr>
        <w:tc>
          <w:tcPr>
            <w:tcW w:w="59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9404AF0" w14:textId="77777777" w:rsidR="0090330E" w:rsidRPr="00352979" w:rsidRDefault="0090330E" w:rsidP="0090330E">
            <w:pPr>
              <w:spacing w:after="0" w:line="240" w:lineRule="auto"/>
              <w:jc w:val="center"/>
              <w:rPr>
                <w:color w:val="000000" w:themeColor="text1"/>
                <w:sz w:val="20"/>
                <w:szCs w:val="20"/>
                <w:lang w:eastAsia="ru-RU"/>
              </w:rPr>
            </w:pPr>
          </w:p>
        </w:tc>
        <w:tc>
          <w:tcPr>
            <w:tcW w:w="31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287D964" w14:textId="77777777"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lang w:eastAsia="ru-RU"/>
              </w:rPr>
              <w:t>%</w:t>
            </w:r>
          </w:p>
        </w:tc>
        <w:tc>
          <w:tcPr>
            <w:tcW w:w="414"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5615DD3" w14:textId="5BEE38BC"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83,89</w:t>
            </w:r>
          </w:p>
        </w:tc>
        <w:tc>
          <w:tcPr>
            <w:tcW w:w="407"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3592FCF" w14:textId="64CF1B6E"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84,23</w:t>
            </w:r>
          </w:p>
        </w:tc>
        <w:tc>
          <w:tcPr>
            <w:tcW w:w="453"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F8BEEF8" w14:textId="03023261"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86,34</w:t>
            </w:r>
          </w:p>
        </w:tc>
        <w:tc>
          <w:tcPr>
            <w:tcW w:w="368"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65B609B" w14:textId="49D47DEE"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86,34</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A960336" w14:textId="491EC7C3"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86,34</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805ED7C" w14:textId="56164C84"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86,34</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67470BB" w14:textId="111BD451"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86,34</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C15A919" w14:textId="490BE4F4"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86,34</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60504E3" w14:textId="0E36D4D8"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86,34</w:t>
            </w:r>
          </w:p>
        </w:tc>
        <w:tc>
          <w:tcPr>
            <w:tcW w:w="35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9996C61" w14:textId="7AC3754A"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86,34</w:t>
            </w:r>
          </w:p>
        </w:tc>
        <w:tc>
          <w:tcPr>
            <w:tcW w:w="349"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DDF9F14" w14:textId="0193DB6F" w:rsidR="0090330E" w:rsidRPr="00352979" w:rsidRDefault="0090330E" w:rsidP="0090330E">
            <w:pPr>
              <w:spacing w:after="0" w:line="240" w:lineRule="auto"/>
              <w:jc w:val="center"/>
              <w:rPr>
                <w:color w:val="000000" w:themeColor="text1"/>
                <w:sz w:val="20"/>
                <w:szCs w:val="20"/>
                <w:lang w:eastAsia="ru-RU"/>
              </w:rPr>
            </w:pPr>
            <w:r w:rsidRPr="00352979">
              <w:rPr>
                <w:color w:val="000000" w:themeColor="text1"/>
                <w:sz w:val="20"/>
                <w:szCs w:val="20"/>
              </w:rPr>
              <w:t>86,34</w:t>
            </w:r>
          </w:p>
        </w:tc>
      </w:tr>
    </w:tbl>
    <w:p w14:paraId="27BFF719" w14:textId="4CC477F4" w:rsidR="005C7390" w:rsidRPr="00352979" w:rsidRDefault="005C7390" w:rsidP="002D7B55">
      <w:pPr>
        <w:spacing w:after="0" w:line="240" w:lineRule="auto"/>
        <w:ind w:firstLine="709"/>
        <w:contextualSpacing/>
        <w:jc w:val="both"/>
        <w:rPr>
          <w:color w:val="000000" w:themeColor="text1"/>
          <w:sz w:val="26"/>
          <w:szCs w:val="26"/>
        </w:rPr>
      </w:pPr>
    </w:p>
    <w:bookmarkEnd w:id="407"/>
    <w:p w14:paraId="283A9AB1" w14:textId="3E0E71E1" w:rsidR="006E3EC7" w:rsidRPr="00833673" w:rsidRDefault="006E3EC7" w:rsidP="002D7B55">
      <w:pPr>
        <w:spacing w:after="0" w:line="240" w:lineRule="auto"/>
        <w:ind w:firstLine="709"/>
        <w:contextualSpacing/>
        <w:jc w:val="both"/>
        <w:rPr>
          <w:sz w:val="26"/>
          <w:szCs w:val="26"/>
        </w:rPr>
      </w:pPr>
    </w:p>
    <w:p w14:paraId="4B339FDA" w14:textId="77777777" w:rsidR="006E3EC7" w:rsidRPr="00833673" w:rsidRDefault="006E3EC7" w:rsidP="002D7B55">
      <w:pPr>
        <w:spacing w:after="0" w:line="240" w:lineRule="auto"/>
        <w:ind w:firstLine="709"/>
        <w:contextualSpacing/>
        <w:jc w:val="both"/>
        <w:rPr>
          <w:sz w:val="26"/>
          <w:szCs w:val="26"/>
        </w:rPr>
      </w:pPr>
    </w:p>
    <w:p w14:paraId="384EB63A" w14:textId="7B488269" w:rsidR="005C7390" w:rsidRPr="00833673" w:rsidRDefault="005C7390" w:rsidP="002D7B55">
      <w:pPr>
        <w:spacing w:after="0" w:line="240" w:lineRule="auto"/>
        <w:ind w:firstLine="709"/>
        <w:contextualSpacing/>
        <w:jc w:val="both"/>
        <w:rPr>
          <w:sz w:val="26"/>
          <w:szCs w:val="26"/>
        </w:rPr>
        <w:sectPr w:rsidR="005C7390" w:rsidRPr="00833673" w:rsidSect="00EA7DCE">
          <w:pgSz w:w="16838" w:h="11906" w:orient="landscape" w:code="9"/>
          <w:pgMar w:top="1418" w:right="851" w:bottom="851" w:left="851"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p w14:paraId="41DA769C" w14:textId="2FAEF45B" w:rsidR="00070A7F" w:rsidRPr="00833673" w:rsidRDefault="00070A7F" w:rsidP="00FD5061">
      <w:pPr>
        <w:pStyle w:val="affc"/>
        <w:numPr>
          <w:ilvl w:val="0"/>
          <w:numId w:val="77"/>
        </w:numPr>
        <w:spacing w:after="0" w:line="240" w:lineRule="auto"/>
        <w:ind w:left="0" w:firstLine="709"/>
        <w:contextualSpacing/>
        <w:jc w:val="both"/>
        <w:outlineLvl w:val="2"/>
        <w:rPr>
          <w:b/>
          <w:sz w:val="26"/>
          <w:szCs w:val="26"/>
        </w:rPr>
      </w:pPr>
      <w:bookmarkStart w:id="408" w:name="_Toc373143110"/>
      <w:bookmarkStart w:id="409" w:name="_Toc111739115"/>
      <w:bookmarkStart w:id="410" w:name="_Toc111739221"/>
      <w:bookmarkStart w:id="411" w:name="_Toc111739423"/>
      <w:bookmarkStart w:id="412" w:name="_Toc231143518"/>
      <w:r w:rsidRPr="00833673">
        <w:rPr>
          <w:b/>
          <w:sz w:val="26"/>
          <w:szCs w:val="26"/>
        </w:rPr>
        <w:lastRenderedPageBreak/>
        <w:t>Результаты анализа гидравлических режимов и режимов работы элементов централизованной системы водоотведения</w:t>
      </w:r>
      <w:bookmarkEnd w:id="408"/>
      <w:bookmarkEnd w:id="409"/>
      <w:bookmarkEnd w:id="410"/>
      <w:bookmarkEnd w:id="411"/>
      <w:bookmarkEnd w:id="412"/>
    </w:p>
    <w:p w14:paraId="6E7E72DA" w14:textId="5D682835" w:rsidR="00D3443B" w:rsidRPr="00D3443B" w:rsidRDefault="00D3443B" w:rsidP="00D3443B">
      <w:pPr>
        <w:spacing w:after="0" w:line="240" w:lineRule="auto"/>
        <w:ind w:firstLine="709"/>
        <w:contextualSpacing/>
        <w:jc w:val="both"/>
        <w:rPr>
          <w:sz w:val="26"/>
          <w:szCs w:val="26"/>
        </w:rPr>
      </w:pPr>
      <w:r w:rsidRPr="00D3443B">
        <w:rPr>
          <w:sz w:val="26"/>
          <w:szCs w:val="26"/>
        </w:rPr>
        <w:t xml:space="preserve">Анализ гидравлических режимов работы системы водоотведения </w:t>
      </w:r>
      <w:r>
        <w:rPr>
          <w:sz w:val="26"/>
          <w:szCs w:val="26"/>
        </w:rPr>
        <w:t>городского поселения</w:t>
      </w:r>
      <w:r w:rsidRPr="00D3443B">
        <w:rPr>
          <w:sz w:val="26"/>
          <w:szCs w:val="26"/>
        </w:rPr>
        <w:t xml:space="preserve"> «Поселок Айхал» и отдельных элементов централизованной системы водоотведения выполнен по технологическим зонам водоотведения с использованием электронной модели системы водоотведения и фактических данных по расходам, предоставленным эксплуатирующей организацией.</w:t>
      </w:r>
    </w:p>
    <w:p w14:paraId="10F47165" w14:textId="040900CC" w:rsidR="00D3443B" w:rsidRDefault="00D3443B" w:rsidP="00D3443B">
      <w:pPr>
        <w:spacing w:after="0" w:line="240" w:lineRule="auto"/>
        <w:ind w:firstLine="709"/>
        <w:contextualSpacing/>
        <w:jc w:val="both"/>
        <w:rPr>
          <w:sz w:val="26"/>
          <w:szCs w:val="26"/>
        </w:rPr>
      </w:pPr>
      <w:r w:rsidRPr="00D3443B">
        <w:rPr>
          <w:sz w:val="26"/>
          <w:szCs w:val="26"/>
        </w:rPr>
        <w:t>По результатам проведенных гидравлических расчетов можно сделать вывод о достаточности пропускной способности канализационных коллекторов. Мероприятий по увеличению диаметров сетей водоотведения не требуется.</w:t>
      </w:r>
    </w:p>
    <w:p w14:paraId="5D3FC5A5" w14:textId="77777777" w:rsidR="00070A7F" w:rsidRPr="00833673" w:rsidRDefault="00070A7F" w:rsidP="002D7B55">
      <w:pPr>
        <w:spacing w:after="0" w:line="240" w:lineRule="auto"/>
        <w:ind w:firstLine="709"/>
        <w:contextualSpacing/>
        <w:jc w:val="both"/>
        <w:rPr>
          <w:sz w:val="26"/>
          <w:szCs w:val="26"/>
        </w:rPr>
      </w:pPr>
    </w:p>
    <w:p w14:paraId="728E212E" w14:textId="4FEC0B24" w:rsidR="00070A7F" w:rsidRPr="00833673" w:rsidRDefault="00070A7F" w:rsidP="00FD5061">
      <w:pPr>
        <w:pStyle w:val="affc"/>
        <w:numPr>
          <w:ilvl w:val="0"/>
          <w:numId w:val="77"/>
        </w:numPr>
        <w:spacing w:after="0" w:line="240" w:lineRule="auto"/>
        <w:ind w:left="0" w:firstLine="709"/>
        <w:contextualSpacing/>
        <w:jc w:val="both"/>
        <w:outlineLvl w:val="2"/>
        <w:rPr>
          <w:b/>
          <w:sz w:val="26"/>
          <w:szCs w:val="26"/>
        </w:rPr>
      </w:pPr>
      <w:bookmarkStart w:id="413" w:name="_Toc373143111"/>
      <w:bookmarkStart w:id="414" w:name="_Toc111739116"/>
      <w:bookmarkStart w:id="415" w:name="_Toc111739222"/>
      <w:bookmarkStart w:id="416" w:name="_Toc111739424"/>
      <w:bookmarkStart w:id="417" w:name="_Toc231143519"/>
      <w:r w:rsidRPr="00833673">
        <w:rPr>
          <w:b/>
          <w:sz w:val="26"/>
          <w:szCs w:val="26"/>
        </w:rPr>
        <w:t>Анализ резервов производственных мощностей очистных сооружений системы водоотведения и возможности расширения зоны их действия</w:t>
      </w:r>
      <w:bookmarkEnd w:id="413"/>
      <w:bookmarkEnd w:id="414"/>
      <w:bookmarkEnd w:id="415"/>
      <w:bookmarkEnd w:id="416"/>
      <w:bookmarkEnd w:id="417"/>
    </w:p>
    <w:p w14:paraId="519BE489" w14:textId="1EFC8E4C" w:rsidR="0074572F" w:rsidRPr="00833673" w:rsidRDefault="00187A61" w:rsidP="002D7B55">
      <w:pPr>
        <w:spacing w:after="0" w:line="240" w:lineRule="auto"/>
        <w:ind w:firstLine="709"/>
        <w:contextualSpacing/>
        <w:jc w:val="both"/>
        <w:rPr>
          <w:sz w:val="26"/>
          <w:szCs w:val="26"/>
        </w:rPr>
      </w:pPr>
      <w:r w:rsidRPr="00833673">
        <w:rPr>
          <w:sz w:val="26"/>
          <w:szCs w:val="26"/>
        </w:rPr>
        <w:t xml:space="preserve">Согласно таблице </w:t>
      </w:r>
      <w:r w:rsidR="00D3443B" w:rsidRPr="00D3443B">
        <w:rPr>
          <w:sz w:val="26"/>
          <w:szCs w:val="26"/>
        </w:rPr>
        <w:t>41</w:t>
      </w:r>
      <w:r w:rsidRPr="00833673">
        <w:rPr>
          <w:sz w:val="26"/>
          <w:szCs w:val="26"/>
        </w:rPr>
        <w:t xml:space="preserve"> н</w:t>
      </w:r>
      <w:r w:rsidR="005C7390" w:rsidRPr="00833673">
        <w:rPr>
          <w:sz w:val="26"/>
          <w:szCs w:val="26"/>
        </w:rPr>
        <w:t xml:space="preserve">а перспективу до </w:t>
      </w:r>
      <w:r w:rsidR="00D3443B" w:rsidRPr="00D3443B">
        <w:rPr>
          <w:sz w:val="26"/>
          <w:szCs w:val="26"/>
        </w:rPr>
        <w:t>2035</w:t>
      </w:r>
      <w:r w:rsidR="005C7390" w:rsidRPr="00833673">
        <w:rPr>
          <w:sz w:val="26"/>
          <w:szCs w:val="26"/>
        </w:rPr>
        <w:t xml:space="preserve"> года дефицит</w:t>
      </w:r>
      <w:r w:rsidR="0015480C" w:rsidRPr="00833673">
        <w:rPr>
          <w:sz w:val="26"/>
          <w:szCs w:val="26"/>
        </w:rPr>
        <w:t>ы</w:t>
      </w:r>
      <w:r w:rsidR="005C7390" w:rsidRPr="00833673">
        <w:rPr>
          <w:sz w:val="26"/>
          <w:szCs w:val="26"/>
        </w:rPr>
        <w:t xml:space="preserve"> производственной мощности очистных сооружений </w:t>
      </w:r>
      <w:r w:rsidR="0015480C" w:rsidRPr="00833673">
        <w:rPr>
          <w:sz w:val="26"/>
          <w:szCs w:val="26"/>
        </w:rPr>
        <w:t>отсутствуют</w:t>
      </w:r>
      <w:r w:rsidR="005C7390" w:rsidRPr="00833673">
        <w:rPr>
          <w:sz w:val="26"/>
          <w:szCs w:val="26"/>
        </w:rPr>
        <w:t xml:space="preserve">. </w:t>
      </w:r>
      <w:r w:rsidR="0074572F" w:rsidRPr="00833673">
        <w:rPr>
          <w:sz w:val="26"/>
          <w:szCs w:val="26"/>
        </w:rPr>
        <w:t>Резерв мощности КОС позволяет подключить дополнительных абонентов к системе водоотведения.</w:t>
      </w:r>
    </w:p>
    <w:p w14:paraId="323EE984" w14:textId="6A72422D" w:rsidR="00223B55" w:rsidRDefault="00223B55" w:rsidP="002D7B55">
      <w:pPr>
        <w:pStyle w:val="1f1"/>
        <w:spacing w:line="240" w:lineRule="auto"/>
        <w:contextualSpacing/>
        <w:rPr>
          <w:sz w:val="26"/>
          <w:szCs w:val="26"/>
          <w:lang w:eastAsia="ru-RU"/>
        </w:rPr>
      </w:pPr>
    </w:p>
    <w:p w14:paraId="3C61A824" w14:textId="77777777" w:rsidR="00B75490" w:rsidRPr="00833673" w:rsidRDefault="00B75490" w:rsidP="002D7B55">
      <w:pPr>
        <w:pStyle w:val="1f1"/>
        <w:spacing w:line="240" w:lineRule="auto"/>
        <w:contextualSpacing/>
        <w:rPr>
          <w:sz w:val="26"/>
          <w:szCs w:val="26"/>
          <w:lang w:eastAsia="ru-RU"/>
        </w:rPr>
      </w:pPr>
    </w:p>
    <w:p w14:paraId="0952F710" w14:textId="08454B4B" w:rsidR="00070A7F" w:rsidRPr="00833673" w:rsidRDefault="00070A7F" w:rsidP="00FD5061">
      <w:pPr>
        <w:pStyle w:val="affc"/>
        <w:pageBreakBefore/>
        <w:numPr>
          <w:ilvl w:val="0"/>
          <w:numId w:val="74"/>
        </w:numPr>
        <w:autoSpaceDE w:val="0"/>
        <w:autoSpaceDN w:val="0"/>
        <w:adjustRightInd w:val="0"/>
        <w:spacing w:after="0" w:line="240" w:lineRule="auto"/>
        <w:ind w:left="0" w:firstLine="709"/>
        <w:contextualSpacing/>
        <w:jc w:val="both"/>
        <w:outlineLvl w:val="1"/>
        <w:rPr>
          <w:b/>
          <w:sz w:val="26"/>
          <w:szCs w:val="26"/>
        </w:rPr>
      </w:pPr>
      <w:bookmarkStart w:id="418" w:name="_Toc373143112"/>
      <w:bookmarkStart w:id="419" w:name="_Toc111739117"/>
      <w:bookmarkStart w:id="420" w:name="_Toc111739223"/>
      <w:bookmarkStart w:id="421" w:name="_Toc111739425"/>
      <w:bookmarkStart w:id="422" w:name="_Toc231143520"/>
      <w:r w:rsidRPr="00833673">
        <w:rPr>
          <w:b/>
          <w:sz w:val="26"/>
          <w:szCs w:val="26"/>
        </w:rPr>
        <w:lastRenderedPageBreak/>
        <w:t>Предложения по строительству, реконструкции и модернизации (техническому перевооружению) объектов централизованной системы водоотведения</w:t>
      </w:r>
      <w:bookmarkEnd w:id="418"/>
      <w:bookmarkEnd w:id="419"/>
      <w:bookmarkEnd w:id="420"/>
      <w:bookmarkEnd w:id="421"/>
      <w:bookmarkEnd w:id="422"/>
    </w:p>
    <w:p w14:paraId="4EDCC71A" w14:textId="09385084" w:rsidR="00070A7F" w:rsidRPr="00833673" w:rsidRDefault="00070A7F" w:rsidP="00FD5061">
      <w:pPr>
        <w:pStyle w:val="2f1"/>
        <w:numPr>
          <w:ilvl w:val="0"/>
          <w:numId w:val="78"/>
        </w:numPr>
        <w:spacing w:after="0" w:line="240" w:lineRule="auto"/>
        <w:ind w:left="0" w:firstLine="709"/>
        <w:contextualSpacing/>
        <w:jc w:val="both"/>
        <w:outlineLvl w:val="2"/>
        <w:rPr>
          <w:b/>
          <w:sz w:val="26"/>
          <w:szCs w:val="26"/>
        </w:rPr>
      </w:pPr>
      <w:bookmarkStart w:id="423" w:name="_Toc373143113"/>
      <w:bookmarkStart w:id="424" w:name="_Toc111739118"/>
      <w:bookmarkStart w:id="425" w:name="_Toc111739224"/>
      <w:bookmarkStart w:id="426" w:name="_Toc111739426"/>
      <w:bookmarkStart w:id="427" w:name="_Toc231143521"/>
      <w:r w:rsidRPr="00833673">
        <w:rPr>
          <w:b/>
          <w:sz w:val="26"/>
          <w:szCs w:val="26"/>
        </w:rPr>
        <w:t>Основные направления, принципы, задачи и целевые показатели развития централизованной системы водоотведения</w:t>
      </w:r>
      <w:bookmarkEnd w:id="423"/>
      <w:bookmarkEnd w:id="424"/>
      <w:bookmarkEnd w:id="425"/>
      <w:bookmarkEnd w:id="426"/>
      <w:bookmarkEnd w:id="427"/>
    </w:p>
    <w:p w14:paraId="0ED188FC" w14:textId="77777777" w:rsidR="00CE4932" w:rsidRPr="00833673" w:rsidRDefault="00CE4932" w:rsidP="002D7B55">
      <w:pPr>
        <w:spacing w:after="0" w:line="240" w:lineRule="auto"/>
        <w:ind w:firstLine="709"/>
        <w:contextualSpacing/>
        <w:jc w:val="both"/>
        <w:rPr>
          <w:color w:val="000000" w:themeColor="text1"/>
          <w:sz w:val="26"/>
          <w:szCs w:val="26"/>
        </w:rPr>
      </w:pPr>
      <w:r w:rsidRPr="00833673">
        <w:rPr>
          <w:color w:val="000000" w:themeColor="text1"/>
          <w:sz w:val="26"/>
          <w:szCs w:val="26"/>
        </w:rPr>
        <w:t>Проектирование систем водоснабжения и водоотведения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w:t>
      </w:r>
    </w:p>
    <w:p w14:paraId="1780DE20" w14:textId="3EE2DC34" w:rsidR="00CE4932" w:rsidRPr="00833673" w:rsidRDefault="00CE4932"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Прогноз спроса на услуги по водоснабжению и водоотведению основан на прогнозировании развития </w:t>
      </w:r>
      <w:r w:rsidRPr="00833673">
        <w:rPr>
          <w:sz w:val="26"/>
          <w:szCs w:val="26"/>
        </w:rPr>
        <w:t xml:space="preserve">городского поселения </w:t>
      </w:r>
      <w:r w:rsidR="009B7486" w:rsidRPr="00833673">
        <w:rPr>
          <w:sz w:val="26"/>
          <w:szCs w:val="26"/>
        </w:rPr>
        <w:t>«</w:t>
      </w:r>
      <w:r w:rsidR="00DA31E6" w:rsidRPr="00DA31E6">
        <w:rPr>
          <w:sz w:val="26"/>
          <w:szCs w:val="26"/>
        </w:rPr>
        <w:t>Поселок Айхал</w:t>
      </w:r>
      <w:r w:rsidR="009B7486" w:rsidRPr="00833673">
        <w:rPr>
          <w:sz w:val="26"/>
          <w:szCs w:val="26"/>
        </w:rPr>
        <w:t>»</w:t>
      </w:r>
      <w:r w:rsidRPr="00833673">
        <w:rPr>
          <w:color w:val="000000" w:themeColor="text1"/>
          <w:sz w:val="26"/>
          <w:szCs w:val="26"/>
        </w:rPr>
        <w:t xml:space="preserve">, в первую очередь его градостроительной деятельности, определенной генеральным планом на период до </w:t>
      </w:r>
      <w:r w:rsidR="00DA31E6">
        <w:rPr>
          <w:color w:val="000000" w:themeColor="text1"/>
          <w:sz w:val="26"/>
          <w:szCs w:val="26"/>
        </w:rPr>
        <w:t>2035</w:t>
      </w:r>
      <w:r w:rsidRPr="00833673">
        <w:rPr>
          <w:color w:val="000000" w:themeColor="text1"/>
          <w:sz w:val="26"/>
          <w:szCs w:val="26"/>
        </w:rPr>
        <w:t xml:space="preserve"> года.</w:t>
      </w:r>
    </w:p>
    <w:p w14:paraId="45D63C67" w14:textId="77777777" w:rsidR="00CE4932" w:rsidRPr="00833673" w:rsidRDefault="00CE4932" w:rsidP="002D7B55">
      <w:pPr>
        <w:keepNext/>
        <w:keepLines/>
        <w:autoSpaceDE w:val="0"/>
        <w:autoSpaceDN w:val="0"/>
        <w:adjustRightInd w:val="0"/>
        <w:spacing w:after="0" w:line="240" w:lineRule="auto"/>
        <w:ind w:firstLine="709"/>
        <w:contextualSpacing/>
        <w:jc w:val="both"/>
        <w:rPr>
          <w:color w:val="000000" w:themeColor="text1"/>
          <w:sz w:val="26"/>
          <w:szCs w:val="26"/>
        </w:rPr>
      </w:pPr>
      <w:r w:rsidRPr="00833673">
        <w:rPr>
          <w:color w:val="000000" w:themeColor="text1"/>
          <w:sz w:val="26"/>
          <w:szCs w:val="26"/>
        </w:rPr>
        <w:t>Основные результаты реализации мероприятий развития централизованных систем водоотведения направлены на:</w:t>
      </w:r>
    </w:p>
    <w:p w14:paraId="46D81FE6" w14:textId="77777777" w:rsidR="00CE4932" w:rsidRPr="00833673" w:rsidRDefault="00CE4932" w:rsidP="00FD5061">
      <w:pPr>
        <w:pStyle w:val="ac"/>
        <w:numPr>
          <w:ilvl w:val="0"/>
          <w:numId w:val="89"/>
        </w:numPr>
        <w:tabs>
          <w:tab w:val="left" w:pos="993"/>
        </w:tabs>
        <w:ind w:left="0" w:firstLine="709"/>
        <w:contextualSpacing/>
        <w:jc w:val="both"/>
        <w:rPr>
          <w:color w:val="000000" w:themeColor="text1"/>
          <w:sz w:val="26"/>
          <w:szCs w:val="26"/>
        </w:rPr>
      </w:pPr>
      <w:r w:rsidRPr="00833673">
        <w:rPr>
          <w:color w:val="000000" w:themeColor="text1"/>
          <w:sz w:val="26"/>
          <w:szCs w:val="26"/>
        </w:rPr>
        <w:t>повышение качества очистки сбрасываемых стоков путем реконструкции канализационных сетей и сооружений, модернизации технологии очистки стоков, тем самым обеспечение снижения уровня загрязнения водоемов сброса;</w:t>
      </w:r>
    </w:p>
    <w:p w14:paraId="6C4C8448" w14:textId="77777777" w:rsidR="00CE4932" w:rsidRPr="00833673" w:rsidRDefault="00CE4932" w:rsidP="00FD5061">
      <w:pPr>
        <w:pStyle w:val="1a"/>
        <w:numPr>
          <w:ilvl w:val="0"/>
          <w:numId w:val="89"/>
        </w:numPr>
        <w:tabs>
          <w:tab w:val="left" w:pos="993"/>
        </w:tabs>
        <w:ind w:left="0" w:firstLine="709"/>
        <w:contextualSpacing/>
        <w:jc w:val="both"/>
        <w:rPr>
          <w:color w:val="000000" w:themeColor="text1"/>
          <w:sz w:val="26"/>
          <w:szCs w:val="26"/>
        </w:rPr>
      </w:pPr>
      <w:r w:rsidRPr="00833673">
        <w:rPr>
          <w:color w:val="000000" w:themeColor="text1"/>
          <w:sz w:val="26"/>
          <w:szCs w:val="26"/>
        </w:rPr>
        <w:t>снижение количества аварий в год на сетях водоотведения.</w:t>
      </w:r>
    </w:p>
    <w:p w14:paraId="4E7BB42B" w14:textId="77777777" w:rsidR="00CE4932" w:rsidRPr="00833673" w:rsidRDefault="00CE4932" w:rsidP="002D7B55">
      <w:pPr>
        <w:spacing w:after="0" w:line="240" w:lineRule="auto"/>
        <w:ind w:firstLine="709"/>
        <w:contextualSpacing/>
        <w:jc w:val="both"/>
        <w:rPr>
          <w:color w:val="000000" w:themeColor="text1"/>
          <w:sz w:val="26"/>
          <w:szCs w:val="26"/>
        </w:rPr>
      </w:pPr>
    </w:p>
    <w:p w14:paraId="7ABBB2C1" w14:textId="77777777" w:rsidR="00CE4932" w:rsidRPr="00833673" w:rsidRDefault="00CE4932" w:rsidP="002D7B55">
      <w:pPr>
        <w:spacing w:after="0" w:line="240" w:lineRule="auto"/>
        <w:ind w:firstLine="709"/>
        <w:contextualSpacing/>
        <w:jc w:val="both"/>
        <w:rPr>
          <w:color w:val="000000" w:themeColor="text1"/>
          <w:sz w:val="26"/>
          <w:szCs w:val="26"/>
        </w:rPr>
      </w:pPr>
      <w:r w:rsidRPr="00833673">
        <w:rPr>
          <w:color w:val="000000" w:themeColor="text1"/>
          <w:sz w:val="26"/>
          <w:szCs w:val="26"/>
        </w:rPr>
        <w:t>Для выполнения задач в области повышения эффективности деятельности водохозяйственного комплекса в части хозяйственно-бытового водоотведения, должны быть выполнены следующие мероприятия:</w:t>
      </w:r>
    </w:p>
    <w:p w14:paraId="0DC58DDA" w14:textId="77777777" w:rsidR="00CE4932" w:rsidRPr="00833673" w:rsidRDefault="00CE4932" w:rsidP="00FD5061">
      <w:pPr>
        <w:pStyle w:val="affc"/>
        <w:numPr>
          <w:ilvl w:val="0"/>
          <w:numId w:val="89"/>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ужесточение контроля за соблюдением природоохранных нормативов сброса загрязняющих веществ в водные объекты;</w:t>
      </w:r>
    </w:p>
    <w:p w14:paraId="6EDFA1DC" w14:textId="0279ECF0" w:rsidR="00CE4932" w:rsidRPr="00833673" w:rsidRDefault="00CE4932" w:rsidP="00FD5061">
      <w:pPr>
        <w:pStyle w:val="affc"/>
        <w:numPr>
          <w:ilvl w:val="0"/>
          <w:numId w:val="89"/>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 xml:space="preserve">обеспечение максимального охвата застроенной части территории </w:t>
      </w:r>
      <w:r w:rsidRPr="00833673">
        <w:rPr>
          <w:sz w:val="26"/>
          <w:szCs w:val="26"/>
        </w:rPr>
        <w:t xml:space="preserve">городского поселения </w:t>
      </w:r>
      <w:r w:rsidR="009B7486" w:rsidRPr="00833673">
        <w:rPr>
          <w:sz w:val="26"/>
          <w:szCs w:val="26"/>
        </w:rPr>
        <w:t>«</w:t>
      </w:r>
      <w:r w:rsidR="00DA31E6" w:rsidRPr="00DA31E6">
        <w:rPr>
          <w:sz w:val="26"/>
          <w:szCs w:val="26"/>
        </w:rPr>
        <w:t>Поселок Айхал</w:t>
      </w:r>
      <w:r w:rsidR="009B7486" w:rsidRPr="00833673">
        <w:rPr>
          <w:sz w:val="26"/>
          <w:szCs w:val="26"/>
        </w:rPr>
        <w:t>»</w:t>
      </w:r>
      <w:r w:rsidRPr="00833673">
        <w:rPr>
          <w:sz w:val="26"/>
          <w:szCs w:val="26"/>
        </w:rPr>
        <w:t xml:space="preserve"> </w:t>
      </w:r>
      <w:r w:rsidRPr="00833673">
        <w:rPr>
          <w:color w:val="000000" w:themeColor="text1"/>
          <w:sz w:val="26"/>
          <w:szCs w:val="26"/>
        </w:rPr>
        <w:t>системами сбора, отвода стока и дождевой канализации;</w:t>
      </w:r>
    </w:p>
    <w:p w14:paraId="14516192" w14:textId="77777777" w:rsidR="00CE4932" w:rsidRPr="00833673" w:rsidRDefault="00CE4932" w:rsidP="00FD5061">
      <w:pPr>
        <w:pStyle w:val="affc"/>
        <w:numPr>
          <w:ilvl w:val="0"/>
          <w:numId w:val="89"/>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увеличение объемов диагностики канализационных коммуникаций для современного выявления дефектных участков и предотвращения аварийных ситуаций, а также для составления оптимальных графиков реконструкции сетей;</w:t>
      </w:r>
    </w:p>
    <w:p w14:paraId="1118E034" w14:textId="77777777" w:rsidR="00CE4932" w:rsidRPr="00833673" w:rsidRDefault="00CE4932" w:rsidP="00FD5061">
      <w:pPr>
        <w:pStyle w:val="affc"/>
        <w:numPr>
          <w:ilvl w:val="0"/>
          <w:numId w:val="89"/>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увеличение объемов строительства, ремонта и восстановления ветхих сетей канализации с применением новых строительных технологий, и современных материалов для повышения надежности их работы.</w:t>
      </w:r>
    </w:p>
    <w:p w14:paraId="025DED48" w14:textId="77777777" w:rsidR="00CE4932" w:rsidRPr="00833673" w:rsidRDefault="00CE4932" w:rsidP="002D7B55">
      <w:pPr>
        <w:autoSpaceDE w:val="0"/>
        <w:autoSpaceDN w:val="0"/>
        <w:adjustRightInd w:val="0"/>
        <w:spacing w:after="0" w:line="240" w:lineRule="auto"/>
        <w:ind w:firstLine="709"/>
        <w:contextualSpacing/>
        <w:jc w:val="both"/>
        <w:rPr>
          <w:color w:val="000000" w:themeColor="text1"/>
          <w:sz w:val="26"/>
          <w:szCs w:val="26"/>
        </w:rPr>
      </w:pPr>
    </w:p>
    <w:p w14:paraId="5F8E8CE6" w14:textId="4F836062" w:rsidR="00D3290E" w:rsidRDefault="00CE4932" w:rsidP="002D7B55">
      <w:pPr>
        <w:autoSpaceDE w:val="0"/>
        <w:autoSpaceDN w:val="0"/>
        <w:adjustRightInd w:val="0"/>
        <w:spacing w:after="0" w:line="240" w:lineRule="auto"/>
        <w:ind w:firstLine="709"/>
        <w:contextualSpacing/>
        <w:jc w:val="both"/>
        <w:rPr>
          <w:color w:val="000000" w:themeColor="text1"/>
          <w:sz w:val="26"/>
          <w:szCs w:val="26"/>
        </w:rPr>
      </w:pPr>
      <w:r w:rsidRPr="00833673">
        <w:rPr>
          <w:color w:val="000000" w:themeColor="text1"/>
          <w:sz w:val="26"/>
          <w:szCs w:val="26"/>
        </w:rPr>
        <w:t xml:space="preserve">На территории </w:t>
      </w:r>
      <w:r w:rsidRPr="00833673">
        <w:rPr>
          <w:sz w:val="26"/>
          <w:szCs w:val="26"/>
        </w:rPr>
        <w:t xml:space="preserve">городского поселения </w:t>
      </w:r>
      <w:r w:rsidR="009B7486" w:rsidRPr="00833673">
        <w:rPr>
          <w:sz w:val="26"/>
          <w:szCs w:val="26"/>
        </w:rPr>
        <w:t>«</w:t>
      </w:r>
      <w:r w:rsidR="00DA31E6" w:rsidRPr="00DA31E6">
        <w:rPr>
          <w:sz w:val="26"/>
          <w:szCs w:val="26"/>
        </w:rPr>
        <w:t>Поселок Айхал</w:t>
      </w:r>
      <w:r w:rsidR="009B7486" w:rsidRPr="00833673">
        <w:rPr>
          <w:sz w:val="26"/>
          <w:szCs w:val="26"/>
        </w:rPr>
        <w:t>»</w:t>
      </w:r>
      <w:r w:rsidRPr="00833673">
        <w:rPr>
          <w:sz w:val="26"/>
          <w:szCs w:val="26"/>
        </w:rPr>
        <w:t xml:space="preserve"> </w:t>
      </w:r>
      <w:r w:rsidRPr="00833673">
        <w:rPr>
          <w:color w:val="000000" w:themeColor="text1"/>
          <w:sz w:val="26"/>
          <w:szCs w:val="26"/>
        </w:rPr>
        <w:t xml:space="preserve">рассматривается один вариант развития централизованной системы водоотведения, который включает в себя мероприятия, указанные в таблице </w:t>
      </w:r>
      <w:r w:rsidR="00DA31E6">
        <w:rPr>
          <w:color w:val="000000" w:themeColor="text1"/>
          <w:sz w:val="26"/>
          <w:szCs w:val="26"/>
        </w:rPr>
        <w:t>42</w:t>
      </w:r>
      <w:r w:rsidRPr="00833673">
        <w:rPr>
          <w:color w:val="000000" w:themeColor="text1"/>
          <w:sz w:val="26"/>
          <w:szCs w:val="26"/>
        </w:rPr>
        <w:t>.</w:t>
      </w:r>
    </w:p>
    <w:p w14:paraId="7E155CA0" w14:textId="77777777" w:rsidR="00DA31E6" w:rsidRPr="00833673" w:rsidRDefault="00DA31E6" w:rsidP="002D7B55">
      <w:pPr>
        <w:autoSpaceDE w:val="0"/>
        <w:autoSpaceDN w:val="0"/>
        <w:adjustRightInd w:val="0"/>
        <w:spacing w:after="0" w:line="240" w:lineRule="auto"/>
        <w:ind w:firstLine="709"/>
        <w:contextualSpacing/>
        <w:jc w:val="both"/>
        <w:rPr>
          <w:color w:val="000000" w:themeColor="text1"/>
          <w:sz w:val="26"/>
          <w:szCs w:val="26"/>
        </w:rPr>
      </w:pPr>
    </w:p>
    <w:p w14:paraId="778872C9" w14:textId="10A58D54" w:rsidR="00CE4932" w:rsidRPr="00DA31E6" w:rsidRDefault="00CE4932" w:rsidP="00DA31E6">
      <w:pPr>
        <w:pStyle w:val="af8"/>
        <w:keepNext/>
        <w:spacing w:after="0"/>
        <w:ind w:firstLine="284"/>
        <w:contextualSpacing/>
        <w:jc w:val="both"/>
        <w:rPr>
          <w:bCs w:val="0"/>
          <w:i/>
          <w:color w:val="auto"/>
          <w:sz w:val="24"/>
          <w:szCs w:val="24"/>
          <w:lang w:eastAsia="x-none"/>
        </w:rPr>
      </w:pPr>
      <w:r w:rsidRPr="00DA31E6">
        <w:rPr>
          <w:color w:val="auto"/>
          <w:sz w:val="24"/>
          <w:szCs w:val="24"/>
          <w:lang w:val="x-none" w:eastAsia="x-none"/>
        </w:rPr>
        <w:t xml:space="preserve">Таблица </w:t>
      </w:r>
      <w:r w:rsidRPr="00DA31E6">
        <w:rPr>
          <w:bCs w:val="0"/>
          <w:i/>
          <w:color w:val="auto"/>
          <w:sz w:val="24"/>
          <w:szCs w:val="24"/>
          <w:lang w:val="x-none" w:eastAsia="x-none"/>
        </w:rPr>
        <w:fldChar w:fldCharType="begin"/>
      </w:r>
      <w:r w:rsidRPr="00DA31E6">
        <w:rPr>
          <w:color w:val="auto"/>
          <w:sz w:val="24"/>
          <w:szCs w:val="24"/>
          <w:lang w:val="x-none" w:eastAsia="x-none"/>
        </w:rPr>
        <w:instrText xml:space="preserve"> SEQ Таблица \* ARABIC </w:instrText>
      </w:r>
      <w:r w:rsidRPr="00DA31E6">
        <w:rPr>
          <w:bCs w:val="0"/>
          <w:i/>
          <w:color w:val="auto"/>
          <w:sz w:val="24"/>
          <w:szCs w:val="24"/>
          <w:lang w:val="x-none" w:eastAsia="x-none"/>
        </w:rPr>
        <w:fldChar w:fldCharType="separate"/>
      </w:r>
      <w:r w:rsidR="00DA31E6" w:rsidRPr="00DA31E6">
        <w:rPr>
          <w:noProof/>
          <w:color w:val="auto"/>
          <w:sz w:val="24"/>
          <w:szCs w:val="24"/>
          <w:lang w:val="x-none" w:eastAsia="x-none"/>
        </w:rPr>
        <w:t>42</w:t>
      </w:r>
      <w:r w:rsidRPr="00DA31E6">
        <w:rPr>
          <w:bCs w:val="0"/>
          <w:i/>
          <w:color w:val="auto"/>
          <w:sz w:val="24"/>
          <w:szCs w:val="24"/>
          <w:lang w:val="x-none" w:eastAsia="x-none"/>
        </w:rPr>
        <w:fldChar w:fldCharType="end"/>
      </w:r>
      <w:r w:rsidR="00DA31E6">
        <w:rPr>
          <w:color w:val="auto"/>
          <w:sz w:val="24"/>
          <w:szCs w:val="24"/>
          <w:lang w:eastAsia="x-none"/>
        </w:rPr>
        <w:t xml:space="preserve"> – </w:t>
      </w:r>
      <w:r w:rsidRPr="00DA31E6">
        <w:rPr>
          <w:color w:val="auto"/>
          <w:sz w:val="24"/>
          <w:szCs w:val="24"/>
          <w:lang w:val="x-none" w:eastAsia="x-none"/>
        </w:rPr>
        <w:t xml:space="preserve">Перечень всех мероприятий в сфере </w:t>
      </w:r>
      <w:r w:rsidRPr="00DA31E6">
        <w:rPr>
          <w:color w:val="auto"/>
          <w:sz w:val="24"/>
          <w:szCs w:val="24"/>
          <w:lang w:eastAsia="x-none"/>
        </w:rPr>
        <w:t>водоотведения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
        <w:gridCol w:w="2072"/>
        <w:gridCol w:w="1698"/>
        <w:gridCol w:w="5526"/>
      </w:tblGrid>
      <w:tr w:rsidR="003E2A98" w:rsidRPr="00DA31E6" w14:paraId="53692DD2" w14:textId="77777777" w:rsidTr="0057151F">
        <w:trPr>
          <w:trHeight w:val="20"/>
          <w:tblHeader/>
        </w:trPr>
        <w:tc>
          <w:tcPr>
            <w:tcW w:w="172" w:type="pct"/>
            <w:shd w:val="clear" w:color="auto" w:fill="auto"/>
            <w:tcMar>
              <w:left w:w="28" w:type="dxa"/>
              <w:right w:w="28" w:type="dxa"/>
            </w:tcMar>
            <w:vAlign w:val="center"/>
          </w:tcPr>
          <w:p w14:paraId="148F5BD7" w14:textId="77777777" w:rsidR="003E2A98" w:rsidRPr="00DA31E6" w:rsidRDefault="003E2A98" w:rsidP="00DA31E6">
            <w:pPr>
              <w:spacing w:after="0" w:line="240" w:lineRule="auto"/>
              <w:jc w:val="center"/>
              <w:rPr>
                <w:sz w:val="20"/>
                <w:szCs w:val="20"/>
              </w:rPr>
            </w:pPr>
            <w:r w:rsidRPr="00DA31E6">
              <w:rPr>
                <w:sz w:val="20"/>
                <w:szCs w:val="20"/>
              </w:rPr>
              <w:t>№ п/п</w:t>
            </w:r>
          </w:p>
        </w:tc>
        <w:tc>
          <w:tcPr>
            <w:tcW w:w="1076" w:type="pct"/>
            <w:shd w:val="clear" w:color="auto" w:fill="auto"/>
            <w:tcMar>
              <w:left w:w="28" w:type="dxa"/>
              <w:right w:w="28" w:type="dxa"/>
            </w:tcMar>
            <w:vAlign w:val="center"/>
          </w:tcPr>
          <w:p w14:paraId="5AC3085E" w14:textId="77777777" w:rsidR="003E2A98" w:rsidRPr="00DA31E6" w:rsidRDefault="003E2A98" w:rsidP="00DA31E6">
            <w:pPr>
              <w:spacing w:after="0" w:line="240" w:lineRule="auto"/>
              <w:jc w:val="center"/>
              <w:rPr>
                <w:sz w:val="20"/>
                <w:szCs w:val="20"/>
              </w:rPr>
            </w:pPr>
            <w:r w:rsidRPr="00DA31E6">
              <w:rPr>
                <w:sz w:val="20"/>
                <w:szCs w:val="20"/>
              </w:rPr>
              <w:t>Наименование мероприятия</w:t>
            </w:r>
          </w:p>
        </w:tc>
        <w:tc>
          <w:tcPr>
            <w:tcW w:w="882" w:type="pct"/>
            <w:vAlign w:val="center"/>
          </w:tcPr>
          <w:p w14:paraId="345E6E94" w14:textId="63563420" w:rsidR="003E2A98" w:rsidRPr="00DA31E6" w:rsidRDefault="003E2A98" w:rsidP="003E2A98">
            <w:pPr>
              <w:spacing w:after="0" w:line="240" w:lineRule="auto"/>
              <w:jc w:val="center"/>
              <w:rPr>
                <w:sz w:val="20"/>
                <w:szCs w:val="20"/>
              </w:rPr>
            </w:pPr>
            <w:r>
              <w:rPr>
                <w:color w:val="000000"/>
                <w:sz w:val="20"/>
                <w:szCs w:val="20"/>
              </w:rPr>
              <w:t>Год проведения мероприятия</w:t>
            </w:r>
          </w:p>
        </w:tc>
        <w:tc>
          <w:tcPr>
            <w:tcW w:w="2870" w:type="pct"/>
            <w:tcMar>
              <w:left w:w="28" w:type="dxa"/>
              <w:right w:w="28" w:type="dxa"/>
            </w:tcMar>
            <w:vAlign w:val="center"/>
          </w:tcPr>
          <w:p w14:paraId="2CB268BF" w14:textId="30BBEC21" w:rsidR="003E2A98" w:rsidRPr="00DA31E6" w:rsidRDefault="003E2A98" w:rsidP="00DA31E6">
            <w:pPr>
              <w:spacing w:after="0" w:line="240" w:lineRule="auto"/>
              <w:jc w:val="center"/>
              <w:rPr>
                <w:sz w:val="20"/>
                <w:szCs w:val="20"/>
              </w:rPr>
            </w:pPr>
            <w:r w:rsidRPr="00DA31E6">
              <w:rPr>
                <w:sz w:val="20"/>
                <w:szCs w:val="20"/>
              </w:rPr>
              <w:t>Техническое обоснование</w:t>
            </w:r>
          </w:p>
        </w:tc>
      </w:tr>
      <w:tr w:rsidR="003E2A98" w:rsidRPr="00DA31E6" w14:paraId="61E28D39" w14:textId="77777777" w:rsidTr="0057151F">
        <w:trPr>
          <w:trHeight w:val="20"/>
        </w:trPr>
        <w:tc>
          <w:tcPr>
            <w:tcW w:w="172" w:type="pct"/>
            <w:shd w:val="clear" w:color="auto" w:fill="auto"/>
            <w:tcMar>
              <w:left w:w="28" w:type="dxa"/>
              <w:right w:w="28" w:type="dxa"/>
            </w:tcMar>
            <w:vAlign w:val="center"/>
          </w:tcPr>
          <w:p w14:paraId="22D77A15" w14:textId="77777777" w:rsidR="003E2A98" w:rsidRPr="00DA31E6" w:rsidRDefault="003E2A98" w:rsidP="003E2A98">
            <w:pPr>
              <w:spacing w:after="0" w:line="240" w:lineRule="auto"/>
              <w:jc w:val="center"/>
              <w:rPr>
                <w:sz w:val="20"/>
                <w:szCs w:val="20"/>
              </w:rPr>
            </w:pPr>
            <w:r w:rsidRPr="00DA31E6">
              <w:rPr>
                <w:sz w:val="20"/>
                <w:szCs w:val="20"/>
              </w:rPr>
              <w:t>1</w:t>
            </w:r>
          </w:p>
        </w:tc>
        <w:tc>
          <w:tcPr>
            <w:tcW w:w="1076" w:type="pct"/>
            <w:shd w:val="clear" w:color="auto" w:fill="auto"/>
            <w:tcMar>
              <w:left w:w="28" w:type="dxa"/>
              <w:right w:w="28" w:type="dxa"/>
            </w:tcMar>
            <w:vAlign w:val="center"/>
          </w:tcPr>
          <w:p w14:paraId="3F733C57" w14:textId="77777777" w:rsidR="003E2A98" w:rsidRPr="00DA31E6" w:rsidRDefault="003E2A98" w:rsidP="003E2A98">
            <w:pPr>
              <w:spacing w:after="0" w:line="240" w:lineRule="auto"/>
              <w:jc w:val="center"/>
              <w:rPr>
                <w:sz w:val="20"/>
                <w:szCs w:val="20"/>
              </w:rPr>
            </w:pPr>
            <w:r w:rsidRPr="00DA31E6">
              <w:rPr>
                <w:sz w:val="20"/>
                <w:szCs w:val="20"/>
              </w:rPr>
              <w:t>Реконструкция КОС БО АО ПТВС (снижение сбросов)</w:t>
            </w:r>
          </w:p>
        </w:tc>
        <w:tc>
          <w:tcPr>
            <w:tcW w:w="882" w:type="pct"/>
            <w:vAlign w:val="center"/>
          </w:tcPr>
          <w:p w14:paraId="74EBFB6C" w14:textId="20387598" w:rsidR="003E2A98" w:rsidRPr="00DA31E6" w:rsidRDefault="003E2A98" w:rsidP="003E2A98">
            <w:pPr>
              <w:spacing w:after="0" w:line="240" w:lineRule="auto"/>
              <w:jc w:val="center"/>
              <w:rPr>
                <w:sz w:val="20"/>
                <w:szCs w:val="20"/>
              </w:rPr>
            </w:pPr>
            <w:r>
              <w:rPr>
                <w:color w:val="000000"/>
                <w:sz w:val="20"/>
                <w:szCs w:val="20"/>
              </w:rPr>
              <w:t>2028</w:t>
            </w:r>
          </w:p>
        </w:tc>
        <w:tc>
          <w:tcPr>
            <w:tcW w:w="2870" w:type="pct"/>
            <w:tcMar>
              <w:left w:w="28" w:type="dxa"/>
              <w:right w:w="28" w:type="dxa"/>
            </w:tcMar>
            <w:vAlign w:val="center"/>
          </w:tcPr>
          <w:p w14:paraId="4EEB39C3" w14:textId="4269EE69" w:rsidR="003E2A98" w:rsidRPr="00DA31E6" w:rsidRDefault="003E2A98" w:rsidP="003E2A98">
            <w:pPr>
              <w:spacing w:after="0" w:line="240" w:lineRule="auto"/>
              <w:jc w:val="center"/>
              <w:rPr>
                <w:sz w:val="20"/>
                <w:szCs w:val="20"/>
              </w:rPr>
            </w:pPr>
            <w:r w:rsidRPr="00DA31E6">
              <w:rPr>
                <w:sz w:val="20"/>
                <w:szCs w:val="20"/>
              </w:rPr>
              <w:t xml:space="preserve">Обеспечение требуемого качества очистки всего объема поступающих от абонентов сточных вод </w:t>
            </w:r>
          </w:p>
          <w:p w14:paraId="3113DBC3" w14:textId="77777777" w:rsidR="003E2A98" w:rsidRPr="00DA31E6" w:rsidRDefault="003E2A98" w:rsidP="003E2A98">
            <w:pPr>
              <w:spacing w:after="0" w:line="240" w:lineRule="auto"/>
              <w:jc w:val="center"/>
              <w:rPr>
                <w:sz w:val="20"/>
                <w:szCs w:val="20"/>
              </w:rPr>
            </w:pPr>
            <w:r w:rsidRPr="00DA31E6">
              <w:rPr>
                <w:sz w:val="20"/>
                <w:szCs w:val="20"/>
              </w:rPr>
              <w:t>Обеспечение надежности и бесперебойности работы системы водоотведения, соблюдение санитарно-гигиенических требований</w:t>
            </w:r>
          </w:p>
        </w:tc>
      </w:tr>
      <w:tr w:rsidR="003E2A98" w:rsidRPr="00DA31E6" w14:paraId="7E010ADF" w14:textId="77777777" w:rsidTr="0057151F">
        <w:trPr>
          <w:trHeight w:val="20"/>
        </w:trPr>
        <w:tc>
          <w:tcPr>
            <w:tcW w:w="172" w:type="pct"/>
            <w:shd w:val="clear" w:color="auto" w:fill="auto"/>
            <w:tcMar>
              <w:left w:w="28" w:type="dxa"/>
              <w:right w:w="28" w:type="dxa"/>
            </w:tcMar>
            <w:vAlign w:val="center"/>
          </w:tcPr>
          <w:p w14:paraId="4B50A530" w14:textId="77777777" w:rsidR="003E2A98" w:rsidRPr="00DA31E6" w:rsidRDefault="003E2A98" w:rsidP="003E2A98">
            <w:pPr>
              <w:spacing w:after="0" w:line="240" w:lineRule="auto"/>
              <w:jc w:val="center"/>
              <w:rPr>
                <w:sz w:val="20"/>
                <w:szCs w:val="20"/>
              </w:rPr>
            </w:pPr>
            <w:r w:rsidRPr="00DA31E6">
              <w:rPr>
                <w:sz w:val="20"/>
                <w:szCs w:val="20"/>
              </w:rPr>
              <w:t>2</w:t>
            </w:r>
          </w:p>
        </w:tc>
        <w:tc>
          <w:tcPr>
            <w:tcW w:w="1076" w:type="pct"/>
            <w:shd w:val="clear" w:color="auto" w:fill="auto"/>
            <w:tcMar>
              <w:left w:w="28" w:type="dxa"/>
              <w:right w:w="28" w:type="dxa"/>
            </w:tcMar>
            <w:vAlign w:val="center"/>
          </w:tcPr>
          <w:p w14:paraId="6FDE0856" w14:textId="77777777" w:rsidR="003E2A98" w:rsidRPr="00DA31E6" w:rsidRDefault="003E2A98" w:rsidP="003E2A98">
            <w:pPr>
              <w:spacing w:after="0" w:line="240" w:lineRule="auto"/>
              <w:jc w:val="center"/>
              <w:rPr>
                <w:sz w:val="20"/>
                <w:szCs w:val="20"/>
              </w:rPr>
            </w:pPr>
            <w:r w:rsidRPr="00DA31E6">
              <w:rPr>
                <w:sz w:val="20"/>
                <w:szCs w:val="20"/>
              </w:rPr>
              <w:t>Диспетчеризация КОС БО</w:t>
            </w:r>
          </w:p>
        </w:tc>
        <w:tc>
          <w:tcPr>
            <w:tcW w:w="882" w:type="pct"/>
            <w:vAlign w:val="center"/>
          </w:tcPr>
          <w:p w14:paraId="123D97FA" w14:textId="3103FB19" w:rsidR="003E2A98" w:rsidRPr="00DA31E6" w:rsidRDefault="003E2A98" w:rsidP="003E2A98">
            <w:pPr>
              <w:spacing w:after="0" w:line="240" w:lineRule="auto"/>
              <w:jc w:val="center"/>
              <w:rPr>
                <w:sz w:val="20"/>
                <w:szCs w:val="20"/>
              </w:rPr>
            </w:pPr>
            <w:r>
              <w:rPr>
                <w:color w:val="000000"/>
                <w:sz w:val="20"/>
                <w:szCs w:val="20"/>
              </w:rPr>
              <w:t>2026</w:t>
            </w:r>
          </w:p>
        </w:tc>
        <w:tc>
          <w:tcPr>
            <w:tcW w:w="2870" w:type="pct"/>
            <w:tcMar>
              <w:left w:w="28" w:type="dxa"/>
              <w:right w:w="28" w:type="dxa"/>
            </w:tcMar>
            <w:vAlign w:val="center"/>
          </w:tcPr>
          <w:p w14:paraId="4820F181" w14:textId="1C1950CD" w:rsidR="003E2A98" w:rsidRPr="00DA31E6" w:rsidRDefault="003E2A98" w:rsidP="003E2A98">
            <w:pPr>
              <w:spacing w:after="0" w:line="240" w:lineRule="auto"/>
              <w:jc w:val="center"/>
              <w:rPr>
                <w:sz w:val="20"/>
                <w:szCs w:val="20"/>
              </w:rPr>
            </w:pPr>
            <w:r w:rsidRPr="00DA31E6">
              <w:rPr>
                <w:sz w:val="20"/>
                <w:szCs w:val="20"/>
              </w:rPr>
              <w:t>Повышение надежности и энергоэффективности процессов приема, транспортировки и очистки сточных вод</w:t>
            </w:r>
          </w:p>
          <w:p w14:paraId="32DDB1F6" w14:textId="77777777" w:rsidR="003E2A98" w:rsidRPr="00DA31E6" w:rsidRDefault="003E2A98" w:rsidP="003E2A98">
            <w:pPr>
              <w:spacing w:after="0" w:line="240" w:lineRule="auto"/>
              <w:jc w:val="center"/>
              <w:rPr>
                <w:sz w:val="20"/>
                <w:szCs w:val="20"/>
              </w:rPr>
            </w:pPr>
            <w:r w:rsidRPr="00DA31E6">
              <w:rPr>
                <w:sz w:val="20"/>
                <w:szCs w:val="20"/>
              </w:rPr>
              <w:t>Повышение энергоэффективности</w:t>
            </w:r>
          </w:p>
        </w:tc>
      </w:tr>
      <w:tr w:rsidR="003E2A98" w:rsidRPr="00DA31E6" w14:paraId="09B8268A" w14:textId="77777777" w:rsidTr="0057151F">
        <w:trPr>
          <w:trHeight w:val="20"/>
        </w:trPr>
        <w:tc>
          <w:tcPr>
            <w:tcW w:w="172" w:type="pct"/>
            <w:shd w:val="clear" w:color="auto" w:fill="auto"/>
            <w:tcMar>
              <w:left w:w="28" w:type="dxa"/>
              <w:right w:w="28" w:type="dxa"/>
            </w:tcMar>
            <w:vAlign w:val="center"/>
          </w:tcPr>
          <w:p w14:paraId="090B0B6B" w14:textId="77777777" w:rsidR="003E2A98" w:rsidRPr="00DA31E6" w:rsidRDefault="003E2A98" w:rsidP="003E2A98">
            <w:pPr>
              <w:spacing w:after="0" w:line="240" w:lineRule="auto"/>
              <w:jc w:val="center"/>
              <w:rPr>
                <w:sz w:val="20"/>
                <w:szCs w:val="20"/>
              </w:rPr>
            </w:pPr>
            <w:r w:rsidRPr="00DA31E6">
              <w:rPr>
                <w:sz w:val="20"/>
                <w:szCs w:val="20"/>
              </w:rPr>
              <w:t>3</w:t>
            </w:r>
          </w:p>
        </w:tc>
        <w:tc>
          <w:tcPr>
            <w:tcW w:w="1076" w:type="pct"/>
            <w:shd w:val="clear" w:color="auto" w:fill="auto"/>
            <w:tcMar>
              <w:left w:w="28" w:type="dxa"/>
              <w:right w:w="28" w:type="dxa"/>
            </w:tcMar>
            <w:vAlign w:val="center"/>
          </w:tcPr>
          <w:p w14:paraId="07C1CBD6" w14:textId="135C3A57" w:rsidR="003E2A98" w:rsidRPr="00DA31E6" w:rsidRDefault="003E2A98" w:rsidP="003E2A98">
            <w:pPr>
              <w:spacing w:after="0" w:line="240" w:lineRule="auto"/>
              <w:jc w:val="center"/>
              <w:rPr>
                <w:sz w:val="20"/>
                <w:szCs w:val="20"/>
              </w:rPr>
            </w:pPr>
            <w:r w:rsidRPr="00DA31E6">
              <w:rPr>
                <w:sz w:val="20"/>
                <w:szCs w:val="20"/>
              </w:rPr>
              <w:t>Реконструкция канализационных сетей</w:t>
            </w:r>
          </w:p>
        </w:tc>
        <w:tc>
          <w:tcPr>
            <w:tcW w:w="882" w:type="pct"/>
            <w:vAlign w:val="center"/>
          </w:tcPr>
          <w:p w14:paraId="60C8F8C6" w14:textId="00C4AE60" w:rsidR="003E2A98" w:rsidRPr="00DA31E6" w:rsidRDefault="003E2A98" w:rsidP="003E2A98">
            <w:pPr>
              <w:spacing w:after="0" w:line="240" w:lineRule="auto"/>
              <w:jc w:val="center"/>
              <w:rPr>
                <w:sz w:val="20"/>
                <w:szCs w:val="20"/>
              </w:rPr>
            </w:pPr>
            <w:r>
              <w:rPr>
                <w:color w:val="000000"/>
                <w:sz w:val="20"/>
                <w:szCs w:val="20"/>
              </w:rPr>
              <w:t>2026-2035</w:t>
            </w:r>
          </w:p>
        </w:tc>
        <w:tc>
          <w:tcPr>
            <w:tcW w:w="2870" w:type="pct"/>
            <w:tcMar>
              <w:left w:w="28" w:type="dxa"/>
              <w:right w:w="28" w:type="dxa"/>
            </w:tcMar>
            <w:vAlign w:val="center"/>
          </w:tcPr>
          <w:p w14:paraId="434358F2" w14:textId="5FFBFA94" w:rsidR="003E2A98" w:rsidRPr="00DA31E6" w:rsidRDefault="003E2A98" w:rsidP="003E2A98">
            <w:pPr>
              <w:spacing w:after="0" w:line="240" w:lineRule="auto"/>
              <w:jc w:val="center"/>
              <w:rPr>
                <w:sz w:val="20"/>
                <w:szCs w:val="20"/>
              </w:rPr>
            </w:pPr>
            <w:r w:rsidRPr="00DA31E6">
              <w:rPr>
                <w:sz w:val="20"/>
                <w:szCs w:val="20"/>
              </w:rPr>
              <w:t>Повышение надежности и энергоэффективности процессов приема, транспортировки и очистки сточных вод</w:t>
            </w:r>
          </w:p>
        </w:tc>
      </w:tr>
    </w:tbl>
    <w:p w14:paraId="2D71FE34" w14:textId="77777777" w:rsidR="00CE4932" w:rsidRPr="00833673" w:rsidRDefault="00CE4932" w:rsidP="002D7B55">
      <w:pPr>
        <w:spacing w:after="0" w:line="240" w:lineRule="auto"/>
        <w:ind w:firstLine="709"/>
        <w:contextualSpacing/>
        <w:jc w:val="both"/>
        <w:rPr>
          <w:color w:val="000000" w:themeColor="text1"/>
          <w:sz w:val="26"/>
          <w:szCs w:val="26"/>
        </w:rPr>
      </w:pPr>
    </w:p>
    <w:p w14:paraId="0931DC59" w14:textId="77777777" w:rsidR="00CE4932" w:rsidRPr="00833673" w:rsidRDefault="00CE4932" w:rsidP="002D7B55">
      <w:pPr>
        <w:spacing w:after="0" w:line="240" w:lineRule="auto"/>
        <w:ind w:firstLine="709"/>
        <w:contextualSpacing/>
        <w:jc w:val="both"/>
        <w:rPr>
          <w:color w:val="000000" w:themeColor="text1"/>
          <w:sz w:val="26"/>
          <w:szCs w:val="26"/>
        </w:rPr>
      </w:pPr>
      <w:r w:rsidRPr="00833673">
        <w:rPr>
          <w:color w:val="000000" w:themeColor="text1"/>
          <w:sz w:val="26"/>
          <w:szCs w:val="26"/>
        </w:rPr>
        <w:t>На стадии архитектурно-строительного проектирования уточняются технические характеристики сетей и объектов водоотведения, трассировка сетей водоотведения, расчетные объемы водоотведения. Также на стадии архитектурно-строительного проектирования проводится гидравлический расчет канализационной сети с применением специализированных программных комплексов и уточняются диаметры сетей водоотведения.</w:t>
      </w:r>
    </w:p>
    <w:p w14:paraId="3B29ECA1" w14:textId="77777777" w:rsidR="00FE4DBC" w:rsidRPr="00833673" w:rsidRDefault="00FE4DBC" w:rsidP="002D7B55">
      <w:pPr>
        <w:suppressAutoHyphens/>
        <w:spacing w:after="0" w:line="240" w:lineRule="auto"/>
        <w:ind w:firstLine="709"/>
        <w:contextualSpacing/>
        <w:jc w:val="both"/>
        <w:rPr>
          <w:sz w:val="26"/>
          <w:szCs w:val="26"/>
        </w:rPr>
      </w:pPr>
    </w:p>
    <w:p w14:paraId="52679E80" w14:textId="757C5602" w:rsidR="00070A7F" w:rsidRPr="00833673" w:rsidRDefault="00070A7F" w:rsidP="00FD5061">
      <w:pPr>
        <w:pStyle w:val="2f1"/>
        <w:numPr>
          <w:ilvl w:val="0"/>
          <w:numId w:val="78"/>
        </w:numPr>
        <w:spacing w:after="0" w:line="240" w:lineRule="auto"/>
        <w:ind w:left="0" w:firstLine="709"/>
        <w:contextualSpacing/>
        <w:jc w:val="both"/>
        <w:outlineLvl w:val="2"/>
        <w:rPr>
          <w:b/>
          <w:sz w:val="26"/>
          <w:szCs w:val="26"/>
        </w:rPr>
      </w:pPr>
      <w:bookmarkStart w:id="428" w:name="_Toc373143114"/>
      <w:bookmarkStart w:id="429" w:name="_Toc400122670"/>
      <w:bookmarkStart w:id="430" w:name="_Toc111739119"/>
      <w:bookmarkStart w:id="431" w:name="_Toc111739225"/>
      <w:bookmarkStart w:id="432" w:name="_Toc111739427"/>
      <w:bookmarkStart w:id="433" w:name="_Toc231143522"/>
      <w:r w:rsidRPr="00833673">
        <w:rPr>
          <w:b/>
          <w:sz w:val="26"/>
          <w:szCs w:val="26"/>
        </w:rPr>
        <w:t>Перечень основных мероприятий по реализации схем водоотведения с разбивкой по годам, включая технические обоснования этих мероприятий</w:t>
      </w:r>
      <w:bookmarkEnd w:id="428"/>
      <w:bookmarkEnd w:id="429"/>
      <w:bookmarkEnd w:id="430"/>
      <w:bookmarkEnd w:id="431"/>
      <w:bookmarkEnd w:id="432"/>
      <w:bookmarkEnd w:id="433"/>
    </w:p>
    <w:p w14:paraId="78D2B965" w14:textId="7B65B892" w:rsidR="00D3290E" w:rsidRPr="00833673" w:rsidRDefault="00D3290E" w:rsidP="002D7B55">
      <w:pPr>
        <w:autoSpaceDE w:val="0"/>
        <w:autoSpaceDN w:val="0"/>
        <w:adjustRightInd w:val="0"/>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Перечень мероприятий по строительству, реконструкции и модернизации объектов централизованной системы водоотведения приведен в п.4.1</w:t>
      </w:r>
      <w:r w:rsidR="00DA31E6">
        <w:rPr>
          <w:rFonts w:eastAsia="Calibri"/>
          <w:color w:val="000000" w:themeColor="text1"/>
          <w:sz w:val="26"/>
          <w:szCs w:val="26"/>
        </w:rPr>
        <w:t xml:space="preserve"> Главы 2</w:t>
      </w:r>
      <w:r w:rsidRPr="00833673">
        <w:rPr>
          <w:rFonts w:eastAsia="Calibri"/>
          <w:color w:val="000000" w:themeColor="text1"/>
          <w:sz w:val="26"/>
          <w:szCs w:val="26"/>
        </w:rPr>
        <w:t>.</w:t>
      </w:r>
    </w:p>
    <w:p w14:paraId="7DD76F27" w14:textId="10BBADCE" w:rsidR="00633F80" w:rsidRPr="00833673" w:rsidRDefault="00633F80" w:rsidP="002D7B55">
      <w:pPr>
        <w:pStyle w:val="1f1"/>
        <w:spacing w:line="240" w:lineRule="auto"/>
        <w:contextualSpacing/>
        <w:rPr>
          <w:sz w:val="26"/>
          <w:szCs w:val="26"/>
        </w:rPr>
      </w:pPr>
    </w:p>
    <w:p w14:paraId="0265EC44" w14:textId="77777777" w:rsidR="00070A7F" w:rsidRPr="00833673" w:rsidRDefault="00070A7F" w:rsidP="00FD5061">
      <w:pPr>
        <w:pStyle w:val="2f1"/>
        <w:keepNext/>
        <w:keepLines/>
        <w:numPr>
          <w:ilvl w:val="0"/>
          <w:numId w:val="78"/>
        </w:numPr>
        <w:spacing w:after="0" w:line="240" w:lineRule="auto"/>
        <w:ind w:left="0" w:firstLine="709"/>
        <w:contextualSpacing/>
        <w:jc w:val="both"/>
        <w:outlineLvl w:val="2"/>
        <w:rPr>
          <w:b/>
          <w:sz w:val="26"/>
          <w:szCs w:val="26"/>
        </w:rPr>
      </w:pPr>
      <w:bookmarkStart w:id="434" w:name="_Toc373143115"/>
      <w:bookmarkStart w:id="435" w:name="_Toc400122671"/>
      <w:bookmarkStart w:id="436" w:name="_Toc111739120"/>
      <w:bookmarkStart w:id="437" w:name="_Toc111739226"/>
      <w:bookmarkStart w:id="438" w:name="_Toc111739428"/>
      <w:bookmarkStart w:id="439" w:name="_Toc231143523"/>
      <w:r w:rsidRPr="00833673">
        <w:rPr>
          <w:b/>
          <w:sz w:val="26"/>
          <w:szCs w:val="26"/>
        </w:rPr>
        <w:t>Техническое обоснование основных мероприятий по реализации схем водоотведения</w:t>
      </w:r>
      <w:bookmarkEnd w:id="434"/>
      <w:bookmarkEnd w:id="435"/>
      <w:bookmarkEnd w:id="436"/>
      <w:bookmarkEnd w:id="437"/>
      <w:bookmarkEnd w:id="438"/>
      <w:bookmarkEnd w:id="439"/>
    </w:p>
    <w:p w14:paraId="4BB671A1" w14:textId="3FF1B879" w:rsidR="00F42D75" w:rsidRPr="00833673" w:rsidRDefault="00F42D75" w:rsidP="002D7B55">
      <w:pPr>
        <w:autoSpaceDE w:val="0"/>
        <w:autoSpaceDN w:val="0"/>
        <w:adjustRightInd w:val="0"/>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Перечень мероприятий по строительству, реконструкции и модернизации объектов централизованных систем водоотведения приведен в п.4.1</w:t>
      </w:r>
      <w:r w:rsidR="00DA31E6" w:rsidRPr="00DA31E6">
        <w:rPr>
          <w:rFonts w:eastAsia="Calibri"/>
          <w:color w:val="000000" w:themeColor="text1"/>
          <w:sz w:val="26"/>
          <w:szCs w:val="26"/>
        </w:rPr>
        <w:t xml:space="preserve"> </w:t>
      </w:r>
      <w:r w:rsidR="00DA31E6">
        <w:rPr>
          <w:rFonts w:eastAsia="Calibri"/>
          <w:color w:val="000000" w:themeColor="text1"/>
          <w:sz w:val="26"/>
          <w:szCs w:val="26"/>
        </w:rPr>
        <w:t>Главы 2</w:t>
      </w:r>
      <w:r w:rsidR="00DA31E6" w:rsidRPr="00833673">
        <w:rPr>
          <w:rFonts w:eastAsia="Calibri"/>
          <w:color w:val="000000" w:themeColor="text1"/>
          <w:sz w:val="26"/>
          <w:szCs w:val="26"/>
        </w:rPr>
        <w:t>.</w:t>
      </w:r>
    </w:p>
    <w:p w14:paraId="31321C75" w14:textId="77777777" w:rsidR="00F42D75" w:rsidRPr="00833673" w:rsidRDefault="00F42D75" w:rsidP="002D7B55">
      <w:pPr>
        <w:spacing w:after="0" w:line="240" w:lineRule="auto"/>
        <w:ind w:firstLine="709"/>
        <w:contextualSpacing/>
        <w:jc w:val="both"/>
        <w:rPr>
          <w:color w:val="000000" w:themeColor="text1"/>
          <w:sz w:val="26"/>
          <w:szCs w:val="26"/>
        </w:rPr>
      </w:pPr>
      <w:r w:rsidRPr="00833673">
        <w:rPr>
          <w:color w:val="000000" w:themeColor="text1"/>
          <w:sz w:val="26"/>
          <w:szCs w:val="26"/>
        </w:rPr>
        <w:t>Все мероприятия направлены на:</w:t>
      </w:r>
    </w:p>
    <w:p w14:paraId="6A7A8EB7" w14:textId="77777777" w:rsidR="00F42D75" w:rsidRPr="00833673" w:rsidRDefault="00F42D75" w:rsidP="00FD5061">
      <w:pPr>
        <w:pStyle w:val="affc"/>
        <w:numPr>
          <w:ilvl w:val="0"/>
          <w:numId w:val="90"/>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Повышение надежности и качества системы водоотведения.</w:t>
      </w:r>
    </w:p>
    <w:p w14:paraId="7AC1F6FE" w14:textId="77777777" w:rsidR="00F42D75" w:rsidRPr="00833673" w:rsidRDefault="00F42D75" w:rsidP="00FD5061">
      <w:pPr>
        <w:pStyle w:val="affc"/>
        <w:numPr>
          <w:ilvl w:val="0"/>
          <w:numId w:val="90"/>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Повышение экологической безопасности.</w:t>
      </w:r>
    </w:p>
    <w:p w14:paraId="3A7E2A4D" w14:textId="77777777" w:rsidR="00F42D75" w:rsidRPr="00833673" w:rsidRDefault="00F42D75" w:rsidP="002D7B55">
      <w:pPr>
        <w:pStyle w:val="1f1"/>
        <w:spacing w:line="240" w:lineRule="auto"/>
        <w:contextualSpacing/>
        <w:rPr>
          <w:sz w:val="26"/>
          <w:szCs w:val="26"/>
          <w:u w:val="single"/>
        </w:rPr>
      </w:pPr>
    </w:p>
    <w:p w14:paraId="03271604" w14:textId="4E572477" w:rsidR="00070A7F" w:rsidRPr="00833673" w:rsidRDefault="00070A7F" w:rsidP="00FD5061">
      <w:pPr>
        <w:pStyle w:val="2f1"/>
        <w:numPr>
          <w:ilvl w:val="0"/>
          <w:numId w:val="78"/>
        </w:numPr>
        <w:spacing w:after="0" w:line="240" w:lineRule="auto"/>
        <w:ind w:left="0" w:firstLine="709"/>
        <w:contextualSpacing/>
        <w:jc w:val="both"/>
        <w:outlineLvl w:val="2"/>
        <w:rPr>
          <w:b/>
          <w:sz w:val="26"/>
          <w:szCs w:val="26"/>
        </w:rPr>
      </w:pPr>
      <w:bookmarkStart w:id="440" w:name="_Toc373143116"/>
      <w:bookmarkStart w:id="441" w:name="_Toc400122672"/>
      <w:bookmarkStart w:id="442" w:name="_Toc111739121"/>
      <w:bookmarkStart w:id="443" w:name="_Toc111739227"/>
      <w:bookmarkStart w:id="444" w:name="_Toc111739429"/>
      <w:bookmarkStart w:id="445" w:name="_Toc231143524"/>
      <w:r w:rsidRPr="00833673">
        <w:rPr>
          <w:b/>
          <w:sz w:val="26"/>
          <w:szCs w:val="26"/>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440"/>
      <w:bookmarkEnd w:id="441"/>
      <w:bookmarkEnd w:id="442"/>
      <w:bookmarkEnd w:id="443"/>
      <w:bookmarkEnd w:id="444"/>
      <w:bookmarkEnd w:id="445"/>
    </w:p>
    <w:p w14:paraId="7C363B54" w14:textId="19DECC9C" w:rsidR="00A610C4" w:rsidRPr="00833673" w:rsidRDefault="00A610C4" w:rsidP="002D7B55">
      <w:pPr>
        <w:spacing w:after="0" w:line="240" w:lineRule="auto"/>
        <w:ind w:firstLine="709"/>
        <w:contextualSpacing/>
        <w:jc w:val="both"/>
        <w:rPr>
          <w:sz w:val="26"/>
          <w:szCs w:val="26"/>
        </w:rPr>
      </w:pPr>
      <w:r w:rsidRPr="00833673">
        <w:rPr>
          <w:sz w:val="26"/>
          <w:szCs w:val="26"/>
        </w:rPr>
        <w:t>Перечень мероприятий по строительству, реконструкции и модернизации объектов централизованных систем водоотведения приведен в п</w:t>
      </w:r>
      <w:r w:rsidR="00DA31E6">
        <w:rPr>
          <w:sz w:val="26"/>
          <w:szCs w:val="26"/>
        </w:rPr>
        <w:t xml:space="preserve">. </w:t>
      </w:r>
      <w:r w:rsidR="00DA31E6" w:rsidRPr="00833673">
        <w:rPr>
          <w:rFonts w:eastAsia="Calibri"/>
          <w:color w:val="000000" w:themeColor="text1"/>
          <w:sz w:val="26"/>
          <w:szCs w:val="26"/>
        </w:rPr>
        <w:t>4.1</w:t>
      </w:r>
      <w:r w:rsidR="00DA31E6" w:rsidRPr="00DA31E6">
        <w:rPr>
          <w:rFonts w:eastAsia="Calibri"/>
          <w:color w:val="000000" w:themeColor="text1"/>
          <w:sz w:val="26"/>
          <w:szCs w:val="26"/>
        </w:rPr>
        <w:t xml:space="preserve"> </w:t>
      </w:r>
      <w:r w:rsidR="00DA31E6">
        <w:rPr>
          <w:rFonts w:eastAsia="Calibri"/>
          <w:color w:val="000000" w:themeColor="text1"/>
          <w:sz w:val="26"/>
          <w:szCs w:val="26"/>
        </w:rPr>
        <w:t>Главы 2</w:t>
      </w:r>
      <w:r w:rsidR="00DA31E6" w:rsidRPr="00833673">
        <w:rPr>
          <w:rFonts w:eastAsia="Calibri"/>
          <w:color w:val="000000" w:themeColor="text1"/>
          <w:sz w:val="26"/>
          <w:szCs w:val="26"/>
        </w:rPr>
        <w:t>.</w:t>
      </w:r>
      <w:r w:rsidR="00DA31E6">
        <w:rPr>
          <w:rFonts w:eastAsia="Calibri"/>
          <w:color w:val="000000" w:themeColor="text1"/>
          <w:sz w:val="26"/>
          <w:szCs w:val="26"/>
        </w:rPr>
        <w:t xml:space="preserve"> </w:t>
      </w:r>
      <w:r w:rsidRPr="00833673">
        <w:rPr>
          <w:sz w:val="26"/>
          <w:szCs w:val="26"/>
        </w:rPr>
        <w:t>Реконструкции подлежат сети водоотведения, выработавшие нормативный срок эксплуатации.</w:t>
      </w:r>
    </w:p>
    <w:p w14:paraId="57ED3384" w14:textId="2D1507EE" w:rsidR="00A610C4" w:rsidRPr="00833673" w:rsidRDefault="00A610C4" w:rsidP="002D7B55">
      <w:pPr>
        <w:spacing w:after="0" w:line="240" w:lineRule="auto"/>
        <w:ind w:firstLine="709"/>
        <w:contextualSpacing/>
        <w:jc w:val="both"/>
        <w:rPr>
          <w:sz w:val="26"/>
          <w:szCs w:val="26"/>
        </w:rPr>
      </w:pPr>
      <w:r w:rsidRPr="00833673">
        <w:rPr>
          <w:sz w:val="26"/>
          <w:szCs w:val="26"/>
        </w:rPr>
        <w:t xml:space="preserve">Объекты системы водоотведения, предлагаемые к выводу из эксплуатации на территории городского поселения </w:t>
      </w:r>
      <w:r w:rsidR="009B7486" w:rsidRPr="00833673">
        <w:rPr>
          <w:sz w:val="26"/>
          <w:szCs w:val="26"/>
        </w:rPr>
        <w:t>«</w:t>
      </w:r>
      <w:r w:rsidR="00DA31E6">
        <w:rPr>
          <w:sz w:val="26"/>
          <w:szCs w:val="26"/>
        </w:rPr>
        <w:t>Поселок Айхал</w:t>
      </w:r>
      <w:r w:rsidR="009B7486" w:rsidRPr="00833673">
        <w:rPr>
          <w:sz w:val="26"/>
          <w:szCs w:val="26"/>
        </w:rPr>
        <w:t>»</w:t>
      </w:r>
      <w:r w:rsidRPr="00833673">
        <w:rPr>
          <w:sz w:val="26"/>
          <w:szCs w:val="26"/>
        </w:rPr>
        <w:t>, отсутствуют.</w:t>
      </w:r>
    </w:p>
    <w:p w14:paraId="05B843ED" w14:textId="091294F2" w:rsidR="00A610C4" w:rsidRPr="00833673" w:rsidRDefault="00A610C4" w:rsidP="002D7B55">
      <w:pPr>
        <w:spacing w:after="0" w:line="240" w:lineRule="auto"/>
        <w:ind w:firstLine="709"/>
        <w:contextualSpacing/>
        <w:jc w:val="both"/>
        <w:rPr>
          <w:sz w:val="26"/>
          <w:szCs w:val="26"/>
        </w:rPr>
      </w:pPr>
    </w:p>
    <w:p w14:paraId="3604D94F" w14:textId="7F336473" w:rsidR="00070A7F" w:rsidRPr="00833673" w:rsidRDefault="00070A7F" w:rsidP="00FD5061">
      <w:pPr>
        <w:pStyle w:val="2f1"/>
        <w:numPr>
          <w:ilvl w:val="0"/>
          <w:numId w:val="78"/>
        </w:numPr>
        <w:spacing w:after="0" w:line="240" w:lineRule="auto"/>
        <w:ind w:left="0" w:firstLine="709"/>
        <w:contextualSpacing/>
        <w:jc w:val="both"/>
        <w:outlineLvl w:val="2"/>
        <w:rPr>
          <w:b/>
          <w:sz w:val="26"/>
          <w:szCs w:val="26"/>
        </w:rPr>
      </w:pPr>
      <w:bookmarkStart w:id="446" w:name="_Toc373143117"/>
      <w:bookmarkStart w:id="447" w:name="_Toc400122673"/>
      <w:bookmarkStart w:id="448" w:name="_Toc111739124"/>
      <w:bookmarkStart w:id="449" w:name="_Toc111739230"/>
      <w:bookmarkStart w:id="450" w:name="_Toc111739432"/>
      <w:bookmarkStart w:id="451" w:name="_Toc231143525"/>
      <w:r w:rsidRPr="00833673">
        <w:rPr>
          <w:b/>
          <w:sz w:val="26"/>
          <w:szCs w:val="26"/>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446"/>
      <w:bookmarkEnd w:id="447"/>
      <w:bookmarkEnd w:id="448"/>
      <w:bookmarkEnd w:id="449"/>
      <w:bookmarkEnd w:id="450"/>
      <w:bookmarkEnd w:id="451"/>
    </w:p>
    <w:p w14:paraId="3EA1D590" w14:textId="77777777" w:rsidR="003203E8" w:rsidRPr="00833673" w:rsidRDefault="003203E8" w:rsidP="002D7B55">
      <w:pPr>
        <w:spacing w:after="0" w:line="240" w:lineRule="auto"/>
        <w:ind w:firstLine="709"/>
        <w:contextualSpacing/>
        <w:jc w:val="both"/>
        <w:rPr>
          <w:bCs/>
          <w:sz w:val="26"/>
          <w:szCs w:val="26"/>
        </w:rPr>
      </w:pPr>
      <w:r w:rsidRPr="00833673">
        <w:rPr>
          <w:bCs/>
          <w:sz w:val="26"/>
          <w:szCs w:val="26"/>
        </w:rPr>
        <w:t>Важнейшей задачей управления системы водоотведения является непрерывный учет и измерение параметров работы инженерных сооружений системы канализации.</w:t>
      </w:r>
    </w:p>
    <w:p w14:paraId="618AC2B6" w14:textId="77777777" w:rsidR="003203E8" w:rsidRPr="00833673" w:rsidRDefault="003203E8" w:rsidP="002D7B55">
      <w:pPr>
        <w:spacing w:after="0" w:line="240" w:lineRule="auto"/>
        <w:ind w:firstLine="709"/>
        <w:contextualSpacing/>
        <w:jc w:val="both"/>
        <w:rPr>
          <w:bCs/>
          <w:sz w:val="26"/>
          <w:szCs w:val="26"/>
        </w:rPr>
      </w:pPr>
      <w:r w:rsidRPr="00833673">
        <w:rPr>
          <w:bCs/>
          <w:sz w:val="26"/>
          <w:szCs w:val="26"/>
        </w:rPr>
        <w:t>Создание комплекса управления водоотведения требует систематического решения алгоритма задач в направлении:</w:t>
      </w:r>
    </w:p>
    <w:p w14:paraId="235CB24F" w14:textId="77777777" w:rsidR="003203E8" w:rsidRPr="00833673" w:rsidRDefault="003203E8" w:rsidP="002D7B55">
      <w:pPr>
        <w:spacing w:after="0" w:line="240" w:lineRule="auto"/>
        <w:ind w:firstLine="709"/>
        <w:contextualSpacing/>
        <w:jc w:val="both"/>
        <w:rPr>
          <w:bCs/>
          <w:sz w:val="26"/>
          <w:szCs w:val="26"/>
        </w:rPr>
      </w:pPr>
      <w:r w:rsidRPr="00833673">
        <w:rPr>
          <w:bCs/>
          <w:sz w:val="26"/>
          <w:szCs w:val="26"/>
        </w:rPr>
        <w:t>- комплексной автоматизации вводимых в эксплуатацию новых (реконструированных, отремонтированных) объектов системы водоотведения;</w:t>
      </w:r>
    </w:p>
    <w:p w14:paraId="363153A5" w14:textId="77777777" w:rsidR="003203E8" w:rsidRPr="00833673" w:rsidRDefault="003203E8" w:rsidP="002D7B55">
      <w:pPr>
        <w:spacing w:after="0" w:line="240" w:lineRule="auto"/>
        <w:ind w:firstLine="709"/>
        <w:contextualSpacing/>
        <w:jc w:val="both"/>
        <w:rPr>
          <w:bCs/>
          <w:sz w:val="26"/>
          <w:szCs w:val="26"/>
        </w:rPr>
      </w:pPr>
      <w:r w:rsidRPr="00833673">
        <w:rPr>
          <w:bCs/>
          <w:sz w:val="26"/>
          <w:szCs w:val="26"/>
        </w:rPr>
        <w:t>- модернизации и актуализации существующей системы автоматизации в связи с физическим износом, возникновением дополнительных функциональных требований и появлением новых эффективных технологий автоматизации.</w:t>
      </w:r>
    </w:p>
    <w:p w14:paraId="1D62BDB4" w14:textId="77777777" w:rsidR="003203E8" w:rsidRPr="00833673" w:rsidRDefault="003203E8" w:rsidP="002D7B55">
      <w:pPr>
        <w:spacing w:after="0" w:line="240" w:lineRule="auto"/>
        <w:ind w:firstLine="709"/>
        <w:contextualSpacing/>
        <w:jc w:val="both"/>
        <w:rPr>
          <w:bCs/>
          <w:sz w:val="26"/>
          <w:szCs w:val="26"/>
        </w:rPr>
      </w:pPr>
    </w:p>
    <w:p w14:paraId="70147748" w14:textId="77777777" w:rsidR="003203E8" w:rsidRPr="00833673" w:rsidRDefault="003203E8" w:rsidP="002D7B55">
      <w:pPr>
        <w:spacing w:after="0" w:line="240" w:lineRule="auto"/>
        <w:ind w:firstLine="709"/>
        <w:contextualSpacing/>
        <w:jc w:val="both"/>
        <w:rPr>
          <w:bCs/>
          <w:sz w:val="26"/>
          <w:szCs w:val="26"/>
        </w:rPr>
      </w:pPr>
      <w:r w:rsidRPr="00833673">
        <w:rPr>
          <w:bCs/>
          <w:sz w:val="26"/>
          <w:szCs w:val="26"/>
        </w:rPr>
        <w:t>Основными задачами по комплексной автоматизации и диспетчеризации технологических процессов на канализационной сети являются:</w:t>
      </w:r>
    </w:p>
    <w:p w14:paraId="5C30FDA4" w14:textId="77777777" w:rsidR="003203E8" w:rsidRPr="00833673" w:rsidRDefault="003203E8" w:rsidP="002D7B55">
      <w:pPr>
        <w:spacing w:after="0" w:line="240" w:lineRule="auto"/>
        <w:ind w:firstLine="709"/>
        <w:contextualSpacing/>
        <w:jc w:val="both"/>
        <w:rPr>
          <w:bCs/>
          <w:sz w:val="26"/>
          <w:szCs w:val="26"/>
        </w:rPr>
      </w:pPr>
      <w:r w:rsidRPr="00833673">
        <w:rPr>
          <w:bCs/>
          <w:sz w:val="26"/>
          <w:szCs w:val="26"/>
        </w:rPr>
        <w:t>- внедрение телеуправления запорно-регулируемой арматурой на канализационных трубопроводах;</w:t>
      </w:r>
    </w:p>
    <w:p w14:paraId="5E7F596A" w14:textId="77777777" w:rsidR="003203E8" w:rsidRPr="00833673" w:rsidRDefault="003203E8" w:rsidP="002D7B55">
      <w:pPr>
        <w:spacing w:after="0" w:line="240" w:lineRule="auto"/>
        <w:ind w:firstLine="709"/>
        <w:contextualSpacing/>
        <w:jc w:val="both"/>
        <w:rPr>
          <w:bCs/>
          <w:sz w:val="26"/>
          <w:szCs w:val="26"/>
        </w:rPr>
      </w:pPr>
      <w:r w:rsidRPr="00833673">
        <w:rPr>
          <w:bCs/>
          <w:sz w:val="26"/>
          <w:szCs w:val="26"/>
        </w:rPr>
        <w:lastRenderedPageBreak/>
        <w:t>- внедрение и развитие автоматизированных систем диспетчерского контроля и управления системой водоотведения в соответствии с заданными режимами, в условиях соблюдения показателей экономичности, надежности и качества предоставляемых услуг;</w:t>
      </w:r>
    </w:p>
    <w:p w14:paraId="5696135E" w14:textId="77777777" w:rsidR="003203E8" w:rsidRPr="00833673" w:rsidRDefault="003203E8" w:rsidP="002D7B55">
      <w:pPr>
        <w:spacing w:after="0" w:line="240" w:lineRule="auto"/>
        <w:ind w:firstLine="709"/>
        <w:contextualSpacing/>
        <w:jc w:val="both"/>
        <w:rPr>
          <w:bCs/>
          <w:sz w:val="26"/>
          <w:szCs w:val="26"/>
        </w:rPr>
      </w:pPr>
      <w:r w:rsidRPr="00833673">
        <w:rPr>
          <w:bCs/>
          <w:sz w:val="26"/>
          <w:szCs w:val="26"/>
        </w:rPr>
        <w:t>- поэтапное внедрение системы телеуправления запорно-регулирующей арматуры на напорной и самотечной канализационной сети из централизованного диспетчерского управления;</w:t>
      </w:r>
    </w:p>
    <w:p w14:paraId="5671F183" w14:textId="77777777" w:rsidR="003203E8" w:rsidRPr="00833673" w:rsidRDefault="003203E8" w:rsidP="002D7B55">
      <w:pPr>
        <w:spacing w:after="0" w:line="240" w:lineRule="auto"/>
        <w:ind w:firstLine="709"/>
        <w:contextualSpacing/>
        <w:jc w:val="both"/>
        <w:rPr>
          <w:bCs/>
          <w:sz w:val="26"/>
          <w:szCs w:val="26"/>
        </w:rPr>
      </w:pPr>
      <w:r w:rsidRPr="00833673">
        <w:rPr>
          <w:bCs/>
          <w:sz w:val="26"/>
          <w:szCs w:val="26"/>
        </w:rPr>
        <w:t>- расширение системы контроля уровней наполнения на самотечной сети в автоматизированной системе диспетчерского контроля и управления канализацией (АСДКУК);</w:t>
      </w:r>
    </w:p>
    <w:p w14:paraId="6C4B0BCC" w14:textId="77777777" w:rsidR="003203E8" w:rsidRPr="00833673" w:rsidRDefault="003203E8" w:rsidP="002D7B55">
      <w:pPr>
        <w:spacing w:after="0" w:line="240" w:lineRule="auto"/>
        <w:ind w:firstLine="709"/>
        <w:contextualSpacing/>
        <w:jc w:val="both"/>
        <w:rPr>
          <w:bCs/>
          <w:sz w:val="26"/>
          <w:szCs w:val="26"/>
        </w:rPr>
      </w:pPr>
      <w:r w:rsidRPr="00833673">
        <w:rPr>
          <w:bCs/>
          <w:sz w:val="26"/>
          <w:szCs w:val="26"/>
        </w:rPr>
        <w:t>- развитие автоматизированной системы обнаружения разрывов напорных трубопроводов.</w:t>
      </w:r>
    </w:p>
    <w:p w14:paraId="16108FD1" w14:textId="77777777" w:rsidR="003203E8" w:rsidRPr="00833673" w:rsidRDefault="003203E8" w:rsidP="002D7B55">
      <w:pPr>
        <w:spacing w:after="0" w:line="240" w:lineRule="auto"/>
        <w:ind w:firstLine="709"/>
        <w:contextualSpacing/>
        <w:jc w:val="both"/>
        <w:rPr>
          <w:bCs/>
          <w:sz w:val="26"/>
          <w:szCs w:val="26"/>
        </w:rPr>
      </w:pPr>
    </w:p>
    <w:p w14:paraId="1469FE66" w14:textId="29803E49" w:rsidR="003203E8" w:rsidRDefault="003203E8" w:rsidP="002D7B55">
      <w:pPr>
        <w:spacing w:after="0" w:line="240" w:lineRule="auto"/>
        <w:ind w:firstLine="709"/>
        <w:contextualSpacing/>
        <w:jc w:val="both"/>
        <w:rPr>
          <w:bCs/>
          <w:sz w:val="26"/>
          <w:szCs w:val="26"/>
        </w:rPr>
      </w:pPr>
      <w:r w:rsidRPr="00833673">
        <w:rPr>
          <w:bCs/>
          <w:sz w:val="26"/>
          <w:szCs w:val="26"/>
        </w:rPr>
        <w:t>Внедрение вышеуказанного комплекса мероприятий позволит повысить надежность системы водоотведения, расширить состав технологического оборудования.</w:t>
      </w:r>
    </w:p>
    <w:p w14:paraId="37E23AA1" w14:textId="68614FE2" w:rsidR="00DA31E6" w:rsidRPr="00833673" w:rsidRDefault="00DA31E6" w:rsidP="002D7B55">
      <w:pPr>
        <w:spacing w:after="0" w:line="240" w:lineRule="auto"/>
        <w:ind w:firstLine="709"/>
        <w:contextualSpacing/>
        <w:jc w:val="both"/>
        <w:rPr>
          <w:bCs/>
          <w:sz w:val="26"/>
          <w:szCs w:val="26"/>
        </w:rPr>
      </w:pPr>
      <w:r w:rsidRPr="00DA31E6">
        <w:rPr>
          <w:bCs/>
          <w:sz w:val="26"/>
          <w:szCs w:val="26"/>
        </w:rPr>
        <w:t>Подробное описание системы диспетчерского управления, разработка конкретных технических решений, состав оборудования и перечень необходимых материалов необходимо предусматривать соответствующим проектом. Предпочтение в проекте следует отдавать современным технологиям автоматизации, с целью разработки и внедрения технических решений, способных оставаться актуальными на протяжении многих лет эксплуатации объектов.</w:t>
      </w:r>
    </w:p>
    <w:p w14:paraId="100C15BB" w14:textId="77777777" w:rsidR="00EF6FE1" w:rsidRPr="00833673" w:rsidRDefault="00EF6FE1" w:rsidP="002D7B55">
      <w:pPr>
        <w:spacing w:after="0" w:line="240" w:lineRule="auto"/>
        <w:ind w:firstLine="709"/>
        <w:contextualSpacing/>
        <w:jc w:val="both"/>
        <w:rPr>
          <w:bCs/>
          <w:sz w:val="26"/>
          <w:szCs w:val="26"/>
        </w:rPr>
      </w:pPr>
    </w:p>
    <w:p w14:paraId="3AAA4F05" w14:textId="6F9625E4" w:rsidR="00285E76" w:rsidRPr="00833673" w:rsidRDefault="00070A7F" w:rsidP="00FD5061">
      <w:pPr>
        <w:pStyle w:val="2f1"/>
        <w:numPr>
          <w:ilvl w:val="0"/>
          <w:numId w:val="78"/>
        </w:numPr>
        <w:spacing w:after="0" w:line="240" w:lineRule="auto"/>
        <w:ind w:left="0" w:firstLine="709"/>
        <w:contextualSpacing/>
        <w:jc w:val="both"/>
        <w:outlineLvl w:val="2"/>
        <w:rPr>
          <w:b/>
          <w:sz w:val="26"/>
          <w:szCs w:val="26"/>
        </w:rPr>
      </w:pPr>
      <w:bookmarkStart w:id="452" w:name="_Toc373143118"/>
      <w:bookmarkStart w:id="453" w:name="_Toc111739125"/>
      <w:bookmarkStart w:id="454" w:name="_Toc111739231"/>
      <w:bookmarkStart w:id="455" w:name="_Toc111739433"/>
      <w:bookmarkStart w:id="456" w:name="_Toc231143526"/>
      <w:r w:rsidRPr="00833673">
        <w:rPr>
          <w:b/>
          <w:sz w:val="26"/>
          <w:szCs w:val="26"/>
        </w:rPr>
        <w:t>Описание вариантов маршрутов прохождения трубопроводов</w:t>
      </w:r>
      <w:r w:rsidR="000C785B" w:rsidRPr="00833673">
        <w:rPr>
          <w:b/>
          <w:sz w:val="26"/>
          <w:szCs w:val="26"/>
        </w:rPr>
        <w:t xml:space="preserve"> (трасс)</w:t>
      </w:r>
      <w:r w:rsidRPr="00833673">
        <w:rPr>
          <w:b/>
          <w:sz w:val="26"/>
          <w:szCs w:val="26"/>
        </w:rPr>
        <w:t xml:space="preserve"> </w:t>
      </w:r>
      <w:r w:rsidR="000C785B" w:rsidRPr="00833673">
        <w:rPr>
          <w:b/>
          <w:sz w:val="26"/>
          <w:szCs w:val="26"/>
        </w:rPr>
        <w:t>на</w:t>
      </w:r>
      <w:r w:rsidRPr="00833673">
        <w:rPr>
          <w:b/>
          <w:sz w:val="26"/>
          <w:szCs w:val="26"/>
        </w:rPr>
        <w:t xml:space="preserve"> территории поселения</w:t>
      </w:r>
      <w:bookmarkEnd w:id="452"/>
      <w:r w:rsidR="000C785B" w:rsidRPr="00833673">
        <w:rPr>
          <w:b/>
          <w:sz w:val="26"/>
          <w:szCs w:val="26"/>
        </w:rPr>
        <w:t>, расположения намечаемых площадок под строительство сооружений водоотведения и их обоснование</w:t>
      </w:r>
      <w:bookmarkEnd w:id="453"/>
      <w:bookmarkEnd w:id="454"/>
      <w:bookmarkEnd w:id="455"/>
      <w:bookmarkEnd w:id="456"/>
    </w:p>
    <w:p w14:paraId="343A70D4" w14:textId="6517B266" w:rsidR="00C91D7E" w:rsidRPr="00833673" w:rsidRDefault="00C91D7E"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целях организации системы централизованного водоотведения на территории </w:t>
      </w:r>
      <w:r w:rsidRPr="00833673">
        <w:rPr>
          <w:sz w:val="26"/>
          <w:szCs w:val="26"/>
        </w:rPr>
        <w:t xml:space="preserve">городского поселения </w:t>
      </w:r>
      <w:r w:rsidR="009B7486" w:rsidRPr="00833673">
        <w:rPr>
          <w:sz w:val="26"/>
          <w:szCs w:val="26"/>
        </w:rPr>
        <w:t>«</w:t>
      </w:r>
      <w:r w:rsidR="00DA31E6">
        <w:rPr>
          <w:sz w:val="26"/>
          <w:szCs w:val="26"/>
        </w:rPr>
        <w:t>Поселок Айхал</w:t>
      </w:r>
      <w:r w:rsidR="009B7486" w:rsidRPr="00833673">
        <w:rPr>
          <w:sz w:val="26"/>
          <w:szCs w:val="26"/>
        </w:rPr>
        <w:t>»</w:t>
      </w:r>
      <w:r w:rsidRPr="00833673">
        <w:rPr>
          <w:sz w:val="26"/>
          <w:szCs w:val="26"/>
        </w:rPr>
        <w:t xml:space="preserve"> </w:t>
      </w:r>
      <w:r w:rsidRPr="00833673">
        <w:rPr>
          <w:color w:val="000000" w:themeColor="text1"/>
          <w:sz w:val="26"/>
          <w:szCs w:val="26"/>
        </w:rPr>
        <w:t>настоящей схемой предусматривается реконструкция сетей водоотведения.</w:t>
      </w:r>
    </w:p>
    <w:p w14:paraId="410745F0" w14:textId="77777777" w:rsidR="00C91D7E" w:rsidRPr="00833673" w:rsidRDefault="00C91D7E" w:rsidP="002D7B55">
      <w:pPr>
        <w:spacing w:after="0" w:line="240" w:lineRule="auto"/>
        <w:ind w:firstLine="709"/>
        <w:contextualSpacing/>
        <w:jc w:val="both"/>
        <w:rPr>
          <w:color w:val="000000" w:themeColor="text1"/>
          <w:sz w:val="26"/>
          <w:szCs w:val="26"/>
        </w:rPr>
      </w:pPr>
      <w:r w:rsidRPr="00833673">
        <w:rPr>
          <w:color w:val="000000" w:themeColor="text1"/>
          <w:sz w:val="26"/>
          <w:szCs w:val="26"/>
        </w:rPr>
        <w:t>Техническим заданием на проектирование сетей водоотведения является: полный сбор необходимой информации и индивидуальное проектирование, ориентированное на конкретного пользователя. Предложение наиболее приемлемого и выгодного для Заказчика варианта технологической схемы и способ проведения работ. Прохождение государственной экспертизы, а также, если требуется экспертизы органов экологического и санитарного надзора.</w:t>
      </w:r>
    </w:p>
    <w:p w14:paraId="4F12E89F" w14:textId="77777777" w:rsidR="00C91D7E" w:rsidRPr="00833673" w:rsidRDefault="00C91D7E" w:rsidP="002D7B55">
      <w:pPr>
        <w:spacing w:after="0" w:line="240" w:lineRule="auto"/>
        <w:ind w:firstLine="709"/>
        <w:contextualSpacing/>
        <w:jc w:val="both"/>
        <w:rPr>
          <w:color w:val="000000" w:themeColor="text1"/>
          <w:sz w:val="26"/>
          <w:szCs w:val="26"/>
        </w:rPr>
      </w:pPr>
      <w:r w:rsidRPr="00833673">
        <w:rPr>
          <w:color w:val="000000" w:themeColor="text1"/>
          <w:sz w:val="26"/>
          <w:szCs w:val="26"/>
        </w:rPr>
        <w:t>Трубы, используемые для сооружения наружной канализации, должны:</w:t>
      </w:r>
    </w:p>
    <w:p w14:paraId="2372ECD6" w14:textId="77777777" w:rsidR="00C91D7E" w:rsidRPr="00833673" w:rsidRDefault="00C91D7E" w:rsidP="002D7B55">
      <w:pPr>
        <w:spacing w:after="0" w:line="240" w:lineRule="auto"/>
        <w:ind w:firstLine="709"/>
        <w:contextualSpacing/>
        <w:jc w:val="both"/>
        <w:rPr>
          <w:color w:val="000000" w:themeColor="text1"/>
          <w:sz w:val="26"/>
          <w:szCs w:val="26"/>
        </w:rPr>
      </w:pPr>
      <w:r w:rsidRPr="00833673">
        <w:rPr>
          <w:color w:val="000000" w:themeColor="text1"/>
          <w:sz w:val="26"/>
          <w:szCs w:val="26"/>
        </w:rPr>
        <w:t>- иметь хорошую сопротивляемость динамическому и статическому воздействию;</w:t>
      </w:r>
    </w:p>
    <w:p w14:paraId="0AF495C0" w14:textId="77777777" w:rsidR="00C91D7E" w:rsidRPr="00833673" w:rsidRDefault="00C91D7E" w:rsidP="002D7B55">
      <w:pPr>
        <w:spacing w:after="0" w:line="240" w:lineRule="auto"/>
        <w:ind w:firstLine="709"/>
        <w:contextualSpacing/>
        <w:jc w:val="both"/>
        <w:rPr>
          <w:color w:val="000000" w:themeColor="text1"/>
          <w:sz w:val="26"/>
          <w:szCs w:val="26"/>
        </w:rPr>
      </w:pPr>
      <w:r w:rsidRPr="00833673">
        <w:rPr>
          <w:color w:val="000000" w:themeColor="text1"/>
          <w:sz w:val="26"/>
          <w:szCs w:val="26"/>
        </w:rPr>
        <w:t>- не деформироваться под действием тяжести насыпанного поверх труб грунта;</w:t>
      </w:r>
    </w:p>
    <w:p w14:paraId="6421AF94" w14:textId="77777777" w:rsidR="00C91D7E" w:rsidRPr="00833673" w:rsidRDefault="00C91D7E" w:rsidP="002D7B55">
      <w:pPr>
        <w:spacing w:after="0" w:line="240" w:lineRule="auto"/>
        <w:ind w:firstLine="709"/>
        <w:contextualSpacing/>
        <w:jc w:val="both"/>
        <w:rPr>
          <w:color w:val="000000" w:themeColor="text1"/>
          <w:sz w:val="26"/>
          <w:szCs w:val="26"/>
        </w:rPr>
      </w:pPr>
      <w:r w:rsidRPr="00833673">
        <w:rPr>
          <w:color w:val="000000" w:themeColor="text1"/>
          <w:sz w:val="26"/>
          <w:szCs w:val="26"/>
        </w:rPr>
        <w:t>- выдерживать без повреждений нагрузку проходящих пешеходов и проезжающего автотранспорта;</w:t>
      </w:r>
    </w:p>
    <w:p w14:paraId="7B59AFE2" w14:textId="77777777" w:rsidR="00C91D7E" w:rsidRPr="00833673" w:rsidRDefault="00C91D7E" w:rsidP="002D7B55">
      <w:pPr>
        <w:spacing w:after="0" w:line="240" w:lineRule="auto"/>
        <w:ind w:firstLine="709"/>
        <w:contextualSpacing/>
        <w:jc w:val="both"/>
        <w:rPr>
          <w:color w:val="000000" w:themeColor="text1"/>
          <w:sz w:val="26"/>
          <w:szCs w:val="26"/>
        </w:rPr>
      </w:pPr>
      <w:r w:rsidRPr="00833673">
        <w:rPr>
          <w:color w:val="000000" w:themeColor="text1"/>
          <w:sz w:val="26"/>
          <w:szCs w:val="26"/>
        </w:rPr>
        <w:t>- не подвергаться смещению в стыковочных узлах, приводящих к разгерметизации системы, под действием изменения уровня подземных вод.</w:t>
      </w:r>
    </w:p>
    <w:p w14:paraId="3ABD5941" w14:textId="77777777" w:rsidR="00C91D7E" w:rsidRPr="00833673" w:rsidRDefault="00C91D7E" w:rsidP="002D7B55">
      <w:pPr>
        <w:spacing w:after="0" w:line="240" w:lineRule="auto"/>
        <w:ind w:firstLine="709"/>
        <w:contextualSpacing/>
        <w:jc w:val="both"/>
        <w:rPr>
          <w:color w:val="000000" w:themeColor="text1"/>
          <w:sz w:val="26"/>
          <w:szCs w:val="26"/>
        </w:rPr>
      </w:pPr>
    </w:p>
    <w:p w14:paraId="0D15D8AD" w14:textId="5923E76B" w:rsidR="00C91D7E" w:rsidRPr="00833673" w:rsidRDefault="00C91D7E"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Главное требование, которое применяется к канализационным трубам –обеспечение надежного отвода стоков в нужное место. Сточные воды содержат экологически опасные, агрессивные вещества и микроорганизмы. Сточные коммуникации проложены в фундаменте дома или в грунте и могут подвергаться </w:t>
      </w:r>
      <w:r w:rsidRPr="00833673">
        <w:rPr>
          <w:color w:val="000000" w:themeColor="text1"/>
          <w:sz w:val="26"/>
          <w:szCs w:val="26"/>
        </w:rPr>
        <w:lastRenderedPageBreak/>
        <w:t>деформации и деструкции из-за сезонного проседания почвы. Поддержание канализации в любых условиях в герметичном состоянии решается с помощью выбора ее типа.</w:t>
      </w:r>
    </w:p>
    <w:p w14:paraId="1A2611F5" w14:textId="77777777" w:rsidR="00C91D7E" w:rsidRPr="00833673" w:rsidRDefault="00C91D7E" w:rsidP="002D7B55">
      <w:pPr>
        <w:spacing w:after="0" w:line="240" w:lineRule="auto"/>
        <w:ind w:firstLine="709"/>
        <w:contextualSpacing/>
        <w:jc w:val="both"/>
        <w:rPr>
          <w:color w:val="000000" w:themeColor="text1"/>
          <w:sz w:val="26"/>
          <w:szCs w:val="26"/>
        </w:rPr>
      </w:pPr>
      <w:r w:rsidRPr="00833673">
        <w:rPr>
          <w:color w:val="000000" w:themeColor="text1"/>
          <w:sz w:val="26"/>
          <w:szCs w:val="26"/>
        </w:rPr>
        <w:t>Трубы для наружной канализации должны обладать кольцевой жесткостью, стойкостью к агрессивным средам не только внутри, но и снаружи.</w:t>
      </w:r>
    </w:p>
    <w:p w14:paraId="6B8F5FB9" w14:textId="38390BDA" w:rsidR="005E1046" w:rsidRPr="00833673" w:rsidRDefault="00817AF7" w:rsidP="002D7B55">
      <w:pPr>
        <w:pStyle w:val="ab"/>
        <w:numPr>
          <w:ilvl w:val="0"/>
          <w:numId w:val="0"/>
        </w:numPr>
        <w:ind w:firstLine="709"/>
        <w:contextualSpacing/>
        <w:rPr>
          <w:sz w:val="26"/>
          <w:szCs w:val="26"/>
        </w:rPr>
      </w:pPr>
      <w:r w:rsidRPr="00833673">
        <w:rPr>
          <w:sz w:val="26"/>
          <w:szCs w:val="26"/>
        </w:rPr>
        <w:t>Предполагается, что м</w:t>
      </w:r>
      <w:r w:rsidR="005E1046" w:rsidRPr="00833673">
        <w:rPr>
          <w:sz w:val="26"/>
          <w:szCs w:val="26"/>
        </w:rPr>
        <w:t>есторасположение объектов систем водо</w:t>
      </w:r>
      <w:r w:rsidRPr="00833673">
        <w:rPr>
          <w:sz w:val="26"/>
          <w:szCs w:val="26"/>
        </w:rPr>
        <w:t>отвед</w:t>
      </w:r>
      <w:r w:rsidR="005E1046" w:rsidRPr="00833673">
        <w:rPr>
          <w:sz w:val="26"/>
          <w:szCs w:val="26"/>
        </w:rPr>
        <w:t xml:space="preserve">ения </w:t>
      </w:r>
      <w:r w:rsidRPr="00833673">
        <w:rPr>
          <w:sz w:val="26"/>
          <w:szCs w:val="26"/>
        </w:rPr>
        <w:t xml:space="preserve">на территории </w:t>
      </w:r>
      <w:r w:rsidR="00026324" w:rsidRPr="00833673">
        <w:rPr>
          <w:sz w:val="26"/>
          <w:szCs w:val="26"/>
        </w:rPr>
        <w:t xml:space="preserve">городского поселения </w:t>
      </w:r>
      <w:r w:rsidR="009B7486" w:rsidRPr="00833673">
        <w:rPr>
          <w:sz w:val="26"/>
          <w:szCs w:val="26"/>
        </w:rPr>
        <w:t>«</w:t>
      </w:r>
      <w:r w:rsidR="00DA31E6">
        <w:rPr>
          <w:sz w:val="26"/>
          <w:szCs w:val="26"/>
        </w:rPr>
        <w:t>Поселок Айхал</w:t>
      </w:r>
      <w:r w:rsidR="009B7486" w:rsidRPr="00833673">
        <w:rPr>
          <w:sz w:val="26"/>
          <w:szCs w:val="26"/>
        </w:rPr>
        <w:t>»</w:t>
      </w:r>
      <w:r w:rsidRPr="00833673">
        <w:rPr>
          <w:sz w:val="26"/>
          <w:szCs w:val="26"/>
        </w:rPr>
        <w:t xml:space="preserve"> не изменится.</w:t>
      </w:r>
    </w:p>
    <w:p w14:paraId="31DD2EF0" w14:textId="77777777" w:rsidR="007575A2" w:rsidRPr="00833673" w:rsidRDefault="007575A2" w:rsidP="002D7B55">
      <w:pPr>
        <w:pStyle w:val="1f1"/>
        <w:spacing w:line="240" w:lineRule="auto"/>
        <w:contextualSpacing/>
        <w:rPr>
          <w:sz w:val="26"/>
          <w:szCs w:val="26"/>
        </w:rPr>
      </w:pPr>
    </w:p>
    <w:p w14:paraId="0D5E68D5" w14:textId="5C403766" w:rsidR="00285E76" w:rsidRPr="00833673" w:rsidRDefault="00285E76" w:rsidP="00FD5061">
      <w:pPr>
        <w:pStyle w:val="2f1"/>
        <w:numPr>
          <w:ilvl w:val="0"/>
          <w:numId w:val="78"/>
        </w:numPr>
        <w:spacing w:after="0" w:line="240" w:lineRule="auto"/>
        <w:ind w:left="0" w:firstLine="709"/>
        <w:contextualSpacing/>
        <w:jc w:val="both"/>
        <w:outlineLvl w:val="2"/>
        <w:rPr>
          <w:b/>
          <w:sz w:val="26"/>
          <w:szCs w:val="26"/>
        </w:rPr>
      </w:pPr>
      <w:bookmarkStart w:id="457" w:name="_Toc111739126"/>
      <w:bookmarkStart w:id="458" w:name="_Toc111739232"/>
      <w:bookmarkStart w:id="459" w:name="_Toc111739434"/>
      <w:bookmarkStart w:id="460" w:name="_Toc231143527"/>
      <w:r w:rsidRPr="00833673">
        <w:rPr>
          <w:b/>
          <w:sz w:val="26"/>
          <w:szCs w:val="26"/>
        </w:rPr>
        <w:t>Границы и характеристики охранных зон сетей и сооружений централизованной системы водоотведения</w:t>
      </w:r>
      <w:bookmarkEnd w:id="457"/>
      <w:bookmarkEnd w:id="458"/>
      <w:bookmarkEnd w:id="459"/>
      <w:bookmarkEnd w:id="460"/>
    </w:p>
    <w:p w14:paraId="79E9B6FE" w14:textId="3191F3C4" w:rsidR="00E14323" w:rsidRPr="00833673" w:rsidRDefault="00E14323"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целях обеспечения безопасности населения и в соответствии с Федеральным законом от 30 марта 1999 г. №52-ФЗ </w:t>
      </w:r>
      <w:r w:rsidR="009B7486" w:rsidRPr="00833673">
        <w:rPr>
          <w:color w:val="000000" w:themeColor="text1"/>
          <w:sz w:val="26"/>
          <w:szCs w:val="26"/>
        </w:rPr>
        <w:t>«</w:t>
      </w:r>
      <w:r w:rsidRPr="00833673">
        <w:rPr>
          <w:color w:val="000000" w:themeColor="text1"/>
          <w:sz w:val="26"/>
          <w:szCs w:val="26"/>
        </w:rPr>
        <w:t>О санитарно-эпидемиологическом благополучии населения</w:t>
      </w:r>
      <w:r w:rsidR="009B7486" w:rsidRPr="00833673">
        <w:rPr>
          <w:color w:val="000000" w:themeColor="text1"/>
          <w:sz w:val="26"/>
          <w:szCs w:val="26"/>
        </w:rPr>
        <w:t>»</w:t>
      </w:r>
      <w:r w:rsidRPr="00833673">
        <w:rPr>
          <w:color w:val="000000" w:themeColor="text1"/>
          <w:sz w:val="26"/>
          <w:szCs w:val="26"/>
        </w:rPr>
        <w:t>,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14:paraId="161E2869" w14:textId="46CD9975" w:rsidR="00E14323" w:rsidRPr="00833673" w:rsidRDefault="00E14323"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Размеры санитарно-защитных зон для проектируемых канализационных очистных сооружений применены согласно СанПиН 2.2.1/2.1.1.1200-03 </w:t>
      </w:r>
      <w:r w:rsidR="009B7486" w:rsidRPr="00833673">
        <w:rPr>
          <w:color w:val="000000" w:themeColor="text1"/>
          <w:sz w:val="26"/>
          <w:szCs w:val="26"/>
        </w:rPr>
        <w:t>«</w:t>
      </w:r>
      <w:r w:rsidRPr="00833673">
        <w:rPr>
          <w:color w:val="000000" w:themeColor="text1"/>
          <w:sz w:val="26"/>
          <w:szCs w:val="26"/>
        </w:rPr>
        <w:t>Санитарно-защитные зоны и санитарная классификация предприятий, сооружений и иных объектов</w:t>
      </w:r>
      <w:r w:rsidR="009B7486" w:rsidRPr="00833673">
        <w:rPr>
          <w:color w:val="000000" w:themeColor="text1"/>
          <w:sz w:val="26"/>
          <w:szCs w:val="26"/>
        </w:rPr>
        <w:t>»</w:t>
      </w:r>
      <w:r w:rsidRPr="00833673">
        <w:rPr>
          <w:color w:val="000000" w:themeColor="text1"/>
          <w:sz w:val="26"/>
          <w:szCs w:val="26"/>
        </w:rPr>
        <w:t>.</w:t>
      </w:r>
    </w:p>
    <w:p w14:paraId="1E00FA9F" w14:textId="77777777" w:rsidR="00E14323" w:rsidRPr="00833673" w:rsidRDefault="00E14323" w:rsidP="002D7B55">
      <w:pPr>
        <w:spacing w:after="0" w:line="240" w:lineRule="auto"/>
        <w:ind w:firstLine="709"/>
        <w:contextualSpacing/>
        <w:jc w:val="both"/>
        <w:rPr>
          <w:color w:val="000000" w:themeColor="text1"/>
          <w:sz w:val="26"/>
          <w:szCs w:val="26"/>
        </w:rPr>
      </w:pPr>
      <w:r w:rsidRPr="00833673">
        <w:rPr>
          <w:color w:val="000000" w:themeColor="text1"/>
          <w:sz w:val="26"/>
          <w:szCs w:val="26"/>
        </w:rPr>
        <w:t>В состав объектов системы водоотведения, в отношении которых устанавливаются охранные зоны, входят:</w:t>
      </w:r>
    </w:p>
    <w:p w14:paraId="269B5B43" w14:textId="77777777" w:rsidR="00E14323" w:rsidRPr="00833673" w:rsidRDefault="00E14323" w:rsidP="002D7B55">
      <w:pPr>
        <w:spacing w:after="0" w:line="240" w:lineRule="auto"/>
        <w:ind w:firstLine="709"/>
        <w:contextualSpacing/>
        <w:jc w:val="both"/>
        <w:rPr>
          <w:color w:val="000000" w:themeColor="text1"/>
          <w:sz w:val="26"/>
          <w:szCs w:val="26"/>
        </w:rPr>
      </w:pPr>
      <w:r w:rsidRPr="00833673">
        <w:rPr>
          <w:color w:val="000000" w:themeColor="text1"/>
          <w:sz w:val="26"/>
          <w:szCs w:val="26"/>
        </w:rPr>
        <w:t>1) канализационные коллекторы (напорные и самотечные);</w:t>
      </w:r>
    </w:p>
    <w:p w14:paraId="3108E757" w14:textId="77777777" w:rsidR="00E14323" w:rsidRPr="00833673" w:rsidRDefault="00E14323" w:rsidP="002D7B55">
      <w:pPr>
        <w:spacing w:after="0" w:line="240" w:lineRule="auto"/>
        <w:ind w:firstLine="709"/>
        <w:contextualSpacing/>
        <w:jc w:val="both"/>
        <w:rPr>
          <w:color w:val="000000" w:themeColor="text1"/>
          <w:sz w:val="26"/>
          <w:szCs w:val="26"/>
        </w:rPr>
      </w:pPr>
      <w:r w:rsidRPr="00833673">
        <w:rPr>
          <w:color w:val="000000" w:themeColor="text1"/>
          <w:sz w:val="26"/>
          <w:szCs w:val="26"/>
        </w:rPr>
        <w:t>2) наружные канализационные сети (уличные, внутриквартальные);</w:t>
      </w:r>
    </w:p>
    <w:p w14:paraId="3D9FD1D1" w14:textId="77777777" w:rsidR="00E14323" w:rsidRPr="00833673" w:rsidRDefault="00E14323" w:rsidP="002D7B55">
      <w:pPr>
        <w:spacing w:after="0" w:line="240" w:lineRule="auto"/>
        <w:ind w:firstLine="709"/>
        <w:contextualSpacing/>
        <w:jc w:val="both"/>
        <w:rPr>
          <w:color w:val="000000" w:themeColor="text1"/>
          <w:sz w:val="26"/>
          <w:szCs w:val="26"/>
        </w:rPr>
      </w:pPr>
      <w:r w:rsidRPr="00833673">
        <w:rPr>
          <w:color w:val="000000" w:themeColor="text1"/>
          <w:sz w:val="26"/>
          <w:szCs w:val="26"/>
        </w:rPr>
        <w:t>3) канализационные выпуски;</w:t>
      </w:r>
    </w:p>
    <w:p w14:paraId="37411744" w14:textId="77777777" w:rsidR="00E14323" w:rsidRPr="00833673" w:rsidRDefault="00E14323" w:rsidP="002D7B55">
      <w:pPr>
        <w:spacing w:after="0" w:line="240" w:lineRule="auto"/>
        <w:ind w:firstLine="709"/>
        <w:contextualSpacing/>
        <w:jc w:val="both"/>
        <w:rPr>
          <w:color w:val="000000" w:themeColor="text1"/>
          <w:sz w:val="26"/>
          <w:szCs w:val="26"/>
        </w:rPr>
      </w:pPr>
      <w:r w:rsidRPr="00833673">
        <w:rPr>
          <w:color w:val="000000" w:themeColor="text1"/>
          <w:sz w:val="26"/>
          <w:szCs w:val="26"/>
        </w:rPr>
        <w:t>4) сооружения на сетях (включая при наличии канализационные насосные станции, камеры, колодцы).</w:t>
      </w:r>
    </w:p>
    <w:p w14:paraId="57266B76" w14:textId="77777777" w:rsidR="00E14323" w:rsidRPr="00833673" w:rsidRDefault="00E14323" w:rsidP="002D7B55">
      <w:pPr>
        <w:spacing w:after="0" w:line="240" w:lineRule="auto"/>
        <w:ind w:firstLine="709"/>
        <w:contextualSpacing/>
        <w:jc w:val="both"/>
        <w:rPr>
          <w:color w:val="000000" w:themeColor="text1"/>
          <w:sz w:val="26"/>
          <w:szCs w:val="26"/>
        </w:rPr>
      </w:pPr>
    </w:p>
    <w:p w14:paraId="77F56CF3" w14:textId="108963B3" w:rsidR="00E14323" w:rsidRPr="00833673" w:rsidRDefault="00E14323"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Требуемые размеры санитарно-защитных зон для очистных сооружений приведены в таблице </w:t>
      </w:r>
      <w:r w:rsidR="00CB6CB9">
        <w:rPr>
          <w:color w:val="000000" w:themeColor="text1"/>
          <w:sz w:val="26"/>
          <w:szCs w:val="26"/>
        </w:rPr>
        <w:t>43</w:t>
      </w:r>
      <w:r w:rsidRPr="00833673">
        <w:rPr>
          <w:color w:val="000000" w:themeColor="text1"/>
          <w:sz w:val="26"/>
          <w:szCs w:val="26"/>
        </w:rPr>
        <w:t>.</w:t>
      </w:r>
    </w:p>
    <w:p w14:paraId="1D619360" w14:textId="77777777" w:rsidR="00E14323" w:rsidRPr="00833673" w:rsidRDefault="00E14323" w:rsidP="002D7B55">
      <w:pPr>
        <w:spacing w:after="0" w:line="240" w:lineRule="auto"/>
        <w:ind w:firstLine="709"/>
        <w:contextualSpacing/>
        <w:jc w:val="both"/>
        <w:rPr>
          <w:color w:val="000000" w:themeColor="text1"/>
          <w:sz w:val="26"/>
          <w:szCs w:val="26"/>
        </w:rPr>
      </w:pPr>
    </w:p>
    <w:p w14:paraId="435F8F55" w14:textId="0C98F1CD" w:rsidR="00E14323" w:rsidRPr="00CB6CB9" w:rsidRDefault="00E14323" w:rsidP="00CB6CB9">
      <w:pPr>
        <w:autoSpaceDE w:val="0"/>
        <w:autoSpaceDN w:val="0"/>
        <w:adjustRightInd w:val="0"/>
        <w:spacing w:after="0" w:line="240" w:lineRule="auto"/>
        <w:ind w:firstLine="284"/>
        <w:contextualSpacing/>
        <w:jc w:val="both"/>
        <w:rPr>
          <w:b/>
          <w:color w:val="000000" w:themeColor="text1"/>
          <w:sz w:val="24"/>
          <w:szCs w:val="24"/>
        </w:rPr>
      </w:pPr>
      <w:r w:rsidRPr="00CB6CB9">
        <w:rPr>
          <w:b/>
          <w:bCs/>
          <w:sz w:val="24"/>
          <w:szCs w:val="24"/>
          <w:lang w:val="x-none" w:eastAsia="x-none"/>
        </w:rPr>
        <w:t xml:space="preserve">Таблица </w:t>
      </w:r>
      <w:r w:rsidRPr="00CB6CB9">
        <w:rPr>
          <w:b/>
          <w:bCs/>
          <w:sz w:val="24"/>
          <w:szCs w:val="24"/>
          <w:lang w:val="x-none" w:eastAsia="x-none"/>
        </w:rPr>
        <w:fldChar w:fldCharType="begin"/>
      </w:r>
      <w:r w:rsidRPr="00CB6CB9">
        <w:rPr>
          <w:b/>
          <w:bCs/>
          <w:sz w:val="24"/>
          <w:szCs w:val="24"/>
          <w:lang w:val="x-none" w:eastAsia="x-none"/>
        </w:rPr>
        <w:instrText xml:space="preserve"> SEQ Таблица \* ARABIC </w:instrText>
      </w:r>
      <w:r w:rsidRPr="00CB6CB9">
        <w:rPr>
          <w:b/>
          <w:bCs/>
          <w:sz w:val="24"/>
          <w:szCs w:val="24"/>
          <w:lang w:val="x-none" w:eastAsia="x-none"/>
        </w:rPr>
        <w:fldChar w:fldCharType="separate"/>
      </w:r>
      <w:r w:rsidR="00CB6CB9" w:rsidRPr="00CB6CB9">
        <w:rPr>
          <w:b/>
          <w:bCs/>
          <w:noProof/>
          <w:sz w:val="24"/>
          <w:szCs w:val="24"/>
          <w:lang w:val="x-none" w:eastAsia="x-none"/>
        </w:rPr>
        <w:t>43</w:t>
      </w:r>
      <w:r w:rsidRPr="00CB6CB9">
        <w:rPr>
          <w:b/>
          <w:bCs/>
          <w:sz w:val="24"/>
          <w:szCs w:val="24"/>
          <w:lang w:val="x-none" w:eastAsia="x-none"/>
        </w:rPr>
        <w:fldChar w:fldCharType="end"/>
      </w:r>
      <w:r w:rsidR="00CB6CB9">
        <w:rPr>
          <w:b/>
          <w:bCs/>
          <w:sz w:val="24"/>
          <w:szCs w:val="24"/>
          <w:lang w:eastAsia="x-none"/>
        </w:rPr>
        <w:t xml:space="preserve"> – </w:t>
      </w:r>
      <w:r w:rsidRPr="00CB6CB9">
        <w:rPr>
          <w:b/>
          <w:color w:val="000000" w:themeColor="text1"/>
          <w:sz w:val="24"/>
          <w:szCs w:val="24"/>
        </w:rPr>
        <w:t>Требуемые размеры санитарно-защитных зон для очистных сооружений</w:t>
      </w:r>
    </w:p>
    <w:tbl>
      <w:tblPr>
        <w:tblStyle w:val="1f6"/>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9"/>
        <w:gridCol w:w="1213"/>
        <w:gridCol w:w="1080"/>
        <w:gridCol w:w="945"/>
        <w:gridCol w:w="990"/>
      </w:tblGrid>
      <w:tr w:rsidR="00F2625D" w:rsidRPr="00CB6CB9" w14:paraId="19695D1E" w14:textId="77777777" w:rsidTr="00456A6D">
        <w:trPr>
          <w:trHeight w:val="20"/>
          <w:tblHeader/>
          <w:jc w:val="center"/>
        </w:trPr>
        <w:tc>
          <w:tcPr>
            <w:tcW w:w="2804" w:type="pct"/>
            <w:vMerge w:val="restart"/>
            <w:tcMar>
              <w:left w:w="28" w:type="dxa"/>
              <w:right w:w="28" w:type="dxa"/>
            </w:tcMar>
            <w:vAlign w:val="center"/>
            <w:hideMark/>
          </w:tcPr>
          <w:p w14:paraId="47550A17"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Сооружения для очистки сточных вод</w:t>
            </w:r>
          </w:p>
        </w:tc>
        <w:tc>
          <w:tcPr>
            <w:tcW w:w="2196" w:type="pct"/>
            <w:gridSpan w:val="4"/>
            <w:tcMar>
              <w:left w:w="28" w:type="dxa"/>
              <w:right w:w="28" w:type="dxa"/>
            </w:tcMar>
            <w:vAlign w:val="center"/>
            <w:hideMark/>
          </w:tcPr>
          <w:p w14:paraId="2470E0B6"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Расстояние при расчетной производительности очистных сооружений тыс.м</w:t>
            </w:r>
            <w:r w:rsidRPr="00CB6CB9">
              <w:rPr>
                <w:rFonts w:eastAsiaTheme="minorHAnsi"/>
                <w:vertAlign w:val="superscript"/>
              </w:rPr>
              <w:t>3</w:t>
            </w:r>
            <w:r w:rsidRPr="00CB6CB9">
              <w:rPr>
                <w:rFonts w:eastAsiaTheme="minorHAnsi"/>
              </w:rPr>
              <w:t>/сутки, м</w:t>
            </w:r>
          </w:p>
        </w:tc>
      </w:tr>
      <w:tr w:rsidR="00F2625D" w:rsidRPr="00CB6CB9" w14:paraId="04AF8F5A" w14:textId="77777777" w:rsidTr="00456A6D">
        <w:trPr>
          <w:trHeight w:val="20"/>
          <w:tblHeader/>
          <w:jc w:val="center"/>
        </w:trPr>
        <w:tc>
          <w:tcPr>
            <w:tcW w:w="2804" w:type="pct"/>
            <w:vMerge/>
            <w:tcMar>
              <w:left w:w="28" w:type="dxa"/>
              <w:right w:w="28" w:type="dxa"/>
            </w:tcMar>
            <w:vAlign w:val="center"/>
            <w:hideMark/>
          </w:tcPr>
          <w:p w14:paraId="7A2607CF" w14:textId="77777777" w:rsidR="00F2625D" w:rsidRPr="00CB6CB9" w:rsidRDefault="00F2625D" w:rsidP="002D7B55">
            <w:pPr>
              <w:spacing w:after="0" w:line="240" w:lineRule="auto"/>
              <w:contextualSpacing/>
              <w:jc w:val="center"/>
              <w:rPr>
                <w:rFonts w:eastAsiaTheme="minorHAnsi"/>
              </w:rPr>
            </w:pPr>
          </w:p>
        </w:tc>
        <w:tc>
          <w:tcPr>
            <w:tcW w:w="630" w:type="pct"/>
            <w:tcMar>
              <w:left w:w="28" w:type="dxa"/>
              <w:right w:w="28" w:type="dxa"/>
            </w:tcMar>
            <w:vAlign w:val="center"/>
            <w:hideMark/>
          </w:tcPr>
          <w:p w14:paraId="20068E15"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до 0,2</w:t>
            </w:r>
          </w:p>
        </w:tc>
        <w:tc>
          <w:tcPr>
            <w:tcW w:w="561" w:type="pct"/>
            <w:tcMar>
              <w:left w:w="28" w:type="dxa"/>
              <w:right w:w="28" w:type="dxa"/>
            </w:tcMar>
            <w:vAlign w:val="center"/>
            <w:hideMark/>
          </w:tcPr>
          <w:p w14:paraId="3685751A"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более 0,2 до 5,0</w:t>
            </w:r>
          </w:p>
        </w:tc>
        <w:tc>
          <w:tcPr>
            <w:tcW w:w="491" w:type="pct"/>
            <w:tcMar>
              <w:left w:w="28" w:type="dxa"/>
              <w:right w:w="28" w:type="dxa"/>
            </w:tcMar>
            <w:vAlign w:val="center"/>
            <w:hideMark/>
          </w:tcPr>
          <w:p w14:paraId="38EA2623"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более 5 до 50</w:t>
            </w:r>
          </w:p>
        </w:tc>
        <w:tc>
          <w:tcPr>
            <w:tcW w:w="514" w:type="pct"/>
            <w:tcMar>
              <w:left w:w="28" w:type="dxa"/>
              <w:right w:w="28" w:type="dxa"/>
            </w:tcMar>
            <w:vAlign w:val="center"/>
            <w:hideMark/>
          </w:tcPr>
          <w:p w14:paraId="09C5CF54"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более 50 до 280</w:t>
            </w:r>
          </w:p>
        </w:tc>
      </w:tr>
      <w:tr w:rsidR="00F2625D" w:rsidRPr="00CB6CB9" w14:paraId="595682E4" w14:textId="77777777" w:rsidTr="00456A6D">
        <w:trPr>
          <w:trHeight w:val="20"/>
          <w:jc w:val="center"/>
        </w:trPr>
        <w:tc>
          <w:tcPr>
            <w:tcW w:w="2804" w:type="pct"/>
            <w:tcMar>
              <w:left w:w="28" w:type="dxa"/>
              <w:right w:w="28" w:type="dxa"/>
            </w:tcMar>
            <w:vAlign w:val="center"/>
            <w:hideMark/>
          </w:tcPr>
          <w:p w14:paraId="5E1B2E42" w14:textId="77777777" w:rsidR="00F2625D" w:rsidRPr="00CB6CB9" w:rsidRDefault="00F2625D" w:rsidP="002D7B55">
            <w:pPr>
              <w:spacing w:after="0" w:line="240" w:lineRule="auto"/>
              <w:contextualSpacing/>
              <w:jc w:val="both"/>
              <w:rPr>
                <w:rFonts w:eastAsiaTheme="minorHAnsi"/>
              </w:rPr>
            </w:pPr>
            <w:r w:rsidRPr="00CB6CB9">
              <w:rPr>
                <w:rFonts w:eastAsiaTheme="minorHAnsi"/>
              </w:rPr>
              <w:t>Насосные станции и аварийно-регулирующие резервуары</w:t>
            </w:r>
          </w:p>
        </w:tc>
        <w:tc>
          <w:tcPr>
            <w:tcW w:w="630" w:type="pct"/>
            <w:tcMar>
              <w:left w:w="28" w:type="dxa"/>
              <w:right w:w="28" w:type="dxa"/>
            </w:tcMar>
            <w:vAlign w:val="center"/>
            <w:hideMark/>
          </w:tcPr>
          <w:p w14:paraId="53CA8D84"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15</w:t>
            </w:r>
          </w:p>
        </w:tc>
        <w:tc>
          <w:tcPr>
            <w:tcW w:w="561" w:type="pct"/>
            <w:tcMar>
              <w:left w:w="28" w:type="dxa"/>
              <w:right w:w="28" w:type="dxa"/>
            </w:tcMar>
            <w:vAlign w:val="center"/>
            <w:hideMark/>
          </w:tcPr>
          <w:p w14:paraId="1CA3DE3E"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20</w:t>
            </w:r>
          </w:p>
        </w:tc>
        <w:tc>
          <w:tcPr>
            <w:tcW w:w="491" w:type="pct"/>
            <w:tcMar>
              <w:left w:w="28" w:type="dxa"/>
              <w:right w:w="28" w:type="dxa"/>
            </w:tcMar>
            <w:vAlign w:val="center"/>
            <w:hideMark/>
          </w:tcPr>
          <w:p w14:paraId="5591A978"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20</w:t>
            </w:r>
          </w:p>
        </w:tc>
        <w:tc>
          <w:tcPr>
            <w:tcW w:w="514" w:type="pct"/>
            <w:tcMar>
              <w:left w:w="28" w:type="dxa"/>
              <w:right w:w="28" w:type="dxa"/>
            </w:tcMar>
            <w:vAlign w:val="center"/>
            <w:hideMark/>
          </w:tcPr>
          <w:p w14:paraId="501F3C3B"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30</w:t>
            </w:r>
          </w:p>
        </w:tc>
      </w:tr>
      <w:tr w:rsidR="00F2625D" w:rsidRPr="00CB6CB9" w14:paraId="05C6D98F" w14:textId="77777777" w:rsidTr="00456A6D">
        <w:trPr>
          <w:trHeight w:val="20"/>
          <w:jc w:val="center"/>
        </w:trPr>
        <w:tc>
          <w:tcPr>
            <w:tcW w:w="2804" w:type="pct"/>
            <w:tcMar>
              <w:left w:w="28" w:type="dxa"/>
              <w:right w:w="28" w:type="dxa"/>
            </w:tcMar>
            <w:vAlign w:val="center"/>
            <w:hideMark/>
          </w:tcPr>
          <w:p w14:paraId="66E84E66" w14:textId="77777777" w:rsidR="00F2625D" w:rsidRPr="00CB6CB9" w:rsidRDefault="00F2625D" w:rsidP="002D7B55">
            <w:pPr>
              <w:spacing w:after="0" w:line="240" w:lineRule="auto"/>
              <w:contextualSpacing/>
              <w:jc w:val="both"/>
              <w:rPr>
                <w:rFonts w:eastAsiaTheme="minorHAnsi"/>
              </w:rPr>
            </w:pPr>
            <w:r w:rsidRPr="00CB6CB9">
              <w:rPr>
                <w:rFonts w:eastAsiaTheme="minorHAnsi"/>
              </w:rPr>
              <w:t xml:space="preserve">Сооружения для механической и биологической очистки с иловыми площадками для </w:t>
            </w:r>
            <w:proofErr w:type="spellStart"/>
            <w:r w:rsidRPr="00CB6CB9">
              <w:rPr>
                <w:rFonts w:eastAsiaTheme="minorHAnsi"/>
              </w:rPr>
              <w:t>сброженных</w:t>
            </w:r>
            <w:proofErr w:type="spellEnd"/>
            <w:r w:rsidRPr="00CB6CB9">
              <w:rPr>
                <w:rFonts w:eastAsiaTheme="minorHAnsi"/>
              </w:rPr>
              <w:t xml:space="preserve"> осадков, а также иловые площадки </w:t>
            </w:r>
          </w:p>
        </w:tc>
        <w:tc>
          <w:tcPr>
            <w:tcW w:w="630" w:type="pct"/>
            <w:tcMar>
              <w:left w:w="28" w:type="dxa"/>
              <w:right w:w="28" w:type="dxa"/>
            </w:tcMar>
            <w:vAlign w:val="center"/>
            <w:hideMark/>
          </w:tcPr>
          <w:p w14:paraId="79149CA2"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150</w:t>
            </w:r>
          </w:p>
        </w:tc>
        <w:tc>
          <w:tcPr>
            <w:tcW w:w="561" w:type="pct"/>
            <w:tcMar>
              <w:left w:w="28" w:type="dxa"/>
              <w:right w:w="28" w:type="dxa"/>
            </w:tcMar>
            <w:vAlign w:val="center"/>
            <w:hideMark/>
          </w:tcPr>
          <w:p w14:paraId="26C9DD2D"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200</w:t>
            </w:r>
          </w:p>
        </w:tc>
        <w:tc>
          <w:tcPr>
            <w:tcW w:w="491" w:type="pct"/>
            <w:tcMar>
              <w:left w:w="28" w:type="dxa"/>
              <w:right w:w="28" w:type="dxa"/>
            </w:tcMar>
            <w:vAlign w:val="center"/>
            <w:hideMark/>
          </w:tcPr>
          <w:p w14:paraId="2936D799"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400</w:t>
            </w:r>
          </w:p>
        </w:tc>
        <w:tc>
          <w:tcPr>
            <w:tcW w:w="514" w:type="pct"/>
            <w:tcMar>
              <w:left w:w="28" w:type="dxa"/>
              <w:right w:w="28" w:type="dxa"/>
            </w:tcMar>
            <w:vAlign w:val="center"/>
            <w:hideMark/>
          </w:tcPr>
          <w:p w14:paraId="37F9D0AA"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500</w:t>
            </w:r>
          </w:p>
        </w:tc>
      </w:tr>
      <w:tr w:rsidR="00F2625D" w:rsidRPr="00CB6CB9" w14:paraId="12CBFD7E" w14:textId="77777777" w:rsidTr="00456A6D">
        <w:trPr>
          <w:trHeight w:val="20"/>
          <w:jc w:val="center"/>
        </w:trPr>
        <w:tc>
          <w:tcPr>
            <w:tcW w:w="2804" w:type="pct"/>
            <w:tcMar>
              <w:left w:w="28" w:type="dxa"/>
              <w:right w:w="28" w:type="dxa"/>
            </w:tcMar>
            <w:vAlign w:val="center"/>
            <w:hideMark/>
          </w:tcPr>
          <w:p w14:paraId="38950796" w14:textId="77777777" w:rsidR="00F2625D" w:rsidRPr="00CB6CB9" w:rsidRDefault="00F2625D" w:rsidP="002D7B55">
            <w:pPr>
              <w:spacing w:after="0" w:line="240" w:lineRule="auto"/>
              <w:contextualSpacing/>
              <w:jc w:val="both"/>
              <w:rPr>
                <w:rFonts w:eastAsiaTheme="minorHAnsi"/>
              </w:rPr>
            </w:pPr>
            <w:r w:rsidRPr="00CB6CB9">
              <w:rPr>
                <w:rFonts w:eastAsiaTheme="minorHAnsi"/>
              </w:rPr>
              <w:t>Сооружения для механической и биологической очистки с термомеханической обработкой осадка в закрытых помещениях</w:t>
            </w:r>
          </w:p>
        </w:tc>
        <w:tc>
          <w:tcPr>
            <w:tcW w:w="630" w:type="pct"/>
            <w:tcMar>
              <w:left w:w="28" w:type="dxa"/>
              <w:right w:w="28" w:type="dxa"/>
            </w:tcMar>
            <w:vAlign w:val="center"/>
            <w:hideMark/>
          </w:tcPr>
          <w:p w14:paraId="4850C7A7"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100</w:t>
            </w:r>
          </w:p>
        </w:tc>
        <w:tc>
          <w:tcPr>
            <w:tcW w:w="561" w:type="pct"/>
            <w:tcMar>
              <w:left w:w="28" w:type="dxa"/>
              <w:right w:w="28" w:type="dxa"/>
            </w:tcMar>
            <w:vAlign w:val="center"/>
            <w:hideMark/>
          </w:tcPr>
          <w:p w14:paraId="5E083A6B"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150</w:t>
            </w:r>
          </w:p>
        </w:tc>
        <w:tc>
          <w:tcPr>
            <w:tcW w:w="491" w:type="pct"/>
            <w:tcMar>
              <w:left w:w="28" w:type="dxa"/>
              <w:right w:w="28" w:type="dxa"/>
            </w:tcMar>
            <w:vAlign w:val="center"/>
            <w:hideMark/>
          </w:tcPr>
          <w:p w14:paraId="7CB5F229"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300</w:t>
            </w:r>
          </w:p>
        </w:tc>
        <w:tc>
          <w:tcPr>
            <w:tcW w:w="514" w:type="pct"/>
            <w:tcMar>
              <w:left w:w="28" w:type="dxa"/>
              <w:right w:w="28" w:type="dxa"/>
            </w:tcMar>
            <w:vAlign w:val="center"/>
            <w:hideMark/>
          </w:tcPr>
          <w:p w14:paraId="6B18002F"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400</w:t>
            </w:r>
          </w:p>
        </w:tc>
      </w:tr>
      <w:tr w:rsidR="00F2625D" w:rsidRPr="00CB6CB9" w14:paraId="36DB4633" w14:textId="77777777" w:rsidTr="00456A6D">
        <w:trPr>
          <w:trHeight w:val="20"/>
          <w:jc w:val="center"/>
        </w:trPr>
        <w:tc>
          <w:tcPr>
            <w:tcW w:w="2804" w:type="pct"/>
            <w:vMerge w:val="restart"/>
            <w:tcMar>
              <w:left w:w="28" w:type="dxa"/>
              <w:right w:w="28" w:type="dxa"/>
            </w:tcMar>
            <w:vAlign w:val="center"/>
            <w:hideMark/>
          </w:tcPr>
          <w:p w14:paraId="36C88C56" w14:textId="77777777" w:rsidR="00F2625D" w:rsidRPr="00CB6CB9" w:rsidRDefault="00F2625D" w:rsidP="002D7B55">
            <w:pPr>
              <w:spacing w:after="0" w:line="240" w:lineRule="auto"/>
              <w:contextualSpacing/>
              <w:jc w:val="both"/>
              <w:rPr>
                <w:rFonts w:eastAsiaTheme="minorHAnsi"/>
              </w:rPr>
            </w:pPr>
            <w:r w:rsidRPr="00CB6CB9">
              <w:rPr>
                <w:rFonts w:eastAsiaTheme="minorHAnsi"/>
              </w:rPr>
              <w:t>Поля</w:t>
            </w:r>
          </w:p>
          <w:p w14:paraId="46BC969C" w14:textId="77777777" w:rsidR="00F2625D" w:rsidRPr="00CB6CB9" w:rsidRDefault="00F2625D" w:rsidP="002D7B55">
            <w:pPr>
              <w:spacing w:after="0" w:line="240" w:lineRule="auto"/>
              <w:contextualSpacing/>
              <w:jc w:val="both"/>
              <w:rPr>
                <w:rFonts w:eastAsiaTheme="minorHAnsi"/>
              </w:rPr>
            </w:pPr>
            <w:r w:rsidRPr="00CB6CB9">
              <w:rPr>
                <w:rFonts w:eastAsiaTheme="minorHAnsi"/>
              </w:rPr>
              <w:t>а) фильтрации</w:t>
            </w:r>
          </w:p>
          <w:p w14:paraId="4BEAB091" w14:textId="77777777" w:rsidR="00F2625D" w:rsidRPr="00CB6CB9" w:rsidRDefault="00F2625D" w:rsidP="002D7B55">
            <w:pPr>
              <w:spacing w:after="0" w:line="240" w:lineRule="auto"/>
              <w:contextualSpacing/>
              <w:jc w:val="both"/>
              <w:rPr>
                <w:rFonts w:eastAsiaTheme="minorHAnsi"/>
              </w:rPr>
            </w:pPr>
            <w:r w:rsidRPr="00CB6CB9">
              <w:rPr>
                <w:rFonts w:eastAsiaTheme="minorHAnsi"/>
              </w:rPr>
              <w:t>б) орошения</w:t>
            </w:r>
          </w:p>
        </w:tc>
        <w:tc>
          <w:tcPr>
            <w:tcW w:w="630" w:type="pct"/>
            <w:tcMar>
              <w:left w:w="28" w:type="dxa"/>
              <w:right w:w="28" w:type="dxa"/>
            </w:tcMar>
            <w:vAlign w:val="center"/>
            <w:hideMark/>
          </w:tcPr>
          <w:p w14:paraId="058498F9" w14:textId="77777777" w:rsidR="00F2625D" w:rsidRPr="00CB6CB9" w:rsidRDefault="00F2625D" w:rsidP="002D7B55">
            <w:pPr>
              <w:spacing w:after="0" w:line="240" w:lineRule="auto"/>
              <w:contextualSpacing/>
              <w:jc w:val="center"/>
              <w:rPr>
                <w:rFonts w:eastAsiaTheme="minorHAnsi"/>
              </w:rPr>
            </w:pPr>
          </w:p>
        </w:tc>
        <w:tc>
          <w:tcPr>
            <w:tcW w:w="561" w:type="pct"/>
            <w:tcMar>
              <w:left w:w="28" w:type="dxa"/>
              <w:right w:w="28" w:type="dxa"/>
            </w:tcMar>
            <w:vAlign w:val="center"/>
            <w:hideMark/>
          </w:tcPr>
          <w:p w14:paraId="4AED4A52" w14:textId="77777777" w:rsidR="00F2625D" w:rsidRPr="00CB6CB9" w:rsidRDefault="00F2625D" w:rsidP="002D7B55">
            <w:pPr>
              <w:spacing w:after="0" w:line="240" w:lineRule="auto"/>
              <w:contextualSpacing/>
              <w:jc w:val="center"/>
              <w:rPr>
                <w:rFonts w:eastAsiaTheme="minorHAnsi"/>
              </w:rPr>
            </w:pPr>
          </w:p>
        </w:tc>
        <w:tc>
          <w:tcPr>
            <w:tcW w:w="491" w:type="pct"/>
            <w:tcMar>
              <w:left w:w="28" w:type="dxa"/>
              <w:right w:w="28" w:type="dxa"/>
            </w:tcMar>
            <w:vAlign w:val="center"/>
            <w:hideMark/>
          </w:tcPr>
          <w:p w14:paraId="0C48F8AB" w14:textId="77777777" w:rsidR="00F2625D" w:rsidRPr="00CB6CB9" w:rsidRDefault="00F2625D" w:rsidP="002D7B55">
            <w:pPr>
              <w:spacing w:after="0" w:line="240" w:lineRule="auto"/>
              <w:contextualSpacing/>
              <w:jc w:val="center"/>
              <w:rPr>
                <w:rFonts w:eastAsiaTheme="minorHAnsi"/>
              </w:rPr>
            </w:pPr>
          </w:p>
        </w:tc>
        <w:tc>
          <w:tcPr>
            <w:tcW w:w="514" w:type="pct"/>
            <w:tcMar>
              <w:left w:w="28" w:type="dxa"/>
              <w:right w:w="28" w:type="dxa"/>
            </w:tcMar>
            <w:vAlign w:val="center"/>
            <w:hideMark/>
          </w:tcPr>
          <w:p w14:paraId="66787988" w14:textId="77777777" w:rsidR="00F2625D" w:rsidRPr="00CB6CB9" w:rsidRDefault="00F2625D" w:rsidP="002D7B55">
            <w:pPr>
              <w:spacing w:after="0" w:line="240" w:lineRule="auto"/>
              <w:contextualSpacing/>
              <w:jc w:val="center"/>
              <w:rPr>
                <w:rFonts w:eastAsiaTheme="minorHAnsi"/>
              </w:rPr>
            </w:pPr>
          </w:p>
        </w:tc>
      </w:tr>
      <w:tr w:rsidR="00F2625D" w:rsidRPr="00CB6CB9" w14:paraId="41E8DBA7" w14:textId="77777777" w:rsidTr="00456A6D">
        <w:trPr>
          <w:trHeight w:val="20"/>
          <w:jc w:val="center"/>
        </w:trPr>
        <w:tc>
          <w:tcPr>
            <w:tcW w:w="2804" w:type="pct"/>
            <w:vMerge/>
            <w:tcMar>
              <w:left w:w="28" w:type="dxa"/>
              <w:right w:w="28" w:type="dxa"/>
            </w:tcMar>
            <w:vAlign w:val="center"/>
            <w:hideMark/>
          </w:tcPr>
          <w:p w14:paraId="1520ECAB" w14:textId="77777777" w:rsidR="00F2625D" w:rsidRPr="00CB6CB9" w:rsidRDefault="00F2625D" w:rsidP="002D7B55">
            <w:pPr>
              <w:spacing w:after="0" w:line="240" w:lineRule="auto"/>
              <w:contextualSpacing/>
              <w:jc w:val="both"/>
              <w:rPr>
                <w:rFonts w:eastAsiaTheme="minorHAnsi"/>
              </w:rPr>
            </w:pPr>
          </w:p>
        </w:tc>
        <w:tc>
          <w:tcPr>
            <w:tcW w:w="630" w:type="pct"/>
            <w:tcMar>
              <w:left w:w="28" w:type="dxa"/>
              <w:right w:w="28" w:type="dxa"/>
            </w:tcMar>
            <w:vAlign w:val="center"/>
            <w:hideMark/>
          </w:tcPr>
          <w:p w14:paraId="2B24234E"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200</w:t>
            </w:r>
          </w:p>
        </w:tc>
        <w:tc>
          <w:tcPr>
            <w:tcW w:w="561" w:type="pct"/>
            <w:tcMar>
              <w:left w:w="28" w:type="dxa"/>
              <w:right w:w="28" w:type="dxa"/>
            </w:tcMar>
            <w:vAlign w:val="center"/>
            <w:hideMark/>
          </w:tcPr>
          <w:p w14:paraId="246B303E"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300</w:t>
            </w:r>
          </w:p>
        </w:tc>
        <w:tc>
          <w:tcPr>
            <w:tcW w:w="491" w:type="pct"/>
            <w:tcMar>
              <w:left w:w="28" w:type="dxa"/>
              <w:right w:w="28" w:type="dxa"/>
            </w:tcMar>
            <w:vAlign w:val="center"/>
            <w:hideMark/>
          </w:tcPr>
          <w:p w14:paraId="3F268A3F"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500</w:t>
            </w:r>
          </w:p>
        </w:tc>
        <w:tc>
          <w:tcPr>
            <w:tcW w:w="514" w:type="pct"/>
            <w:tcMar>
              <w:left w:w="28" w:type="dxa"/>
              <w:right w:w="28" w:type="dxa"/>
            </w:tcMar>
            <w:vAlign w:val="center"/>
            <w:hideMark/>
          </w:tcPr>
          <w:p w14:paraId="449276EB"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1 000</w:t>
            </w:r>
          </w:p>
        </w:tc>
      </w:tr>
      <w:tr w:rsidR="00F2625D" w:rsidRPr="00CB6CB9" w14:paraId="30DA1C06" w14:textId="77777777" w:rsidTr="00456A6D">
        <w:trPr>
          <w:trHeight w:val="20"/>
          <w:jc w:val="center"/>
        </w:trPr>
        <w:tc>
          <w:tcPr>
            <w:tcW w:w="2804" w:type="pct"/>
            <w:vMerge/>
            <w:tcMar>
              <w:left w:w="28" w:type="dxa"/>
              <w:right w:w="28" w:type="dxa"/>
            </w:tcMar>
            <w:vAlign w:val="center"/>
            <w:hideMark/>
          </w:tcPr>
          <w:p w14:paraId="1D3F7E0C" w14:textId="77777777" w:rsidR="00F2625D" w:rsidRPr="00CB6CB9" w:rsidRDefault="00F2625D" w:rsidP="002D7B55">
            <w:pPr>
              <w:spacing w:after="0" w:line="240" w:lineRule="auto"/>
              <w:contextualSpacing/>
              <w:jc w:val="both"/>
              <w:rPr>
                <w:rFonts w:eastAsiaTheme="minorHAnsi"/>
              </w:rPr>
            </w:pPr>
          </w:p>
        </w:tc>
        <w:tc>
          <w:tcPr>
            <w:tcW w:w="630" w:type="pct"/>
            <w:tcMar>
              <w:left w:w="28" w:type="dxa"/>
              <w:right w:w="28" w:type="dxa"/>
            </w:tcMar>
            <w:vAlign w:val="center"/>
            <w:hideMark/>
          </w:tcPr>
          <w:p w14:paraId="27D346D0"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150</w:t>
            </w:r>
          </w:p>
        </w:tc>
        <w:tc>
          <w:tcPr>
            <w:tcW w:w="561" w:type="pct"/>
            <w:tcMar>
              <w:left w:w="28" w:type="dxa"/>
              <w:right w:w="28" w:type="dxa"/>
            </w:tcMar>
            <w:vAlign w:val="center"/>
            <w:hideMark/>
          </w:tcPr>
          <w:p w14:paraId="6F5052BB"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200</w:t>
            </w:r>
          </w:p>
        </w:tc>
        <w:tc>
          <w:tcPr>
            <w:tcW w:w="491" w:type="pct"/>
            <w:tcMar>
              <w:left w:w="28" w:type="dxa"/>
              <w:right w:w="28" w:type="dxa"/>
            </w:tcMar>
            <w:vAlign w:val="center"/>
            <w:hideMark/>
          </w:tcPr>
          <w:p w14:paraId="7782C079"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400</w:t>
            </w:r>
          </w:p>
        </w:tc>
        <w:tc>
          <w:tcPr>
            <w:tcW w:w="514" w:type="pct"/>
            <w:tcMar>
              <w:left w:w="28" w:type="dxa"/>
              <w:right w:w="28" w:type="dxa"/>
            </w:tcMar>
            <w:vAlign w:val="center"/>
            <w:hideMark/>
          </w:tcPr>
          <w:p w14:paraId="6E1EDB90"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1 000</w:t>
            </w:r>
          </w:p>
        </w:tc>
      </w:tr>
      <w:tr w:rsidR="00F2625D" w:rsidRPr="00CB6CB9" w14:paraId="05DAF39A" w14:textId="77777777" w:rsidTr="00456A6D">
        <w:trPr>
          <w:trHeight w:val="20"/>
          <w:jc w:val="center"/>
        </w:trPr>
        <w:tc>
          <w:tcPr>
            <w:tcW w:w="2804" w:type="pct"/>
            <w:tcMar>
              <w:left w:w="28" w:type="dxa"/>
              <w:right w:w="28" w:type="dxa"/>
            </w:tcMar>
            <w:vAlign w:val="center"/>
            <w:hideMark/>
          </w:tcPr>
          <w:p w14:paraId="3A71DDA2" w14:textId="77777777" w:rsidR="00F2625D" w:rsidRPr="00CB6CB9" w:rsidRDefault="00F2625D" w:rsidP="002D7B55">
            <w:pPr>
              <w:spacing w:after="0" w:line="240" w:lineRule="auto"/>
              <w:contextualSpacing/>
              <w:jc w:val="both"/>
              <w:rPr>
                <w:rFonts w:eastAsiaTheme="minorHAnsi"/>
              </w:rPr>
            </w:pPr>
            <w:r w:rsidRPr="00CB6CB9">
              <w:rPr>
                <w:rFonts w:eastAsiaTheme="minorHAnsi"/>
              </w:rPr>
              <w:t>Биологические пруды</w:t>
            </w:r>
          </w:p>
        </w:tc>
        <w:tc>
          <w:tcPr>
            <w:tcW w:w="630" w:type="pct"/>
            <w:tcMar>
              <w:left w:w="28" w:type="dxa"/>
              <w:right w:w="28" w:type="dxa"/>
            </w:tcMar>
            <w:vAlign w:val="center"/>
            <w:hideMark/>
          </w:tcPr>
          <w:p w14:paraId="3D506652"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200</w:t>
            </w:r>
          </w:p>
        </w:tc>
        <w:tc>
          <w:tcPr>
            <w:tcW w:w="561" w:type="pct"/>
            <w:tcMar>
              <w:left w:w="28" w:type="dxa"/>
              <w:right w:w="28" w:type="dxa"/>
            </w:tcMar>
            <w:vAlign w:val="center"/>
            <w:hideMark/>
          </w:tcPr>
          <w:p w14:paraId="507222CB"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200</w:t>
            </w:r>
          </w:p>
        </w:tc>
        <w:tc>
          <w:tcPr>
            <w:tcW w:w="491" w:type="pct"/>
            <w:tcMar>
              <w:left w:w="28" w:type="dxa"/>
              <w:right w:w="28" w:type="dxa"/>
            </w:tcMar>
            <w:vAlign w:val="center"/>
            <w:hideMark/>
          </w:tcPr>
          <w:p w14:paraId="45AD98C4"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300</w:t>
            </w:r>
          </w:p>
        </w:tc>
        <w:tc>
          <w:tcPr>
            <w:tcW w:w="514" w:type="pct"/>
            <w:tcMar>
              <w:left w:w="28" w:type="dxa"/>
              <w:right w:w="28" w:type="dxa"/>
            </w:tcMar>
            <w:vAlign w:val="center"/>
            <w:hideMark/>
          </w:tcPr>
          <w:p w14:paraId="2FCA7AEF" w14:textId="77777777" w:rsidR="00F2625D" w:rsidRPr="00CB6CB9" w:rsidRDefault="00F2625D" w:rsidP="002D7B55">
            <w:pPr>
              <w:spacing w:after="0" w:line="240" w:lineRule="auto"/>
              <w:contextualSpacing/>
              <w:jc w:val="center"/>
              <w:rPr>
                <w:rFonts w:eastAsiaTheme="minorHAnsi"/>
              </w:rPr>
            </w:pPr>
            <w:r w:rsidRPr="00CB6CB9">
              <w:rPr>
                <w:rFonts w:eastAsiaTheme="minorHAnsi"/>
              </w:rPr>
              <w:t>300</w:t>
            </w:r>
          </w:p>
        </w:tc>
      </w:tr>
    </w:tbl>
    <w:p w14:paraId="725F80DA" w14:textId="77777777" w:rsidR="00817AF7" w:rsidRPr="00833673" w:rsidRDefault="00817AF7" w:rsidP="002D7B55">
      <w:pPr>
        <w:pStyle w:val="ab"/>
        <w:numPr>
          <w:ilvl w:val="0"/>
          <w:numId w:val="0"/>
        </w:numPr>
        <w:ind w:firstLine="709"/>
        <w:contextualSpacing/>
        <w:rPr>
          <w:sz w:val="26"/>
          <w:szCs w:val="26"/>
        </w:rPr>
      </w:pPr>
    </w:p>
    <w:p w14:paraId="3BC00714" w14:textId="1EC29F1D" w:rsidR="00F2625D" w:rsidRPr="00833673" w:rsidRDefault="00F2625D" w:rsidP="002D7B55">
      <w:pPr>
        <w:pStyle w:val="ab"/>
        <w:numPr>
          <w:ilvl w:val="0"/>
          <w:numId w:val="0"/>
        </w:numPr>
        <w:ind w:firstLine="709"/>
        <w:contextualSpacing/>
        <w:rPr>
          <w:sz w:val="26"/>
          <w:szCs w:val="26"/>
        </w:rPr>
      </w:pPr>
      <w:r w:rsidRPr="00833673">
        <w:rPr>
          <w:sz w:val="26"/>
          <w:szCs w:val="26"/>
        </w:rPr>
        <w:t xml:space="preserve">Санитарно-защитная зона очистных сооружений составляет </w:t>
      </w:r>
      <w:r w:rsidR="00CB6CB9">
        <w:rPr>
          <w:sz w:val="26"/>
          <w:szCs w:val="26"/>
        </w:rPr>
        <w:t>4</w:t>
      </w:r>
      <w:r w:rsidRPr="00833673">
        <w:rPr>
          <w:sz w:val="26"/>
          <w:szCs w:val="26"/>
        </w:rPr>
        <w:t>00</w:t>
      </w:r>
      <w:r w:rsidR="00364CAA" w:rsidRPr="00833673">
        <w:rPr>
          <w:sz w:val="26"/>
          <w:szCs w:val="26"/>
        </w:rPr>
        <w:t xml:space="preserve"> </w:t>
      </w:r>
      <w:r w:rsidRPr="00833673">
        <w:rPr>
          <w:sz w:val="26"/>
          <w:szCs w:val="26"/>
        </w:rPr>
        <w:t>м.</w:t>
      </w:r>
    </w:p>
    <w:p w14:paraId="50DC6394" w14:textId="77777777" w:rsidR="00EF6FE1" w:rsidRPr="00833673" w:rsidRDefault="00EF6FE1" w:rsidP="002D7B55">
      <w:pPr>
        <w:pStyle w:val="ab"/>
        <w:numPr>
          <w:ilvl w:val="0"/>
          <w:numId w:val="0"/>
        </w:numPr>
        <w:ind w:firstLine="709"/>
        <w:contextualSpacing/>
        <w:rPr>
          <w:sz w:val="26"/>
          <w:szCs w:val="26"/>
        </w:rPr>
      </w:pPr>
    </w:p>
    <w:p w14:paraId="31E51263" w14:textId="77777777" w:rsidR="00285E76" w:rsidRPr="00833673" w:rsidRDefault="00285E76" w:rsidP="00FD5061">
      <w:pPr>
        <w:pStyle w:val="2f1"/>
        <w:keepNext/>
        <w:keepLines/>
        <w:numPr>
          <w:ilvl w:val="0"/>
          <w:numId w:val="78"/>
        </w:numPr>
        <w:spacing w:after="0" w:line="240" w:lineRule="auto"/>
        <w:ind w:left="0" w:firstLine="709"/>
        <w:contextualSpacing/>
        <w:jc w:val="both"/>
        <w:outlineLvl w:val="2"/>
        <w:rPr>
          <w:b/>
          <w:sz w:val="26"/>
          <w:szCs w:val="26"/>
        </w:rPr>
      </w:pPr>
      <w:bookmarkStart w:id="461" w:name="_Toc111739127"/>
      <w:bookmarkStart w:id="462" w:name="_Toc111739233"/>
      <w:bookmarkStart w:id="463" w:name="_Toc111739435"/>
      <w:bookmarkStart w:id="464" w:name="_Toc231143528"/>
      <w:r w:rsidRPr="00833673">
        <w:rPr>
          <w:b/>
          <w:sz w:val="26"/>
          <w:szCs w:val="26"/>
        </w:rPr>
        <w:t>Границы планируемых зон размещения объектов централизованной системы водоотведения</w:t>
      </w:r>
      <w:bookmarkEnd w:id="461"/>
      <w:bookmarkEnd w:id="462"/>
      <w:bookmarkEnd w:id="463"/>
      <w:bookmarkEnd w:id="464"/>
    </w:p>
    <w:p w14:paraId="6332D33F" w14:textId="77777777" w:rsidR="003D6430" w:rsidRPr="00833673" w:rsidRDefault="003D6430" w:rsidP="002D7B55">
      <w:pPr>
        <w:spacing w:after="0" w:line="240" w:lineRule="auto"/>
        <w:ind w:firstLine="709"/>
        <w:contextualSpacing/>
        <w:jc w:val="both"/>
        <w:rPr>
          <w:color w:val="000000" w:themeColor="text1"/>
          <w:sz w:val="26"/>
          <w:szCs w:val="26"/>
        </w:rPr>
      </w:pPr>
      <w:r w:rsidRPr="00833673">
        <w:rPr>
          <w:color w:val="000000" w:themeColor="text1"/>
          <w:sz w:val="26"/>
          <w:szCs w:val="26"/>
        </w:rPr>
        <w:t>Границы планируемых зон размещения объектов централизованной системы водоотведения, устанавливаются в соответствии с проектной и разрешительной документацией на строительство.</w:t>
      </w:r>
    </w:p>
    <w:p w14:paraId="2FDEF9D2" w14:textId="77777777" w:rsidR="003D6430" w:rsidRPr="00833673" w:rsidRDefault="003D6430" w:rsidP="002D7B55">
      <w:pPr>
        <w:spacing w:after="0" w:line="240" w:lineRule="auto"/>
        <w:ind w:firstLine="709"/>
        <w:contextualSpacing/>
        <w:jc w:val="both"/>
        <w:rPr>
          <w:color w:val="000000" w:themeColor="text1"/>
          <w:sz w:val="26"/>
          <w:szCs w:val="26"/>
        </w:rPr>
      </w:pPr>
      <w:r w:rsidRPr="00833673">
        <w:rPr>
          <w:color w:val="000000" w:themeColor="text1"/>
          <w:sz w:val="26"/>
          <w:szCs w:val="26"/>
        </w:rPr>
        <w:t>Конкретная площадь землеотвода и точное местоположение объекта может быть определено только в рамках детального проектирования объекта при условии согласования с соответствующими органами.</w:t>
      </w:r>
    </w:p>
    <w:p w14:paraId="0F9BB31B" w14:textId="05A06391" w:rsidR="003D6430" w:rsidRPr="00833673" w:rsidRDefault="003D6430" w:rsidP="002D7B55">
      <w:pPr>
        <w:pStyle w:val="ab"/>
        <w:numPr>
          <w:ilvl w:val="0"/>
          <w:numId w:val="0"/>
        </w:numPr>
        <w:ind w:firstLine="709"/>
        <w:contextualSpacing/>
        <w:rPr>
          <w:sz w:val="26"/>
          <w:szCs w:val="26"/>
        </w:rPr>
      </w:pPr>
    </w:p>
    <w:p w14:paraId="75185A5C" w14:textId="77777777" w:rsidR="00DB71C9" w:rsidRPr="00833673" w:rsidRDefault="00DB71C9" w:rsidP="002D7B55">
      <w:pPr>
        <w:pStyle w:val="ab"/>
        <w:numPr>
          <w:ilvl w:val="0"/>
          <w:numId w:val="0"/>
        </w:numPr>
        <w:ind w:firstLine="709"/>
        <w:contextualSpacing/>
        <w:rPr>
          <w:sz w:val="26"/>
          <w:szCs w:val="26"/>
        </w:rPr>
      </w:pPr>
    </w:p>
    <w:p w14:paraId="3B030229" w14:textId="2EBCF7F0" w:rsidR="00070A7F" w:rsidRPr="00833673" w:rsidRDefault="00070A7F" w:rsidP="00FD5061">
      <w:pPr>
        <w:pStyle w:val="affc"/>
        <w:pageBreakBefore/>
        <w:numPr>
          <w:ilvl w:val="0"/>
          <w:numId w:val="74"/>
        </w:numPr>
        <w:autoSpaceDE w:val="0"/>
        <w:autoSpaceDN w:val="0"/>
        <w:adjustRightInd w:val="0"/>
        <w:spacing w:after="0" w:line="240" w:lineRule="auto"/>
        <w:ind w:left="0" w:firstLine="709"/>
        <w:contextualSpacing/>
        <w:jc w:val="both"/>
        <w:outlineLvl w:val="1"/>
        <w:rPr>
          <w:b/>
          <w:sz w:val="26"/>
          <w:szCs w:val="26"/>
        </w:rPr>
      </w:pPr>
      <w:bookmarkStart w:id="465" w:name="_Toc373143121"/>
      <w:bookmarkStart w:id="466" w:name="_Toc111739128"/>
      <w:bookmarkStart w:id="467" w:name="_Toc111739234"/>
      <w:bookmarkStart w:id="468" w:name="_Toc111739436"/>
      <w:bookmarkStart w:id="469" w:name="_Toc231143529"/>
      <w:r w:rsidRPr="00833673">
        <w:rPr>
          <w:b/>
          <w:sz w:val="26"/>
          <w:szCs w:val="26"/>
        </w:rPr>
        <w:lastRenderedPageBreak/>
        <w:t>Экологические аспекты мероприятий по строительству и реконструкции объектов централизованной системы водоотведения</w:t>
      </w:r>
      <w:bookmarkEnd w:id="465"/>
      <w:bookmarkEnd w:id="466"/>
      <w:bookmarkEnd w:id="467"/>
      <w:bookmarkEnd w:id="468"/>
      <w:bookmarkEnd w:id="469"/>
    </w:p>
    <w:p w14:paraId="7D76A1A7" w14:textId="1255BDBE" w:rsidR="00070A7F" w:rsidRPr="00833673" w:rsidRDefault="00070A7F" w:rsidP="00FD5061">
      <w:pPr>
        <w:pStyle w:val="affc"/>
        <w:numPr>
          <w:ilvl w:val="0"/>
          <w:numId w:val="79"/>
        </w:numPr>
        <w:spacing w:after="0" w:line="240" w:lineRule="auto"/>
        <w:ind w:left="0" w:firstLine="709"/>
        <w:contextualSpacing/>
        <w:jc w:val="both"/>
        <w:outlineLvl w:val="2"/>
        <w:rPr>
          <w:b/>
          <w:sz w:val="26"/>
          <w:szCs w:val="26"/>
        </w:rPr>
      </w:pPr>
      <w:bookmarkStart w:id="470" w:name="_Toc373143122"/>
      <w:bookmarkStart w:id="471" w:name="_Toc111739129"/>
      <w:bookmarkStart w:id="472" w:name="_Toc111739235"/>
      <w:bookmarkStart w:id="473" w:name="_Toc111739437"/>
      <w:bookmarkStart w:id="474" w:name="_Toc231143530"/>
      <w:r w:rsidRPr="00833673">
        <w:rPr>
          <w:b/>
          <w:sz w:val="26"/>
          <w:szCs w:val="26"/>
        </w:rPr>
        <w:t>Сведения о мероприятиях, сод</w:t>
      </w:r>
      <w:r w:rsidR="00537B0B" w:rsidRPr="00833673">
        <w:rPr>
          <w:b/>
          <w:sz w:val="26"/>
          <w:szCs w:val="26"/>
        </w:rPr>
        <w:t xml:space="preserve">ержащихся в планах по снижению </w:t>
      </w:r>
      <w:r w:rsidRPr="00833673">
        <w:rPr>
          <w:b/>
          <w:sz w:val="26"/>
          <w:szCs w:val="26"/>
        </w:rPr>
        <w:t>сбросов загрязняющих веществ, иных веществ и м</w:t>
      </w:r>
      <w:r w:rsidR="00537B0B" w:rsidRPr="00833673">
        <w:rPr>
          <w:b/>
          <w:sz w:val="26"/>
          <w:szCs w:val="26"/>
        </w:rPr>
        <w:t xml:space="preserve">икроорганизмов в поверхностные </w:t>
      </w:r>
      <w:r w:rsidRPr="00833673">
        <w:rPr>
          <w:b/>
          <w:sz w:val="26"/>
          <w:szCs w:val="26"/>
        </w:rPr>
        <w:t>водные объекты, подземные водные объекты и на водозаборные площадки</w:t>
      </w:r>
      <w:bookmarkEnd w:id="470"/>
      <w:bookmarkEnd w:id="471"/>
      <w:bookmarkEnd w:id="472"/>
      <w:bookmarkEnd w:id="473"/>
      <w:bookmarkEnd w:id="474"/>
    </w:p>
    <w:p w14:paraId="1CBC14FC" w14:textId="77777777" w:rsidR="00DB71C9" w:rsidRPr="00833673" w:rsidRDefault="00DB71C9" w:rsidP="002D7B55">
      <w:pPr>
        <w:spacing w:after="0" w:line="240" w:lineRule="auto"/>
        <w:ind w:firstLine="709"/>
        <w:contextualSpacing/>
        <w:jc w:val="both"/>
        <w:rPr>
          <w:sz w:val="26"/>
          <w:szCs w:val="26"/>
        </w:rPr>
      </w:pPr>
      <w:r w:rsidRPr="00833673">
        <w:rPr>
          <w:sz w:val="26"/>
          <w:szCs w:val="26"/>
        </w:rPr>
        <w:t>В целях предотвращения негативного воздействия на окружающую среду для объектов централизованных систем водоотведения устанавливаются нормативы допустимых сбросов загрязняющих веществ, иных веществ и микроорганизмов, а также лимиты на сбросы загрязняющих веществ, иных веществ и микроорганизмов.</w:t>
      </w:r>
    </w:p>
    <w:p w14:paraId="767DB8D9" w14:textId="77777777" w:rsidR="00DB71C9" w:rsidRPr="00833673" w:rsidRDefault="00DB71C9" w:rsidP="002D7B55">
      <w:pPr>
        <w:spacing w:after="0" w:line="240" w:lineRule="auto"/>
        <w:ind w:firstLine="709"/>
        <w:contextualSpacing/>
        <w:jc w:val="both"/>
        <w:rPr>
          <w:sz w:val="26"/>
          <w:szCs w:val="26"/>
        </w:rPr>
      </w:pPr>
      <w:r w:rsidRPr="00833673">
        <w:rPr>
          <w:sz w:val="26"/>
          <w:szCs w:val="26"/>
        </w:rPr>
        <w:t>Лимиты на сбросы устанавливаются для объектов централизованных систем водоотведения при наличии у организации, эксплуатирующей указанные объекты, плана снижения сбросов.</w:t>
      </w:r>
    </w:p>
    <w:p w14:paraId="50294A9A" w14:textId="2B5EDC47" w:rsidR="00DB71C9" w:rsidRPr="00833673" w:rsidRDefault="00DB71C9" w:rsidP="002D7B55">
      <w:pPr>
        <w:spacing w:after="0" w:line="240" w:lineRule="auto"/>
        <w:ind w:firstLine="709"/>
        <w:contextualSpacing/>
        <w:jc w:val="both"/>
        <w:rPr>
          <w:sz w:val="26"/>
          <w:szCs w:val="26"/>
        </w:rPr>
      </w:pPr>
      <w:r w:rsidRPr="00833673">
        <w:rPr>
          <w:sz w:val="26"/>
          <w:szCs w:val="26"/>
        </w:rPr>
        <w:t>Выполнение мероприятий (согласно п.</w:t>
      </w:r>
      <w:r w:rsidR="00CB6CB9">
        <w:rPr>
          <w:sz w:val="26"/>
          <w:szCs w:val="26"/>
        </w:rPr>
        <w:t xml:space="preserve"> </w:t>
      </w:r>
      <w:r w:rsidRPr="00833673">
        <w:rPr>
          <w:sz w:val="26"/>
          <w:szCs w:val="26"/>
        </w:rPr>
        <w:t>4.1 Главы 2) в развитии системы водоотведения позволят:</w:t>
      </w:r>
    </w:p>
    <w:p w14:paraId="5B1FD3D4" w14:textId="77777777" w:rsidR="00DB71C9" w:rsidRPr="00833673" w:rsidRDefault="00DB71C9" w:rsidP="002D7B55">
      <w:pPr>
        <w:spacing w:after="0" w:line="240" w:lineRule="auto"/>
        <w:ind w:firstLine="709"/>
        <w:contextualSpacing/>
        <w:jc w:val="both"/>
        <w:rPr>
          <w:sz w:val="26"/>
          <w:szCs w:val="26"/>
        </w:rPr>
      </w:pPr>
      <w:r w:rsidRPr="00833673">
        <w:rPr>
          <w:sz w:val="26"/>
          <w:szCs w:val="26"/>
        </w:rPr>
        <w:t>1. Обеспечить экологическую безопасность населения;</w:t>
      </w:r>
    </w:p>
    <w:p w14:paraId="6F0E5CB5" w14:textId="77777777" w:rsidR="00DB71C9" w:rsidRPr="00833673" w:rsidRDefault="00DB71C9" w:rsidP="002D7B55">
      <w:pPr>
        <w:spacing w:after="0" w:line="240" w:lineRule="auto"/>
        <w:ind w:firstLine="709"/>
        <w:contextualSpacing/>
        <w:jc w:val="both"/>
        <w:rPr>
          <w:sz w:val="26"/>
          <w:szCs w:val="26"/>
        </w:rPr>
      </w:pPr>
      <w:r w:rsidRPr="00833673">
        <w:rPr>
          <w:sz w:val="26"/>
          <w:szCs w:val="26"/>
        </w:rPr>
        <w:t>2. Снизить загрязнение окружающей среды.</w:t>
      </w:r>
    </w:p>
    <w:p w14:paraId="5CDCA65A" w14:textId="77777777" w:rsidR="00675E6B" w:rsidRPr="00833673" w:rsidRDefault="00675E6B" w:rsidP="002D7B55">
      <w:pPr>
        <w:pStyle w:val="1f1"/>
        <w:spacing w:line="240" w:lineRule="auto"/>
        <w:contextualSpacing/>
        <w:rPr>
          <w:sz w:val="26"/>
          <w:szCs w:val="26"/>
        </w:rPr>
      </w:pPr>
    </w:p>
    <w:p w14:paraId="4B1E7A50" w14:textId="6D443C52" w:rsidR="00070A7F" w:rsidRPr="00833673" w:rsidRDefault="00070A7F" w:rsidP="00FD5061">
      <w:pPr>
        <w:pStyle w:val="affc"/>
        <w:numPr>
          <w:ilvl w:val="0"/>
          <w:numId w:val="79"/>
        </w:numPr>
        <w:spacing w:after="0" w:line="240" w:lineRule="auto"/>
        <w:ind w:left="0" w:firstLine="709"/>
        <w:contextualSpacing/>
        <w:jc w:val="both"/>
        <w:outlineLvl w:val="2"/>
        <w:rPr>
          <w:b/>
          <w:sz w:val="26"/>
          <w:szCs w:val="26"/>
        </w:rPr>
      </w:pPr>
      <w:bookmarkStart w:id="475" w:name="_Toc373143123"/>
      <w:bookmarkStart w:id="476" w:name="_Toc111739130"/>
      <w:bookmarkStart w:id="477" w:name="_Toc111739236"/>
      <w:bookmarkStart w:id="478" w:name="_Toc111739438"/>
      <w:bookmarkStart w:id="479" w:name="_Toc231143531"/>
      <w:r w:rsidRPr="00833673">
        <w:rPr>
          <w:b/>
          <w:sz w:val="26"/>
          <w:szCs w:val="26"/>
        </w:rPr>
        <w:t>Сведения о применении методов, безопасных для окружающей среды, при утилизации осадков сточных вод</w:t>
      </w:r>
      <w:bookmarkEnd w:id="475"/>
      <w:bookmarkEnd w:id="476"/>
      <w:bookmarkEnd w:id="477"/>
      <w:bookmarkEnd w:id="478"/>
      <w:bookmarkEnd w:id="479"/>
    </w:p>
    <w:p w14:paraId="501E175B" w14:textId="3FE011D5" w:rsidR="00CB6CB9" w:rsidRDefault="00CB6CB9" w:rsidP="002D7B55">
      <w:pPr>
        <w:pStyle w:val="aff3"/>
        <w:spacing w:before="0" w:beforeAutospacing="0" w:after="0" w:afterAutospacing="0"/>
        <w:ind w:firstLine="709"/>
        <w:contextualSpacing/>
        <w:jc w:val="both"/>
        <w:rPr>
          <w:sz w:val="26"/>
          <w:szCs w:val="26"/>
        </w:rPr>
      </w:pPr>
      <w:bookmarkStart w:id="480" w:name="_Toc373143124"/>
      <w:r w:rsidRPr="00CB6CB9">
        <w:rPr>
          <w:sz w:val="26"/>
          <w:szCs w:val="26"/>
        </w:rPr>
        <w:t>Осадки, отбросы и песок, образующиеся на КОС, собираются в контейнеры, размещенные в соответствующих помещениях и по мере накопления по согласованию с местными органами СЭН вывозятся на городскую свалку.</w:t>
      </w:r>
    </w:p>
    <w:p w14:paraId="4B25FA01" w14:textId="77AD91A8" w:rsidR="00F2625D" w:rsidRPr="00833673" w:rsidRDefault="00F2625D" w:rsidP="002D7B55">
      <w:pPr>
        <w:pStyle w:val="affc"/>
        <w:spacing w:after="0" w:line="240" w:lineRule="auto"/>
        <w:ind w:left="0" w:firstLine="709"/>
        <w:contextualSpacing/>
        <w:jc w:val="both"/>
        <w:rPr>
          <w:sz w:val="26"/>
          <w:szCs w:val="26"/>
        </w:rPr>
      </w:pPr>
    </w:p>
    <w:p w14:paraId="58B9C8B3" w14:textId="77777777" w:rsidR="0083147B" w:rsidRPr="00833673" w:rsidRDefault="0083147B" w:rsidP="002D7B55">
      <w:pPr>
        <w:pStyle w:val="affc"/>
        <w:spacing w:after="0" w:line="240" w:lineRule="auto"/>
        <w:ind w:left="0" w:firstLine="709"/>
        <w:contextualSpacing/>
        <w:jc w:val="both"/>
        <w:rPr>
          <w:sz w:val="26"/>
          <w:szCs w:val="26"/>
        </w:rPr>
      </w:pPr>
    </w:p>
    <w:p w14:paraId="6CD20AD4" w14:textId="77777777" w:rsidR="002E5671" w:rsidRPr="00833673" w:rsidRDefault="002E5671" w:rsidP="00FD5061">
      <w:pPr>
        <w:pStyle w:val="affc"/>
        <w:pageBreakBefore/>
        <w:numPr>
          <w:ilvl w:val="0"/>
          <w:numId w:val="74"/>
        </w:numPr>
        <w:autoSpaceDE w:val="0"/>
        <w:autoSpaceDN w:val="0"/>
        <w:adjustRightInd w:val="0"/>
        <w:spacing w:after="0" w:line="240" w:lineRule="auto"/>
        <w:ind w:left="0" w:firstLine="709"/>
        <w:contextualSpacing/>
        <w:jc w:val="both"/>
        <w:outlineLvl w:val="1"/>
        <w:rPr>
          <w:b/>
          <w:sz w:val="26"/>
          <w:szCs w:val="26"/>
        </w:rPr>
      </w:pPr>
      <w:bookmarkStart w:id="481" w:name="_Toc111739131"/>
      <w:bookmarkStart w:id="482" w:name="_Toc111739237"/>
      <w:bookmarkStart w:id="483" w:name="_Toc111739439"/>
      <w:bookmarkStart w:id="484" w:name="_Toc231143532"/>
      <w:bookmarkStart w:id="485" w:name="_Toc415054041"/>
      <w:bookmarkEnd w:id="480"/>
      <w:r w:rsidRPr="00833673">
        <w:rPr>
          <w:b/>
          <w:sz w:val="26"/>
          <w:szCs w:val="26"/>
        </w:rPr>
        <w:lastRenderedPageBreak/>
        <w:t>Оценка потребности в капитальных вложениях в строительство, реконструкцию и модернизацию объектов централизованной системы водоотведения</w:t>
      </w:r>
      <w:bookmarkEnd w:id="481"/>
      <w:bookmarkEnd w:id="482"/>
      <w:bookmarkEnd w:id="483"/>
      <w:bookmarkEnd w:id="484"/>
    </w:p>
    <w:p w14:paraId="4B0CEC84" w14:textId="4CDA1D75" w:rsidR="00A728CD" w:rsidRPr="00833673" w:rsidRDefault="00A728CD" w:rsidP="002D7B55">
      <w:pPr>
        <w:pStyle w:val="aff8"/>
        <w:spacing w:line="240" w:lineRule="auto"/>
        <w:ind w:firstLine="709"/>
        <w:contextualSpacing/>
        <w:rPr>
          <w:bCs/>
          <w:color w:val="000000" w:themeColor="text1"/>
          <w:kern w:val="32"/>
          <w:sz w:val="26"/>
          <w:szCs w:val="26"/>
        </w:rPr>
      </w:pPr>
      <w:bookmarkStart w:id="486" w:name="_Toc374957249"/>
      <w:r w:rsidRPr="00833673">
        <w:rPr>
          <w:bCs/>
          <w:color w:val="000000" w:themeColor="text1"/>
          <w:kern w:val="32"/>
          <w:sz w:val="26"/>
          <w:szCs w:val="26"/>
        </w:rPr>
        <w:t xml:space="preserve">Финансирование мероприятий, направленных на улучшение качества водоотведения потребителей </w:t>
      </w:r>
      <w:r w:rsidRPr="00833673">
        <w:rPr>
          <w:sz w:val="26"/>
          <w:szCs w:val="26"/>
        </w:rPr>
        <w:t xml:space="preserve">городского поселения </w:t>
      </w:r>
      <w:r w:rsidR="009B7486" w:rsidRPr="00833673">
        <w:rPr>
          <w:sz w:val="26"/>
          <w:szCs w:val="26"/>
        </w:rPr>
        <w:t>«</w:t>
      </w:r>
      <w:r w:rsidR="00CB6CB9">
        <w:rPr>
          <w:sz w:val="26"/>
          <w:szCs w:val="26"/>
        </w:rPr>
        <w:t>Поселок Айхал</w:t>
      </w:r>
      <w:r w:rsidR="009B7486" w:rsidRPr="00833673">
        <w:rPr>
          <w:sz w:val="26"/>
          <w:szCs w:val="26"/>
        </w:rPr>
        <w:t>»</w:t>
      </w:r>
      <w:r w:rsidRPr="00833673">
        <w:rPr>
          <w:bCs/>
          <w:color w:val="000000" w:themeColor="text1"/>
          <w:kern w:val="32"/>
          <w:sz w:val="26"/>
          <w:szCs w:val="26"/>
        </w:rPr>
        <w:t>, создание благоприятных условий для устойчивого и естественного функционирования экологической системы, сохранение благоприятной окружающей среды для проживающего населения, должно быть предусмотрено в основном из средств регионального бюджета, за счет получаемой прибыли, в части инвестиционной составляющей тарифа, а также и за счет внебюджетных источников.</w:t>
      </w:r>
    </w:p>
    <w:p w14:paraId="49DA5F4A" w14:textId="77777777" w:rsidR="00A728CD" w:rsidRPr="00833673" w:rsidRDefault="00A728CD" w:rsidP="002D7B55">
      <w:pPr>
        <w:pStyle w:val="aff8"/>
        <w:spacing w:line="240" w:lineRule="auto"/>
        <w:ind w:firstLine="709"/>
        <w:contextualSpacing/>
        <w:rPr>
          <w:bCs/>
          <w:color w:val="000000" w:themeColor="text1"/>
          <w:kern w:val="32"/>
          <w:sz w:val="26"/>
          <w:szCs w:val="26"/>
        </w:rPr>
      </w:pPr>
      <w:r w:rsidRPr="00833673">
        <w:rPr>
          <w:bCs/>
          <w:color w:val="000000" w:themeColor="text1"/>
          <w:kern w:val="32"/>
          <w:sz w:val="26"/>
          <w:szCs w:val="26"/>
        </w:rPr>
        <w:t>Объем финансирования мероприятий по реконструкции, модернизации подлежит ежегодному уточнению в установленном порядке при формировании проектов федерального, республиканского бюджетов, муниципального бюджета на соответствующий календарный год. При формировании долгосрочных программ, точный перечень всех источников финансирования в данном документе не может быть установлен. Данные уточнения вносятся на этапе формирования производственных программ внутри одного года.</w:t>
      </w:r>
    </w:p>
    <w:p w14:paraId="598683D5" w14:textId="77777777" w:rsidR="00A728CD" w:rsidRPr="00833673" w:rsidRDefault="00A728CD" w:rsidP="002D7B55">
      <w:pPr>
        <w:pStyle w:val="aff8"/>
        <w:spacing w:line="240" w:lineRule="auto"/>
        <w:ind w:firstLine="709"/>
        <w:contextualSpacing/>
        <w:rPr>
          <w:bCs/>
          <w:color w:val="000000" w:themeColor="text1"/>
          <w:kern w:val="32"/>
          <w:sz w:val="26"/>
          <w:szCs w:val="26"/>
        </w:rPr>
      </w:pPr>
      <w:r w:rsidRPr="00833673">
        <w:rPr>
          <w:bCs/>
          <w:color w:val="000000" w:themeColor="text1"/>
          <w:kern w:val="32"/>
          <w:sz w:val="26"/>
          <w:szCs w:val="26"/>
        </w:rPr>
        <w:t>Стоимость мероприятий по строительству, реконструкции и модернизации объектов централизованных систем водоотведения определяется и утверждается проектно-сметной документацией.</w:t>
      </w:r>
    </w:p>
    <w:p w14:paraId="187C5614" w14:textId="6B3E1C36" w:rsidR="00A728CD" w:rsidRPr="00833673" w:rsidRDefault="00A728CD" w:rsidP="002D7B55">
      <w:pPr>
        <w:spacing w:after="0" w:line="240" w:lineRule="auto"/>
        <w:ind w:firstLine="709"/>
        <w:contextualSpacing/>
        <w:jc w:val="both"/>
        <w:rPr>
          <w:color w:val="000000" w:themeColor="text1"/>
          <w:sz w:val="26"/>
          <w:szCs w:val="26"/>
        </w:rPr>
      </w:pPr>
      <w:r w:rsidRPr="00833673">
        <w:rPr>
          <w:bCs/>
          <w:color w:val="000000" w:themeColor="text1"/>
          <w:sz w:val="26"/>
          <w:szCs w:val="26"/>
        </w:rPr>
        <w:t xml:space="preserve">Предварительная стоимость мероприятий, указанных в п. 4.1, составляет </w:t>
      </w:r>
      <w:r w:rsidR="00EB66E0">
        <w:rPr>
          <w:color w:val="000000" w:themeColor="text1"/>
          <w:sz w:val="26"/>
          <w:szCs w:val="26"/>
        </w:rPr>
        <w:t>276551</w:t>
      </w:r>
      <w:r w:rsidRPr="00833673">
        <w:rPr>
          <w:color w:val="000000" w:themeColor="text1"/>
          <w:sz w:val="26"/>
          <w:szCs w:val="26"/>
        </w:rPr>
        <w:t xml:space="preserve"> руб. (стоимость мероприятий указана до </w:t>
      </w:r>
      <w:r w:rsidR="00CB6CB9">
        <w:rPr>
          <w:color w:val="000000" w:themeColor="text1"/>
          <w:sz w:val="26"/>
          <w:szCs w:val="26"/>
        </w:rPr>
        <w:t>2035</w:t>
      </w:r>
      <w:r w:rsidRPr="00833673">
        <w:rPr>
          <w:color w:val="000000" w:themeColor="text1"/>
          <w:sz w:val="26"/>
          <w:szCs w:val="26"/>
        </w:rPr>
        <w:t xml:space="preserve"> года включительно).</w:t>
      </w:r>
    </w:p>
    <w:p w14:paraId="74FEEC9E" w14:textId="77777777" w:rsidR="00A728CD" w:rsidRPr="00833673" w:rsidRDefault="00A728CD" w:rsidP="002D7B55">
      <w:pPr>
        <w:pStyle w:val="aff8"/>
        <w:spacing w:line="240" w:lineRule="auto"/>
        <w:ind w:firstLine="709"/>
        <w:contextualSpacing/>
        <w:rPr>
          <w:bCs/>
          <w:color w:val="000000" w:themeColor="text1"/>
          <w:kern w:val="32"/>
          <w:sz w:val="26"/>
          <w:szCs w:val="26"/>
        </w:rPr>
      </w:pPr>
      <w:r w:rsidRPr="00833673">
        <w:rPr>
          <w:bCs/>
          <w:color w:val="000000" w:themeColor="text1"/>
          <w:kern w:val="32"/>
          <w:sz w:val="26"/>
          <w:szCs w:val="26"/>
        </w:rPr>
        <w:t>Величина капитальных вложений, определённая при оценке эффективности инвестиционных проектов, является ориентировочной. Для определения более точных значений объёмов капитальных вложений необходимо проведение проектно-изыскательских работ, в состав которых входят сметные расчёты.</w:t>
      </w:r>
    </w:p>
    <w:p w14:paraId="72C861CE" w14:textId="77777777" w:rsidR="00A728CD" w:rsidRPr="00833673" w:rsidRDefault="00A728CD" w:rsidP="002D7B55">
      <w:pPr>
        <w:pStyle w:val="aff8"/>
        <w:spacing w:line="240" w:lineRule="auto"/>
        <w:ind w:firstLine="709"/>
        <w:contextualSpacing/>
        <w:rPr>
          <w:bCs/>
          <w:color w:val="000000" w:themeColor="text1"/>
          <w:kern w:val="32"/>
          <w:sz w:val="26"/>
          <w:szCs w:val="26"/>
        </w:rPr>
      </w:pPr>
      <w:r w:rsidRPr="00833673">
        <w:rPr>
          <w:bCs/>
          <w:color w:val="000000" w:themeColor="text1"/>
          <w:kern w:val="32"/>
          <w:sz w:val="26"/>
          <w:szCs w:val="26"/>
        </w:rPr>
        <w:t>Инвестиционная программа разрабатывается на срок действия регулируемых тарифов организацией, осуществляющей холодное, горячее водоснабжение и (или) водоотведение, но не менее чем на три года и может ежегодно корректироваться с учетом изменений объективных условий деятельности соответствующих организаций.</w:t>
      </w:r>
    </w:p>
    <w:p w14:paraId="0C5D1825" w14:textId="69D6082C" w:rsidR="00A728CD" w:rsidRPr="00833673" w:rsidRDefault="00A728CD" w:rsidP="002D7B55">
      <w:pPr>
        <w:pStyle w:val="aff8"/>
        <w:spacing w:line="240" w:lineRule="auto"/>
        <w:ind w:firstLine="709"/>
        <w:contextualSpacing/>
        <w:rPr>
          <w:bCs/>
          <w:color w:val="000000" w:themeColor="text1"/>
          <w:kern w:val="32"/>
          <w:sz w:val="26"/>
          <w:szCs w:val="26"/>
        </w:rPr>
      </w:pPr>
      <w:r w:rsidRPr="00833673">
        <w:rPr>
          <w:bCs/>
          <w:color w:val="000000" w:themeColor="text1"/>
          <w:kern w:val="32"/>
          <w:sz w:val="26"/>
          <w:szCs w:val="26"/>
        </w:rPr>
        <w:t>При формировании мероприятий при ежегодной актуализации схемы водоотведения расчет потребности в капитальных вложениях будет производится в соответствии с мероприятиями производственной, инвестиционной программы ресурсоснабжающей организации.</w:t>
      </w:r>
    </w:p>
    <w:p w14:paraId="53047B3E" w14:textId="6D131771" w:rsidR="00A728CD" w:rsidRPr="00833673" w:rsidRDefault="00A728CD" w:rsidP="002D7B55">
      <w:pPr>
        <w:pStyle w:val="aff8"/>
        <w:spacing w:line="240" w:lineRule="auto"/>
        <w:ind w:firstLine="709"/>
        <w:contextualSpacing/>
        <w:rPr>
          <w:bCs/>
          <w:color w:val="000000" w:themeColor="text1"/>
          <w:kern w:val="32"/>
          <w:sz w:val="26"/>
          <w:szCs w:val="26"/>
        </w:rPr>
      </w:pPr>
      <w:r w:rsidRPr="00833673">
        <w:rPr>
          <w:bCs/>
          <w:color w:val="000000" w:themeColor="text1"/>
          <w:kern w:val="32"/>
          <w:sz w:val="26"/>
          <w:szCs w:val="26"/>
        </w:rPr>
        <w:t xml:space="preserve">В таблице </w:t>
      </w:r>
      <w:r w:rsidR="00CB6CB9">
        <w:rPr>
          <w:bCs/>
          <w:color w:val="000000" w:themeColor="text1"/>
          <w:kern w:val="32"/>
          <w:sz w:val="26"/>
          <w:szCs w:val="26"/>
        </w:rPr>
        <w:t>44</w:t>
      </w:r>
      <w:r w:rsidRPr="00833673">
        <w:rPr>
          <w:bCs/>
          <w:color w:val="000000" w:themeColor="text1"/>
          <w:kern w:val="32"/>
          <w:sz w:val="26"/>
          <w:szCs w:val="26"/>
        </w:rPr>
        <w:t xml:space="preserve"> указан перечень и стоимость всех мероприятий в сфере водоотведения</w:t>
      </w:r>
      <w:r w:rsidR="00C7745A" w:rsidRPr="00833673">
        <w:rPr>
          <w:bCs/>
          <w:color w:val="000000" w:themeColor="text1"/>
          <w:kern w:val="32"/>
          <w:sz w:val="26"/>
          <w:szCs w:val="26"/>
        </w:rPr>
        <w:t>.</w:t>
      </w:r>
    </w:p>
    <w:p w14:paraId="33AE5FB9" w14:textId="77777777" w:rsidR="00A728CD" w:rsidRPr="00833673" w:rsidRDefault="00A728CD" w:rsidP="002D7B55">
      <w:pPr>
        <w:pStyle w:val="aff8"/>
        <w:spacing w:line="240" w:lineRule="auto"/>
        <w:ind w:firstLine="709"/>
        <w:contextualSpacing/>
        <w:rPr>
          <w:bCs/>
          <w:color w:val="000000" w:themeColor="text1"/>
          <w:kern w:val="32"/>
          <w:sz w:val="26"/>
          <w:szCs w:val="26"/>
        </w:rPr>
      </w:pPr>
    </w:p>
    <w:p w14:paraId="6A74041A" w14:textId="77777777" w:rsidR="00A728CD" w:rsidRPr="00833673" w:rsidRDefault="00A728CD" w:rsidP="002D7B55">
      <w:pPr>
        <w:pStyle w:val="aff8"/>
        <w:spacing w:line="240" w:lineRule="auto"/>
        <w:ind w:firstLine="709"/>
        <w:contextualSpacing/>
        <w:rPr>
          <w:bCs/>
          <w:color w:val="000000" w:themeColor="text1"/>
          <w:kern w:val="32"/>
          <w:sz w:val="26"/>
          <w:szCs w:val="26"/>
        </w:rPr>
        <w:sectPr w:rsidR="00A728CD" w:rsidRPr="00833673" w:rsidSect="00304942">
          <w:pgSz w:w="11906" w:h="16838"/>
          <w:pgMar w:top="1134" w:right="851" w:bottom="1134" w:left="1418" w:header="709" w:footer="471" w:gutter="0"/>
          <w:cols w:space="708"/>
          <w:docGrid w:linePitch="360"/>
        </w:sectPr>
      </w:pPr>
    </w:p>
    <w:p w14:paraId="4F80C9F4" w14:textId="39CE3E75" w:rsidR="00A728CD" w:rsidRPr="00833673" w:rsidRDefault="00A728CD" w:rsidP="00CB6CB9">
      <w:pPr>
        <w:pStyle w:val="aff8"/>
        <w:spacing w:line="240" w:lineRule="auto"/>
        <w:ind w:firstLine="284"/>
        <w:contextualSpacing/>
        <w:rPr>
          <w:b/>
          <w:bCs/>
          <w:i/>
          <w:iCs/>
          <w:sz w:val="26"/>
          <w:szCs w:val="26"/>
        </w:rPr>
      </w:pPr>
      <w:r w:rsidRPr="00833673">
        <w:rPr>
          <w:b/>
          <w:bCs/>
          <w:sz w:val="26"/>
          <w:szCs w:val="26"/>
          <w:lang w:val="x-none" w:eastAsia="x-none"/>
        </w:rPr>
        <w:lastRenderedPageBreak/>
        <w:t xml:space="preserve">Таблица </w:t>
      </w:r>
      <w:r w:rsidRPr="00833673">
        <w:rPr>
          <w:b/>
          <w:bCs/>
          <w:i/>
          <w:sz w:val="26"/>
          <w:szCs w:val="26"/>
          <w:lang w:val="x-none" w:eastAsia="x-none"/>
        </w:rPr>
        <w:fldChar w:fldCharType="begin"/>
      </w:r>
      <w:r w:rsidRPr="00833673">
        <w:rPr>
          <w:b/>
          <w:bCs/>
          <w:sz w:val="26"/>
          <w:szCs w:val="26"/>
          <w:lang w:val="x-none" w:eastAsia="x-none"/>
        </w:rPr>
        <w:instrText xml:space="preserve"> SEQ Таблица \* ARABIC </w:instrText>
      </w:r>
      <w:r w:rsidRPr="00833673">
        <w:rPr>
          <w:b/>
          <w:bCs/>
          <w:i/>
          <w:sz w:val="26"/>
          <w:szCs w:val="26"/>
          <w:lang w:val="x-none" w:eastAsia="x-none"/>
        </w:rPr>
        <w:fldChar w:fldCharType="separate"/>
      </w:r>
      <w:r w:rsidR="00CB6CB9">
        <w:rPr>
          <w:b/>
          <w:bCs/>
          <w:noProof/>
          <w:sz w:val="26"/>
          <w:szCs w:val="26"/>
          <w:lang w:val="x-none" w:eastAsia="x-none"/>
        </w:rPr>
        <w:t>44</w:t>
      </w:r>
      <w:r w:rsidRPr="00833673">
        <w:rPr>
          <w:b/>
          <w:bCs/>
          <w:i/>
          <w:sz w:val="26"/>
          <w:szCs w:val="26"/>
          <w:lang w:val="x-none" w:eastAsia="x-none"/>
        </w:rPr>
        <w:fldChar w:fldCharType="end"/>
      </w:r>
      <w:r w:rsidR="00CB6CB9">
        <w:rPr>
          <w:b/>
          <w:sz w:val="26"/>
          <w:szCs w:val="26"/>
          <w:lang w:eastAsia="x-none"/>
        </w:rPr>
        <w:t xml:space="preserve"> – </w:t>
      </w:r>
      <w:r w:rsidRPr="00833673">
        <w:rPr>
          <w:b/>
          <w:bCs/>
          <w:sz w:val="26"/>
          <w:szCs w:val="26"/>
          <w:lang w:val="x-none" w:eastAsia="x-none"/>
        </w:rPr>
        <w:t xml:space="preserve">Перечень и стоимость всех мероприятий в сфере </w:t>
      </w:r>
      <w:r w:rsidRPr="00833673">
        <w:rPr>
          <w:b/>
          <w:bCs/>
          <w:sz w:val="26"/>
          <w:szCs w:val="26"/>
          <w:lang w:eastAsia="x-none"/>
        </w:rPr>
        <w:t>водоотведения</w:t>
      </w:r>
    </w:p>
    <w:tbl>
      <w:tblPr>
        <w:tblW w:w="5000" w:type="pct"/>
        <w:tblLook w:val="04A0" w:firstRow="1" w:lastRow="0" w:firstColumn="1" w:lastColumn="0" w:noHBand="0" w:noVBand="1"/>
      </w:tblPr>
      <w:tblGrid>
        <w:gridCol w:w="809"/>
        <w:gridCol w:w="5933"/>
        <w:gridCol w:w="1545"/>
        <w:gridCol w:w="2312"/>
        <w:gridCol w:w="966"/>
        <w:gridCol w:w="966"/>
        <w:gridCol w:w="1066"/>
        <w:gridCol w:w="1369"/>
        <w:gridCol w:w="1175"/>
        <w:gridCol w:w="1089"/>
        <w:gridCol w:w="1071"/>
        <w:gridCol w:w="1071"/>
        <w:gridCol w:w="1106"/>
        <w:gridCol w:w="1054"/>
      </w:tblGrid>
      <w:tr w:rsidR="00EB66E0" w:rsidRPr="00EB66E0" w14:paraId="03B34ECB" w14:textId="77777777" w:rsidTr="00EB66E0">
        <w:trPr>
          <w:trHeight w:val="20"/>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29755" w14:textId="77777777" w:rsidR="00EB66E0" w:rsidRPr="00EB66E0" w:rsidRDefault="00EB66E0" w:rsidP="00EB66E0">
            <w:pPr>
              <w:spacing w:after="0" w:line="240" w:lineRule="auto"/>
              <w:jc w:val="center"/>
              <w:rPr>
                <w:sz w:val="20"/>
                <w:szCs w:val="20"/>
                <w:lang w:eastAsia="ru-RU"/>
              </w:rPr>
            </w:pPr>
            <w:r w:rsidRPr="00EB66E0">
              <w:rPr>
                <w:sz w:val="20"/>
                <w:szCs w:val="20"/>
                <w:lang w:eastAsia="ru-RU"/>
              </w:rPr>
              <w:t>№ п/п</w:t>
            </w:r>
          </w:p>
        </w:tc>
        <w:tc>
          <w:tcPr>
            <w:tcW w:w="1384" w:type="pct"/>
            <w:tcBorders>
              <w:top w:val="single" w:sz="4" w:space="0" w:color="auto"/>
              <w:left w:val="nil"/>
              <w:bottom w:val="single" w:sz="4" w:space="0" w:color="auto"/>
              <w:right w:val="single" w:sz="4" w:space="0" w:color="auto"/>
            </w:tcBorders>
            <w:shd w:val="clear" w:color="auto" w:fill="auto"/>
            <w:vAlign w:val="center"/>
            <w:hideMark/>
          </w:tcPr>
          <w:p w14:paraId="13746056"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Наименование населенного пункта</w:t>
            </w:r>
          </w:p>
        </w:tc>
        <w:tc>
          <w:tcPr>
            <w:tcW w:w="366" w:type="pct"/>
            <w:tcBorders>
              <w:top w:val="single" w:sz="4" w:space="0" w:color="auto"/>
              <w:left w:val="nil"/>
              <w:bottom w:val="single" w:sz="4" w:space="0" w:color="auto"/>
              <w:right w:val="single" w:sz="4" w:space="0" w:color="auto"/>
            </w:tcBorders>
            <w:shd w:val="clear" w:color="auto" w:fill="auto"/>
            <w:vAlign w:val="center"/>
            <w:hideMark/>
          </w:tcPr>
          <w:p w14:paraId="72A08F84"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Год проведения мероприятия</w:t>
            </w:r>
          </w:p>
        </w:tc>
        <w:tc>
          <w:tcPr>
            <w:tcW w:w="544" w:type="pct"/>
            <w:tcBorders>
              <w:top w:val="single" w:sz="4" w:space="0" w:color="auto"/>
              <w:left w:val="nil"/>
              <w:bottom w:val="single" w:sz="4" w:space="0" w:color="auto"/>
              <w:right w:val="single" w:sz="4" w:space="0" w:color="auto"/>
            </w:tcBorders>
            <w:shd w:val="clear" w:color="auto" w:fill="auto"/>
            <w:vAlign w:val="center"/>
            <w:hideMark/>
          </w:tcPr>
          <w:p w14:paraId="14AEB7B6"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Необходимые капитальные затраты, руб.</w:t>
            </w:r>
          </w:p>
        </w:tc>
        <w:tc>
          <w:tcPr>
            <w:tcW w:w="196" w:type="pct"/>
            <w:tcBorders>
              <w:top w:val="single" w:sz="4" w:space="0" w:color="auto"/>
              <w:left w:val="nil"/>
              <w:bottom w:val="single" w:sz="4" w:space="0" w:color="auto"/>
              <w:right w:val="single" w:sz="4" w:space="0" w:color="auto"/>
            </w:tcBorders>
            <w:shd w:val="clear" w:color="auto" w:fill="auto"/>
            <w:vAlign w:val="center"/>
            <w:hideMark/>
          </w:tcPr>
          <w:p w14:paraId="0DCA853B"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2026</w:t>
            </w:r>
          </w:p>
        </w:tc>
        <w:tc>
          <w:tcPr>
            <w:tcW w:w="196" w:type="pct"/>
            <w:tcBorders>
              <w:top w:val="single" w:sz="4" w:space="0" w:color="auto"/>
              <w:left w:val="nil"/>
              <w:bottom w:val="single" w:sz="4" w:space="0" w:color="auto"/>
              <w:right w:val="single" w:sz="4" w:space="0" w:color="auto"/>
            </w:tcBorders>
            <w:shd w:val="clear" w:color="auto" w:fill="auto"/>
            <w:vAlign w:val="center"/>
            <w:hideMark/>
          </w:tcPr>
          <w:p w14:paraId="2D65E02F"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2027</w:t>
            </w:r>
          </w:p>
        </w:tc>
        <w:tc>
          <w:tcPr>
            <w:tcW w:w="224" w:type="pct"/>
            <w:tcBorders>
              <w:top w:val="single" w:sz="4" w:space="0" w:color="auto"/>
              <w:left w:val="nil"/>
              <w:bottom w:val="single" w:sz="4" w:space="0" w:color="auto"/>
              <w:right w:val="single" w:sz="4" w:space="0" w:color="auto"/>
            </w:tcBorders>
            <w:shd w:val="clear" w:color="auto" w:fill="auto"/>
            <w:vAlign w:val="center"/>
            <w:hideMark/>
          </w:tcPr>
          <w:p w14:paraId="385623F2"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2028</w:t>
            </w:r>
          </w:p>
        </w:tc>
        <w:tc>
          <w:tcPr>
            <w:tcW w:w="325" w:type="pct"/>
            <w:tcBorders>
              <w:top w:val="single" w:sz="4" w:space="0" w:color="auto"/>
              <w:left w:val="nil"/>
              <w:bottom w:val="single" w:sz="4" w:space="0" w:color="auto"/>
              <w:right w:val="single" w:sz="4" w:space="0" w:color="auto"/>
            </w:tcBorders>
            <w:shd w:val="clear" w:color="auto" w:fill="auto"/>
            <w:vAlign w:val="center"/>
            <w:hideMark/>
          </w:tcPr>
          <w:p w14:paraId="5BADCF95"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2029</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36016AB6"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2030</w:t>
            </w:r>
          </w:p>
        </w:tc>
        <w:tc>
          <w:tcPr>
            <w:tcW w:w="260" w:type="pct"/>
            <w:tcBorders>
              <w:top w:val="single" w:sz="4" w:space="0" w:color="auto"/>
              <w:left w:val="nil"/>
              <w:bottom w:val="single" w:sz="4" w:space="0" w:color="auto"/>
              <w:right w:val="single" w:sz="4" w:space="0" w:color="auto"/>
            </w:tcBorders>
            <w:shd w:val="clear" w:color="auto" w:fill="auto"/>
            <w:vAlign w:val="center"/>
            <w:hideMark/>
          </w:tcPr>
          <w:p w14:paraId="6F678AF3"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2031</w:t>
            </w:r>
          </w:p>
        </w:tc>
        <w:tc>
          <w:tcPr>
            <w:tcW w:w="256" w:type="pct"/>
            <w:tcBorders>
              <w:top w:val="single" w:sz="4" w:space="0" w:color="auto"/>
              <w:left w:val="nil"/>
              <w:bottom w:val="single" w:sz="4" w:space="0" w:color="auto"/>
              <w:right w:val="single" w:sz="4" w:space="0" w:color="auto"/>
            </w:tcBorders>
            <w:shd w:val="clear" w:color="auto" w:fill="auto"/>
            <w:vAlign w:val="center"/>
            <w:hideMark/>
          </w:tcPr>
          <w:p w14:paraId="724A8D60"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2032</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11E9AE1"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2033</w:t>
            </w:r>
          </w:p>
        </w:tc>
        <w:tc>
          <w:tcPr>
            <w:tcW w:w="264" w:type="pct"/>
            <w:tcBorders>
              <w:top w:val="single" w:sz="4" w:space="0" w:color="auto"/>
              <w:left w:val="nil"/>
              <w:bottom w:val="single" w:sz="4" w:space="0" w:color="auto"/>
              <w:right w:val="single" w:sz="4" w:space="0" w:color="auto"/>
            </w:tcBorders>
            <w:shd w:val="clear" w:color="auto" w:fill="auto"/>
            <w:vAlign w:val="center"/>
            <w:hideMark/>
          </w:tcPr>
          <w:p w14:paraId="7E287F14"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2034</w:t>
            </w:r>
          </w:p>
        </w:tc>
        <w:tc>
          <w:tcPr>
            <w:tcW w:w="252" w:type="pct"/>
            <w:tcBorders>
              <w:top w:val="single" w:sz="4" w:space="0" w:color="auto"/>
              <w:left w:val="nil"/>
              <w:bottom w:val="single" w:sz="4" w:space="0" w:color="auto"/>
              <w:right w:val="single" w:sz="4" w:space="0" w:color="auto"/>
            </w:tcBorders>
            <w:shd w:val="clear" w:color="auto" w:fill="auto"/>
            <w:vAlign w:val="center"/>
            <w:hideMark/>
          </w:tcPr>
          <w:p w14:paraId="72A01E32"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2035</w:t>
            </w:r>
          </w:p>
        </w:tc>
      </w:tr>
      <w:tr w:rsidR="00EB66E0" w:rsidRPr="00EB66E0" w14:paraId="4395BBF7" w14:textId="77777777" w:rsidTr="00EB66E0">
        <w:trPr>
          <w:trHeight w:val="20"/>
        </w:trPr>
        <w:tc>
          <w:tcPr>
            <w:tcW w:w="195" w:type="pct"/>
            <w:tcBorders>
              <w:top w:val="nil"/>
              <w:left w:val="single" w:sz="4" w:space="0" w:color="auto"/>
              <w:bottom w:val="single" w:sz="4" w:space="0" w:color="auto"/>
              <w:right w:val="single" w:sz="4" w:space="0" w:color="auto"/>
            </w:tcBorders>
            <w:shd w:val="clear" w:color="000000" w:fill="FFFFFF"/>
            <w:vAlign w:val="center"/>
            <w:hideMark/>
          </w:tcPr>
          <w:p w14:paraId="10E26125"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w:t>
            </w:r>
          </w:p>
        </w:tc>
        <w:tc>
          <w:tcPr>
            <w:tcW w:w="1384" w:type="pct"/>
            <w:tcBorders>
              <w:top w:val="nil"/>
              <w:left w:val="nil"/>
              <w:bottom w:val="single" w:sz="4" w:space="0" w:color="auto"/>
              <w:right w:val="single" w:sz="4" w:space="0" w:color="auto"/>
            </w:tcBorders>
            <w:shd w:val="clear" w:color="000000" w:fill="FFFFFF"/>
            <w:vAlign w:val="center"/>
            <w:hideMark/>
          </w:tcPr>
          <w:p w14:paraId="57B58009" w14:textId="77777777" w:rsidR="00EB66E0" w:rsidRPr="00EB66E0" w:rsidRDefault="00EB66E0" w:rsidP="00EB66E0">
            <w:pPr>
              <w:spacing w:after="0" w:line="240" w:lineRule="auto"/>
              <w:rPr>
                <w:color w:val="000000"/>
                <w:sz w:val="20"/>
                <w:szCs w:val="20"/>
                <w:lang w:eastAsia="ru-RU"/>
              </w:rPr>
            </w:pPr>
            <w:r w:rsidRPr="00EB66E0">
              <w:rPr>
                <w:color w:val="000000"/>
                <w:sz w:val="20"/>
                <w:szCs w:val="20"/>
                <w:lang w:eastAsia="ru-RU"/>
              </w:rPr>
              <w:t>Реконструкция КОС БО АО ПТВС (снижение сбросов)</w:t>
            </w:r>
          </w:p>
        </w:tc>
        <w:tc>
          <w:tcPr>
            <w:tcW w:w="366" w:type="pct"/>
            <w:tcBorders>
              <w:top w:val="nil"/>
              <w:left w:val="nil"/>
              <w:bottom w:val="single" w:sz="4" w:space="0" w:color="auto"/>
              <w:right w:val="single" w:sz="4" w:space="0" w:color="auto"/>
            </w:tcBorders>
            <w:shd w:val="clear" w:color="auto" w:fill="auto"/>
            <w:vAlign w:val="center"/>
            <w:hideMark/>
          </w:tcPr>
          <w:p w14:paraId="68FDD0EE"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2028</w:t>
            </w:r>
          </w:p>
        </w:tc>
        <w:tc>
          <w:tcPr>
            <w:tcW w:w="544" w:type="pct"/>
            <w:tcBorders>
              <w:top w:val="nil"/>
              <w:left w:val="nil"/>
              <w:bottom w:val="single" w:sz="4" w:space="0" w:color="auto"/>
              <w:right w:val="single" w:sz="4" w:space="0" w:color="auto"/>
            </w:tcBorders>
            <w:shd w:val="clear" w:color="auto" w:fill="auto"/>
            <w:vAlign w:val="center"/>
            <w:hideMark/>
          </w:tcPr>
          <w:p w14:paraId="6C45175F"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20000</w:t>
            </w:r>
          </w:p>
        </w:tc>
        <w:tc>
          <w:tcPr>
            <w:tcW w:w="196" w:type="pct"/>
            <w:tcBorders>
              <w:top w:val="nil"/>
              <w:left w:val="nil"/>
              <w:bottom w:val="single" w:sz="4" w:space="0" w:color="auto"/>
              <w:right w:val="single" w:sz="4" w:space="0" w:color="auto"/>
            </w:tcBorders>
            <w:shd w:val="clear" w:color="000000" w:fill="FFFFFF"/>
            <w:vAlign w:val="center"/>
            <w:hideMark/>
          </w:tcPr>
          <w:p w14:paraId="319E7A58"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 </w:t>
            </w:r>
          </w:p>
        </w:tc>
        <w:tc>
          <w:tcPr>
            <w:tcW w:w="196" w:type="pct"/>
            <w:tcBorders>
              <w:top w:val="nil"/>
              <w:left w:val="nil"/>
              <w:bottom w:val="single" w:sz="4" w:space="0" w:color="auto"/>
              <w:right w:val="single" w:sz="4" w:space="0" w:color="auto"/>
            </w:tcBorders>
            <w:shd w:val="clear" w:color="000000" w:fill="FFFFFF"/>
            <w:vAlign w:val="center"/>
            <w:hideMark/>
          </w:tcPr>
          <w:p w14:paraId="27C84BED"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 </w:t>
            </w:r>
          </w:p>
        </w:tc>
        <w:tc>
          <w:tcPr>
            <w:tcW w:w="224" w:type="pct"/>
            <w:tcBorders>
              <w:top w:val="nil"/>
              <w:left w:val="nil"/>
              <w:bottom w:val="single" w:sz="4" w:space="0" w:color="auto"/>
              <w:right w:val="single" w:sz="4" w:space="0" w:color="auto"/>
            </w:tcBorders>
            <w:shd w:val="clear" w:color="000000" w:fill="FFFFFF"/>
            <w:vAlign w:val="center"/>
            <w:hideMark/>
          </w:tcPr>
          <w:p w14:paraId="4A15814A"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20000,00</w:t>
            </w:r>
          </w:p>
        </w:tc>
        <w:tc>
          <w:tcPr>
            <w:tcW w:w="325" w:type="pct"/>
            <w:tcBorders>
              <w:top w:val="nil"/>
              <w:left w:val="nil"/>
              <w:bottom w:val="single" w:sz="4" w:space="0" w:color="auto"/>
              <w:right w:val="single" w:sz="4" w:space="0" w:color="auto"/>
            </w:tcBorders>
            <w:shd w:val="clear" w:color="000000" w:fill="FFFFFF"/>
            <w:vAlign w:val="center"/>
            <w:hideMark/>
          </w:tcPr>
          <w:p w14:paraId="360DC495"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 </w:t>
            </w:r>
          </w:p>
        </w:tc>
        <w:tc>
          <w:tcPr>
            <w:tcW w:w="280" w:type="pct"/>
            <w:tcBorders>
              <w:top w:val="nil"/>
              <w:left w:val="nil"/>
              <w:bottom w:val="single" w:sz="4" w:space="0" w:color="auto"/>
              <w:right w:val="single" w:sz="4" w:space="0" w:color="auto"/>
            </w:tcBorders>
            <w:shd w:val="clear" w:color="auto" w:fill="auto"/>
            <w:noWrap/>
            <w:vAlign w:val="center"/>
            <w:hideMark/>
          </w:tcPr>
          <w:p w14:paraId="493B53A8" w14:textId="77777777" w:rsidR="00EB66E0" w:rsidRPr="00EB66E0" w:rsidRDefault="00EB66E0" w:rsidP="00EB66E0">
            <w:pPr>
              <w:spacing w:after="0" w:line="240" w:lineRule="auto"/>
              <w:jc w:val="center"/>
              <w:rPr>
                <w:sz w:val="20"/>
                <w:szCs w:val="20"/>
                <w:lang w:eastAsia="ru-RU"/>
              </w:rPr>
            </w:pPr>
            <w:r w:rsidRPr="00EB66E0">
              <w:rPr>
                <w:sz w:val="20"/>
                <w:szCs w:val="20"/>
                <w:lang w:eastAsia="ru-RU"/>
              </w:rPr>
              <w:t> </w:t>
            </w:r>
          </w:p>
        </w:tc>
        <w:tc>
          <w:tcPr>
            <w:tcW w:w="260" w:type="pct"/>
            <w:tcBorders>
              <w:top w:val="nil"/>
              <w:left w:val="nil"/>
              <w:bottom w:val="single" w:sz="4" w:space="0" w:color="auto"/>
              <w:right w:val="single" w:sz="4" w:space="0" w:color="auto"/>
            </w:tcBorders>
            <w:shd w:val="clear" w:color="auto" w:fill="auto"/>
            <w:noWrap/>
            <w:vAlign w:val="center"/>
            <w:hideMark/>
          </w:tcPr>
          <w:p w14:paraId="04053179" w14:textId="77777777" w:rsidR="00EB66E0" w:rsidRPr="00EB66E0" w:rsidRDefault="00EB66E0" w:rsidP="00EB66E0">
            <w:pPr>
              <w:spacing w:after="0" w:line="240" w:lineRule="auto"/>
              <w:jc w:val="center"/>
              <w:rPr>
                <w:sz w:val="20"/>
                <w:szCs w:val="20"/>
                <w:lang w:eastAsia="ru-RU"/>
              </w:rPr>
            </w:pPr>
            <w:r w:rsidRPr="00EB66E0">
              <w:rPr>
                <w:sz w:val="20"/>
                <w:szCs w:val="20"/>
                <w:lang w:eastAsia="ru-RU"/>
              </w:rPr>
              <w:t> </w:t>
            </w:r>
          </w:p>
        </w:tc>
        <w:tc>
          <w:tcPr>
            <w:tcW w:w="256" w:type="pct"/>
            <w:tcBorders>
              <w:top w:val="nil"/>
              <w:left w:val="nil"/>
              <w:bottom w:val="single" w:sz="4" w:space="0" w:color="auto"/>
              <w:right w:val="single" w:sz="4" w:space="0" w:color="auto"/>
            </w:tcBorders>
            <w:shd w:val="clear" w:color="auto" w:fill="auto"/>
            <w:noWrap/>
            <w:vAlign w:val="center"/>
            <w:hideMark/>
          </w:tcPr>
          <w:p w14:paraId="56478F7A" w14:textId="77777777" w:rsidR="00EB66E0" w:rsidRPr="00EB66E0" w:rsidRDefault="00EB66E0" w:rsidP="00EB66E0">
            <w:pPr>
              <w:spacing w:after="0" w:line="240" w:lineRule="auto"/>
              <w:jc w:val="center"/>
              <w:rPr>
                <w:sz w:val="20"/>
                <w:szCs w:val="20"/>
                <w:lang w:eastAsia="ru-RU"/>
              </w:rPr>
            </w:pPr>
            <w:r w:rsidRPr="00EB66E0">
              <w:rPr>
                <w:sz w:val="20"/>
                <w:szCs w:val="20"/>
                <w:lang w:eastAsia="ru-RU"/>
              </w:rPr>
              <w:t> </w:t>
            </w:r>
          </w:p>
        </w:tc>
        <w:tc>
          <w:tcPr>
            <w:tcW w:w="256" w:type="pct"/>
            <w:tcBorders>
              <w:top w:val="nil"/>
              <w:left w:val="nil"/>
              <w:bottom w:val="single" w:sz="4" w:space="0" w:color="auto"/>
              <w:right w:val="single" w:sz="4" w:space="0" w:color="auto"/>
            </w:tcBorders>
            <w:shd w:val="clear" w:color="auto" w:fill="auto"/>
            <w:noWrap/>
            <w:vAlign w:val="center"/>
            <w:hideMark/>
          </w:tcPr>
          <w:p w14:paraId="12580EB8" w14:textId="77777777" w:rsidR="00EB66E0" w:rsidRPr="00EB66E0" w:rsidRDefault="00EB66E0" w:rsidP="00EB66E0">
            <w:pPr>
              <w:spacing w:after="0" w:line="240" w:lineRule="auto"/>
              <w:jc w:val="center"/>
              <w:rPr>
                <w:sz w:val="20"/>
                <w:szCs w:val="20"/>
                <w:lang w:eastAsia="ru-RU"/>
              </w:rPr>
            </w:pPr>
            <w:r w:rsidRPr="00EB66E0">
              <w:rPr>
                <w:sz w:val="20"/>
                <w:szCs w:val="20"/>
                <w:lang w:eastAsia="ru-RU"/>
              </w:rPr>
              <w:t> </w:t>
            </w:r>
          </w:p>
        </w:tc>
        <w:tc>
          <w:tcPr>
            <w:tcW w:w="264" w:type="pct"/>
            <w:tcBorders>
              <w:top w:val="nil"/>
              <w:left w:val="nil"/>
              <w:bottom w:val="single" w:sz="4" w:space="0" w:color="auto"/>
              <w:right w:val="single" w:sz="4" w:space="0" w:color="auto"/>
            </w:tcBorders>
            <w:shd w:val="clear" w:color="auto" w:fill="auto"/>
            <w:noWrap/>
            <w:vAlign w:val="center"/>
            <w:hideMark/>
          </w:tcPr>
          <w:p w14:paraId="573962B0" w14:textId="77777777" w:rsidR="00EB66E0" w:rsidRPr="00EB66E0" w:rsidRDefault="00EB66E0" w:rsidP="00EB66E0">
            <w:pPr>
              <w:spacing w:after="0" w:line="240" w:lineRule="auto"/>
              <w:jc w:val="center"/>
              <w:rPr>
                <w:sz w:val="20"/>
                <w:szCs w:val="20"/>
                <w:lang w:eastAsia="ru-RU"/>
              </w:rPr>
            </w:pPr>
            <w:r w:rsidRPr="00EB66E0">
              <w:rPr>
                <w:sz w:val="20"/>
                <w:szCs w:val="20"/>
                <w:lang w:eastAsia="ru-RU"/>
              </w:rPr>
              <w:t> </w:t>
            </w:r>
          </w:p>
        </w:tc>
        <w:tc>
          <w:tcPr>
            <w:tcW w:w="252" w:type="pct"/>
            <w:tcBorders>
              <w:top w:val="nil"/>
              <w:left w:val="nil"/>
              <w:bottom w:val="single" w:sz="4" w:space="0" w:color="auto"/>
              <w:right w:val="single" w:sz="4" w:space="0" w:color="auto"/>
            </w:tcBorders>
            <w:shd w:val="clear" w:color="auto" w:fill="auto"/>
            <w:noWrap/>
            <w:vAlign w:val="center"/>
            <w:hideMark/>
          </w:tcPr>
          <w:p w14:paraId="4F8BDC78" w14:textId="77777777" w:rsidR="00EB66E0" w:rsidRPr="00EB66E0" w:rsidRDefault="00EB66E0" w:rsidP="00EB66E0">
            <w:pPr>
              <w:spacing w:after="0" w:line="240" w:lineRule="auto"/>
              <w:jc w:val="center"/>
              <w:rPr>
                <w:sz w:val="20"/>
                <w:szCs w:val="20"/>
                <w:lang w:eastAsia="ru-RU"/>
              </w:rPr>
            </w:pPr>
            <w:r w:rsidRPr="00EB66E0">
              <w:rPr>
                <w:sz w:val="20"/>
                <w:szCs w:val="20"/>
                <w:lang w:eastAsia="ru-RU"/>
              </w:rPr>
              <w:t> </w:t>
            </w:r>
          </w:p>
        </w:tc>
      </w:tr>
      <w:tr w:rsidR="00EB66E0" w:rsidRPr="00EB66E0" w14:paraId="1C5CDC44" w14:textId="77777777" w:rsidTr="00EB66E0">
        <w:trPr>
          <w:trHeight w:val="20"/>
        </w:trPr>
        <w:tc>
          <w:tcPr>
            <w:tcW w:w="195" w:type="pct"/>
            <w:tcBorders>
              <w:top w:val="nil"/>
              <w:left w:val="single" w:sz="4" w:space="0" w:color="auto"/>
              <w:bottom w:val="single" w:sz="4" w:space="0" w:color="auto"/>
              <w:right w:val="single" w:sz="4" w:space="0" w:color="auto"/>
            </w:tcBorders>
            <w:shd w:val="clear" w:color="000000" w:fill="FFFFFF"/>
            <w:vAlign w:val="center"/>
            <w:hideMark/>
          </w:tcPr>
          <w:p w14:paraId="6258BA6F"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w:t>
            </w:r>
          </w:p>
        </w:tc>
        <w:tc>
          <w:tcPr>
            <w:tcW w:w="1384" w:type="pct"/>
            <w:tcBorders>
              <w:top w:val="nil"/>
              <w:left w:val="nil"/>
              <w:bottom w:val="single" w:sz="4" w:space="0" w:color="auto"/>
              <w:right w:val="single" w:sz="4" w:space="0" w:color="auto"/>
            </w:tcBorders>
            <w:shd w:val="clear" w:color="000000" w:fill="FFFFFF"/>
            <w:vAlign w:val="center"/>
            <w:hideMark/>
          </w:tcPr>
          <w:p w14:paraId="00F52E03" w14:textId="77777777" w:rsidR="00EB66E0" w:rsidRPr="00EB66E0" w:rsidRDefault="00EB66E0" w:rsidP="00EB66E0">
            <w:pPr>
              <w:spacing w:after="0" w:line="240" w:lineRule="auto"/>
              <w:rPr>
                <w:color w:val="000000"/>
                <w:sz w:val="20"/>
                <w:szCs w:val="20"/>
                <w:lang w:eastAsia="ru-RU"/>
              </w:rPr>
            </w:pPr>
            <w:r w:rsidRPr="00EB66E0">
              <w:rPr>
                <w:color w:val="000000"/>
                <w:sz w:val="20"/>
                <w:szCs w:val="20"/>
                <w:lang w:eastAsia="ru-RU"/>
              </w:rPr>
              <w:t>Диспетчеризация КОС БО</w:t>
            </w:r>
          </w:p>
        </w:tc>
        <w:tc>
          <w:tcPr>
            <w:tcW w:w="366" w:type="pct"/>
            <w:tcBorders>
              <w:top w:val="nil"/>
              <w:left w:val="nil"/>
              <w:bottom w:val="single" w:sz="4" w:space="0" w:color="auto"/>
              <w:right w:val="single" w:sz="4" w:space="0" w:color="auto"/>
            </w:tcBorders>
            <w:shd w:val="clear" w:color="auto" w:fill="auto"/>
            <w:vAlign w:val="center"/>
            <w:hideMark/>
          </w:tcPr>
          <w:p w14:paraId="58F2DBF7"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2026</w:t>
            </w:r>
          </w:p>
        </w:tc>
        <w:tc>
          <w:tcPr>
            <w:tcW w:w="544" w:type="pct"/>
            <w:tcBorders>
              <w:top w:val="nil"/>
              <w:left w:val="nil"/>
              <w:bottom w:val="single" w:sz="4" w:space="0" w:color="auto"/>
              <w:right w:val="single" w:sz="4" w:space="0" w:color="auto"/>
            </w:tcBorders>
            <w:shd w:val="clear" w:color="auto" w:fill="auto"/>
            <w:vAlign w:val="center"/>
            <w:hideMark/>
          </w:tcPr>
          <w:p w14:paraId="77ED7961"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11667</w:t>
            </w:r>
          </w:p>
        </w:tc>
        <w:tc>
          <w:tcPr>
            <w:tcW w:w="196" w:type="pct"/>
            <w:tcBorders>
              <w:top w:val="nil"/>
              <w:left w:val="nil"/>
              <w:bottom w:val="single" w:sz="4" w:space="0" w:color="auto"/>
              <w:right w:val="single" w:sz="4" w:space="0" w:color="auto"/>
            </w:tcBorders>
            <w:shd w:val="clear" w:color="auto" w:fill="auto"/>
            <w:noWrap/>
            <w:vAlign w:val="bottom"/>
            <w:hideMark/>
          </w:tcPr>
          <w:p w14:paraId="6C56840F"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11667,00</w:t>
            </w:r>
          </w:p>
        </w:tc>
        <w:tc>
          <w:tcPr>
            <w:tcW w:w="196" w:type="pct"/>
            <w:tcBorders>
              <w:top w:val="nil"/>
              <w:left w:val="nil"/>
              <w:bottom w:val="single" w:sz="4" w:space="0" w:color="auto"/>
              <w:right w:val="single" w:sz="4" w:space="0" w:color="auto"/>
            </w:tcBorders>
            <w:shd w:val="clear" w:color="000000" w:fill="FFFFFF"/>
            <w:vAlign w:val="center"/>
            <w:hideMark/>
          </w:tcPr>
          <w:p w14:paraId="4E151D2C" w14:textId="77777777" w:rsidR="00EB66E0" w:rsidRPr="00EB66E0" w:rsidRDefault="00EB66E0" w:rsidP="00EB66E0">
            <w:pPr>
              <w:spacing w:after="0" w:line="240" w:lineRule="auto"/>
              <w:jc w:val="center"/>
              <w:rPr>
                <w:sz w:val="20"/>
                <w:szCs w:val="20"/>
                <w:lang w:eastAsia="ru-RU"/>
              </w:rPr>
            </w:pPr>
            <w:r w:rsidRPr="00EB66E0">
              <w:rPr>
                <w:sz w:val="20"/>
                <w:szCs w:val="20"/>
                <w:lang w:eastAsia="ru-RU"/>
              </w:rPr>
              <w:t> </w:t>
            </w:r>
          </w:p>
        </w:tc>
        <w:tc>
          <w:tcPr>
            <w:tcW w:w="224" w:type="pct"/>
            <w:tcBorders>
              <w:top w:val="nil"/>
              <w:left w:val="nil"/>
              <w:bottom w:val="single" w:sz="4" w:space="0" w:color="auto"/>
              <w:right w:val="single" w:sz="4" w:space="0" w:color="auto"/>
            </w:tcBorders>
            <w:shd w:val="clear" w:color="000000" w:fill="FFFFFF"/>
            <w:vAlign w:val="center"/>
            <w:hideMark/>
          </w:tcPr>
          <w:p w14:paraId="1B0D0637" w14:textId="77777777" w:rsidR="00EB66E0" w:rsidRPr="00EB66E0" w:rsidRDefault="00EB66E0" w:rsidP="00EB66E0">
            <w:pPr>
              <w:spacing w:after="0" w:line="240" w:lineRule="auto"/>
              <w:jc w:val="center"/>
              <w:rPr>
                <w:sz w:val="20"/>
                <w:szCs w:val="20"/>
                <w:lang w:eastAsia="ru-RU"/>
              </w:rPr>
            </w:pPr>
            <w:r w:rsidRPr="00EB66E0">
              <w:rPr>
                <w:sz w:val="20"/>
                <w:szCs w:val="20"/>
                <w:lang w:eastAsia="ru-RU"/>
              </w:rPr>
              <w:t> </w:t>
            </w:r>
          </w:p>
        </w:tc>
        <w:tc>
          <w:tcPr>
            <w:tcW w:w="325" w:type="pct"/>
            <w:tcBorders>
              <w:top w:val="nil"/>
              <w:left w:val="nil"/>
              <w:bottom w:val="single" w:sz="4" w:space="0" w:color="auto"/>
              <w:right w:val="single" w:sz="4" w:space="0" w:color="auto"/>
            </w:tcBorders>
            <w:shd w:val="clear" w:color="000000" w:fill="FFFFFF"/>
            <w:vAlign w:val="center"/>
            <w:hideMark/>
          </w:tcPr>
          <w:p w14:paraId="5DB42EAA"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 </w:t>
            </w:r>
          </w:p>
        </w:tc>
        <w:tc>
          <w:tcPr>
            <w:tcW w:w="280" w:type="pct"/>
            <w:tcBorders>
              <w:top w:val="nil"/>
              <w:left w:val="nil"/>
              <w:bottom w:val="single" w:sz="4" w:space="0" w:color="auto"/>
              <w:right w:val="single" w:sz="4" w:space="0" w:color="auto"/>
            </w:tcBorders>
            <w:shd w:val="clear" w:color="auto" w:fill="auto"/>
            <w:noWrap/>
            <w:vAlign w:val="center"/>
            <w:hideMark/>
          </w:tcPr>
          <w:p w14:paraId="646F22EC" w14:textId="77777777" w:rsidR="00EB66E0" w:rsidRPr="00EB66E0" w:rsidRDefault="00EB66E0" w:rsidP="00EB66E0">
            <w:pPr>
              <w:spacing w:after="0" w:line="240" w:lineRule="auto"/>
              <w:jc w:val="center"/>
              <w:rPr>
                <w:sz w:val="20"/>
                <w:szCs w:val="20"/>
                <w:lang w:eastAsia="ru-RU"/>
              </w:rPr>
            </w:pPr>
            <w:r w:rsidRPr="00EB66E0">
              <w:rPr>
                <w:sz w:val="20"/>
                <w:szCs w:val="20"/>
                <w:lang w:eastAsia="ru-RU"/>
              </w:rPr>
              <w:t> </w:t>
            </w:r>
          </w:p>
        </w:tc>
        <w:tc>
          <w:tcPr>
            <w:tcW w:w="260" w:type="pct"/>
            <w:tcBorders>
              <w:top w:val="nil"/>
              <w:left w:val="nil"/>
              <w:bottom w:val="single" w:sz="4" w:space="0" w:color="auto"/>
              <w:right w:val="single" w:sz="4" w:space="0" w:color="auto"/>
            </w:tcBorders>
            <w:shd w:val="clear" w:color="auto" w:fill="auto"/>
            <w:noWrap/>
            <w:vAlign w:val="center"/>
            <w:hideMark/>
          </w:tcPr>
          <w:p w14:paraId="169B988B" w14:textId="77777777" w:rsidR="00EB66E0" w:rsidRPr="00EB66E0" w:rsidRDefault="00EB66E0" w:rsidP="00EB66E0">
            <w:pPr>
              <w:spacing w:after="0" w:line="240" w:lineRule="auto"/>
              <w:jc w:val="center"/>
              <w:rPr>
                <w:sz w:val="20"/>
                <w:szCs w:val="20"/>
                <w:lang w:eastAsia="ru-RU"/>
              </w:rPr>
            </w:pPr>
            <w:r w:rsidRPr="00EB66E0">
              <w:rPr>
                <w:sz w:val="20"/>
                <w:szCs w:val="20"/>
                <w:lang w:eastAsia="ru-RU"/>
              </w:rPr>
              <w:t> </w:t>
            </w:r>
          </w:p>
        </w:tc>
        <w:tc>
          <w:tcPr>
            <w:tcW w:w="256" w:type="pct"/>
            <w:tcBorders>
              <w:top w:val="nil"/>
              <w:left w:val="nil"/>
              <w:bottom w:val="single" w:sz="4" w:space="0" w:color="auto"/>
              <w:right w:val="single" w:sz="4" w:space="0" w:color="auto"/>
            </w:tcBorders>
            <w:shd w:val="clear" w:color="auto" w:fill="auto"/>
            <w:noWrap/>
            <w:vAlign w:val="center"/>
            <w:hideMark/>
          </w:tcPr>
          <w:p w14:paraId="6A37DA0B" w14:textId="77777777" w:rsidR="00EB66E0" w:rsidRPr="00EB66E0" w:rsidRDefault="00EB66E0" w:rsidP="00EB66E0">
            <w:pPr>
              <w:spacing w:after="0" w:line="240" w:lineRule="auto"/>
              <w:jc w:val="center"/>
              <w:rPr>
                <w:sz w:val="20"/>
                <w:szCs w:val="20"/>
                <w:lang w:eastAsia="ru-RU"/>
              </w:rPr>
            </w:pPr>
            <w:r w:rsidRPr="00EB66E0">
              <w:rPr>
                <w:sz w:val="20"/>
                <w:szCs w:val="20"/>
                <w:lang w:eastAsia="ru-RU"/>
              </w:rPr>
              <w:t> </w:t>
            </w:r>
          </w:p>
        </w:tc>
        <w:tc>
          <w:tcPr>
            <w:tcW w:w="256" w:type="pct"/>
            <w:tcBorders>
              <w:top w:val="nil"/>
              <w:left w:val="nil"/>
              <w:bottom w:val="single" w:sz="4" w:space="0" w:color="auto"/>
              <w:right w:val="single" w:sz="4" w:space="0" w:color="auto"/>
            </w:tcBorders>
            <w:shd w:val="clear" w:color="auto" w:fill="auto"/>
            <w:noWrap/>
            <w:vAlign w:val="center"/>
            <w:hideMark/>
          </w:tcPr>
          <w:p w14:paraId="7BB4D81F" w14:textId="77777777" w:rsidR="00EB66E0" w:rsidRPr="00EB66E0" w:rsidRDefault="00EB66E0" w:rsidP="00EB66E0">
            <w:pPr>
              <w:spacing w:after="0" w:line="240" w:lineRule="auto"/>
              <w:jc w:val="center"/>
              <w:rPr>
                <w:sz w:val="20"/>
                <w:szCs w:val="20"/>
                <w:lang w:eastAsia="ru-RU"/>
              </w:rPr>
            </w:pPr>
            <w:r w:rsidRPr="00EB66E0">
              <w:rPr>
                <w:sz w:val="20"/>
                <w:szCs w:val="20"/>
                <w:lang w:eastAsia="ru-RU"/>
              </w:rPr>
              <w:t> </w:t>
            </w:r>
          </w:p>
        </w:tc>
        <w:tc>
          <w:tcPr>
            <w:tcW w:w="264" w:type="pct"/>
            <w:tcBorders>
              <w:top w:val="nil"/>
              <w:left w:val="nil"/>
              <w:bottom w:val="single" w:sz="4" w:space="0" w:color="auto"/>
              <w:right w:val="single" w:sz="4" w:space="0" w:color="auto"/>
            </w:tcBorders>
            <w:shd w:val="clear" w:color="auto" w:fill="auto"/>
            <w:noWrap/>
            <w:vAlign w:val="center"/>
            <w:hideMark/>
          </w:tcPr>
          <w:p w14:paraId="63D40E54" w14:textId="77777777" w:rsidR="00EB66E0" w:rsidRPr="00EB66E0" w:rsidRDefault="00EB66E0" w:rsidP="00EB66E0">
            <w:pPr>
              <w:spacing w:after="0" w:line="240" w:lineRule="auto"/>
              <w:jc w:val="center"/>
              <w:rPr>
                <w:sz w:val="20"/>
                <w:szCs w:val="20"/>
                <w:lang w:eastAsia="ru-RU"/>
              </w:rPr>
            </w:pPr>
            <w:r w:rsidRPr="00EB66E0">
              <w:rPr>
                <w:sz w:val="20"/>
                <w:szCs w:val="20"/>
                <w:lang w:eastAsia="ru-RU"/>
              </w:rPr>
              <w:t> </w:t>
            </w:r>
          </w:p>
        </w:tc>
        <w:tc>
          <w:tcPr>
            <w:tcW w:w="252" w:type="pct"/>
            <w:tcBorders>
              <w:top w:val="nil"/>
              <w:left w:val="nil"/>
              <w:bottom w:val="single" w:sz="4" w:space="0" w:color="auto"/>
              <w:right w:val="single" w:sz="4" w:space="0" w:color="auto"/>
            </w:tcBorders>
            <w:shd w:val="clear" w:color="auto" w:fill="auto"/>
            <w:noWrap/>
            <w:vAlign w:val="center"/>
            <w:hideMark/>
          </w:tcPr>
          <w:p w14:paraId="59368A1A" w14:textId="77777777" w:rsidR="00EB66E0" w:rsidRPr="00EB66E0" w:rsidRDefault="00EB66E0" w:rsidP="00EB66E0">
            <w:pPr>
              <w:spacing w:after="0" w:line="240" w:lineRule="auto"/>
              <w:jc w:val="center"/>
              <w:rPr>
                <w:sz w:val="20"/>
                <w:szCs w:val="20"/>
                <w:lang w:eastAsia="ru-RU"/>
              </w:rPr>
            </w:pPr>
            <w:r w:rsidRPr="00EB66E0">
              <w:rPr>
                <w:sz w:val="20"/>
                <w:szCs w:val="20"/>
                <w:lang w:eastAsia="ru-RU"/>
              </w:rPr>
              <w:t> </w:t>
            </w:r>
          </w:p>
        </w:tc>
      </w:tr>
      <w:tr w:rsidR="00EB66E0" w:rsidRPr="00EB66E0" w14:paraId="1B53B4FF" w14:textId="77777777" w:rsidTr="00EB66E0">
        <w:trPr>
          <w:trHeight w:val="20"/>
        </w:trPr>
        <w:tc>
          <w:tcPr>
            <w:tcW w:w="195" w:type="pct"/>
            <w:tcBorders>
              <w:top w:val="nil"/>
              <w:left w:val="single" w:sz="4" w:space="0" w:color="auto"/>
              <w:bottom w:val="single" w:sz="4" w:space="0" w:color="auto"/>
              <w:right w:val="single" w:sz="4" w:space="0" w:color="auto"/>
            </w:tcBorders>
            <w:shd w:val="clear" w:color="000000" w:fill="FFFFFF"/>
            <w:vAlign w:val="center"/>
            <w:hideMark/>
          </w:tcPr>
          <w:p w14:paraId="317AE7DB"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3</w:t>
            </w:r>
          </w:p>
        </w:tc>
        <w:tc>
          <w:tcPr>
            <w:tcW w:w="1384" w:type="pct"/>
            <w:tcBorders>
              <w:top w:val="nil"/>
              <w:left w:val="nil"/>
              <w:bottom w:val="single" w:sz="4" w:space="0" w:color="auto"/>
              <w:right w:val="single" w:sz="4" w:space="0" w:color="auto"/>
            </w:tcBorders>
            <w:shd w:val="clear" w:color="000000" w:fill="FFFFFF"/>
            <w:vAlign w:val="center"/>
            <w:hideMark/>
          </w:tcPr>
          <w:p w14:paraId="531D9D84" w14:textId="77777777" w:rsidR="00EB66E0" w:rsidRPr="00EB66E0" w:rsidRDefault="00EB66E0" w:rsidP="00EB66E0">
            <w:pPr>
              <w:spacing w:after="0" w:line="240" w:lineRule="auto"/>
              <w:rPr>
                <w:color w:val="000000"/>
                <w:sz w:val="20"/>
                <w:szCs w:val="20"/>
                <w:lang w:eastAsia="ru-RU"/>
              </w:rPr>
            </w:pPr>
            <w:r w:rsidRPr="00EB66E0">
              <w:rPr>
                <w:color w:val="000000"/>
                <w:sz w:val="20"/>
                <w:szCs w:val="20"/>
                <w:lang w:eastAsia="ru-RU"/>
              </w:rPr>
              <w:t>Реконструкция канализационных сетей.</w:t>
            </w:r>
          </w:p>
        </w:tc>
        <w:tc>
          <w:tcPr>
            <w:tcW w:w="366" w:type="pct"/>
            <w:tcBorders>
              <w:top w:val="nil"/>
              <w:left w:val="nil"/>
              <w:bottom w:val="single" w:sz="4" w:space="0" w:color="auto"/>
              <w:right w:val="single" w:sz="4" w:space="0" w:color="auto"/>
            </w:tcBorders>
            <w:shd w:val="clear" w:color="auto" w:fill="auto"/>
            <w:vAlign w:val="center"/>
            <w:hideMark/>
          </w:tcPr>
          <w:p w14:paraId="3230AC71"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2026-2035</w:t>
            </w:r>
          </w:p>
        </w:tc>
        <w:tc>
          <w:tcPr>
            <w:tcW w:w="544" w:type="pct"/>
            <w:tcBorders>
              <w:top w:val="nil"/>
              <w:left w:val="nil"/>
              <w:bottom w:val="single" w:sz="4" w:space="0" w:color="auto"/>
              <w:right w:val="single" w:sz="4" w:space="0" w:color="auto"/>
            </w:tcBorders>
            <w:shd w:val="clear" w:color="auto" w:fill="auto"/>
            <w:vAlign w:val="center"/>
            <w:hideMark/>
          </w:tcPr>
          <w:p w14:paraId="10543C93"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244884</w:t>
            </w:r>
          </w:p>
        </w:tc>
        <w:tc>
          <w:tcPr>
            <w:tcW w:w="196" w:type="pct"/>
            <w:tcBorders>
              <w:top w:val="nil"/>
              <w:left w:val="nil"/>
              <w:bottom w:val="single" w:sz="4" w:space="0" w:color="auto"/>
              <w:right w:val="single" w:sz="4" w:space="0" w:color="auto"/>
            </w:tcBorders>
            <w:shd w:val="clear" w:color="000000" w:fill="FFFFFF"/>
            <w:noWrap/>
            <w:vAlign w:val="center"/>
            <w:hideMark/>
          </w:tcPr>
          <w:p w14:paraId="0AA49EDC"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20400,00</w:t>
            </w:r>
          </w:p>
        </w:tc>
        <w:tc>
          <w:tcPr>
            <w:tcW w:w="196" w:type="pct"/>
            <w:tcBorders>
              <w:top w:val="nil"/>
              <w:left w:val="nil"/>
              <w:bottom w:val="single" w:sz="4" w:space="0" w:color="auto"/>
              <w:right w:val="single" w:sz="4" w:space="0" w:color="auto"/>
            </w:tcBorders>
            <w:shd w:val="clear" w:color="000000" w:fill="FFFFFF"/>
            <w:noWrap/>
            <w:vAlign w:val="center"/>
            <w:hideMark/>
          </w:tcPr>
          <w:p w14:paraId="686F0E06"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20400,00</w:t>
            </w:r>
          </w:p>
        </w:tc>
        <w:tc>
          <w:tcPr>
            <w:tcW w:w="224" w:type="pct"/>
            <w:tcBorders>
              <w:top w:val="nil"/>
              <w:left w:val="nil"/>
              <w:bottom w:val="single" w:sz="4" w:space="0" w:color="auto"/>
              <w:right w:val="single" w:sz="4" w:space="0" w:color="auto"/>
            </w:tcBorders>
            <w:shd w:val="clear" w:color="000000" w:fill="FFFFFF"/>
            <w:noWrap/>
            <w:vAlign w:val="center"/>
            <w:hideMark/>
          </w:tcPr>
          <w:p w14:paraId="0779ED8D"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102042,00</w:t>
            </w:r>
          </w:p>
        </w:tc>
        <w:tc>
          <w:tcPr>
            <w:tcW w:w="325" w:type="pct"/>
            <w:tcBorders>
              <w:top w:val="nil"/>
              <w:left w:val="nil"/>
              <w:bottom w:val="single" w:sz="4" w:space="0" w:color="auto"/>
              <w:right w:val="single" w:sz="4" w:space="0" w:color="auto"/>
            </w:tcBorders>
            <w:shd w:val="clear" w:color="auto" w:fill="auto"/>
            <w:noWrap/>
            <w:vAlign w:val="bottom"/>
            <w:hideMark/>
          </w:tcPr>
          <w:p w14:paraId="6B9AE6E1"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14577,43</w:t>
            </w:r>
          </w:p>
        </w:tc>
        <w:tc>
          <w:tcPr>
            <w:tcW w:w="280" w:type="pct"/>
            <w:tcBorders>
              <w:top w:val="nil"/>
              <w:left w:val="nil"/>
              <w:bottom w:val="single" w:sz="4" w:space="0" w:color="auto"/>
              <w:right w:val="single" w:sz="4" w:space="0" w:color="auto"/>
            </w:tcBorders>
            <w:shd w:val="clear" w:color="auto" w:fill="auto"/>
            <w:noWrap/>
            <w:vAlign w:val="bottom"/>
            <w:hideMark/>
          </w:tcPr>
          <w:p w14:paraId="30982978"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14577,43</w:t>
            </w:r>
          </w:p>
        </w:tc>
        <w:tc>
          <w:tcPr>
            <w:tcW w:w="260" w:type="pct"/>
            <w:tcBorders>
              <w:top w:val="nil"/>
              <w:left w:val="nil"/>
              <w:bottom w:val="single" w:sz="4" w:space="0" w:color="auto"/>
              <w:right w:val="single" w:sz="4" w:space="0" w:color="auto"/>
            </w:tcBorders>
            <w:shd w:val="clear" w:color="auto" w:fill="auto"/>
            <w:noWrap/>
            <w:vAlign w:val="bottom"/>
            <w:hideMark/>
          </w:tcPr>
          <w:p w14:paraId="587BB171"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14577,43</w:t>
            </w:r>
          </w:p>
        </w:tc>
        <w:tc>
          <w:tcPr>
            <w:tcW w:w="256" w:type="pct"/>
            <w:tcBorders>
              <w:top w:val="nil"/>
              <w:left w:val="nil"/>
              <w:bottom w:val="single" w:sz="4" w:space="0" w:color="auto"/>
              <w:right w:val="single" w:sz="4" w:space="0" w:color="auto"/>
            </w:tcBorders>
            <w:shd w:val="clear" w:color="auto" w:fill="auto"/>
            <w:noWrap/>
            <w:vAlign w:val="bottom"/>
            <w:hideMark/>
          </w:tcPr>
          <w:p w14:paraId="1C531585"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14577,43</w:t>
            </w:r>
          </w:p>
        </w:tc>
        <w:tc>
          <w:tcPr>
            <w:tcW w:w="256" w:type="pct"/>
            <w:tcBorders>
              <w:top w:val="nil"/>
              <w:left w:val="nil"/>
              <w:bottom w:val="single" w:sz="4" w:space="0" w:color="auto"/>
              <w:right w:val="single" w:sz="4" w:space="0" w:color="auto"/>
            </w:tcBorders>
            <w:shd w:val="clear" w:color="auto" w:fill="auto"/>
            <w:noWrap/>
            <w:vAlign w:val="bottom"/>
            <w:hideMark/>
          </w:tcPr>
          <w:p w14:paraId="3A6D3E26"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14577,43</w:t>
            </w:r>
          </w:p>
        </w:tc>
        <w:tc>
          <w:tcPr>
            <w:tcW w:w="264" w:type="pct"/>
            <w:tcBorders>
              <w:top w:val="nil"/>
              <w:left w:val="nil"/>
              <w:bottom w:val="single" w:sz="4" w:space="0" w:color="auto"/>
              <w:right w:val="single" w:sz="4" w:space="0" w:color="auto"/>
            </w:tcBorders>
            <w:shd w:val="clear" w:color="auto" w:fill="auto"/>
            <w:noWrap/>
            <w:vAlign w:val="bottom"/>
            <w:hideMark/>
          </w:tcPr>
          <w:p w14:paraId="0BF5FF71"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14577,43</w:t>
            </w:r>
          </w:p>
        </w:tc>
        <w:tc>
          <w:tcPr>
            <w:tcW w:w="252" w:type="pct"/>
            <w:tcBorders>
              <w:top w:val="nil"/>
              <w:left w:val="nil"/>
              <w:bottom w:val="single" w:sz="4" w:space="0" w:color="auto"/>
              <w:right w:val="single" w:sz="4" w:space="0" w:color="auto"/>
            </w:tcBorders>
            <w:shd w:val="clear" w:color="auto" w:fill="auto"/>
            <w:noWrap/>
            <w:vAlign w:val="bottom"/>
            <w:hideMark/>
          </w:tcPr>
          <w:p w14:paraId="77553809"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14577,43</w:t>
            </w:r>
          </w:p>
        </w:tc>
      </w:tr>
      <w:tr w:rsidR="00EB66E0" w:rsidRPr="00EB66E0" w14:paraId="3FA9BD33" w14:textId="77777777" w:rsidTr="00EB66E0">
        <w:trPr>
          <w:trHeight w:val="2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75535AB3" w14:textId="77777777" w:rsidR="00EB66E0" w:rsidRPr="00EB66E0" w:rsidRDefault="00EB66E0" w:rsidP="00EB66E0">
            <w:pPr>
              <w:spacing w:after="0" w:line="240" w:lineRule="auto"/>
              <w:rPr>
                <w:sz w:val="20"/>
                <w:szCs w:val="20"/>
                <w:lang w:eastAsia="ru-RU"/>
              </w:rPr>
            </w:pPr>
            <w:r w:rsidRPr="00EB66E0">
              <w:rPr>
                <w:sz w:val="20"/>
                <w:szCs w:val="20"/>
                <w:lang w:eastAsia="ru-RU"/>
              </w:rPr>
              <w:t> </w:t>
            </w:r>
          </w:p>
        </w:tc>
        <w:tc>
          <w:tcPr>
            <w:tcW w:w="1384" w:type="pct"/>
            <w:tcBorders>
              <w:top w:val="nil"/>
              <w:left w:val="nil"/>
              <w:bottom w:val="single" w:sz="4" w:space="0" w:color="auto"/>
              <w:right w:val="single" w:sz="4" w:space="0" w:color="auto"/>
            </w:tcBorders>
            <w:shd w:val="clear" w:color="auto" w:fill="auto"/>
            <w:vAlign w:val="bottom"/>
            <w:hideMark/>
          </w:tcPr>
          <w:p w14:paraId="19CB6A7C" w14:textId="77777777" w:rsidR="00EB66E0" w:rsidRPr="00EB66E0" w:rsidRDefault="00EB66E0" w:rsidP="00EB66E0">
            <w:pPr>
              <w:spacing w:after="0" w:line="240" w:lineRule="auto"/>
              <w:jc w:val="right"/>
              <w:rPr>
                <w:b/>
                <w:bCs/>
                <w:color w:val="000000"/>
                <w:sz w:val="20"/>
                <w:szCs w:val="20"/>
                <w:lang w:eastAsia="ru-RU"/>
              </w:rPr>
            </w:pPr>
            <w:r w:rsidRPr="00EB66E0">
              <w:rPr>
                <w:b/>
                <w:bCs/>
                <w:color w:val="000000"/>
                <w:sz w:val="20"/>
                <w:szCs w:val="20"/>
                <w:lang w:eastAsia="ru-RU"/>
              </w:rPr>
              <w:t>ИТОГО</w:t>
            </w:r>
          </w:p>
        </w:tc>
        <w:tc>
          <w:tcPr>
            <w:tcW w:w="366" w:type="pct"/>
            <w:tcBorders>
              <w:top w:val="nil"/>
              <w:left w:val="nil"/>
              <w:bottom w:val="single" w:sz="4" w:space="0" w:color="auto"/>
              <w:right w:val="single" w:sz="4" w:space="0" w:color="auto"/>
            </w:tcBorders>
            <w:shd w:val="clear" w:color="auto" w:fill="auto"/>
            <w:noWrap/>
            <w:vAlign w:val="bottom"/>
            <w:hideMark/>
          </w:tcPr>
          <w:p w14:paraId="2BC0C86D" w14:textId="77777777" w:rsidR="00EB66E0" w:rsidRPr="00EB66E0" w:rsidRDefault="00EB66E0" w:rsidP="00EB66E0">
            <w:pPr>
              <w:spacing w:after="0" w:line="240" w:lineRule="auto"/>
              <w:rPr>
                <w:b/>
                <w:bCs/>
                <w:sz w:val="20"/>
                <w:szCs w:val="20"/>
                <w:lang w:eastAsia="ru-RU"/>
              </w:rPr>
            </w:pPr>
            <w:r w:rsidRPr="00EB66E0">
              <w:rPr>
                <w:b/>
                <w:bCs/>
                <w:sz w:val="20"/>
                <w:szCs w:val="20"/>
                <w:lang w:eastAsia="ru-RU"/>
              </w:rPr>
              <w:t> </w:t>
            </w:r>
          </w:p>
        </w:tc>
        <w:tc>
          <w:tcPr>
            <w:tcW w:w="544" w:type="pct"/>
            <w:tcBorders>
              <w:top w:val="nil"/>
              <w:left w:val="nil"/>
              <w:bottom w:val="single" w:sz="4" w:space="0" w:color="auto"/>
              <w:right w:val="single" w:sz="4" w:space="0" w:color="auto"/>
            </w:tcBorders>
            <w:shd w:val="clear" w:color="auto" w:fill="auto"/>
            <w:vAlign w:val="center"/>
            <w:hideMark/>
          </w:tcPr>
          <w:p w14:paraId="1DD5CBFA" w14:textId="77777777" w:rsidR="00EB66E0" w:rsidRPr="00EB66E0" w:rsidRDefault="00EB66E0" w:rsidP="00EB66E0">
            <w:pPr>
              <w:spacing w:after="0" w:line="240" w:lineRule="auto"/>
              <w:jc w:val="center"/>
              <w:rPr>
                <w:b/>
                <w:bCs/>
                <w:color w:val="000000"/>
                <w:sz w:val="20"/>
                <w:szCs w:val="20"/>
                <w:lang w:eastAsia="ru-RU"/>
              </w:rPr>
            </w:pPr>
            <w:r w:rsidRPr="00EB66E0">
              <w:rPr>
                <w:b/>
                <w:bCs/>
                <w:color w:val="000000"/>
                <w:sz w:val="20"/>
                <w:szCs w:val="20"/>
                <w:lang w:eastAsia="ru-RU"/>
              </w:rPr>
              <w:t>276551</w:t>
            </w:r>
          </w:p>
        </w:tc>
        <w:tc>
          <w:tcPr>
            <w:tcW w:w="196" w:type="pct"/>
            <w:tcBorders>
              <w:top w:val="nil"/>
              <w:left w:val="nil"/>
              <w:bottom w:val="single" w:sz="4" w:space="0" w:color="auto"/>
              <w:right w:val="single" w:sz="4" w:space="0" w:color="auto"/>
            </w:tcBorders>
            <w:shd w:val="clear" w:color="auto" w:fill="auto"/>
            <w:vAlign w:val="center"/>
            <w:hideMark/>
          </w:tcPr>
          <w:p w14:paraId="2DFEE926"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32067,00</w:t>
            </w:r>
          </w:p>
        </w:tc>
        <w:tc>
          <w:tcPr>
            <w:tcW w:w="196" w:type="pct"/>
            <w:tcBorders>
              <w:top w:val="nil"/>
              <w:left w:val="nil"/>
              <w:bottom w:val="single" w:sz="4" w:space="0" w:color="auto"/>
              <w:right w:val="single" w:sz="4" w:space="0" w:color="auto"/>
            </w:tcBorders>
            <w:shd w:val="clear" w:color="auto" w:fill="auto"/>
            <w:vAlign w:val="center"/>
            <w:hideMark/>
          </w:tcPr>
          <w:p w14:paraId="27431A8B"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20400,00</w:t>
            </w:r>
          </w:p>
        </w:tc>
        <w:tc>
          <w:tcPr>
            <w:tcW w:w="224" w:type="pct"/>
            <w:tcBorders>
              <w:top w:val="nil"/>
              <w:left w:val="nil"/>
              <w:bottom w:val="single" w:sz="4" w:space="0" w:color="auto"/>
              <w:right w:val="single" w:sz="4" w:space="0" w:color="auto"/>
            </w:tcBorders>
            <w:shd w:val="clear" w:color="auto" w:fill="auto"/>
            <w:vAlign w:val="center"/>
            <w:hideMark/>
          </w:tcPr>
          <w:p w14:paraId="545E01C3"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122042,00</w:t>
            </w:r>
          </w:p>
        </w:tc>
        <w:tc>
          <w:tcPr>
            <w:tcW w:w="325" w:type="pct"/>
            <w:tcBorders>
              <w:top w:val="nil"/>
              <w:left w:val="nil"/>
              <w:bottom w:val="single" w:sz="4" w:space="0" w:color="auto"/>
              <w:right w:val="single" w:sz="4" w:space="0" w:color="auto"/>
            </w:tcBorders>
            <w:shd w:val="clear" w:color="auto" w:fill="auto"/>
            <w:vAlign w:val="center"/>
            <w:hideMark/>
          </w:tcPr>
          <w:p w14:paraId="357689AE"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14577,43</w:t>
            </w:r>
          </w:p>
        </w:tc>
        <w:tc>
          <w:tcPr>
            <w:tcW w:w="280" w:type="pct"/>
            <w:tcBorders>
              <w:top w:val="nil"/>
              <w:left w:val="nil"/>
              <w:bottom w:val="single" w:sz="4" w:space="0" w:color="auto"/>
              <w:right w:val="single" w:sz="4" w:space="0" w:color="auto"/>
            </w:tcBorders>
            <w:shd w:val="clear" w:color="auto" w:fill="auto"/>
            <w:vAlign w:val="center"/>
            <w:hideMark/>
          </w:tcPr>
          <w:p w14:paraId="1F8CAB02"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14577,43</w:t>
            </w:r>
          </w:p>
        </w:tc>
        <w:tc>
          <w:tcPr>
            <w:tcW w:w="260" w:type="pct"/>
            <w:tcBorders>
              <w:top w:val="nil"/>
              <w:left w:val="nil"/>
              <w:bottom w:val="single" w:sz="4" w:space="0" w:color="auto"/>
              <w:right w:val="single" w:sz="4" w:space="0" w:color="auto"/>
            </w:tcBorders>
            <w:shd w:val="clear" w:color="auto" w:fill="auto"/>
            <w:vAlign w:val="center"/>
            <w:hideMark/>
          </w:tcPr>
          <w:p w14:paraId="72893A8C"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14577,43</w:t>
            </w:r>
          </w:p>
        </w:tc>
        <w:tc>
          <w:tcPr>
            <w:tcW w:w="256" w:type="pct"/>
            <w:tcBorders>
              <w:top w:val="nil"/>
              <w:left w:val="nil"/>
              <w:bottom w:val="single" w:sz="4" w:space="0" w:color="auto"/>
              <w:right w:val="single" w:sz="4" w:space="0" w:color="auto"/>
            </w:tcBorders>
            <w:shd w:val="clear" w:color="auto" w:fill="auto"/>
            <w:vAlign w:val="center"/>
            <w:hideMark/>
          </w:tcPr>
          <w:p w14:paraId="1598105D"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14577,43</w:t>
            </w:r>
          </w:p>
        </w:tc>
        <w:tc>
          <w:tcPr>
            <w:tcW w:w="256" w:type="pct"/>
            <w:tcBorders>
              <w:top w:val="nil"/>
              <w:left w:val="nil"/>
              <w:bottom w:val="single" w:sz="4" w:space="0" w:color="auto"/>
              <w:right w:val="single" w:sz="4" w:space="0" w:color="auto"/>
            </w:tcBorders>
            <w:shd w:val="clear" w:color="auto" w:fill="auto"/>
            <w:vAlign w:val="center"/>
            <w:hideMark/>
          </w:tcPr>
          <w:p w14:paraId="05B86ADF"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14577,43</w:t>
            </w:r>
          </w:p>
        </w:tc>
        <w:tc>
          <w:tcPr>
            <w:tcW w:w="264" w:type="pct"/>
            <w:tcBorders>
              <w:top w:val="nil"/>
              <w:left w:val="nil"/>
              <w:bottom w:val="single" w:sz="4" w:space="0" w:color="auto"/>
              <w:right w:val="single" w:sz="4" w:space="0" w:color="auto"/>
            </w:tcBorders>
            <w:shd w:val="clear" w:color="auto" w:fill="auto"/>
            <w:vAlign w:val="center"/>
            <w:hideMark/>
          </w:tcPr>
          <w:p w14:paraId="0EE8B180"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14577,43</w:t>
            </w:r>
          </w:p>
        </w:tc>
        <w:tc>
          <w:tcPr>
            <w:tcW w:w="252" w:type="pct"/>
            <w:tcBorders>
              <w:top w:val="nil"/>
              <w:left w:val="nil"/>
              <w:bottom w:val="single" w:sz="4" w:space="0" w:color="auto"/>
              <w:right w:val="single" w:sz="4" w:space="0" w:color="auto"/>
            </w:tcBorders>
            <w:shd w:val="clear" w:color="auto" w:fill="auto"/>
            <w:vAlign w:val="center"/>
            <w:hideMark/>
          </w:tcPr>
          <w:p w14:paraId="0FEE2FBA" w14:textId="77777777" w:rsidR="00EB66E0" w:rsidRPr="00EB66E0" w:rsidRDefault="00EB66E0" w:rsidP="00EB66E0">
            <w:pPr>
              <w:spacing w:after="0" w:line="240" w:lineRule="auto"/>
              <w:jc w:val="center"/>
              <w:rPr>
                <w:color w:val="000000"/>
                <w:sz w:val="20"/>
                <w:szCs w:val="20"/>
                <w:lang w:eastAsia="ru-RU"/>
              </w:rPr>
            </w:pPr>
            <w:r w:rsidRPr="00EB66E0">
              <w:rPr>
                <w:color w:val="000000"/>
                <w:sz w:val="20"/>
                <w:szCs w:val="20"/>
                <w:lang w:eastAsia="ru-RU"/>
              </w:rPr>
              <w:t>14577,43</w:t>
            </w:r>
          </w:p>
        </w:tc>
      </w:tr>
    </w:tbl>
    <w:p w14:paraId="70F85BB3" w14:textId="77777777" w:rsidR="00C7745A" w:rsidRPr="00833673" w:rsidRDefault="00C7745A" w:rsidP="002D7B55">
      <w:pPr>
        <w:spacing w:after="0" w:line="240" w:lineRule="auto"/>
        <w:ind w:firstLine="709"/>
        <w:contextualSpacing/>
        <w:jc w:val="both"/>
        <w:rPr>
          <w:sz w:val="26"/>
          <w:szCs w:val="26"/>
        </w:rPr>
      </w:pPr>
      <w:r w:rsidRPr="00833673">
        <w:rPr>
          <w:sz w:val="26"/>
          <w:szCs w:val="26"/>
        </w:rPr>
        <w:t>Примечания</w:t>
      </w:r>
    </w:p>
    <w:p w14:paraId="02E2CB02" w14:textId="77777777" w:rsidR="00C7745A" w:rsidRPr="00833673" w:rsidRDefault="00C7745A" w:rsidP="002D7B55">
      <w:pPr>
        <w:spacing w:after="0" w:line="240" w:lineRule="auto"/>
        <w:ind w:firstLine="709"/>
        <w:contextualSpacing/>
        <w:jc w:val="both"/>
        <w:rPr>
          <w:sz w:val="26"/>
          <w:szCs w:val="26"/>
        </w:rPr>
      </w:pPr>
      <w:r w:rsidRPr="00833673">
        <w:rPr>
          <w:sz w:val="26"/>
          <w:szCs w:val="26"/>
        </w:rPr>
        <w:t>1 Суммы и сроки реализации мероприятий могут быть изменены</w:t>
      </w:r>
    </w:p>
    <w:p w14:paraId="7BB11D43" w14:textId="77777777" w:rsidR="00A728CD" w:rsidRPr="00833673" w:rsidRDefault="00A728CD" w:rsidP="002D7B55">
      <w:pPr>
        <w:pStyle w:val="aff8"/>
        <w:spacing w:line="240" w:lineRule="auto"/>
        <w:contextualSpacing/>
        <w:rPr>
          <w:bCs/>
          <w:color w:val="000000" w:themeColor="text1"/>
          <w:kern w:val="32"/>
          <w:sz w:val="26"/>
          <w:szCs w:val="26"/>
        </w:rPr>
      </w:pPr>
    </w:p>
    <w:p w14:paraId="54BC962A" w14:textId="77777777" w:rsidR="00A728CD" w:rsidRPr="00833673" w:rsidRDefault="00A728CD" w:rsidP="002D7B55">
      <w:pPr>
        <w:pStyle w:val="aff8"/>
        <w:spacing w:line="240" w:lineRule="auto"/>
        <w:ind w:firstLine="709"/>
        <w:contextualSpacing/>
        <w:rPr>
          <w:bCs/>
          <w:color w:val="000000" w:themeColor="text1"/>
          <w:kern w:val="32"/>
          <w:sz w:val="26"/>
          <w:szCs w:val="26"/>
        </w:rPr>
      </w:pPr>
    </w:p>
    <w:p w14:paraId="61D9A8CA" w14:textId="77777777" w:rsidR="00A728CD" w:rsidRPr="00833673" w:rsidRDefault="00A728CD" w:rsidP="002D7B55">
      <w:pPr>
        <w:pStyle w:val="aff8"/>
        <w:spacing w:line="240" w:lineRule="auto"/>
        <w:ind w:firstLine="709"/>
        <w:contextualSpacing/>
        <w:rPr>
          <w:bCs/>
          <w:color w:val="000000" w:themeColor="text1"/>
          <w:kern w:val="32"/>
          <w:sz w:val="26"/>
          <w:szCs w:val="26"/>
        </w:rPr>
        <w:sectPr w:rsidR="00A728CD" w:rsidRPr="00833673" w:rsidSect="00B31286">
          <w:pgSz w:w="23811" w:h="16838" w:orient="landscape" w:code="8"/>
          <w:pgMar w:top="1134" w:right="851" w:bottom="1134" w:left="1418" w:header="709" w:footer="471" w:gutter="0"/>
          <w:cols w:space="708"/>
          <w:docGrid w:linePitch="360"/>
        </w:sectPr>
      </w:pPr>
    </w:p>
    <w:p w14:paraId="2966E651" w14:textId="6E54CBFE" w:rsidR="002E5671" w:rsidRPr="00833673" w:rsidRDefault="00FF0BE1" w:rsidP="00FD5061">
      <w:pPr>
        <w:pStyle w:val="affc"/>
        <w:numPr>
          <w:ilvl w:val="0"/>
          <w:numId w:val="74"/>
        </w:numPr>
        <w:autoSpaceDE w:val="0"/>
        <w:autoSpaceDN w:val="0"/>
        <w:adjustRightInd w:val="0"/>
        <w:spacing w:after="0" w:line="240" w:lineRule="auto"/>
        <w:ind w:left="0" w:firstLine="709"/>
        <w:contextualSpacing/>
        <w:jc w:val="both"/>
        <w:outlineLvl w:val="1"/>
        <w:rPr>
          <w:b/>
          <w:sz w:val="26"/>
          <w:szCs w:val="26"/>
        </w:rPr>
      </w:pPr>
      <w:bookmarkStart w:id="487" w:name="_Toc111739132"/>
      <w:bookmarkStart w:id="488" w:name="_Toc111739238"/>
      <w:bookmarkStart w:id="489" w:name="_Toc111739440"/>
      <w:bookmarkStart w:id="490" w:name="_Toc231143533"/>
      <w:bookmarkStart w:id="491" w:name="_Hlk110870689"/>
      <w:bookmarkEnd w:id="485"/>
      <w:bookmarkEnd w:id="486"/>
      <w:r w:rsidRPr="00833673">
        <w:rPr>
          <w:b/>
          <w:sz w:val="26"/>
          <w:szCs w:val="26"/>
        </w:rPr>
        <w:lastRenderedPageBreak/>
        <w:t>Плановые</w:t>
      </w:r>
      <w:r w:rsidR="002E5671" w:rsidRPr="00833673">
        <w:rPr>
          <w:b/>
          <w:sz w:val="26"/>
          <w:szCs w:val="26"/>
        </w:rPr>
        <w:t xml:space="preserve"> </w:t>
      </w:r>
      <w:r w:rsidRPr="00833673">
        <w:rPr>
          <w:b/>
          <w:sz w:val="26"/>
          <w:szCs w:val="26"/>
        </w:rPr>
        <w:t xml:space="preserve">значения </w:t>
      </w:r>
      <w:r w:rsidR="002E5671" w:rsidRPr="00833673">
        <w:rPr>
          <w:b/>
          <w:sz w:val="26"/>
          <w:szCs w:val="26"/>
        </w:rPr>
        <w:t>показате</w:t>
      </w:r>
      <w:r w:rsidRPr="00833673">
        <w:rPr>
          <w:b/>
          <w:sz w:val="26"/>
          <w:szCs w:val="26"/>
        </w:rPr>
        <w:t>лей</w:t>
      </w:r>
      <w:r w:rsidR="002E5671" w:rsidRPr="00833673">
        <w:rPr>
          <w:b/>
          <w:sz w:val="26"/>
          <w:szCs w:val="26"/>
        </w:rPr>
        <w:t xml:space="preserve"> развития централизованной системы водоотведения</w:t>
      </w:r>
      <w:bookmarkEnd w:id="487"/>
      <w:bookmarkEnd w:id="488"/>
      <w:bookmarkEnd w:id="489"/>
      <w:bookmarkEnd w:id="490"/>
    </w:p>
    <w:p w14:paraId="20CFA222" w14:textId="7ED35907" w:rsidR="00C7745A" w:rsidRPr="00833673" w:rsidRDefault="00C7745A" w:rsidP="002D7B55">
      <w:pPr>
        <w:spacing w:after="0" w:line="240" w:lineRule="auto"/>
        <w:ind w:firstLine="709"/>
        <w:contextualSpacing/>
        <w:jc w:val="both"/>
        <w:rPr>
          <w:iCs/>
          <w:color w:val="000000" w:themeColor="text1"/>
          <w:sz w:val="26"/>
          <w:szCs w:val="26"/>
        </w:rPr>
      </w:pPr>
      <w:bookmarkStart w:id="492" w:name="_Toc415054043"/>
      <w:bookmarkEnd w:id="491"/>
      <w:r w:rsidRPr="00833673">
        <w:rPr>
          <w:iCs/>
          <w:color w:val="000000" w:themeColor="text1"/>
          <w:sz w:val="26"/>
          <w:szCs w:val="26"/>
        </w:rPr>
        <w:t xml:space="preserve">В соответствии с постановлением Правительства Российской Федерации от 05.09.2013 № 782 </w:t>
      </w:r>
      <w:r w:rsidR="009B7486" w:rsidRPr="00833673">
        <w:rPr>
          <w:iCs/>
          <w:color w:val="000000" w:themeColor="text1"/>
          <w:sz w:val="26"/>
          <w:szCs w:val="26"/>
        </w:rPr>
        <w:t>«</w:t>
      </w:r>
      <w:r w:rsidRPr="00833673">
        <w:rPr>
          <w:iCs/>
          <w:color w:val="000000" w:themeColor="text1"/>
          <w:sz w:val="26"/>
          <w:szCs w:val="26"/>
        </w:rPr>
        <w:t>О схемах водоснабжения и водоотведения</w:t>
      </w:r>
      <w:r w:rsidR="009B7486" w:rsidRPr="00833673">
        <w:rPr>
          <w:iCs/>
          <w:color w:val="000000" w:themeColor="text1"/>
          <w:sz w:val="26"/>
          <w:szCs w:val="26"/>
        </w:rPr>
        <w:t>»</w:t>
      </w:r>
      <w:r w:rsidRPr="00833673">
        <w:rPr>
          <w:iCs/>
          <w:color w:val="000000" w:themeColor="text1"/>
          <w:sz w:val="26"/>
          <w:szCs w:val="26"/>
        </w:rPr>
        <w:t xml:space="preserve"> (вместе с </w:t>
      </w:r>
      <w:r w:rsidR="009B7486" w:rsidRPr="00833673">
        <w:rPr>
          <w:iCs/>
          <w:color w:val="000000" w:themeColor="text1"/>
          <w:sz w:val="26"/>
          <w:szCs w:val="26"/>
        </w:rPr>
        <w:t>«</w:t>
      </w:r>
      <w:r w:rsidRPr="00833673">
        <w:rPr>
          <w:iCs/>
          <w:color w:val="000000" w:themeColor="text1"/>
          <w:sz w:val="26"/>
          <w:szCs w:val="26"/>
        </w:rPr>
        <w:t>Правилами разработки и утверждения схем водоснабжения и водоотведения</w:t>
      </w:r>
      <w:r w:rsidR="009B7486" w:rsidRPr="00833673">
        <w:rPr>
          <w:iCs/>
          <w:color w:val="000000" w:themeColor="text1"/>
          <w:sz w:val="26"/>
          <w:szCs w:val="26"/>
        </w:rPr>
        <w:t>»</w:t>
      </w:r>
      <w:r w:rsidRPr="00833673">
        <w:rPr>
          <w:iCs/>
          <w:color w:val="000000" w:themeColor="text1"/>
          <w:sz w:val="26"/>
          <w:szCs w:val="26"/>
        </w:rPr>
        <w:t xml:space="preserve">, </w:t>
      </w:r>
      <w:r w:rsidR="009B7486" w:rsidRPr="00833673">
        <w:rPr>
          <w:iCs/>
          <w:color w:val="000000" w:themeColor="text1"/>
          <w:sz w:val="26"/>
          <w:szCs w:val="26"/>
        </w:rPr>
        <w:t>«</w:t>
      </w:r>
      <w:r w:rsidRPr="00833673">
        <w:rPr>
          <w:iCs/>
          <w:color w:val="000000" w:themeColor="text1"/>
          <w:sz w:val="26"/>
          <w:szCs w:val="26"/>
        </w:rPr>
        <w:t>Требованиями к содержанию схем водоснабжения и водоотведения</w:t>
      </w:r>
      <w:r w:rsidR="009B7486" w:rsidRPr="00833673">
        <w:rPr>
          <w:iCs/>
          <w:color w:val="000000" w:themeColor="text1"/>
          <w:sz w:val="26"/>
          <w:szCs w:val="26"/>
        </w:rPr>
        <w:t>»</w:t>
      </w:r>
      <w:r w:rsidRPr="00833673">
        <w:rPr>
          <w:iCs/>
          <w:color w:val="000000" w:themeColor="text1"/>
          <w:sz w:val="26"/>
          <w:szCs w:val="26"/>
        </w:rPr>
        <w:t>) к плановым показателям развития централизованных систем водоотведения относятся:</w:t>
      </w:r>
    </w:p>
    <w:p w14:paraId="588BAB12" w14:textId="77777777" w:rsidR="00C7745A" w:rsidRPr="00833673" w:rsidRDefault="00C7745A" w:rsidP="002D7B55">
      <w:pPr>
        <w:spacing w:after="0" w:line="240" w:lineRule="auto"/>
        <w:ind w:firstLine="709"/>
        <w:contextualSpacing/>
        <w:jc w:val="both"/>
        <w:rPr>
          <w:iCs/>
          <w:color w:val="000000" w:themeColor="text1"/>
          <w:sz w:val="26"/>
          <w:szCs w:val="26"/>
        </w:rPr>
      </w:pPr>
      <w:r w:rsidRPr="00833673">
        <w:rPr>
          <w:iCs/>
          <w:color w:val="000000" w:themeColor="text1"/>
          <w:sz w:val="26"/>
          <w:szCs w:val="26"/>
        </w:rPr>
        <w:t>–</w:t>
      </w:r>
      <w:r w:rsidRPr="00833673">
        <w:rPr>
          <w:iCs/>
          <w:color w:val="000000" w:themeColor="text1"/>
          <w:sz w:val="26"/>
          <w:szCs w:val="26"/>
        </w:rPr>
        <w:tab/>
        <w:t>показатели надежности и бесперебойности водоотведения;</w:t>
      </w:r>
    </w:p>
    <w:p w14:paraId="012EBEA4" w14:textId="77777777" w:rsidR="00C7745A" w:rsidRPr="00833673" w:rsidRDefault="00C7745A" w:rsidP="002D7B55">
      <w:pPr>
        <w:spacing w:after="0" w:line="240" w:lineRule="auto"/>
        <w:ind w:firstLine="709"/>
        <w:contextualSpacing/>
        <w:jc w:val="both"/>
        <w:rPr>
          <w:iCs/>
          <w:color w:val="000000" w:themeColor="text1"/>
          <w:sz w:val="26"/>
          <w:szCs w:val="26"/>
        </w:rPr>
      </w:pPr>
      <w:r w:rsidRPr="00833673">
        <w:rPr>
          <w:iCs/>
          <w:color w:val="000000" w:themeColor="text1"/>
          <w:sz w:val="26"/>
          <w:szCs w:val="26"/>
        </w:rPr>
        <w:t>–</w:t>
      </w:r>
      <w:r w:rsidRPr="00833673">
        <w:rPr>
          <w:iCs/>
          <w:color w:val="000000" w:themeColor="text1"/>
          <w:sz w:val="26"/>
          <w:szCs w:val="26"/>
        </w:rPr>
        <w:tab/>
        <w:t>показатели качества обслуживания абонентов;</w:t>
      </w:r>
    </w:p>
    <w:p w14:paraId="795438AC" w14:textId="77777777" w:rsidR="00C7745A" w:rsidRPr="00833673" w:rsidRDefault="00C7745A" w:rsidP="002D7B55">
      <w:pPr>
        <w:spacing w:after="0" w:line="240" w:lineRule="auto"/>
        <w:ind w:firstLine="709"/>
        <w:contextualSpacing/>
        <w:jc w:val="both"/>
        <w:rPr>
          <w:iCs/>
          <w:color w:val="000000" w:themeColor="text1"/>
          <w:sz w:val="26"/>
          <w:szCs w:val="26"/>
        </w:rPr>
      </w:pPr>
      <w:r w:rsidRPr="00833673">
        <w:rPr>
          <w:iCs/>
          <w:color w:val="000000" w:themeColor="text1"/>
          <w:sz w:val="26"/>
          <w:szCs w:val="26"/>
        </w:rPr>
        <w:t>–</w:t>
      </w:r>
      <w:r w:rsidRPr="00833673">
        <w:rPr>
          <w:iCs/>
          <w:color w:val="000000" w:themeColor="text1"/>
          <w:sz w:val="26"/>
          <w:szCs w:val="26"/>
        </w:rPr>
        <w:tab/>
        <w:t>показатели качества очистки сточных вод;</w:t>
      </w:r>
    </w:p>
    <w:p w14:paraId="2F0F06F0" w14:textId="77777777" w:rsidR="00C7745A" w:rsidRPr="00833673" w:rsidRDefault="00C7745A" w:rsidP="002D7B55">
      <w:pPr>
        <w:spacing w:after="0" w:line="240" w:lineRule="auto"/>
        <w:ind w:firstLine="709"/>
        <w:contextualSpacing/>
        <w:jc w:val="both"/>
        <w:rPr>
          <w:iCs/>
          <w:color w:val="000000" w:themeColor="text1"/>
          <w:sz w:val="26"/>
          <w:szCs w:val="26"/>
        </w:rPr>
      </w:pPr>
      <w:r w:rsidRPr="00833673">
        <w:rPr>
          <w:iCs/>
          <w:color w:val="000000" w:themeColor="text1"/>
          <w:sz w:val="26"/>
          <w:szCs w:val="26"/>
        </w:rPr>
        <w:t>–</w:t>
      </w:r>
      <w:r w:rsidRPr="00833673">
        <w:rPr>
          <w:iCs/>
          <w:color w:val="000000" w:themeColor="text1"/>
          <w:sz w:val="26"/>
          <w:szCs w:val="26"/>
        </w:rPr>
        <w:tab/>
        <w:t>показатели эффективности использования ресурсов при транспортировке сточных вод;</w:t>
      </w:r>
    </w:p>
    <w:p w14:paraId="6E89EC24" w14:textId="77777777" w:rsidR="00C7745A" w:rsidRPr="00833673" w:rsidRDefault="00C7745A" w:rsidP="002D7B55">
      <w:pPr>
        <w:spacing w:after="0" w:line="240" w:lineRule="auto"/>
        <w:ind w:firstLine="709"/>
        <w:contextualSpacing/>
        <w:jc w:val="both"/>
        <w:rPr>
          <w:iCs/>
          <w:color w:val="000000" w:themeColor="text1"/>
          <w:sz w:val="26"/>
          <w:szCs w:val="26"/>
        </w:rPr>
      </w:pPr>
      <w:r w:rsidRPr="00833673">
        <w:rPr>
          <w:iCs/>
          <w:color w:val="000000" w:themeColor="text1"/>
          <w:sz w:val="26"/>
          <w:szCs w:val="26"/>
        </w:rPr>
        <w:t>–</w:t>
      </w:r>
      <w:r w:rsidRPr="00833673">
        <w:rPr>
          <w:iCs/>
          <w:color w:val="000000" w:themeColor="text1"/>
          <w:sz w:val="26"/>
          <w:szCs w:val="26"/>
        </w:rPr>
        <w:tab/>
        <w:t>соотношение цены реализации мероприятий инвестиционной программы и их эффективности;</w:t>
      </w:r>
    </w:p>
    <w:p w14:paraId="3C3521CE" w14:textId="77777777" w:rsidR="00C7745A" w:rsidRPr="00833673" w:rsidRDefault="00C7745A" w:rsidP="002D7B55">
      <w:pPr>
        <w:spacing w:after="0" w:line="240" w:lineRule="auto"/>
        <w:ind w:firstLine="709"/>
        <w:contextualSpacing/>
        <w:jc w:val="both"/>
        <w:rPr>
          <w:iCs/>
          <w:color w:val="000000" w:themeColor="text1"/>
          <w:sz w:val="26"/>
          <w:szCs w:val="26"/>
        </w:rPr>
      </w:pPr>
      <w:r w:rsidRPr="00833673">
        <w:rPr>
          <w:iCs/>
          <w:color w:val="000000" w:themeColor="text1"/>
          <w:sz w:val="26"/>
          <w:szCs w:val="26"/>
        </w:rPr>
        <w:t>–</w:t>
      </w:r>
      <w:r w:rsidRPr="00833673">
        <w:rPr>
          <w:iCs/>
          <w:color w:val="000000" w:themeColor="text1"/>
          <w:sz w:val="26"/>
          <w:szCs w:val="26"/>
        </w:rPr>
        <w:tab/>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5D5EB812" w14:textId="77777777" w:rsidR="00C7745A" w:rsidRPr="00833673" w:rsidRDefault="00C7745A" w:rsidP="002D7B55">
      <w:pPr>
        <w:autoSpaceDE w:val="0"/>
        <w:autoSpaceDN w:val="0"/>
        <w:adjustRightInd w:val="0"/>
        <w:spacing w:after="0" w:line="240" w:lineRule="auto"/>
        <w:ind w:firstLine="709"/>
        <w:contextualSpacing/>
        <w:jc w:val="both"/>
        <w:rPr>
          <w:color w:val="000000" w:themeColor="text1"/>
          <w:sz w:val="26"/>
          <w:szCs w:val="26"/>
        </w:rPr>
      </w:pPr>
    </w:p>
    <w:p w14:paraId="15C87B62" w14:textId="77777777" w:rsidR="00C7745A" w:rsidRPr="00833673" w:rsidRDefault="00C7745A" w:rsidP="002D7B55">
      <w:pPr>
        <w:autoSpaceDE w:val="0"/>
        <w:autoSpaceDN w:val="0"/>
        <w:adjustRightInd w:val="0"/>
        <w:spacing w:after="0" w:line="240" w:lineRule="auto"/>
        <w:ind w:firstLine="709"/>
        <w:contextualSpacing/>
        <w:jc w:val="both"/>
        <w:rPr>
          <w:color w:val="000000" w:themeColor="text1"/>
          <w:sz w:val="26"/>
          <w:szCs w:val="26"/>
        </w:rPr>
      </w:pPr>
      <w:r w:rsidRPr="00833673">
        <w:rPr>
          <w:color w:val="000000" w:themeColor="text1"/>
          <w:sz w:val="26"/>
          <w:szCs w:val="26"/>
        </w:rPr>
        <w:t>Реализация мероприятий, предлагаемых в данной схеме водоотведения, позволит обеспечить:</w:t>
      </w:r>
    </w:p>
    <w:p w14:paraId="47322735" w14:textId="77777777" w:rsidR="00C7745A" w:rsidRPr="00833673" w:rsidRDefault="00C7745A" w:rsidP="002D7B55">
      <w:pPr>
        <w:autoSpaceDE w:val="0"/>
        <w:autoSpaceDN w:val="0"/>
        <w:adjustRightInd w:val="0"/>
        <w:spacing w:after="0" w:line="240" w:lineRule="auto"/>
        <w:ind w:firstLine="709"/>
        <w:contextualSpacing/>
        <w:jc w:val="both"/>
        <w:rPr>
          <w:color w:val="000000" w:themeColor="text1"/>
          <w:sz w:val="26"/>
          <w:szCs w:val="26"/>
        </w:rPr>
      </w:pPr>
      <w:r w:rsidRPr="00833673">
        <w:rPr>
          <w:color w:val="000000" w:themeColor="text1"/>
          <w:sz w:val="26"/>
          <w:szCs w:val="26"/>
        </w:rPr>
        <w:t>- повышение надежности работы систем водоотведения и удовлетворение потребностей потребителей (по объему и качеству услуг);</w:t>
      </w:r>
    </w:p>
    <w:p w14:paraId="6A16F677" w14:textId="77777777" w:rsidR="00C7745A" w:rsidRPr="00833673" w:rsidRDefault="00C7745A" w:rsidP="002D7B55">
      <w:pPr>
        <w:autoSpaceDE w:val="0"/>
        <w:autoSpaceDN w:val="0"/>
        <w:adjustRightInd w:val="0"/>
        <w:spacing w:after="0" w:line="240" w:lineRule="auto"/>
        <w:ind w:firstLine="709"/>
        <w:contextualSpacing/>
        <w:jc w:val="both"/>
        <w:rPr>
          <w:color w:val="000000" w:themeColor="text1"/>
          <w:sz w:val="26"/>
          <w:szCs w:val="26"/>
        </w:rPr>
      </w:pPr>
      <w:r w:rsidRPr="00833673">
        <w:rPr>
          <w:color w:val="000000" w:themeColor="text1"/>
          <w:sz w:val="26"/>
          <w:szCs w:val="26"/>
        </w:rPr>
        <w:t>- модернизацию и инженерно-техническую оптимизацию систем водоотведения с учетом современных требований;</w:t>
      </w:r>
    </w:p>
    <w:p w14:paraId="0DFA27BF" w14:textId="21B76EC9" w:rsidR="00C7745A" w:rsidRPr="00833673" w:rsidRDefault="00C7745A" w:rsidP="002D7B55">
      <w:pPr>
        <w:autoSpaceDE w:val="0"/>
        <w:autoSpaceDN w:val="0"/>
        <w:adjustRightInd w:val="0"/>
        <w:spacing w:after="0" w:line="240" w:lineRule="auto"/>
        <w:ind w:firstLine="709"/>
        <w:contextualSpacing/>
        <w:jc w:val="both"/>
        <w:rPr>
          <w:color w:val="000000" w:themeColor="text1"/>
          <w:sz w:val="26"/>
          <w:szCs w:val="26"/>
        </w:rPr>
      </w:pPr>
      <w:r w:rsidRPr="00833673">
        <w:rPr>
          <w:color w:val="000000" w:themeColor="text1"/>
          <w:sz w:val="26"/>
          <w:szCs w:val="26"/>
        </w:rPr>
        <w:t xml:space="preserve">- обеспечение нормативных показателей стоков, сбрасываемых в водоемы, и уменьшение техногенного воздействия на окружающую среду, улучшение экологической безопасности территории </w:t>
      </w:r>
      <w:r w:rsidRPr="00833673">
        <w:rPr>
          <w:sz w:val="26"/>
          <w:szCs w:val="26"/>
        </w:rPr>
        <w:t xml:space="preserve">городского поселения </w:t>
      </w:r>
      <w:r w:rsidR="009B7486" w:rsidRPr="00833673">
        <w:rPr>
          <w:sz w:val="26"/>
          <w:szCs w:val="26"/>
        </w:rPr>
        <w:t>«</w:t>
      </w:r>
      <w:r w:rsidR="00010B7F">
        <w:rPr>
          <w:sz w:val="26"/>
          <w:szCs w:val="26"/>
        </w:rPr>
        <w:t>Поселок Айхал</w:t>
      </w:r>
      <w:r w:rsidR="009B7486" w:rsidRPr="00833673">
        <w:rPr>
          <w:sz w:val="26"/>
          <w:szCs w:val="26"/>
        </w:rPr>
        <w:t>»</w:t>
      </w:r>
      <w:r w:rsidRPr="00833673">
        <w:rPr>
          <w:color w:val="000000" w:themeColor="text1"/>
          <w:sz w:val="26"/>
          <w:szCs w:val="26"/>
        </w:rPr>
        <w:t>.</w:t>
      </w:r>
    </w:p>
    <w:p w14:paraId="2A3B1523" w14:textId="77777777" w:rsidR="00C7745A" w:rsidRPr="00833673" w:rsidRDefault="00C7745A" w:rsidP="002D7B55">
      <w:pPr>
        <w:spacing w:after="0" w:line="240" w:lineRule="auto"/>
        <w:ind w:firstLine="709"/>
        <w:contextualSpacing/>
        <w:jc w:val="both"/>
        <w:rPr>
          <w:color w:val="000000" w:themeColor="text1"/>
          <w:sz w:val="26"/>
          <w:szCs w:val="26"/>
        </w:rPr>
      </w:pPr>
    </w:p>
    <w:p w14:paraId="055F2A65" w14:textId="215E30A1" w:rsidR="000A4A92" w:rsidRPr="00833673" w:rsidRDefault="00FF0BE1" w:rsidP="002D7B55">
      <w:pPr>
        <w:pStyle w:val="1f1"/>
        <w:spacing w:line="240" w:lineRule="auto"/>
        <w:contextualSpacing/>
        <w:rPr>
          <w:sz w:val="26"/>
          <w:szCs w:val="26"/>
        </w:rPr>
      </w:pPr>
      <w:r w:rsidRPr="00833673">
        <w:rPr>
          <w:sz w:val="26"/>
          <w:szCs w:val="26"/>
        </w:rPr>
        <w:t xml:space="preserve">Плановые значения показателей развития централизованной системы водоотведения представлены в таблице </w:t>
      </w:r>
      <w:r w:rsidR="007B58DE">
        <w:rPr>
          <w:sz w:val="26"/>
          <w:szCs w:val="26"/>
        </w:rPr>
        <w:t>45</w:t>
      </w:r>
      <w:r w:rsidRPr="00833673">
        <w:rPr>
          <w:sz w:val="26"/>
          <w:szCs w:val="26"/>
        </w:rPr>
        <w:t>.</w:t>
      </w:r>
    </w:p>
    <w:p w14:paraId="2EEA1BFD" w14:textId="77777777" w:rsidR="000A4A92" w:rsidRPr="00833673" w:rsidRDefault="000A4A92" w:rsidP="002D7B55">
      <w:pPr>
        <w:pStyle w:val="1f1"/>
        <w:spacing w:line="240" w:lineRule="auto"/>
        <w:contextualSpacing/>
        <w:rPr>
          <w:sz w:val="26"/>
          <w:szCs w:val="26"/>
        </w:rPr>
      </w:pPr>
    </w:p>
    <w:p w14:paraId="7A6D3D0A" w14:textId="77777777" w:rsidR="000A4A92" w:rsidRPr="00833673" w:rsidRDefault="000A4A92" w:rsidP="002D7B55">
      <w:pPr>
        <w:pStyle w:val="1f1"/>
        <w:spacing w:line="240" w:lineRule="auto"/>
        <w:contextualSpacing/>
        <w:rPr>
          <w:sz w:val="26"/>
          <w:szCs w:val="26"/>
        </w:rPr>
        <w:sectPr w:rsidR="000A4A92" w:rsidRPr="00833673" w:rsidSect="005B642B">
          <w:pgSz w:w="11906" w:h="16838" w:code="9"/>
          <w:pgMar w:top="1134" w:right="851" w:bottom="1134" w:left="1418"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bookmarkEnd w:id="492"/>
    <w:p w14:paraId="44647A93" w14:textId="029FF672" w:rsidR="00CC39BD" w:rsidRPr="007B58DE" w:rsidRDefault="00CC39BD" w:rsidP="007B58DE">
      <w:pPr>
        <w:pStyle w:val="af8"/>
        <w:keepNext/>
        <w:spacing w:after="0"/>
        <w:ind w:firstLine="284"/>
        <w:contextualSpacing/>
        <w:rPr>
          <w:color w:val="000000" w:themeColor="text1"/>
          <w:sz w:val="24"/>
          <w:szCs w:val="24"/>
        </w:rPr>
      </w:pPr>
      <w:r w:rsidRPr="007B58DE">
        <w:rPr>
          <w:color w:val="000000" w:themeColor="text1"/>
          <w:sz w:val="24"/>
          <w:szCs w:val="24"/>
        </w:rPr>
        <w:lastRenderedPageBreak/>
        <w:t xml:space="preserve">Таблица </w:t>
      </w:r>
      <w:r w:rsidRPr="007B58DE">
        <w:rPr>
          <w:color w:val="000000" w:themeColor="text1"/>
          <w:sz w:val="24"/>
          <w:szCs w:val="24"/>
        </w:rPr>
        <w:fldChar w:fldCharType="begin"/>
      </w:r>
      <w:r w:rsidRPr="007B58DE">
        <w:rPr>
          <w:color w:val="000000" w:themeColor="text1"/>
          <w:sz w:val="24"/>
          <w:szCs w:val="24"/>
        </w:rPr>
        <w:instrText xml:space="preserve"> SEQ Таблица \* ARABIC </w:instrText>
      </w:r>
      <w:r w:rsidRPr="007B58DE">
        <w:rPr>
          <w:color w:val="000000" w:themeColor="text1"/>
          <w:sz w:val="24"/>
          <w:szCs w:val="24"/>
        </w:rPr>
        <w:fldChar w:fldCharType="separate"/>
      </w:r>
      <w:r w:rsidR="007B58DE" w:rsidRPr="007B58DE">
        <w:rPr>
          <w:noProof/>
          <w:color w:val="000000" w:themeColor="text1"/>
          <w:sz w:val="24"/>
          <w:szCs w:val="24"/>
        </w:rPr>
        <w:t>45</w:t>
      </w:r>
      <w:r w:rsidRPr="007B58DE">
        <w:rPr>
          <w:color w:val="000000" w:themeColor="text1"/>
          <w:sz w:val="24"/>
          <w:szCs w:val="24"/>
        </w:rPr>
        <w:fldChar w:fldCharType="end"/>
      </w:r>
      <w:r w:rsidR="007B58DE">
        <w:rPr>
          <w:color w:val="000000" w:themeColor="text1"/>
          <w:sz w:val="24"/>
          <w:szCs w:val="24"/>
        </w:rPr>
        <w:t xml:space="preserve"> – </w:t>
      </w:r>
      <w:r w:rsidRPr="007B58DE">
        <w:rPr>
          <w:color w:val="000000" w:themeColor="text1"/>
          <w:sz w:val="24"/>
          <w:szCs w:val="24"/>
        </w:rPr>
        <w:t>Плановые значения показателей в сфере водоотведения</w:t>
      </w:r>
    </w:p>
    <w:tbl>
      <w:tblPr>
        <w:tblW w:w="4965" w:type="pct"/>
        <w:tblLook w:val="04A0" w:firstRow="1" w:lastRow="0" w:firstColumn="1" w:lastColumn="0" w:noHBand="0" w:noVBand="1"/>
      </w:tblPr>
      <w:tblGrid>
        <w:gridCol w:w="878"/>
        <w:gridCol w:w="7510"/>
        <w:gridCol w:w="1241"/>
        <w:gridCol w:w="859"/>
        <w:gridCol w:w="880"/>
        <w:gridCol w:w="880"/>
        <w:gridCol w:w="883"/>
        <w:gridCol w:w="883"/>
        <w:gridCol w:w="1006"/>
      </w:tblGrid>
      <w:tr w:rsidR="007B58DE" w:rsidRPr="007B58DE" w14:paraId="753C34B6" w14:textId="77777777" w:rsidTr="0057151F">
        <w:trPr>
          <w:trHeight w:val="20"/>
        </w:trPr>
        <w:tc>
          <w:tcPr>
            <w:tcW w:w="292" w:type="pct"/>
            <w:vMerge w:val="restart"/>
            <w:tcBorders>
              <w:top w:val="single" w:sz="4" w:space="0" w:color="auto"/>
              <w:left w:val="single" w:sz="4" w:space="0" w:color="auto"/>
              <w:bottom w:val="single" w:sz="4" w:space="0" w:color="000000"/>
              <w:right w:val="single" w:sz="4" w:space="0" w:color="auto"/>
            </w:tcBorders>
            <w:shd w:val="clear" w:color="000000" w:fill="FFFFFF"/>
            <w:tcMar>
              <w:left w:w="28" w:type="dxa"/>
              <w:right w:w="28" w:type="dxa"/>
            </w:tcMar>
            <w:vAlign w:val="center"/>
            <w:hideMark/>
          </w:tcPr>
          <w:p w14:paraId="0FFF97A4"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п/п</w:t>
            </w:r>
          </w:p>
        </w:tc>
        <w:tc>
          <w:tcPr>
            <w:tcW w:w="2500" w:type="pct"/>
            <w:vMerge w:val="restar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5B69335C"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Наименование показателя</w:t>
            </w:r>
          </w:p>
        </w:tc>
        <w:tc>
          <w:tcPr>
            <w:tcW w:w="413" w:type="pct"/>
            <w:vMerge w:val="restar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6DE446E2"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Ед. изм.</w:t>
            </w:r>
          </w:p>
        </w:tc>
        <w:tc>
          <w:tcPr>
            <w:tcW w:w="1794" w:type="pct"/>
            <w:gridSpan w:val="6"/>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69802C9B"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Год</w:t>
            </w:r>
          </w:p>
        </w:tc>
      </w:tr>
      <w:tr w:rsidR="007B58DE" w:rsidRPr="007B58DE" w14:paraId="692BB5FF" w14:textId="77777777" w:rsidTr="0057151F">
        <w:trPr>
          <w:trHeight w:val="20"/>
        </w:trPr>
        <w:tc>
          <w:tcPr>
            <w:tcW w:w="292" w:type="pct"/>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21BF145E" w14:textId="77777777" w:rsidR="007B58DE" w:rsidRPr="007B58DE" w:rsidRDefault="007B58DE" w:rsidP="007B58DE">
            <w:pPr>
              <w:spacing w:after="0" w:line="240" w:lineRule="auto"/>
              <w:rPr>
                <w:sz w:val="20"/>
                <w:szCs w:val="20"/>
                <w:lang w:eastAsia="ru-RU"/>
              </w:rPr>
            </w:pPr>
          </w:p>
        </w:tc>
        <w:tc>
          <w:tcPr>
            <w:tcW w:w="2500"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A7D2381" w14:textId="77777777" w:rsidR="007B58DE" w:rsidRPr="007B58DE" w:rsidRDefault="007B58DE" w:rsidP="007B58DE">
            <w:pPr>
              <w:spacing w:after="0" w:line="240" w:lineRule="auto"/>
              <w:rPr>
                <w:sz w:val="20"/>
                <w:szCs w:val="20"/>
                <w:lang w:eastAsia="ru-RU"/>
              </w:rPr>
            </w:pPr>
          </w:p>
        </w:tc>
        <w:tc>
          <w:tcPr>
            <w:tcW w:w="41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DC7DF08" w14:textId="77777777" w:rsidR="007B58DE" w:rsidRPr="007B58DE" w:rsidRDefault="007B58DE" w:rsidP="007B58DE">
            <w:pPr>
              <w:spacing w:after="0" w:line="240" w:lineRule="auto"/>
              <w:rPr>
                <w:sz w:val="20"/>
                <w:szCs w:val="20"/>
                <w:lang w:eastAsia="ru-RU"/>
              </w:rPr>
            </w:pPr>
          </w:p>
        </w:tc>
        <w:tc>
          <w:tcPr>
            <w:tcW w:w="286"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27C42793"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2025</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2B2EFB02"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2026</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446055F1"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2027</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3ECDCCB4"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2028</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7832DA2C"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2029</w:t>
            </w:r>
          </w:p>
        </w:tc>
        <w:tc>
          <w:tcPr>
            <w:tcW w:w="3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1E8C072"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2030–2035</w:t>
            </w:r>
          </w:p>
        </w:tc>
      </w:tr>
      <w:tr w:rsidR="007B58DE" w:rsidRPr="007B58DE" w14:paraId="3AB7AA5C" w14:textId="77777777" w:rsidTr="0057151F">
        <w:trPr>
          <w:trHeight w:val="20"/>
        </w:trPr>
        <w:tc>
          <w:tcPr>
            <w:tcW w:w="292"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4CF1D6A5"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1.</w:t>
            </w:r>
          </w:p>
        </w:tc>
        <w:tc>
          <w:tcPr>
            <w:tcW w:w="2500"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74C45E11"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Показатели надежности</w:t>
            </w:r>
          </w:p>
        </w:tc>
        <w:tc>
          <w:tcPr>
            <w:tcW w:w="41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2C59A21F"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286"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05AD4121"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62A83580"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6A195746"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69360838"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58E64CD8"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3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61EE804"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r>
      <w:tr w:rsidR="007B58DE" w:rsidRPr="007B58DE" w14:paraId="3BD0E751" w14:textId="77777777" w:rsidTr="0057151F">
        <w:trPr>
          <w:trHeight w:val="20"/>
        </w:trPr>
        <w:tc>
          <w:tcPr>
            <w:tcW w:w="292"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330F5B26"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1.1.</w:t>
            </w:r>
          </w:p>
        </w:tc>
        <w:tc>
          <w:tcPr>
            <w:tcW w:w="2500"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6F287E78" w14:textId="77777777" w:rsidR="007B58DE" w:rsidRPr="007B58DE" w:rsidRDefault="007B58DE" w:rsidP="007B58DE">
            <w:pPr>
              <w:spacing w:after="0" w:line="240" w:lineRule="auto"/>
              <w:rPr>
                <w:sz w:val="20"/>
                <w:szCs w:val="20"/>
                <w:lang w:eastAsia="ru-RU"/>
              </w:rPr>
            </w:pPr>
            <w:r w:rsidRPr="007B58DE">
              <w:rPr>
                <w:sz w:val="20"/>
                <w:szCs w:val="20"/>
                <w:lang w:eastAsia="ru-RU"/>
              </w:rPr>
              <w:t>удельное количество аварий и засоров в расчете на протяженность канализационной сети в год</w:t>
            </w:r>
          </w:p>
        </w:tc>
        <w:tc>
          <w:tcPr>
            <w:tcW w:w="41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7F88AE3C"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ед./км</w:t>
            </w:r>
          </w:p>
        </w:tc>
        <w:tc>
          <w:tcPr>
            <w:tcW w:w="286"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399142B0"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0,046</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14B81C67"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0,046</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76265350"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0,046</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3757113C"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0,046</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223CF74D"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0,046</w:t>
            </w:r>
          </w:p>
        </w:tc>
        <w:tc>
          <w:tcPr>
            <w:tcW w:w="3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7E809E9"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0,046</w:t>
            </w:r>
          </w:p>
        </w:tc>
      </w:tr>
      <w:tr w:rsidR="007B58DE" w:rsidRPr="007B58DE" w14:paraId="438A57E5" w14:textId="77777777" w:rsidTr="0057151F">
        <w:trPr>
          <w:trHeight w:val="20"/>
        </w:trPr>
        <w:tc>
          <w:tcPr>
            <w:tcW w:w="292"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5846E6B1"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2.</w:t>
            </w:r>
          </w:p>
        </w:tc>
        <w:tc>
          <w:tcPr>
            <w:tcW w:w="2500"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330CED18"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Показатели энергетической эффективности</w:t>
            </w:r>
          </w:p>
        </w:tc>
        <w:tc>
          <w:tcPr>
            <w:tcW w:w="41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11F06E90"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286"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4FCE50AB"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38F99F77"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5B676EEC"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2A1733A5"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57250799"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3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2A15D70"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r>
      <w:tr w:rsidR="007B58DE" w:rsidRPr="007B58DE" w14:paraId="2F15729A" w14:textId="77777777" w:rsidTr="0057151F">
        <w:trPr>
          <w:trHeight w:val="20"/>
        </w:trPr>
        <w:tc>
          <w:tcPr>
            <w:tcW w:w="292"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2D5ACD9A"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2.1.</w:t>
            </w:r>
          </w:p>
        </w:tc>
        <w:tc>
          <w:tcPr>
            <w:tcW w:w="2500"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0F8E4585" w14:textId="77777777" w:rsidR="007B58DE" w:rsidRPr="007B58DE" w:rsidRDefault="007B58DE" w:rsidP="007B58DE">
            <w:pPr>
              <w:spacing w:after="0" w:line="240" w:lineRule="auto"/>
              <w:rPr>
                <w:sz w:val="20"/>
                <w:szCs w:val="20"/>
                <w:lang w:eastAsia="ru-RU"/>
              </w:rPr>
            </w:pPr>
            <w:r w:rsidRPr="007B58DE">
              <w:rPr>
                <w:sz w:val="20"/>
                <w:szCs w:val="20"/>
                <w:lang w:eastAsia="ru-RU"/>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41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600DB81C"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кВт*ч/куб. м</w:t>
            </w:r>
          </w:p>
        </w:tc>
        <w:tc>
          <w:tcPr>
            <w:tcW w:w="286"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095CFE3D"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1,63</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4F922B7F"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1,63</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359B8FF6"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1,63</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2BEEAEA1"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1,63</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7EAE1D4B"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1,63</w:t>
            </w:r>
          </w:p>
        </w:tc>
        <w:tc>
          <w:tcPr>
            <w:tcW w:w="3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8A6B908"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1,63</w:t>
            </w:r>
          </w:p>
        </w:tc>
      </w:tr>
      <w:tr w:rsidR="007B58DE" w:rsidRPr="007B58DE" w14:paraId="5B5239E7" w14:textId="77777777" w:rsidTr="0057151F">
        <w:trPr>
          <w:trHeight w:val="20"/>
        </w:trPr>
        <w:tc>
          <w:tcPr>
            <w:tcW w:w="292"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64DA39D0"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2.2.</w:t>
            </w:r>
          </w:p>
        </w:tc>
        <w:tc>
          <w:tcPr>
            <w:tcW w:w="2500"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22E8BF6C" w14:textId="77777777" w:rsidR="007B58DE" w:rsidRPr="007B58DE" w:rsidRDefault="007B58DE" w:rsidP="007B58DE">
            <w:pPr>
              <w:spacing w:after="0" w:line="240" w:lineRule="auto"/>
              <w:rPr>
                <w:sz w:val="20"/>
                <w:szCs w:val="20"/>
                <w:lang w:eastAsia="ru-RU"/>
              </w:rPr>
            </w:pPr>
            <w:r w:rsidRPr="007B58DE">
              <w:rPr>
                <w:sz w:val="20"/>
                <w:szCs w:val="20"/>
                <w:lang w:eastAsia="ru-RU"/>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41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56046A6D"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кВт*ч/куб. м</w:t>
            </w:r>
          </w:p>
        </w:tc>
        <w:tc>
          <w:tcPr>
            <w:tcW w:w="286"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0273A96C"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0,52</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2A375533"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0,52</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27CC4B84"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0,52</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6379C418"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0,52</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5164AEF3"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0,52</w:t>
            </w:r>
          </w:p>
        </w:tc>
        <w:tc>
          <w:tcPr>
            <w:tcW w:w="3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E987F24"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0,52</w:t>
            </w:r>
          </w:p>
        </w:tc>
      </w:tr>
      <w:tr w:rsidR="007B58DE" w:rsidRPr="007B58DE" w14:paraId="25F04906" w14:textId="77777777" w:rsidTr="0057151F">
        <w:trPr>
          <w:trHeight w:val="20"/>
        </w:trPr>
        <w:tc>
          <w:tcPr>
            <w:tcW w:w="292"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7C844B19"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3.</w:t>
            </w:r>
          </w:p>
        </w:tc>
        <w:tc>
          <w:tcPr>
            <w:tcW w:w="2500"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7A420BC5"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Показатели качества</w:t>
            </w:r>
          </w:p>
        </w:tc>
        <w:tc>
          <w:tcPr>
            <w:tcW w:w="41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52CA70FD"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286"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3B5D6D75"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0A3CE94A"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5DCE6FCE"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53A42D51"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5C6B6373"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c>
          <w:tcPr>
            <w:tcW w:w="3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ED3299E"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 </w:t>
            </w:r>
          </w:p>
        </w:tc>
      </w:tr>
      <w:tr w:rsidR="007B58DE" w:rsidRPr="007B58DE" w14:paraId="525670F3" w14:textId="77777777" w:rsidTr="0057151F">
        <w:trPr>
          <w:trHeight w:val="20"/>
        </w:trPr>
        <w:tc>
          <w:tcPr>
            <w:tcW w:w="292"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0E2E2E9E"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3.1.</w:t>
            </w:r>
          </w:p>
        </w:tc>
        <w:tc>
          <w:tcPr>
            <w:tcW w:w="2500"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1CBF2929" w14:textId="77777777" w:rsidR="007B58DE" w:rsidRPr="007B58DE" w:rsidRDefault="007B58DE" w:rsidP="007B58DE">
            <w:pPr>
              <w:spacing w:after="0" w:line="240" w:lineRule="auto"/>
              <w:rPr>
                <w:sz w:val="20"/>
                <w:szCs w:val="20"/>
                <w:lang w:eastAsia="ru-RU"/>
              </w:rPr>
            </w:pPr>
            <w:r w:rsidRPr="007B58DE">
              <w:rPr>
                <w:sz w:val="20"/>
                <w:szCs w:val="20"/>
                <w:lang w:eastAsia="ru-RU"/>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41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6C9AC17D"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w:t>
            </w:r>
          </w:p>
        </w:tc>
        <w:tc>
          <w:tcPr>
            <w:tcW w:w="286"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07FDD013"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5</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2F241F87"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5</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17DA417B"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5</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2B0ED172"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5</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7285BA02"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5</w:t>
            </w:r>
          </w:p>
        </w:tc>
        <w:tc>
          <w:tcPr>
            <w:tcW w:w="3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F3DD664"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5</w:t>
            </w:r>
          </w:p>
        </w:tc>
      </w:tr>
      <w:tr w:rsidR="007B58DE" w:rsidRPr="007B58DE" w14:paraId="0F105876" w14:textId="77777777" w:rsidTr="0057151F">
        <w:trPr>
          <w:trHeight w:val="20"/>
        </w:trPr>
        <w:tc>
          <w:tcPr>
            <w:tcW w:w="292"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59380413"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3.2.</w:t>
            </w:r>
          </w:p>
        </w:tc>
        <w:tc>
          <w:tcPr>
            <w:tcW w:w="2500"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55013906" w14:textId="77777777" w:rsidR="007B58DE" w:rsidRPr="007B58DE" w:rsidRDefault="007B58DE" w:rsidP="007B58DE">
            <w:pPr>
              <w:spacing w:after="0" w:line="240" w:lineRule="auto"/>
              <w:rPr>
                <w:sz w:val="20"/>
                <w:szCs w:val="20"/>
                <w:lang w:eastAsia="ru-RU"/>
              </w:rPr>
            </w:pPr>
            <w:r w:rsidRPr="007B58DE">
              <w:rPr>
                <w:sz w:val="20"/>
                <w:szCs w:val="20"/>
                <w:lang w:eastAsia="ru-RU"/>
              </w:rPr>
              <w:t>доля проб сточных вод, не соответствующих установленным нормативам допустимых сбросов, лимитам на сбросы, рассчитанная применительно для централизованной общесплавной (бытовой) системы водоотведения</w:t>
            </w:r>
          </w:p>
        </w:tc>
        <w:tc>
          <w:tcPr>
            <w:tcW w:w="41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2AF57924"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w:t>
            </w:r>
          </w:p>
        </w:tc>
        <w:tc>
          <w:tcPr>
            <w:tcW w:w="286"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26352B61"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55</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60CDDEC9"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55</w:t>
            </w:r>
          </w:p>
        </w:tc>
        <w:tc>
          <w:tcPr>
            <w:tcW w:w="29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54E8A7D9"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55</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7C7C2012"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55</w:t>
            </w:r>
          </w:p>
        </w:tc>
        <w:tc>
          <w:tcPr>
            <w:tcW w:w="294"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40E7567D"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55</w:t>
            </w:r>
          </w:p>
        </w:tc>
        <w:tc>
          <w:tcPr>
            <w:tcW w:w="3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5EDCE4F" w14:textId="77777777" w:rsidR="007B58DE" w:rsidRPr="007B58DE" w:rsidRDefault="007B58DE" w:rsidP="007B58DE">
            <w:pPr>
              <w:spacing w:after="0" w:line="240" w:lineRule="auto"/>
              <w:jc w:val="center"/>
              <w:rPr>
                <w:sz w:val="20"/>
                <w:szCs w:val="20"/>
                <w:lang w:eastAsia="ru-RU"/>
              </w:rPr>
            </w:pPr>
            <w:r w:rsidRPr="007B58DE">
              <w:rPr>
                <w:sz w:val="20"/>
                <w:szCs w:val="20"/>
                <w:lang w:eastAsia="ru-RU"/>
              </w:rPr>
              <w:t>55</w:t>
            </w:r>
          </w:p>
        </w:tc>
      </w:tr>
    </w:tbl>
    <w:p w14:paraId="40D16035" w14:textId="28C21CA6" w:rsidR="00FF0BE1" w:rsidRPr="00833673" w:rsidRDefault="00FF0BE1" w:rsidP="002D7B55">
      <w:pPr>
        <w:pStyle w:val="1f1"/>
        <w:spacing w:line="240" w:lineRule="auto"/>
        <w:ind w:left="360" w:firstLine="0"/>
        <w:contextualSpacing/>
        <w:rPr>
          <w:sz w:val="26"/>
          <w:szCs w:val="26"/>
        </w:rPr>
      </w:pPr>
    </w:p>
    <w:p w14:paraId="1AF045FA" w14:textId="77777777" w:rsidR="001D3625" w:rsidRPr="00833673" w:rsidRDefault="001D3625" w:rsidP="00FD5061">
      <w:pPr>
        <w:pStyle w:val="affc"/>
        <w:keepNext/>
        <w:keepLines/>
        <w:numPr>
          <w:ilvl w:val="1"/>
          <w:numId w:val="74"/>
        </w:numPr>
        <w:spacing w:after="0" w:line="240" w:lineRule="auto"/>
        <w:ind w:left="0" w:firstLine="709"/>
        <w:contextualSpacing/>
        <w:jc w:val="both"/>
        <w:outlineLvl w:val="2"/>
        <w:rPr>
          <w:b/>
          <w:bCs/>
          <w:color w:val="000000" w:themeColor="text1"/>
          <w:sz w:val="26"/>
          <w:szCs w:val="26"/>
        </w:rPr>
      </w:pPr>
      <w:bookmarkStart w:id="493" w:name="_Toc231143534"/>
      <w:r w:rsidRPr="00833673">
        <w:rPr>
          <w:b/>
          <w:bCs/>
          <w:color w:val="000000" w:themeColor="text1"/>
          <w:sz w:val="26"/>
          <w:szCs w:val="26"/>
        </w:rPr>
        <w:t>Показатели надежности и бесперебойности водоотведения</w:t>
      </w:r>
      <w:bookmarkEnd w:id="493"/>
    </w:p>
    <w:p w14:paraId="0EB93A8D" w14:textId="04B8B07C"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таблице </w:t>
      </w:r>
      <w:r w:rsidR="007B58DE">
        <w:rPr>
          <w:color w:val="000000" w:themeColor="text1"/>
          <w:sz w:val="26"/>
          <w:szCs w:val="26"/>
        </w:rPr>
        <w:t>45</w:t>
      </w:r>
      <w:r w:rsidRPr="00833673">
        <w:rPr>
          <w:color w:val="000000" w:themeColor="text1"/>
          <w:sz w:val="26"/>
          <w:szCs w:val="26"/>
        </w:rPr>
        <w:t xml:space="preserve"> приведены плановые показатели в сфере водоотведения.</w:t>
      </w:r>
    </w:p>
    <w:p w14:paraId="7307E592" w14:textId="77777777" w:rsidR="001D3625" w:rsidRPr="00833673" w:rsidRDefault="001D3625" w:rsidP="002D7B55">
      <w:pPr>
        <w:spacing w:after="0" w:line="240" w:lineRule="auto"/>
        <w:ind w:firstLine="709"/>
        <w:contextualSpacing/>
        <w:jc w:val="both"/>
        <w:rPr>
          <w:color w:val="000000" w:themeColor="text1"/>
          <w:sz w:val="26"/>
          <w:szCs w:val="26"/>
        </w:rPr>
      </w:pPr>
    </w:p>
    <w:p w14:paraId="10FF14A4" w14:textId="77777777" w:rsidR="001D3625" w:rsidRPr="00833673" w:rsidRDefault="001D3625" w:rsidP="00FD5061">
      <w:pPr>
        <w:pStyle w:val="affc"/>
        <w:keepNext/>
        <w:keepLines/>
        <w:numPr>
          <w:ilvl w:val="1"/>
          <w:numId w:val="74"/>
        </w:numPr>
        <w:spacing w:after="0" w:line="240" w:lineRule="auto"/>
        <w:ind w:left="0" w:firstLine="709"/>
        <w:contextualSpacing/>
        <w:jc w:val="both"/>
        <w:outlineLvl w:val="2"/>
        <w:rPr>
          <w:b/>
          <w:bCs/>
          <w:color w:val="000000" w:themeColor="text1"/>
          <w:sz w:val="26"/>
          <w:szCs w:val="26"/>
        </w:rPr>
      </w:pPr>
      <w:bookmarkStart w:id="494" w:name="_Toc231143535"/>
      <w:r w:rsidRPr="00833673">
        <w:rPr>
          <w:b/>
          <w:bCs/>
          <w:color w:val="000000" w:themeColor="text1"/>
          <w:sz w:val="26"/>
          <w:szCs w:val="26"/>
        </w:rPr>
        <w:t>Показатели очистки сточных вод</w:t>
      </w:r>
      <w:bookmarkEnd w:id="494"/>
    </w:p>
    <w:p w14:paraId="24C7A222" w14:textId="53A89D4C"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таблице </w:t>
      </w:r>
      <w:r w:rsidR="007B58DE">
        <w:rPr>
          <w:color w:val="000000" w:themeColor="text1"/>
          <w:sz w:val="26"/>
          <w:szCs w:val="26"/>
        </w:rPr>
        <w:t>45</w:t>
      </w:r>
      <w:r w:rsidRPr="00833673">
        <w:rPr>
          <w:color w:val="000000" w:themeColor="text1"/>
          <w:sz w:val="26"/>
          <w:szCs w:val="26"/>
        </w:rPr>
        <w:t xml:space="preserve"> приведены плановые показатели в сфере водоотведения.</w:t>
      </w:r>
    </w:p>
    <w:p w14:paraId="19A3C1EE" w14:textId="77777777" w:rsidR="001D3625" w:rsidRPr="00833673" w:rsidRDefault="001D3625" w:rsidP="002D7B55">
      <w:pPr>
        <w:spacing w:after="0" w:line="240" w:lineRule="auto"/>
        <w:ind w:firstLine="709"/>
        <w:contextualSpacing/>
        <w:jc w:val="both"/>
        <w:rPr>
          <w:color w:val="000000" w:themeColor="text1"/>
          <w:sz w:val="26"/>
          <w:szCs w:val="26"/>
        </w:rPr>
      </w:pPr>
    </w:p>
    <w:p w14:paraId="3A537731" w14:textId="77777777" w:rsidR="001D3625" w:rsidRPr="00833673" w:rsidRDefault="001D3625" w:rsidP="00FD5061">
      <w:pPr>
        <w:keepNext/>
        <w:keepLines/>
        <w:numPr>
          <w:ilvl w:val="1"/>
          <w:numId w:val="74"/>
        </w:numPr>
        <w:spacing w:after="0" w:line="240" w:lineRule="auto"/>
        <w:ind w:left="0" w:firstLine="709"/>
        <w:contextualSpacing/>
        <w:jc w:val="both"/>
        <w:outlineLvl w:val="2"/>
        <w:rPr>
          <w:b/>
          <w:bCs/>
          <w:color w:val="000000" w:themeColor="text1"/>
          <w:sz w:val="26"/>
          <w:szCs w:val="26"/>
        </w:rPr>
      </w:pPr>
      <w:bookmarkStart w:id="495" w:name="_Toc231143536"/>
      <w:r w:rsidRPr="00833673">
        <w:rPr>
          <w:b/>
          <w:bCs/>
          <w:color w:val="000000" w:themeColor="text1"/>
          <w:sz w:val="26"/>
          <w:szCs w:val="26"/>
        </w:rPr>
        <w:t>Показатели эффективности использования ресурсов при транспортировке сточных вод</w:t>
      </w:r>
      <w:bookmarkEnd w:id="495"/>
    </w:p>
    <w:p w14:paraId="2F106154" w14:textId="4979671A"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таблице </w:t>
      </w:r>
      <w:r w:rsidR="007B58DE">
        <w:rPr>
          <w:color w:val="000000" w:themeColor="text1"/>
          <w:sz w:val="26"/>
          <w:szCs w:val="26"/>
        </w:rPr>
        <w:t>45</w:t>
      </w:r>
      <w:r w:rsidRPr="00833673">
        <w:rPr>
          <w:color w:val="000000" w:themeColor="text1"/>
          <w:sz w:val="26"/>
          <w:szCs w:val="26"/>
        </w:rPr>
        <w:t xml:space="preserve"> приведены плановые показатели в сфере водоотведения.</w:t>
      </w:r>
    </w:p>
    <w:p w14:paraId="227294C8" w14:textId="77777777" w:rsidR="001D3625" w:rsidRPr="00833673" w:rsidRDefault="001D3625" w:rsidP="002D7B55">
      <w:pPr>
        <w:spacing w:after="0" w:line="240" w:lineRule="auto"/>
        <w:ind w:firstLine="709"/>
        <w:contextualSpacing/>
        <w:jc w:val="both"/>
        <w:rPr>
          <w:color w:val="000000" w:themeColor="text1"/>
          <w:sz w:val="26"/>
          <w:szCs w:val="26"/>
        </w:rPr>
      </w:pPr>
    </w:p>
    <w:p w14:paraId="20C27827" w14:textId="77777777" w:rsidR="001D3625" w:rsidRPr="00833673" w:rsidRDefault="001D3625" w:rsidP="00FD5061">
      <w:pPr>
        <w:keepNext/>
        <w:keepLines/>
        <w:numPr>
          <w:ilvl w:val="1"/>
          <w:numId w:val="74"/>
        </w:numPr>
        <w:spacing w:after="0" w:line="240" w:lineRule="auto"/>
        <w:ind w:left="0" w:firstLine="709"/>
        <w:contextualSpacing/>
        <w:jc w:val="both"/>
        <w:outlineLvl w:val="2"/>
        <w:rPr>
          <w:b/>
          <w:bCs/>
          <w:color w:val="000000" w:themeColor="text1"/>
          <w:sz w:val="26"/>
          <w:szCs w:val="26"/>
        </w:rPr>
      </w:pPr>
      <w:bookmarkStart w:id="496" w:name="_Toc231143537"/>
      <w:r w:rsidRPr="00833673">
        <w:rPr>
          <w:b/>
          <w:bCs/>
          <w:color w:val="000000" w:themeColor="text1"/>
          <w:sz w:val="26"/>
          <w:szCs w:val="26"/>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bookmarkEnd w:id="496"/>
    </w:p>
    <w:p w14:paraId="0A4BDC30" w14:textId="2B2C7ED4" w:rsidR="00C7745A" w:rsidRPr="00833673" w:rsidRDefault="001D3625" w:rsidP="002D7B55">
      <w:pPr>
        <w:spacing w:after="0" w:line="240" w:lineRule="auto"/>
        <w:ind w:firstLine="709"/>
        <w:contextualSpacing/>
        <w:jc w:val="both"/>
        <w:rPr>
          <w:sz w:val="26"/>
          <w:szCs w:val="26"/>
        </w:rPr>
      </w:pPr>
      <w:r w:rsidRPr="00833673">
        <w:rPr>
          <w:color w:val="000000" w:themeColor="text1"/>
          <w:sz w:val="26"/>
          <w:szCs w:val="26"/>
        </w:rPr>
        <w:t xml:space="preserve">В таблице </w:t>
      </w:r>
      <w:r w:rsidR="007B58DE">
        <w:rPr>
          <w:color w:val="000000" w:themeColor="text1"/>
          <w:sz w:val="26"/>
          <w:szCs w:val="26"/>
        </w:rPr>
        <w:t>45</w:t>
      </w:r>
      <w:r w:rsidRPr="00833673">
        <w:rPr>
          <w:color w:val="000000" w:themeColor="text1"/>
          <w:sz w:val="26"/>
          <w:szCs w:val="26"/>
        </w:rPr>
        <w:t xml:space="preserve"> приведены плановые показатели в сфере водоотведения.</w:t>
      </w:r>
    </w:p>
    <w:p w14:paraId="53E1F723" w14:textId="5FB1BDF6" w:rsidR="00FF0BE1" w:rsidRPr="00833673" w:rsidRDefault="00FF0BE1" w:rsidP="002D7B55">
      <w:pPr>
        <w:pStyle w:val="1f1"/>
        <w:spacing w:line="240" w:lineRule="auto"/>
        <w:ind w:left="360" w:firstLine="0"/>
        <w:contextualSpacing/>
        <w:rPr>
          <w:sz w:val="26"/>
          <w:szCs w:val="26"/>
        </w:rPr>
        <w:sectPr w:rsidR="00FF0BE1" w:rsidRPr="00833673" w:rsidSect="0057151F">
          <w:pgSz w:w="16838" w:h="11906" w:orient="landscape" w:code="9"/>
          <w:pgMar w:top="1418" w:right="851" w:bottom="851" w:left="851"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pPr>
    </w:p>
    <w:p w14:paraId="1ED2D7FA" w14:textId="730F287C" w:rsidR="00DD79C5" w:rsidRPr="00833673" w:rsidRDefault="00DD79C5" w:rsidP="00FD5061">
      <w:pPr>
        <w:pStyle w:val="affc"/>
        <w:numPr>
          <w:ilvl w:val="0"/>
          <w:numId w:val="74"/>
        </w:numPr>
        <w:autoSpaceDE w:val="0"/>
        <w:autoSpaceDN w:val="0"/>
        <w:adjustRightInd w:val="0"/>
        <w:spacing w:after="0" w:line="240" w:lineRule="auto"/>
        <w:ind w:left="0" w:firstLine="709"/>
        <w:contextualSpacing/>
        <w:jc w:val="both"/>
        <w:outlineLvl w:val="1"/>
        <w:rPr>
          <w:b/>
          <w:sz w:val="26"/>
          <w:szCs w:val="26"/>
        </w:rPr>
      </w:pPr>
      <w:bookmarkStart w:id="497" w:name="_Toc111739135"/>
      <w:bookmarkStart w:id="498" w:name="_Toc111739241"/>
      <w:bookmarkStart w:id="499" w:name="_Toc111739441"/>
      <w:bookmarkStart w:id="500" w:name="_Toc231143538"/>
      <w:r w:rsidRPr="00833673">
        <w:rPr>
          <w:b/>
          <w:sz w:val="26"/>
          <w:szCs w:val="26"/>
        </w:rPr>
        <w:lastRenderedPageBreak/>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497"/>
      <w:bookmarkEnd w:id="498"/>
      <w:bookmarkEnd w:id="499"/>
      <w:bookmarkEnd w:id="500"/>
    </w:p>
    <w:p w14:paraId="141CC008" w14:textId="030BA296" w:rsidR="001D3625" w:rsidRPr="00833673" w:rsidRDefault="001D3625" w:rsidP="00FD5061">
      <w:pPr>
        <w:pStyle w:val="aff8"/>
        <w:keepNext/>
        <w:keepLines/>
        <w:numPr>
          <w:ilvl w:val="1"/>
          <w:numId w:val="74"/>
        </w:numPr>
        <w:spacing w:line="240" w:lineRule="auto"/>
        <w:ind w:left="0" w:firstLine="709"/>
        <w:contextualSpacing/>
        <w:outlineLvl w:val="2"/>
        <w:rPr>
          <w:b/>
          <w:bCs/>
          <w:color w:val="000000" w:themeColor="text1"/>
          <w:sz w:val="26"/>
          <w:szCs w:val="26"/>
        </w:rPr>
      </w:pPr>
      <w:bookmarkStart w:id="501" w:name="_Toc23257076"/>
      <w:bookmarkStart w:id="502" w:name="_Toc175059533"/>
      <w:bookmarkStart w:id="503" w:name="_Toc176450135"/>
      <w:bookmarkStart w:id="504" w:name="_Toc213946570"/>
      <w:bookmarkStart w:id="505" w:name="_Toc231143539"/>
      <w:bookmarkStart w:id="506" w:name="_Toc373143126"/>
      <w:r w:rsidRPr="00833673">
        <w:rPr>
          <w:b/>
          <w:bCs/>
          <w:color w:val="000000" w:themeColor="text1"/>
          <w:sz w:val="26"/>
          <w:szCs w:val="26"/>
        </w:rPr>
        <w:t>Перечень выявленных бесхозяйных объектов централизованной системы водоотведения, в том числе канализационных сетей, а также перечень организаций, эксплуатирующих такие объекты</w:t>
      </w:r>
      <w:bookmarkEnd w:id="501"/>
      <w:bookmarkEnd w:id="502"/>
      <w:bookmarkEnd w:id="503"/>
      <w:bookmarkEnd w:id="504"/>
      <w:bookmarkEnd w:id="505"/>
    </w:p>
    <w:p w14:paraId="2DFFB4EB"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В соответствии со ст. 225 Гражданского кодекса Российской Федерации бесхозяйной является вещь, которая не имеет собственника или собственник которой неизвестен, либо вещь, от права собственности, на которую собственник отказался.</w:t>
      </w:r>
    </w:p>
    <w:p w14:paraId="45CC762F"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Согласно установленному Гражданским кодексом Российской Федерации порядку бесхозяйные недвижимые вещи принимаются на учет органом, осуществляющим государственную регистрацию права, по заявлению органа местного самоуправления, на территории которого они находятся.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14:paraId="4FDEC89B"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w:t>
      </w:r>
    </w:p>
    <w:p w14:paraId="30C2D2DA"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Основанием для принятия на учет недвижимого имущества в качестве бесхозяйного органом, осуществляющим государственную регистрацию прав, является заявление органа местного самоуправления, к которому должны быть приложены документы, подтверждающие, что объект не имеет собственника, а также документы, содержащие описание объекта.</w:t>
      </w:r>
    </w:p>
    <w:p w14:paraId="3D1FC84B" w14:textId="1E777D48"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К документам, подтверждающим, что объект недвижимого имущества не имеет собственника или его собственник не известен, относятся выданные органами учёта государственного и муниципального имущества документы о том, что данный объект не учтён в реестрах федерального имущества, государственного имущества субъекта Российской Федерации и муниципального имущества, а также документы,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w:t>
      </w:r>
      <w:r w:rsidR="009B7486" w:rsidRPr="00833673">
        <w:rPr>
          <w:color w:val="000000" w:themeColor="text1"/>
          <w:sz w:val="26"/>
          <w:szCs w:val="26"/>
        </w:rPr>
        <w:t>«</w:t>
      </w:r>
      <w:r w:rsidRPr="00833673">
        <w:rPr>
          <w:color w:val="000000" w:themeColor="text1"/>
          <w:sz w:val="26"/>
          <w:szCs w:val="26"/>
        </w:rPr>
        <w:t>О государственной регистрации прав на недвижимое имущество и сделок с ним</w:t>
      </w:r>
      <w:r w:rsidR="009B7486" w:rsidRPr="00833673">
        <w:rPr>
          <w:color w:val="000000" w:themeColor="text1"/>
          <w:sz w:val="26"/>
          <w:szCs w:val="26"/>
        </w:rPr>
        <w:t>»</w:t>
      </w:r>
      <w:r w:rsidRPr="00833673">
        <w:rPr>
          <w:color w:val="000000" w:themeColor="text1"/>
          <w:sz w:val="26"/>
          <w:szCs w:val="26"/>
        </w:rPr>
        <w:t xml:space="preserve"> и до начала деятельности учреждения юстиции по государственной регистрации прав на недвижимое имущество и сделок с ним, подтверждающие, что права на данные объекты недвижимого имущества ими не были зарегистрированы.</w:t>
      </w:r>
    </w:p>
    <w:p w14:paraId="0753A996"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Органу местного самоуправления, обратившемуся за регистрацией бесхозяйного объекта, выдается расписка в получении документов, представленных для принятия на учет объекта недвижимого имущества, в которой указываются: дата представления документов; перечень документов с указанием их реквизитов; количество экземпляров каждого из представленных документов; количество листов в каждом экземпляре документа; номер книги учета входящих документов и порядковый номер записи в книге учета входящих документов; фамилия и инициалы работника органа принимающего документы.</w:t>
      </w:r>
    </w:p>
    <w:p w14:paraId="2F9D85C8"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В случае отказа собственника от права собственности на объект к документам прилагается его заявление об отказе.</w:t>
      </w:r>
    </w:p>
    <w:p w14:paraId="49221C87"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Принятие объекта на учёт осуществляется путём внесения соответствующих записей в Единый государственный реестр недвижимости (далее – ЕГРН). Плата за </w:t>
      </w:r>
      <w:r w:rsidRPr="00833673">
        <w:rPr>
          <w:color w:val="000000" w:themeColor="text1"/>
          <w:sz w:val="26"/>
          <w:szCs w:val="26"/>
        </w:rPr>
        <w:lastRenderedPageBreak/>
        <w:t>принятие на учёт объектов недвижимого имущества в качестве бесхозяйного с органов местного самоуправления не взимается.</w:t>
      </w:r>
    </w:p>
    <w:p w14:paraId="3CAD3CD6"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До внесения в ЕГРН записей о принятии на учет бесхозяйного объекта осуществляется правовая экспертиза представленных документов с целью установления отсутствия оснований для отказа в принятии на учет или приостановления принятия на учёт.</w:t>
      </w:r>
    </w:p>
    <w:p w14:paraId="5D03B6C1" w14:textId="795603F3"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После принятия на учёт объекта недвижимого имущества органу местного самоуправления направляется уведомление о принятии на учёт объекта недвижимого имущества по установленной форме, которая должна содержать следующие сведения:  наименование органа, осуществляющего государственную регистрацию прав; кадастровый номер объекта недвижимого имущества; адрес (местоположение), наименование и назначение объекта недвижимого имущества; номер, указанный в графе </w:t>
      </w:r>
      <w:r w:rsidR="009B7486" w:rsidRPr="00833673">
        <w:rPr>
          <w:color w:val="000000" w:themeColor="text1"/>
          <w:sz w:val="26"/>
          <w:szCs w:val="26"/>
        </w:rPr>
        <w:t>«</w:t>
      </w:r>
      <w:r w:rsidRPr="00833673">
        <w:rPr>
          <w:color w:val="000000" w:themeColor="text1"/>
          <w:sz w:val="26"/>
          <w:szCs w:val="26"/>
        </w:rPr>
        <w:t>Номер регистрации</w:t>
      </w:r>
      <w:r w:rsidR="009B7486" w:rsidRPr="00833673">
        <w:rPr>
          <w:color w:val="000000" w:themeColor="text1"/>
          <w:sz w:val="26"/>
          <w:szCs w:val="26"/>
        </w:rPr>
        <w:t>»</w:t>
      </w:r>
      <w:r w:rsidRPr="00833673">
        <w:rPr>
          <w:color w:val="000000" w:themeColor="text1"/>
          <w:sz w:val="26"/>
          <w:szCs w:val="26"/>
        </w:rPr>
        <w:t xml:space="preserve"> Единого государственного реестра прав; дата внесения записи в ЕГРН.</w:t>
      </w:r>
    </w:p>
    <w:p w14:paraId="72870238"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С учёта в качестве бесхозяйного объект недвижимого имущества снимается с момента государственной регистрации права собственности на данный объект.</w:t>
      </w:r>
    </w:p>
    <w:p w14:paraId="406D2511"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Государственная регистрация права муниципальной собственности на бесхозяйный объект осуществляется по истечении года со дня принятия на учёт этого объекта недвижимого имущества на основании вступившего в силу решения суда.</w:t>
      </w:r>
    </w:p>
    <w:p w14:paraId="3633C76E"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Независимо от даты принятия на учет объекта недвижимого имущества в качестве бесхозяйного также может быть осуществлена государственная регистрация права собственности лица, которое ранее было неизвестно, на основании чего объект недвижимого имущества и был принят на учет.</w:t>
      </w:r>
    </w:p>
    <w:p w14:paraId="7B76A105"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В этом случае объект недвижимого имущества считается снятым с учета в качестве бесхозяйного с момента государственной регистрации права собственности на него.</w:t>
      </w:r>
    </w:p>
    <w:p w14:paraId="110C49C2"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Также независимо от даты принятия на учет объекта недвижимого имущества в качестве бесхозяйного собственник этого имущества, от прав на которое он ранее отказался, но право собственности которого не прекращено на законных основаниях, может обратиться в орган, осуществляющий государственную регистрацию прав, с заявлением о принятии вновь этого имущества во владение, пользование и распоряжение (пункт 3 статьи 225 Гражданского кодекса Российской Федерации). В этом случае объект недвижимого имущества считается снятым с учета в качестве бесхозяйного с момента внесения записи о снятии его с учета.</w:t>
      </w:r>
    </w:p>
    <w:p w14:paraId="1F766495"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Заявление о признании права муниципальной собственности на бесхозяйное недвижимое имущество подаётся в суд по месту нахождения объекта органом, уполномоченным управлять муниципальным имуществом.</w:t>
      </w:r>
    </w:p>
    <w:p w14:paraId="1BFD5816"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Суд, признав, что объект не имеет собственника, или собственник объекта не известен, и он принят на учёт в установленном порядке, принимает решение о признании права муниципальной собственности на этот объект.</w:t>
      </w:r>
    </w:p>
    <w:p w14:paraId="6129010F" w14:textId="77777777"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соответствии с действующим законодательством 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обслуживающей организацией, в ходе осуществления технического обследования централизованных сетей. </w:t>
      </w:r>
    </w:p>
    <w:p w14:paraId="7D1A77B5" w14:textId="07DDD565"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Эксплуатация выявленных бесхозяйных объектов централизованных систем холодного водоснабжения и (или) водоотведения, в том числе водопроводных и </w:t>
      </w:r>
      <w:r w:rsidRPr="00833673">
        <w:rPr>
          <w:color w:val="000000" w:themeColor="text1"/>
          <w:sz w:val="26"/>
          <w:szCs w:val="26"/>
        </w:rPr>
        <w:lastRenderedPageBreak/>
        <w:t xml:space="preserve">канализационных сетей, путем эксплуатации которых обеспечиваются водоснабжение и (или) водоотведение объектов, осуществляется в порядке, установленном Федеральным законом от 07.12.2011 № 416-ФЗ </w:t>
      </w:r>
      <w:r w:rsidR="009B7486" w:rsidRPr="00833673">
        <w:rPr>
          <w:color w:val="000000" w:themeColor="text1"/>
          <w:sz w:val="26"/>
          <w:szCs w:val="26"/>
        </w:rPr>
        <w:t>«</w:t>
      </w:r>
      <w:r w:rsidRPr="00833673">
        <w:rPr>
          <w:color w:val="000000" w:themeColor="text1"/>
          <w:sz w:val="26"/>
          <w:szCs w:val="26"/>
        </w:rPr>
        <w:t>О водоснабжении и водоотведении</w:t>
      </w:r>
      <w:r w:rsidR="009B7486" w:rsidRPr="00833673">
        <w:rPr>
          <w:color w:val="000000" w:themeColor="text1"/>
          <w:sz w:val="26"/>
          <w:szCs w:val="26"/>
        </w:rPr>
        <w:t>»</w:t>
      </w:r>
      <w:r w:rsidRPr="00833673">
        <w:rPr>
          <w:color w:val="000000" w:themeColor="text1"/>
          <w:sz w:val="26"/>
          <w:szCs w:val="26"/>
        </w:rPr>
        <w:t>.</w:t>
      </w:r>
    </w:p>
    <w:p w14:paraId="27FA3A85" w14:textId="7CF730AF" w:rsidR="001D3625" w:rsidRPr="00833673" w:rsidRDefault="001D3625"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соответствии с установленными полномочиями </w:t>
      </w:r>
      <w:r w:rsidR="00010B7F">
        <w:rPr>
          <w:color w:val="000000" w:themeColor="text1"/>
          <w:sz w:val="26"/>
          <w:szCs w:val="26"/>
        </w:rPr>
        <w:t>ООО АО «ПТВС»</w:t>
      </w:r>
      <w:r w:rsidRPr="00833673">
        <w:rPr>
          <w:color w:val="000000" w:themeColor="text1"/>
          <w:sz w:val="26"/>
          <w:szCs w:val="26"/>
        </w:rPr>
        <w:t>. осуществляет эксплуатацию бесхозяйных сетей водоотведения.</w:t>
      </w:r>
    </w:p>
    <w:p w14:paraId="45A3C314" w14:textId="7D605ECC" w:rsidR="001D3625" w:rsidRPr="00833673" w:rsidRDefault="001D3625" w:rsidP="002D7B55">
      <w:pPr>
        <w:spacing w:after="0" w:line="240" w:lineRule="auto"/>
        <w:ind w:firstLine="709"/>
        <w:contextualSpacing/>
        <w:jc w:val="both"/>
        <w:rPr>
          <w:bCs/>
          <w:sz w:val="26"/>
          <w:szCs w:val="26"/>
        </w:rPr>
      </w:pPr>
      <w:r w:rsidRPr="00833673">
        <w:rPr>
          <w:bCs/>
          <w:sz w:val="26"/>
          <w:szCs w:val="26"/>
        </w:rPr>
        <w:t xml:space="preserve">Бесхозяйные объекты централизованных систем </w:t>
      </w:r>
      <w:r w:rsidRPr="00833673">
        <w:rPr>
          <w:color w:val="000000" w:themeColor="text1"/>
          <w:sz w:val="26"/>
          <w:szCs w:val="26"/>
        </w:rPr>
        <w:t>водоотведения</w:t>
      </w:r>
      <w:r w:rsidRPr="00833673">
        <w:rPr>
          <w:bCs/>
          <w:sz w:val="26"/>
          <w:szCs w:val="26"/>
        </w:rPr>
        <w:t xml:space="preserve"> на территории городского поселения </w:t>
      </w:r>
      <w:r w:rsidR="009B7486" w:rsidRPr="00833673">
        <w:rPr>
          <w:bCs/>
          <w:sz w:val="26"/>
          <w:szCs w:val="26"/>
        </w:rPr>
        <w:t>«</w:t>
      </w:r>
      <w:r w:rsidR="00010B7F">
        <w:rPr>
          <w:bCs/>
          <w:sz w:val="26"/>
          <w:szCs w:val="26"/>
        </w:rPr>
        <w:t>Поселок Айхал</w:t>
      </w:r>
      <w:r w:rsidR="009B7486" w:rsidRPr="00833673">
        <w:rPr>
          <w:bCs/>
          <w:sz w:val="26"/>
          <w:szCs w:val="26"/>
        </w:rPr>
        <w:t>»</w:t>
      </w:r>
      <w:r w:rsidRPr="00833673">
        <w:rPr>
          <w:bCs/>
          <w:sz w:val="26"/>
          <w:szCs w:val="26"/>
        </w:rPr>
        <w:t xml:space="preserve"> отсутствуют.</w:t>
      </w:r>
    </w:p>
    <w:p w14:paraId="18FFFC7B" w14:textId="6DED6296" w:rsidR="00364CAA" w:rsidRPr="00833673" w:rsidRDefault="00364CAA" w:rsidP="002D7B55">
      <w:pPr>
        <w:spacing w:after="0" w:line="240" w:lineRule="auto"/>
        <w:ind w:firstLine="709"/>
        <w:contextualSpacing/>
        <w:jc w:val="both"/>
        <w:rPr>
          <w:sz w:val="26"/>
          <w:szCs w:val="26"/>
        </w:rPr>
      </w:pPr>
    </w:p>
    <w:p w14:paraId="46EBF753" w14:textId="77777777" w:rsidR="001D3625" w:rsidRPr="00833673" w:rsidRDefault="001D3625" w:rsidP="002D7B55">
      <w:pPr>
        <w:spacing w:after="0" w:line="240" w:lineRule="auto"/>
        <w:ind w:firstLine="709"/>
        <w:contextualSpacing/>
        <w:jc w:val="both"/>
        <w:rPr>
          <w:sz w:val="26"/>
          <w:szCs w:val="26"/>
        </w:rPr>
      </w:pPr>
    </w:p>
    <w:bookmarkEnd w:id="506"/>
    <w:p w14:paraId="5F6382B4" w14:textId="0BBEBF87" w:rsidR="005778E9" w:rsidRPr="00833673" w:rsidRDefault="005778E9" w:rsidP="002D7B55">
      <w:pPr>
        <w:spacing w:after="0" w:line="240" w:lineRule="auto"/>
        <w:contextualSpacing/>
        <w:rPr>
          <w:sz w:val="26"/>
          <w:szCs w:val="26"/>
        </w:rPr>
      </w:pPr>
    </w:p>
    <w:p w14:paraId="2440A4AD" w14:textId="4DEDFE1A" w:rsidR="005778E9" w:rsidRPr="00833673" w:rsidRDefault="005778E9" w:rsidP="002D7B55">
      <w:pPr>
        <w:pStyle w:val="18"/>
        <w:pageBreakBefore/>
        <w:spacing w:before="0" w:line="240" w:lineRule="auto"/>
        <w:ind w:firstLine="709"/>
        <w:contextualSpacing/>
        <w:rPr>
          <w:sz w:val="26"/>
          <w:szCs w:val="26"/>
        </w:rPr>
      </w:pPr>
      <w:bookmarkStart w:id="507" w:name="_Toc105583499"/>
      <w:bookmarkStart w:id="508" w:name="_Toc111739136"/>
      <w:bookmarkStart w:id="509" w:name="_Toc111739242"/>
      <w:bookmarkStart w:id="510" w:name="_Toc111739442"/>
      <w:bookmarkStart w:id="511" w:name="_Toc231143540"/>
      <w:r w:rsidRPr="00833673">
        <w:rPr>
          <w:sz w:val="26"/>
          <w:szCs w:val="26"/>
        </w:rPr>
        <w:lastRenderedPageBreak/>
        <w:t>Глава 3 Электронная модель схемы водоснабжения и водоотведения</w:t>
      </w:r>
      <w:bookmarkEnd w:id="507"/>
      <w:bookmarkEnd w:id="508"/>
      <w:bookmarkEnd w:id="509"/>
      <w:bookmarkEnd w:id="510"/>
      <w:r w:rsidR="0077517F" w:rsidRPr="00833673">
        <w:rPr>
          <w:sz w:val="26"/>
          <w:szCs w:val="26"/>
        </w:rPr>
        <w:t xml:space="preserve"> на территории городского поселения </w:t>
      </w:r>
      <w:r w:rsidR="009B7486" w:rsidRPr="00833673">
        <w:rPr>
          <w:sz w:val="26"/>
          <w:szCs w:val="26"/>
        </w:rPr>
        <w:t>«</w:t>
      </w:r>
      <w:r w:rsidR="00010B7F">
        <w:rPr>
          <w:bCs w:val="0"/>
          <w:sz w:val="26"/>
          <w:szCs w:val="26"/>
        </w:rPr>
        <w:t>Поселок Айхал</w:t>
      </w:r>
      <w:r w:rsidR="009B7486" w:rsidRPr="00833673">
        <w:rPr>
          <w:sz w:val="26"/>
          <w:szCs w:val="26"/>
        </w:rPr>
        <w:t>»</w:t>
      </w:r>
      <w:bookmarkEnd w:id="511"/>
    </w:p>
    <w:p w14:paraId="503784D7" w14:textId="203033F8"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ходе актуализации Схемы водоснабжения и водоотведения </w:t>
      </w:r>
      <w:r w:rsidRPr="00833673">
        <w:rPr>
          <w:sz w:val="26"/>
          <w:szCs w:val="26"/>
        </w:rPr>
        <w:t xml:space="preserve">на территории городского поселения </w:t>
      </w:r>
      <w:r w:rsidR="009B7486" w:rsidRPr="00833673">
        <w:rPr>
          <w:sz w:val="26"/>
          <w:szCs w:val="26"/>
        </w:rPr>
        <w:t>«</w:t>
      </w:r>
      <w:r w:rsidR="00010B7F">
        <w:rPr>
          <w:bCs/>
          <w:sz w:val="26"/>
          <w:szCs w:val="26"/>
        </w:rPr>
        <w:t>Поселок Айхал</w:t>
      </w:r>
      <w:r w:rsidR="009B7486" w:rsidRPr="00833673">
        <w:rPr>
          <w:sz w:val="26"/>
          <w:szCs w:val="26"/>
        </w:rPr>
        <w:t>»</w:t>
      </w:r>
      <w:r w:rsidRPr="00833673">
        <w:rPr>
          <w:sz w:val="26"/>
          <w:szCs w:val="26"/>
        </w:rPr>
        <w:t xml:space="preserve"> </w:t>
      </w:r>
      <w:r w:rsidRPr="00833673">
        <w:rPr>
          <w:color w:val="000000" w:themeColor="text1"/>
          <w:sz w:val="26"/>
          <w:szCs w:val="26"/>
        </w:rPr>
        <w:t xml:space="preserve">создана электронная модель (далее – ЭМ) в программно-расчетном комплексе </w:t>
      </w:r>
      <w:proofErr w:type="spellStart"/>
      <w:r w:rsidRPr="00833673">
        <w:rPr>
          <w:color w:val="000000" w:themeColor="text1"/>
          <w:sz w:val="26"/>
          <w:szCs w:val="26"/>
        </w:rPr>
        <w:t>ZuluHydro</w:t>
      </w:r>
      <w:proofErr w:type="spellEnd"/>
      <w:r w:rsidRPr="00833673">
        <w:rPr>
          <w:color w:val="000000" w:themeColor="text1"/>
          <w:sz w:val="26"/>
          <w:szCs w:val="26"/>
        </w:rPr>
        <w:t xml:space="preserve"> и </w:t>
      </w:r>
      <w:proofErr w:type="spellStart"/>
      <w:r w:rsidRPr="00833673">
        <w:rPr>
          <w:color w:val="000000" w:themeColor="text1"/>
          <w:sz w:val="26"/>
          <w:szCs w:val="26"/>
        </w:rPr>
        <w:t>ZuluDrain</w:t>
      </w:r>
      <w:proofErr w:type="spellEnd"/>
      <w:r w:rsidRPr="00833673">
        <w:rPr>
          <w:color w:val="000000" w:themeColor="text1"/>
          <w:sz w:val="26"/>
          <w:szCs w:val="26"/>
        </w:rPr>
        <w:t xml:space="preserve"> компании </w:t>
      </w:r>
      <w:r w:rsidR="009B7486" w:rsidRPr="00833673">
        <w:rPr>
          <w:color w:val="000000" w:themeColor="text1"/>
          <w:sz w:val="26"/>
          <w:szCs w:val="26"/>
        </w:rPr>
        <w:t>«</w:t>
      </w:r>
      <w:proofErr w:type="spellStart"/>
      <w:r w:rsidRPr="00833673">
        <w:rPr>
          <w:color w:val="000000" w:themeColor="text1"/>
          <w:sz w:val="26"/>
          <w:szCs w:val="26"/>
        </w:rPr>
        <w:t>Политерм</w:t>
      </w:r>
      <w:proofErr w:type="spellEnd"/>
      <w:r w:rsidR="009B7486" w:rsidRPr="00833673">
        <w:rPr>
          <w:color w:val="000000" w:themeColor="text1"/>
          <w:sz w:val="26"/>
          <w:szCs w:val="26"/>
        </w:rPr>
        <w:t>»</w:t>
      </w:r>
      <w:r w:rsidRPr="00833673">
        <w:rPr>
          <w:color w:val="000000" w:themeColor="text1"/>
          <w:sz w:val="26"/>
          <w:szCs w:val="26"/>
        </w:rPr>
        <w:t>. В качестве основ для разработки ЭМ были использованы спутниковые карты, топографическая съемка местности, данные по водопотреблению и водоотведению каждого абонента, этажность здания, диаметр и длина каждого трубопровода, насосное оборудование ВНС, объем резервуаров, высота резервуаров, оборудование КОС.</w:t>
      </w:r>
    </w:p>
    <w:p w14:paraId="7CF01D52" w14:textId="52627945"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ЭМ систем водоснабжения и водоотведения </w:t>
      </w:r>
      <w:r w:rsidRPr="00833673">
        <w:rPr>
          <w:sz w:val="26"/>
          <w:szCs w:val="26"/>
        </w:rPr>
        <w:t xml:space="preserve">на территории городского поселения </w:t>
      </w:r>
      <w:r w:rsidR="009B7486" w:rsidRPr="00833673">
        <w:rPr>
          <w:sz w:val="26"/>
          <w:szCs w:val="26"/>
        </w:rPr>
        <w:t>«</w:t>
      </w:r>
      <w:r w:rsidR="00010B7F">
        <w:rPr>
          <w:bCs/>
          <w:sz w:val="26"/>
          <w:szCs w:val="26"/>
        </w:rPr>
        <w:t>Поселок Айхал</w:t>
      </w:r>
      <w:r w:rsidR="009B7486" w:rsidRPr="00833673">
        <w:rPr>
          <w:sz w:val="26"/>
          <w:szCs w:val="26"/>
        </w:rPr>
        <w:t>»</w:t>
      </w:r>
      <w:r w:rsidRPr="00833673">
        <w:rPr>
          <w:sz w:val="26"/>
          <w:szCs w:val="26"/>
        </w:rPr>
        <w:t xml:space="preserve"> </w:t>
      </w:r>
      <w:r w:rsidRPr="00833673">
        <w:rPr>
          <w:color w:val="000000" w:themeColor="text1"/>
          <w:sz w:val="26"/>
          <w:szCs w:val="26"/>
        </w:rPr>
        <w:t>содержит:</w:t>
      </w:r>
    </w:p>
    <w:p w14:paraId="22A1BE3D"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1) графическое представление объектов централизованных систем водоснабжения и водоотведения с привязкой к топографической основе территории и полным описанием связности объектов;</w:t>
      </w:r>
    </w:p>
    <w:p w14:paraId="320BEFEB"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2) описание основных объектов централизованных систем водоснабжения и водоотведения;</w:t>
      </w:r>
    </w:p>
    <w:p w14:paraId="0EFFE856"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3) описание реальных характеристик режимов работы централизованных систем водоснабжения и водоотведения (почасовые зависимости расход/напор для всех насосных станций и диктующих точек сети в часы максимального, минимального и среднего водоразбора в зависимости от сезона) и ее отдельных элементов;</w:t>
      </w:r>
    </w:p>
    <w:p w14:paraId="0A80D62E"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4) моделирование всех видов переключений, осуществляемых на водопроводных сетях (изменение состояния запорно-регулирующей арматуры, включение, отключение, регулирование групп насосных агрегатов, изменения установок регуляторов), в том числе переключения абонентов между станциями подготовки воды питьевого качества;</w:t>
      </w:r>
    </w:p>
    <w:p w14:paraId="0BA55943"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5) балансировка расходов воды и расчета потерь напора по участкам водопроводной сети;</w:t>
      </w:r>
    </w:p>
    <w:p w14:paraId="615E1BCE"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6) гидравлический расчет канализационных сетей (самотечных и напорных);</w:t>
      </w:r>
    </w:p>
    <w:p w14:paraId="725D9E13"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7) балансировка расходов сточных вод по участкам канализационной сети;</w:t>
      </w:r>
    </w:p>
    <w:p w14:paraId="0C8642DB"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8) групповые изменения характеристик объектов централизованной системы водоснабжения и (или) водоотведения (участков водопроводных и (или) канализационных сетей, абонентов) с целью моделирования различных перспективных вариантов;</w:t>
      </w:r>
    </w:p>
    <w:p w14:paraId="15BF7A18"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9) оценка осуществимости сценариев перспективного развития централизованной системы водоснабжения и (или) водоотведения с точки зрения обеспечения гидравлических режимов.</w:t>
      </w:r>
    </w:p>
    <w:p w14:paraId="6DBB9679" w14:textId="77777777" w:rsidR="0077517F" w:rsidRPr="00833673" w:rsidRDefault="0077517F" w:rsidP="002D7B55">
      <w:pPr>
        <w:spacing w:after="0" w:line="240" w:lineRule="auto"/>
        <w:ind w:firstLine="709"/>
        <w:contextualSpacing/>
        <w:jc w:val="both"/>
        <w:rPr>
          <w:color w:val="000000" w:themeColor="text1"/>
          <w:sz w:val="26"/>
          <w:szCs w:val="26"/>
        </w:rPr>
      </w:pPr>
    </w:p>
    <w:p w14:paraId="5088A328" w14:textId="77777777" w:rsidR="0077517F" w:rsidRPr="00833673" w:rsidRDefault="0077517F" w:rsidP="00FD5061">
      <w:pPr>
        <w:keepNext/>
        <w:keepLines/>
        <w:numPr>
          <w:ilvl w:val="1"/>
          <w:numId w:val="92"/>
        </w:numPr>
        <w:spacing w:after="0" w:line="240" w:lineRule="auto"/>
        <w:ind w:left="0" w:firstLine="709"/>
        <w:contextualSpacing/>
        <w:jc w:val="both"/>
        <w:outlineLvl w:val="1"/>
        <w:rPr>
          <w:b/>
          <w:color w:val="000000" w:themeColor="text1"/>
          <w:sz w:val="26"/>
          <w:szCs w:val="26"/>
        </w:rPr>
      </w:pPr>
      <w:bookmarkStart w:id="512" w:name="_Toc520812823"/>
      <w:bookmarkStart w:id="513" w:name="_Toc522544367"/>
      <w:bookmarkStart w:id="514" w:name="_Toc115700551"/>
      <w:bookmarkStart w:id="515" w:name="_Toc175059535"/>
      <w:bookmarkStart w:id="516" w:name="_Toc176450137"/>
      <w:bookmarkStart w:id="517" w:name="_Toc213946572"/>
      <w:bookmarkStart w:id="518" w:name="_Toc231143541"/>
      <w:r w:rsidRPr="00833673">
        <w:rPr>
          <w:b/>
          <w:color w:val="000000" w:themeColor="text1"/>
          <w:sz w:val="26"/>
          <w:szCs w:val="26"/>
        </w:rPr>
        <w:t>Графическое представление объектов централизованной системы водоснабжения и водоотведения с привязкой к топографической основе территории и полным описанием связности объектов</w:t>
      </w:r>
      <w:bookmarkEnd w:id="512"/>
      <w:bookmarkEnd w:id="513"/>
      <w:bookmarkEnd w:id="514"/>
      <w:bookmarkEnd w:id="515"/>
      <w:bookmarkEnd w:id="516"/>
      <w:bookmarkEnd w:id="517"/>
      <w:bookmarkEnd w:id="518"/>
    </w:p>
    <w:p w14:paraId="24E81178" w14:textId="2BEDB81E"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Информационно-графическое описание объектов системы водоснабжения и водоотведения </w:t>
      </w:r>
      <w:r w:rsidRPr="00833673">
        <w:rPr>
          <w:sz w:val="26"/>
          <w:szCs w:val="26"/>
        </w:rPr>
        <w:t xml:space="preserve">на территории городского поселения </w:t>
      </w:r>
      <w:r w:rsidR="009B7486" w:rsidRPr="00833673">
        <w:rPr>
          <w:sz w:val="26"/>
          <w:szCs w:val="26"/>
        </w:rPr>
        <w:t>«</w:t>
      </w:r>
      <w:r w:rsidR="00010B7F">
        <w:rPr>
          <w:bCs/>
          <w:sz w:val="26"/>
          <w:szCs w:val="26"/>
        </w:rPr>
        <w:t>Поселок Айхал</w:t>
      </w:r>
      <w:r w:rsidR="009B7486" w:rsidRPr="00833673">
        <w:rPr>
          <w:sz w:val="26"/>
          <w:szCs w:val="26"/>
        </w:rPr>
        <w:t>»</w:t>
      </w:r>
      <w:r w:rsidRPr="00833673">
        <w:rPr>
          <w:sz w:val="26"/>
          <w:szCs w:val="26"/>
        </w:rPr>
        <w:t xml:space="preserve"> </w:t>
      </w:r>
      <w:r w:rsidRPr="00833673">
        <w:rPr>
          <w:color w:val="000000" w:themeColor="text1"/>
          <w:sz w:val="26"/>
          <w:szCs w:val="26"/>
        </w:rPr>
        <w:t xml:space="preserve">в слоях ЭМ представлены графическим изображением объектов системы водоснабжения и водоотведения с привязкой к </w:t>
      </w:r>
      <w:proofErr w:type="spellStart"/>
      <w:r w:rsidRPr="00833673">
        <w:rPr>
          <w:color w:val="000000" w:themeColor="text1"/>
          <w:sz w:val="26"/>
          <w:szCs w:val="26"/>
        </w:rPr>
        <w:t>топоснове</w:t>
      </w:r>
      <w:proofErr w:type="spellEnd"/>
      <w:r w:rsidRPr="00833673">
        <w:rPr>
          <w:color w:val="000000" w:themeColor="text1"/>
          <w:sz w:val="26"/>
          <w:szCs w:val="26"/>
        </w:rPr>
        <w:t xml:space="preserve"> поселения и полным топологическим описанием связности объектов, а также паспортизацией объектов системы водоснабжения и водоотведения (источников водоснабжения, участков канализационных и водопроводных сетей, оборудования объектов водоснабжения и водоотведения). </w:t>
      </w:r>
    </w:p>
    <w:p w14:paraId="75F2FD8F" w14:textId="4796B044"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lastRenderedPageBreak/>
        <w:t xml:space="preserve">Основой семантических данных об объектах системы водоснабжения и водоотведения </w:t>
      </w:r>
      <w:r w:rsidRPr="00833673">
        <w:rPr>
          <w:sz w:val="26"/>
          <w:szCs w:val="26"/>
        </w:rPr>
        <w:t xml:space="preserve">на территории городского поселения </w:t>
      </w:r>
      <w:r w:rsidR="009B7486" w:rsidRPr="00833673">
        <w:rPr>
          <w:sz w:val="26"/>
          <w:szCs w:val="26"/>
        </w:rPr>
        <w:t>«</w:t>
      </w:r>
      <w:r w:rsidR="00010B7F">
        <w:rPr>
          <w:bCs/>
          <w:sz w:val="26"/>
          <w:szCs w:val="26"/>
        </w:rPr>
        <w:t>Поселок Айхал</w:t>
      </w:r>
      <w:r w:rsidR="009B7486" w:rsidRPr="00833673">
        <w:rPr>
          <w:sz w:val="26"/>
          <w:szCs w:val="26"/>
        </w:rPr>
        <w:t>»</w:t>
      </w:r>
      <w:r w:rsidRPr="00833673">
        <w:rPr>
          <w:sz w:val="26"/>
          <w:szCs w:val="26"/>
        </w:rPr>
        <w:t xml:space="preserve"> </w:t>
      </w:r>
      <w:r w:rsidRPr="00833673">
        <w:rPr>
          <w:color w:val="000000" w:themeColor="text1"/>
          <w:sz w:val="26"/>
          <w:szCs w:val="26"/>
        </w:rPr>
        <w:t>были базы данных и информация, собранная в процессе выполнения анализа существующего состояния системы водоснабжения и водоотведения.</w:t>
      </w:r>
    </w:p>
    <w:p w14:paraId="05F65668" w14:textId="66C59884"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составе ЭМ существующей системы водоснабжения и водоотведения </w:t>
      </w:r>
      <w:r w:rsidRPr="00833673">
        <w:rPr>
          <w:sz w:val="26"/>
          <w:szCs w:val="26"/>
        </w:rPr>
        <w:t xml:space="preserve">на территории городского поселения </w:t>
      </w:r>
      <w:r w:rsidR="009B7486" w:rsidRPr="00833673">
        <w:rPr>
          <w:sz w:val="26"/>
          <w:szCs w:val="26"/>
        </w:rPr>
        <w:t>«</w:t>
      </w:r>
      <w:r w:rsidR="00010B7F">
        <w:rPr>
          <w:bCs/>
          <w:sz w:val="26"/>
          <w:szCs w:val="26"/>
        </w:rPr>
        <w:t>Поселок Айхал</w:t>
      </w:r>
      <w:r w:rsidR="009B7486" w:rsidRPr="00833673">
        <w:rPr>
          <w:sz w:val="26"/>
          <w:szCs w:val="26"/>
        </w:rPr>
        <w:t>»</w:t>
      </w:r>
      <w:r w:rsidRPr="00833673">
        <w:rPr>
          <w:sz w:val="26"/>
          <w:szCs w:val="26"/>
        </w:rPr>
        <w:t xml:space="preserve"> </w:t>
      </w:r>
      <w:r w:rsidRPr="00833673">
        <w:rPr>
          <w:color w:val="000000" w:themeColor="text1"/>
          <w:sz w:val="26"/>
          <w:szCs w:val="26"/>
        </w:rPr>
        <w:t>отдельными слоями представлены:</w:t>
      </w:r>
    </w:p>
    <w:p w14:paraId="565D8635" w14:textId="77777777" w:rsidR="0077517F" w:rsidRPr="00833673" w:rsidRDefault="0077517F" w:rsidP="00FD5061">
      <w:pPr>
        <w:pStyle w:val="affc"/>
        <w:numPr>
          <w:ilvl w:val="0"/>
          <w:numId w:val="93"/>
        </w:numPr>
        <w:spacing w:after="0" w:line="240" w:lineRule="auto"/>
        <w:ind w:left="0" w:firstLine="709"/>
        <w:contextualSpacing/>
        <w:jc w:val="both"/>
        <w:rPr>
          <w:color w:val="000000" w:themeColor="text1"/>
          <w:sz w:val="26"/>
          <w:szCs w:val="26"/>
        </w:rPr>
      </w:pPr>
      <w:proofErr w:type="spellStart"/>
      <w:r w:rsidRPr="00833673">
        <w:rPr>
          <w:color w:val="000000" w:themeColor="text1"/>
          <w:sz w:val="26"/>
          <w:szCs w:val="26"/>
        </w:rPr>
        <w:t>топоснова</w:t>
      </w:r>
      <w:proofErr w:type="spellEnd"/>
      <w:r w:rsidRPr="00833673">
        <w:rPr>
          <w:color w:val="000000" w:themeColor="text1"/>
          <w:sz w:val="26"/>
          <w:szCs w:val="26"/>
        </w:rPr>
        <w:t xml:space="preserve"> поселения;</w:t>
      </w:r>
    </w:p>
    <w:p w14:paraId="5CF28275" w14:textId="77777777" w:rsidR="0077517F" w:rsidRPr="00833673" w:rsidRDefault="0077517F" w:rsidP="00FD5061">
      <w:pPr>
        <w:pStyle w:val="affc"/>
        <w:numPr>
          <w:ilvl w:val="0"/>
          <w:numId w:val="93"/>
        </w:numPr>
        <w:spacing w:after="0" w:line="240" w:lineRule="auto"/>
        <w:ind w:left="0" w:firstLine="709"/>
        <w:contextualSpacing/>
        <w:jc w:val="both"/>
        <w:rPr>
          <w:color w:val="000000" w:themeColor="text1"/>
          <w:sz w:val="26"/>
          <w:szCs w:val="26"/>
        </w:rPr>
      </w:pPr>
      <w:r w:rsidRPr="00833673">
        <w:rPr>
          <w:color w:val="000000" w:themeColor="text1"/>
          <w:sz w:val="26"/>
          <w:szCs w:val="26"/>
        </w:rPr>
        <w:t xml:space="preserve">адресный план поселения; </w:t>
      </w:r>
    </w:p>
    <w:p w14:paraId="5E83AF39" w14:textId="77777777" w:rsidR="0077517F" w:rsidRPr="00833673" w:rsidRDefault="0077517F" w:rsidP="00FD5061">
      <w:pPr>
        <w:pStyle w:val="affc"/>
        <w:numPr>
          <w:ilvl w:val="0"/>
          <w:numId w:val="93"/>
        </w:numPr>
        <w:spacing w:after="0" w:line="240" w:lineRule="auto"/>
        <w:ind w:left="0" w:firstLine="709"/>
        <w:contextualSpacing/>
        <w:jc w:val="both"/>
        <w:rPr>
          <w:color w:val="000000" w:themeColor="text1"/>
          <w:sz w:val="26"/>
          <w:szCs w:val="26"/>
        </w:rPr>
      </w:pPr>
      <w:r w:rsidRPr="00833673">
        <w:rPr>
          <w:color w:val="000000" w:themeColor="text1"/>
          <w:sz w:val="26"/>
          <w:szCs w:val="26"/>
        </w:rPr>
        <w:t>слои, содержащие сетки районирования поселения;</w:t>
      </w:r>
    </w:p>
    <w:p w14:paraId="7CE60D0C" w14:textId="77777777" w:rsidR="0077517F" w:rsidRPr="00833673" w:rsidRDefault="0077517F" w:rsidP="00FD5061">
      <w:pPr>
        <w:pStyle w:val="affc"/>
        <w:numPr>
          <w:ilvl w:val="0"/>
          <w:numId w:val="93"/>
        </w:numPr>
        <w:spacing w:after="0" w:line="240" w:lineRule="auto"/>
        <w:ind w:left="0" w:firstLine="709"/>
        <w:contextualSpacing/>
        <w:jc w:val="both"/>
        <w:rPr>
          <w:color w:val="000000" w:themeColor="text1"/>
          <w:sz w:val="26"/>
          <w:szCs w:val="26"/>
        </w:rPr>
      </w:pPr>
      <w:r w:rsidRPr="00833673">
        <w:rPr>
          <w:color w:val="000000" w:themeColor="text1"/>
          <w:sz w:val="26"/>
          <w:szCs w:val="26"/>
        </w:rPr>
        <w:t>отдельные расчетные слои ZULU по отдельным зонам водоснабжения и водоотведения поселения;</w:t>
      </w:r>
    </w:p>
    <w:p w14:paraId="208F826B" w14:textId="687A6C2F" w:rsidR="0077517F" w:rsidRPr="00833673" w:rsidRDefault="0077517F" w:rsidP="00FD5061">
      <w:pPr>
        <w:pStyle w:val="affc"/>
        <w:numPr>
          <w:ilvl w:val="0"/>
          <w:numId w:val="93"/>
        </w:numPr>
        <w:spacing w:after="0" w:line="240" w:lineRule="auto"/>
        <w:ind w:left="0" w:firstLine="709"/>
        <w:contextualSpacing/>
        <w:jc w:val="both"/>
        <w:rPr>
          <w:color w:val="000000" w:themeColor="text1"/>
          <w:sz w:val="26"/>
          <w:szCs w:val="26"/>
        </w:rPr>
      </w:pPr>
      <w:r w:rsidRPr="00833673">
        <w:rPr>
          <w:color w:val="000000" w:themeColor="text1"/>
          <w:sz w:val="26"/>
          <w:szCs w:val="26"/>
        </w:rPr>
        <w:t xml:space="preserve">объединенные информационные слои по источникам и потребителям поселения, созданные для выполнения пространственных технологических запросов по системе в рамках принятой при актуализации Схемы водоснабжения и водоотведения </w:t>
      </w:r>
      <w:r w:rsidRPr="00833673">
        <w:rPr>
          <w:sz w:val="26"/>
          <w:szCs w:val="26"/>
        </w:rPr>
        <w:t xml:space="preserve">на территории городского поселения </w:t>
      </w:r>
      <w:r w:rsidR="009B7486" w:rsidRPr="00833673">
        <w:rPr>
          <w:sz w:val="26"/>
          <w:szCs w:val="26"/>
        </w:rPr>
        <w:t>«</w:t>
      </w:r>
      <w:r w:rsidR="00010B7F">
        <w:rPr>
          <w:bCs/>
          <w:sz w:val="26"/>
          <w:szCs w:val="26"/>
        </w:rPr>
        <w:t>Поселок Айхал</w:t>
      </w:r>
      <w:r w:rsidR="009B7486" w:rsidRPr="00833673">
        <w:rPr>
          <w:sz w:val="26"/>
          <w:szCs w:val="26"/>
        </w:rPr>
        <w:t>»</w:t>
      </w:r>
      <w:r w:rsidRPr="00833673">
        <w:rPr>
          <w:sz w:val="26"/>
          <w:szCs w:val="26"/>
        </w:rPr>
        <w:t xml:space="preserve"> </w:t>
      </w:r>
      <w:r w:rsidRPr="00833673">
        <w:rPr>
          <w:color w:val="000000" w:themeColor="text1"/>
          <w:sz w:val="26"/>
          <w:szCs w:val="26"/>
        </w:rPr>
        <w:t>сетки расчетных единиц деления поселения или любых других территориальных разрезах в целях решения аналитических задач.</w:t>
      </w:r>
    </w:p>
    <w:p w14:paraId="3C8AFC7E" w14:textId="77777777" w:rsidR="0077517F" w:rsidRPr="00833673" w:rsidRDefault="0077517F" w:rsidP="002D7B55">
      <w:pPr>
        <w:spacing w:after="0" w:line="240" w:lineRule="auto"/>
        <w:ind w:firstLine="709"/>
        <w:contextualSpacing/>
        <w:jc w:val="both"/>
        <w:rPr>
          <w:color w:val="000000" w:themeColor="text1"/>
          <w:sz w:val="26"/>
          <w:szCs w:val="26"/>
        </w:rPr>
      </w:pPr>
    </w:p>
    <w:p w14:paraId="3B053B66" w14:textId="77777777" w:rsidR="0077517F" w:rsidRPr="00833673" w:rsidRDefault="0077517F" w:rsidP="00FD5061">
      <w:pPr>
        <w:keepNext/>
        <w:keepLines/>
        <w:numPr>
          <w:ilvl w:val="1"/>
          <w:numId w:val="92"/>
        </w:numPr>
        <w:spacing w:after="0" w:line="240" w:lineRule="auto"/>
        <w:ind w:left="0" w:firstLine="709"/>
        <w:contextualSpacing/>
        <w:jc w:val="both"/>
        <w:outlineLvl w:val="1"/>
        <w:rPr>
          <w:b/>
          <w:color w:val="000000" w:themeColor="text1"/>
          <w:sz w:val="26"/>
          <w:szCs w:val="26"/>
        </w:rPr>
      </w:pPr>
      <w:bookmarkStart w:id="519" w:name="_Toc520812824"/>
      <w:bookmarkStart w:id="520" w:name="_Toc522544368"/>
      <w:bookmarkStart w:id="521" w:name="_Toc115700552"/>
      <w:bookmarkStart w:id="522" w:name="_Toc175059536"/>
      <w:bookmarkStart w:id="523" w:name="_Toc176450138"/>
      <w:bookmarkStart w:id="524" w:name="_Toc213946573"/>
      <w:bookmarkStart w:id="525" w:name="_Toc231143542"/>
      <w:r w:rsidRPr="00833673">
        <w:rPr>
          <w:b/>
          <w:color w:val="000000" w:themeColor="text1"/>
          <w:sz w:val="26"/>
          <w:szCs w:val="26"/>
        </w:rPr>
        <w:t>Описание основных объектов централизованной системы водоснабжения и водоотведения</w:t>
      </w:r>
      <w:bookmarkEnd w:id="519"/>
      <w:bookmarkEnd w:id="520"/>
      <w:bookmarkEnd w:id="521"/>
      <w:bookmarkEnd w:id="522"/>
      <w:bookmarkEnd w:id="523"/>
      <w:bookmarkEnd w:id="524"/>
      <w:bookmarkEnd w:id="525"/>
    </w:p>
    <w:p w14:paraId="52C498C9" w14:textId="24562B7F"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программном комплексе к объектам систем водоснабжения и водоотведения </w:t>
      </w:r>
      <w:r w:rsidRPr="00833673">
        <w:rPr>
          <w:sz w:val="26"/>
          <w:szCs w:val="26"/>
        </w:rPr>
        <w:t xml:space="preserve">на территории городского поселения </w:t>
      </w:r>
      <w:r w:rsidR="009B7486" w:rsidRPr="00833673">
        <w:rPr>
          <w:sz w:val="26"/>
          <w:szCs w:val="26"/>
        </w:rPr>
        <w:t>«</w:t>
      </w:r>
      <w:r w:rsidR="00010B7F">
        <w:rPr>
          <w:bCs/>
          <w:sz w:val="26"/>
          <w:szCs w:val="26"/>
        </w:rPr>
        <w:t>Поселок Айхал</w:t>
      </w:r>
      <w:r w:rsidR="009B7486" w:rsidRPr="00833673">
        <w:rPr>
          <w:sz w:val="26"/>
          <w:szCs w:val="26"/>
        </w:rPr>
        <w:t>»</w:t>
      </w:r>
      <w:r w:rsidRPr="00833673">
        <w:rPr>
          <w:sz w:val="26"/>
          <w:szCs w:val="26"/>
        </w:rPr>
        <w:t xml:space="preserve"> </w:t>
      </w:r>
      <w:r w:rsidRPr="00833673">
        <w:rPr>
          <w:color w:val="000000" w:themeColor="text1"/>
          <w:sz w:val="26"/>
          <w:szCs w:val="26"/>
        </w:rPr>
        <w:t>относятся следующие элементы, которые образуют между собой связанную структуру: источник, участок водопроводной и канализационной сети, узел, потребитель. Каждый элемент имеет свой паспорт объекта, состоящий из описательных характеристик. Среди этих характеристик есть как необходимые для проведения гидравлического расчета и решения иных расчетно-аналитических задач, так и чисто справочные. Процедуры технологического ввода позволяют корректно заполнить базу данных характеристик узлов и участков водопроводной и канализационной сети.</w:t>
      </w:r>
    </w:p>
    <w:p w14:paraId="5B2643F7" w14:textId="77777777" w:rsidR="0077517F" w:rsidRPr="00833673" w:rsidRDefault="0077517F" w:rsidP="002D7B55">
      <w:pPr>
        <w:spacing w:after="0" w:line="240" w:lineRule="auto"/>
        <w:ind w:firstLine="709"/>
        <w:contextualSpacing/>
        <w:jc w:val="both"/>
        <w:rPr>
          <w:color w:val="000000" w:themeColor="text1"/>
          <w:sz w:val="26"/>
          <w:szCs w:val="26"/>
        </w:rPr>
      </w:pPr>
    </w:p>
    <w:p w14:paraId="660A389D" w14:textId="77777777" w:rsidR="0077517F" w:rsidRPr="00833673" w:rsidRDefault="0077517F" w:rsidP="00FD5061">
      <w:pPr>
        <w:keepNext/>
        <w:keepLines/>
        <w:numPr>
          <w:ilvl w:val="1"/>
          <w:numId w:val="92"/>
        </w:numPr>
        <w:spacing w:after="0" w:line="240" w:lineRule="auto"/>
        <w:ind w:left="0" w:firstLine="709"/>
        <w:contextualSpacing/>
        <w:jc w:val="both"/>
        <w:outlineLvl w:val="1"/>
        <w:rPr>
          <w:b/>
          <w:color w:val="000000" w:themeColor="text1"/>
          <w:sz w:val="26"/>
          <w:szCs w:val="26"/>
        </w:rPr>
      </w:pPr>
      <w:bookmarkStart w:id="526" w:name="_Toc520812825"/>
      <w:bookmarkStart w:id="527" w:name="_Toc522544369"/>
      <w:bookmarkStart w:id="528" w:name="_Toc115700553"/>
      <w:bookmarkStart w:id="529" w:name="_Toc175059537"/>
      <w:bookmarkStart w:id="530" w:name="_Toc176450139"/>
      <w:bookmarkStart w:id="531" w:name="_Toc213946574"/>
      <w:bookmarkStart w:id="532" w:name="_Toc231143543"/>
      <w:r w:rsidRPr="00833673">
        <w:rPr>
          <w:b/>
          <w:color w:val="000000" w:themeColor="text1"/>
          <w:sz w:val="26"/>
          <w:szCs w:val="26"/>
        </w:rPr>
        <w:t>Описание реальных характеристик режимов работы централизованной системы водоснабжения и водоотведения (почасовые зависимости расход/напор для всех насосных станций и диктующих точек сети в часы максимального, минимального и среднего водоразбора в зависимости от сезона) и ее отдельных элементов</w:t>
      </w:r>
      <w:bookmarkEnd w:id="526"/>
      <w:bookmarkEnd w:id="527"/>
      <w:bookmarkEnd w:id="528"/>
      <w:bookmarkEnd w:id="529"/>
      <w:bookmarkEnd w:id="530"/>
      <w:bookmarkEnd w:id="531"/>
      <w:bookmarkEnd w:id="532"/>
    </w:p>
    <w:p w14:paraId="312ACFBB"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Работу оборудования водопроводных насосных станций (ВНС) можно моделировать несколькими способами: как идеальное устройство, которое изменяет напор в трубопроводе на заданную величину, как устройство, работающее с учетом реальной напорно-расходной характеристики, а также как устройство, держащее после себя указанное давление.</w:t>
      </w:r>
    </w:p>
    <w:p w14:paraId="526FF39A"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Канализационная насосная станция – это линейный объект, который является участком, соединяющим два колодца. На данный момент, используется модель идеального насоса. Идеальный насос перекачивает любой расход, поступающий в начальный колодец, и обеспечивает подъем сточных вод до необходимого уровня.</w:t>
      </w:r>
    </w:p>
    <w:p w14:paraId="2BE13D67" w14:textId="4DD9D246"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ЭМ систем водоснабжения и водоотведения </w:t>
      </w:r>
      <w:r w:rsidRPr="00833673">
        <w:rPr>
          <w:sz w:val="26"/>
          <w:szCs w:val="26"/>
        </w:rPr>
        <w:t xml:space="preserve">на территории городского поселения </w:t>
      </w:r>
      <w:r w:rsidR="009B7486" w:rsidRPr="00833673">
        <w:rPr>
          <w:sz w:val="26"/>
          <w:szCs w:val="26"/>
        </w:rPr>
        <w:t>«</w:t>
      </w:r>
      <w:r w:rsidR="00010B7F">
        <w:rPr>
          <w:bCs/>
          <w:sz w:val="26"/>
          <w:szCs w:val="26"/>
        </w:rPr>
        <w:t>Поселок Айхал</w:t>
      </w:r>
      <w:r w:rsidR="009B7486" w:rsidRPr="00833673">
        <w:rPr>
          <w:sz w:val="26"/>
          <w:szCs w:val="26"/>
        </w:rPr>
        <w:t>»</w:t>
      </w:r>
      <w:r w:rsidRPr="00833673">
        <w:rPr>
          <w:sz w:val="26"/>
          <w:szCs w:val="26"/>
        </w:rPr>
        <w:t xml:space="preserve"> </w:t>
      </w:r>
      <w:r w:rsidRPr="00833673">
        <w:rPr>
          <w:color w:val="000000" w:themeColor="text1"/>
          <w:sz w:val="26"/>
          <w:szCs w:val="26"/>
        </w:rPr>
        <w:t>отображает реальные характеристики режимов работы централизованной системы водоснабжения и водоотведения и ее отдельных элементов.</w:t>
      </w:r>
    </w:p>
    <w:p w14:paraId="6637F51D" w14:textId="77777777" w:rsidR="0077517F" w:rsidRPr="00833673" w:rsidRDefault="0077517F" w:rsidP="00FD5061">
      <w:pPr>
        <w:keepNext/>
        <w:keepLines/>
        <w:numPr>
          <w:ilvl w:val="1"/>
          <w:numId w:val="92"/>
        </w:numPr>
        <w:spacing w:after="0" w:line="240" w:lineRule="auto"/>
        <w:ind w:left="0" w:firstLine="709"/>
        <w:contextualSpacing/>
        <w:jc w:val="both"/>
        <w:outlineLvl w:val="1"/>
        <w:rPr>
          <w:b/>
          <w:color w:val="000000" w:themeColor="text1"/>
          <w:sz w:val="26"/>
          <w:szCs w:val="26"/>
        </w:rPr>
      </w:pPr>
      <w:bookmarkStart w:id="533" w:name="_Toc520812826"/>
      <w:bookmarkStart w:id="534" w:name="_Toc522544370"/>
      <w:bookmarkStart w:id="535" w:name="_Toc115700554"/>
      <w:bookmarkStart w:id="536" w:name="_Toc175059538"/>
      <w:bookmarkStart w:id="537" w:name="_Toc176450140"/>
      <w:bookmarkStart w:id="538" w:name="_Toc213946575"/>
      <w:bookmarkStart w:id="539" w:name="_Toc231143544"/>
      <w:r w:rsidRPr="00833673">
        <w:rPr>
          <w:b/>
          <w:color w:val="000000" w:themeColor="text1"/>
          <w:sz w:val="26"/>
          <w:szCs w:val="26"/>
        </w:rPr>
        <w:lastRenderedPageBreak/>
        <w:t>Моделирование всех видов переключений, осуществляемых на водопроводных сетях (изменение состояния запорно-регулирующей арматуры, включение, отключение, регулирование групп насосных агрегатов, изменения установок регуляторов), в том числе переключения абонентов между станциями подготовки воды питьевого качества</w:t>
      </w:r>
      <w:bookmarkEnd w:id="533"/>
      <w:bookmarkEnd w:id="534"/>
      <w:bookmarkEnd w:id="535"/>
      <w:bookmarkEnd w:id="536"/>
      <w:bookmarkEnd w:id="537"/>
      <w:bookmarkEnd w:id="538"/>
      <w:bookmarkEnd w:id="539"/>
    </w:p>
    <w:p w14:paraId="0BC352D9"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Моделирование переключений позволяет отслеживать программой состояние запорно-регулирующей арматуры и насосных агрегатов в базе данных описания водопроводной сети. Любое переключение на схеме водопроводной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водопроводной сети.</w:t>
      </w:r>
    </w:p>
    <w:p w14:paraId="5F4E053A"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Пакеты </w:t>
      </w:r>
      <w:proofErr w:type="spellStart"/>
      <w:r w:rsidRPr="00833673">
        <w:rPr>
          <w:color w:val="000000" w:themeColor="text1"/>
          <w:sz w:val="26"/>
          <w:szCs w:val="26"/>
        </w:rPr>
        <w:t>ZuluHydro</w:t>
      </w:r>
      <w:proofErr w:type="spellEnd"/>
      <w:r w:rsidRPr="00833673">
        <w:rPr>
          <w:color w:val="000000" w:themeColor="text1"/>
          <w:sz w:val="26"/>
          <w:szCs w:val="26"/>
        </w:rPr>
        <w:t xml:space="preserve"> и </w:t>
      </w:r>
      <w:proofErr w:type="spellStart"/>
      <w:r w:rsidRPr="00833673">
        <w:rPr>
          <w:color w:val="000000" w:themeColor="text1"/>
          <w:sz w:val="26"/>
          <w:szCs w:val="26"/>
        </w:rPr>
        <w:t>ZuluDrain</w:t>
      </w:r>
      <w:proofErr w:type="spellEnd"/>
      <w:r w:rsidRPr="00833673">
        <w:rPr>
          <w:color w:val="000000" w:themeColor="text1"/>
          <w:sz w:val="26"/>
          <w:szCs w:val="26"/>
        </w:rPr>
        <w:t xml:space="preserve"> позволяют осуществить расчет коммутационных задач. Целью расчета коммутационных задач является анализ отключений, переключений, поиск ближайшей запорной арматуры, отключающей участок от источников, или полностью изолирующей участок и т.д.</w:t>
      </w:r>
    </w:p>
    <w:p w14:paraId="4F2B7D54"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Анализ переключений позволяет рассчитать изменения в сети вследствие отключения или изолирования заданных объектов сети (участков, арматуры и т.д.). Также производится расчет объемов внутренних систем теплопотребления и нагрузок на системы теплопотребления при данных изменениях в сети. </w:t>
      </w:r>
    </w:p>
    <w:p w14:paraId="5273D1A3"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Виды переключений:</w:t>
      </w:r>
    </w:p>
    <w:p w14:paraId="403E370D" w14:textId="3506F5B4"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Включить - режим объекта устанавливается на </w:t>
      </w:r>
      <w:r w:rsidR="009B7486" w:rsidRPr="00833673">
        <w:rPr>
          <w:color w:val="000000" w:themeColor="text1"/>
          <w:sz w:val="26"/>
          <w:szCs w:val="26"/>
        </w:rPr>
        <w:t>«</w:t>
      </w:r>
      <w:r w:rsidRPr="00833673">
        <w:rPr>
          <w:color w:val="000000" w:themeColor="text1"/>
          <w:sz w:val="26"/>
          <w:szCs w:val="26"/>
        </w:rPr>
        <w:t>Включен</w:t>
      </w:r>
      <w:r w:rsidR="009B7486" w:rsidRPr="00833673">
        <w:rPr>
          <w:color w:val="000000" w:themeColor="text1"/>
          <w:sz w:val="26"/>
          <w:szCs w:val="26"/>
        </w:rPr>
        <w:t>»</w:t>
      </w:r>
      <w:r w:rsidRPr="00833673">
        <w:rPr>
          <w:color w:val="000000" w:themeColor="text1"/>
          <w:sz w:val="26"/>
          <w:szCs w:val="26"/>
        </w:rPr>
        <w:t>;</w:t>
      </w:r>
    </w:p>
    <w:p w14:paraId="2DD2C996" w14:textId="00BCD19E"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Выключить - режим объекта устанавливается на </w:t>
      </w:r>
      <w:r w:rsidR="009B7486" w:rsidRPr="00833673">
        <w:rPr>
          <w:color w:val="000000" w:themeColor="text1"/>
          <w:sz w:val="26"/>
          <w:szCs w:val="26"/>
        </w:rPr>
        <w:t>«</w:t>
      </w:r>
      <w:r w:rsidRPr="00833673">
        <w:rPr>
          <w:color w:val="000000" w:themeColor="text1"/>
          <w:sz w:val="26"/>
          <w:szCs w:val="26"/>
        </w:rPr>
        <w:t>Выключен</w:t>
      </w:r>
      <w:r w:rsidR="009B7486" w:rsidRPr="00833673">
        <w:rPr>
          <w:color w:val="000000" w:themeColor="text1"/>
          <w:sz w:val="26"/>
          <w:szCs w:val="26"/>
        </w:rPr>
        <w:t>»</w:t>
      </w:r>
      <w:r w:rsidRPr="00833673">
        <w:rPr>
          <w:color w:val="000000" w:themeColor="text1"/>
          <w:sz w:val="26"/>
          <w:szCs w:val="26"/>
        </w:rPr>
        <w:t>;</w:t>
      </w:r>
    </w:p>
    <w:p w14:paraId="0A8C4D7F" w14:textId="0E64194D"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Изолировать от источника - режим объекта устанавливается на </w:t>
      </w:r>
      <w:r w:rsidR="009B7486" w:rsidRPr="00833673">
        <w:rPr>
          <w:color w:val="000000" w:themeColor="text1"/>
          <w:sz w:val="26"/>
          <w:szCs w:val="26"/>
        </w:rPr>
        <w:t>«</w:t>
      </w:r>
      <w:r w:rsidRPr="00833673">
        <w:rPr>
          <w:color w:val="000000" w:themeColor="text1"/>
          <w:sz w:val="26"/>
          <w:szCs w:val="26"/>
        </w:rPr>
        <w:t>Выключен</w:t>
      </w:r>
      <w:r w:rsidR="009B7486" w:rsidRPr="00833673">
        <w:rPr>
          <w:color w:val="000000" w:themeColor="text1"/>
          <w:sz w:val="26"/>
          <w:szCs w:val="26"/>
        </w:rPr>
        <w:t>»</w:t>
      </w:r>
      <w:r w:rsidRPr="00833673">
        <w:rPr>
          <w:color w:val="000000" w:themeColor="text1"/>
          <w:sz w:val="26"/>
          <w:szCs w:val="26"/>
        </w:rPr>
        <w:t>. При этом автоматически добавляется в список и переводится в режим отключения вся изолирующая объект от источника запорная арматура;</w:t>
      </w:r>
    </w:p>
    <w:p w14:paraId="4385B7FC" w14:textId="6D301E13"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Отключить от источника - режим объекта устанавливается на </w:t>
      </w:r>
      <w:r w:rsidR="009B7486" w:rsidRPr="00833673">
        <w:rPr>
          <w:color w:val="000000" w:themeColor="text1"/>
          <w:sz w:val="26"/>
          <w:szCs w:val="26"/>
        </w:rPr>
        <w:t>«</w:t>
      </w:r>
      <w:r w:rsidRPr="00833673">
        <w:rPr>
          <w:color w:val="000000" w:themeColor="text1"/>
          <w:sz w:val="26"/>
          <w:szCs w:val="26"/>
        </w:rPr>
        <w:t>Выключен</w:t>
      </w:r>
      <w:r w:rsidR="009B7486" w:rsidRPr="00833673">
        <w:rPr>
          <w:color w:val="000000" w:themeColor="text1"/>
          <w:sz w:val="26"/>
          <w:szCs w:val="26"/>
        </w:rPr>
        <w:t>»</w:t>
      </w:r>
      <w:r w:rsidRPr="00833673">
        <w:rPr>
          <w:color w:val="000000" w:themeColor="text1"/>
          <w:sz w:val="26"/>
          <w:szCs w:val="26"/>
        </w:rPr>
        <w:t>. При этом автоматически добавляется в список и переводится в режим отключения вся отключающая объект от источника запорная арматура.</w:t>
      </w:r>
    </w:p>
    <w:p w14:paraId="7BF016E2" w14:textId="77777777" w:rsidR="0077517F" w:rsidRPr="00833673" w:rsidRDefault="0077517F" w:rsidP="002D7B55">
      <w:pPr>
        <w:spacing w:after="0" w:line="240" w:lineRule="auto"/>
        <w:ind w:firstLine="709"/>
        <w:contextualSpacing/>
        <w:jc w:val="both"/>
        <w:rPr>
          <w:color w:val="000000" w:themeColor="text1"/>
          <w:sz w:val="26"/>
          <w:szCs w:val="26"/>
        </w:rPr>
      </w:pPr>
    </w:p>
    <w:p w14:paraId="44AAE239" w14:textId="77777777" w:rsidR="0077517F" w:rsidRPr="00833673" w:rsidRDefault="0077517F" w:rsidP="00FD5061">
      <w:pPr>
        <w:keepNext/>
        <w:keepLines/>
        <w:numPr>
          <w:ilvl w:val="1"/>
          <w:numId w:val="92"/>
        </w:numPr>
        <w:spacing w:after="0" w:line="240" w:lineRule="auto"/>
        <w:ind w:left="0" w:firstLine="709"/>
        <w:contextualSpacing/>
        <w:jc w:val="both"/>
        <w:outlineLvl w:val="1"/>
        <w:rPr>
          <w:b/>
          <w:color w:val="000000" w:themeColor="text1"/>
          <w:sz w:val="26"/>
          <w:szCs w:val="26"/>
        </w:rPr>
      </w:pPr>
      <w:bookmarkStart w:id="540" w:name="_Toc520812827"/>
      <w:bookmarkStart w:id="541" w:name="_Toc522544371"/>
      <w:bookmarkStart w:id="542" w:name="_Toc115700555"/>
      <w:bookmarkStart w:id="543" w:name="_Toc175059539"/>
      <w:bookmarkStart w:id="544" w:name="_Toc176450141"/>
      <w:bookmarkStart w:id="545" w:name="_Toc213946576"/>
      <w:bookmarkStart w:id="546" w:name="_Toc231143545"/>
      <w:r w:rsidRPr="00833673">
        <w:rPr>
          <w:b/>
          <w:color w:val="000000" w:themeColor="text1"/>
          <w:sz w:val="26"/>
          <w:szCs w:val="26"/>
        </w:rPr>
        <w:t>Балансировка расходов воды и расчета потерь напора по участкам водопроводной сети</w:t>
      </w:r>
      <w:bookmarkEnd w:id="540"/>
      <w:bookmarkEnd w:id="541"/>
      <w:bookmarkEnd w:id="542"/>
      <w:bookmarkEnd w:id="543"/>
      <w:bookmarkEnd w:id="544"/>
      <w:bookmarkEnd w:id="545"/>
      <w:bookmarkEnd w:id="546"/>
    </w:p>
    <w:p w14:paraId="6AB583F0" w14:textId="05DC7924"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Расчет балансов по источникам в модели водопроводных сетей </w:t>
      </w:r>
      <w:r w:rsidRPr="00833673">
        <w:rPr>
          <w:sz w:val="26"/>
          <w:szCs w:val="26"/>
        </w:rPr>
        <w:t xml:space="preserve">на территории городского поселения </w:t>
      </w:r>
      <w:r w:rsidR="009B7486" w:rsidRPr="00833673">
        <w:rPr>
          <w:sz w:val="26"/>
          <w:szCs w:val="26"/>
        </w:rPr>
        <w:t>«</w:t>
      </w:r>
      <w:r w:rsidR="00010B7F">
        <w:rPr>
          <w:bCs/>
          <w:sz w:val="26"/>
          <w:szCs w:val="26"/>
        </w:rPr>
        <w:t>Поселок Айхал</w:t>
      </w:r>
      <w:r w:rsidR="009B7486" w:rsidRPr="00833673">
        <w:rPr>
          <w:sz w:val="26"/>
          <w:szCs w:val="26"/>
        </w:rPr>
        <w:t>»</w:t>
      </w:r>
      <w:r w:rsidRPr="00833673">
        <w:rPr>
          <w:sz w:val="26"/>
          <w:szCs w:val="26"/>
        </w:rPr>
        <w:t xml:space="preserve"> </w:t>
      </w:r>
      <w:r w:rsidRPr="00833673">
        <w:rPr>
          <w:color w:val="000000" w:themeColor="text1"/>
          <w:sz w:val="26"/>
          <w:szCs w:val="26"/>
        </w:rPr>
        <w:t>организован по принципу того, что каждый источник привязан к своему административному району. В результате получается расчет балансов по источникам водоснабжения и по территориальному признаку.</w:t>
      </w:r>
    </w:p>
    <w:p w14:paraId="50938938" w14:textId="474A4B88"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Целью расчета потерь напора по участкам водопроводной сети является выбор наиболее экономических диаметров трубопроводов и определение требуемого напора для пропуска расчетных расходов воды. Просмотреть результаты расчета можно как суммарно по всей водопроводной сети, так и по каждому отдельно взятому источнику водоснабжения. В ЭМ </w:t>
      </w:r>
      <w:r w:rsidRPr="00833673">
        <w:rPr>
          <w:sz w:val="26"/>
          <w:szCs w:val="26"/>
        </w:rPr>
        <w:t xml:space="preserve">на территории городского поселения </w:t>
      </w:r>
      <w:r w:rsidR="009B7486" w:rsidRPr="00833673">
        <w:rPr>
          <w:sz w:val="26"/>
          <w:szCs w:val="26"/>
        </w:rPr>
        <w:t>«</w:t>
      </w:r>
      <w:r w:rsidR="00010B7F">
        <w:rPr>
          <w:bCs/>
          <w:sz w:val="26"/>
          <w:szCs w:val="26"/>
        </w:rPr>
        <w:t>Поселок Айхал</w:t>
      </w:r>
      <w:r w:rsidR="009B7486" w:rsidRPr="00833673">
        <w:rPr>
          <w:sz w:val="26"/>
          <w:szCs w:val="26"/>
        </w:rPr>
        <w:t>»</w:t>
      </w:r>
      <w:r w:rsidRPr="00833673">
        <w:rPr>
          <w:sz w:val="26"/>
          <w:szCs w:val="26"/>
        </w:rPr>
        <w:t xml:space="preserve"> </w:t>
      </w:r>
      <w:r w:rsidRPr="00833673">
        <w:rPr>
          <w:color w:val="000000" w:themeColor="text1"/>
          <w:sz w:val="26"/>
          <w:szCs w:val="26"/>
        </w:rPr>
        <w:t>определены потери напора на каждом участке сети.</w:t>
      </w:r>
    </w:p>
    <w:p w14:paraId="47040CEC" w14:textId="77777777" w:rsidR="0077517F" w:rsidRPr="00833673" w:rsidRDefault="0077517F" w:rsidP="002D7B55">
      <w:pPr>
        <w:spacing w:after="0" w:line="240" w:lineRule="auto"/>
        <w:ind w:firstLine="709"/>
        <w:contextualSpacing/>
        <w:jc w:val="both"/>
        <w:rPr>
          <w:color w:val="000000" w:themeColor="text1"/>
          <w:sz w:val="26"/>
          <w:szCs w:val="26"/>
        </w:rPr>
      </w:pPr>
    </w:p>
    <w:p w14:paraId="0170A2F0" w14:textId="77777777" w:rsidR="0077517F" w:rsidRPr="00833673" w:rsidRDefault="0077517F" w:rsidP="00FD5061">
      <w:pPr>
        <w:keepNext/>
        <w:keepLines/>
        <w:numPr>
          <w:ilvl w:val="1"/>
          <w:numId w:val="92"/>
        </w:numPr>
        <w:spacing w:after="0" w:line="240" w:lineRule="auto"/>
        <w:ind w:left="0" w:firstLine="709"/>
        <w:contextualSpacing/>
        <w:jc w:val="both"/>
        <w:outlineLvl w:val="1"/>
        <w:rPr>
          <w:b/>
          <w:color w:val="000000" w:themeColor="text1"/>
          <w:sz w:val="26"/>
          <w:szCs w:val="26"/>
        </w:rPr>
      </w:pPr>
      <w:bookmarkStart w:id="547" w:name="_Toc520812828"/>
      <w:bookmarkStart w:id="548" w:name="_Toc522544372"/>
      <w:bookmarkStart w:id="549" w:name="_Toc115700556"/>
      <w:bookmarkStart w:id="550" w:name="_Toc175059540"/>
      <w:bookmarkStart w:id="551" w:name="_Toc176450142"/>
      <w:bookmarkStart w:id="552" w:name="_Toc213946577"/>
      <w:bookmarkStart w:id="553" w:name="_Toc231143546"/>
      <w:r w:rsidRPr="00833673">
        <w:rPr>
          <w:b/>
          <w:color w:val="000000" w:themeColor="text1"/>
          <w:sz w:val="26"/>
          <w:szCs w:val="26"/>
        </w:rPr>
        <w:t>Гидравлический расчет канализационных сетей (самотечных и напорных)</w:t>
      </w:r>
      <w:bookmarkEnd w:id="547"/>
      <w:bookmarkEnd w:id="548"/>
      <w:bookmarkEnd w:id="549"/>
      <w:bookmarkEnd w:id="550"/>
      <w:bookmarkEnd w:id="551"/>
      <w:bookmarkEnd w:id="552"/>
      <w:bookmarkEnd w:id="553"/>
    </w:p>
    <w:p w14:paraId="59278590" w14:textId="2EF479A9"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 ходе актуализации схемы водоотведения </w:t>
      </w:r>
      <w:r w:rsidRPr="00833673">
        <w:rPr>
          <w:sz w:val="26"/>
          <w:szCs w:val="26"/>
        </w:rPr>
        <w:t xml:space="preserve">на территории городского поселения </w:t>
      </w:r>
      <w:r w:rsidR="009B7486" w:rsidRPr="00833673">
        <w:rPr>
          <w:sz w:val="26"/>
          <w:szCs w:val="26"/>
        </w:rPr>
        <w:t>«</w:t>
      </w:r>
      <w:r w:rsidR="00010B7F">
        <w:rPr>
          <w:bCs/>
          <w:sz w:val="26"/>
          <w:szCs w:val="26"/>
        </w:rPr>
        <w:t>Поселок Айхал</w:t>
      </w:r>
      <w:r w:rsidR="009B7486" w:rsidRPr="00833673">
        <w:rPr>
          <w:sz w:val="26"/>
          <w:szCs w:val="26"/>
        </w:rPr>
        <w:t>»</w:t>
      </w:r>
      <w:r w:rsidRPr="00833673">
        <w:rPr>
          <w:sz w:val="26"/>
          <w:szCs w:val="26"/>
        </w:rPr>
        <w:t xml:space="preserve"> </w:t>
      </w:r>
      <w:r w:rsidRPr="00833673">
        <w:rPr>
          <w:color w:val="000000" w:themeColor="text1"/>
          <w:sz w:val="26"/>
          <w:szCs w:val="26"/>
        </w:rPr>
        <w:t xml:space="preserve">была выполнена электронная модель системы хозяйственно бытового водоотведения в программно-расчетном комплексе </w:t>
      </w:r>
      <w:proofErr w:type="spellStart"/>
      <w:r w:rsidRPr="00833673">
        <w:rPr>
          <w:color w:val="000000" w:themeColor="text1"/>
          <w:sz w:val="26"/>
          <w:szCs w:val="26"/>
        </w:rPr>
        <w:t>ZuluDrain</w:t>
      </w:r>
      <w:proofErr w:type="spellEnd"/>
      <w:r w:rsidRPr="00833673">
        <w:rPr>
          <w:color w:val="000000" w:themeColor="text1"/>
          <w:sz w:val="26"/>
          <w:szCs w:val="26"/>
        </w:rPr>
        <w:t xml:space="preserve">. В качестве </w:t>
      </w:r>
      <w:r w:rsidRPr="00833673">
        <w:rPr>
          <w:color w:val="000000" w:themeColor="text1"/>
          <w:sz w:val="26"/>
          <w:szCs w:val="26"/>
        </w:rPr>
        <w:lastRenderedPageBreak/>
        <w:t xml:space="preserve">основ для разработки электронной модели были использованы спутниковые карты, топографическая съемка местности, данные по водоотведению каждого абонента, диаметр и длина каждого трубопровода. </w:t>
      </w:r>
    </w:p>
    <w:p w14:paraId="5C3BBDE1"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Пакет </w:t>
      </w:r>
      <w:proofErr w:type="spellStart"/>
      <w:r w:rsidRPr="00833673">
        <w:rPr>
          <w:color w:val="000000" w:themeColor="text1"/>
          <w:sz w:val="26"/>
          <w:szCs w:val="26"/>
        </w:rPr>
        <w:t>ZuluDrain</w:t>
      </w:r>
      <w:proofErr w:type="spellEnd"/>
      <w:r w:rsidRPr="00833673">
        <w:rPr>
          <w:color w:val="000000" w:themeColor="text1"/>
          <w:sz w:val="26"/>
          <w:szCs w:val="26"/>
        </w:rPr>
        <w:t xml:space="preserve">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гидравлические расчеты.</w:t>
      </w:r>
    </w:p>
    <w:p w14:paraId="7AF03A80" w14:textId="77777777" w:rsidR="0077517F" w:rsidRPr="00833673" w:rsidRDefault="0077517F" w:rsidP="002D7B55">
      <w:pPr>
        <w:spacing w:after="0" w:line="240" w:lineRule="auto"/>
        <w:ind w:firstLine="709"/>
        <w:contextualSpacing/>
        <w:jc w:val="both"/>
        <w:rPr>
          <w:color w:val="000000" w:themeColor="text1"/>
          <w:sz w:val="26"/>
          <w:szCs w:val="26"/>
        </w:rPr>
      </w:pPr>
      <w:proofErr w:type="spellStart"/>
      <w:r w:rsidRPr="00833673">
        <w:rPr>
          <w:color w:val="000000" w:themeColor="text1"/>
          <w:sz w:val="26"/>
          <w:szCs w:val="26"/>
        </w:rPr>
        <w:t>ZuluDrain</w:t>
      </w:r>
      <w:proofErr w:type="spellEnd"/>
      <w:r w:rsidRPr="00833673">
        <w:rPr>
          <w:color w:val="000000" w:themeColor="text1"/>
          <w:sz w:val="26"/>
          <w:szCs w:val="26"/>
        </w:rPr>
        <w:t xml:space="preserve"> позволяет:</w:t>
      </w:r>
    </w:p>
    <w:p w14:paraId="6D013190"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Проводить плановый ежегодный анализ состояния сети и оценивать эффективность ее работы.</w:t>
      </w:r>
    </w:p>
    <w:p w14:paraId="61D76542" w14:textId="3F44F855"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Выявить </w:t>
      </w:r>
      <w:r w:rsidR="009B7486" w:rsidRPr="00833673">
        <w:rPr>
          <w:color w:val="000000" w:themeColor="text1"/>
          <w:sz w:val="26"/>
          <w:szCs w:val="26"/>
        </w:rPr>
        <w:t>«</w:t>
      </w:r>
      <w:r w:rsidRPr="00833673">
        <w:rPr>
          <w:color w:val="000000" w:themeColor="text1"/>
          <w:sz w:val="26"/>
          <w:szCs w:val="26"/>
        </w:rPr>
        <w:t>узкие</w:t>
      </w:r>
      <w:r w:rsidR="009B7486" w:rsidRPr="00833673">
        <w:rPr>
          <w:color w:val="000000" w:themeColor="text1"/>
          <w:sz w:val="26"/>
          <w:szCs w:val="26"/>
        </w:rPr>
        <w:t>»</w:t>
      </w:r>
      <w:r w:rsidRPr="00833673">
        <w:rPr>
          <w:color w:val="000000" w:themeColor="text1"/>
          <w:sz w:val="26"/>
          <w:szCs w:val="26"/>
        </w:rPr>
        <w:t xml:space="preserve"> места в системе водоотведения, например, определить переполняющиеся участки канализационной самотечной сети.</w:t>
      </w:r>
    </w:p>
    <w:p w14:paraId="1F54903C"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Выявлять участки со скрытыми засорами на основе сопоставления результатов расчета с данными обследования сети.</w:t>
      </w:r>
    </w:p>
    <w:p w14:paraId="0A2E1FEC"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Моделировать последствия крупных сбросов воды, связанные с дождями и весенними паводками</w:t>
      </w:r>
    </w:p>
    <w:p w14:paraId="268B5736"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Разработанное программное обеспечение предоставляет пользователю возможность исследовать свойства или поведение системы водоотведения в условиях, которые нецелесообразно или невозможно воспроизвести на практике, а также моделировать разного рода возмущения с целью оценки их влияния на режим работы канализационной сети. Количество объектов канализационной сети, не ограничено.</w:t>
      </w:r>
    </w:p>
    <w:p w14:paraId="4A9D681E" w14:textId="77777777" w:rsidR="0077517F" w:rsidRPr="00833673" w:rsidRDefault="0077517F" w:rsidP="002D7B55">
      <w:pPr>
        <w:spacing w:after="0" w:line="240" w:lineRule="auto"/>
        <w:ind w:firstLine="709"/>
        <w:contextualSpacing/>
        <w:jc w:val="both"/>
        <w:rPr>
          <w:color w:val="000000" w:themeColor="text1"/>
          <w:sz w:val="26"/>
          <w:szCs w:val="26"/>
        </w:rPr>
      </w:pPr>
    </w:p>
    <w:p w14:paraId="13B014E7" w14:textId="77777777" w:rsidR="0077517F" w:rsidRPr="00833673" w:rsidRDefault="0077517F" w:rsidP="00FD5061">
      <w:pPr>
        <w:keepNext/>
        <w:keepLines/>
        <w:numPr>
          <w:ilvl w:val="1"/>
          <w:numId w:val="92"/>
        </w:numPr>
        <w:spacing w:after="0" w:line="240" w:lineRule="auto"/>
        <w:ind w:left="0" w:firstLine="709"/>
        <w:contextualSpacing/>
        <w:jc w:val="both"/>
        <w:outlineLvl w:val="1"/>
        <w:rPr>
          <w:b/>
          <w:color w:val="000000" w:themeColor="text1"/>
          <w:sz w:val="26"/>
          <w:szCs w:val="26"/>
        </w:rPr>
      </w:pPr>
      <w:bookmarkStart w:id="554" w:name="_Toc520812829"/>
      <w:bookmarkStart w:id="555" w:name="_Toc522544373"/>
      <w:bookmarkStart w:id="556" w:name="_Toc115700557"/>
      <w:bookmarkStart w:id="557" w:name="_Toc175059541"/>
      <w:bookmarkStart w:id="558" w:name="_Toc176450143"/>
      <w:bookmarkStart w:id="559" w:name="_Toc213946578"/>
      <w:bookmarkStart w:id="560" w:name="_Toc231143547"/>
      <w:r w:rsidRPr="00833673">
        <w:rPr>
          <w:b/>
          <w:color w:val="000000" w:themeColor="text1"/>
          <w:sz w:val="26"/>
          <w:szCs w:val="26"/>
        </w:rPr>
        <w:t>Балансировка расходов сточных вод по участкам канализационной сети</w:t>
      </w:r>
      <w:bookmarkEnd w:id="554"/>
      <w:bookmarkEnd w:id="555"/>
      <w:bookmarkEnd w:id="556"/>
      <w:bookmarkEnd w:id="557"/>
      <w:bookmarkEnd w:id="558"/>
      <w:bookmarkEnd w:id="559"/>
      <w:bookmarkEnd w:id="560"/>
    </w:p>
    <w:p w14:paraId="651E98C3"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Расчет балансов по принятию сточных вод в модели канализационных сетей поселения организован по принципу того, что каждый отвод привязан к своему административному району. В результате получается расчет балансов по принятию сточных вод и по территориальному признаку.</w:t>
      </w:r>
    </w:p>
    <w:p w14:paraId="61D76F8B" w14:textId="77777777" w:rsidR="0077517F" w:rsidRPr="00833673" w:rsidRDefault="0077517F" w:rsidP="002D7B55">
      <w:pPr>
        <w:spacing w:after="0" w:line="240" w:lineRule="auto"/>
        <w:ind w:firstLine="709"/>
        <w:contextualSpacing/>
        <w:jc w:val="both"/>
        <w:rPr>
          <w:color w:val="000000" w:themeColor="text1"/>
          <w:sz w:val="26"/>
          <w:szCs w:val="26"/>
        </w:rPr>
      </w:pPr>
    </w:p>
    <w:p w14:paraId="20DF0742" w14:textId="77777777" w:rsidR="0077517F" w:rsidRPr="00833673" w:rsidRDefault="0077517F" w:rsidP="00FD5061">
      <w:pPr>
        <w:keepNext/>
        <w:keepLines/>
        <w:numPr>
          <w:ilvl w:val="1"/>
          <w:numId w:val="92"/>
        </w:numPr>
        <w:spacing w:after="0" w:line="240" w:lineRule="auto"/>
        <w:ind w:left="0" w:firstLine="709"/>
        <w:contextualSpacing/>
        <w:jc w:val="both"/>
        <w:outlineLvl w:val="1"/>
        <w:rPr>
          <w:b/>
          <w:color w:val="000000" w:themeColor="text1"/>
          <w:sz w:val="26"/>
          <w:szCs w:val="26"/>
        </w:rPr>
      </w:pPr>
      <w:bookmarkStart w:id="561" w:name="_Toc520812830"/>
      <w:bookmarkStart w:id="562" w:name="_Toc522544374"/>
      <w:bookmarkStart w:id="563" w:name="_Toc115700558"/>
      <w:bookmarkStart w:id="564" w:name="_Toc175059542"/>
      <w:bookmarkStart w:id="565" w:name="_Toc176450144"/>
      <w:bookmarkStart w:id="566" w:name="_Toc213946579"/>
      <w:bookmarkStart w:id="567" w:name="_Toc231143548"/>
      <w:r w:rsidRPr="00833673">
        <w:rPr>
          <w:b/>
          <w:color w:val="000000" w:themeColor="text1"/>
          <w:sz w:val="26"/>
          <w:szCs w:val="26"/>
        </w:rPr>
        <w:t>Групповые изменения характеристик объектов централизованной системы водоснабжения и (или) водоотведения (участков водопроводных и (или) канализационных сетей, абонентов) с целью моделирования различных перспективных вариантов</w:t>
      </w:r>
      <w:bookmarkEnd w:id="561"/>
      <w:bookmarkEnd w:id="562"/>
      <w:bookmarkEnd w:id="563"/>
      <w:bookmarkEnd w:id="564"/>
      <w:bookmarkEnd w:id="565"/>
      <w:bookmarkEnd w:id="566"/>
      <w:bookmarkEnd w:id="567"/>
    </w:p>
    <w:p w14:paraId="272627B3"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Групповые изменения характеристик объектов применимы для различных целей и задач гидравлического моделирования, однако его основное предназначение - калибровка расчетной гидравлической модели водопроводной и канализационной сети. Трубопроводы реальной водопроводной и канализационной сети 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w:t>
      </w:r>
    </w:p>
    <w:p w14:paraId="7DCDC4C2" w14:textId="4CD8A7AA"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Очевидно, что эти изменения влияют на гидравлические сопротивления участков трубопроводов, и в масштабах сети в целом это приводит к весьма значительным расхождением результатам гидравлического расчета по </w:t>
      </w:r>
      <w:r w:rsidR="009B7486" w:rsidRPr="00833673">
        <w:rPr>
          <w:color w:val="000000" w:themeColor="text1"/>
          <w:sz w:val="26"/>
          <w:szCs w:val="26"/>
        </w:rPr>
        <w:t>«</w:t>
      </w:r>
      <w:r w:rsidRPr="00833673">
        <w:rPr>
          <w:color w:val="000000" w:themeColor="text1"/>
          <w:sz w:val="26"/>
          <w:szCs w:val="26"/>
        </w:rPr>
        <w:t>проектным</w:t>
      </w:r>
      <w:r w:rsidR="009B7486" w:rsidRPr="00833673">
        <w:rPr>
          <w:color w:val="000000" w:themeColor="text1"/>
          <w:sz w:val="26"/>
          <w:szCs w:val="26"/>
        </w:rPr>
        <w:t>»</w:t>
      </w:r>
      <w:r w:rsidRPr="00833673">
        <w:rPr>
          <w:color w:val="000000" w:themeColor="text1"/>
          <w:sz w:val="26"/>
          <w:szCs w:val="26"/>
        </w:rPr>
        <w:t xml:space="preserve"> значениям с реальным гидравлическим режимом, наблюдаемым в эксплуатируемой водопроводной и канализационной сети. С другой стороны, измерить действительные значения шероховатостей и внутренних диаметров участков действующей </w:t>
      </w:r>
      <w:r w:rsidRPr="00833673">
        <w:rPr>
          <w:color w:val="000000" w:themeColor="text1"/>
          <w:sz w:val="26"/>
          <w:szCs w:val="26"/>
        </w:rPr>
        <w:lastRenderedPageBreak/>
        <w:t>водопроводной и канализационной сети не представляется возможным, поскольку это потребовало бы массового вскрытия трубопроводов, что вряд ли реализуемо.</w:t>
      </w:r>
    </w:p>
    <w:p w14:paraId="5A02324C" w14:textId="77777777" w:rsidR="0077517F" w:rsidRPr="00833673" w:rsidRDefault="0077517F" w:rsidP="002D7B55">
      <w:pPr>
        <w:spacing w:after="0" w:line="240" w:lineRule="auto"/>
        <w:ind w:firstLine="709"/>
        <w:contextualSpacing/>
        <w:jc w:val="both"/>
        <w:rPr>
          <w:color w:val="000000" w:themeColor="text1"/>
          <w:sz w:val="26"/>
          <w:szCs w:val="26"/>
        </w:rPr>
      </w:pPr>
    </w:p>
    <w:p w14:paraId="21507623" w14:textId="77777777" w:rsidR="0077517F" w:rsidRPr="00833673" w:rsidRDefault="0077517F" w:rsidP="00FD5061">
      <w:pPr>
        <w:keepNext/>
        <w:keepLines/>
        <w:numPr>
          <w:ilvl w:val="1"/>
          <w:numId w:val="92"/>
        </w:numPr>
        <w:spacing w:after="0" w:line="240" w:lineRule="auto"/>
        <w:ind w:left="0" w:firstLine="709"/>
        <w:contextualSpacing/>
        <w:jc w:val="both"/>
        <w:outlineLvl w:val="1"/>
        <w:rPr>
          <w:b/>
          <w:color w:val="000000" w:themeColor="text1"/>
          <w:sz w:val="26"/>
          <w:szCs w:val="26"/>
        </w:rPr>
      </w:pPr>
      <w:bookmarkStart w:id="568" w:name="_Toc520812831"/>
      <w:bookmarkStart w:id="569" w:name="_Toc522544375"/>
      <w:bookmarkStart w:id="570" w:name="_Toc115700559"/>
      <w:bookmarkStart w:id="571" w:name="_Toc175059543"/>
      <w:bookmarkStart w:id="572" w:name="_Toc176450145"/>
      <w:bookmarkStart w:id="573" w:name="_Toc213946580"/>
      <w:bookmarkStart w:id="574" w:name="_Toc231143549"/>
      <w:r w:rsidRPr="00833673">
        <w:rPr>
          <w:b/>
          <w:color w:val="000000" w:themeColor="text1"/>
          <w:sz w:val="26"/>
          <w:szCs w:val="26"/>
        </w:rPr>
        <w:t>Оценка осуществимости сценариев перспективного развития централизованной системы водоснабжения и (или) водоотведения с точки зрения обеспечения гидравлических режимов</w:t>
      </w:r>
      <w:bookmarkEnd w:id="568"/>
      <w:bookmarkEnd w:id="569"/>
      <w:bookmarkEnd w:id="570"/>
      <w:bookmarkEnd w:id="571"/>
      <w:bookmarkEnd w:id="572"/>
      <w:bookmarkEnd w:id="573"/>
      <w:bookmarkEnd w:id="574"/>
    </w:p>
    <w:p w14:paraId="26D0DF1A"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Для оценки осуществимости сценариев перспективного развития централизованных систем водоснабжения и водоотведения пакет </w:t>
      </w:r>
      <w:proofErr w:type="spellStart"/>
      <w:r w:rsidRPr="00833673">
        <w:rPr>
          <w:color w:val="000000" w:themeColor="text1"/>
          <w:sz w:val="26"/>
          <w:szCs w:val="26"/>
        </w:rPr>
        <w:t>ZuluГИС</w:t>
      </w:r>
      <w:proofErr w:type="spellEnd"/>
      <w:r w:rsidRPr="00833673">
        <w:rPr>
          <w:color w:val="000000" w:themeColor="text1"/>
          <w:sz w:val="26"/>
          <w:szCs w:val="26"/>
        </w:rPr>
        <w:t xml:space="preserve"> позволяет создать расчетную математическую модель сети, выполнить паспортизацию сети, и на основе созданной модели с применением пакетов </w:t>
      </w:r>
      <w:proofErr w:type="spellStart"/>
      <w:r w:rsidRPr="00833673">
        <w:rPr>
          <w:color w:val="000000" w:themeColor="text1"/>
          <w:sz w:val="26"/>
          <w:szCs w:val="26"/>
        </w:rPr>
        <w:t>ZuluHydro</w:t>
      </w:r>
      <w:proofErr w:type="spellEnd"/>
      <w:r w:rsidRPr="00833673">
        <w:rPr>
          <w:color w:val="000000" w:themeColor="text1"/>
          <w:sz w:val="26"/>
          <w:szCs w:val="26"/>
        </w:rPr>
        <w:t xml:space="preserve"> и </w:t>
      </w:r>
      <w:proofErr w:type="spellStart"/>
      <w:r w:rsidRPr="00833673">
        <w:rPr>
          <w:color w:val="000000" w:themeColor="text1"/>
          <w:sz w:val="26"/>
          <w:szCs w:val="26"/>
        </w:rPr>
        <w:t>ZuluDrain</w:t>
      </w:r>
      <w:proofErr w:type="spellEnd"/>
      <w:r w:rsidRPr="00833673">
        <w:rPr>
          <w:color w:val="000000" w:themeColor="text1"/>
          <w:sz w:val="26"/>
          <w:szCs w:val="26"/>
        </w:rPr>
        <w:t xml:space="preserve"> решать информационные задачи, задачи топологического анализа, и выполнять различные гидравлические расчеты.</w:t>
      </w:r>
    </w:p>
    <w:p w14:paraId="360BBFBD"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Расчету подлежат тупиковые и кольцевые сети водоснабжения и водоотведения, в том числе с </w:t>
      </w:r>
      <w:proofErr w:type="spellStart"/>
      <w:r w:rsidRPr="00833673">
        <w:rPr>
          <w:color w:val="000000" w:themeColor="text1"/>
          <w:sz w:val="26"/>
          <w:szCs w:val="26"/>
        </w:rPr>
        <w:t>повысительными</w:t>
      </w:r>
      <w:proofErr w:type="spellEnd"/>
      <w:r w:rsidRPr="00833673">
        <w:rPr>
          <w:color w:val="000000" w:themeColor="text1"/>
          <w:sz w:val="26"/>
          <w:szCs w:val="26"/>
        </w:rPr>
        <w:t xml:space="preserve"> насосными станциями и дросселирующими устройствами, работающие от одного или нескольких источников.</w:t>
      </w:r>
    </w:p>
    <w:p w14:paraId="7BC78096" w14:textId="77777777" w:rsidR="0077517F" w:rsidRPr="00833673" w:rsidRDefault="0077517F" w:rsidP="002D7B55">
      <w:pPr>
        <w:spacing w:after="0" w:line="240" w:lineRule="auto"/>
        <w:ind w:firstLine="709"/>
        <w:contextualSpacing/>
        <w:jc w:val="both"/>
        <w:rPr>
          <w:color w:val="000000" w:themeColor="text1"/>
          <w:sz w:val="26"/>
          <w:szCs w:val="26"/>
        </w:rPr>
      </w:pPr>
      <w:r w:rsidRPr="00833673">
        <w:rPr>
          <w:color w:val="000000" w:themeColor="text1"/>
          <w:sz w:val="26"/>
          <w:szCs w:val="26"/>
        </w:rPr>
        <w:t xml:space="preserve">Расчеты </w:t>
      </w:r>
      <w:proofErr w:type="spellStart"/>
      <w:r w:rsidRPr="00833673">
        <w:rPr>
          <w:color w:val="000000" w:themeColor="text1"/>
          <w:sz w:val="26"/>
          <w:szCs w:val="26"/>
        </w:rPr>
        <w:t>ZuluHydro</w:t>
      </w:r>
      <w:proofErr w:type="spellEnd"/>
      <w:r w:rsidRPr="00833673">
        <w:rPr>
          <w:color w:val="000000" w:themeColor="text1"/>
          <w:sz w:val="26"/>
          <w:szCs w:val="26"/>
        </w:rPr>
        <w:t xml:space="preserve"> и </w:t>
      </w:r>
      <w:proofErr w:type="spellStart"/>
      <w:r w:rsidRPr="00833673">
        <w:rPr>
          <w:color w:val="000000" w:themeColor="text1"/>
          <w:sz w:val="26"/>
          <w:szCs w:val="26"/>
        </w:rPr>
        <w:t>ZuluHydro</w:t>
      </w:r>
      <w:proofErr w:type="spellEnd"/>
      <w:r w:rsidRPr="00833673">
        <w:rPr>
          <w:color w:val="000000" w:themeColor="text1"/>
          <w:sz w:val="26"/>
          <w:szCs w:val="26"/>
        </w:rPr>
        <w:t xml:space="preserve"> могут работать как в тесной интеграции с геоинформационной системой (в виде модуля расширения ГИС), так и в виде отдельной библиотеки компонентов, которые позволяют выполнять расчеты из приложений пользователей. </w:t>
      </w:r>
    </w:p>
    <w:p w14:paraId="2F9CECE9" w14:textId="77777777" w:rsidR="0077517F" w:rsidRPr="00833673" w:rsidRDefault="0077517F" w:rsidP="002D7B55">
      <w:pPr>
        <w:spacing w:after="0" w:line="240" w:lineRule="auto"/>
        <w:ind w:firstLine="709"/>
        <w:contextualSpacing/>
        <w:jc w:val="both"/>
        <w:rPr>
          <w:color w:val="000000" w:themeColor="text1"/>
          <w:sz w:val="26"/>
          <w:szCs w:val="26"/>
        </w:rPr>
      </w:pPr>
    </w:p>
    <w:p w14:paraId="32396835" w14:textId="77777777" w:rsidR="0077517F" w:rsidRPr="00833673" w:rsidRDefault="0077517F" w:rsidP="002D7B55">
      <w:pPr>
        <w:keepNext/>
        <w:keepLines/>
        <w:spacing w:after="0" w:line="240" w:lineRule="auto"/>
        <w:ind w:firstLine="709"/>
        <w:contextualSpacing/>
        <w:jc w:val="both"/>
        <w:rPr>
          <w:rFonts w:eastAsia="Calibri"/>
          <w:b/>
          <w:color w:val="000000" w:themeColor="text1"/>
          <w:sz w:val="26"/>
          <w:szCs w:val="26"/>
          <w:u w:val="single"/>
        </w:rPr>
      </w:pPr>
      <w:r w:rsidRPr="00833673">
        <w:rPr>
          <w:rFonts w:eastAsia="Calibri"/>
          <w:b/>
          <w:color w:val="000000" w:themeColor="text1"/>
          <w:sz w:val="26"/>
          <w:szCs w:val="26"/>
          <w:u w:val="single"/>
        </w:rPr>
        <w:t>Поверочный расчет водопроводной сети</w:t>
      </w:r>
    </w:p>
    <w:p w14:paraId="5F5F909E" w14:textId="77777777" w:rsidR="0077517F" w:rsidRPr="00833673" w:rsidRDefault="0077517F" w:rsidP="002D7B55">
      <w:pPr>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 xml:space="preserve">Целью поверочного расчета является определение </w:t>
      </w:r>
      <w:proofErr w:type="spellStart"/>
      <w:r w:rsidRPr="00833673">
        <w:rPr>
          <w:rFonts w:eastAsia="Calibri"/>
          <w:color w:val="000000" w:themeColor="text1"/>
          <w:sz w:val="26"/>
          <w:szCs w:val="26"/>
        </w:rPr>
        <w:t>потокораспределения</w:t>
      </w:r>
      <w:proofErr w:type="spellEnd"/>
      <w:r w:rsidRPr="00833673">
        <w:rPr>
          <w:rFonts w:eastAsia="Calibri"/>
          <w:color w:val="000000" w:themeColor="text1"/>
          <w:sz w:val="26"/>
          <w:szCs w:val="26"/>
        </w:rPr>
        <w:t xml:space="preserve"> в водопроводной сети, подачи и напора источников при известных диаметрах труб и отборах воды в узловых точках.</w:t>
      </w:r>
    </w:p>
    <w:p w14:paraId="703BF5A8" w14:textId="77777777" w:rsidR="0077517F" w:rsidRPr="00833673" w:rsidRDefault="0077517F" w:rsidP="002D7B55">
      <w:pPr>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При поверочном расчете известными величинами являются:</w:t>
      </w:r>
    </w:p>
    <w:p w14:paraId="474C1C53" w14:textId="77777777" w:rsidR="0077517F" w:rsidRPr="00833673" w:rsidRDefault="0077517F" w:rsidP="00FD5061">
      <w:pPr>
        <w:numPr>
          <w:ilvl w:val="0"/>
          <w:numId w:val="91"/>
        </w:numPr>
        <w:spacing w:after="0" w:line="240" w:lineRule="auto"/>
        <w:ind w:left="0" w:firstLine="709"/>
        <w:contextualSpacing/>
        <w:jc w:val="both"/>
        <w:rPr>
          <w:color w:val="000000" w:themeColor="text1"/>
          <w:sz w:val="26"/>
          <w:szCs w:val="26"/>
        </w:rPr>
      </w:pPr>
      <w:r w:rsidRPr="00833673">
        <w:rPr>
          <w:color w:val="000000" w:themeColor="text1"/>
          <w:sz w:val="26"/>
          <w:szCs w:val="26"/>
        </w:rPr>
        <w:t>Диаметры и длины всех участков сети и, следовательно, их гидравлических сопротивлений;</w:t>
      </w:r>
    </w:p>
    <w:p w14:paraId="4DE78461" w14:textId="77777777" w:rsidR="0077517F" w:rsidRPr="00833673" w:rsidRDefault="0077517F" w:rsidP="00FD5061">
      <w:pPr>
        <w:numPr>
          <w:ilvl w:val="0"/>
          <w:numId w:val="91"/>
        </w:numPr>
        <w:spacing w:after="0" w:line="240" w:lineRule="auto"/>
        <w:ind w:left="0" w:firstLine="709"/>
        <w:contextualSpacing/>
        <w:jc w:val="both"/>
        <w:rPr>
          <w:color w:val="000000" w:themeColor="text1"/>
          <w:sz w:val="26"/>
          <w:szCs w:val="26"/>
        </w:rPr>
      </w:pPr>
      <w:r w:rsidRPr="00833673">
        <w:rPr>
          <w:color w:val="000000" w:themeColor="text1"/>
          <w:sz w:val="26"/>
          <w:szCs w:val="26"/>
        </w:rPr>
        <w:t>Фиксированные узловые отборы воды;</w:t>
      </w:r>
    </w:p>
    <w:p w14:paraId="45CE4A1D" w14:textId="77777777" w:rsidR="0077517F" w:rsidRPr="00833673" w:rsidRDefault="0077517F" w:rsidP="00FD5061">
      <w:pPr>
        <w:numPr>
          <w:ilvl w:val="0"/>
          <w:numId w:val="91"/>
        </w:numPr>
        <w:spacing w:after="0" w:line="240" w:lineRule="auto"/>
        <w:ind w:left="0" w:firstLine="709"/>
        <w:contextualSpacing/>
        <w:jc w:val="both"/>
        <w:rPr>
          <w:color w:val="000000" w:themeColor="text1"/>
          <w:sz w:val="26"/>
          <w:szCs w:val="26"/>
        </w:rPr>
      </w:pPr>
      <w:r w:rsidRPr="00833673">
        <w:rPr>
          <w:color w:val="000000" w:themeColor="text1"/>
          <w:sz w:val="26"/>
          <w:szCs w:val="26"/>
        </w:rPr>
        <w:t>Напорно-расходные характеристики всех источников;</w:t>
      </w:r>
    </w:p>
    <w:p w14:paraId="15FE2250" w14:textId="77777777" w:rsidR="0077517F" w:rsidRPr="00833673" w:rsidRDefault="0077517F" w:rsidP="00FD5061">
      <w:pPr>
        <w:numPr>
          <w:ilvl w:val="0"/>
          <w:numId w:val="91"/>
        </w:numPr>
        <w:spacing w:after="0" w:line="240" w:lineRule="auto"/>
        <w:ind w:left="0" w:firstLine="709"/>
        <w:contextualSpacing/>
        <w:jc w:val="both"/>
        <w:rPr>
          <w:color w:val="000000" w:themeColor="text1"/>
          <w:sz w:val="26"/>
          <w:szCs w:val="26"/>
        </w:rPr>
      </w:pPr>
      <w:r w:rsidRPr="00833673">
        <w:rPr>
          <w:color w:val="000000" w:themeColor="text1"/>
          <w:sz w:val="26"/>
          <w:szCs w:val="26"/>
        </w:rPr>
        <w:t>Геодезические отметки всех узловых точек.</w:t>
      </w:r>
    </w:p>
    <w:p w14:paraId="5177207E" w14:textId="77777777" w:rsidR="0077517F" w:rsidRPr="00833673" w:rsidRDefault="0077517F" w:rsidP="002D7B55">
      <w:pPr>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В результате поверочного расчета определяются:</w:t>
      </w:r>
    </w:p>
    <w:p w14:paraId="62265BE9" w14:textId="77777777" w:rsidR="0077517F" w:rsidRPr="00833673" w:rsidRDefault="0077517F" w:rsidP="00FD5061">
      <w:pPr>
        <w:numPr>
          <w:ilvl w:val="0"/>
          <w:numId w:val="91"/>
        </w:numPr>
        <w:spacing w:after="0" w:line="240" w:lineRule="auto"/>
        <w:ind w:left="0" w:firstLine="709"/>
        <w:contextualSpacing/>
        <w:jc w:val="both"/>
        <w:rPr>
          <w:color w:val="000000" w:themeColor="text1"/>
          <w:sz w:val="26"/>
          <w:szCs w:val="26"/>
        </w:rPr>
      </w:pPr>
      <w:r w:rsidRPr="00833673">
        <w:rPr>
          <w:color w:val="000000" w:themeColor="text1"/>
          <w:sz w:val="26"/>
          <w:szCs w:val="26"/>
        </w:rPr>
        <w:t>Расходы и потери напора во всех участках сети;</w:t>
      </w:r>
    </w:p>
    <w:p w14:paraId="74A0E730" w14:textId="77777777" w:rsidR="0077517F" w:rsidRPr="00833673" w:rsidRDefault="0077517F" w:rsidP="00FD5061">
      <w:pPr>
        <w:numPr>
          <w:ilvl w:val="0"/>
          <w:numId w:val="91"/>
        </w:numPr>
        <w:spacing w:after="0" w:line="240" w:lineRule="auto"/>
        <w:ind w:left="0" w:firstLine="709"/>
        <w:contextualSpacing/>
        <w:jc w:val="both"/>
        <w:rPr>
          <w:color w:val="000000" w:themeColor="text1"/>
          <w:sz w:val="26"/>
          <w:szCs w:val="26"/>
        </w:rPr>
      </w:pPr>
      <w:r w:rsidRPr="00833673">
        <w:rPr>
          <w:color w:val="000000" w:themeColor="text1"/>
          <w:sz w:val="26"/>
          <w:szCs w:val="26"/>
        </w:rPr>
        <w:t>Подачи источников;</w:t>
      </w:r>
    </w:p>
    <w:p w14:paraId="5BD20BB4" w14:textId="77777777" w:rsidR="0077517F" w:rsidRPr="00833673" w:rsidRDefault="0077517F" w:rsidP="00FD5061">
      <w:pPr>
        <w:numPr>
          <w:ilvl w:val="0"/>
          <w:numId w:val="91"/>
        </w:numPr>
        <w:spacing w:after="0" w:line="240" w:lineRule="auto"/>
        <w:ind w:left="0" w:firstLine="709"/>
        <w:contextualSpacing/>
        <w:jc w:val="both"/>
        <w:rPr>
          <w:color w:val="000000" w:themeColor="text1"/>
          <w:sz w:val="26"/>
          <w:szCs w:val="26"/>
        </w:rPr>
      </w:pPr>
      <w:r w:rsidRPr="00833673">
        <w:rPr>
          <w:color w:val="000000" w:themeColor="text1"/>
          <w:sz w:val="26"/>
          <w:szCs w:val="26"/>
        </w:rPr>
        <w:t>Пьезометрические напоры во всех узлах системы.</w:t>
      </w:r>
    </w:p>
    <w:p w14:paraId="2417EE8E" w14:textId="77777777" w:rsidR="0077517F" w:rsidRPr="00833673" w:rsidRDefault="0077517F" w:rsidP="002D7B55">
      <w:pPr>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К поверочным расчетам следует отнести расчет системы на случай тушения пожара в час наибольшего водопотребления и расчеты сети и водопроводов при допустимом снижении подачи воды в связи с авариями на отдельных участках. Эти расчеты необходимы для оценки работоспособности системы в условиях, отличных от нормальных, для выявления возможности использования в этих случаях запроектированного насосного оборудования, а также для разработки мероприятий, исключающих падение свободных напоров и снижение подачи ниже предельных значений.</w:t>
      </w:r>
    </w:p>
    <w:p w14:paraId="45278238" w14:textId="77777777" w:rsidR="0077517F" w:rsidRPr="00833673" w:rsidRDefault="0077517F" w:rsidP="002D7B55">
      <w:pPr>
        <w:spacing w:after="0" w:line="240" w:lineRule="auto"/>
        <w:ind w:firstLine="709"/>
        <w:contextualSpacing/>
        <w:jc w:val="both"/>
        <w:rPr>
          <w:rFonts w:eastAsia="Calibri"/>
          <w:b/>
          <w:color w:val="000000" w:themeColor="text1"/>
          <w:sz w:val="26"/>
          <w:szCs w:val="26"/>
          <w:u w:val="single"/>
        </w:rPr>
      </w:pPr>
    </w:p>
    <w:p w14:paraId="17BB86DF" w14:textId="77777777" w:rsidR="0077517F" w:rsidRPr="00833673" w:rsidRDefault="0077517F" w:rsidP="002D7B55">
      <w:pPr>
        <w:keepNext/>
        <w:keepLines/>
        <w:spacing w:after="0" w:line="240" w:lineRule="auto"/>
        <w:ind w:firstLine="709"/>
        <w:contextualSpacing/>
        <w:jc w:val="both"/>
        <w:rPr>
          <w:rFonts w:eastAsia="Calibri"/>
          <w:b/>
          <w:color w:val="000000" w:themeColor="text1"/>
          <w:sz w:val="26"/>
          <w:szCs w:val="26"/>
          <w:u w:val="single"/>
        </w:rPr>
      </w:pPr>
      <w:r w:rsidRPr="00833673">
        <w:rPr>
          <w:rFonts w:eastAsia="Calibri"/>
          <w:b/>
          <w:color w:val="000000" w:themeColor="text1"/>
          <w:sz w:val="26"/>
          <w:szCs w:val="26"/>
          <w:u w:val="single"/>
        </w:rPr>
        <w:t>Конструкторский расчет водопроводной сети</w:t>
      </w:r>
    </w:p>
    <w:p w14:paraId="1031DB67" w14:textId="77777777" w:rsidR="0077517F" w:rsidRPr="00833673" w:rsidRDefault="0077517F" w:rsidP="002D7B55">
      <w:pPr>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Целью конструкторского расчета тупиковой и кольцевой водопроводной и канализационной сети является определение диаметров трубопроводов, обеспечивающих пропуск расчетных расходов воды и соков с заданным напором.</w:t>
      </w:r>
    </w:p>
    <w:p w14:paraId="63BAAF58" w14:textId="77777777" w:rsidR="0077517F" w:rsidRPr="00833673" w:rsidRDefault="0077517F" w:rsidP="002D7B55">
      <w:pPr>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lastRenderedPageBreak/>
        <w:t>Под расчетным режимом работы сети понимают такие возможные сочетания отбора воды (стоков) и подачи ее насосными станциями, при которых имеют место наибольшие нагрузки для отдельных сооружений системы, в частности водопроводной и канализационной сети. К нагрузкам относят расходы и напоры (давления).</w:t>
      </w:r>
    </w:p>
    <w:p w14:paraId="0BE5B444" w14:textId="77777777" w:rsidR="0077517F" w:rsidRPr="00833673" w:rsidRDefault="0077517F" w:rsidP="002D7B55">
      <w:pPr>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Водопроводную и канализационную сеть, как и другие инженерные коммуникации, необходимо рассчитывать во взаимосвязи всех сооружений системы подачи и распределения воды (стоков).</w:t>
      </w:r>
    </w:p>
    <w:p w14:paraId="06413A65" w14:textId="77777777" w:rsidR="0077517F" w:rsidRPr="00833673" w:rsidRDefault="0077517F" w:rsidP="002D7B55">
      <w:pPr>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Расчет водопроводной и канализационной сети производится с любым набором объектов, характеризующих системы водоснабжения и водоотведения, в том числе и с несколькими источниками.</w:t>
      </w:r>
    </w:p>
    <w:p w14:paraId="0F69F62F" w14:textId="77777777" w:rsidR="0077517F" w:rsidRPr="00833673" w:rsidRDefault="0077517F" w:rsidP="002D7B55">
      <w:pPr>
        <w:spacing w:after="0" w:line="240" w:lineRule="auto"/>
        <w:ind w:firstLine="709"/>
        <w:contextualSpacing/>
        <w:jc w:val="both"/>
        <w:rPr>
          <w:rFonts w:eastAsia="Calibri"/>
          <w:b/>
          <w:color w:val="000000" w:themeColor="text1"/>
          <w:sz w:val="26"/>
          <w:szCs w:val="26"/>
          <w:u w:val="single"/>
        </w:rPr>
      </w:pPr>
    </w:p>
    <w:p w14:paraId="6F16131B" w14:textId="77777777" w:rsidR="0077517F" w:rsidRPr="00833673" w:rsidRDefault="0077517F" w:rsidP="002D7B55">
      <w:pPr>
        <w:keepNext/>
        <w:keepLines/>
        <w:spacing w:after="0" w:line="240" w:lineRule="auto"/>
        <w:ind w:firstLine="709"/>
        <w:contextualSpacing/>
        <w:jc w:val="both"/>
        <w:rPr>
          <w:rFonts w:eastAsia="Calibri"/>
          <w:b/>
          <w:color w:val="000000" w:themeColor="text1"/>
          <w:sz w:val="26"/>
          <w:szCs w:val="26"/>
          <w:u w:val="single"/>
        </w:rPr>
      </w:pPr>
      <w:r w:rsidRPr="00833673">
        <w:rPr>
          <w:rFonts w:eastAsia="Calibri"/>
          <w:b/>
          <w:color w:val="000000" w:themeColor="text1"/>
          <w:sz w:val="26"/>
          <w:szCs w:val="26"/>
          <w:u w:val="single"/>
        </w:rPr>
        <w:t>Конструкторский расчет канализационной сети</w:t>
      </w:r>
    </w:p>
    <w:p w14:paraId="3CE7EF31" w14:textId="77777777" w:rsidR="0077517F" w:rsidRPr="00833673" w:rsidRDefault="0077517F" w:rsidP="002D7B55">
      <w:pPr>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Целью конструкторского расчета канализационных сетей является определение:</w:t>
      </w:r>
    </w:p>
    <w:p w14:paraId="28CFF25C" w14:textId="77777777" w:rsidR="0077517F" w:rsidRPr="00833673" w:rsidRDefault="0077517F" w:rsidP="00FD5061">
      <w:pPr>
        <w:numPr>
          <w:ilvl w:val="0"/>
          <w:numId w:val="91"/>
        </w:numPr>
        <w:spacing w:after="0" w:line="240" w:lineRule="auto"/>
        <w:ind w:left="0" w:firstLine="709"/>
        <w:contextualSpacing/>
        <w:jc w:val="both"/>
        <w:rPr>
          <w:color w:val="000000" w:themeColor="text1"/>
          <w:sz w:val="26"/>
          <w:szCs w:val="26"/>
        </w:rPr>
      </w:pPr>
      <w:r w:rsidRPr="00833673">
        <w:rPr>
          <w:color w:val="000000" w:themeColor="text1"/>
          <w:sz w:val="26"/>
          <w:szCs w:val="26"/>
        </w:rPr>
        <w:t>уклонов трубопровода;</w:t>
      </w:r>
    </w:p>
    <w:p w14:paraId="4C9178CE" w14:textId="77777777" w:rsidR="0077517F" w:rsidRPr="00833673" w:rsidRDefault="0077517F" w:rsidP="00FD5061">
      <w:pPr>
        <w:numPr>
          <w:ilvl w:val="0"/>
          <w:numId w:val="91"/>
        </w:numPr>
        <w:spacing w:after="0" w:line="240" w:lineRule="auto"/>
        <w:ind w:left="0" w:firstLine="709"/>
        <w:contextualSpacing/>
        <w:jc w:val="both"/>
        <w:rPr>
          <w:color w:val="000000" w:themeColor="text1"/>
          <w:sz w:val="26"/>
          <w:szCs w:val="26"/>
        </w:rPr>
      </w:pPr>
      <w:r w:rsidRPr="00833673">
        <w:rPr>
          <w:color w:val="000000" w:themeColor="text1"/>
          <w:sz w:val="26"/>
          <w:szCs w:val="26"/>
        </w:rPr>
        <w:t>скорости движения жидкости;</w:t>
      </w:r>
    </w:p>
    <w:p w14:paraId="03D45852" w14:textId="77777777" w:rsidR="0077517F" w:rsidRPr="00833673" w:rsidRDefault="0077517F" w:rsidP="00FD5061">
      <w:pPr>
        <w:numPr>
          <w:ilvl w:val="0"/>
          <w:numId w:val="91"/>
        </w:numPr>
        <w:spacing w:after="0" w:line="240" w:lineRule="auto"/>
        <w:ind w:left="0" w:firstLine="709"/>
        <w:contextualSpacing/>
        <w:jc w:val="both"/>
        <w:rPr>
          <w:color w:val="000000" w:themeColor="text1"/>
          <w:sz w:val="26"/>
          <w:szCs w:val="26"/>
        </w:rPr>
      </w:pPr>
      <w:r w:rsidRPr="00833673">
        <w:rPr>
          <w:color w:val="000000" w:themeColor="text1"/>
          <w:sz w:val="26"/>
          <w:szCs w:val="26"/>
        </w:rPr>
        <w:t>диаметров труб для пропуска максимальных расходов сточных вод;</w:t>
      </w:r>
    </w:p>
    <w:p w14:paraId="044D0155" w14:textId="77777777" w:rsidR="0077517F" w:rsidRPr="00833673" w:rsidRDefault="0077517F" w:rsidP="00FD5061">
      <w:pPr>
        <w:numPr>
          <w:ilvl w:val="0"/>
          <w:numId w:val="91"/>
        </w:numPr>
        <w:spacing w:after="0" w:line="240" w:lineRule="auto"/>
        <w:ind w:left="0" w:firstLine="709"/>
        <w:contextualSpacing/>
        <w:jc w:val="both"/>
        <w:rPr>
          <w:color w:val="000000" w:themeColor="text1"/>
          <w:sz w:val="26"/>
          <w:szCs w:val="26"/>
        </w:rPr>
      </w:pPr>
      <w:r w:rsidRPr="00833673">
        <w:rPr>
          <w:color w:val="000000" w:themeColor="text1"/>
          <w:sz w:val="26"/>
          <w:szCs w:val="26"/>
        </w:rPr>
        <w:t>степени наполнения и глубины заложения трубопровода.</w:t>
      </w:r>
    </w:p>
    <w:p w14:paraId="1938CE8E" w14:textId="77777777" w:rsidR="0077517F" w:rsidRPr="00833673" w:rsidRDefault="0077517F" w:rsidP="002D7B55">
      <w:pPr>
        <w:spacing w:after="0" w:line="240" w:lineRule="auto"/>
        <w:ind w:firstLine="709"/>
        <w:contextualSpacing/>
        <w:jc w:val="both"/>
        <w:rPr>
          <w:rFonts w:eastAsia="Calibri"/>
          <w:b/>
          <w:color w:val="000000" w:themeColor="text1"/>
          <w:sz w:val="26"/>
          <w:szCs w:val="26"/>
          <w:u w:val="single"/>
        </w:rPr>
      </w:pPr>
    </w:p>
    <w:p w14:paraId="3358EBAA" w14:textId="77777777" w:rsidR="0077517F" w:rsidRPr="00833673" w:rsidRDefault="0077517F" w:rsidP="002D7B55">
      <w:pPr>
        <w:keepNext/>
        <w:keepLines/>
        <w:spacing w:after="0" w:line="240" w:lineRule="auto"/>
        <w:ind w:firstLine="709"/>
        <w:contextualSpacing/>
        <w:jc w:val="both"/>
        <w:rPr>
          <w:rFonts w:eastAsia="Calibri"/>
          <w:b/>
          <w:color w:val="000000" w:themeColor="text1"/>
          <w:sz w:val="26"/>
          <w:szCs w:val="26"/>
          <w:u w:val="single"/>
        </w:rPr>
      </w:pPr>
      <w:r w:rsidRPr="00833673">
        <w:rPr>
          <w:rFonts w:eastAsia="Calibri"/>
          <w:b/>
          <w:color w:val="000000" w:themeColor="text1"/>
          <w:sz w:val="26"/>
          <w:szCs w:val="26"/>
          <w:u w:val="single"/>
        </w:rPr>
        <w:t>Построение продольного профиля</w:t>
      </w:r>
    </w:p>
    <w:p w14:paraId="75559692" w14:textId="43BBC1DE" w:rsidR="0077517F" w:rsidRPr="00833673" w:rsidRDefault="0077517F" w:rsidP="002D7B55">
      <w:pPr>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 xml:space="preserve">ЭМ систем водоснабжения и водоотведения </w:t>
      </w:r>
      <w:r w:rsidRPr="00833673">
        <w:rPr>
          <w:sz w:val="26"/>
          <w:szCs w:val="26"/>
        </w:rPr>
        <w:t xml:space="preserve">на территории городского поселения </w:t>
      </w:r>
      <w:r w:rsidR="009B7486" w:rsidRPr="00833673">
        <w:rPr>
          <w:sz w:val="26"/>
          <w:szCs w:val="26"/>
        </w:rPr>
        <w:t>«</w:t>
      </w:r>
      <w:r w:rsidR="00010B7F">
        <w:rPr>
          <w:bCs/>
          <w:sz w:val="26"/>
          <w:szCs w:val="26"/>
        </w:rPr>
        <w:t>Поселок Айхал</w:t>
      </w:r>
      <w:r w:rsidR="009B7486" w:rsidRPr="00833673">
        <w:rPr>
          <w:sz w:val="26"/>
          <w:szCs w:val="26"/>
        </w:rPr>
        <w:t>»</w:t>
      </w:r>
      <w:r w:rsidRPr="00833673">
        <w:rPr>
          <w:sz w:val="26"/>
          <w:szCs w:val="26"/>
        </w:rPr>
        <w:t xml:space="preserve"> </w:t>
      </w:r>
      <w:r w:rsidRPr="00833673">
        <w:rPr>
          <w:rFonts w:eastAsia="Calibri"/>
          <w:color w:val="000000" w:themeColor="text1"/>
          <w:sz w:val="26"/>
          <w:szCs w:val="26"/>
        </w:rPr>
        <w:t>имеется возможность построения продольного профиля водопроводной и канализационной сети по выбранному направлению, графиков изменения скорости и наполнения трубопроводов на разных участках.</w:t>
      </w:r>
    </w:p>
    <w:p w14:paraId="6F7E599F" w14:textId="77777777" w:rsidR="0077517F" w:rsidRPr="00833673" w:rsidRDefault="0077517F" w:rsidP="002D7B55">
      <w:pPr>
        <w:spacing w:after="0" w:line="240" w:lineRule="auto"/>
        <w:ind w:firstLine="709"/>
        <w:contextualSpacing/>
        <w:jc w:val="both"/>
        <w:rPr>
          <w:rFonts w:eastAsia="Calibri"/>
          <w:color w:val="000000" w:themeColor="text1"/>
          <w:sz w:val="26"/>
          <w:szCs w:val="26"/>
        </w:rPr>
      </w:pPr>
    </w:p>
    <w:p w14:paraId="5D4108E5" w14:textId="77777777" w:rsidR="0077517F" w:rsidRPr="00833673" w:rsidRDefault="0077517F" w:rsidP="002D7B55">
      <w:pPr>
        <w:keepNext/>
        <w:keepLines/>
        <w:spacing w:after="0" w:line="240" w:lineRule="auto"/>
        <w:ind w:firstLine="709"/>
        <w:contextualSpacing/>
        <w:jc w:val="both"/>
        <w:rPr>
          <w:rFonts w:eastAsia="Calibri"/>
          <w:b/>
          <w:color w:val="000000" w:themeColor="text1"/>
          <w:sz w:val="26"/>
          <w:szCs w:val="26"/>
          <w:u w:val="single"/>
        </w:rPr>
      </w:pPr>
      <w:r w:rsidRPr="00833673">
        <w:rPr>
          <w:rFonts w:eastAsia="Calibri"/>
          <w:b/>
          <w:color w:val="000000" w:themeColor="text1"/>
          <w:sz w:val="26"/>
          <w:szCs w:val="26"/>
          <w:u w:val="single"/>
        </w:rPr>
        <w:t>Пьезометрический график</w:t>
      </w:r>
    </w:p>
    <w:p w14:paraId="22FF14D5" w14:textId="77777777" w:rsidR="0077517F" w:rsidRPr="00833673" w:rsidRDefault="0077517F" w:rsidP="002D7B55">
      <w:pPr>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Целью построения пьезометрического графика является наглядная иллюстрация результатов гидравлического расчета (поверочного, конструкторского). При этом на экран выводятся:</w:t>
      </w:r>
    </w:p>
    <w:p w14:paraId="2ECEE87A" w14:textId="77777777" w:rsidR="0077517F" w:rsidRPr="00833673" w:rsidRDefault="0077517F" w:rsidP="00FD5061">
      <w:pPr>
        <w:numPr>
          <w:ilvl w:val="0"/>
          <w:numId w:val="91"/>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линия давления в трубопроводе;</w:t>
      </w:r>
    </w:p>
    <w:p w14:paraId="52B95388" w14:textId="77777777" w:rsidR="0077517F" w:rsidRPr="00833673" w:rsidRDefault="0077517F" w:rsidP="00FD5061">
      <w:pPr>
        <w:numPr>
          <w:ilvl w:val="0"/>
          <w:numId w:val="91"/>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линия поверхности земли;</w:t>
      </w:r>
    </w:p>
    <w:p w14:paraId="2AC65FA0" w14:textId="77777777" w:rsidR="0077517F" w:rsidRPr="00833673" w:rsidRDefault="0077517F" w:rsidP="00FD5061">
      <w:pPr>
        <w:numPr>
          <w:ilvl w:val="0"/>
          <w:numId w:val="91"/>
        </w:numPr>
        <w:tabs>
          <w:tab w:val="left" w:pos="993"/>
        </w:tabs>
        <w:spacing w:after="0" w:line="240" w:lineRule="auto"/>
        <w:ind w:left="0" w:firstLine="709"/>
        <w:contextualSpacing/>
        <w:jc w:val="both"/>
        <w:rPr>
          <w:color w:val="000000" w:themeColor="text1"/>
          <w:sz w:val="26"/>
          <w:szCs w:val="26"/>
        </w:rPr>
      </w:pPr>
      <w:r w:rsidRPr="00833673">
        <w:rPr>
          <w:color w:val="000000" w:themeColor="text1"/>
          <w:sz w:val="26"/>
          <w:szCs w:val="26"/>
        </w:rPr>
        <w:t>высота здания.</w:t>
      </w:r>
    </w:p>
    <w:p w14:paraId="174F4116" w14:textId="77777777" w:rsidR="0077517F" w:rsidRPr="00833673" w:rsidRDefault="0077517F" w:rsidP="002D7B55">
      <w:pPr>
        <w:spacing w:after="0" w:line="240" w:lineRule="auto"/>
        <w:ind w:firstLine="709"/>
        <w:contextualSpacing/>
        <w:jc w:val="both"/>
        <w:rPr>
          <w:rFonts w:eastAsia="Calibri"/>
          <w:color w:val="000000" w:themeColor="text1"/>
          <w:sz w:val="26"/>
          <w:szCs w:val="26"/>
        </w:rPr>
      </w:pPr>
    </w:p>
    <w:p w14:paraId="5680B92A" w14:textId="77777777" w:rsidR="0077517F" w:rsidRPr="00833673" w:rsidRDefault="0077517F" w:rsidP="002D7B55">
      <w:pPr>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В таблице под графиком выводятся для каждого узла сети наименование, геодезическая отметка, высота потребителя, напоры в трубопроводах, потери напора по участкам сети, скорости движения воды на участках водопроводной сети и т.д. Количество выводимой под графиком информации настраивается пользователем.</w:t>
      </w:r>
    </w:p>
    <w:p w14:paraId="234C67BC" w14:textId="77777777" w:rsidR="0077517F" w:rsidRPr="00833673" w:rsidRDefault="0077517F" w:rsidP="002D7B55">
      <w:pPr>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 xml:space="preserve">Для оценки осуществимости сценариев перспективного развития централизованной системы водоотведения программа позволяет выполнить гидравлический расчет существующей канализационной сети. В результате поверочного расчета определяются фактическое </w:t>
      </w:r>
      <w:proofErr w:type="spellStart"/>
      <w:r w:rsidRPr="00833673">
        <w:rPr>
          <w:rFonts w:eastAsia="Calibri"/>
          <w:color w:val="000000" w:themeColor="text1"/>
          <w:sz w:val="26"/>
          <w:szCs w:val="26"/>
        </w:rPr>
        <w:t>потокораспределение</w:t>
      </w:r>
      <w:proofErr w:type="spellEnd"/>
      <w:r w:rsidRPr="00833673">
        <w:rPr>
          <w:rFonts w:eastAsia="Calibri"/>
          <w:color w:val="000000" w:themeColor="text1"/>
          <w:sz w:val="26"/>
          <w:szCs w:val="26"/>
        </w:rPr>
        <w:t>, скорости движения жидкости и заполнение трубопровода, участки с напорным движением.</w:t>
      </w:r>
    </w:p>
    <w:p w14:paraId="45346B37" w14:textId="77777777" w:rsidR="0077517F" w:rsidRPr="00833673" w:rsidRDefault="0077517F" w:rsidP="002D7B55">
      <w:pPr>
        <w:spacing w:after="0" w:line="240" w:lineRule="auto"/>
        <w:ind w:firstLine="709"/>
        <w:contextualSpacing/>
        <w:jc w:val="both"/>
        <w:rPr>
          <w:rFonts w:eastAsia="Calibri"/>
          <w:color w:val="000000" w:themeColor="text1"/>
          <w:sz w:val="26"/>
          <w:szCs w:val="26"/>
        </w:rPr>
      </w:pPr>
      <w:r w:rsidRPr="00833673">
        <w:rPr>
          <w:rFonts w:eastAsia="Calibri"/>
          <w:color w:val="000000" w:themeColor="text1"/>
          <w:sz w:val="26"/>
          <w:szCs w:val="26"/>
        </w:rPr>
        <w:t>Для наглядности представления результатов расчета возможна зональная раскраска, например, по скорости движения жидкости. При наличии слоя с рельефом местности процесс занесения геодезических отметок с карты в узловые объекты канализационной сети автоматизирован.</w:t>
      </w:r>
    </w:p>
    <w:p w14:paraId="0702079B" w14:textId="77777777" w:rsidR="0077517F" w:rsidRPr="00833673" w:rsidRDefault="0077517F" w:rsidP="002D7B55">
      <w:pPr>
        <w:spacing w:after="0" w:line="240" w:lineRule="auto"/>
        <w:ind w:firstLine="709"/>
        <w:contextualSpacing/>
        <w:jc w:val="both"/>
        <w:rPr>
          <w:color w:val="000000" w:themeColor="text1"/>
          <w:sz w:val="26"/>
          <w:szCs w:val="26"/>
        </w:rPr>
      </w:pPr>
    </w:p>
    <w:p w14:paraId="425540A2" w14:textId="77777777" w:rsidR="0077517F" w:rsidRPr="00833673" w:rsidRDefault="0077517F" w:rsidP="002D7B55">
      <w:pPr>
        <w:spacing w:after="0" w:line="240" w:lineRule="auto"/>
        <w:ind w:firstLine="709"/>
        <w:contextualSpacing/>
        <w:jc w:val="both"/>
        <w:rPr>
          <w:rFonts w:eastAsia="Calibri"/>
          <w:color w:val="000000"/>
          <w:sz w:val="26"/>
          <w:szCs w:val="26"/>
        </w:rPr>
      </w:pPr>
    </w:p>
    <w:sectPr w:rsidR="0077517F" w:rsidRPr="00833673" w:rsidSect="0077517F">
      <w:pgSz w:w="11906" w:h="16838" w:code="9"/>
      <w:pgMar w:top="1134" w:right="851" w:bottom="1134" w:left="1418" w:header="709" w:footer="709" w:gutter="0"/>
      <w:pgBorders w:offsetFrom="page">
        <w:top w:val="outset" w:sz="6" w:space="0" w:color="FFFFFF" w:themeColor="background1"/>
        <w:left w:val="outset" w:sz="6" w:space="0" w:color="FFFFFF" w:themeColor="background1"/>
        <w:bottom w:val="inset" w:sz="6" w:space="0" w:color="FFFFFF" w:themeColor="background1"/>
        <w:right w:val="inset" w:sz="6" w:space="0" w:color="FFFFFF" w:themeColor="background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B5A5B" w14:textId="77777777" w:rsidR="006B33A7" w:rsidRDefault="006B33A7" w:rsidP="00037C8E">
      <w:pPr>
        <w:spacing w:after="0" w:line="240" w:lineRule="auto"/>
      </w:pPr>
      <w:r>
        <w:separator/>
      </w:r>
    </w:p>
  </w:endnote>
  <w:endnote w:type="continuationSeparator" w:id="0">
    <w:p w14:paraId="51A57C95" w14:textId="77777777" w:rsidR="006B33A7" w:rsidRDefault="006B33A7" w:rsidP="00037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2.">
    <w:altName w:val="Times New Roman"/>
    <w:panose1 w:val="00000000000000000000"/>
    <w:charset w:val="00"/>
    <w:family w:val="roman"/>
    <w:notTrueType/>
    <w:pitch w:val="default"/>
    <w:sig w:usb0="00000003" w:usb1="00000000" w:usb2="00000000" w:usb3="00000000" w:csb0="00000001" w:csb1="00000000"/>
  </w:font>
  <w:font w:name="3.2.1">
    <w:altName w:val="Times New Roman"/>
    <w:panose1 w:val="00000000000000000000"/>
    <w:charset w:val="00"/>
    <w:family w:val="roman"/>
    <w:notTrueType/>
    <w:pitch w:val="default"/>
    <w:sig w:usb0="00000003" w:usb1="00000000" w:usb2="00000000" w:usb3="00000000" w:csb0="00000001" w:csb1="00000000"/>
  </w:font>
  <w:font w:name="Liberation Serif">
    <w:altName w:val="Cambria"/>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AcademyACT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CC"/>
    <w:family w:val="swiss"/>
    <w:pitch w:val="variable"/>
    <w:sig w:usb0="A00002AF" w:usb1="400078FB"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w:panose1 w:val="0204060405050502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 w:name="DaneHelveticaNeue">
    <w:altName w:val="Times New Roman"/>
    <w:panose1 w:val="00000000000000000000"/>
    <w:charset w:val="00"/>
    <w:family w:val="auto"/>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D7F1E" w14:textId="77B720D4" w:rsidR="002A55E7" w:rsidRPr="001548A4" w:rsidRDefault="002A55E7" w:rsidP="009F156E">
    <w:pPr>
      <w:pStyle w:val="afc"/>
      <w:jc w:val="right"/>
    </w:pPr>
    <w:r>
      <w:fldChar w:fldCharType="begin"/>
    </w:r>
    <w:r>
      <w:instrText xml:space="preserve"> PAGE  \* Arabic  \* MERGEFORMAT </w:instrText>
    </w:r>
    <w:r>
      <w:fldChar w:fldCharType="separate"/>
    </w:r>
    <w:r w:rsidR="00352979">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8EA93" w14:textId="424F2CF0" w:rsidR="002A55E7" w:rsidRPr="004F6DAF" w:rsidRDefault="002A55E7" w:rsidP="00833673">
    <w:pPr>
      <w:pStyle w:val="afc"/>
      <w:jc w:val="right"/>
      <w:rPr>
        <w:sz w:val="26"/>
        <w:szCs w:val="26"/>
      </w:rPr>
    </w:pPr>
    <w:r w:rsidRPr="004F6DAF">
      <w:rPr>
        <w:sz w:val="26"/>
        <w:szCs w:val="26"/>
      </w:rPr>
      <w:fldChar w:fldCharType="begin"/>
    </w:r>
    <w:r w:rsidRPr="004F6DAF">
      <w:rPr>
        <w:sz w:val="26"/>
        <w:szCs w:val="26"/>
      </w:rPr>
      <w:instrText>PAGE   \* MERGEFORMAT</w:instrText>
    </w:r>
    <w:r w:rsidRPr="004F6DAF">
      <w:rPr>
        <w:sz w:val="26"/>
        <w:szCs w:val="26"/>
      </w:rPr>
      <w:fldChar w:fldCharType="separate"/>
    </w:r>
    <w:r w:rsidR="00352979">
      <w:rPr>
        <w:noProof/>
        <w:sz w:val="26"/>
        <w:szCs w:val="26"/>
      </w:rPr>
      <w:t>90</w:t>
    </w:r>
    <w:r w:rsidRPr="004F6DAF">
      <w:rPr>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C1D7E" w14:textId="77777777" w:rsidR="006B33A7" w:rsidRDefault="006B33A7" w:rsidP="00037C8E">
      <w:pPr>
        <w:spacing w:after="0" w:line="240" w:lineRule="auto"/>
      </w:pPr>
      <w:r>
        <w:separator/>
      </w:r>
    </w:p>
  </w:footnote>
  <w:footnote w:type="continuationSeparator" w:id="0">
    <w:p w14:paraId="6872B9E1" w14:textId="77777777" w:rsidR="006B33A7" w:rsidRDefault="006B33A7" w:rsidP="00037C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512411E"/>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A7C8802"/>
    <w:styleLink w:val="143"/>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8"/>
    <w:multiLevelType w:val="singleLevel"/>
    <w:tmpl w:val="6DDE4FC0"/>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A0F09A3A"/>
    <w:styleLink w:val="1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29301E"/>
    <w:multiLevelType w:val="hybridMultilevel"/>
    <w:tmpl w:val="F68ABD70"/>
    <w:styleLink w:val="56"/>
    <w:lvl w:ilvl="0" w:tplc="C2C8F36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01472F7F"/>
    <w:multiLevelType w:val="multilevel"/>
    <w:tmpl w:val="0419001D"/>
    <w:styleLink w:val="1ai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1A12374"/>
    <w:multiLevelType w:val="hybridMultilevel"/>
    <w:tmpl w:val="795088B6"/>
    <w:styleLink w:val="a0"/>
    <w:lvl w:ilvl="0" w:tplc="E83CDCC6">
      <w:start w:val="1"/>
      <w:numFmt w:val="bullet"/>
      <w:pStyle w:val="a1"/>
      <w:lvlText w:val=""/>
      <w:lvlJc w:val="left"/>
      <w:pPr>
        <w:tabs>
          <w:tab w:val="num" w:pos="6480"/>
        </w:tabs>
        <w:ind w:left="6480" w:hanging="360"/>
      </w:pPr>
      <w:rPr>
        <w:rFonts w:ascii="Symbol" w:hAnsi="Symbol" w:hint="default"/>
      </w:rPr>
    </w:lvl>
    <w:lvl w:ilvl="1" w:tplc="32541E20">
      <w:start w:val="1"/>
      <w:numFmt w:val="bullet"/>
      <w:lvlText w:val="o"/>
      <w:lvlJc w:val="left"/>
      <w:pPr>
        <w:tabs>
          <w:tab w:val="num" w:pos="1440"/>
        </w:tabs>
        <w:ind w:left="1440" w:hanging="360"/>
      </w:pPr>
      <w:rPr>
        <w:rFonts w:ascii="Courier New" w:hAnsi="Courier New" w:cs="Times New Roman" w:hint="default"/>
      </w:rPr>
    </w:lvl>
    <w:lvl w:ilvl="2" w:tplc="06261B4A">
      <w:start w:val="1"/>
      <w:numFmt w:val="bullet"/>
      <w:lvlText w:val=""/>
      <w:lvlJc w:val="left"/>
      <w:pPr>
        <w:tabs>
          <w:tab w:val="num" w:pos="2160"/>
        </w:tabs>
        <w:ind w:left="2160" w:hanging="360"/>
      </w:pPr>
      <w:rPr>
        <w:rFonts w:ascii="Wingdings" w:hAnsi="Wingdings" w:hint="default"/>
      </w:rPr>
    </w:lvl>
    <w:lvl w:ilvl="3" w:tplc="49523564">
      <w:start w:val="1"/>
      <w:numFmt w:val="bullet"/>
      <w:lvlText w:val=""/>
      <w:lvlJc w:val="left"/>
      <w:pPr>
        <w:tabs>
          <w:tab w:val="num" w:pos="2880"/>
        </w:tabs>
        <w:ind w:left="2880" w:hanging="360"/>
      </w:pPr>
      <w:rPr>
        <w:rFonts w:ascii="Symbol" w:hAnsi="Symbol" w:hint="default"/>
      </w:rPr>
    </w:lvl>
    <w:lvl w:ilvl="4" w:tplc="9C88A9DC">
      <w:start w:val="1"/>
      <w:numFmt w:val="bullet"/>
      <w:lvlText w:val="o"/>
      <w:lvlJc w:val="left"/>
      <w:pPr>
        <w:tabs>
          <w:tab w:val="num" w:pos="3600"/>
        </w:tabs>
        <w:ind w:left="3600" w:hanging="360"/>
      </w:pPr>
      <w:rPr>
        <w:rFonts w:ascii="Courier New" w:hAnsi="Courier New" w:cs="Times New Roman" w:hint="default"/>
      </w:rPr>
    </w:lvl>
    <w:lvl w:ilvl="5" w:tplc="0DB098F8">
      <w:start w:val="1"/>
      <w:numFmt w:val="bullet"/>
      <w:lvlText w:val=""/>
      <w:lvlJc w:val="left"/>
      <w:pPr>
        <w:tabs>
          <w:tab w:val="num" w:pos="4320"/>
        </w:tabs>
        <w:ind w:left="4320" w:hanging="360"/>
      </w:pPr>
      <w:rPr>
        <w:rFonts w:ascii="Wingdings" w:hAnsi="Wingdings" w:hint="default"/>
      </w:rPr>
    </w:lvl>
    <w:lvl w:ilvl="6" w:tplc="12BAE3C4">
      <w:start w:val="1"/>
      <w:numFmt w:val="bullet"/>
      <w:lvlText w:val=""/>
      <w:lvlJc w:val="left"/>
      <w:pPr>
        <w:tabs>
          <w:tab w:val="num" w:pos="5040"/>
        </w:tabs>
        <w:ind w:left="5040" w:hanging="360"/>
      </w:pPr>
      <w:rPr>
        <w:rFonts w:ascii="Symbol" w:hAnsi="Symbol" w:hint="default"/>
      </w:rPr>
    </w:lvl>
    <w:lvl w:ilvl="7" w:tplc="97F41A46">
      <w:start w:val="1"/>
      <w:numFmt w:val="bullet"/>
      <w:lvlText w:val="o"/>
      <w:lvlJc w:val="left"/>
      <w:pPr>
        <w:tabs>
          <w:tab w:val="num" w:pos="5760"/>
        </w:tabs>
        <w:ind w:left="5760" w:hanging="360"/>
      </w:pPr>
      <w:rPr>
        <w:rFonts w:ascii="Courier New" w:hAnsi="Courier New" w:cs="Times New Roman" w:hint="default"/>
      </w:rPr>
    </w:lvl>
    <w:lvl w:ilvl="8" w:tplc="5DF29E2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D35DE"/>
    <w:multiLevelType w:val="hybridMultilevel"/>
    <w:tmpl w:val="2E503BCE"/>
    <w:lvl w:ilvl="0" w:tplc="797AD5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243697F"/>
    <w:multiLevelType w:val="hybridMultilevel"/>
    <w:tmpl w:val="5F36188C"/>
    <w:styleLink w:val="1111113"/>
    <w:lvl w:ilvl="0" w:tplc="31F63A34">
      <w:start w:val="1"/>
      <w:numFmt w:val="decimal"/>
      <w:lvlText w:val="%1."/>
      <w:lvlJc w:val="left"/>
      <w:pPr>
        <w:tabs>
          <w:tab w:val="num" w:pos="720"/>
        </w:tabs>
        <w:ind w:left="720" w:hanging="360"/>
      </w:pPr>
    </w:lvl>
    <w:lvl w:ilvl="1" w:tplc="3ACE5B7C">
      <w:numFmt w:val="none"/>
      <w:lvlText w:val=""/>
      <w:lvlJc w:val="left"/>
      <w:pPr>
        <w:tabs>
          <w:tab w:val="num" w:pos="360"/>
        </w:tabs>
        <w:ind w:left="0" w:firstLine="0"/>
      </w:pPr>
    </w:lvl>
    <w:lvl w:ilvl="2" w:tplc="311C8A96">
      <w:numFmt w:val="none"/>
      <w:lvlText w:val=""/>
      <w:lvlJc w:val="left"/>
      <w:pPr>
        <w:tabs>
          <w:tab w:val="num" w:pos="360"/>
        </w:tabs>
        <w:ind w:left="0" w:firstLine="0"/>
      </w:pPr>
    </w:lvl>
    <w:lvl w:ilvl="3" w:tplc="0D445384">
      <w:numFmt w:val="none"/>
      <w:lvlText w:val=""/>
      <w:lvlJc w:val="left"/>
      <w:pPr>
        <w:tabs>
          <w:tab w:val="num" w:pos="360"/>
        </w:tabs>
        <w:ind w:left="0" w:firstLine="0"/>
      </w:pPr>
    </w:lvl>
    <w:lvl w:ilvl="4" w:tplc="796A7556">
      <w:numFmt w:val="none"/>
      <w:lvlText w:val=""/>
      <w:lvlJc w:val="left"/>
      <w:pPr>
        <w:tabs>
          <w:tab w:val="num" w:pos="360"/>
        </w:tabs>
        <w:ind w:left="0" w:firstLine="0"/>
      </w:pPr>
    </w:lvl>
    <w:lvl w:ilvl="5" w:tplc="C8E8043C">
      <w:numFmt w:val="none"/>
      <w:lvlText w:val=""/>
      <w:lvlJc w:val="left"/>
      <w:pPr>
        <w:tabs>
          <w:tab w:val="num" w:pos="360"/>
        </w:tabs>
        <w:ind w:left="0" w:firstLine="0"/>
      </w:pPr>
    </w:lvl>
    <w:lvl w:ilvl="6" w:tplc="E9726730">
      <w:numFmt w:val="none"/>
      <w:lvlText w:val=""/>
      <w:lvlJc w:val="left"/>
      <w:pPr>
        <w:tabs>
          <w:tab w:val="num" w:pos="360"/>
        </w:tabs>
        <w:ind w:left="0" w:firstLine="0"/>
      </w:pPr>
    </w:lvl>
    <w:lvl w:ilvl="7" w:tplc="1CC4E110">
      <w:numFmt w:val="none"/>
      <w:lvlText w:val=""/>
      <w:lvlJc w:val="left"/>
      <w:pPr>
        <w:tabs>
          <w:tab w:val="num" w:pos="360"/>
        </w:tabs>
        <w:ind w:left="0" w:firstLine="0"/>
      </w:pPr>
    </w:lvl>
    <w:lvl w:ilvl="8" w:tplc="DC9E4A8E">
      <w:numFmt w:val="none"/>
      <w:lvlText w:val=""/>
      <w:lvlJc w:val="left"/>
      <w:pPr>
        <w:tabs>
          <w:tab w:val="num" w:pos="360"/>
        </w:tabs>
        <w:ind w:left="0" w:firstLine="0"/>
      </w:pPr>
    </w:lvl>
  </w:abstractNum>
  <w:abstractNum w:abstractNumId="9" w15:restartNumberingAfterBreak="0">
    <w:nsid w:val="043812B8"/>
    <w:multiLevelType w:val="multilevel"/>
    <w:tmpl w:val="4DE6BF8E"/>
    <w:styleLink w:val="36"/>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0" w15:restartNumberingAfterBreak="0">
    <w:nsid w:val="05814BCF"/>
    <w:multiLevelType w:val="multilevel"/>
    <w:tmpl w:val="0419001D"/>
    <w:styleLink w:val="1111112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6633544"/>
    <w:multiLevelType w:val="hybridMultilevel"/>
    <w:tmpl w:val="BCB6414E"/>
    <w:lvl w:ilvl="0" w:tplc="26FCEDD8">
      <w:start w:val="1"/>
      <w:numFmt w:val="decimal"/>
      <w:lvlText w:val="3.%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74C1952"/>
    <w:multiLevelType w:val="hybridMultilevel"/>
    <w:tmpl w:val="7AA449B0"/>
    <w:lvl w:ilvl="0" w:tplc="38FEF8B4">
      <w:start w:val="1"/>
      <w:numFmt w:val="decimal"/>
      <w:pStyle w:val="S"/>
      <w:lvlText w:val="Таблица %1"/>
      <w:lvlJc w:val="left"/>
      <w:pPr>
        <w:tabs>
          <w:tab w:val="num" w:pos="720"/>
        </w:tabs>
        <w:ind w:left="720" w:hanging="360"/>
      </w:pPr>
      <w:rPr>
        <w:color w:val="auto"/>
      </w:rPr>
    </w:lvl>
    <w:lvl w:ilvl="1" w:tplc="73D87EA0">
      <w:start w:val="1"/>
      <w:numFmt w:val="bullet"/>
      <w:lvlText w:val=""/>
      <w:lvlJc w:val="left"/>
      <w:pPr>
        <w:tabs>
          <w:tab w:val="num" w:pos="2160"/>
        </w:tabs>
        <w:ind w:left="2160" w:hanging="360"/>
      </w:pPr>
      <w:rPr>
        <w:rFonts w:ascii="Symbol" w:hAnsi="Symbol" w:hint="default"/>
      </w:r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3" w15:restartNumberingAfterBreak="0">
    <w:nsid w:val="10082A03"/>
    <w:multiLevelType w:val="multilevel"/>
    <w:tmpl w:val="0ED098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0720E08"/>
    <w:multiLevelType w:val="multilevel"/>
    <w:tmpl w:val="FEF22A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08B4F97"/>
    <w:multiLevelType w:val="multilevel"/>
    <w:tmpl w:val="B5C850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1DC4D58"/>
    <w:multiLevelType w:val="multilevel"/>
    <w:tmpl w:val="4DE6BF8E"/>
    <w:styleLink w:val="51"/>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7" w15:restartNumberingAfterBreak="0">
    <w:nsid w:val="12BA154F"/>
    <w:multiLevelType w:val="hybridMultilevel"/>
    <w:tmpl w:val="999EF0AE"/>
    <w:styleLink w:val="29"/>
    <w:lvl w:ilvl="0" w:tplc="5E1CEEDE">
      <w:start w:val="1"/>
      <w:numFmt w:val="bullet"/>
      <w:pStyle w:val="a2"/>
      <w:lvlText w:val=""/>
      <w:lvlJc w:val="left"/>
      <w:pPr>
        <w:tabs>
          <w:tab w:val="num" w:pos="1429"/>
        </w:tabs>
        <w:ind w:left="360" w:firstLine="709"/>
      </w:pPr>
      <w:rPr>
        <w:rFonts w:ascii="Symbol" w:hAnsi="Symbol" w:hint="default"/>
      </w:rPr>
    </w:lvl>
    <w:lvl w:ilvl="1" w:tplc="3AFC575A">
      <w:start w:val="1"/>
      <w:numFmt w:val="bullet"/>
      <w:lvlText w:val="o"/>
      <w:lvlJc w:val="left"/>
      <w:pPr>
        <w:tabs>
          <w:tab w:val="num" w:pos="2149"/>
        </w:tabs>
        <w:ind w:left="2149" w:hanging="360"/>
      </w:pPr>
      <w:rPr>
        <w:rFonts w:ascii="Courier New" w:hAnsi="Courier New" w:cs="Courier New" w:hint="default"/>
      </w:rPr>
    </w:lvl>
    <w:lvl w:ilvl="2" w:tplc="6ABE82FC">
      <w:start w:val="1"/>
      <w:numFmt w:val="bullet"/>
      <w:lvlText w:val=""/>
      <w:lvlJc w:val="left"/>
      <w:pPr>
        <w:tabs>
          <w:tab w:val="num" w:pos="2869"/>
        </w:tabs>
        <w:ind w:left="2869" w:hanging="360"/>
      </w:pPr>
      <w:rPr>
        <w:rFonts w:ascii="Wingdings" w:hAnsi="Wingdings" w:hint="default"/>
      </w:rPr>
    </w:lvl>
    <w:lvl w:ilvl="3" w:tplc="606CAEF2">
      <w:start w:val="1"/>
      <w:numFmt w:val="bullet"/>
      <w:lvlText w:val=""/>
      <w:lvlJc w:val="left"/>
      <w:pPr>
        <w:tabs>
          <w:tab w:val="num" w:pos="3589"/>
        </w:tabs>
        <w:ind w:left="3589" w:hanging="360"/>
      </w:pPr>
      <w:rPr>
        <w:rFonts w:ascii="Symbol" w:hAnsi="Symbol" w:hint="default"/>
      </w:rPr>
    </w:lvl>
    <w:lvl w:ilvl="4" w:tplc="F79491CE">
      <w:start w:val="1"/>
      <w:numFmt w:val="bullet"/>
      <w:lvlText w:val="o"/>
      <w:lvlJc w:val="left"/>
      <w:pPr>
        <w:tabs>
          <w:tab w:val="num" w:pos="4309"/>
        </w:tabs>
        <w:ind w:left="4309" w:hanging="360"/>
      </w:pPr>
      <w:rPr>
        <w:rFonts w:ascii="Courier New" w:hAnsi="Courier New" w:cs="Courier New" w:hint="default"/>
      </w:rPr>
    </w:lvl>
    <w:lvl w:ilvl="5" w:tplc="115AF1B6">
      <w:start w:val="1"/>
      <w:numFmt w:val="bullet"/>
      <w:lvlText w:val=""/>
      <w:lvlJc w:val="left"/>
      <w:pPr>
        <w:tabs>
          <w:tab w:val="num" w:pos="5029"/>
        </w:tabs>
        <w:ind w:left="5029" w:hanging="360"/>
      </w:pPr>
      <w:rPr>
        <w:rFonts w:ascii="Wingdings" w:hAnsi="Wingdings" w:hint="default"/>
      </w:rPr>
    </w:lvl>
    <w:lvl w:ilvl="6" w:tplc="669CFF44">
      <w:start w:val="1"/>
      <w:numFmt w:val="bullet"/>
      <w:lvlText w:val=""/>
      <w:lvlJc w:val="left"/>
      <w:pPr>
        <w:tabs>
          <w:tab w:val="num" w:pos="5749"/>
        </w:tabs>
        <w:ind w:left="5749" w:hanging="360"/>
      </w:pPr>
      <w:rPr>
        <w:rFonts w:ascii="Symbol" w:hAnsi="Symbol" w:hint="default"/>
      </w:rPr>
    </w:lvl>
    <w:lvl w:ilvl="7" w:tplc="7F22AC80">
      <w:start w:val="1"/>
      <w:numFmt w:val="bullet"/>
      <w:lvlText w:val="o"/>
      <w:lvlJc w:val="left"/>
      <w:pPr>
        <w:tabs>
          <w:tab w:val="num" w:pos="6469"/>
        </w:tabs>
        <w:ind w:left="6469" w:hanging="360"/>
      </w:pPr>
      <w:rPr>
        <w:rFonts w:ascii="Courier New" w:hAnsi="Courier New" w:cs="Courier New" w:hint="default"/>
      </w:rPr>
    </w:lvl>
    <w:lvl w:ilvl="8" w:tplc="269A3BC2">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1342725D"/>
    <w:multiLevelType w:val="hybridMultilevel"/>
    <w:tmpl w:val="72C205E0"/>
    <w:lvl w:ilvl="0" w:tplc="404058F6">
      <w:start w:val="1"/>
      <w:numFmt w:val="decimal"/>
      <w:lvlText w:val="3.%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39B4A58"/>
    <w:multiLevelType w:val="hybridMultilevel"/>
    <w:tmpl w:val="B6C4FD3A"/>
    <w:styleLink w:val="1111151"/>
    <w:lvl w:ilvl="0" w:tplc="2F0897B8">
      <w:start w:val="1"/>
      <w:numFmt w:val="decimal"/>
      <w:lvlText w:val="%1"/>
      <w:lvlJc w:val="left"/>
      <w:pPr>
        <w:ind w:left="719" w:hanging="567"/>
      </w:pPr>
      <w:rPr>
        <w:rFonts w:ascii="Arial" w:eastAsia="Arial" w:hAnsi="Arial" w:hint="default"/>
        <w:sz w:val="24"/>
        <w:szCs w:val="24"/>
      </w:rPr>
    </w:lvl>
    <w:lvl w:ilvl="1" w:tplc="E39093FC">
      <w:start w:val="1"/>
      <w:numFmt w:val="bullet"/>
      <w:lvlText w:val=""/>
      <w:lvlJc w:val="left"/>
      <w:pPr>
        <w:ind w:left="873" w:hanging="360"/>
      </w:pPr>
      <w:rPr>
        <w:rFonts w:ascii="Symbol" w:eastAsia="Symbol" w:hAnsi="Symbol" w:hint="default"/>
        <w:sz w:val="24"/>
        <w:szCs w:val="24"/>
      </w:rPr>
    </w:lvl>
    <w:lvl w:ilvl="2" w:tplc="8EB67498">
      <w:start w:val="1"/>
      <w:numFmt w:val="bullet"/>
      <w:lvlText w:val="•"/>
      <w:lvlJc w:val="left"/>
      <w:pPr>
        <w:ind w:left="1223" w:hanging="360"/>
      </w:pPr>
      <w:rPr>
        <w:rFonts w:hint="default"/>
      </w:rPr>
    </w:lvl>
    <w:lvl w:ilvl="3" w:tplc="7BF4ACAA">
      <w:start w:val="1"/>
      <w:numFmt w:val="bullet"/>
      <w:lvlText w:val="•"/>
      <w:lvlJc w:val="left"/>
      <w:pPr>
        <w:ind w:left="2383" w:hanging="360"/>
      </w:pPr>
      <w:rPr>
        <w:rFonts w:hint="default"/>
      </w:rPr>
    </w:lvl>
    <w:lvl w:ilvl="4" w:tplc="80AEF602">
      <w:start w:val="1"/>
      <w:numFmt w:val="bullet"/>
      <w:lvlText w:val="•"/>
      <w:lvlJc w:val="left"/>
      <w:pPr>
        <w:ind w:left="3544" w:hanging="360"/>
      </w:pPr>
      <w:rPr>
        <w:rFonts w:hint="default"/>
      </w:rPr>
    </w:lvl>
    <w:lvl w:ilvl="5" w:tplc="3EE6565E">
      <w:start w:val="1"/>
      <w:numFmt w:val="bullet"/>
      <w:lvlText w:val="•"/>
      <w:lvlJc w:val="left"/>
      <w:pPr>
        <w:ind w:left="4704" w:hanging="360"/>
      </w:pPr>
      <w:rPr>
        <w:rFonts w:hint="default"/>
      </w:rPr>
    </w:lvl>
    <w:lvl w:ilvl="6" w:tplc="BA04A9C0">
      <w:start w:val="1"/>
      <w:numFmt w:val="bullet"/>
      <w:lvlText w:val="•"/>
      <w:lvlJc w:val="left"/>
      <w:pPr>
        <w:ind w:left="5865" w:hanging="360"/>
      </w:pPr>
      <w:rPr>
        <w:rFonts w:hint="default"/>
      </w:rPr>
    </w:lvl>
    <w:lvl w:ilvl="7" w:tplc="A43C0ECE">
      <w:start w:val="1"/>
      <w:numFmt w:val="bullet"/>
      <w:lvlText w:val="•"/>
      <w:lvlJc w:val="left"/>
      <w:pPr>
        <w:ind w:left="7025" w:hanging="360"/>
      </w:pPr>
      <w:rPr>
        <w:rFonts w:hint="default"/>
      </w:rPr>
    </w:lvl>
    <w:lvl w:ilvl="8" w:tplc="5F58267A">
      <w:start w:val="1"/>
      <w:numFmt w:val="bullet"/>
      <w:lvlText w:val="•"/>
      <w:lvlJc w:val="left"/>
      <w:pPr>
        <w:ind w:left="8185" w:hanging="360"/>
      </w:pPr>
      <w:rPr>
        <w:rFonts w:hint="default"/>
      </w:rPr>
    </w:lvl>
  </w:abstractNum>
  <w:abstractNum w:abstractNumId="20" w15:restartNumberingAfterBreak="0">
    <w:nsid w:val="14925185"/>
    <w:multiLevelType w:val="multilevel"/>
    <w:tmpl w:val="99CCB814"/>
    <w:lvl w:ilvl="0">
      <w:start w:val="12"/>
      <w:numFmt w:val="decimal"/>
      <w:pStyle w:val="-"/>
      <w:lvlText w:val="%1."/>
      <w:lvlJc w:val="left"/>
      <w:pPr>
        <w:ind w:left="735" w:hanging="375"/>
      </w:pPr>
      <w:rPr>
        <w:rFonts w:hint="default"/>
      </w:rPr>
    </w:lvl>
    <w:lvl w:ilvl="1">
      <w:start w:val="3"/>
      <w:numFmt w:val="decimal"/>
      <w:pStyle w:val="11"/>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171B2996"/>
    <w:multiLevelType w:val="multilevel"/>
    <w:tmpl w:val="3E1E5AD6"/>
    <w:styleLink w:val="142"/>
    <w:lvl w:ilvl="0">
      <w:start w:val="1"/>
      <w:numFmt w:val="bullet"/>
      <w:pStyle w:val="a3"/>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cs="Times New Roman"/>
      </w:rPr>
    </w:lvl>
    <w:lvl w:ilvl="2">
      <w:start w:val="1"/>
      <w:numFmt w:val="decimal"/>
      <w:lvlText w:val="%2%3"/>
      <w:lvlJc w:val="left"/>
      <w:pPr>
        <w:tabs>
          <w:tab w:val="num" w:pos="1440"/>
        </w:tabs>
        <w:ind w:left="1224" w:hanging="504"/>
      </w:pPr>
      <w:rPr>
        <w:rFonts w:cs="Times New Roman"/>
        <w:b w:val="0"/>
        <w:sz w:val="32"/>
        <w:szCs w:val="32"/>
      </w:rPr>
    </w:lvl>
    <w:lvl w:ilvl="3">
      <w:start w:val="1"/>
      <w:numFmt w:val="decimal"/>
      <w:lvlText w:val="%2%3.%4"/>
      <w:lvlJc w:val="left"/>
      <w:pPr>
        <w:tabs>
          <w:tab w:val="num" w:pos="1800"/>
        </w:tabs>
        <w:ind w:left="1728" w:hanging="648"/>
      </w:pPr>
      <w:rPr>
        <w:rFonts w:cs="Times New Roman"/>
        <w:b/>
        <w:sz w:val="28"/>
        <w:szCs w:val="28"/>
      </w:rPr>
    </w:lvl>
    <w:lvl w:ilvl="4">
      <w:start w:val="1"/>
      <w:numFmt w:val="decimal"/>
      <w:lvlText w:val="%2%3.%4.%5"/>
      <w:lvlJc w:val="left"/>
      <w:pPr>
        <w:tabs>
          <w:tab w:val="num" w:pos="2520"/>
        </w:tabs>
        <w:ind w:left="2232" w:hanging="792"/>
      </w:pPr>
      <w:rPr>
        <w:rFonts w:cs="Times New Roman"/>
        <w:b/>
        <w:sz w:val="28"/>
        <w:szCs w:val="28"/>
      </w:rPr>
    </w:lvl>
    <w:lvl w:ilvl="5">
      <w:start w:val="1"/>
      <w:numFmt w:val="decimal"/>
      <w:lvlText w:val="%2%3.%4.%5.%6"/>
      <w:lvlJc w:val="left"/>
      <w:pPr>
        <w:tabs>
          <w:tab w:val="num" w:pos="3060"/>
        </w:tabs>
        <w:ind w:left="2916" w:hanging="936"/>
      </w:pPr>
      <w:rPr>
        <w:rFonts w:cs="Times New Roman"/>
        <w:sz w:val="28"/>
        <w:szCs w:val="28"/>
      </w:rPr>
    </w:lvl>
    <w:lvl w:ilvl="6">
      <w:start w:val="1"/>
      <w:numFmt w:val="decimal"/>
      <w:lvlText w:val="%2%3.%4.%5.%6.%7"/>
      <w:lvlJc w:val="left"/>
      <w:pPr>
        <w:tabs>
          <w:tab w:val="num" w:pos="3600"/>
        </w:tabs>
        <w:ind w:left="3240" w:hanging="1080"/>
      </w:pPr>
      <w:rPr>
        <w:rFonts w:cs="Times New Roman"/>
        <w:b/>
      </w:rPr>
    </w:lvl>
    <w:lvl w:ilvl="7">
      <w:start w:val="1"/>
      <w:numFmt w:val="bullet"/>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cs="Times New Roman"/>
      </w:rPr>
    </w:lvl>
  </w:abstractNum>
  <w:abstractNum w:abstractNumId="22" w15:restartNumberingAfterBreak="0">
    <w:nsid w:val="18645EE6"/>
    <w:multiLevelType w:val="multilevel"/>
    <w:tmpl w:val="7278FE4C"/>
    <w:lvl w:ilvl="0">
      <w:start w:val="1"/>
      <w:numFmt w:val="decimal"/>
      <w:pStyle w:val="001"/>
      <w:lvlText w:val="%1."/>
      <w:lvlJc w:val="left"/>
      <w:pPr>
        <w:ind w:left="1070" w:hanging="360"/>
      </w:pPr>
    </w:lvl>
    <w:lvl w:ilvl="1">
      <w:start w:val="5"/>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190B01B6"/>
    <w:multiLevelType w:val="hybridMultilevel"/>
    <w:tmpl w:val="B40A9156"/>
    <w:styleLink w:val="111"/>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4" w15:restartNumberingAfterBreak="0">
    <w:nsid w:val="1A8B0387"/>
    <w:multiLevelType w:val="hybridMultilevel"/>
    <w:tmpl w:val="87C89CFC"/>
    <w:lvl w:ilvl="0" w:tplc="FBE8B3EA">
      <w:start w:val="1"/>
      <w:numFmt w:val="decimal"/>
      <w:pStyle w:val="30"/>
      <w:lvlText w:val="1.%1."/>
      <w:lvlJc w:val="left"/>
      <w:pPr>
        <w:ind w:left="11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C080CBF"/>
    <w:multiLevelType w:val="multilevel"/>
    <w:tmpl w:val="35CC5B78"/>
    <w:styleLink w:val="1ai3"/>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6" w15:restartNumberingAfterBreak="0">
    <w:nsid w:val="1C0B7994"/>
    <w:multiLevelType w:val="multilevel"/>
    <w:tmpl w:val="04190023"/>
    <w:styleLink w:val="1ai2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1E0146C6"/>
    <w:multiLevelType w:val="multilevel"/>
    <w:tmpl w:val="6E3451EA"/>
    <w:styleLink w:val="146"/>
    <w:lvl w:ilvl="0">
      <w:start w:val="1"/>
      <w:numFmt w:val="decimal"/>
      <w:lvlText w:val="%1."/>
      <w:lvlJc w:val="left"/>
      <w:pPr>
        <w:tabs>
          <w:tab w:val="num" w:pos="360"/>
        </w:tabs>
        <w:ind w:left="851" w:hanging="851"/>
      </w:pPr>
      <w:rPr>
        <w:rFonts w:ascii="2." w:hAnsi="2." w:hint="default"/>
      </w:rPr>
    </w:lvl>
    <w:lvl w:ilvl="1">
      <w:start w:val="1"/>
      <w:numFmt w:val="decimal"/>
      <w:lvlText w:val="2.%2."/>
      <w:lvlJc w:val="left"/>
      <w:pPr>
        <w:tabs>
          <w:tab w:val="num" w:pos="1474"/>
        </w:tabs>
        <w:ind w:left="2552" w:hanging="1701"/>
      </w:pPr>
      <w:rPr>
        <w:b/>
        <w:bCs/>
        <w:sz w:val="28"/>
      </w:rPr>
    </w:lvl>
    <w:lvl w:ilvl="2">
      <w:start w:val="1"/>
      <w:numFmt w:val="decimal"/>
      <w:lvlText w:val="%1.%2."/>
      <w:lvlJc w:val="left"/>
      <w:pPr>
        <w:tabs>
          <w:tab w:val="num" w:pos="1440"/>
        </w:tabs>
        <w:ind w:left="1224" w:hanging="504"/>
      </w:pPr>
      <w:rPr>
        <w:rFonts w:ascii="3.2.1" w:hAnsi="3.2.1" w:hint="default"/>
        <w:sz w:val="28"/>
      </w:rPr>
    </w:lvl>
    <w:lvl w:ilvl="3">
      <w:start w:val="1"/>
      <w:numFmt w:val="decimal"/>
      <w:lvlText w:val="%1.%2.%3.%4."/>
      <w:lvlJc w:val="left"/>
      <w:pPr>
        <w:tabs>
          <w:tab w:val="num" w:pos="1800"/>
        </w:tabs>
        <w:ind w:left="1728" w:hanging="648"/>
      </w:pPr>
      <w:rPr>
        <w:sz w:val="28"/>
      </w:rPr>
    </w:lvl>
    <w:lvl w:ilvl="4">
      <w:start w:val="1"/>
      <w:numFmt w:val="decimal"/>
      <w:lvlText w:val="%1.%2.%3.%4.%5."/>
      <w:lvlJc w:val="left"/>
      <w:pPr>
        <w:tabs>
          <w:tab w:val="num" w:pos="2520"/>
        </w:tabs>
        <w:ind w:left="2232" w:hanging="792"/>
      </w:pPr>
      <w:rPr>
        <w:sz w:val="28"/>
      </w:rPr>
    </w:lvl>
    <w:lvl w:ilvl="5">
      <w:start w:val="1"/>
      <w:numFmt w:val="decimal"/>
      <w:lvlText w:val="%1.%2.%3.%4.%5.%6."/>
      <w:lvlJc w:val="left"/>
      <w:pPr>
        <w:tabs>
          <w:tab w:val="num" w:pos="2880"/>
        </w:tabs>
        <w:ind w:left="2736" w:hanging="936"/>
      </w:pPr>
      <w:rPr>
        <w:sz w:val="28"/>
      </w:rPr>
    </w:lvl>
    <w:lvl w:ilvl="6">
      <w:start w:val="1"/>
      <w:numFmt w:val="decimal"/>
      <w:lvlText w:val="%1.%2.%3.%4.%5.%6.%7."/>
      <w:lvlJc w:val="left"/>
      <w:pPr>
        <w:tabs>
          <w:tab w:val="num" w:pos="3600"/>
        </w:tabs>
        <w:ind w:left="3240" w:hanging="1080"/>
      </w:pPr>
      <w:rPr>
        <w:sz w:val="28"/>
      </w:rPr>
    </w:lvl>
    <w:lvl w:ilvl="7">
      <w:start w:val="1"/>
      <w:numFmt w:val="decimal"/>
      <w:lvlText w:val="%1.%2.%3.%4.%5.%6.%7.%8."/>
      <w:lvlJc w:val="left"/>
      <w:pPr>
        <w:tabs>
          <w:tab w:val="num" w:pos="3960"/>
        </w:tabs>
        <w:ind w:left="3744" w:hanging="1224"/>
      </w:pPr>
      <w:rPr>
        <w:sz w:val="28"/>
      </w:rPr>
    </w:lvl>
    <w:lvl w:ilvl="8">
      <w:start w:val="1"/>
      <w:numFmt w:val="decimal"/>
      <w:lvlText w:val="%1.%2.%3.%4.%5.%6.%7.%8.%9."/>
      <w:lvlJc w:val="left"/>
      <w:pPr>
        <w:tabs>
          <w:tab w:val="num" w:pos="4680"/>
        </w:tabs>
        <w:ind w:left="4320" w:hanging="1440"/>
      </w:pPr>
      <w:rPr>
        <w:sz w:val="28"/>
      </w:rPr>
    </w:lvl>
  </w:abstractNum>
  <w:abstractNum w:abstractNumId="28" w15:restartNumberingAfterBreak="0">
    <w:nsid w:val="1F2514A3"/>
    <w:multiLevelType w:val="hybridMultilevel"/>
    <w:tmpl w:val="B4300E78"/>
    <w:lvl w:ilvl="0" w:tplc="CCE039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042453F"/>
    <w:multiLevelType w:val="hybridMultilevel"/>
    <w:tmpl w:val="930A7A3C"/>
    <w:styleLink w:val="11111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2D32876"/>
    <w:multiLevelType w:val="hybridMultilevel"/>
    <w:tmpl w:val="C226E786"/>
    <w:styleLink w:val="1111123111"/>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23287968"/>
    <w:multiLevelType w:val="hybridMultilevel"/>
    <w:tmpl w:val="A80E9CCC"/>
    <w:lvl w:ilvl="0" w:tplc="B1AEEB98">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DD48FA6">
      <w:start w:val="1"/>
      <w:numFmt w:val="bullet"/>
      <w:lvlText w:val="o"/>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625B6E">
      <w:start w:val="1"/>
      <w:numFmt w:val="bullet"/>
      <w:lvlText w:val="▪"/>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829CAA">
      <w:start w:val="1"/>
      <w:numFmt w:val="bullet"/>
      <w:lvlText w:val="•"/>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2EA20E">
      <w:start w:val="1"/>
      <w:numFmt w:val="bullet"/>
      <w:lvlText w:val="o"/>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BADF5A">
      <w:start w:val="1"/>
      <w:numFmt w:val="bullet"/>
      <w:lvlText w:val="▪"/>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B4A2F8">
      <w:start w:val="1"/>
      <w:numFmt w:val="bullet"/>
      <w:lvlText w:val="•"/>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266108">
      <w:start w:val="1"/>
      <w:numFmt w:val="bullet"/>
      <w:lvlText w:val="o"/>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942968">
      <w:start w:val="1"/>
      <w:numFmt w:val="bullet"/>
      <w:lvlText w:val="▪"/>
      <w:lvlJc w:val="left"/>
      <w:pPr>
        <w:ind w:left="6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3B10635"/>
    <w:multiLevelType w:val="multilevel"/>
    <w:tmpl w:val="05FC16A4"/>
    <w:styleLink w:val="23"/>
    <w:lvl w:ilvl="0">
      <w:start w:val="1"/>
      <w:numFmt w:val="upperRoman"/>
      <w:lvlText w:val="%1."/>
      <w:lvlJc w:val="left"/>
      <w:pPr>
        <w:ind w:left="1080" w:hanging="72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24E35FA4"/>
    <w:multiLevelType w:val="hybridMultilevel"/>
    <w:tmpl w:val="B62411CE"/>
    <w:lvl w:ilvl="0" w:tplc="04190001">
      <w:start w:val="1"/>
      <w:numFmt w:val="bullet"/>
      <w:pStyle w:val="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7261CC7"/>
    <w:multiLevelType w:val="singleLevel"/>
    <w:tmpl w:val="05B4023E"/>
    <w:lvl w:ilvl="0">
      <w:start w:val="1"/>
      <w:numFmt w:val="bullet"/>
      <w:pStyle w:val="a4"/>
      <w:lvlText w:val=""/>
      <w:lvlJc w:val="left"/>
      <w:pPr>
        <w:tabs>
          <w:tab w:val="num" w:pos="360"/>
        </w:tabs>
        <w:ind w:left="360" w:hanging="360"/>
      </w:pPr>
      <w:rPr>
        <w:rFonts w:ascii="Symbol" w:hAnsi="Symbol" w:hint="default"/>
      </w:rPr>
    </w:lvl>
  </w:abstractNum>
  <w:abstractNum w:abstractNumId="35" w15:restartNumberingAfterBreak="0">
    <w:nsid w:val="27291A3E"/>
    <w:multiLevelType w:val="hybridMultilevel"/>
    <w:tmpl w:val="064AC20A"/>
    <w:lvl w:ilvl="0" w:tplc="87E4AAD6">
      <w:start w:val="1"/>
      <w:numFmt w:val="decimal"/>
      <w:lvlText w:val="4.%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AC86D72"/>
    <w:multiLevelType w:val="hybridMultilevel"/>
    <w:tmpl w:val="5AD4D9F0"/>
    <w:styleLink w:val="11111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ACE5174"/>
    <w:multiLevelType w:val="hybridMultilevel"/>
    <w:tmpl w:val="FE5836F8"/>
    <w:styleLink w:val="43"/>
    <w:lvl w:ilvl="0" w:tplc="B64E6C46">
      <w:start w:val="1"/>
      <w:numFmt w:val="bullet"/>
      <w:pStyle w:val="a5"/>
      <w:lvlText w:val=""/>
      <w:lvlJc w:val="left"/>
      <w:pPr>
        <w:tabs>
          <w:tab w:val="num" w:pos="1211"/>
        </w:tabs>
        <w:ind w:left="1211" w:hanging="360"/>
      </w:pPr>
      <w:rPr>
        <w:rFonts w:ascii="Symbol" w:hAnsi="Symbol" w:hint="default"/>
      </w:rPr>
    </w:lvl>
    <w:lvl w:ilvl="1" w:tplc="2974ABBC">
      <w:start w:val="1"/>
      <w:numFmt w:val="bullet"/>
      <w:lvlText w:val="o"/>
      <w:lvlJc w:val="left"/>
      <w:pPr>
        <w:tabs>
          <w:tab w:val="num" w:pos="1789"/>
        </w:tabs>
        <w:ind w:left="1789" w:hanging="360"/>
      </w:pPr>
      <w:rPr>
        <w:rFonts w:ascii="Courier New" w:hAnsi="Courier New" w:cs="Courier New" w:hint="default"/>
      </w:rPr>
    </w:lvl>
    <w:lvl w:ilvl="2" w:tplc="DA965278">
      <w:start w:val="1"/>
      <w:numFmt w:val="bullet"/>
      <w:lvlText w:val=""/>
      <w:lvlJc w:val="left"/>
      <w:pPr>
        <w:tabs>
          <w:tab w:val="num" w:pos="2509"/>
        </w:tabs>
        <w:ind w:left="2509" w:hanging="360"/>
      </w:pPr>
      <w:rPr>
        <w:rFonts w:ascii="Wingdings" w:hAnsi="Wingdings" w:hint="default"/>
      </w:rPr>
    </w:lvl>
    <w:lvl w:ilvl="3" w:tplc="49129D2C">
      <w:start w:val="1"/>
      <w:numFmt w:val="bullet"/>
      <w:lvlText w:val=""/>
      <w:lvlJc w:val="left"/>
      <w:pPr>
        <w:tabs>
          <w:tab w:val="num" w:pos="3229"/>
        </w:tabs>
        <w:ind w:left="3229" w:hanging="360"/>
      </w:pPr>
      <w:rPr>
        <w:rFonts w:ascii="Symbol" w:hAnsi="Symbol" w:hint="default"/>
      </w:rPr>
    </w:lvl>
    <w:lvl w:ilvl="4" w:tplc="1362ED5E">
      <w:start w:val="1"/>
      <w:numFmt w:val="bullet"/>
      <w:lvlText w:val="o"/>
      <w:lvlJc w:val="left"/>
      <w:pPr>
        <w:tabs>
          <w:tab w:val="num" w:pos="3949"/>
        </w:tabs>
        <w:ind w:left="3949" w:hanging="360"/>
      </w:pPr>
      <w:rPr>
        <w:rFonts w:ascii="Courier New" w:hAnsi="Courier New" w:cs="Courier New" w:hint="default"/>
      </w:rPr>
    </w:lvl>
    <w:lvl w:ilvl="5" w:tplc="F6B419D4">
      <w:start w:val="1"/>
      <w:numFmt w:val="bullet"/>
      <w:lvlText w:val=""/>
      <w:lvlJc w:val="left"/>
      <w:pPr>
        <w:tabs>
          <w:tab w:val="num" w:pos="4669"/>
        </w:tabs>
        <w:ind w:left="4669" w:hanging="360"/>
      </w:pPr>
      <w:rPr>
        <w:rFonts w:ascii="Wingdings" w:hAnsi="Wingdings" w:hint="default"/>
      </w:rPr>
    </w:lvl>
    <w:lvl w:ilvl="6" w:tplc="5346049C">
      <w:start w:val="1"/>
      <w:numFmt w:val="bullet"/>
      <w:lvlText w:val=""/>
      <w:lvlJc w:val="left"/>
      <w:pPr>
        <w:tabs>
          <w:tab w:val="num" w:pos="5389"/>
        </w:tabs>
        <w:ind w:left="5389" w:hanging="360"/>
      </w:pPr>
      <w:rPr>
        <w:rFonts w:ascii="Symbol" w:hAnsi="Symbol" w:hint="default"/>
      </w:rPr>
    </w:lvl>
    <w:lvl w:ilvl="7" w:tplc="584AA76E">
      <w:start w:val="1"/>
      <w:numFmt w:val="bullet"/>
      <w:lvlText w:val="o"/>
      <w:lvlJc w:val="left"/>
      <w:pPr>
        <w:tabs>
          <w:tab w:val="num" w:pos="6109"/>
        </w:tabs>
        <w:ind w:left="6109" w:hanging="360"/>
      </w:pPr>
      <w:rPr>
        <w:rFonts w:ascii="Courier New" w:hAnsi="Courier New" w:cs="Courier New" w:hint="default"/>
      </w:rPr>
    </w:lvl>
    <w:lvl w:ilvl="8" w:tplc="9C2CE4CA">
      <w:start w:val="1"/>
      <w:numFmt w:val="bullet"/>
      <w:lvlText w:val=""/>
      <w:lvlJc w:val="left"/>
      <w:pPr>
        <w:tabs>
          <w:tab w:val="num" w:pos="6829"/>
        </w:tabs>
        <w:ind w:left="6829" w:hanging="360"/>
      </w:pPr>
      <w:rPr>
        <w:rFonts w:ascii="Wingdings" w:hAnsi="Wingdings" w:hint="default"/>
      </w:rPr>
    </w:lvl>
  </w:abstractNum>
  <w:abstractNum w:abstractNumId="38" w15:restartNumberingAfterBreak="0">
    <w:nsid w:val="2B104236"/>
    <w:multiLevelType w:val="hybridMultilevel"/>
    <w:tmpl w:val="856E4B7C"/>
    <w:lvl w:ilvl="0" w:tplc="95AC58E2">
      <w:start w:val="1"/>
      <w:numFmt w:val="decimal"/>
      <w:lvlText w:val="1.%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B5B7894"/>
    <w:multiLevelType w:val="hybridMultilevel"/>
    <w:tmpl w:val="23A82A24"/>
    <w:lvl w:ilvl="0" w:tplc="44B2F39E">
      <w:numFmt w:val="bullet"/>
      <w:lvlText w:val=""/>
      <w:lvlJc w:val="left"/>
      <w:pPr>
        <w:ind w:left="1429" w:hanging="360"/>
      </w:pPr>
      <w:rPr>
        <w:rFonts w:ascii="Symbol" w:eastAsia="Symbol" w:hAnsi="Symbol" w:cs="Symbol" w:hint="default"/>
        <w:w w:val="100"/>
        <w:sz w:val="24"/>
        <w:szCs w:val="24"/>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D2D4B54"/>
    <w:multiLevelType w:val="singleLevel"/>
    <w:tmpl w:val="2D765D82"/>
    <w:lvl w:ilvl="0">
      <w:start w:val="1"/>
      <w:numFmt w:val="bullet"/>
      <w:pStyle w:val="List2"/>
      <w:lvlText w:val=""/>
      <w:lvlJc w:val="left"/>
      <w:pPr>
        <w:tabs>
          <w:tab w:val="num" w:pos="1267"/>
        </w:tabs>
        <w:ind w:left="1191" w:hanging="284"/>
      </w:pPr>
      <w:rPr>
        <w:rFonts w:ascii="Symbol" w:hAnsi="Symbol" w:hint="default"/>
      </w:rPr>
    </w:lvl>
  </w:abstractNum>
  <w:abstractNum w:abstractNumId="41" w15:restartNumberingAfterBreak="0">
    <w:nsid w:val="31C8075B"/>
    <w:multiLevelType w:val="multilevel"/>
    <w:tmpl w:val="59E296D2"/>
    <w:lvl w:ilvl="0">
      <w:start w:val="3"/>
      <w:numFmt w:val="decimal"/>
      <w:lvlText w:val="%1."/>
      <w:lvlJc w:val="left"/>
      <w:pPr>
        <w:tabs>
          <w:tab w:val="num" w:pos="-5040"/>
        </w:tabs>
        <w:ind w:left="1200" w:hanging="360"/>
      </w:pPr>
      <w:rPr>
        <w:rFonts w:ascii="Times New Roman" w:hAnsi="Times New Roman" w:cs="Times New Roman" w:hint="default"/>
        <w:b/>
        <w:sz w:val="28"/>
        <w:szCs w:val="28"/>
      </w:rPr>
    </w:lvl>
    <w:lvl w:ilvl="1">
      <w:start w:val="1"/>
      <w:numFmt w:val="decimal"/>
      <w:isLgl/>
      <w:lvlText w:val="%1.%2."/>
      <w:lvlJc w:val="left"/>
      <w:pPr>
        <w:tabs>
          <w:tab w:val="num" w:pos="-960"/>
        </w:tabs>
        <w:ind w:left="-240" w:hanging="360"/>
      </w:pPr>
      <w:rPr>
        <w:rFonts w:hint="default"/>
      </w:rPr>
    </w:lvl>
    <w:lvl w:ilvl="2">
      <w:start w:val="1"/>
      <w:numFmt w:val="decimal"/>
      <w:pStyle w:val="1110"/>
      <w:isLgl/>
      <w:lvlText w:val="%1.%2.%3."/>
      <w:lvlJc w:val="left"/>
      <w:pPr>
        <w:tabs>
          <w:tab w:val="num" w:pos="-840"/>
        </w:tabs>
        <w:ind w:left="240" w:hanging="720"/>
      </w:pPr>
      <w:rPr>
        <w:rFonts w:hint="default"/>
      </w:rPr>
    </w:lvl>
    <w:lvl w:ilvl="3">
      <w:start w:val="1"/>
      <w:numFmt w:val="decimal"/>
      <w:isLgl/>
      <w:lvlText w:val="%1.%2.%3.%4."/>
      <w:lvlJc w:val="left"/>
      <w:pPr>
        <w:tabs>
          <w:tab w:val="num" w:pos="-840"/>
        </w:tabs>
        <w:ind w:left="240" w:hanging="720"/>
      </w:pPr>
      <w:rPr>
        <w:rFonts w:hint="default"/>
      </w:rPr>
    </w:lvl>
    <w:lvl w:ilvl="4">
      <w:start w:val="1"/>
      <w:numFmt w:val="decimal"/>
      <w:isLgl/>
      <w:lvlText w:val="%1.%2.%3.%4.%5."/>
      <w:lvlJc w:val="left"/>
      <w:pPr>
        <w:tabs>
          <w:tab w:val="num" w:pos="-840"/>
        </w:tabs>
        <w:ind w:left="600" w:hanging="1080"/>
      </w:pPr>
      <w:rPr>
        <w:rFonts w:hint="default"/>
      </w:rPr>
    </w:lvl>
    <w:lvl w:ilvl="5">
      <w:start w:val="1"/>
      <w:numFmt w:val="decimal"/>
      <w:isLgl/>
      <w:lvlText w:val="%1.%2.%3.%4.%5.%6."/>
      <w:lvlJc w:val="left"/>
      <w:pPr>
        <w:tabs>
          <w:tab w:val="num" w:pos="-840"/>
        </w:tabs>
        <w:ind w:left="600" w:hanging="1080"/>
      </w:pPr>
      <w:rPr>
        <w:rFonts w:hint="default"/>
      </w:rPr>
    </w:lvl>
    <w:lvl w:ilvl="6">
      <w:start w:val="1"/>
      <w:numFmt w:val="decimal"/>
      <w:isLgl/>
      <w:lvlText w:val="%1.%2.%3.%4.%5.%6.%7."/>
      <w:lvlJc w:val="left"/>
      <w:pPr>
        <w:tabs>
          <w:tab w:val="num" w:pos="-840"/>
        </w:tabs>
        <w:ind w:left="960" w:hanging="1440"/>
      </w:pPr>
      <w:rPr>
        <w:rFonts w:hint="default"/>
      </w:rPr>
    </w:lvl>
    <w:lvl w:ilvl="7">
      <w:start w:val="1"/>
      <w:numFmt w:val="decimal"/>
      <w:isLgl/>
      <w:lvlText w:val="%1.%2.%3.%4.%5.%6.%7.%8."/>
      <w:lvlJc w:val="left"/>
      <w:pPr>
        <w:tabs>
          <w:tab w:val="num" w:pos="-840"/>
        </w:tabs>
        <w:ind w:left="960" w:hanging="1440"/>
      </w:pPr>
      <w:rPr>
        <w:rFonts w:hint="default"/>
      </w:rPr>
    </w:lvl>
    <w:lvl w:ilvl="8">
      <w:start w:val="1"/>
      <w:numFmt w:val="decimal"/>
      <w:isLgl/>
      <w:lvlText w:val="%1.%2.%3.%4.%5.%6.%7.%8.%9."/>
      <w:lvlJc w:val="left"/>
      <w:pPr>
        <w:tabs>
          <w:tab w:val="num" w:pos="-840"/>
        </w:tabs>
        <w:ind w:left="1320" w:hanging="1800"/>
      </w:pPr>
      <w:rPr>
        <w:rFonts w:hint="default"/>
      </w:rPr>
    </w:lvl>
  </w:abstractNum>
  <w:abstractNum w:abstractNumId="42" w15:restartNumberingAfterBreak="0">
    <w:nsid w:val="31D61262"/>
    <w:multiLevelType w:val="multilevel"/>
    <w:tmpl w:val="E3BAF3E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15:restartNumberingAfterBreak="0">
    <w:nsid w:val="3325565B"/>
    <w:multiLevelType w:val="hybridMultilevel"/>
    <w:tmpl w:val="61742A48"/>
    <w:lvl w:ilvl="0" w:tplc="231E8F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3297A78"/>
    <w:multiLevelType w:val="hybridMultilevel"/>
    <w:tmpl w:val="12DC0892"/>
    <w:styleLink w:val="1111123"/>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6824EA2"/>
    <w:multiLevelType w:val="hybridMultilevel"/>
    <w:tmpl w:val="AFAAAD2C"/>
    <w:lvl w:ilvl="0" w:tplc="85A81806">
      <w:start w:val="1"/>
      <w:numFmt w:val="bullet"/>
      <w:pStyle w:val="a6"/>
      <w:lvlText w:val=""/>
      <w:lvlJc w:val="left"/>
      <w:pPr>
        <w:tabs>
          <w:tab w:val="num" w:pos="1560"/>
        </w:tabs>
        <w:ind w:left="1560" w:hanging="397"/>
      </w:pPr>
      <w:rPr>
        <w:rFonts w:ascii="Symbol" w:hAnsi="Symbol" w:hint="default"/>
        <w:sz w:val="24"/>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6" w15:restartNumberingAfterBreak="0">
    <w:nsid w:val="368E2FD0"/>
    <w:multiLevelType w:val="hybridMultilevel"/>
    <w:tmpl w:val="3904BECE"/>
    <w:lvl w:ilvl="0" w:tplc="D1067A46">
      <w:start w:val="1"/>
      <w:numFmt w:val="bullet"/>
      <w:pStyle w:val="12"/>
      <w:lvlText w:val=""/>
      <w:lvlJc w:val="left"/>
      <w:pPr>
        <w:tabs>
          <w:tab w:val="num" w:pos="851"/>
        </w:tabs>
        <w:ind w:left="851" w:hanging="397"/>
      </w:pPr>
      <w:rPr>
        <w:rFonts w:ascii="Symbol" w:hAnsi="Symbol" w:hint="default"/>
      </w:rPr>
    </w:lvl>
    <w:lvl w:ilvl="1" w:tplc="F3FC8DD2">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8345307"/>
    <w:multiLevelType w:val="multilevel"/>
    <w:tmpl w:val="42FAE676"/>
    <w:lvl w:ilvl="0">
      <w:start w:val="1"/>
      <w:numFmt w:val="decimal"/>
      <w:pStyle w:val="S1"/>
      <w:lvlText w:val="%1"/>
      <w:lvlJc w:val="left"/>
      <w:pPr>
        <w:tabs>
          <w:tab w:val="num" w:pos="360"/>
        </w:tabs>
        <w:ind w:left="360" w:hanging="360"/>
      </w:pPr>
      <w:rPr>
        <w:b/>
      </w:rPr>
    </w:lvl>
    <w:lvl w:ilvl="1">
      <w:start w:val="1"/>
      <w:numFmt w:val="decimal"/>
      <w:lvlText w:val="%1.%2"/>
      <w:lvlJc w:val="left"/>
      <w:pPr>
        <w:tabs>
          <w:tab w:val="num" w:pos="720"/>
        </w:tabs>
        <w:ind w:left="720" w:hanging="360"/>
      </w:pPr>
      <w:rPr>
        <w:b/>
      </w:rPr>
    </w:lvl>
    <w:lvl w:ilvl="2">
      <w:start w:val="1"/>
      <w:numFmt w:val="decimal"/>
      <w:pStyle w:val="S3"/>
      <w:lvlText w:val="%1.%2.%3"/>
      <w:lvlJc w:val="left"/>
      <w:pPr>
        <w:tabs>
          <w:tab w:val="num" w:pos="1800"/>
        </w:tabs>
        <w:ind w:left="1800" w:hanging="720"/>
      </w:p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8" w15:restartNumberingAfterBreak="0">
    <w:nsid w:val="397F6ADB"/>
    <w:multiLevelType w:val="hybridMultilevel"/>
    <w:tmpl w:val="8662CC98"/>
    <w:styleLink w:val="1ai2"/>
    <w:lvl w:ilvl="0" w:tplc="96B06804">
      <w:numFmt w:val="bullet"/>
      <w:pStyle w:val="110"/>
      <w:lvlText w:val=""/>
      <w:lvlJc w:val="left"/>
      <w:pPr>
        <w:ind w:left="1522" w:hanging="360"/>
      </w:pPr>
      <w:rPr>
        <w:rFonts w:ascii="Symbol" w:eastAsia="Times New Roman" w:hAnsi="Symbol" w:cs="Times New Roman"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hint="default"/>
      </w:rPr>
    </w:lvl>
    <w:lvl w:ilvl="3" w:tplc="04190001">
      <w:start w:val="1"/>
      <w:numFmt w:val="bullet"/>
      <w:lvlText w:val=""/>
      <w:lvlJc w:val="left"/>
      <w:pPr>
        <w:ind w:left="3682" w:hanging="360"/>
      </w:pPr>
      <w:rPr>
        <w:rFonts w:ascii="Symbol" w:hAnsi="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hint="default"/>
      </w:rPr>
    </w:lvl>
    <w:lvl w:ilvl="6" w:tplc="04190001">
      <w:start w:val="1"/>
      <w:numFmt w:val="bullet"/>
      <w:lvlText w:val=""/>
      <w:lvlJc w:val="left"/>
      <w:pPr>
        <w:ind w:left="5842" w:hanging="360"/>
      </w:pPr>
      <w:rPr>
        <w:rFonts w:ascii="Symbol" w:hAnsi="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hint="default"/>
      </w:rPr>
    </w:lvl>
  </w:abstractNum>
  <w:abstractNum w:abstractNumId="49" w15:restartNumberingAfterBreak="0">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50" w15:restartNumberingAfterBreak="0">
    <w:nsid w:val="3B474951"/>
    <w:multiLevelType w:val="hybridMultilevel"/>
    <w:tmpl w:val="A154BC18"/>
    <w:lvl w:ilvl="0" w:tplc="7A3A8C32">
      <w:start w:val="1"/>
      <w:numFmt w:val="decimal"/>
      <w:pStyle w:val="a7"/>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15:restartNumberingAfterBreak="0">
    <w:nsid w:val="3D1C2EA7"/>
    <w:multiLevelType w:val="hybridMultilevel"/>
    <w:tmpl w:val="E3549766"/>
    <w:styleLink w:val="1ai11"/>
    <w:lvl w:ilvl="0" w:tplc="612AE8E6">
      <w:start w:val="1"/>
      <w:numFmt w:val="decimal"/>
      <w:lvlText w:val="%1."/>
      <w:lvlJc w:val="left"/>
      <w:pPr>
        <w:tabs>
          <w:tab w:val="num" w:pos="1069"/>
        </w:tabs>
        <w:ind w:left="1069" w:hanging="360"/>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52" w15:restartNumberingAfterBreak="0">
    <w:nsid w:val="41830096"/>
    <w:multiLevelType w:val="multilevel"/>
    <w:tmpl w:val="52387D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41CE3016"/>
    <w:multiLevelType w:val="hybridMultilevel"/>
    <w:tmpl w:val="0DFE20B6"/>
    <w:styleLink w:val="11111521"/>
    <w:lvl w:ilvl="0" w:tplc="6C56AAC4">
      <w:start w:val="1"/>
      <w:numFmt w:val="bullet"/>
      <w:lvlText w:val=""/>
      <w:lvlJc w:val="left"/>
      <w:pPr>
        <w:ind w:left="1005" w:hanging="286"/>
      </w:pPr>
      <w:rPr>
        <w:rFonts w:ascii="Symbol" w:eastAsia="Symbol" w:hAnsi="Symbol" w:hint="default"/>
        <w:sz w:val="24"/>
        <w:szCs w:val="24"/>
      </w:rPr>
    </w:lvl>
    <w:lvl w:ilvl="1" w:tplc="99387A08">
      <w:start w:val="1"/>
      <w:numFmt w:val="bullet"/>
      <w:lvlText w:val="•"/>
      <w:lvlJc w:val="left"/>
      <w:pPr>
        <w:ind w:left="1955" w:hanging="286"/>
      </w:pPr>
      <w:rPr>
        <w:rFonts w:hint="default"/>
      </w:rPr>
    </w:lvl>
    <w:lvl w:ilvl="2" w:tplc="F1A88448">
      <w:start w:val="1"/>
      <w:numFmt w:val="bullet"/>
      <w:lvlText w:val="•"/>
      <w:lvlJc w:val="left"/>
      <w:pPr>
        <w:ind w:left="2905" w:hanging="286"/>
      </w:pPr>
      <w:rPr>
        <w:rFonts w:hint="default"/>
      </w:rPr>
    </w:lvl>
    <w:lvl w:ilvl="3" w:tplc="296A3698">
      <w:start w:val="1"/>
      <w:numFmt w:val="bullet"/>
      <w:lvlText w:val="•"/>
      <w:lvlJc w:val="left"/>
      <w:pPr>
        <w:ind w:left="3855" w:hanging="286"/>
      </w:pPr>
      <w:rPr>
        <w:rFonts w:hint="default"/>
      </w:rPr>
    </w:lvl>
    <w:lvl w:ilvl="4" w:tplc="F436579E">
      <w:start w:val="1"/>
      <w:numFmt w:val="bullet"/>
      <w:lvlText w:val="•"/>
      <w:lvlJc w:val="left"/>
      <w:pPr>
        <w:ind w:left="4805" w:hanging="286"/>
      </w:pPr>
      <w:rPr>
        <w:rFonts w:hint="default"/>
      </w:rPr>
    </w:lvl>
    <w:lvl w:ilvl="5" w:tplc="DA3CC71E">
      <w:start w:val="1"/>
      <w:numFmt w:val="bullet"/>
      <w:lvlText w:val="•"/>
      <w:lvlJc w:val="left"/>
      <w:pPr>
        <w:ind w:left="5755" w:hanging="286"/>
      </w:pPr>
      <w:rPr>
        <w:rFonts w:hint="default"/>
      </w:rPr>
    </w:lvl>
    <w:lvl w:ilvl="6" w:tplc="3C84F76A">
      <w:start w:val="1"/>
      <w:numFmt w:val="bullet"/>
      <w:lvlText w:val="•"/>
      <w:lvlJc w:val="left"/>
      <w:pPr>
        <w:ind w:left="6705" w:hanging="286"/>
      </w:pPr>
      <w:rPr>
        <w:rFonts w:hint="default"/>
      </w:rPr>
    </w:lvl>
    <w:lvl w:ilvl="7" w:tplc="4930367E">
      <w:start w:val="1"/>
      <w:numFmt w:val="bullet"/>
      <w:lvlText w:val="•"/>
      <w:lvlJc w:val="left"/>
      <w:pPr>
        <w:ind w:left="7656" w:hanging="286"/>
      </w:pPr>
      <w:rPr>
        <w:rFonts w:hint="default"/>
      </w:rPr>
    </w:lvl>
    <w:lvl w:ilvl="8" w:tplc="004A6CFC">
      <w:start w:val="1"/>
      <w:numFmt w:val="bullet"/>
      <w:lvlText w:val="•"/>
      <w:lvlJc w:val="left"/>
      <w:pPr>
        <w:ind w:left="8606" w:hanging="286"/>
      </w:pPr>
      <w:rPr>
        <w:rFonts w:hint="default"/>
      </w:rPr>
    </w:lvl>
  </w:abstractNum>
  <w:abstractNum w:abstractNumId="54" w15:restartNumberingAfterBreak="0">
    <w:nsid w:val="41E9532F"/>
    <w:multiLevelType w:val="hybridMultilevel"/>
    <w:tmpl w:val="111A67F2"/>
    <w:styleLink w:val="211"/>
    <w:lvl w:ilvl="0" w:tplc="B15A43E2">
      <w:start w:val="1"/>
      <w:numFmt w:val="bullet"/>
      <w:lvlText w:val=""/>
      <w:lvlJc w:val="left"/>
      <w:pPr>
        <w:tabs>
          <w:tab w:val="num" w:pos="1490"/>
        </w:tabs>
        <w:ind w:left="1490" w:hanging="360"/>
      </w:pPr>
      <w:rPr>
        <w:rFonts w:ascii="Symbol" w:hAnsi="Symbol" w:hint="default"/>
      </w:rPr>
    </w:lvl>
    <w:lvl w:ilvl="1" w:tplc="04190019">
      <w:start w:val="1"/>
      <w:numFmt w:val="bullet"/>
      <w:lvlText w:val="o"/>
      <w:lvlJc w:val="left"/>
      <w:pPr>
        <w:tabs>
          <w:tab w:val="num" w:pos="2210"/>
        </w:tabs>
        <w:ind w:left="2210" w:hanging="360"/>
      </w:pPr>
      <w:rPr>
        <w:rFonts w:ascii="Courier New" w:hAnsi="Courier New" w:cs="Courier New" w:hint="default"/>
      </w:rPr>
    </w:lvl>
    <w:lvl w:ilvl="2" w:tplc="0419001B">
      <w:start w:val="1"/>
      <w:numFmt w:val="bullet"/>
      <w:lvlText w:val=""/>
      <w:lvlJc w:val="left"/>
      <w:pPr>
        <w:tabs>
          <w:tab w:val="num" w:pos="2930"/>
        </w:tabs>
        <w:ind w:left="2930" w:hanging="360"/>
      </w:pPr>
      <w:rPr>
        <w:rFonts w:ascii="Wingdings" w:hAnsi="Wingdings" w:hint="default"/>
      </w:rPr>
    </w:lvl>
    <w:lvl w:ilvl="3" w:tplc="0419000F">
      <w:start w:val="1"/>
      <w:numFmt w:val="bullet"/>
      <w:lvlText w:val=""/>
      <w:lvlJc w:val="left"/>
      <w:pPr>
        <w:tabs>
          <w:tab w:val="num" w:pos="3650"/>
        </w:tabs>
        <w:ind w:left="3650" w:hanging="360"/>
      </w:pPr>
      <w:rPr>
        <w:rFonts w:ascii="Symbol" w:hAnsi="Symbol" w:hint="default"/>
      </w:rPr>
    </w:lvl>
    <w:lvl w:ilvl="4" w:tplc="04190019">
      <w:start w:val="1"/>
      <w:numFmt w:val="bullet"/>
      <w:lvlText w:val="o"/>
      <w:lvlJc w:val="left"/>
      <w:pPr>
        <w:tabs>
          <w:tab w:val="num" w:pos="4370"/>
        </w:tabs>
        <w:ind w:left="4370" w:hanging="360"/>
      </w:pPr>
      <w:rPr>
        <w:rFonts w:ascii="Courier New" w:hAnsi="Courier New" w:cs="Courier New" w:hint="default"/>
      </w:rPr>
    </w:lvl>
    <w:lvl w:ilvl="5" w:tplc="0419001B">
      <w:start w:val="1"/>
      <w:numFmt w:val="bullet"/>
      <w:lvlText w:val=""/>
      <w:lvlJc w:val="left"/>
      <w:pPr>
        <w:tabs>
          <w:tab w:val="num" w:pos="5090"/>
        </w:tabs>
        <w:ind w:left="5090" w:hanging="360"/>
      </w:pPr>
      <w:rPr>
        <w:rFonts w:ascii="Wingdings" w:hAnsi="Wingdings" w:hint="default"/>
      </w:rPr>
    </w:lvl>
    <w:lvl w:ilvl="6" w:tplc="0419000F">
      <w:start w:val="1"/>
      <w:numFmt w:val="bullet"/>
      <w:lvlText w:val=""/>
      <w:lvlJc w:val="left"/>
      <w:pPr>
        <w:tabs>
          <w:tab w:val="num" w:pos="5810"/>
        </w:tabs>
        <w:ind w:left="5810" w:hanging="360"/>
      </w:pPr>
      <w:rPr>
        <w:rFonts w:ascii="Symbol" w:hAnsi="Symbol" w:hint="default"/>
      </w:rPr>
    </w:lvl>
    <w:lvl w:ilvl="7" w:tplc="04190019">
      <w:start w:val="1"/>
      <w:numFmt w:val="bullet"/>
      <w:lvlText w:val="o"/>
      <w:lvlJc w:val="left"/>
      <w:pPr>
        <w:tabs>
          <w:tab w:val="num" w:pos="6530"/>
        </w:tabs>
        <w:ind w:left="6530" w:hanging="360"/>
      </w:pPr>
      <w:rPr>
        <w:rFonts w:ascii="Courier New" w:hAnsi="Courier New" w:cs="Courier New" w:hint="default"/>
      </w:rPr>
    </w:lvl>
    <w:lvl w:ilvl="8" w:tplc="0419001B">
      <w:start w:val="1"/>
      <w:numFmt w:val="bullet"/>
      <w:lvlText w:val=""/>
      <w:lvlJc w:val="left"/>
      <w:pPr>
        <w:tabs>
          <w:tab w:val="num" w:pos="7250"/>
        </w:tabs>
        <w:ind w:left="7250" w:hanging="360"/>
      </w:pPr>
      <w:rPr>
        <w:rFonts w:ascii="Wingdings" w:hAnsi="Wingdings" w:hint="default"/>
      </w:rPr>
    </w:lvl>
  </w:abstractNum>
  <w:abstractNum w:abstractNumId="55" w15:restartNumberingAfterBreak="0">
    <w:nsid w:val="44F701F9"/>
    <w:multiLevelType w:val="hybridMultilevel"/>
    <w:tmpl w:val="B0B0FB18"/>
    <w:lvl w:ilvl="0" w:tplc="6122D89C">
      <w:start w:val="1"/>
      <w:numFmt w:val="bullet"/>
      <w:lvlText w:val=""/>
      <w:lvlJc w:val="left"/>
      <w:pPr>
        <w:ind w:left="720" w:hanging="360"/>
      </w:pPr>
      <w:rPr>
        <w:rFonts w:ascii="Symbol" w:hAnsi="Symbol" w:hint="default"/>
      </w:rPr>
    </w:lvl>
    <w:lvl w:ilvl="1" w:tplc="53CAF934">
      <w:start w:val="1"/>
      <w:numFmt w:val="bullet"/>
      <w:lvlText w:val="o"/>
      <w:lvlJc w:val="left"/>
      <w:pPr>
        <w:ind w:left="1440" w:hanging="360"/>
      </w:pPr>
      <w:rPr>
        <w:rFonts w:ascii="Courier New" w:hAnsi="Courier New" w:cs="Courier New" w:hint="default"/>
      </w:rPr>
    </w:lvl>
    <w:lvl w:ilvl="2" w:tplc="0388CBB8">
      <w:start w:val="1"/>
      <w:numFmt w:val="bullet"/>
      <w:lvlText w:val=""/>
      <w:lvlJc w:val="left"/>
      <w:pPr>
        <w:ind w:left="2160" w:hanging="360"/>
      </w:pPr>
      <w:rPr>
        <w:rFonts w:ascii="Wingdings" w:hAnsi="Wingdings" w:hint="default"/>
      </w:rPr>
    </w:lvl>
    <w:lvl w:ilvl="3" w:tplc="E5DA5F4E">
      <w:start w:val="1"/>
      <w:numFmt w:val="bullet"/>
      <w:lvlText w:val=""/>
      <w:lvlJc w:val="left"/>
      <w:pPr>
        <w:ind w:left="2880" w:hanging="360"/>
      </w:pPr>
      <w:rPr>
        <w:rFonts w:ascii="Symbol" w:hAnsi="Symbol" w:hint="default"/>
      </w:rPr>
    </w:lvl>
    <w:lvl w:ilvl="4" w:tplc="C040D252">
      <w:start w:val="1"/>
      <w:numFmt w:val="bullet"/>
      <w:lvlText w:val="o"/>
      <w:lvlJc w:val="left"/>
      <w:pPr>
        <w:ind w:left="3600" w:hanging="360"/>
      </w:pPr>
      <w:rPr>
        <w:rFonts w:ascii="Courier New" w:hAnsi="Courier New" w:cs="Courier New" w:hint="default"/>
      </w:rPr>
    </w:lvl>
    <w:lvl w:ilvl="5" w:tplc="2DBA8DC4">
      <w:start w:val="1"/>
      <w:numFmt w:val="bullet"/>
      <w:lvlText w:val=""/>
      <w:lvlJc w:val="left"/>
      <w:pPr>
        <w:ind w:left="4320" w:hanging="360"/>
      </w:pPr>
      <w:rPr>
        <w:rFonts w:ascii="Wingdings" w:hAnsi="Wingdings" w:hint="default"/>
      </w:rPr>
    </w:lvl>
    <w:lvl w:ilvl="6" w:tplc="01A4698C">
      <w:start w:val="1"/>
      <w:numFmt w:val="bullet"/>
      <w:lvlText w:val=""/>
      <w:lvlJc w:val="left"/>
      <w:pPr>
        <w:ind w:left="5040" w:hanging="360"/>
      </w:pPr>
      <w:rPr>
        <w:rFonts w:ascii="Symbol" w:hAnsi="Symbol" w:hint="default"/>
      </w:rPr>
    </w:lvl>
    <w:lvl w:ilvl="7" w:tplc="837A825A">
      <w:start w:val="1"/>
      <w:numFmt w:val="bullet"/>
      <w:lvlText w:val="o"/>
      <w:lvlJc w:val="left"/>
      <w:pPr>
        <w:ind w:left="5760" w:hanging="360"/>
      </w:pPr>
      <w:rPr>
        <w:rFonts w:ascii="Courier New" w:hAnsi="Courier New" w:cs="Courier New" w:hint="default"/>
      </w:rPr>
    </w:lvl>
    <w:lvl w:ilvl="8" w:tplc="5130FA0E">
      <w:start w:val="1"/>
      <w:numFmt w:val="bullet"/>
      <w:lvlText w:val=""/>
      <w:lvlJc w:val="left"/>
      <w:pPr>
        <w:ind w:left="6480" w:hanging="360"/>
      </w:pPr>
      <w:rPr>
        <w:rFonts w:ascii="Wingdings" w:hAnsi="Wingdings" w:hint="default"/>
      </w:rPr>
    </w:lvl>
  </w:abstractNum>
  <w:abstractNum w:abstractNumId="56" w15:restartNumberingAfterBreak="0">
    <w:nsid w:val="48F94915"/>
    <w:multiLevelType w:val="hybridMultilevel"/>
    <w:tmpl w:val="14988B9A"/>
    <w:lvl w:ilvl="0" w:tplc="63A4E48C">
      <w:start w:val="1"/>
      <w:numFmt w:val="decimal"/>
      <w:lvlText w:val="1.4.%1."/>
      <w:lvlJc w:val="left"/>
      <w:pPr>
        <w:ind w:left="18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63A4E48C">
      <w:start w:val="1"/>
      <w:numFmt w:val="decimal"/>
      <w:lvlText w:val="1.4.%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9382695"/>
    <w:multiLevelType w:val="hybridMultilevel"/>
    <w:tmpl w:val="18A497D4"/>
    <w:styleLink w:val="14"/>
    <w:lvl w:ilvl="0" w:tplc="24AEA242">
      <w:start w:val="1"/>
      <w:numFmt w:val="bullet"/>
      <w:pStyle w:val="a8"/>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8" w15:restartNumberingAfterBreak="0">
    <w:nsid w:val="494634E1"/>
    <w:multiLevelType w:val="multilevel"/>
    <w:tmpl w:val="29AE71F0"/>
    <w:styleLink w:val="31"/>
    <w:lvl w:ilvl="0">
      <w:start w:val="2"/>
      <w:numFmt w:val="decimal"/>
      <w:pStyle w:val="112"/>
      <w:lvlText w:val="%1"/>
      <w:lvlJc w:val="left"/>
      <w:pPr>
        <w:tabs>
          <w:tab w:val="num" w:pos="360"/>
        </w:tabs>
        <w:ind w:left="360" w:hanging="360"/>
      </w:pPr>
    </w:lvl>
    <w:lvl w:ilvl="1">
      <w:start w:val="1"/>
      <w:numFmt w:val="decimal"/>
      <w:lvlText w:val="4. %2"/>
      <w:lvlJc w:val="left"/>
      <w:pPr>
        <w:tabs>
          <w:tab w:val="num" w:pos="1236"/>
        </w:tabs>
        <w:ind w:left="1267" w:hanging="415"/>
      </w:pPr>
      <w:rPr>
        <w:b w:val="0"/>
      </w:rPr>
    </w:lvl>
    <w:lvl w:ilvl="2">
      <w:start w:val="1"/>
      <w:numFmt w:val="decimal"/>
      <w:lvlText w:val="%1.%2.%3"/>
      <w:lvlJc w:val="left"/>
      <w:pPr>
        <w:tabs>
          <w:tab w:val="num" w:pos="3272"/>
        </w:tabs>
        <w:ind w:left="3272" w:hanging="720"/>
      </w:pPr>
    </w:lvl>
    <w:lvl w:ilvl="3">
      <w:start w:val="1"/>
      <w:numFmt w:val="decimal"/>
      <w:lvlText w:val="%1.%2.%3.%4"/>
      <w:lvlJc w:val="left"/>
      <w:pPr>
        <w:tabs>
          <w:tab w:val="num" w:pos="4548"/>
        </w:tabs>
        <w:ind w:left="4548" w:hanging="720"/>
      </w:pPr>
    </w:lvl>
    <w:lvl w:ilvl="4">
      <w:start w:val="1"/>
      <w:numFmt w:val="decimal"/>
      <w:lvlText w:val="%1.%2.%3.%4.%5"/>
      <w:lvlJc w:val="left"/>
      <w:pPr>
        <w:tabs>
          <w:tab w:val="num" w:pos="6184"/>
        </w:tabs>
        <w:ind w:left="6184" w:hanging="1080"/>
      </w:pPr>
    </w:lvl>
    <w:lvl w:ilvl="5">
      <w:start w:val="1"/>
      <w:numFmt w:val="decimal"/>
      <w:lvlText w:val="%1.%2.%3.%4.%5.%6"/>
      <w:lvlJc w:val="left"/>
      <w:pPr>
        <w:tabs>
          <w:tab w:val="num" w:pos="7460"/>
        </w:tabs>
        <w:ind w:left="7460" w:hanging="1080"/>
      </w:pPr>
    </w:lvl>
    <w:lvl w:ilvl="6">
      <w:start w:val="1"/>
      <w:numFmt w:val="decimal"/>
      <w:lvlText w:val="%1.%2.%3.%4.%5.%6.%7"/>
      <w:lvlJc w:val="left"/>
      <w:pPr>
        <w:tabs>
          <w:tab w:val="num" w:pos="9096"/>
        </w:tabs>
        <w:ind w:left="9096" w:hanging="1440"/>
      </w:pPr>
    </w:lvl>
    <w:lvl w:ilvl="7">
      <w:start w:val="1"/>
      <w:numFmt w:val="decimal"/>
      <w:lvlText w:val="%1.%2.%3.%4.%5.%6.%7.%8"/>
      <w:lvlJc w:val="left"/>
      <w:pPr>
        <w:tabs>
          <w:tab w:val="num" w:pos="10372"/>
        </w:tabs>
        <w:ind w:left="10372" w:hanging="1440"/>
      </w:pPr>
    </w:lvl>
    <w:lvl w:ilvl="8">
      <w:start w:val="1"/>
      <w:numFmt w:val="decimal"/>
      <w:lvlText w:val="%1.%2.%3.%4.%5.%6.%7.%8.%9"/>
      <w:lvlJc w:val="left"/>
      <w:pPr>
        <w:tabs>
          <w:tab w:val="num" w:pos="12008"/>
        </w:tabs>
        <w:ind w:left="12008" w:hanging="1800"/>
      </w:pPr>
    </w:lvl>
  </w:abstractNum>
  <w:abstractNum w:abstractNumId="59" w15:restartNumberingAfterBreak="0">
    <w:nsid w:val="4A2F353E"/>
    <w:multiLevelType w:val="hybridMultilevel"/>
    <w:tmpl w:val="F72AC2F6"/>
    <w:styleLink w:val="231"/>
    <w:lvl w:ilvl="0" w:tplc="DA347CEA">
      <w:start w:val="1"/>
      <w:numFmt w:val="decimal"/>
      <w:pStyle w:val="S0"/>
      <w:lvlText w:val="Рисунок %1"/>
      <w:lvlJc w:val="left"/>
      <w:pPr>
        <w:tabs>
          <w:tab w:val="num" w:pos="360"/>
        </w:tabs>
        <w:ind w:left="360" w:hanging="360"/>
      </w:pPr>
      <w:rPr>
        <w:color w:val="auto"/>
      </w:rPr>
    </w:lvl>
    <w:lvl w:ilvl="1" w:tplc="04190003">
      <w:start w:val="1"/>
      <w:numFmt w:val="lowerLetter"/>
      <w:lvlText w:val="%2."/>
      <w:lvlJc w:val="left"/>
      <w:pPr>
        <w:tabs>
          <w:tab w:val="num" w:pos="2149"/>
        </w:tabs>
        <w:ind w:left="2149" w:hanging="360"/>
      </w:pPr>
    </w:lvl>
    <w:lvl w:ilvl="2" w:tplc="04190005">
      <w:start w:val="1"/>
      <w:numFmt w:val="lowerRoman"/>
      <w:lvlText w:val="%3."/>
      <w:lvlJc w:val="right"/>
      <w:pPr>
        <w:tabs>
          <w:tab w:val="num" w:pos="2869"/>
        </w:tabs>
        <w:ind w:left="2869" w:hanging="180"/>
      </w:pPr>
    </w:lvl>
    <w:lvl w:ilvl="3" w:tplc="04190001">
      <w:start w:val="1"/>
      <w:numFmt w:val="decimal"/>
      <w:lvlText w:val="%4."/>
      <w:lvlJc w:val="left"/>
      <w:pPr>
        <w:tabs>
          <w:tab w:val="num" w:pos="3589"/>
        </w:tabs>
        <w:ind w:left="3589" w:hanging="360"/>
      </w:pPr>
    </w:lvl>
    <w:lvl w:ilvl="4" w:tplc="04190003">
      <w:start w:val="1"/>
      <w:numFmt w:val="lowerLetter"/>
      <w:lvlText w:val="%5."/>
      <w:lvlJc w:val="left"/>
      <w:pPr>
        <w:tabs>
          <w:tab w:val="num" w:pos="4309"/>
        </w:tabs>
        <w:ind w:left="4309" w:hanging="360"/>
      </w:pPr>
    </w:lvl>
    <w:lvl w:ilvl="5" w:tplc="04190005">
      <w:start w:val="1"/>
      <w:numFmt w:val="lowerRoman"/>
      <w:lvlText w:val="%6."/>
      <w:lvlJc w:val="right"/>
      <w:pPr>
        <w:tabs>
          <w:tab w:val="num" w:pos="5029"/>
        </w:tabs>
        <w:ind w:left="5029" w:hanging="180"/>
      </w:pPr>
    </w:lvl>
    <w:lvl w:ilvl="6" w:tplc="04190001">
      <w:start w:val="1"/>
      <w:numFmt w:val="decimal"/>
      <w:lvlText w:val="%7."/>
      <w:lvlJc w:val="left"/>
      <w:pPr>
        <w:tabs>
          <w:tab w:val="num" w:pos="5749"/>
        </w:tabs>
        <w:ind w:left="5749" w:hanging="360"/>
      </w:pPr>
    </w:lvl>
    <w:lvl w:ilvl="7" w:tplc="04190003">
      <w:start w:val="1"/>
      <w:numFmt w:val="lowerLetter"/>
      <w:lvlText w:val="%8."/>
      <w:lvlJc w:val="left"/>
      <w:pPr>
        <w:tabs>
          <w:tab w:val="num" w:pos="6469"/>
        </w:tabs>
        <w:ind w:left="6469" w:hanging="360"/>
      </w:pPr>
    </w:lvl>
    <w:lvl w:ilvl="8" w:tplc="04190005">
      <w:start w:val="1"/>
      <w:numFmt w:val="lowerRoman"/>
      <w:lvlText w:val="%9."/>
      <w:lvlJc w:val="right"/>
      <w:pPr>
        <w:tabs>
          <w:tab w:val="num" w:pos="7189"/>
        </w:tabs>
        <w:ind w:left="7189" w:hanging="180"/>
      </w:pPr>
    </w:lvl>
  </w:abstractNum>
  <w:abstractNum w:abstractNumId="60" w15:restartNumberingAfterBreak="0">
    <w:nsid w:val="4A7242B8"/>
    <w:multiLevelType w:val="hybridMultilevel"/>
    <w:tmpl w:val="B21C6CDE"/>
    <w:lvl w:ilvl="0" w:tplc="CCE03950">
      <w:start w:val="1"/>
      <w:numFmt w:val="bullet"/>
      <w:lvlText w:val=""/>
      <w:lvlJc w:val="left"/>
      <w:pPr>
        <w:ind w:left="121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4BAC3DE6"/>
    <w:multiLevelType w:val="multilevel"/>
    <w:tmpl w:val="E824746C"/>
    <w:lvl w:ilvl="0">
      <w:start w:val="1"/>
      <w:numFmt w:val="decimal"/>
      <w:lvlText w:val="%1."/>
      <w:lvlJc w:val="left"/>
      <w:pPr>
        <w:ind w:left="1428" w:hanging="360"/>
      </w:pPr>
      <w:rPr>
        <w:rFonts w:hint="default"/>
      </w:rPr>
    </w:lvl>
    <w:lvl w:ilvl="1">
      <w:start w:val="1"/>
      <w:numFmt w:val="decimal"/>
      <w:isLgl/>
      <w:lvlText w:val="%1.%2"/>
      <w:lvlJc w:val="left"/>
      <w:pPr>
        <w:ind w:left="1443" w:hanging="375"/>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62" w15:restartNumberingAfterBreak="0">
    <w:nsid w:val="4BDF68B4"/>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4FC87DFC"/>
    <w:multiLevelType w:val="multilevel"/>
    <w:tmpl w:val="199A70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50441509"/>
    <w:multiLevelType w:val="hybridMultilevel"/>
    <w:tmpl w:val="1682BEEA"/>
    <w:styleLink w:val="32"/>
    <w:lvl w:ilvl="0" w:tplc="9880054C">
      <w:start w:val="1"/>
      <w:numFmt w:val="bullet"/>
      <w:pStyle w:val="a9"/>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15:restartNumberingAfterBreak="0">
    <w:nsid w:val="50F51E4C"/>
    <w:multiLevelType w:val="multilevel"/>
    <w:tmpl w:val="1C7AD4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516A2110"/>
    <w:multiLevelType w:val="hybridMultilevel"/>
    <w:tmpl w:val="17CC3028"/>
    <w:lvl w:ilvl="0" w:tplc="611AB018">
      <w:start w:val="4"/>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1B128C0"/>
    <w:multiLevelType w:val="multilevel"/>
    <w:tmpl w:val="3FF2937E"/>
    <w:styleLink w:val="23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8" w15:restartNumberingAfterBreak="0">
    <w:nsid w:val="537C7FE5"/>
    <w:multiLevelType w:val="hybridMultilevel"/>
    <w:tmpl w:val="78C49004"/>
    <w:lvl w:ilvl="0" w:tplc="797AD5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538675B7"/>
    <w:multiLevelType w:val="hybridMultilevel"/>
    <w:tmpl w:val="1E38BE60"/>
    <w:styleLink w:val="42"/>
    <w:lvl w:ilvl="0" w:tplc="1206D6B0">
      <w:start w:val="1"/>
      <w:numFmt w:val="decimal"/>
      <w:pStyle w:val="13"/>
      <w:lvlText w:val="%1."/>
      <w:lvlJc w:val="left"/>
      <w:pPr>
        <w:ind w:left="1134" w:hanging="425"/>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15:restartNumberingAfterBreak="0">
    <w:nsid w:val="54963600"/>
    <w:multiLevelType w:val="hybridMultilevel"/>
    <w:tmpl w:val="C4AC740E"/>
    <w:lvl w:ilvl="0" w:tplc="344EF482">
      <w:start w:val="1"/>
      <w:numFmt w:val="decimal"/>
      <w:lvlText w:val="2.%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52C351D"/>
    <w:multiLevelType w:val="hybridMultilevel"/>
    <w:tmpl w:val="B0B0E0D0"/>
    <w:lvl w:ilvl="0" w:tplc="797AD5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57825F75"/>
    <w:multiLevelType w:val="multilevel"/>
    <w:tmpl w:val="9B98C6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586E36EB"/>
    <w:multiLevelType w:val="hybridMultilevel"/>
    <w:tmpl w:val="6804BDB6"/>
    <w:lvl w:ilvl="0" w:tplc="74D6CBD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592C37B0"/>
    <w:multiLevelType w:val="hybridMultilevel"/>
    <w:tmpl w:val="5350824A"/>
    <w:lvl w:ilvl="0" w:tplc="A6989FD8">
      <w:start w:val="1"/>
      <w:numFmt w:val="decimal"/>
      <w:lvlText w:val="%1."/>
      <w:lvlJc w:val="left"/>
      <w:pPr>
        <w:ind w:left="2160" w:hanging="360"/>
      </w:pPr>
      <w:rPr>
        <w:rFonts w:hint="default"/>
      </w:rPr>
    </w:lvl>
    <w:lvl w:ilvl="1" w:tplc="E6445544">
      <w:start w:val="1"/>
      <w:numFmt w:val="decimal"/>
      <w:pStyle w:val="2"/>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59E60585"/>
    <w:multiLevelType w:val="hybridMultilevel"/>
    <w:tmpl w:val="E78C7934"/>
    <w:lvl w:ilvl="0" w:tplc="0419000F">
      <w:start w:val="1"/>
      <w:numFmt w:val="bullet"/>
      <w:lvlText w:val=""/>
      <w:lvlJc w:val="left"/>
      <w:pPr>
        <w:tabs>
          <w:tab w:val="num" w:pos="3346"/>
        </w:tabs>
        <w:ind w:left="3346" w:hanging="360"/>
      </w:pPr>
      <w:rPr>
        <w:rFonts w:ascii="Symbol" w:hAnsi="Symbol" w:hint="default"/>
        <w:color w:val="auto"/>
      </w:rPr>
    </w:lvl>
    <w:lvl w:ilvl="1" w:tplc="04190001">
      <w:start w:val="1"/>
      <w:numFmt w:val="bullet"/>
      <w:pStyle w:val="15"/>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start w:val="1"/>
      <w:numFmt w:val="bullet"/>
      <w:lvlText w:val=""/>
      <w:lvlJc w:val="left"/>
      <w:pPr>
        <w:tabs>
          <w:tab w:val="num" w:pos="3589"/>
        </w:tabs>
        <w:ind w:left="3589" w:hanging="360"/>
      </w:pPr>
      <w:rPr>
        <w:rFonts w:ascii="Symbol" w:hAnsi="Symbol" w:hint="default"/>
      </w:rPr>
    </w:lvl>
    <w:lvl w:ilvl="4" w:tplc="04190019">
      <w:start w:val="1"/>
      <w:numFmt w:val="bullet"/>
      <w:lvlText w:val="o"/>
      <w:lvlJc w:val="left"/>
      <w:pPr>
        <w:tabs>
          <w:tab w:val="num" w:pos="4309"/>
        </w:tabs>
        <w:ind w:left="4309" w:hanging="360"/>
      </w:pPr>
      <w:rPr>
        <w:rFonts w:ascii="Courier New" w:hAnsi="Courier New" w:cs="Courier New" w:hint="default"/>
      </w:rPr>
    </w:lvl>
    <w:lvl w:ilvl="5" w:tplc="0419001B">
      <w:start w:val="1"/>
      <w:numFmt w:val="bullet"/>
      <w:lvlText w:val=""/>
      <w:lvlJc w:val="left"/>
      <w:pPr>
        <w:tabs>
          <w:tab w:val="num" w:pos="5029"/>
        </w:tabs>
        <w:ind w:left="5029" w:hanging="360"/>
      </w:pPr>
      <w:rPr>
        <w:rFonts w:ascii="Wingdings" w:hAnsi="Wingdings" w:hint="default"/>
      </w:rPr>
    </w:lvl>
    <w:lvl w:ilvl="6" w:tplc="0419000F">
      <w:start w:val="1"/>
      <w:numFmt w:val="bullet"/>
      <w:lvlText w:val=""/>
      <w:lvlJc w:val="left"/>
      <w:pPr>
        <w:tabs>
          <w:tab w:val="num" w:pos="5749"/>
        </w:tabs>
        <w:ind w:left="5749" w:hanging="360"/>
      </w:pPr>
      <w:rPr>
        <w:rFonts w:ascii="Symbol" w:hAnsi="Symbol" w:hint="default"/>
      </w:rPr>
    </w:lvl>
    <w:lvl w:ilvl="7" w:tplc="04190019">
      <w:start w:val="1"/>
      <w:numFmt w:val="bullet"/>
      <w:lvlText w:val="o"/>
      <w:lvlJc w:val="left"/>
      <w:pPr>
        <w:tabs>
          <w:tab w:val="num" w:pos="6469"/>
        </w:tabs>
        <w:ind w:left="6469" w:hanging="360"/>
      </w:pPr>
      <w:rPr>
        <w:rFonts w:ascii="Courier New" w:hAnsi="Courier New" w:cs="Courier New" w:hint="default"/>
      </w:rPr>
    </w:lvl>
    <w:lvl w:ilvl="8" w:tplc="0419001B">
      <w:start w:val="1"/>
      <w:numFmt w:val="bullet"/>
      <w:lvlText w:val=""/>
      <w:lvlJc w:val="left"/>
      <w:pPr>
        <w:tabs>
          <w:tab w:val="num" w:pos="7189"/>
        </w:tabs>
        <w:ind w:left="7189" w:hanging="360"/>
      </w:pPr>
      <w:rPr>
        <w:rFonts w:ascii="Wingdings" w:hAnsi="Wingdings" w:hint="default"/>
      </w:rPr>
    </w:lvl>
  </w:abstractNum>
  <w:abstractNum w:abstractNumId="76" w15:restartNumberingAfterBreak="0">
    <w:nsid w:val="5B2147C6"/>
    <w:multiLevelType w:val="hybridMultilevel"/>
    <w:tmpl w:val="5AEA1680"/>
    <w:lvl w:ilvl="0" w:tplc="44B2F39E">
      <w:numFmt w:val="bullet"/>
      <w:lvlText w:val=""/>
      <w:lvlJc w:val="left"/>
      <w:pPr>
        <w:ind w:left="1429" w:hanging="360"/>
      </w:pPr>
      <w:rPr>
        <w:rFonts w:ascii="Symbol" w:eastAsia="Symbol" w:hAnsi="Symbol" w:cs="Symbol" w:hint="default"/>
        <w:w w:val="100"/>
        <w:sz w:val="24"/>
        <w:szCs w:val="24"/>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5B2576EC"/>
    <w:multiLevelType w:val="hybridMultilevel"/>
    <w:tmpl w:val="0CD840F8"/>
    <w:lvl w:ilvl="0" w:tplc="6A129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D1A05F5"/>
    <w:multiLevelType w:val="multilevel"/>
    <w:tmpl w:val="0419001F"/>
    <w:styleLink w:val="111111"/>
    <w:lvl w:ilvl="0">
      <w:start w:val="1"/>
      <w:numFmt w:val="decimal"/>
      <w:lvlText w:val="%1."/>
      <w:lvlJc w:val="left"/>
      <w:pPr>
        <w:tabs>
          <w:tab w:val="num" w:pos="360"/>
        </w:tabs>
        <w:ind w:left="360" w:hanging="360"/>
      </w:pPr>
      <w:rPr>
        <w:rFonts w:ascii="Times New Roman" w:hAnsi="Times New Roman" w:cs="Times New Roman"/>
        <w:sz w:val="28"/>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9" w15:restartNumberingAfterBreak="0">
    <w:nsid w:val="5EA94484"/>
    <w:multiLevelType w:val="singleLevel"/>
    <w:tmpl w:val="3D207538"/>
    <w:styleLink w:val="320"/>
    <w:lvl w:ilvl="0">
      <w:start w:val="1"/>
      <w:numFmt w:val="bullet"/>
      <w:pStyle w:val="aa"/>
      <w:lvlText w:val="-"/>
      <w:lvlJc w:val="left"/>
      <w:pPr>
        <w:tabs>
          <w:tab w:val="num" w:pos="1077"/>
        </w:tabs>
        <w:ind w:left="1077" w:hanging="368"/>
      </w:pPr>
      <w:rPr>
        <w:rFonts w:ascii="Times New Roman" w:hAnsi="Times New Roman" w:cs="Times New Roman" w:hint="default"/>
        <w:b/>
        <w:i w:val="0"/>
        <w:sz w:val="24"/>
      </w:rPr>
    </w:lvl>
  </w:abstractNum>
  <w:abstractNum w:abstractNumId="80" w15:restartNumberingAfterBreak="0">
    <w:nsid w:val="5F156D73"/>
    <w:multiLevelType w:val="hybridMultilevel"/>
    <w:tmpl w:val="3B14C9D4"/>
    <w:lvl w:ilvl="0" w:tplc="5AD4EAF8">
      <w:start w:val="1"/>
      <w:numFmt w:val="decimal"/>
      <w:lvlText w:val="5.%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02421B1"/>
    <w:multiLevelType w:val="multilevel"/>
    <w:tmpl w:val="5784FCBA"/>
    <w:lvl w:ilvl="0">
      <w:start w:val="4"/>
      <w:numFmt w:val="decimal"/>
      <w:lvlText w:val="%1."/>
      <w:lvlJc w:val="left"/>
      <w:pPr>
        <w:ind w:left="540" w:hanging="540"/>
      </w:pPr>
      <w:rPr>
        <w:rFonts w:hint="default"/>
      </w:rPr>
    </w:lvl>
    <w:lvl w:ilvl="1">
      <w:start w:val="1"/>
      <w:numFmt w:val="decimal"/>
      <w:lvlText w:val="3.%2."/>
      <w:lvlJc w:val="left"/>
      <w:pPr>
        <w:ind w:left="823" w:hanging="540"/>
      </w:pPr>
      <w:rPr>
        <w:rFonts w:hint="default"/>
        <w:sz w:val="28"/>
        <w:szCs w:val="28"/>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2" w15:restartNumberingAfterBreak="0">
    <w:nsid w:val="602F2474"/>
    <w:multiLevelType w:val="multilevel"/>
    <w:tmpl w:val="9716D3C8"/>
    <w:lvl w:ilvl="0">
      <w:start w:val="1"/>
      <w:numFmt w:val="decimal"/>
      <w:pStyle w:val="16"/>
      <w:suff w:val="space"/>
      <w:lvlText w:val="%1."/>
      <w:lvlJc w:val="left"/>
      <w:pPr>
        <w:ind w:left="567"/>
      </w:pPr>
      <w:rPr>
        <w:rFonts w:cs="Times New Roman" w:hint="default"/>
      </w:rPr>
    </w:lvl>
    <w:lvl w:ilvl="1">
      <w:start w:val="1"/>
      <w:numFmt w:val="decimal"/>
      <w:pStyle w:val="20"/>
      <w:suff w:val="space"/>
      <w:lvlText w:val="%1.%2."/>
      <w:lvlJc w:val="left"/>
      <w:pPr>
        <w:ind w:left="964"/>
      </w:pPr>
      <w:rPr>
        <w:rFonts w:cs="Times New Roman" w:hint="default"/>
      </w:rPr>
    </w:lvl>
    <w:lvl w:ilvl="2">
      <w:start w:val="1"/>
      <w:numFmt w:val="decimal"/>
      <w:pStyle w:val="33"/>
      <w:suff w:val="space"/>
      <w:lvlText w:val="%1.%2.%3."/>
      <w:lvlJc w:val="left"/>
      <w:pPr>
        <w:ind w:left="1361"/>
      </w:pPr>
      <w:rPr>
        <w:rFonts w:cs="Times New Roman" w:hint="default"/>
      </w:rPr>
    </w:lvl>
    <w:lvl w:ilvl="3">
      <w:start w:val="1"/>
      <w:numFmt w:val="decimal"/>
      <w:lvlText w:val="%1.%2.%3.%4."/>
      <w:lvlJc w:val="left"/>
      <w:pPr>
        <w:ind w:left="1758"/>
      </w:pPr>
      <w:rPr>
        <w:rFonts w:cs="Times New Roman" w:hint="default"/>
      </w:rPr>
    </w:lvl>
    <w:lvl w:ilvl="4">
      <w:start w:val="1"/>
      <w:numFmt w:val="decimal"/>
      <w:lvlText w:val="%1.%2.%3.%4.%5."/>
      <w:lvlJc w:val="left"/>
      <w:pPr>
        <w:ind w:left="2155"/>
      </w:pPr>
      <w:rPr>
        <w:rFonts w:cs="Times New Roman" w:hint="default"/>
      </w:rPr>
    </w:lvl>
    <w:lvl w:ilvl="5">
      <w:start w:val="1"/>
      <w:numFmt w:val="decimal"/>
      <w:lvlText w:val="%1.%2.%3.%4.%5.%6."/>
      <w:lvlJc w:val="left"/>
      <w:pPr>
        <w:ind w:left="2552"/>
      </w:pPr>
      <w:rPr>
        <w:rFonts w:cs="Times New Roman" w:hint="default"/>
      </w:rPr>
    </w:lvl>
    <w:lvl w:ilvl="6">
      <w:start w:val="1"/>
      <w:numFmt w:val="decimal"/>
      <w:lvlText w:val="%1.%2.%3.%4.%5.%6.%7."/>
      <w:lvlJc w:val="left"/>
      <w:pPr>
        <w:ind w:left="2949"/>
      </w:pPr>
      <w:rPr>
        <w:rFonts w:cs="Times New Roman" w:hint="default"/>
      </w:rPr>
    </w:lvl>
    <w:lvl w:ilvl="7">
      <w:start w:val="1"/>
      <w:numFmt w:val="decimal"/>
      <w:lvlText w:val="%1.%2.%3.%4.%5.%6.%7.%8."/>
      <w:lvlJc w:val="left"/>
      <w:pPr>
        <w:ind w:left="3346"/>
      </w:pPr>
      <w:rPr>
        <w:rFonts w:cs="Times New Roman" w:hint="default"/>
      </w:rPr>
    </w:lvl>
    <w:lvl w:ilvl="8">
      <w:start w:val="1"/>
      <w:numFmt w:val="decimal"/>
      <w:lvlText w:val="%1.%2.%3.%4.%5.%6.%7.%8.%9."/>
      <w:lvlJc w:val="left"/>
      <w:pPr>
        <w:ind w:left="3743"/>
      </w:pPr>
      <w:rPr>
        <w:rFonts w:cs="Times New Roman" w:hint="default"/>
      </w:rPr>
    </w:lvl>
  </w:abstractNum>
  <w:abstractNum w:abstractNumId="83" w15:restartNumberingAfterBreak="0">
    <w:nsid w:val="624C4191"/>
    <w:multiLevelType w:val="hybridMultilevel"/>
    <w:tmpl w:val="3DDEF6A4"/>
    <w:lvl w:ilvl="0" w:tplc="B008D032">
      <w:start w:val="1"/>
      <w:numFmt w:val="decimal"/>
      <w:lvlText w:val="6.%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26F7C63"/>
    <w:multiLevelType w:val="multilevel"/>
    <w:tmpl w:val="D6F404E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5" w15:restartNumberingAfterBreak="0">
    <w:nsid w:val="631145E5"/>
    <w:multiLevelType w:val="hybridMultilevel"/>
    <w:tmpl w:val="6D3C1D60"/>
    <w:lvl w:ilvl="0" w:tplc="48F8AF2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14A9B18">
      <w:start w:val="1"/>
      <w:numFmt w:val="lowerLetter"/>
      <w:lvlText w:val="%2"/>
      <w:lvlJc w:val="left"/>
      <w:pPr>
        <w:ind w:left="10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22C91A6">
      <w:start w:val="1"/>
      <w:numFmt w:val="lowerRoman"/>
      <w:lvlText w:val="%3"/>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A81490">
      <w:start w:val="1"/>
      <w:numFmt w:val="decimal"/>
      <w:lvlText w:val="%4"/>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3F654F2">
      <w:start w:val="1"/>
      <w:numFmt w:val="lowerLetter"/>
      <w:lvlText w:val="%5"/>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1045738">
      <w:start w:val="1"/>
      <w:numFmt w:val="lowerRoman"/>
      <w:lvlText w:val="%6"/>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5C3294">
      <w:start w:val="1"/>
      <w:numFmt w:val="decimal"/>
      <w:lvlText w:val="%7"/>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26EF294">
      <w:start w:val="1"/>
      <w:numFmt w:val="lowerLetter"/>
      <w:lvlText w:val="%8"/>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86C842">
      <w:start w:val="1"/>
      <w:numFmt w:val="lowerRoman"/>
      <w:lvlText w:val="%9"/>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63416E72"/>
    <w:multiLevelType w:val="hybridMultilevel"/>
    <w:tmpl w:val="CE0C2E02"/>
    <w:lvl w:ilvl="0" w:tplc="3F2E14CA">
      <w:start w:val="1"/>
      <w:numFmt w:val="decimal"/>
      <w:lvlText w:val="4.%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36D237D"/>
    <w:multiLevelType w:val="multilevel"/>
    <w:tmpl w:val="0CA8D58A"/>
    <w:styleLink w:val="1111111"/>
    <w:lvl w:ilvl="0">
      <w:start w:val="1"/>
      <w:numFmt w:val="bullet"/>
      <w:pStyle w:val="ab"/>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firstLine="567"/>
      </w:pPr>
      <w:rPr>
        <w:rFonts w:ascii="Times New Roman" w:hAnsi="Times New Roman" w:cs="Times New Roman" w:hint="default"/>
      </w:rPr>
    </w:lvl>
    <w:lvl w:ilvl="2">
      <w:start w:val="1"/>
      <w:numFmt w:val="bullet"/>
      <w:suff w:val="space"/>
      <w:lvlText w:val=""/>
      <w:lvlJc w:val="left"/>
      <w:pPr>
        <w:ind w:firstLine="567"/>
      </w:pPr>
      <w:rPr>
        <w:rFonts w:ascii="Symbol" w:hAnsi="Symbol" w:cs="Symbol" w:hint="default"/>
      </w:rPr>
    </w:lvl>
    <w:lvl w:ilvl="3">
      <w:start w:val="1"/>
      <w:numFmt w:val="bullet"/>
      <w:suff w:val="space"/>
      <w:lvlText w:val="–"/>
      <w:lvlJc w:val="left"/>
      <w:pPr>
        <w:ind w:firstLine="567"/>
      </w:pPr>
      <w:rPr>
        <w:rFonts w:ascii="Times New Roman" w:hAnsi="Times New Roman" w:cs="Times New Roman" w:hint="default"/>
      </w:rPr>
    </w:lvl>
    <w:lvl w:ilvl="4">
      <w:start w:val="1"/>
      <w:numFmt w:val="bullet"/>
      <w:suff w:val="space"/>
      <w:lvlText w:val="–"/>
      <w:lvlJc w:val="left"/>
      <w:pPr>
        <w:ind w:firstLine="567"/>
      </w:pPr>
      <w:rPr>
        <w:rFonts w:ascii="Times New Roman" w:hAnsi="Times New Roman" w:cs="Times New Roman" w:hint="default"/>
      </w:rPr>
    </w:lvl>
    <w:lvl w:ilvl="5">
      <w:start w:val="1"/>
      <w:numFmt w:val="bullet"/>
      <w:suff w:val="space"/>
      <w:lvlText w:val="–"/>
      <w:lvlJc w:val="left"/>
      <w:pPr>
        <w:ind w:firstLine="567"/>
      </w:pPr>
      <w:rPr>
        <w:rFonts w:ascii="Times New Roman" w:hAnsi="Times New Roman" w:cs="Times New Roman" w:hint="default"/>
      </w:rPr>
    </w:lvl>
    <w:lvl w:ilvl="6">
      <w:start w:val="1"/>
      <w:numFmt w:val="bullet"/>
      <w:suff w:val="space"/>
      <w:lvlText w:val=""/>
      <w:lvlJc w:val="left"/>
      <w:pPr>
        <w:ind w:firstLine="567"/>
      </w:pPr>
      <w:rPr>
        <w:rFonts w:ascii="Symbol" w:hAnsi="Symbol" w:cs="Symbol" w:hint="default"/>
      </w:rPr>
    </w:lvl>
    <w:lvl w:ilvl="7">
      <w:start w:val="1"/>
      <w:numFmt w:val="bullet"/>
      <w:suff w:val="space"/>
      <w:lvlText w:val="–"/>
      <w:lvlJc w:val="left"/>
      <w:pPr>
        <w:ind w:firstLine="567"/>
      </w:pPr>
      <w:rPr>
        <w:rFonts w:ascii="Times New Roman" w:hAnsi="Times New Roman" w:cs="Times New Roman" w:hint="default"/>
      </w:rPr>
    </w:lvl>
    <w:lvl w:ilvl="8">
      <w:start w:val="1"/>
      <w:numFmt w:val="bullet"/>
      <w:suff w:val="space"/>
      <w:lvlText w:val=""/>
      <w:lvlJc w:val="left"/>
      <w:pPr>
        <w:ind w:firstLine="567"/>
      </w:pPr>
      <w:rPr>
        <w:rFonts w:ascii="Symbol" w:hAnsi="Symbol" w:cs="Symbol" w:hint="default"/>
      </w:rPr>
    </w:lvl>
  </w:abstractNum>
  <w:abstractNum w:abstractNumId="88" w15:restartNumberingAfterBreak="0">
    <w:nsid w:val="643F0EB4"/>
    <w:multiLevelType w:val="multilevel"/>
    <w:tmpl w:val="60EE000E"/>
    <w:lvl w:ilvl="0">
      <w:start w:val="1"/>
      <w:numFmt w:val="decimal"/>
      <w:lvlText w:val="%1."/>
      <w:lvlJc w:val="left"/>
      <w:pPr>
        <w:ind w:left="142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89" w15:restartNumberingAfterBreak="0">
    <w:nsid w:val="66D26412"/>
    <w:multiLevelType w:val="hybridMultilevel"/>
    <w:tmpl w:val="D4B6D334"/>
    <w:styleLink w:val="49"/>
    <w:lvl w:ilvl="0" w:tplc="87E49BF6">
      <w:start w:val="1"/>
      <w:numFmt w:val="decimal"/>
      <w:lvlText w:val="%1."/>
      <w:lvlJc w:val="left"/>
      <w:pPr>
        <w:tabs>
          <w:tab w:val="num" w:pos="927"/>
        </w:tabs>
        <w:ind w:left="927" w:hanging="360"/>
      </w:pPr>
    </w:lvl>
    <w:lvl w:ilvl="1" w:tplc="BD840884">
      <w:start w:val="1"/>
      <w:numFmt w:val="decimal"/>
      <w:lvlText w:val="%2."/>
      <w:lvlJc w:val="left"/>
      <w:pPr>
        <w:tabs>
          <w:tab w:val="num" w:pos="1440"/>
        </w:tabs>
        <w:ind w:left="1440" w:hanging="360"/>
      </w:pPr>
    </w:lvl>
    <w:lvl w:ilvl="2" w:tplc="2CB4806A">
      <w:start w:val="1"/>
      <w:numFmt w:val="decimal"/>
      <w:lvlText w:val="%3."/>
      <w:lvlJc w:val="left"/>
      <w:pPr>
        <w:tabs>
          <w:tab w:val="num" w:pos="2160"/>
        </w:tabs>
        <w:ind w:left="2160" w:hanging="360"/>
      </w:pPr>
    </w:lvl>
    <w:lvl w:ilvl="3" w:tplc="C106738E">
      <w:start w:val="1"/>
      <w:numFmt w:val="decimal"/>
      <w:lvlText w:val="%4."/>
      <w:lvlJc w:val="left"/>
      <w:pPr>
        <w:tabs>
          <w:tab w:val="num" w:pos="2880"/>
        </w:tabs>
        <w:ind w:left="2880" w:hanging="360"/>
      </w:pPr>
    </w:lvl>
    <w:lvl w:ilvl="4" w:tplc="695EBB2C">
      <w:start w:val="1"/>
      <w:numFmt w:val="decimal"/>
      <w:lvlText w:val="%5."/>
      <w:lvlJc w:val="left"/>
      <w:pPr>
        <w:tabs>
          <w:tab w:val="num" w:pos="3600"/>
        </w:tabs>
        <w:ind w:left="3600" w:hanging="360"/>
      </w:pPr>
    </w:lvl>
    <w:lvl w:ilvl="5" w:tplc="0246ABF4">
      <w:start w:val="1"/>
      <w:numFmt w:val="decimal"/>
      <w:lvlText w:val="%6."/>
      <w:lvlJc w:val="left"/>
      <w:pPr>
        <w:tabs>
          <w:tab w:val="num" w:pos="4320"/>
        </w:tabs>
        <w:ind w:left="4320" w:hanging="360"/>
      </w:pPr>
    </w:lvl>
    <w:lvl w:ilvl="6" w:tplc="35D6D44A">
      <w:start w:val="1"/>
      <w:numFmt w:val="decimal"/>
      <w:lvlText w:val="%7."/>
      <w:lvlJc w:val="left"/>
      <w:pPr>
        <w:tabs>
          <w:tab w:val="num" w:pos="5040"/>
        </w:tabs>
        <w:ind w:left="5040" w:hanging="360"/>
      </w:pPr>
    </w:lvl>
    <w:lvl w:ilvl="7" w:tplc="A2065E14">
      <w:start w:val="1"/>
      <w:numFmt w:val="decimal"/>
      <w:lvlText w:val="%8."/>
      <w:lvlJc w:val="left"/>
      <w:pPr>
        <w:tabs>
          <w:tab w:val="num" w:pos="5760"/>
        </w:tabs>
        <w:ind w:left="5760" w:hanging="360"/>
      </w:pPr>
    </w:lvl>
    <w:lvl w:ilvl="8" w:tplc="8D7EA9F8">
      <w:start w:val="1"/>
      <w:numFmt w:val="decimal"/>
      <w:lvlText w:val="%9."/>
      <w:lvlJc w:val="left"/>
      <w:pPr>
        <w:tabs>
          <w:tab w:val="num" w:pos="6480"/>
        </w:tabs>
        <w:ind w:left="6480" w:hanging="360"/>
      </w:pPr>
    </w:lvl>
  </w:abstractNum>
  <w:abstractNum w:abstractNumId="90" w15:restartNumberingAfterBreak="0">
    <w:nsid w:val="68F13BC0"/>
    <w:multiLevelType w:val="multilevel"/>
    <w:tmpl w:val="35CC5B78"/>
    <w:styleLink w:val="11111111"/>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1" w15:restartNumberingAfterBreak="0">
    <w:nsid w:val="69C90727"/>
    <w:multiLevelType w:val="multilevel"/>
    <w:tmpl w:val="F2309E50"/>
    <w:styleLink w:val="111112"/>
    <w:lvl w:ilvl="0">
      <w:start w:val="1"/>
      <w:numFmt w:val="bullet"/>
      <w:pStyle w:val="17"/>
      <w:suff w:val="space"/>
      <w:lvlText w:val=""/>
      <w:lvlJc w:val="left"/>
      <w:pPr>
        <w:ind w:left="426" w:firstLine="0"/>
      </w:pPr>
      <w:rPr>
        <w:rFonts w:ascii="Wingdings" w:hAnsi="Wingdings" w:hint="default"/>
      </w:rPr>
    </w:lvl>
    <w:lvl w:ilvl="1">
      <w:start w:val="1"/>
      <w:numFmt w:val="bullet"/>
      <w:pStyle w:val="21"/>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92" w15:restartNumberingAfterBreak="0">
    <w:nsid w:val="6A31238C"/>
    <w:multiLevelType w:val="hybridMultilevel"/>
    <w:tmpl w:val="3286C686"/>
    <w:lvl w:ilvl="0" w:tplc="FF284DE6">
      <w:start w:val="1"/>
      <w:numFmt w:val="bullet"/>
      <w:pStyle w:val="ac"/>
      <w:lvlText w:val=""/>
      <w:lvlJc w:val="left"/>
      <w:pPr>
        <w:tabs>
          <w:tab w:val="num" w:pos="880"/>
        </w:tabs>
        <w:ind w:left="880" w:hanging="454"/>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1DB2626"/>
    <w:multiLevelType w:val="hybridMultilevel"/>
    <w:tmpl w:val="5F54B354"/>
    <w:styleLink w:val="542"/>
    <w:lvl w:ilvl="0" w:tplc="04190001">
      <w:start w:val="1"/>
      <w:numFmt w:val="bullet"/>
      <w:lvlText w:val=""/>
      <w:lvlJc w:val="left"/>
      <w:pPr>
        <w:ind w:left="1429" w:hanging="360"/>
      </w:pPr>
      <w:rPr>
        <w:rFonts w:ascii="Symbol" w:hAnsi="Symbol" w:hint="default"/>
      </w:rPr>
    </w:lvl>
    <w:lvl w:ilvl="1" w:tplc="04190003" w:tentative="1">
      <w:start w:val="1"/>
      <w:numFmt w:val="bullet"/>
      <w:pStyle w:val="2TimesNewRoman"/>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74023429"/>
    <w:multiLevelType w:val="hybridMultilevel"/>
    <w:tmpl w:val="8A7EAEE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5" w15:restartNumberingAfterBreak="0">
    <w:nsid w:val="79EA6660"/>
    <w:multiLevelType w:val="hybridMultilevel"/>
    <w:tmpl w:val="7E6A3FF6"/>
    <w:lvl w:ilvl="0" w:tplc="0BC841FC">
      <w:start w:val="1"/>
      <w:numFmt w:val="decimal"/>
      <w:lvlText w:val="2.%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6" w15:restartNumberingAfterBreak="0">
    <w:nsid w:val="7C0F0F0A"/>
    <w:multiLevelType w:val="multilevel"/>
    <w:tmpl w:val="B1D0FE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7ED215C3"/>
    <w:multiLevelType w:val="hybridMultilevel"/>
    <w:tmpl w:val="49EAE3AA"/>
    <w:lvl w:ilvl="0" w:tplc="50BC951E">
      <w:start w:val="1"/>
      <w:numFmt w:val="bullet"/>
      <w:pStyle w:val="S2"/>
      <w:lvlText w:val=""/>
      <w:lvlJc w:val="left"/>
      <w:pPr>
        <w:tabs>
          <w:tab w:val="num" w:pos="1080"/>
        </w:tabs>
        <w:ind w:left="0" w:firstLine="851"/>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98" w15:restartNumberingAfterBreak="0">
    <w:nsid w:val="7FBA660D"/>
    <w:multiLevelType w:val="hybridMultilevel"/>
    <w:tmpl w:val="8E10A5E2"/>
    <w:lvl w:ilvl="0" w:tplc="68C27924">
      <w:start w:val="1"/>
      <w:numFmt w:val="decimal"/>
      <w:lvlText w:val="5.%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2"/>
  </w:num>
  <w:num w:numId="2">
    <w:abstractNumId w:val="78"/>
  </w:num>
  <w:num w:numId="3">
    <w:abstractNumId w:val="50"/>
  </w:num>
  <w:num w:numId="4">
    <w:abstractNumId w:val="46"/>
  </w:num>
  <w:num w:numId="5">
    <w:abstractNumId w:val="45"/>
  </w:num>
  <w:num w:numId="6">
    <w:abstractNumId w:val="77"/>
  </w:num>
  <w:num w:numId="7">
    <w:abstractNumId w:val="82"/>
  </w:num>
  <w:num w:numId="8">
    <w:abstractNumId w:val="87"/>
    <w:lvlOverride w:ilvl="0">
      <w:lvl w:ilvl="0">
        <w:start w:val="1"/>
        <w:numFmt w:val="bullet"/>
        <w:pStyle w:val="ab"/>
        <w:suff w:val="space"/>
        <w:lvlText w:val="–"/>
        <w:lvlJc w:val="left"/>
        <w:pPr>
          <w:ind w:left="1842" w:firstLine="567"/>
        </w:pPr>
        <w:rPr>
          <w:rFonts w:ascii="Times New Roman" w:hAnsi="Times New Roman" w:cs="Times New Roman" w:hint="default"/>
        </w:rPr>
      </w:lvl>
    </w:lvlOverride>
  </w:num>
  <w:num w:numId="9">
    <w:abstractNumId w:val="87"/>
  </w:num>
  <w:num w:numId="10">
    <w:abstractNumId w:val="94"/>
  </w:num>
  <w:num w:numId="11">
    <w:abstractNumId w:val="66"/>
  </w:num>
  <w:num w:numId="12">
    <w:abstractNumId w:val="93"/>
  </w:num>
  <w:num w:numId="13">
    <w:abstractNumId w:val="67"/>
  </w:num>
  <w:num w:numId="14">
    <w:abstractNumId w:val="3"/>
  </w:num>
  <w:num w:numId="15">
    <w:abstractNumId w:val="1"/>
  </w:num>
  <w:num w:numId="16">
    <w:abstractNumId w:val="0"/>
  </w:num>
  <w:num w:numId="17">
    <w:abstractNumId w:val="2"/>
  </w:num>
  <w:num w:numId="18">
    <w:abstractNumId w:val="91"/>
  </w:num>
  <w:num w:numId="19">
    <w:abstractNumId w:val="48"/>
  </w:num>
  <w:num w:numId="20">
    <w:abstractNumId w:val="17"/>
  </w:num>
  <w:num w:numId="21">
    <w:abstractNumId w:val="37"/>
  </w:num>
  <w:num w:numId="22">
    <w:abstractNumId w:val="79"/>
  </w:num>
  <w:num w:numId="23">
    <w:abstractNumId w:val="69"/>
    <w:lvlOverride w:ilvl="0">
      <w:startOverride w:val="1"/>
    </w:lvlOverride>
    <w:lvlOverride w:ilvl="1"/>
    <w:lvlOverride w:ilvl="2"/>
    <w:lvlOverride w:ilvl="3"/>
    <w:lvlOverride w:ilvl="4"/>
    <w:lvlOverride w:ilvl="5"/>
    <w:lvlOverride w:ilvl="6"/>
    <w:lvlOverride w:ilvl="7"/>
    <w:lvlOverride w:ilvl="8"/>
  </w:num>
  <w:num w:numId="24">
    <w:abstractNumId w:val="34"/>
  </w:num>
  <w:num w:numId="25">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6"/>
  </w:num>
  <w:num w:numId="28">
    <w:abstractNumId w:val="58"/>
  </w:num>
  <w:num w:numId="29">
    <w:abstractNumId w:val="57"/>
  </w:num>
  <w:num w:numId="30">
    <w:abstractNumId w:val="75"/>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7"/>
  </w:num>
  <w:num w:numId="3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5"/>
  </w:num>
  <w:num w:numId="37">
    <w:abstractNumId w:val="8"/>
  </w:num>
  <w:num w:numId="38">
    <w:abstractNumId w:val="9"/>
  </w:num>
  <w:num w:numId="39">
    <w:abstractNumId w:val="10"/>
  </w:num>
  <w:num w:numId="40">
    <w:abstractNumId w:val="16"/>
  </w:num>
  <w:num w:numId="41">
    <w:abstractNumId w:val="23"/>
  </w:num>
  <w:num w:numId="42">
    <w:abstractNumId w:val="25"/>
  </w:num>
  <w:num w:numId="43">
    <w:abstractNumId w:val="26"/>
  </w:num>
  <w:num w:numId="44">
    <w:abstractNumId w:val="27"/>
  </w:num>
  <w:num w:numId="45">
    <w:abstractNumId w:val="32"/>
  </w:num>
  <w:num w:numId="46">
    <w:abstractNumId w:val="51"/>
  </w:num>
  <w:num w:numId="47">
    <w:abstractNumId w:val="54"/>
  </w:num>
  <w:num w:numId="48">
    <w:abstractNumId w:val="62"/>
  </w:num>
  <w:num w:numId="49">
    <w:abstractNumId w:val="89"/>
  </w:num>
  <w:num w:numId="50">
    <w:abstractNumId w:val="90"/>
  </w:num>
  <w:num w:numId="51">
    <w:abstractNumId w:val="33"/>
  </w:num>
  <w:num w:numId="52">
    <w:abstractNumId w:val="29"/>
  </w:num>
  <w:num w:numId="53">
    <w:abstractNumId w:val="22"/>
  </w:num>
  <w:num w:numId="54">
    <w:abstractNumId w:val="41"/>
  </w:num>
  <w:num w:numId="55">
    <w:abstractNumId w:val="20"/>
  </w:num>
  <w:num w:numId="56">
    <w:abstractNumId w:val="36"/>
  </w:num>
  <w:num w:numId="57">
    <w:abstractNumId w:val="44"/>
  </w:num>
  <w:num w:numId="58">
    <w:abstractNumId w:val="40"/>
  </w:num>
  <w:num w:numId="59">
    <w:abstractNumId w:val="49"/>
  </w:num>
  <w:num w:numId="60">
    <w:abstractNumId w:val="19"/>
  </w:num>
  <w:num w:numId="61">
    <w:abstractNumId w:val="53"/>
  </w:num>
  <w:num w:numId="62">
    <w:abstractNumId w:val="30"/>
  </w:num>
  <w:num w:numId="63">
    <w:abstractNumId w:val="59"/>
  </w:num>
  <w:num w:numId="64">
    <w:abstractNumId w:val="64"/>
  </w:num>
  <w:num w:numId="65">
    <w:abstractNumId w:val="69"/>
  </w:num>
  <w:num w:numId="66">
    <w:abstractNumId w:val="73"/>
  </w:num>
  <w:num w:numId="67">
    <w:abstractNumId w:val="24"/>
  </w:num>
  <w:num w:numId="68">
    <w:abstractNumId w:val="56"/>
  </w:num>
  <w:num w:numId="69">
    <w:abstractNumId w:val="95"/>
  </w:num>
  <w:num w:numId="70">
    <w:abstractNumId w:val="11"/>
  </w:num>
  <w:num w:numId="71">
    <w:abstractNumId w:val="86"/>
  </w:num>
  <w:num w:numId="72">
    <w:abstractNumId w:val="98"/>
  </w:num>
  <w:num w:numId="73">
    <w:abstractNumId w:val="83"/>
  </w:num>
  <w:num w:numId="74">
    <w:abstractNumId w:val="61"/>
  </w:num>
  <w:num w:numId="75">
    <w:abstractNumId w:val="38"/>
  </w:num>
  <w:num w:numId="76">
    <w:abstractNumId w:val="70"/>
  </w:num>
  <w:num w:numId="77">
    <w:abstractNumId w:val="18"/>
  </w:num>
  <w:num w:numId="78">
    <w:abstractNumId w:val="35"/>
  </w:num>
  <w:num w:numId="79">
    <w:abstractNumId w:val="80"/>
  </w:num>
  <w:num w:numId="80">
    <w:abstractNumId w:val="74"/>
  </w:num>
  <w:num w:numId="81">
    <w:abstractNumId w:val="88"/>
  </w:num>
  <w:num w:numId="82">
    <w:abstractNumId w:val="55"/>
  </w:num>
  <w:num w:numId="83">
    <w:abstractNumId w:val="85"/>
  </w:num>
  <w:num w:numId="84">
    <w:abstractNumId w:val="31"/>
  </w:num>
  <w:num w:numId="85">
    <w:abstractNumId w:val="71"/>
  </w:num>
  <w:num w:numId="86">
    <w:abstractNumId w:val="68"/>
  </w:num>
  <w:num w:numId="87">
    <w:abstractNumId w:val="60"/>
  </w:num>
  <w:num w:numId="88">
    <w:abstractNumId w:val="43"/>
  </w:num>
  <w:num w:numId="89">
    <w:abstractNumId w:val="7"/>
  </w:num>
  <w:num w:numId="90">
    <w:abstractNumId w:val="76"/>
  </w:num>
  <w:num w:numId="91">
    <w:abstractNumId w:val="28"/>
  </w:num>
  <w:num w:numId="92">
    <w:abstractNumId w:val="81"/>
  </w:num>
  <w:num w:numId="93">
    <w:abstractNumId w:val="39"/>
  </w:num>
  <w:num w:numId="94">
    <w:abstractNumId w:val="15"/>
  </w:num>
  <w:num w:numId="95">
    <w:abstractNumId w:val="65"/>
  </w:num>
  <w:num w:numId="96">
    <w:abstractNumId w:val="14"/>
  </w:num>
  <w:num w:numId="97">
    <w:abstractNumId w:val="52"/>
  </w:num>
  <w:num w:numId="98">
    <w:abstractNumId w:val="13"/>
  </w:num>
  <w:num w:numId="99">
    <w:abstractNumId w:val="96"/>
  </w:num>
  <w:num w:numId="100">
    <w:abstractNumId w:val="42"/>
  </w:num>
  <w:num w:numId="101">
    <w:abstractNumId w:val="84"/>
  </w:num>
  <w:num w:numId="102">
    <w:abstractNumId w:val="63"/>
  </w:num>
  <w:num w:numId="103">
    <w:abstractNumId w:val="72"/>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10C"/>
    <w:rsid w:val="000004C9"/>
    <w:rsid w:val="00001125"/>
    <w:rsid w:val="00001BD9"/>
    <w:rsid w:val="000024B3"/>
    <w:rsid w:val="00003112"/>
    <w:rsid w:val="00003CCF"/>
    <w:rsid w:val="00003ED7"/>
    <w:rsid w:val="0000529E"/>
    <w:rsid w:val="0000766B"/>
    <w:rsid w:val="00007CD7"/>
    <w:rsid w:val="00007F97"/>
    <w:rsid w:val="00010275"/>
    <w:rsid w:val="0001059E"/>
    <w:rsid w:val="000109A1"/>
    <w:rsid w:val="00010B7F"/>
    <w:rsid w:val="0001149C"/>
    <w:rsid w:val="00011D6F"/>
    <w:rsid w:val="000121EE"/>
    <w:rsid w:val="000122FC"/>
    <w:rsid w:val="00012447"/>
    <w:rsid w:val="0001275B"/>
    <w:rsid w:val="00014357"/>
    <w:rsid w:val="00014373"/>
    <w:rsid w:val="000149EF"/>
    <w:rsid w:val="00014B6E"/>
    <w:rsid w:val="00014C3D"/>
    <w:rsid w:val="0001514F"/>
    <w:rsid w:val="00015655"/>
    <w:rsid w:val="000158EB"/>
    <w:rsid w:val="0001653A"/>
    <w:rsid w:val="0001720E"/>
    <w:rsid w:val="000173A8"/>
    <w:rsid w:val="000178F9"/>
    <w:rsid w:val="000178FE"/>
    <w:rsid w:val="00017D68"/>
    <w:rsid w:val="00020037"/>
    <w:rsid w:val="000209ED"/>
    <w:rsid w:val="00021038"/>
    <w:rsid w:val="00021C53"/>
    <w:rsid w:val="00021C61"/>
    <w:rsid w:val="000234A8"/>
    <w:rsid w:val="00023822"/>
    <w:rsid w:val="00024C1A"/>
    <w:rsid w:val="00024E5E"/>
    <w:rsid w:val="00025166"/>
    <w:rsid w:val="00025B49"/>
    <w:rsid w:val="00025E67"/>
    <w:rsid w:val="00026324"/>
    <w:rsid w:val="000270A2"/>
    <w:rsid w:val="00027239"/>
    <w:rsid w:val="00027ED4"/>
    <w:rsid w:val="00030626"/>
    <w:rsid w:val="00030857"/>
    <w:rsid w:val="00030AEE"/>
    <w:rsid w:val="00031911"/>
    <w:rsid w:val="00031A49"/>
    <w:rsid w:val="00031EFD"/>
    <w:rsid w:val="00033600"/>
    <w:rsid w:val="0003386F"/>
    <w:rsid w:val="00033C94"/>
    <w:rsid w:val="00033DC4"/>
    <w:rsid w:val="000344F1"/>
    <w:rsid w:val="00034906"/>
    <w:rsid w:val="000350C2"/>
    <w:rsid w:val="00035CC3"/>
    <w:rsid w:val="00035E46"/>
    <w:rsid w:val="00036EFE"/>
    <w:rsid w:val="0003737A"/>
    <w:rsid w:val="000376B1"/>
    <w:rsid w:val="00037A16"/>
    <w:rsid w:val="00037C8E"/>
    <w:rsid w:val="000400CB"/>
    <w:rsid w:val="0004036E"/>
    <w:rsid w:val="0004091C"/>
    <w:rsid w:val="00040EF2"/>
    <w:rsid w:val="00041BE1"/>
    <w:rsid w:val="00041EF2"/>
    <w:rsid w:val="000424ED"/>
    <w:rsid w:val="00042FB6"/>
    <w:rsid w:val="00043223"/>
    <w:rsid w:val="0004328C"/>
    <w:rsid w:val="000438C8"/>
    <w:rsid w:val="00043F05"/>
    <w:rsid w:val="000446F8"/>
    <w:rsid w:val="00044928"/>
    <w:rsid w:val="00044B6E"/>
    <w:rsid w:val="00044CC1"/>
    <w:rsid w:val="000458F3"/>
    <w:rsid w:val="00045DE5"/>
    <w:rsid w:val="00045EAD"/>
    <w:rsid w:val="00045FAC"/>
    <w:rsid w:val="00046B68"/>
    <w:rsid w:val="00046C25"/>
    <w:rsid w:val="00046E42"/>
    <w:rsid w:val="00047BEB"/>
    <w:rsid w:val="00047E1F"/>
    <w:rsid w:val="0005005D"/>
    <w:rsid w:val="00050F5E"/>
    <w:rsid w:val="00051108"/>
    <w:rsid w:val="0005166E"/>
    <w:rsid w:val="00051954"/>
    <w:rsid w:val="000519FB"/>
    <w:rsid w:val="00051C32"/>
    <w:rsid w:val="00051CEC"/>
    <w:rsid w:val="0005206D"/>
    <w:rsid w:val="00052736"/>
    <w:rsid w:val="00053193"/>
    <w:rsid w:val="000540D9"/>
    <w:rsid w:val="000563AA"/>
    <w:rsid w:val="0005708E"/>
    <w:rsid w:val="000573EB"/>
    <w:rsid w:val="00057626"/>
    <w:rsid w:val="00057C24"/>
    <w:rsid w:val="00057ED0"/>
    <w:rsid w:val="00060268"/>
    <w:rsid w:val="000609FD"/>
    <w:rsid w:val="00060B14"/>
    <w:rsid w:val="00061AAA"/>
    <w:rsid w:val="00061C0A"/>
    <w:rsid w:val="00062CE3"/>
    <w:rsid w:val="000632BF"/>
    <w:rsid w:val="00063483"/>
    <w:rsid w:val="000634E3"/>
    <w:rsid w:val="0006355D"/>
    <w:rsid w:val="00063991"/>
    <w:rsid w:val="00063EB6"/>
    <w:rsid w:val="000648D2"/>
    <w:rsid w:val="00064BCD"/>
    <w:rsid w:val="0006587D"/>
    <w:rsid w:val="00066566"/>
    <w:rsid w:val="00066C2A"/>
    <w:rsid w:val="00067411"/>
    <w:rsid w:val="00067474"/>
    <w:rsid w:val="00067B89"/>
    <w:rsid w:val="00067E2B"/>
    <w:rsid w:val="00070386"/>
    <w:rsid w:val="00070A7F"/>
    <w:rsid w:val="00070F89"/>
    <w:rsid w:val="00071C3A"/>
    <w:rsid w:val="00072740"/>
    <w:rsid w:val="000731EF"/>
    <w:rsid w:val="00073393"/>
    <w:rsid w:val="000739E3"/>
    <w:rsid w:val="00073CF6"/>
    <w:rsid w:val="00073D69"/>
    <w:rsid w:val="00073E92"/>
    <w:rsid w:val="0007405E"/>
    <w:rsid w:val="0007450A"/>
    <w:rsid w:val="000750CC"/>
    <w:rsid w:val="000751FC"/>
    <w:rsid w:val="000757EB"/>
    <w:rsid w:val="00075B39"/>
    <w:rsid w:val="00075C80"/>
    <w:rsid w:val="000760B0"/>
    <w:rsid w:val="00076A5B"/>
    <w:rsid w:val="00077127"/>
    <w:rsid w:val="00077CEB"/>
    <w:rsid w:val="0008020F"/>
    <w:rsid w:val="00080452"/>
    <w:rsid w:val="00080A3A"/>
    <w:rsid w:val="00080B86"/>
    <w:rsid w:val="00080C39"/>
    <w:rsid w:val="00080F7C"/>
    <w:rsid w:val="000810E7"/>
    <w:rsid w:val="00081909"/>
    <w:rsid w:val="00081A44"/>
    <w:rsid w:val="00082447"/>
    <w:rsid w:val="00082D2D"/>
    <w:rsid w:val="000834A1"/>
    <w:rsid w:val="0008364C"/>
    <w:rsid w:val="00083E48"/>
    <w:rsid w:val="00083FF2"/>
    <w:rsid w:val="000844E4"/>
    <w:rsid w:val="0008540A"/>
    <w:rsid w:val="00085C37"/>
    <w:rsid w:val="00085C92"/>
    <w:rsid w:val="00085F2C"/>
    <w:rsid w:val="0008624F"/>
    <w:rsid w:val="00086387"/>
    <w:rsid w:val="00087024"/>
    <w:rsid w:val="0008714D"/>
    <w:rsid w:val="0008727A"/>
    <w:rsid w:val="00087297"/>
    <w:rsid w:val="000876F6"/>
    <w:rsid w:val="000879A5"/>
    <w:rsid w:val="00087AEA"/>
    <w:rsid w:val="00087F3A"/>
    <w:rsid w:val="00090208"/>
    <w:rsid w:val="00090BC1"/>
    <w:rsid w:val="00090C4A"/>
    <w:rsid w:val="000916CF"/>
    <w:rsid w:val="00091A04"/>
    <w:rsid w:val="000923BB"/>
    <w:rsid w:val="0009316E"/>
    <w:rsid w:val="00093292"/>
    <w:rsid w:val="000945D7"/>
    <w:rsid w:val="0009479F"/>
    <w:rsid w:val="00094899"/>
    <w:rsid w:val="00094DBD"/>
    <w:rsid w:val="00095124"/>
    <w:rsid w:val="00095491"/>
    <w:rsid w:val="00095A48"/>
    <w:rsid w:val="00095B01"/>
    <w:rsid w:val="00095BD5"/>
    <w:rsid w:val="00095CBD"/>
    <w:rsid w:val="0009684C"/>
    <w:rsid w:val="00096DB5"/>
    <w:rsid w:val="00096FC8"/>
    <w:rsid w:val="00097F62"/>
    <w:rsid w:val="000A0800"/>
    <w:rsid w:val="000A15E9"/>
    <w:rsid w:val="000A23E6"/>
    <w:rsid w:val="000A250D"/>
    <w:rsid w:val="000A2AAA"/>
    <w:rsid w:val="000A3BB8"/>
    <w:rsid w:val="000A45DD"/>
    <w:rsid w:val="000A4691"/>
    <w:rsid w:val="000A4A92"/>
    <w:rsid w:val="000A5127"/>
    <w:rsid w:val="000A58A4"/>
    <w:rsid w:val="000A5E0D"/>
    <w:rsid w:val="000A671F"/>
    <w:rsid w:val="000A754A"/>
    <w:rsid w:val="000B01D8"/>
    <w:rsid w:val="000B07F9"/>
    <w:rsid w:val="000B095A"/>
    <w:rsid w:val="000B1D46"/>
    <w:rsid w:val="000B1D8D"/>
    <w:rsid w:val="000B1E6E"/>
    <w:rsid w:val="000B21F9"/>
    <w:rsid w:val="000B24AE"/>
    <w:rsid w:val="000B2528"/>
    <w:rsid w:val="000B2D3C"/>
    <w:rsid w:val="000B300A"/>
    <w:rsid w:val="000B3AC6"/>
    <w:rsid w:val="000B3B04"/>
    <w:rsid w:val="000B3C33"/>
    <w:rsid w:val="000B41B7"/>
    <w:rsid w:val="000B420C"/>
    <w:rsid w:val="000B4351"/>
    <w:rsid w:val="000B47F5"/>
    <w:rsid w:val="000B5157"/>
    <w:rsid w:val="000B562C"/>
    <w:rsid w:val="000B595A"/>
    <w:rsid w:val="000B5B64"/>
    <w:rsid w:val="000B6AA4"/>
    <w:rsid w:val="000B7436"/>
    <w:rsid w:val="000C0026"/>
    <w:rsid w:val="000C05C3"/>
    <w:rsid w:val="000C05D2"/>
    <w:rsid w:val="000C05F0"/>
    <w:rsid w:val="000C079F"/>
    <w:rsid w:val="000C07CB"/>
    <w:rsid w:val="000C0F38"/>
    <w:rsid w:val="000C0FD9"/>
    <w:rsid w:val="000C14CB"/>
    <w:rsid w:val="000C16A3"/>
    <w:rsid w:val="000C16A7"/>
    <w:rsid w:val="000C1825"/>
    <w:rsid w:val="000C2842"/>
    <w:rsid w:val="000C2F32"/>
    <w:rsid w:val="000C37CF"/>
    <w:rsid w:val="000C37DD"/>
    <w:rsid w:val="000C3A08"/>
    <w:rsid w:val="000C3B3D"/>
    <w:rsid w:val="000C410E"/>
    <w:rsid w:val="000C45E3"/>
    <w:rsid w:val="000C50F1"/>
    <w:rsid w:val="000C6E47"/>
    <w:rsid w:val="000C6E93"/>
    <w:rsid w:val="000C6FC4"/>
    <w:rsid w:val="000C760E"/>
    <w:rsid w:val="000C77D6"/>
    <w:rsid w:val="000C785B"/>
    <w:rsid w:val="000D00D5"/>
    <w:rsid w:val="000D088E"/>
    <w:rsid w:val="000D08FB"/>
    <w:rsid w:val="000D0DA7"/>
    <w:rsid w:val="000D122D"/>
    <w:rsid w:val="000D13F4"/>
    <w:rsid w:val="000D16CA"/>
    <w:rsid w:val="000D1DE6"/>
    <w:rsid w:val="000D2513"/>
    <w:rsid w:val="000D2706"/>
    <w:rsid w:val="000D3268"/>
    <w:rsid w:val="000D4A19"/>
    <w:rsid w:val="000D5767"/>
    <w:rsid w:val="000D6EC9"/>
    <w:rsid w:val="000D7A6C"/>
    <w:rsid w:val="000D7B5F"/>
    <w:rsid w:val="000E0201"/>
    <w:rsid w:val="000E0287"/>
    <w:rsid w:val="000E065A"/>
    <w:rsid w:val="000E0917"/>
    <w:rsid w:val="000E0B06"/>
    <w:rsid w:val="000E0CDC"/>
    <w:rsid w:val="000E0EE3"/>
    <w:rsid w:val="000E0F34"/>
    <w:rsid w:val="000E16E3"/>
    <w:rsid w:val="000E1ABD"/>
    <w:rsid w:val="000E3640"/>
    <w:rsid w:val="000E3798"/>
    <w:rsid w:val="000E37A5"/>
    <w:rsid w:val="000E3BA4"/>
    <w:rsid w:val="000E3C78"/>
    <w:rsid w:val="000E47FD"/>
    <w:rsid w:val="000E499B"/>
    <w:rsid w:val="000E4B42"/>
    <w:rsid w:val="000E4C22"/>
    <w:rsid w:val="000E4E66"/>
    <w:rsid w:val="000E5429"/>
    <w:rsid w:val="000E59B1"/>
    <w:rsid w:val="000E69D9"/>
    <w:rsid w:val="000E6B34"/>
    <w:rsid w:val="000E6DF8"/>
    <w:rsid w:val="000E6F77"/>
    <w:rsid w:val="000E77C5"/>
    <w:rsid w:val="000E7B3E"/>
    <w:rsid w:val="000E7EFF"/>
    <w:rsid w:val="000F0434"/>
    <w:rsid w:val="000F05E6"/>
    <w:rsid w:val="000F1EBA"/>
    <w:rsid w:val="000F2009"/>
    <w:rsid w:val="000F2BEE"/>
    <w:rsid w:val="000F381A"/>
    <w:rsid w:val="000F3CBE"/>
    <w:rsid w:val="000F3EFB"/>
    <w:rsid w:val="000F44AA"/>
    <w:rsid w:val="000F4C8F"/>
    <w:rsid w:val="000F5149"/>
    <w:rsid w:val="000F5E87"/>
    <w:rsid w:val="000F676A"/>
    <w:rsid w:val="000F7031"/>
    <w:rsid w:val="000F7122"/>
    <w:rsid w:val="000F7444"/>
    <w:rsid w:val="000F79E1"/>
    <w:rsid w:val="000F7DD1"/>
    <w:rsid w:val="000F7EA7"/>
    <w:rsid w:val="00100E74"/>
    <w:rsid w:val="00100E99"/>
    <w:rsid w:val="00101115"/>
    <w:rsid w:val="00101BCE"/>
    <w:rsid w:val="00101EE5"/>
    <w:rsid w:val="00102352"/>
    <w:rsid w:val="0010275E"/>
    <w:rsid w:val="0010293D"/>
    <w:rsid w:val="001030D3"/>
    <w:rsid w:val="001034F0"/>
    <w:rsid w:val="00103C2C"/>
    <w:rsid w:val="0010427E"/>
    <w:rsid w:val="0010440F"/>
    <w:rsid w:val="00104B28"/>
    <w:rsid w:val="00104C7B"/>
    <w:rsid w:val="00104E20"/>
    <w:rsid w:val="00104F0E"/>
    <w:rsid w:val="001059A4"/>
    <w:rsid w:val="001059D8"/>
    <w:rsid w:val="00105CB3"/>
    <w:rsid w:val="00105DB8"/>
    <w:rsid w:val="0010697D"/>
    <w:rsid w:val="00106B93"/>
    <w:rsid w:val="00110B0A"/>
    <w:rsid w:val="00110BCE"/>
    <w:rsid w:val="00110BD4"/>
    <w:rsid w:val="001110D5"/>
    <w:rsid w:val="00113807"/>
    <w:rsid w:val="0011392B"/>
    <w:rsid w:val="00114884"/>
    <w:rsid w:val="00114EC2"/>
    <w:rsid w:val="0011512E"/>
    <w:rsid w:val="001154FF"/>
    <w:rsid w:val="0011568D"/>
    <w:rsid w:val="00115699"/>
    <w:rsid w:val="00116188"/>
    <w:rsid w:val="00117EE6"/>
    <w:rsid w:val="00120276"/>
    <w:rsid w:val="00120A66"/>
    <w:rsid w:val="00120D8A"/>
    <w:rsid w:val="0012103C"/>
    <w:rsid w:val="0012116F"/>
    <w:rsid w:val="001220C5"/>
    <w:rsid w:val="001236B4"/>
    <w:rsid w:val="001251FA"/>
    <w:rsid w:val="001254B7"/>
    <w:rsid w:val="00125D99"/>
    <w:rsid w:val="00126DDC"/>
    <w:rsid w:val="0012728F"/>
    <w:rsid w:val="00127560"/>
    <w:rsid w:val="00127CE9"/>
    <w:rsid w:val="00127FA1"/>
    <w:rsid w:val="00130A77"/>
    <w:rsid w:val="0013151C"/>
    <w:rsid w:val="001319BB"/>
    <w:rsid w:val="00131C64"/>
    <w:rsid w:val="001322CD"/>
    <w:rsid w:val="00132737"/>
    <w:rsid w:val="00132830"/>
    <w:rsid w:val="0013283C"/>
    <w:rsid w:val="001333FA"/>
    <w:rsid w:val="00133501"/>
    <w:rsid w:val="00133F83"/>
    <w:rsid w:val="00134879"/>
    <w:rsid w:val="00134CD8"/>
    <w:rsid w:val="00134D67"/>
    <w:rsid w:val="00134FC3"/>
    <w:rsid w:val="00135EE7"/>
    <w:rsid w:val="001360CD"/>
    <w:rsid w:val="00136363"/>
    <w:rsid w:val="0013655A"/>
    <w:rsid w:val="001376BB"/>
    <w:rsid w:val="00140671"/>
    <w:rsid w:val="00142658"/>
    <w:rsid w:val="00142A32"/>
    <w:rsid w:val="00143164"/>
    <w:rsid w:val="00143734"/>
    <w:rsid w:val="00143931"/>
    <w:rsid w:val="00144503"/>
    <w:rsid w:val="001460E8"/>
    <w:rsid w:val="001464EF"/>
    <w:rsid w:val="00146BD0"/>
    <w:rsid w:val="00146D45"/>
    <w:rsid w:val="0014777C"/>
    <w:rsid w:val="00150617"/>
    <w:rsid w:val="001509D9"/>
    <w:rsid w:val="001512C0"/>
    <w:rsid w:val="0015280F"/>
    <w:rsid w:val="00153566"/>
    <w:rsid w:val="00153909"/>
    <w:rsid w:val="00153A01"/>
    <w:rsid w:val="00153D3B"/>
    <w:rsid w:val="0015480C"/>
    <w:rsid w:val="001553F2"/>
    <w:rsid w:val="00155921"/>
    <w:rsid w:val="001564E2"/>
    <w:rsid w:val="00156CB0"/>
    <w:rsid w:val="0016034F"/>
    <w:rsid w:val="0016067B"/>
    <w:rsid w:val="00160C9F"/>
    <w:rsid w:val="001619A7"/>
    <w:rsid w:val="0016242C"/>
    <w:rsid w:val="00162451"/>
    <w:rsid w:val="001626B3"/>
    <w:rsid w:val="00162B5A"/>
    <w:rsid w:val="0016405A"/>
    <w:rsid w:val="0016435C"/>
    <w:rsid w:val="001646C3"/>
    <w:rsid w:val="00164B43"/>
    <w:rsid w:val="00164F56"/>
    <w:rsid w:val="0016541F"/>
    <w:rsid w:val="0016575D"/>
    <w:rsid w:val="00165C8E"/>
    <w:rsid w:val="00165CAA"/>
    <w:rsid w:val="00166068"/>
    <w:rsid w:val="00166BDD"/>
    <w:rsid w:val="00167543"/>
    <w:rsid w:val="0016769B"/>
    <w:rsid w:val="0017002F"/>
    <w:rsid w:val="001706A0"/>
    <w:rsid w:val="00170D45"/>
    <w:rsid w:val="0017120B"/>
    <w:rsid w:val="00171743"/>
    <w:rsid w:val="001719F4"/>
    <w:rsid w:val="00171AA8"/>
    <w:rsid w:val="00171E45"/>
    <w:rsid w:val="00172C56"/>
    <w:rsid w:val="00173977"/>
    <w:rsid w:val="00173AEA"/>
    <w:rsid w:val="00173E35"/>
    <w:rsid w:val="00173EB5"/>
    <w:rsid w:val="00174535"/>
    <w:rsid w:val="0017457B"/>
    <w:rsid w:val="0017496F"/>
    <w:rsid w:val="00174EFE"/>
    <w:rsid w:val="001755B1"/>
    <w:rsid w:val="001758EA"/>
    <w:rsid w:val="00175F3D"/>
    <w:rsid w:val="0017658A"/>
    <w:rsid w:val="0017680E"/>
    <w:rsid w:val="00176C33"/>
    <w:rsid w:val="00176D89"/>
    <w:rsid w:val="00176E54"/>
    <w:rsid w:val="001771A3"/>
    <w:rsid w:val="0017735E"/>
    <w:rsid w:val="001773A0"/>
    <w:rsid w:val="001776B0"/>
    <w:rsid w:val="00180F68"/>
    <w:rsid w:val="0018137A"/>
    <w:rsid w:val="001817BD"/>
    <w:rsid w:val="00181BC6"/>
    <w:rsid w:val="001823F7"/>
    <w:rsid w:val="00182B40"/>
    <w:rsid w:val="001838BB"/>
    <w:rsid w:val="00183EB8"/>
    <w:rsid w:val="0018422D"/>
    <w:rsid w:val="0018461F"/>
    <w:rsid w:val="00184CBC"/>
    <w:rsid w:val="00184FEA"/>
    <w:rsid w:val="00185A20"/>
    <w:rsid w:val="00185C34"/>
    <w:rsid w:val="001860DB"/>
    <w:rsid w:val="00187A61"/>
    <w:rsid w:val="00191491"/>
    <w:rsid w:val="00191C58"/>
    <w:rsid w:val="00191F0B"/>
    <w:rsid w:val="00192A42"/>
    <w:rsid w:val="00192EE0"/>
    <w:rsid w:val="00193161"/>
    <w:rsid w:val="00194357"/>
    <w:rsid w:val="001954CE"/>
    <w:rsid w:val="00195619"/>
    <w:rsid w:val="00195A7D"/>
    <w:rsid w:val="00196452"/>
    <w:rsid w:val="001964AB"/>
    <w:rsid w:val="00196CA3"/>
    <w:rsid w:val="00196D08"/>
    <w:rsid w:val="0019725E"/>
    <w:rsid w:val="00197E94"/>
    <w:rsid w:val="00197FDE"/>
    <w:rsid w:val="001A09A1"/>
    <w:rsid w:val="001A2303"/>
    <w:rsid w:val="001A3C91"/>
    <w:rsid w:val="001A4CF2"/>
    <w:rsid w:val="001A4F86"/>
    <w:rsid w:val="001A5950"/>
    <w:rsid w:val="001A5A3D"/>
    <w:rsid w:val="001A607E"/>
    <w:rsid w:val="001A6106"/>
    <w:rsid w:val="001A611D"/>
    <w:rsid w:val="001A66DD"/>
    <w:rsid w:val="001A6AE6"/>
    <w:rsid w:val="001A6CA4"/>
    <w:rsid w:val="001B02D8"/>
    <w:rsid w:val="001B085C"/>
    <w:rsid w:val="001B0B7E"/>
    <w:rsid w:val="001B10F5"/>
    <w:rsid w:val="001B18F1"/>
    <w:rsid w:val="001B1FF7"/>
    <w:rsid w:val="001B2001"/>
    <w:rsid w:val="001B2FA6"/>
    <w:rsid w:val="001B3861"/>
    <w:rsid w:val="001B3966"/>
    <w:rsid w:val="001B4558"/>
    <w:rsid w:val="001B4D2F"/>
    <w:rsid w:val="001B4E58"/>
    <w:rsid w:val="001B4F7D"/>
    <w:rsid w:val="001B65A2"/>
    <w:rsid w:val="001B685D"/>
    <w:rsid w:val="001B6933"/>
    <w:rsid w:val="001B764F"/>
    <w:rsid w:val="001B7FE2"/>
    <w:rsid w:val="001C05AB"/>
    <w:rsid w:val="001C07F8"/>
    <w:rsid w:val="001C0F56"/>
    <w:rsid w:val="001C26E6"/>
    <w:rsid w:val="001C2E52"/>
    <w:rsid w:val="001C34D2"/>
    <w:rsid w:val="001C4639"/>
    <w:rsid w:val="001C48DB"/>
    <w:rsid w:val="001C4C9A"/>
    <w:rsid w:val="001C4DB5"/>
    <w:rsid w:val="001C5C7A"/>
    <w:rsid w:val="001C5DE3"/>
    <w:rsid w:val="001C6667"/>
    <w:rsid w:val="001C7861"/>
    <w:rsid w:val="001C7877"/>
    <w:rsid w:val="001C7DDA"/>
    <w:rsid w:val="001D042D"/>
    <w:rsid w:val="001D07CD"/>
    <w:rsid w:val="001D0C61"/>
    <w:rsid w:val="001D0F77"/>
    <w:rsid w:val="001D1476"/>
    <w:rsid w:val="001D2944"/>
    <w:rsid w:val="001D2D7D"/>
    <w:rsid w:val="001D3051"/>
    <w:rsid w:val="001D3100"/>
    <w:rsid w:val="001D35BF"/>
    <w:rsid w:val="001D3625"/>
    <w:rsid w:val="001D36AC"/>
    <w:rsid w:val="001D3CB1"/>
    <w:rsid w:val="001D3D6F"/>
    <w:rsid w:val="001D410E"/>
    <w:rsid w:val="001D4414"/>
    <w:rsid w:val="001D44CF"/>
    <w:rsid w:val="001D4CB4"/>
    <w:rsid w:val="001D5D83"/>
    <w:rsid w:val="001D6372"/>
    <w:rsid w:val="001D6ED9"/>
    <w:rsid w:val="001D71D6"/>
    <w:rsid w:val="001D792B"/>
    <w:rsid w:val="001D7AC7"/>
    <w:rsid w:val="001D7B0F"/>
    <w:rsid w:val="001D7C60"/>
    <w:rsid w:val="001E028D"/>
    <w:rsid w:val="001E07D9"/>
    <w:rsid w:val="001E0903"/>
    <w:rsid w:val="001E0A13"/>
    <w:rsid w:val="001E0A38"/>
    <w:rsid w:val="001E0C90"/>
    <w:rsid w:val="001E1307"/>
    <w:rsid w:val="001E1504"/>
    <w:rsid w:val="001E1C03"/>
    <w:rsid w:val="001E23AC"/>
    <w:rsid w:val="001E24B0"/>
    <w:rsid w:val="001E279C"/>
    <w:rsid w:val="001E2E9C"/>
    <w:rsid w:val="001E4147"/>
    <w:rsid w:val="001E4EA0"/>
    <w:rsid w:val="001E6A58"/>
    <w:rsid w:val="001F007E"/>
    <w:rsid w:val="001F11AA"/>
    <w:rsid w:val="001F12B1"/>
    <w:rsid w:val="001F13A0"/>
    <w:rsid w:val="001F1717"/>
    <w:rsid w:val="001F22FC"/>
    <w:rsid w:val="001F3965"/>
    <w:rsid w:val="001F567D"/>
    <w:rsid w:val="001F5CD7"/>
    <w:rsid w:val="001F6DC1"/>
    <w:rsid w:val="001F7CCC"/>
    <w:rsid w:val="00200308"/>
    <w:rsid w:val="00200820"/>
    <w:rsid w:val="0020097E"/>
    <w:rsid w:val="00200D4C"/>
    <w:rsid w:val="00200F53"/>
    <w:rsid w:val="002016C4"/>
    <w:rsid w:val="002024D1"/>
    <w:rsid w:val="002024D3"/>
    <w:rsid w:val="00202D2A"/>
    <w:rsid w:val="00202E1B"/>
    <w:rsid w:val="00202EF6"/>
    <w:rsid w:val="002031A3"/>
    <w:rsid w:val="00203493"/>
    <w:rsid w:val="00203580"/>
    <w:rsid w:val="00204442"/>
    <w:rsid w:val="00204962"/>
    <w:rsid w:val="00205DEB"/>
    <w:rsid w:val="002066A9"/>
    <w:rsid w:val="00206CC7"/>
    <w:rsid w:val="00207310"/>
    <w:rsid w:val="00207BC9"/>
    <w:rsid w:val="00210AB8"/>
    <w:rsid w:val="00210E77"/>
    <w:rsid w:val="0021183D"/>
    <w:rsid w:val="00211E20"/>
    <w:rsid w:val="00212498"/>
    <w:rsid w:val="002131AC"/>
    <w:rsid w:val="0021339B"/>
    <w:rsid w:val="00213E7A"/>
    <w:rsid w:val="002140A4"/>
    <w:rsid w:val="0021454E"/>
    <w:rsid w:val="0021545E"/>
    <w:rsid w:val="00215510"/>
    <w:rsid w:val="0021612A"/>
    <w:rsid w:val="00216EBA"/>
    <w:rsid w:val="00217603"/>
    <w:rsid w:val="002177DA"/>
    <w:rsid w:val="00217AE5"/>
    <w:rsid w:val="00220040"/>
    <w:rsid w:val="00221623"/>
    <w:rsid w:val="00221CB8"/>
    <w:rsid w:val="00221DB3"/>
    <w:rsid w:val="00221FB8"/>
    <w:rsid w:val="00222B2F"/>
    <w:rsid w:val="00222DF5"/>
    <w:rsid w:val="00222F56"/>
    <w:rsid w:val="00223309"/>
    <w:rsid w:val="00223B55"/>
    <w:rsid w:val="002256B7"/>
    <w:rsid w:val="002256B8"/>
    <w:rsid w:val="002259FC"/>
    <w:rsid w:val="00225C76"/>
    <w:rsid w:val="002260EE"/>
    <w:rsid w:val="00226F06"/>
    <w:rsid w:val="00227E47"/>
    <w:rsid w:val="002300CF"/>
    <w:rsid w:val="00230214"/>
    <w:rsid w:val="002302BC"/>
    <w:rsid w:val="0023099D"/>
    <w:rsid w:val="00230FEF"/>
    <w:rsid w:val="002312E9"/>
    <w:rsid w:val="0023148E"/>
    <w:rsid w:val="002315CA"/>
    <w:rsid w:val="0023177B"/>
    <w:rsid w:val="002319DD"/>
    <w:rsid w:val="002320F7"/>
    <w:rsid w:val="00232FD4"/>
    <w:rsid w:val="0023311F"/>
    <w:rsid w:val="002341BC"/>
    <w:rsid w:val="002341E8"/>
    <w:rsid w:val="0023604A"/>
    <w:rsid w:val="002365B7"/>
    <w:rsid w:val="00236908"/>
    <w:rsid w:val="00236B1B"/>
    <w:rsid w:val="002371A8"/>
    <w:rsid w:val="00237269"/>
    <w:rsid w:val="00237616"/>
    <w:rsid w:val="00237689"/>
    <w:rsid w:val="00237C0C"/>
    <w:rsid w:val="00237EF6"/>
    <w:rsid w:val="0024015C"/>
    <w:rsid w:val="002405A2"/>
    <w:rsid w:val="00241137"/>
    <w:rsid w:val="00241718"/>
    <w:rsid w:val="002417A5"/>
    <w:rsid w:val="0024185E"/>
    <w:rsid w:val="00241A2B"/>
    <w:rsid w:val="00241DA2"/>
    <w:rsid w:val="00242382"/>
    <w:rsid w:val="00242465"/>
    <w:rsid w:val="0024287B"/>
    <w:rsid w:val="00242EAA"/>
    <w:rsid w:val="002434B5"/>
    <w:rsid w:val="00243D4D"/>
    <w:rsid w:val="0024410D"/>
    <w:rsid w:val="00244D1E"/>
    <w:rsid w:val="002455DD"/>
    <w:rsid w:val="00245CC4"/>
    <w:rsid w:val="00245D65"/>
    <w:rsid w:val="00245DDF"/>
    <w:rsid w:val="00245E75"/>
    <w:rsid w:val="00246129"/>
    <w:rsid w:val="00246293"/>
    <w:rsid w:val="002464BA"/>
    <w:rsid w:val="00246990"/>
    <w:rsid w:val="00246B27"/>
    <w:rsid w:val="00246E83"/>
    <w:rsid w:val="00247566"/>
    <w:rsid w:val="00247785"/>
    <w:rsid w:val="00247C88"/>
    <w:rsid w:val="00247D89"/>
    <w:rsid w:val="002501DB"/>
    <w:rsid w:val="00250BCE"/>
    <w:rsid w:val="00250F45"/>
    <w:rsid w:val="00251466"/>
    <w:rsid w:val="00251492"/>
    <w:rsid w:val="00251BCD"/>
    <w:rsid w:val="0025244D"/>
    <w:rsid w:val="002528F2"/>
    <w:rsid w:val="00252DCC"/>
    <w:rsid w:val="0025316D"/>
    <w:rsid w:val="00253E73"/>
    <w:rsid w:val="00254138"/>
    <w:rsid w:val="0025444B"/>
    <w:rsid w:val="00254783"/>
    <w:rsid w:val="00256255"/>
    <w:rsid w:val="00256417"/>
    <w:rsid w:val="00256591"/>
    <w:rsid w:val="0025678B"/>
    <w:rsid w:val="00256963"/>
    <w:rsid w:val="00256F62"/>
    <w:rsid w:val="002571B5"/>
    <w:rsid w:val="00257200"/>
    <w:rsid w:val="00257EB4"/>
    <w:rsid w:val="002600D9"/>
    <w:rsid w:val="00261B42"/>
    <w:rsid w:val="00261C34"/>
    <w:rsid w:val="00262B21"/>
    <w:rsid w:val="0026382C"/>
    <w:rsid w:val="0026401F"/>
    <w:rsid w:val="00264048"/>
    <w:rsid w:val="00264144"/>
    <w:rsid w:val="00264335"/>
    <w:rsid w:val="002648FD"/>
    <w:rsid w:val="00264DE4"/>
    <w:rsid w:val="0026515B"/>
    <w:rsid w:val="00265299"/>
    <w:rsid w:val="002655EA"/>
    <w:rsid w:val="00266E25"/>
    <w:rsid w:val="00267176"/>
    <w:rsid w:val="00267C38"/>
    <w:rsid w:val="002700B7"/>
    <w:rsid w:val="00270392"/>
    <w:rsid w:val="00270C9D"/>
    <w:rsid w:val="00270CB6"/>
    <w:rsid w:val="002711FC"/>
    <w:rsid w:val="002717F8"/>
    <w:rsid w:val="00271AEE"/>
    <w:rsid w:val="00272283"/>
    <w:rsid w:val="00272B23"/>
    <w:rsid w:val="00273264"/>
    <w:rsid w:val="002742C4"/>
    <w:rsid w:val="00275126"/>
    <w:rsid w:val="002756AF"/>
    <w:rsid w:val="00275BEE"/>
    <w:rsid w:val="00275F8F"/>
    <w:rsid w:val="00276D03"/>
    <w:rsid w:val="00277007"/>
    <w:rsid w:val="0027739E"/>
    <w:rsid w:val="00277553"/>
    <w:rsid w:val="0027782C"/>
    <w:rsid w:val="002800FC"/>
    <w:rsid w:val="00280681"/>
    <w:rsid w:val="00281427"/>
    <w:rsid w:val="00281B01"/>
    <w:rsid w:val="00281D41"/>
    <w:rsid w:val="00281DD4"/>
    <w:rsid w:val="00282534"/>
    <w:rsid w:val="00282810"/>
    <w:rsid w:val="00282C18"/>
    <w:rsid w:val="00282FA9"/>
    <w:rsid w:val="00283B5D"/>
    <w:rsid w:val="00285352"/>
    <w:rsid w:val="00285680"/>
    <w:rsid w:val="002857DD"/>
    <w:rsid w:val="00285E76"/>
    <w:rsid w:val="00286986"/>
    <w:rsid w:val="00286DD9"/>
    <w:rsid w:val="0028758D"/>
    <w:rsid w:val="0028778E"/>
    <w:rsid w:val="00287869"/>
    <w:rsid w:val="0028789A"/>
    <w:rsid w:val="00287A04"/>
    <w:rsid w:val="00287E6F"/>
    <w:rsid w:val="00290558"/>
    <w:rsid w:val="00290653"/>
    <w:rsid w:val="00290681"/>
    <w:rsid w:val="00290719"/>
    <w:rsid w:val="00290C76"/>
    <w:rsid w:val="002913F0"/>
    <w:rsid w:val="00292060"/>
    <w:rsid w:val="0029209D"/>
    <w:rsid w:val="0029213D"/>
    <w:rsid w:val="002921B8"/>
    <w:rsid w:val="002922A1"/>
    <w:rsid w:val="002923BE"/>
    <w:rsid w:val="002927F1"/>
    <w:rsid w:val="00292BFE"/>
    <w:rsid w:val="002936FA"/>
    <w:rsid w:val="00293748"/>
    <w:rsid w:val="00293E29"/>
    <w:rsid w:val="00293EFB"/>
    <w:rsid w:val="00294545"/>
    <w:rsid w:val="00295B9E"/>
    <w:rsid w:val="002961CA"/>
    <w:rsid w:val="00296361"/>
    <w:rsid w:val="00296492"/>
    <w:rsid w:val="00296600"/>
    <w:rsid w:val="00296D8E"/>
    <w:rsid w:val="00297A5A"/>
    <w:rsid w:val="002A0F13"/>
    <w:rsid w:val="002A16ED"/>
    <w:rsid w:val="002A1BA8"/>
    <w:rsid w:val="002A21EF"/>
    <w:rsid w:val="002A25D1"/>
    <w:rsid w:val="002A2DF8"/>
    <w:rsid w:val="002A30D4"/>
    <w:rsid w:val="002A3334"/>
    <w:rsid w:val="002A3375"/>
    <w:rsid w:val="002A3EFE"/>
    <w:rsid w:val="002A46AA"/>
    <w:rsid w:val="002A4C68"/>
    <w:rsid w:val="002A55E7"/>
    <w:rsid w:val="002A58B3"/>
    <w:rsid w:val="002A5AF3"/>
    <w:rsid w:val="002A6248"/>
    <w:rsid w:val="002A6266"/>
    <w:rsid w:val="002A66E2"/>
    <w:rsid w:val="002A679F"/>
    <w:rsid w:val="002A6EE4"/>
    <w:rsid w:val="002A6F98"/>
    <w:rsid w:val="002A7295"/>
    <w:rsid w:val="002A7FA0"/>
    <w:rsid w:val="002B01E0"/>
    <w:rsid w:val="002B03B6"/>
    <w:rsid w:val="002B06CC"/>
    <w:rsid w:val="002B0B4C"/>
    <w:rsid w:val="002B11C8"/>
    <w:rsid w:val="002B1316"/>
    <w:rsid w:val="002B15D3"/>
    <w:rsid w:val="002B16D0"/>
    <w:rsid w:val="002B1D2A"/>
    <w:rsid w:val="002B2219"/>
    <w:rsid w:val="002B2923"/>
    <w:rsid w:val="002B2B2D"/>
    <w:rsid w:val="002B340B"/>
    <w:rsid w:val="002B39EB"/>
    <w:rsid w:val="002B439C"/>
    <w:rsid w:val="002B43F3"/>
    <w:rsid w:val="002B4E8B"/>
    <w:rsid w:val="002B55C0"/>
    <w:rsid w:val="002B56F2"/>
    <w:rsid w:val="002B7F22"/>
    <w:rsid w:val="002C01AC"/>
    <w:rsid w:val="002C0815"/>
    <w:rsid w:val="002C1B98"/>
    <w:rsid w:val="002C1EC5"/>
    <w:rsid w:val="002C2653"/>
    <w:rsid w:val="002C388E"/>
    <w:rsid w:val="002C40B1"/>
    <w:rsid w:val="002C4832"/>
    <w:rsid w:val="002C4A5B"/>
    <w:rsid w:val="002C58BE"/>
    <w:rsid w:val="002C7421"/>
    <w:rsid w:val="002C7F01"/>
    <w:rsid w:val="002C7F73"/>
    <w:rsid w:val="002C7F9C"/>
    <w:rsid w:val="002D08A8"/>
    <w:rsid w:val="002D09B4"/>
    <w:rsid w:val="002D0EA4"/>
    <w:rsid w:val="002D1911"/>
    <w:rsid w:val="002D1AF6"/>
    <w:rsid w:val="002D268B"/>
    <w:rsid w:val="002D34AC"/>
    <w:rsid w:val="002D3944"/>
    <w:rsid w:val="002D405F"/>
    <w:rsid w:val="002D4B2A"/>
    <w:rsid w:val="002D4CE3"/>
    <w:rsid w:val="002D5016"/>
    <w:rsid w:val="002D532D"/>
    <w:rsid w:val="002D547B"/>
    <w:rsid w:val="002D59B3"/>
    <w:rsid w:val="002D689B"/>
    <w:rsid w:val="002D7826"/>
    <w:rsid w:val="002D7888"/>
    <w:rsid w:val="002D7B55"/>
    <w:rsid w:val="002E0385"/>
    <w:rsid w:val="002E09DE"/>
    <w:rsid w:val="002E153B"/>
    <w:rsid w:val="002E1A64"/>
    <w:rsid w:val="002E1E51"/>
    <w:rsid w:val="002E3314"/>
    <w:rsid w:val="002E3A9A"/>
    <w:rsid w:val="002E47B0"/>
    <w:rsid w:val="002E5157"/>
    <w:rsid w:val="002E5671"/>
    <w:rsid w:val="002E5B67"/>
    <w:rsid w:val="002E5F27"/>
    <w:rsid w:val="002E6690"/>
    <w:rsid w:val="002E6AC9"/>
    <w:rsid w:val="002E6D68"/>
    <w:rsid w:val="002E75CD"/>
    <w:rsid w:val="002E796F"/>
    <w:rsid w:val="002F0103"/>
    <w:rsid w:val="002F0B3E"/>
    <w:rsid w:val="002F0CDD"/>
    <w:rsid w:val="002F1BFB"/>
    <w:rsid w:val="002F2076"/>
    <w:rsid w:val="002F20D7"/>
    <w:rsid w:val="002F24DC"/>
    <w:rsid w:val="002F344B"/>
    <w:rsid w:val="002F4016"/>
    <w:rsid w:val="002F48CF"/>
    <w:rsid w:val="002F4D7F"/>
    <w:rsid w:val="002F508A"/>
    <w:rsid w:val="002F5B37"/>
    <w:rsid w:val="002F6B7A"/>
    <w:rsid w:val="002F6D51"/>
    <w:rsid w:val="002F6F6E"/>
    <w:rsid w:val="003001DC"/>
    <w:rsid w:val="00300547"/>
    <w:rsid w:val="003005E1"/>
    <w:rsid w:val="00301CD9"/>
    <w:rsid w:val="003021F0"/>
    <w:rsid w:val="0030276C"/>
    <w:rsid w:val="0030290B"/>
    <w:rsid w:val="00302CD6"/>
    <w:rsid w:val="00303640"/>
    <w:rsid w:val="00304110"/>
    <w:rsid w:val="0030465B"/>
    <w:rsid w:val="00304942"/>
    <w:rsid w:val="003053D1"/>
    <w:rsid w:val="003056EE"/>
    <w:rsid w:val="00305DB9"/>
    <w:rsid w:val="00307272"/>
    <w:rsid w:val="003072E3"/>
    <w:rsid w:val="00310A83"/>
    <w:rsid w:val="00310CAF"/>
    <w:rsid w:val="00311ADF"/>
    <w:rsid w:val="00312473"/>
    <w:rsid w:val="00312D8A"/>
    <w:rsid w:val="003133C8"/>
    <w:rsid w:val="00313CF2"/>
    <w:rsid w:val="00313E71"/>
    <w:rsid w:val="00315A1B"/>
    <w:rsid w:val="00316417"/>
    <w:rsid w:val="00316802"/>
    <w:rsid w:val="00317AAE"/>
    <w:rsid w:val="00317D55"/>
    <w:rsid w:val="003203E8"/>
    <w:rsid w:val="00320D58"/>
    <w:rsid w:val="00320F04"/>
    <w:rsid w:val="0032131B"/>
    <w:rsid w:val="00321F6E"/>
    <w:rsid w:val="003229EF"/>
    <w:rsid w:val="00323CC4"/>
    <w:rsid w:val="003245EF"/>
    <w:rsid w:val="00324D80"/>
    <w:rsid w:val="0032504F"/>
    <w:rsid w:val="0032509D"/>
    <w:rsid w:val="00325309"/>
    <w:rsid w:val="00325489"/>
    <w:rsid w:val="00325C7D"/>
    <w:rsid w:val="00326EBB"/>
    <w:rsid w:val="00327DA8"/>
    <w:rsid w:val="00330773"/>
    <w:rsid w:val="00330F3B"/>
    <w:rsid w:val="003315A5"/>
    <w:rsid w:val="0033199C"/>
    <w:rsid w:val="00331D83"/>
    <w:rsid w:val="0033238E"/>
    <w:rsid w:val="003323E6"/>
    <w:rsid w:val="0033334A"/>
    <w:rsid w:val="00333635"/>
    <w:rsid w:val="003349A0"/>
    <w:rsid w:val="00334BB9"/>
    <w:rsid w:val="00335B07"/>
    <w:rsid w:val="00335F94"/>
    <w:rsid w:val="00336B04"/>
    <w:rsid w:val="003378C5"/>
    <w:rsid w:val="00337D6C"/>
    <w:rsid w:val="003403A0"/>
    <w:rsid w:val="00340A11"/>
    <w:rsid w:val="003411BF"/>
    <w:rsid w:val="0034153A"/>
    <w:rsid w:val="003415CA"/>
    <w:rsid w:val="0034174D"/>
    <w:rsid w:val="00341B38"/>
    <w:rsid w:val="00342032"/>
    <w:rsid w:val="00342539"/>
    <w:rsid w:val="00342720"/>
    <w:rsid w:val="00343000"/>
    <w:rsid w:val="0034304D"/>
    <w:rsid w:val="003432B3"/>
    <w:rsid w:val="003435DD"/>
    <w:rsid w:val="00343873"/>
    <w:rsid w:val="00343BF9"/>
    <w:rsid w:val="00344163"/>
    <w:rsid w:val="00344E64"/>
    <w:rsid w:val="0034535C"/>
    <w:rsid w:val="00346640"/>
    <w:rsid w:val="003467A9"/>
    <w:rsid w:val="00346C86"/>
    <w:rsid w:val="003474C4"/>
    <w:rsid w:val="003479E8"/>
    <w:rsid w:val="003479FA"/>
    <w:rsid w:val="00347EEB"/>
    <w:rsid w:val="00350C0C"/>
    <w:rsid w:val="00351717"/>
    <w:rsid w:val="00351AA2"/>
    <w:rsid w:val="00352051"/>
    <w:rsid w:val="003525FD"/>
    <w:rsid w:val="00352979"/>
    <w:rsid w:val="00353834"/>
    <w:rsid w:val="00353AC4"/>
    <w:rsid w:val="00355B35"/>
    <w:rsid w:val="00355C87"/>
    <w:rsid w:val="00355E33"/>
    <w:rsid w:val="00355FE0"/>
    <w:rsid w:val="003560AD"/>
    <w:rsid w:val="00356281"/>
    <w:rsid w:val="00356DC6"/>
    <w:rsid w:val="00357ABA"/>
    <w:rsid w:val="00357C6C"/>
    <w:rsid w:val="003609D8"/>
    <w:rsid w:val="00360F3A"/>
    <w:rsid w:val="00361026"/>
    <w:rsid w:val="00361248"/>
    <w:rsid w:val="00361588"/>
    <w:rsid w:val="00361D67"/>
    <w:rsid w:val="0036209C"/>
    <w:rsid w:val="0036250D"/>
    <w:rsid w:val="003637E0"/>
    <w:rsid w:val="00363859"/>
    <w:rsid w:val="00363894"/>
    <w:rsid w:val="00363C5C"/>
    <w:rsid w:val="00363DC2"/>
    <w:rsid w:val="00364347"/>
    <w:rsid w:val="00364B5E"/>
    <w:rsid w:val="00364BD3"/>
    <w:rsid w:val="00364CAA"/>
    <w:rsid w:val="0036508A"/>
    <w:rsid w:val="0036548A"/>
    <w:rsid w:val="0036569F"/>
    <w:rsid w:val="00365953"/>
    <w:rsid w:val="00365A6B"/>
    <w:rsid w:val="00367161"/>
    <w:rsid w:val="00367207"/>
    <w:rsid w:val="0036746C"/>
    <w:rsid w:val="00367612"/>
    <w:rsid w:val="00367906"/>
    <w:rsid w:val="00367B93"/>
    <w:rsid w:val="00367E31"/>
    <w:rsid w:val="00370408"/>
    <w:rsid w:val="003709D9"/>
    <w:rsid w:val="00370BA9"/>
    <w:rsid w:val="00370CD2"/>
    <w:rsid w:val="00370ED4"/>
    <w:rsid w:val="00371350"/>
    <w:rsid w:val="00371415"/>
    <w:rsid w:val="003715C1"/>
    <w:rsid w:val="0037182D"/>
    <w:rsid w:val="00372071"/>
    <w:rsid w:val="0037213D"/>
    <w:rsid w:val="00372DA7"/>
    <w:rsid w:val="003730D7"/>
    <w:rsid w:val="003733CE"/>
    <w:rsid w:val="00374DED"/>
    <w:rsid w:val="00375633"/>
    <w:rsid w:val="00375645"/>
    <w:rsid w:val="003759E5"/>
    <w:rsid w:val="00376456"/>
    <w:rsid w:val="00376BFD"/>
    <w:rsid w:val="00376CCE"/>
    <w:rsid w:val="003772BF"/>
    <w:rsid w:val="0037787C"/>
    <w:rsid w:val="00377AF9"/>
    <w:rsid w:val="00377DDE"/>
    <w:rsid w:val="003805CD"/>
    <w:rsid w:val="003809A3"/>
    <w:rsid w:val="00381E97"/>
    <w:rsid w:val="0038207C"/>
    <w:rsid w:val="0038247C"/>
    <w:rsid w:val="00382489"/>
    <w:rsid w:val="0038251C"/>
    <w:rsid w:val="00384788"/>
    <w:rsid w:val="003849A4"/>
    <w:rsid w:val="00384FF9"/>
    <w:rsid w:val="0038503A"/>
    <w:rsid w:val="003860CF"/>
    <w:rsid w:val="00386BFD"/>
    <w:rsid w:val="0038757F"/>
    <w:rsid w:val="003878E8"/>
    <w:rsid w:val="00387AD5"/>
    <w:rsid w:val="00387AEF"/>
    <w:rsid w:val="00387EE2"/>
    <w:rsid w:val="00391008"/>
    <w:rsid w:val="0039111B"/>
    <w:rsid w:val="00391F79"/>
    <w:rsid w:val="00392AEB"/>
    <w:rsid w:val="00392C42"/>
    <w:rsid w:val="00393378"/>
    <w:rsid w:val="00393512"/>
    <w:rsid w:val="0039361D"/>
    <w:rsid w:val="00394176"/>
    <w:rsid w:val="00394DB0"/>
    <w:rsid w:val="00394FED"/>
    <w:rsid w:val="003953AA"/>
    <w:rsid w:val="0039723B"/>
    <w:rsid w:val="00397776"/>
    <w:rsid w:val="003977C0"/>
    <w:rsid w:val="003978EE"/>
    <w:rsid w:val="003A078F"/>
    <w:rsid w:val="003A0D39"/>
    <w:rsid w:val="003A0F13"/>
    <w:rsid w:val="003A0F48"/>
    <w:rsid w:val="003A11CB"/>
    <w:rsid w:val="003A17E1"/>
    <w:rsid w:val="003A1AF9"/>
    <w:rsid w:val="003A1DC5"/>
    <w:rsid w:val="003A1FBB"/>
    <w:rsid w:val="003A2F5E"/>
    <w:rsid w:val="003A3657"/>
    <w:rsid w:val="003A5470"/>
    <w:rsid w:val="003A56E8"/>
    <w:rsid w:val="003A6091"/>
    <w:rsid w:val="003A6141"/>
    <w:rsid w:val="003A61C8"/>
    <w:rsid w:val="003A6401"/>
    <w:rsid w:val="003A6EB9"/>
    <w:rsid w:val="003A7671"/>
    <w:rsid w:val="003A7C98"/>
    <w:rsid w:val="003A7EFA"/>
    <w:rsid w:val="003B005A"/>
    <w:rsid w:val="003B02AD"/>
    <w:rsid w:val="003B030E"/>
    <w:rsid w:val="003B03CD"/>
    <w:rsid w:val="003B0D52"/>
    <w:rsid w:val="003B0F5F"/>
    <w:rsid w:val="003B1937"/>
    <w:rsid w:val="003B1990"/>
    <w:rsid w:val="003B1DC5"/>
    <w:rsid w:val="003B1E25"/>
    <w:rsid w:val="003B32C5"/>
    <w:rsid w:val="003B3FA1"/>
    <w:rsid w:val="003B55FE"/>
    <w:rsid w:val="003B6910"/>
    <w:rsid w:val="003B6D0D"/>
    <w:rsid w:val="003B715E"/>
    <w:rsid w:val="003B7592"/>
    <w:rsid w:val="003B76FD"/>
    <w:rsid w:val="003B7B45"/>
    <w:rsid w:val="003C04E5"/>
    <w:rsid w:val="003C051C"/>
    <w:rsid w:val="003C0614"/>
    <w:rsid w:val="003C0973"/>
    <w:rsid w:val="003C0F34"/>
    <w:rsid w:val="003C1781"/>
    <w:rsid w:val="003C22C7"/>
    <w:rsid w:val="003C3467"/>
    <w:rsid w:val="003C3EAC"/>
    <w:rsid w:val="003C4437"/>
    <w:rsid w:val="003C4B8A"/>
    <w:rsid w:val="003C56CB"/>
    <w:rsid w:val="003C5BD3"/>
    <w:rsid w:val="003C6355"/>
    <w:rsid w:val="003C6613"/>
    <w:rsid w:val="003C6CC3"/>
    <w:rsid w:val="003C6E9B"/>
    <w:rsid w:val="003D08AB"/>
    <w:rsid w:val="003D0C33"/>
    <w:rsid w:val="003D0E58"/>
    <w:rsid w:val="003D129C"/>
    <w:rsid w:val="003D13A9"/>
    <w:rsid w:val="003D1A1E"/>
    <w:rsid w:val="003D21F4"/>
    <w:rsid w:val="003D2655"/>
    <w:rsid w:val="003D2E86"/>
    <w:rsid w:val="003D353B"/>
    <w:rsid w:val="003D394F"/>
    <w:rsid w:val="003D3D6A"/>
    <w:rsid w:val="003D4065"/>
    <w:rsid w:val="003D40F7"/>
    <w:rsid w:val="003D41CA"/>
    <w:rsid w:val="003D426B"/>
    <w:rsid w:val="003D4666"/>
    <w:rsid w:val="003D49A5"/>
    <w:rsid w:val="003D50B1"/>
    <w:rsid w:val="003D5640"/>
    <w:rsid w:val="003D5779"/>
    <w:rsid w:val="003D57E8"/>
    <w:rsid w:val="003D6430"/>
    <w:rsid w:val="003D6E18"/>
    <w:rsid w:val="003D71C7"/>
    <w:rsid w:val="003D7AD0"/>
    <w:rsid w:val="003E021F"/>
    <w:rsid w:val="003E1CC3"/>
    <w:rsid w:val="003E1F1F"/>
    <w:rsid w:val="003E20F5"/>
    <w:rsid w:val="003E2A98"/>
    <w:rsid w:val="003E3034"/>
    <w:rsid w:val="003E329A"/>
    <w:rsid w:val="003E354C"/>
    <w:rsid w:val="003E377C"/>
    <w:rsid w:val="003E37AD"/>
    <w:rsid w:val="003E3C87"/>
    <w:rsid w:val="003E40CD"/>
    <w:rsid w:val="003E5069"/>
    <w:rsid w:val="003E538F"/>
    <w:rsid w:val="003E6918"/>
    <w:rsid w:val="003E7551"/>
    <w:rsid w:val="003E7FEE"/>
    <w:rsid w:val="003F05EF"/>
    <w:rsid w:val="003F0B70"/>
    <w:rsid w:val="003F14F6"/>
    <w:rsid w:val="003F16B7"/>
    <w:rsid w:val="003F18EA"/>
    <w:rsid w:val="003F1C09"/>
    <w:rsid w:val="003F2075"/>
    <w:rsid w:val="003F2AF7"/>
    <w:rsid w:val="003F31EE"/>
    <w:rsid w:val="003F3218"/>
    <w:rsid w:val="003F3252"/>
    <w:rsid w:val="003F37E7"/>
    <w:rsid w:val="003F4357"/>
    <w:rsid w:val="003F4A09"/>
    <w:rsid w:val="003F4C72"/>
    <w:rsid w:val="003F6A80"/>
    <w:rsid w:val="00400123"/>
    <w:rsid w:val="00400242"/>
    <w:rsid w:val="00400B18"/>
    <w:rsid w:val="0040122D"/>
    <w:rsid w:val="004029A2"/>
    <w:rsid w:val="00402B28"/>
    <w:rsid w:val="00402C22"/>
    <w:rsid w:val="00404353"/>
    <w:rsid w:val="0040510B"/>
    <w:rsid w:val="004051A9"/>
    <w:rsid w:val="0040565C"/>
    <w:rsid w:val="004059CE"/>
    <w:rsid w:val="0040658E"/>
    <w:rsid w:val="004070CE"/>
    <w:rsid w:val="00407208"/>
    <w:rsid w:val="0040746D"/>
    <w:rsid w:val="0040755A"/>
    <w:rsid w:val="00410857"/>
    <w:rsid w:val="00410E3F"/>
    <w:rsid w:val="00411856"/>
    <w:rsid w:val="00411ED7"/>
    <w:rsid w:val="004123B4"/>
    <w:rsid w:val="0041245B"/>
    <w:rsid w:val="00412497"/>
    <w:rsid w:val="0041273D"/>
    <w:rsid w:val="00412D01"/>
    <w:rsid w:val="0041371B"/>
    <w:rsid w:val="004139C1"/>
    <w:rsid w:val="00414619"/>
    <w:rsid w:val="00414678"/>
    <w:rsid w:val="0041471E"/>
    <w:rsid w:val="00414812"/>
    <w:rsid w:val="004148CA"/>
    <w:rsid w:val="0041579A"/>
    <w:rsid w:val="004160E9"/>
    <w:rsid w:val="004172DE"/>
    <w:rsid w:val="00417927"/>
    <w:rsid w:val="0042003A"/>
    <w:rsid w:val="00420646"/>
    <w:rsid w:val="004206F0"/>
    <w:rsid w:val="0042098F"/>
    <w:rsid w:val="0042136C"/>
    <w:rsid w:val="0042138D"/>
    <w:rsid w:val="0042184A"/>
    <w:rsid w:val="004218BE"/>
    <w:rsid w:val="00421B7B"/>
    <w:rsid w:val="00421EB3"/>
    <w:rsid w:val="00422086"/>
    <w:rsid w:val="004223DF"/>
    <w:rsid w:val="004225A8"/>
    <w:rsid w:val="00422DBC"/>
    <w:rsid w:val="00422E3E"/>
    <w:rsid w:val="00423217"/>
    <w:rsid w:val="0042321A"/>
    <w:rsid w:val="00423662"/>
    <w:rsid w:val="00424B43"/>
    <w:rsid w:val="00424C74"/>
    <w:rsid w:val="00424DA5"/>
    <w:rsid w:val="004252FF"/>
    <w:rsid w:val="00425615"/>
    <w:rsid w:val="00425D9D"/>
    <w:rsid w:val="004262FC"/>
    <w:rsid w:val="00426A3D"/>
    <w:rsid w:val="00426B56"/>
    <w:rsid w:val="00426C92"/>
    <w:rsid w:val="00426D66"/>
    <w:rsid w:val="00426E0E"/>
    <w:rsid w:val="0042734A"/>
    <w:rsid w:val="004273E3"/>
    <w:rsid w:val="0042789C"/>
    <w:rsid w:val="00427ADA"/>
    <w:rsid w:val="00427DAF"/>
    <w:rsid w:val="00430FA8"/>
    <w:rsid w:val="00431556"/>
    <w:rsid w:val="0043184E"/>
    <w:rsid w:val="00433131"/>
    <w:rsid w:val="0043352F"/>
    <w:rsid w:val="00433B52"/>
    <w:rsid w:val="00433F8C"/>
    <w:rsid w:val="004343B1"/>
    <w:rsid w:val="00434733"/>
    <w:rsid w:val="00434D44"/>
    <w:rsid w:val="00435501"/>
    <w:rsid w:val="00435B07"/>
    <w:rsid w:val="0043606C"/>
    <w:rsid w:val="00436099"/>
    <w:rsid w:val="004360AC"/>
    <w:rsid w:val="0043680A"/>
    <w:rsid w:val="00436AE7"/>
    <w:rsid w:val="00436BEB"/>
    <w:rsid w:val="00437152"/>
    <w:rsid w:val="004371DC"/>
    <w:rsid w:val="00437B50"/>
    <w:rsid w:val="00437FB5"/>
    <w:rsid w:val="004404D3"/>
    <w:rsid w:val="00440E03"/>
    <w:rsid w:val="00441A4D"/>
    <w:rsid w:val="00441FFA"/>
    <w:rsid w:val="0044266A"/>
    <w:rsid w:val="00442B82"/>
    <w:rsid w:val="004438A5"/>
    <w:rsid w:val="00443C69"/>
    <w:rsid w:val="00443CC0"/>
    <w:rsid w:val="00444BDB"/>
    <w:rsid w:val="00445FDF"/>
    <w:rsid w:val="0044620F"/>
    <w:rsid w:val="004478BA"/>
    <w:rsid w:val="00447D1E"/>
    <w:rsid w:val="00447FE0"/>
    <w:rsid w:val="00450704"/>
    <w:rsid w:val="004517C2"/>
    <w:rsid w:val="00452499"/>
    <w:rsid w:val="00452D08"/>
    <w:rsid w:val="00452D7D"/>
    <w:rsid w:val="00453D4A"/>
    <w:rsid w:val="00454806"/>
    <w:rsid w:val="00454DAE"/>
    <w:rsid w:val="00454DB4"/>
    <w:rsid w:val="004552EB"/>
    <w:rsid w:val="004558CA"/>
    <w:rsid w:val="00455DB2"/>
    <w:rsid w:val="00456114"/>
    <w:rsid w:val="00456304"/>
    <w:rsid w:val="00456A6D"/>
    <w:rsid w:val="0045727A"/>
    <w:rsid w:val="00457964"/>
    <w:rsid w:val="00457993"/>
    <w:rsid w:val="00457F83"/>
    <w:rsid w:val="00460430"/>
    <w:rsid w:val="00460AE5"/>
    <w:rsid w:val="00461524"/>
    <w:rsid w:val="004616E8"/>
    <w:rsid w:val="00461C51"/>
    <w:rsid w:val="00461EE3"/>
    <w:rsid w:val="004623F2"/>
    <w:rsid w:val="00462B51"/>
    <w:rsid w:val="00462C6E"/>
    <w:rsid w:val="0046466D"/>
    <w:rsid w:val="004651CF"/>
    <w:rsid w:val="00465891"/>
    <w:rsid w:val="00466553"/>
    <w:rsid w:val="00466E12"/>
    <w:rsid w:val="00467040"/>
    <w:rsid w:val="0046783D"/>
    <w:rsid w:val="004706B4"/>
    <w:rsid w:val="00470E4E"/>
    <w:rsid w:val="00470FF9"/>
    <w:rsid w:val="004714B3"/>
    <w:rsid w:val="00472431"/>
    <w:rsid w:val="00472483"/>
    <w:rsid w:val="00472CC1"/>
    <w:rsid w:val="00472EC1"/>
    <w:rsid w:val="00473411"/>
    <w:rsid w:val="0047417C"/>
    <w:rsid w:val="00474E65"/>
    <w:rsid w:val="00475E41"/>
    <w:rsid w:val="00476392"/>
    <w:rsid w:val="00476765"/>
    <w:rsid w:val="00476D0E"/>
    <w:rsid w:val="00476E8D"/>
    <w:rsid w:val="00480082"/>
    <w:rsid w:val="00480657"/>
    <w:rsid w:val="00481885"/>
    <w:rsid w:val="0048257C"/>
    <w:rsid w:val="00482C95"/>
    <w:rsid w:val="00483282"/>
    <w:rsid w:val="0048354E"/>
    <w:rsid w:val="00483BE0"/>
    <w:rsid w:val="00483DB7"/>
    <w:rsid w:val="004846BE"/>
    <w:rsid w:val="00484F5E"/>
    <w:rsid w:val="00485ECE"/>
    <w:rsid w:val="004862AA"/>
    <w:rsid w:val="00486CC3"/>
    <w:rsid w:val="004874BE"/>
    <w:rsid w:val="00487B44"/>
    <w:rsid w:val="004900AA"/>
    <w:rsid w:val="004900DB"/>
    <w:rsid w:val="004900E1"/>
    <w:rsid w:val="004903F3"/>
    <w:rsid w:val="00490ABD"/>
    <w:rsid w:val="00490E87"/>
    <w:rsid w:val="00490F49"/>
    <w:rsid w:val="00491AD9"/>
    <w:rsid w:val="00491DEB"/>
    <w:rsid w:val="004927EB"/>
    <w:rsid w:val="00493102"/>
    <w:rsid w:val="004932F6"/>
    <w:rsid w:val="00493A3A"/>
    <w:rsid w:val="00493BA4"/>
    <w:rsid w:val="00494DE0"/>
    <w:rsid w:val="0049541C"/>
    <w:rsid w:val="00495AE2"/>
    <w:rsid w:val="00496841"/>
    <w:rsid w:val="0049744E"/>
    <w:rsid w:val="004A0025"/>
    <w:rsid w:val="004A0393"/>
    <w:rsid w:val="004A0BF4"/>
    <w:rsid w:val="004A0C0C"/>
    <w:rsid w:val="004A0F76"/>
    <w:rsid w:val="004A1285"/>
    <w:rsid w:val="004A132B"/>
    <w:rsid w:val="004A1D8F"/>
    <w:rsid w:val="004A25E4"/>
    <w:rsid w:val="004A299E"/>
    <w:rsid w:val="004A2F40"/>
    <w:rsid w:val="004A319B"/>
    <w:rsid w:val="004A380C"/>
    <w:rsid w:val="004A3CC3"/>
    <w:rsid w:val="004A3FD3"/>
    <w:rsid w:val="004A4A1D"/>
    <w:rsid w:val="004A4BEE"/>
    <w:rsid w:val="004A5F8D"/>
    <w:rsid w:val="004A5FE3"/>
    <w:rsid w:val="004A62DD"/>
    <w:rsid w:val="004A6319"/>
    <w:rsid w:val="004A6357"/>
    <w:rsid w:val="004A6514"/>
    <w:rsid w:val="004A6BEB"/>
    <w:rsid w:val="004B00C7"/>
    <w:rsid w:val="004B0D23"/>
    <w:rsid w:val="004B1435"/>
    <w:rsid w:val="004B2D87"/>
    <w:rsid w:val="004B333C"/>
    <w:rsid w:val="004B35D3"/>
    <w:rsid w:val="004B3919"/>
    <w:rsid w:val="004B3B90"/>
    <w:rsid w:val="004B3C6B"/>
    <w:rsid w:val="004B45D7"/>
    <w:rsid w:val="004B507C"/>
    <w:rsid w:val="004B5B81"/>
    <w:rsid w:val="004B6084"/>
    <w:rsid w:val="004B6260"/>
    <w:rsid w:val="004B7317"/>
    <w:rsid w:val="004B788A"/>
    <w:rsid w:val="004B7985"/>
    <w:rsid w:val="004C0021"/>
    <w:rsid w:val="004C06EC"/>
    <w:rsid w:val="004C0855"/>
    <w:rsid w:val="004C0F2C"/>
    <w:rsid w:val="004C11BA"/>
    <w:rsid w:val="004C145E"/>
    <w:rsid w:val="004C2920"/>
    <w:rsid w:val="004C2BE4"/>
    <w:rsid w:val="004C351B"/>
    <w:rsid w:val="004C3ACB"/>
    <w:rsid w:val="004C3B68"/>
    <w:rsid w:val="004C3DBA"/>
    <w:rsid w:val="004C52A7"/>
    <w:rsid w:val="004C5564"/>
    <w:rsid w:val="004C596E"/>
    <w:rsid w:val="004C5C19"/>
    <w:rsid w:val="004C61A3"/>
    <w:rsid w:val="004C7131"/>
    <w:rsid w:val="004C7186"/>
    <w:rsid w:val="004C728B"/>
    <w:rsid w:val="004C732A"/>
    <w:rsid w:val="004C76CC"/>
    <w:rsid w:val="004C7B93"/>
    <w:rsid w:val="004D0600"/>
    <w:rsid w:val="004D0861"/>
    <w:rsid w:val="004D0938"/>
    <w:rsid w:val="004D0BE3"/>
    <w:rsid w:val="004D0CE8"/>
    <w:rsid w:val="004D137B"/>
    <w:rsid w:val="004D20E1"/>
    <w:rsid w:val="004D2162"/>
    <w:rsid w:val="004D21A4"/>
    <w:rsid w:val="004D285A"/>
    <w:rsid w:val="004D2C60"/>
    <w:rsid w:val="004D3589"/>
    <w:rsid w:val="004D48B4"/>
    <w:rsid w:val="004D5142"/>
    <w:rsid w:val="004D51DC"/>
    <w:rsid w:val="004D6EDF"/>
    <w:rsid w:val="004D70E4"/>
    <w:rsid w:val="004D71DF"/>
    <w:rsid w:val="004D7919"/>
    <w:rsid w:val="004D7B7E"/>
    <w:rsid w:val="004D7D16"/>
    <w:rsid w:val="004D7DAD"/>
    <w:rsid w:val="004E0439"/>
    <w:rsid w:val="004E05F3"/>
    <w:rsid w:val="004E08C0"/>
    <w:rsid w:val="004E0B94"/>
    <w:rsid w:val="004E0DA0"/>
    <w:rsid w:val="004E18AA"/>
    <w:rsid w:val="004E1930"/>
    <w:rsid w:val="004E2208"/>
    <w:rsid w:val="004E2D2A"/>
    <w:rsid w:val="004E2EB3"/>
    <w:rsid w:val="004E2EC6"/>
    <w:rsid w:val="004E2F0C"/>
    <w:rsid w:val="004E3A72"/>
    <w:rsid w:val="004E3F09"/>
    <w:rsid w:val="004E3F86"/>
    <w:rsid w:val="004E4EA1"/>
    <w:rsid w:val="004E6B1A"/>
    <w:rsid w:val="004E70B0"/>
    <w:rsid w:val="004E768C"/>
    <w:rsid w:val="004F07B4"/>
    <w:rsid w:val="004F0B8B"/>
    <w:rsid w:val="004F1256"/>
    <w:rsid w:val="004F13E1"/>
    <w:rsid w:val="004F1418"/>
    <w:rsid w:val="004F1C87"/>
    <w:rsid w:val="004F2694"/>
    <w:rsid w:val="004F29E0"/>
    <w:rsid w:val="004F2B7D"/>
    <w:rsid w:val="004F2D3D"/>
    <w:rsid w:val="004F3E72"/>
    <w:rsid w:val="004F5294"/>
    <w:rsid w:val="004F52A9"/>
    <w:rsid w:val="004F57FB"/>
    <w:rsid w:val="004F5C7C"/>
    <w:rsid w:val="004F61B0"/>
    <w:rsid w:val="004F6DAF"/>
    <w:rsid w:val="004F6E88"/>
    <w:rsid w:val="004F71D4"/>
    <w:rsid w:val="004F79C1"/>
    <w:rsid w:val="005000B1"/>
    <w:rsid w:val="00500C46"/>
    <w:rsid w:val="00500D1D"/>
    <w:rsid w:val="00500F49"/>
    <w:rsid w:val="00501172"/>
    <w:rsid w:val="0050136E"/>
    <w:rsid w:val="0050144B"/>
    <w:rsid w:val="00501C92"/>
    <w:rsid w:val="005026D3"/>
    <w:rsid w:val="005026FB"/>
    <w:rsid w:val="00502EF1"/>
    <w:rsid w:val="0050311A"/>
    <w:rsid w:val="0050435A"/>
    <w:rsid w:val="00504474"/>
    <w:rsid w:val="005047BB"/>
    <w:rsid w:val="00505A3D"/>
    <w:rsid w:val="00505E02"/>
    <w:rsid w:val="0050679C"/>
    <w:rsid w:val="00506B09"/>
    <w:rsid w:val="00510D97"/>
    <w:rsid w:val="00510F87"/>
    <w:rsid w:val="005112E0"/>
    <w:rsid w:val="005116E5"/>
    <w:rsid w:val="00512180"/>
    <w:rsid w:val="00512F13"/>
    <w:rsid w:val="00513A5C"/>
    <w:rsid w:val="00514A8D"/>
    <w:rsid w:val="00514FDC"/>
    <w:rsid w:val="00515051"/>
    <w:rsid w:val="00515788"/>
    <w:rsid w:val="005164B3"/>
    <w:rsid w:val="00516CAE"/>
    <w:rsid w:val="00516D2B"/>
    <w:rsid w:val="00520456"/>
    <w:rsid w:val="005209F9"/>
    <w:rsid w:val="00521067"/>
    <w:rsid w:val="00521EB0"/>
    <w:rsid w:val="00522145"/>
    <w:rsid w:val="0052235A"/>
    <w:rsid w:val="00522871"/>
    <w:rsid w:val="00522A21"/>
    <w:rsid w:val="00522A29"/>
    <w:rsid w:val="00522CB6"/>
    <w:rsid w:val="00522F17"/>
    <w:rsid w:val="0052311B"/>
    <w:rsid w:val="005236C0"/>
    <w:rsid w:val="005243E7"/>
    <w:rsid w:val="00524659"/>
    <w:rsid w:val="00524D98"/>
    <w:rsid w:val="00524EBE"/>
    <w:rsid w:val="00524F52"/>
    <w:rsid w:val="0052576C"/>
    <w:rsid w:val="00525D78"/>
    <w:rsid w:val="00526230"/>
    <w:rsid w:val="0052637F"/>
    <w:rsid w:val="005266E8"/>
    <w:rsid w:val="00526FF7"/>
    <w:rsid w:val="00527CBB"/>
    <w:rsid w:val="00527E6A"/>
    <w:rsid w:val="00527F92"/>
    <w:rsid w:val="0053004C"/>
    <w:rsid w:val="00530250"/>
    <w:rsid w:val="005302EC"/>
    <w:rsid w:val="005324BC"/>
    <w:rsid w:val="005329C5"/>
    <w:rsid w:val="00533004"/>
    <w:rsid w:val="00533079"/>
    <w:rsid w:val="0053398F"/>
    <w:rsid w:val="00533B64"/>
    <w:rsid w:val="00533BF6"/>
    <w:rsid w:val="0053422D"/>
    <w:rsid w:val="00534F27"/>
    <w:rsid w:val="00535A09"/>
    <w:rsid w:val="00535BAB"/>
    <w:rsid w:val="00535FBB"/>
    <w:rsid w:val="0053785D"/>
    <w:rsid w:val="005378A9"/>
    <w:rsid w:val="0053792D"/>
    <w:rsid w:val="00537B0B"/>
    <w:rsid w:val="005403D5"/>
    <w:rsid w:val="005406ED"/>
    <w:rsid w:val="00540E47"/>
    <w:rsid w:val="00541387"/>
    <w:rsid w:val="005413E2"/>
    <w:rsid w:val="005414C6"/>
    <w:rsid w:val="00541898"/>
    <w:rsid w:val="00541B56"/>
    <w:rsid w:val="00542204"/>
    <w:rsid w:val="00542207"/>
    <w:rsid w:val="00542D87"/>
    <w:rsid w:val="00542F69"/>
    <w:rsid w:val="0054314D"/>
    <w:rsid w:val="005435BD"/>
    <w:rsid w:val="005436D3"/>
    <w:rsid w:val="0054398F"/>
    <w:rsid w:val="00543F0A"/>
    <w:rsid w:val="0054411F"/>
    <w:rsid w:val="005442FC"/>
    <w:rsid w:val="005443EB"/>
    <w:rsid w:val="005448F3"/>
    <w:rsid w:val="005448F7"/>
    <w:rsid w:val="0054498B"/>
    <w:rsid w:val="005449D2"/>
    <w:rsid w:val="00544BA3"/>
    <w:rsid w:val="00546011"/>
    <w:rsid w:val="00546045"/>
    <w:rsid w:val="005463DD"/>
    <w:rsid w:val="00546EE3"/>
    <w:rsid w:val="00546FE0"/>
    <w:rsid w:val="005472B7"/>
    <w:rsid w:val="005477D5"/>
    <w:rsid w:val="00547D3F"/>
    <w:rsid w:val="005505D7"/>
    <w:rsid w:val="00550DC8"/>
    <w:rsid w:val="00550F79"/>
    <w:rsid w:val="00551301"/>
    <w:rsid w:val="00551AF9"/>
    <w:rsid w:val="00552141"/>
    <w:rsid w:val="005525EE"/>
    <w:rsid w:val="005528B1"/>
    <w:rsid w:val="00553398"/>
    <w:rsid w:val="00554307"/>
    <w:rsid w:val="005546AE"/>
    <w:rsid w:val="005552DB"/>
    <w:rsid w:val="00555B27"/>
    <w:rsid w:val="00556049"/>
    <w:rsid w:val="005564BC"/>
    <w:rsid w:val="00556878"/>
    <w:rsid w:val="00556C5F"/>
    <w:rsid w:val="0055758E"/>
    <w:rsid w:val="005576AE"/>
    <w:rsid w:val="0055770F"/>
    <w:rsid w:val="00557719"/>
    <w:rsid w:val="005579BE"/>
    <w:rsid w:val="00560116"/>
    <w:rsid w:val="00560324"/>
    <w:rsid w:val="00560A4D"/>
    <w:rsid w:val="00560D0F"/>
    <w:rsid w:val="00560EC4"/>
    <w:rsid w:val="0056136B"/>
    <w:rsid w:val="00562091"/>
    <w:rsid w:val="0056251B"/>
    <w:rsid w:val="0056326D"/>
    <w:rsid w:val="00564031"/>
    <w:rsid w:val="00564996"/>
    <w:rsid w:val="005656C1"/>
    <w:rsid w:val="00565D43"/>
    <w:rsid w:val="00565F24"/>
    <w:rsid w:val="00565F3E"/>
    <w:rsid w:val="0056617C"/>
    <w:rsid w:val="00566495"/>
    <w:rsid w:val="00566636"/>
    <w:rsid w:val="00566B44"/>
    <w:rsid w:val="00566DE7"/>
    <w:rsid w:val="005672A1"/>
    <w:rsid w:val="00567749"/>
    <w:rsid w:val="005677A4"/>
    <w:rsid w:val="00567992"/>
    <w:rsid w:val="00570A16"/>
    <w:rsid w:val="00570DD6"/>
    <w:rsid w:val="00570ECB"/>
    <w:rsid w:val="0057151F"/>
    <w:rsid w:val="00571ADD"/>
    <w:rsid w:val="0057219F"/>
    <w:rsid w:val="0057261C"/>
    <w:rsid w:val="00573022"/>
    <w:rsid w:val="005732C9"/>
    <w:rsid w:val="00573928"/>
    <w:rsid w:val="00573A87"/>
    <w:rsid w:val="00573DA4"/>
    <w:rsid w:val="005746AD"/>
    <w:rsid w:val="00574CC4"/>
    <w:rsid w:val="00575017"/>
    <w:rsid w:val="00575EDB"/>
    <w:rsid w:val="005765AE"/>
    <w:rsid w:val="00576734"/>
    <w:rsid w:val="00576B87"/>
    <w:rsid w:val="00577145"/>
    <w:rsid w:val="005773BD"/>
    <w:rsid w:val="005777DE"/>
    <w:rsid w:val="005778E9"/>
    <w:rsid w:val="00577CC7"/>
    <w:rsid w:val="00577FCF"/>
    <w:rsid w:val="00580213"/>
    <w:rsid w:val="0058034E"/>
    <w:rsid w:val="0058124F"/>
    <w:rsid w:val="00581E58"/>
    <w:rsid w:val="00581F4D"/>
    <w:rsid w:val="00582238"/>
    <w:rsid w:val="00582467"/>
    <w:rsid w:val="00583681"/>
    <w:rsid w:val="00583950"/>
    <w:rsid w:val="00583D34"/>
    <w:rsid w:val="00583D37"/>
    <w:rsid w:val="00584152"/>
    <w:rsid w:val="005841B3"/>
    <w:rsid w:val="00585329"/>
    <w:rsid w:val="00585834"/>
    <w:rsid w:val="00585BA0"/>
    <w:rsid w:val="00585E65"/>
    <w:rsid w:val="00585FE3"/>
    <w:rsid w:val="00586DE7"/>
    <w:rsid w:val="0058731D"/>
    <w:rsid w:val="00587643"/>
    <w:rsid w:val="00587E61"/>
    <w:rsid w:val="00587EC5"/>
    <w:rsid w:val="00590120"/>
    <w:rsid w:val="0059034B"/>
    <w:rsid w:val="00590769"/>
    <w:rsid w:val="0059098A"/>
    <w:rsid w:val="00590D47"/>
    <w:rsid w:val="00590F3C"/>
    <w:rsid w:val="0059151C"/>
    <w:rsid w:val="00592BA3"/>
    <w:rsid w:val="00592E1D"/>
    <w:rsid w:val="00592F7A"/>
    <w:rsid w:val="00593073"/>
    <w:rsid w:val="00593729"/>
    <w:rsid w:val="005938CA"/>
    <w:rsid w:val="005939B0"/>
    <w:rsid w:val="00593B29"/>
    <w:rsid w:val="00593E1D"/>
    <w:rsid w:val="00593E7E"/>
    <w:rsid w:val="00594DE7"/>
    <w:rsid w:val="00596E74"/>
    <w:rsid w:val="005971C4"/>
    <w:rsid w:val="005974C2"/>
    <w:rsid w:val="0059799D"/>
    <w:rsid w:val="005A01A7"/>
    <w:rsid w:val="005A0489"/>
    <w:rsid w:val="005A05C1"/>
    <w:rsid w:val="005A1259"/>
    <w:rsid w:val="005A1314"/>
    <w:rsid w:val="005A1509"/>
    <w:rsid w:val="005A1C74"/>
    <w:rsid w:val="005A1D7E"/>
    <w:rsid w:val="005A290F"/>
    <w:rsid w:val="005A2D33"/>
    <w:rsid w:val="005A2E23"/>
    <w:rsid w:val="005A32C5"/>
    <w:rsid w:val="005A34E2"/>
    <w:rsid w:val="005A36B2"/>
    <w:rsid w:val="005A3CC0"/>
    <w:rsid w:val="005A460B"/>
    <w:rsid w:val="005A49D0"/>
    <w:rsid w:val="005A54C2"/>
    <w:rsid w:val="005A583E"/>
    <w:rsid w:val="005A5B5C"/>
    <w:rsid w:val="005A5D0C"/>
    <w:rsid w:val="005A5DA7"/>
    <w:rsid w:val="005A5F2C"/>
    <w:rsid w:val="005A71F6"/>
    <w:rsid w:val="005A79B9"/>
    <w:rsid w:val="005B01B8"/>
    <w:rsid w:val="005B10A8"/>
    <w:rsid w:val="005B1162"/>
    <w:rsid w:val="005B14FB"/>
    <w:rsid w:val="005B1BC8"/>
    <w:rsid w:val="005B1E97"/>
    <w:rsid w:val="005B1EBA"/>
    <w:rsid w:val="005B2720"/>
    <w:rsid w:val="005B2C11"/>
    <w:rsid w:val="005B2D4E"/>
    <w:rsid w:val="005B3377"/>
    <w:rsid w:val="005B4349"/>
    <w:rsid w:val="005B4551"/>
    <w:rsid w:val="005B4D94"/>
    <w:rsid w:val="005B52B2"/>
    <w:rsid w:val="005B6313"/>
    <w:rsid w:val="005B642B"/>
    <w:rsid w:val="005B6B28"/>
    <w:rsid w:val="005B73EE"/>
    <w:rsid w:val="005B7F02"/>
    <w:rsid w:val="005C0B23"/>
    <w:rsid w:val="005C0B9F"/>
    <w:rsid w:val="005C0E6F"/>
    <w:rsid w:val="005C0EBB"/>
    <w:rsid w:val="005C127E"/>
    <w:rsid w:val="005C1306"/>
    <w:rsid w:val="005C1427"/>
    <w:rsid w:val="005C18E7"/>
    <w:rsid w:val="005C20E3"/>
    <w:rsid w:val="005C2684"/>
    <w:rsid w:val="005C26FE"/>
    <w:rsid w:val="005C317D"/>
    <w:rsid w:val="005C39B5"/>
    <w:rsid w:val="005C3BCC"/>
    <w:rsid w:val="005C3C2B"/>
    <w:rsid w:val="005C3E8C"/>
    <w:rsid w:val="005C4865"/>
    <w:rsid w:val="005C4FF6"/>
    <w:rsid w:val="005C53E5"/>
    <w:rsid w:val="005C5820"/>
    <w:rsid w:val="005C6813"/>
    <w:rsid w:val="005C6AF1"/>
    <w:rsid w:val="005C7390"/>
    <w:rsid w:val="005C78D6"/>
    <w:rsid w:val="005C78FA"/>
    <w:rsid w:val="005C7A86"/>
    <w:rsid w:val="005C7AD8"/>
    <w:rsid w:val="005D02C5"/>
    <w:rsid w:val="005D0331"/>
    <w:rsid w:val="005D0D25"/>
    <w:rsid w:val="005D0ECC"/>
    <w:rsid w:val="005D11C5"/>
    <w:rsid w:val="005D1267"/>
    <w:rsid w:val="005D1ED3"/>
    <w:rsid w:val="005D2CB9"/>
    <w:rsid w:val="005D3F48"/>
    <w:rsid w:val="005D417B"/>
    <w:rsid w:val="005D41DE"/>
    <w:rsid w:val="005D4545"/>
    <w:rsid w:val="005D4992"/>
    <w:rsid w:val="005D5067"/>
    <w:rsid w:val="005D79A2"/>
    <w:rsid w:val="005E0A64"/>
    <w:rsid w:val="005E0D8C"/>
    <w:rsid w:val="005E1046"/>
    <w:rsid w:val="005E163E"/>
    <w:rsid w:val="005E1EB7"/>
    <w:rsid w:val="005E2316"/>
    <w:rsid w:val="005E25D3"/>
    <w:rsid w:val="005E2E04"/>
    <w:rsid w:val="005E3110"/>
    <w:rsid w:val="005E36EB"/>
    <w:rsid w:val="005E3CC5"/>
    <w:rsid w:val="005E4C62"/>
    <w:rsid w:val="005E4CD2"/>
    <w:rsid w:val="005E5837"/>
    <w:rsid w:val="005E59A0"/>
    <w:rsid w:val="005E5F21"/>
    <w:rsid w:val="005E5FD8"/>
    <w:rsid w:val="005E60C2"/>
    <w:rsid w:val="005E61ED"/>
    <w:rsid w:val="005E63CC"/>
    <w:rsid w:val="005E647C"/>
    <w:rsid w:val="005E6788"/>
    <w:rsid w:val="005E6D77"/>
    <w:rsid w:val="005E73F4"/>
    <w:rsid w:val="005E7448"/>
    <w:rsid w:val="005E772B"/>
    <w:rsid w:val="005E7C78"/>
    <w:rsid w:val="005E7E97"/>
    <w:rsid w:val="005F0036"/>
    <w:rsid w:val="005F03A2"/>
    <w:rsid w:val="005F0555"/>
    <w:rsid w:val="005F0869"/>
    <w:rsid w:val="005F0FBF"/>
    <w:rsid w:val="005F129E"/>
    <w:rsid w:val="005F15D1"/>
    <w:rsid w:val="005F2641"/>
    <w:rsid w:val="005F2645"/>
    <w:rsid w:val="005F284A"/>
    <w:rsid w:val="005F368F"/>
    <w:rsid w:val="005F397C"/>
    <w:rsid w:val="005F3995"/>
    <w:rsid w:val="005F44E7"/>
    <w:rsid w:val="005F48A5"/>
    <w:rsid w:val="005F4BD9"/>
    <w:rsid w:val="005F4C44"/>
    <w:rsid w:val="005F668B"/>
    <w:rsid w:val="005F73DA"/>
    <w:rsid w:val="005F793F"/>
    <w:rsid w:val="006003B4"/>
    <w:rsid w:val="00600A3E"/>
    <w:rsid w:val="00602149"/>
    <w:rsid w:val="0060274C"/>
    <w:rsid w:val="00602CEA"/>
    <w:rsid w:val="00602F63"/>
    <w:rsid w:val="006039C3"/>
    <w:rsid w:val="00603C72"/>
    <w:rsid w:val="00603F2F"/>
    <w:rsid w:val="006053C3"/>
    <w:rsid w:val="00605DF0"/>
    <w:rsid w:val="0060600E"/>
    <w:rsid w:val="0060615C"/>
    <w:rsid w:val="00607020"/>
    <w:rsid w:val="006074E3"/>
    <w:rsid w:val="006100AC"/>
    <w:rsid w:val="00610BD9"/>
    <w:rsid w:val="00610EB6"/>
    <w:rsid w:val="0061193E"/>
    <w:rsid w:val="00611C68"/>
    <w:rsid w:val="00612A1D"/>
    <w:rsid w:val="006143D5"/>
    <w:rsid w:val="0061486C"/>
    <w:rsid w:val="00615B01"/>
    <w:rsid w:val="00615EAE"/>
    <w:rsid w:val="006162A8"/>
    <w:rsid w:val="00616571"/>
    <w:rsid w:val="006169AB"/>
    <w:rsid w:val="006177E0"/>
    <w:rsid w:val="00620A69"/>
    <w:rsid w:val="00620D6F"/>
    <w:rsid w:val="00620DA3"/>
    <w:rsid w:val="006213A4"/>
    <w:rsid w:val="00621BEE"/>
    <w:rsid w:val="0062277C"/>
    <w:rsid w:val="00622DB8"/>
    <w:rsid w:val="00622E6B"/>
    <w:rsid w:val="00623C55"/>
    <w:rsid w:val="00623C75"/>
    <w:rsid w:val="00623D21"/>
    <w:rsid w:val="00623EA9"/>
    <w:rsid w:val="00623F56"/>
    <w:rsid w:val="00624288"/>
    <w:rsid w:val="00625252"/>
    <w:rsid w:val="006253B3"/>
    <w:rsid w:val="00625AF2"/>
    <w:rsid w:val="00626139"/>
    <w:rsid w:val="00626BA5"/>
    <w:rsid w:val="00626CEB"/>
    <w:rsid w:val="0062722A"/>
    <w:rsid w:val="00627EDA"/>
    <w:rsid w:val="006302B0"/>
    <w:rsid w:val="006302E1"/>
    <w:rsid w:val="006309CB"/>
    <w:rsid w:val="0063163B"/>
    <w:rsid w:val="00631845"/>
    <w:rsid w:val="00631F97"/>
    <w:rsid w:val="00632BC2"/>
    <w:rsid w:val="00632E79"/>
    <w:rsid w:val="00633490"/>
    <w:rsid w:val="00633F80"/>
    <w:rsid w:val="006344BC"/>
    <w:rsid w:val="006345FF"/>
    <w:rsid w:val="00634996"/>
    <w:rsid w:val="00634B6C"/>
    <w:rsid w:val="006352C3"/>
    <w:rsid w:val="006363E0"/>
    <w:rsid w:val="00636677"/>
    <w:rsid w:val="0063729B"/>
    <w:rsid w:val="006376C0"/>
    <w:rsid w:val="00640BF6"/>
    <w:rsid w:val="00640EDC"/>
    <w:rsid w:val="00640EF1"/>
    <w:rsid w:val="0064122D"/>
    <w:rsid w:val="0064124E"/>
    <w:rsid w:val="00641312"/>
    <w:rsid w:val="00641CB7"/>
    <w:rsid w:val="00642595"/>
    <w:rsid w:val="006425CD"/>
    <w:rsid w:val="0064260A"/>
    <w:rsid w:val="00642E09"/>
    <w:rsid w:val="0064306C"/>
    <w:rsid w:val="00643A12"/>
    <w:rsid w:val="00643A9F"/>
    <w:rsid w:val="00643C6E"/>
    <w:rsid w:val="00643CDB"/>
    <w:rsid w:val="0064480D"/>
    <w:rsid w:val="00644A10"/>
    <w:rsid w:val="00644D46"/>
    <w:rsid w:val="00645979"/>
    <w:rsid w:val="00645FAF"/>
    <w:rsid w:val="00646211"/>
    <w:rsid w:val="00647C72"/>
    <w:rsid w:val="006504C2"/>
    <w:rsid w:val="006508CD"/>
    <w:rsid w:val="00650EAA"/>
    <w:rsid w:val="00651D09"/>
    <w:rsid w:val="00651D54"/>
    <w:rsid w:val="006528E1"/>
    <w:rsid w:val="00652F4E"/>
    <w:rsid w:val="00653739"/>
    <w:rsid w:val="0065447C"/>
    <w:rsid w:val="00654583"/>
    <w:rsid w:val="006547E9"/>
    <w:rsid w:val="006549EE"/>
    <w:rsid w:val="0065598F"/>
    <w:rsid w:val="00655E9F"/>
    <w:rsid w:val="00656649"/>
    <w:rsid w:val="006569D8"/>
    <w:rsid w:val="00656C3C"/>
    <w:rsid w:val="006577E4"/>
    <w:rsid w:val="006579E4"/>
    <w:rsid w:val="00660A73"/>
    <w:rsid w:val="0066138C"/>
    <w:rsid w:val="00661FA7"/>
    <w:rsid w:val="006637CB"/>
    <w:rsid w:val="006645A8"/>
    <w:rsid w:val="00664756"/>
    <w:rsid w:val="00664C49"/>
    <w:rsid w:val="00665016"/>
    <w:rsid w:val="00665850"/>
    <w:rsid w:val="00666159"/>
    <w:rsid w:val="006669E8"/>
    <w:rsid w:val="00666EFC"/>
    <w:rsid w:val="006671CE"/>
    <w:rsid w:val="00670138"/>
    <w:rsid w:val="006703B3"/>
    <w:rsid w:val="00670957"/>
    <w:rsid w:val="00670B0E"/>
    <w:rsid w:val="00670BF4"/>
    <w:rsid w:val="00670D4E"/>
    <w:rsid w:val="0067210D"/>
    <w:rsid w:val="00672661"/>
    <w:rsid w:val="00672674"/>
    <w:rsid w:val="0067333C"/>
    <w:rsid w:val="0067395E"/>
    <w:rsid w:val="006742A8"/>
    <w:rsid w:val="00675AC8"/>
    <w:rsid w:val="00675D65"/>
    <w:rsid w:val="00675E6B"/>
    <w:rsid w:val="00675F0D"/>
    <w:rsid w:val="006776B7"/>
    <w:rsid w:val="00677A96"/>
    <w:rsid w:val="00680E63"/>
    <w:rsid w:val="00681753"/>
    <w:rsid w:val="006819F7"/>
    <w:rsid w:val="00681ACA"/>
    <w:rsid w:val="00681C11"/>
    <w:rsid w:val="00682A6B"/>
    <w:rsid w:val="006831AC"/>
    <w:rsid w:val="006835C4"/>
    <w:rsid w:val="006838FB"/>
    <w:rsid w:val="0068406B"/>
    <w:rsid w:val="0068420D"/>
    <w:rsid w:val="00684445"/>
    <w:rsid w:val="006847D9"/>
    <w:rsid w:val="00684EB6"/>
    <w:rsid w:val="0068518D"/>
    <w:rsid w:val="00685395"/>
    <w:rsid w:val="006857D8"/>
    <w:rsid w:val="0068580A"/>
    <w:rsid w:val="00686BE4"/>
    <w:rsid w:val="00687A7F"/>
    <w:rsid w:val="00687BB1"/>
    <w:rsid w:val="00690343"/>
    <w:rsid w:val="00690416"/>
    <w:rsid w:val="00690683"/>
    <w:rsid w:val="00690FEB"/>
    <w:rsid w:val="00692053"/>
    <w:rsid w:val="00692651"/>
    <w:rsid w:val="006927E7"/>
    <w:rsid w:val="00692F89"/>
    <w:rsid w:val="00693E44"/>
    <w:rsid w:val="00693F69"/>
    <w:rsid w:val="006945F7"/>
    <w:rsid w:val="00694B2D"/>
    <w:rsid w:val="0069507E"/>
    <w:rsid w:val="00695AE2"/>
    <w:rsid w:val="00695D2A"/>
    <w:rsid w:val="006960B8"/>
    <w:rsid w:val="00696162"/>
    <w:rsid w:val="00696239"/>
    <w:rsid w:val="00696944"/>
    <w:rsid w:val="00696E1A"/>
    <w:rsid w:val="0069726F"/>
    <w:rsid w:val="0069775F"/>
    <w:rsid w:val="00697A1D"/>
    <w:rsid w:val="00697A51"/>
    <w:rsid w:val="00697B37"/>
    <w:rsid w:val="00697E16"/>
    <w:rsid w:val="00697E7D"/>
    <w:rsid w:val="00697F61"/>
    <w:rsid w:val="006A0169"/>
    <w:rsid w:val="006A04BD"/>
    <w:rsid w:val="006A0596"/>
    <w:rsid w:val="006A05EB"/>
    <w:rsid w:val="006A06D0"/>
    <w:rsid w:val="006A07AD"/>
    <w:rsid w:val="006A0B1C"/>
    <w:rsid w:val="006A0BCD"/>
    <w:rsid w:val="006A0F80"/>
    <w:rsid w:val="006A102B"/>
    <w:rsid w:val="006A192F"/>
    <w:rsid w:val="006A1AA7"/>
    <w:rsid w:val="006A211A"/>
    <w:rsid w:val="006A2366"/>
    <w:rsid w:val="006A2D4B"/>
    <w:rsid w:val="006A2FDB"/>
    <w:rsid w:val="006A3B53"/>
    <w:rsid w:val="006A42D9"/>
    <w:rsid w:val="006A4B7A"/>
    <w:rsid w:val="006A4C98"/>
    <w:rsid w:val="006A6BDE"/>
    <w:rsid w:val="006A7720"/>
    <w:rsid w:val="006A7F21"/>
    <w:rsid w:val="006B0565"/>
    <w:rsid w:val="006B061D"/>
    <w:rsid w:val="006B0F02"/>
    <w:rsid w:val="006B120D"/>
    <w:rsid w:val="006B14C2"/>
    <w:rsid w:val="006B1740"/>
    <w:rsid w:val="006B19F8"/>
    <w:rsid w:val="006B25DB"/>
    <w:rsid w:val="006B297D"/>
    <w:rsid w:val="006B2B35"/>
    <w:rsid w:val="006B2B95"/>
    <w:rsid w:val="006B32DA"/>
    <w:rsid w:val="006B33A7"/>
    <w:rsid w:val="006B3ADE"/>
    <w:rsid w:val="006B430F"/>
    <w:rsid w:val="006B436D"/>
    <w:rsid w:val="006B4D84"/>
    <w:rsid w:val="006B53FA"/>
    <w:rsid w:val="006B56D0"/>
    <w:rsid w:val="006B5BF7"/>
    <w:rsid w:val="006B5D06"/>
    <w:rsid w:val="006B5E19"/>
    <w:rsid w:val="006B6E1D"/>
    <w:rsid w:val="006B71FB"/>
    <w:rsid w:val="006C06B2"/>
    <w:rsid w:val="006C1533"/>
    <w:rsid w:val="006C16DC"/>
    <w:rsid w:val="006C2705"/>
    <w:rsid w:val="006C2893"/>
    <w:rsid w:val="006C3BE7"/>
    <w:rsid w:val="006C3C10"/>
    <w:rsid w:val="006C5060"/>
    <w:rsid w:val="006C59A6"/>
    <w:rsid w:val="006C60F9"/>
    <w:rsid w:val="006C6AD0"/>
    <w:rsid w:val="006C6D9C"/>
    <w:rsid w:val="006C7698"/>
    <w:rsid w:val="006C7928"/>
    <w:rsid w:val="006C7EC2"/>
    <w:rsid w:val="006D033C"/>
    <w:rsid w:val="006D1F8E"/>
    <w:rsid w:val="006D2715"/>
    <w:rsid w:val="006D2FD7"/>
    <w:rsid w:val="006D3645"/>
    <w:rsid w:val="006D37F0"/>
    <w:rsid w:val="006D3873"/>
    <w:rsid w:val="006D3988"/>
    <w:rsid w:val="006D3CD9"/>
    <w:rsid w:val="006D480C"/>
    <w:rsid w:val="006D485A"/>
    <w:rsid w:val="006D4C5E"/>
    <w:rsid w:val="006D4F90"/>
    <w:rsid w:val="006D568F"/>
    <w:rsid w:val="006D5744"/>
    <w:rsid w:val="006D5746"/>
    <w:rsid w:val="006D5A3C"/>
    <w:rsid w:val="006D64C7"/>
    <w:rsid w:val="006D679D"/>
    <w:rsid w:val="006D6CB0"/>
    <w:rsid w:val="006D6CBF"/>
    <w:rsid w:val="006D7B14"/>
    <w:rsid w:val="006D7B75"/>
    <w:rsid w:val="006D7E33"/>
    <w:rsid w:val="006E061C"/>
    <w:rsid w:val="006E063F"/>
    <w:rsid w:val="006E0F37"/>
    <w:rsid w:val="006E1788"/>
    <w:rsid w:val="006E1F53"/>
    <w:rsid w:val="006E2E25"/>
    <w:rsid w:val="006E2F85"/>
    <w:rsid w:val="006E34B9"/>
    <w:rsid w:val="006E3E43"/>
    <w:rsid w:val="006E3EC7"/>
    <w:rsid w:val="006E43C9"/>
    <w:rsid w:val="006E46F4"/>
    <w:rsid w:val="006E49F6"/>
    <w:rsid w:val="006E4C56"/>
    <w:rsid w:val="006E67BE"/>
    <w:rsid w:val="006E6960"/>
    <w:rsid w:val="006E6C06"/>
    <w:rsid w:val="006E6EB2"/>
    <w:rsid w:val="006E7059"/>
    <w:rsid w:val="006E74CD"/>
    <w:rsid w:val="006E7A4E"/>
    <w:rsid w:val="006E7EC7"/>
    <w:rsid w:val="006F070B"/>
    <w:rsid w:val="006F09B8"/>
    <w:rsid w:val="006F0DF6"/>
    <w:rsid w:val="006F0F88"/>
    <w:rsid w:val="006F12C6"/>
    <w:rsid w:val="006F229E"/>
    <w:rsid w:val="006F2F57"/>
    <w:rsid w:val="006F30AD"/>
    <w:rsid w:val="006F3C26"/>
    <w:rsid w:val="006F5A47"/>
    <w:rsid w:val="006F5AC7"/>
    <w:rsid w:val="006F5D10"/>
    <w:rsid w:val="006F6105"/>
    <w:rsid w:val="006F62D0"/>
    <w:rsid w:val="006F657A"/>
    <w:rsid w:val="006F6634"/>
    <w:rsid w:val="006F6C3F"/>
    <w:rsid w:val="006F72B2"/>
    <w:rsid w:val="006F74C1"/>
    <w:rsid w:val="006F755B"/>
    <w:rsid w:val="006F76D9"/>
    <w:rsid w:val="006F7A0D"/>
    <w:rsid w:val="006F7E4A"/>
    <w:rsid w:val="007006AB"/>
    <w:rsid w:val="007007CE"/>
    <w:rsid w:val="00701C8F"/>
    <w:rsid w:val="007031E2"/>
    <w:rsid w:val="0070326C"/>
    <w:rsid w:val="007051A5"/>
    <w:rsid w:val="007053F1"/>
    <w:rsid w:val="0070540F"/>
    <w:rsid w:val="007059ED"/>
    <w:rsid w:val="00705E91"/>
    <w:rsid w:val="00705FC3"/>
    <w:rsid w:val="007068F8"/>
    <w:rsid w:val="00706A10"/>
    <w:rsid w:val="00706A6E"/>
    <w:rsid w:val="00706A7F"/>
    <w:rsid w:val="00707184"/>
    <w:rsid w:val="0070774D"/>
    <w:rsid w:val="007079A8"/>
    <w:rsid w:val="00710C64"/>
    <w:rsid w:val="00710CD9"/>
    <w:rsid w:val="007112C4"/>
    <w:rsid w:val="007116A1"/>
    <w:rsid w:val="00711E3A"/>
    <w:rsid w:val="00711FFD"/>
    <w:rsid w:val="0071290D"/>
    <w:rsid w:val="0071359D"/>
    <w:rsid w:val="00713E16"/>
    <w:rsid w:val="007143B1"/>
    <w:rsid w:val="007178FE"/>
    <w:rsid w:val="007179E5"/>
    <w:rsid w:val="00720895"/>
    <w:rsid w:val="0072170D"/>
    <w:rsid w:val="00721D97"/>
    <w:rsid w:val="00721E90"/>
    <w:rsid w:val="0072249A"/>
    <w:rsid w:val="00723210"/>
    <w:rsid w:val="00723827"/>
    <w:rsid w:val="00723FF6"/>
    <w:rsid w:val="00724286"/>
    <w:rsid w:val="00724953"/>
    <w:rsid w:val="00724A40"/>
    <w:rsid w:val="00724C5C"/>
    <w:rsid w:val="0072508D"/>
    <w:rsid w:val="0072541E"/>
    <w:rsid w:val="0072593F"/>
    <w:rsid w:val="00726779"/>
    <w:rsid w:val="00726BE9"/>
    <w:rsid w:val="00727893"/>
    <w:rsid w:val="00727C29"/>
    <w:rsid w:val="0073048D"/>
    <w:rsid w:val="007308C2"/>
    <w:rsid w:val="007318E3"/>
    <w:rsid w:val="00732267"/>
    <w:rsid w:val="007326E6"/>
    <w:rsid w:val="00732971"/>
    <w:rsid w:val="0073298F"/>
    <w:rsid w:val="00733218"/>
    <w:rsid w:val="00734BEE"/>
    <w:rsid w:val="00734DA8"/>
    <w:rsid w:val="00734FCE"/>
    <w:rsid w:val="0073526B"/>
    <w:rsid w:val="007369AB"/>
    <w:rsid w:val="00737262"/>
    <w:rsid w:val="00737795"/>
    <w:rsid w:val="0073791F"/>
    <w:rsid w:val="00737EFD"/>
    <w:rsid w:val="007400AD"/>
    <w:rsid w:val="00740113"/>
    <w:rsid w:val="00740572"/>
    <w:rsid w:val="00740BF1"/>
    <w:rsid w:val="0074121F"/>
    <w:rsid w:val="00741F6B"/>
    <w:rsid w:val="007425C9"/>
    <w:rsid w:val="00742B97"/>
    <w:rsid w:val="00743AF6"/>
    <w:rsid w:val="00744587"/>
    <w:rsid w:val="0074486B"/>
    <w:rsid w:val="00744E6F"/>
    <w:rsid w:val="0074542E"/>
    <w:rsid w:val="007456D4"/>
    <w:rsid w:val="0074572F"/>
    <w:rsid w:val="00745E50"/>
    <w:rsid w:val="007462DE"/>
    <w:rsid w:val="00746348"/>
    <w:rsid w:val="00746D90"/>
    <w:rsid w:val="00747401"/>
    <w:rsid w:val="0074740D"/>
    <w:rsid w:val="007474B6"/>
    <w:rsid w:val="00747964"/>
    <w:rsid w:val="00750982"/>
    <w:rsid w:val="00750AC5"/>
    <w:rsid w:val="007510FC"/>
    <w:rsid w:val="0075177C"/>
    <w:rsid w:val="00751E4E"/>
    <w:rsid w:val="00752833"/>
    <w:rsid w:val="00752D30"/>
    <w:rsid w:val="00753243"/>
    <w:rsid w:val="00753405"/>
    <w:rsid w:val="007536F8"/>
    <w:rsid w:val="00753725"/>
    <w:rsid w:val="00753CBA"/>
    <w:rsid w:val="007545A7"/>
    <w:rsid w:val="00754E82"/>
    <w:rsid w:val="00756A01"/>
    <w:rsid w:val="00756DF8"/>
    <w:rsid w:val="007570A4"/>
    <w:rsid w:val="0075711B"/>
    <w:rsid w:val="0075716F"/>
    <w:rsid w:val="007575A2"/>
    <w:rsid w:val="00760274"/>
    <w:rsid w:val="007605F9"/>
    <w:rsid w:val="00760A32"/>
    <w:rsid w:val="00761610"/>
    <w:rsid w:val="0076196E"/>
    <w:rsid w:val="00761AE0"/>
    <w:rsid w:val="00761D0E"/>
    <w:rsid w:val="00762046"/>
    <w:rsid w:val="0076253A"/>
    <w:rsid w:val="00762812"/>
    <w:rsid w:val="00762B20"/>
    <w:rsid w:val="00762E4C"/>
    <w:rsid w:val="00762E84"/>
    <w:rsid w:val="00764620"/>
    <w:rsid w:val="0076464D"/>
    <w:rsid w:val="007654CF"/>
    <w:rsid w:val="0076614A"/>
    <w:rsid w:val="007669CA"/>
    <w:rsid w:val="00767219"/>
    <w:rsid w:val="00767230"/>
    <w:rsid w:val="007673FF"/>
    <w:rsid w:val="007674D2"/>
    <w:rsid w:val="00767B53"/>
    <w:rsid w:val="00770579"/>
    <w:rsid w:val="00770B5C"/>
    <w:rsid w:val="0077108A"/>
    <w:rsid w:val="00773037"/>
    <w:rsid w:val="00773918"/>
    <w:rsid w:val="0077397F"/>
    <w:rsid w:val="00773E65"/>
    <w:rsid w:val="0077495C"/>
    <w:rsid w:val="0077513D"/>
    <w:rsid w:val="0077517F"/>
    <w:rsid w:val="0077566C"/>
    <w:rsid w:val="00775ECE"/>
    <w:rsid w:val="00776323"/>
    <w:rsid w:val="00776EBB"/>
    <w:rsid w:val="00777AFB"/>
    <w:rsid w:val="00777D07"/>
    <w:rsid w:val="00777F7D"/>
    <w:rsid w:val="00780150"/>
    <w:rsid w:val="00780BDA"/>
    <w:rsid w:val="00781C7F"/>
    <w:rsid w:val="00781E3B"/>
    <w:rsid w:val="00782311"/>
    <w:rsid w:val="007824AD"/>
    <w:rsid w:val="00782537"/>
    <w:rsid w:val="00782869"/>
    <w:rsid w:val="00782AED"/>
    <w:rsid w:val="00783660"/>
    <w:rsid w:val="00783D47"/>
    <w:rsid w:val="007844B9"/>
    <w:rsid w:val="00784E14"/>
    <w:rsid w:val="00785199"/>
    <w:rsid w:val="007852D8"/>
    <w:rsid w:val="00785A90"/>
    <w:rsid w:val="0078696A"/>
    <w:rsid w:val="007872DF"/>
    <w:rsid w:val="007878F0"/>
    <w:rsid w:val="00787BA9"/>
    <w:rsid w:val="00787E0A"/>
    <w:rsid w:val="007910E0"/>
    <w:rsid w:val="007910F5"/>
    <w:rsid w:val="00791744"/>
    <w:rsid w:val="00791DDF"/>
    <w:rsid w:val="00791E1A"/>
    <w:rsid w:val="00793284"/>
    <w:rsid w:val="007937DB"/>
    <w:rsid w:val="007937E6"/>
    <w:rsid w:val="00793DB9"/>
    <w:rsid w:val="007941CC"/>
    <w:rsid w:val="00794331"/>
    <w:rsid w:val="007944B7"/>
    <w:rsid w:val="00794700"/>
    <w:rsid w:val="00794A62"/>
    <w:rsid w:val="00795837"/>
    <w:rsid w:val="00795E5A"/>
    <w:rsid w:val="00796353"/>
    <w:rsid w:val="007963F8"/>
    <w:rsid w:val="00796F3C"/>
    <w:rsid w:val="007973B2"/>
    <w:rsid w:val="007976F6"/>
    <w:rsid w:val="00797C00"/>
    <w:rsid w:val="007A0239"/>
    <w:rsid w:val="007A0912"/>
    <w:rsid w:val="007A0980"/>
    <w:rsid w:val="007A0EDF"/>
    <w:rsid w:val="007A0F1D"/>
    <w:rsid w:val="007A1A8E"/>
    <w:rsid w:val="007A22D6"/>
    <w:rsid w:val="007A37BC"/>
    <w:rsid w:val="007A3A1D"/>
    <w:rsid w:val="007A413D"/>
    <w:rsid w:val="007A55E9"/>
    <w:rsid w:val="007A63F1"/>
    <w:rsid w:val="007A77C2"/>
    <w:rsid w:val="007B098D"/>
    <w:rsid w:val="007B0DA5"/>
    <w:rsid w:val="007B1968"/>
    <w:rsid w:val="007B1B83"/>
    <w:rsid w:val="007B272B"/>
    <w:rsid w:val="007B2DAF"/>
    <w:rsid w:val="007B31EC"/>
    <w:rsid w:val="007B4570"/>
    <w:rsid w:val="007B4EB5"/>
    <w:rsid w:val="007B51AE"/>
    <w:rsid w:val="007B5879"/>
    <w:rsid w:val="007B58DE"/>
    <w:rsid w:val="007B5DB2"/>
    <w:rsid w:val="007B5E84"/>
    <w:rsid w:val="007B6304"/>
    <w:rsid w:val="007B68E0"/>
    <w:rsid w:val="007B6BC8"/>
    <w:rsid w:val="007B7964"/>
    <w:rsid w:val="007B7B0F"/>
    <w:rsid w:val="007B7E83"/>
    <w:rsid w:val="007C0D37"/>
    <w:rsid w:val="007C1AA2"/>
    <w:rsid w:val="007C3025"/>
    <w:rsid w:val="007C3756"/>
    <w:rsid w:val="007C3F17"/>
    <w:rsid w:val="007C3F63"/>
    <w:rsid w:val="007C4125"/>
    <w:rsid w:val="007C50BF"/>
    <w:rsid w:val="007C54AE"/>
    <w:rsid w:val="007C59C4"/>
    <w:rsid w:val="007C5F67"/>
    <w:rsid w:val="007C6511"/>
    <w:rsid w:val="007C6726"/>
    <w:rsid w:val="007C68EE"/>
    <w:rsid w:val="007C6EAD"/>
    <w:rsid w:val="007C755F"/>
    <w:rsid w:val="007D0358"/>
    <w:rsid w:val="007D14E0"/>
    <w:rsid w:val="007D2CC6"/>
    <w:rsid w:val="007D38E1"/>
    <w:rsid w:val="007D3E68"/>
    <w:rsid w:val="007D55A2"/>
    <w:rsid w:val="007D57D7"/>
    <w:rsid w:val="007D5D22"/>
    <w:rsid w:val="007D5D57"/>
    <w:rsid w:val="007D5FE7"/>
    <w:rsid w:val="007D6045"/>
    <w:rsid w:val="007D668A"/>
    <w:rsid w:val="007D67C2"/>
    <w:rsid w:val="007D7F16"/>
    <w:rsid w:val="007E0955"/>
    <w:rsid w:val="007E0B0A"/>
    <w:rsid w:val="007E115E"/>
    <w:rsid w:val="007E1440"/>
    <w:rsid w:val="007E174E"/>
    <w:rsid w:val="007E1E56"/>
    <w:rsid w:val="007E24B3"/>
    <w:rsid w:val="007E2767"/>
    <w:rsid w:val="007E2B34"/>
    <w:rsid w:val="007E3062"/>
    <w:rsid w:val="007E3313"/>
    <w:rsid w:val="007E3CA2"/>
    <w:rsid w:val="007E4299"/>
    <w:rsid w:val="007E472A"/>
    <w:rsid w:val="007E5122"/>
    <w:rsid w:val="007E6840"/>
    <w:rsid w:val="007E6A14"/>
    <w:rsid w:val="007E6AAF"/>
    <w:rsid w:val="007E6FD0"/>
    <w:rsid w:val="007E763E"/>
    <w:rsid w:val="007E7984"/>
    <w:rsid w:val="007F0945"/>
    <w:rsid w:val="007F0C6B"/>
    <w:rsid w:val="007F0E3B"/>
    <w:rsid w:val="007F10BB"/>
    <w:rsid w:val="007F1166"/>
    <w:rsid w:val="007F1BC1"/>
    <w:rsid w:val="007F1FC3"/>
    <w:rsid w:val="007F20FC"/>
    <w:rsid w:val="007F240F"/>
    <w:rsid w:val="007F32BC"/>
    <w:rsid w:val="007F389F"/>
    <w:rsid w:val="007F4815"/>
    <w:rsid w:val="007F4AD2"/>
    <w:rsid w:val="007F4AE5"/>
    <w:rsid w:val="007F4B4D"/>
    <w:rsid w:val="007F5816"/>
    <w:rsid w:val="007F6730"/>
    <w:rsid w:val="007F6770"/>
    <w:rsid w:val="007F7100"/>
    <w:rsid w:val="007F718D"/>
    <w:rsid w:val="007F72EC"/>
    <w:rsid w:val="007F7756"/>
    <w:rsid w:val="007F7EF3"/>
    <w:rsid w:val="00800002"/>
    <w:rsid w:val="00800549"/>
    <w:rsid w:val="00800657"/>
    <w:rsid w:val="00801269"/>
    <w:rsid w:val="00801311"/>
    <w:rsid w:val="00802478"/>
    <w:rsid w:val="00802688"/>
    <w:rsid w:val="008029C8"/>
    <w:rsid w:val="00802B6E"/>
    <w:rsid w:val="00802CB0"/>
    <w:rsid w:val="00802CDF"/>
    <w:rsid w:val="0080311E"/>
    <w:rsid w:val="00803E24"/>
    <w:rsid w:val="00804358"/>
    <w:rsid w:val="008051E4"/>
    <w:rsid w:val="00805259"/>
    <w:rsid w:val="0080576A"/>
    <w:rsid w:val="008058EA"/>
    <w:rsid w:val="00805E4F"/>
    <w:rsid w:val="00806391"/>
    <w:rsid w:val="00806415"/>
    <w:rsid w:val="00806D54"/>
    <w:rsid w:val="008070D8"/>
    <w:rsid w:val="008074A6"/>
    <w:rsid w:val="00807773"/>
    <w:rsid w:val="00807BBB"/>
    <w:rsid w:val="00807BEA"/>
    <w:rsid w:val="00807CD1"/>
    <w:rsid w:val="00807CE9"/>
    <w:rsid w:val="008106C7"/>
    <w:rsid w:val="00810DF5"/>
    <w:rsid w:val="00811604"/>
    <w:rsid w:val="008118C9"/>
    <w:rsid w:val="00811C6A"/>
    <w:rsid w:val="00812003"/>
    <w:rsid w:val="008120C7"/>
    <w:rsid w:val="00812340"/>
    <w:rsid w:val="00812761"/>
    <w:rsid w:val="00814489"/>
    <w:rsid w:val="00814AE1"/>
    <w:rsid w:val="0081627F"/>
    <w:rsid w:val="008166BB"/>
    <w:rsid w:val="00816989"/>
    <w:rsid w:val="0081753B"/>
    <w:rsid w:val="00817621"/>
    <w:rsid w:val="0081766A"/>
    <w:rsid w:val="00817AF7"/>
    <w:rsid w:val="00817B68"/>
    <w:rsid w:val="00817C63"/>
    <w:rsid w:val="00817D5F"/>
    <w:rsid w:val="00817EAE"/>
    <w:rsid w:val="008203EA"/>
    <w:rsid w:val="00820484"/>
    <w:rsid w:val="00820543"/>
    <w:rsid w:val="00820A2E"/>
    <w:rsid w:val="00820B9E"/>
    <w:rsid w:val="00820BE3"/>
    <w:rsid w:val="00822B4E"/>
    <w:rsid w:val="00822B6D"/>
    <w:rsid w:val="00822FC8"/>
    <w:rsid w:val="00823415"/>
    <w:rsid w:val="00823AA5"/>
    <w:rsid w:val="00823AF7"/>
    <w:rsid w:val="0082463F"/>
    <w:rsid w:val="008255D6"/>
    <w:rsid w:val="008278CF"/>
    <w:rsid w:val="0083070D"/>
    <w:rsid w:val="0083147B"/>
    <w:rsid w:val="0083193D"/>
    <w:rsid w:val="00832AC5"/>
    <w:rsid w:val="00833673"/>
    <w:rsid w:val="008338F6"/>
    <w:rsid w:val="00833E24"/>
    <w:rsid w:val="0083410E"/>
    <w:rsid w:val="0083454E"/>
    <w:rsid w:val="0083481B"/>
    <w:rsid w:val="008348E5"/>
    <w:rsid w:val="0083634F"/>
    <w:rsid w:val="0083673C"/>
    <w:rsid w:val="00836A02"/>
    <w:rsid w:val="00836BAD"/>
    <w:rsid w:val="008379E0"/>
    <w:rsid w:val="00837C04"/>
    <w:rsid w:val="008407CC"/>
    <w:rsid w:val="00840FB5"/>
    <w:rsid w:val="00841264"/>
    <w:rsid w:val="00841669"/>
    <w:rsid w:val="00841B04"/>
    <w:rsid w:val="00841C0F"/>
    <w:rsid w:val="008421F8"/>
    <w:rsid w:val="008424BC"/>
    <w:rsid w:val="008428BE"/>
    <w:rsid w:val="008433C5"/>
    <w:rsid w:val="00843CF9"/>
    <w:rsid w:val="00844044"/>
    <w:rsid w:val="00845A34"/>
    <w:rsid w:val="00846157"/>
    <w:rsid w:val="00846CDC"/>
    <w:rsid w:val="00847053"/>
    <w:rsid w:val="00847A97"/>
    <w:rsid w:val="0085072F"/>
    <w:rsid w:val="00850BB3"/>
    <w:rsid w:val="008510EB"/>
    <w:rsid w:val="00851C3C"/>
    <w:rsid w:val="00851C53"/>
    <w:rsid w:val="00851CDF"/>
    <w:rsid w:val="00851D57"/>
    <w:rsid w:val="00851E70"/>
    <w:rsid w:val="008521AB"/>
    <w:rsid w:val="00852AA2"/>
    <w:rsid w:val="00853B71"/>
    <w:rsid w:val="00853DE0"/>
    <w:rsid w:val="0085430A"/>
    <w:rsid w:val="00854674"/>
    <w:rsid w:val="0085561A"/>
    <w:rsid w:val="00855733"/>
    <w:rsid w:val="0085613C"/>
    <w:rsid w:val="00856597"/>
    <w:rsid w:val="00856B69"/>
    <w:rsid w:val="008570B2"/>
    <w:rsid w:val="008577E3"/>
    <w:rsid w:val="008610A0"/>
    <w:rsid w:val="0086135A"/>
    <w:rsid w:val="00862392"/>
    <w:rsid w:val="008624A5"/>
    <w:rsid w:val="008629B9"/>
    <w:rsid w:val="00862F29"/>
    <w:rsid w:val="008631F2"/>
    <w:rsid w:val="00863B10"/>
    <w:rsid w:val="0086419D"/>
    <w:rsid w:val="00864348"/>
    <w:rsid w:val="0086515A"/>
    <w:rsid w:val="008651F8"/>
    <w:rsid w:val="008663C9"/>
    <w:rsid w:val="00866C3F"/>
    <w:rsid w:val="008678AE"/>
    <w:rsid w:val="008679AF"/>
    <w:rsid w:val="00870680"/>
    <w:rsid w:val="0087094A"/>
    <w:rsid w:val="00870EA8"/>
    <w:rsid w:val="008721A3"/>
    <w:rsid w:val="0087290F"/>
    <w:rsid w:val="00872CE9"/>
    <w:rsid w:val="0087316B"/>
    <w:rsid w:val="00873617"/>
    <w:rsid w:val="00873BD1"/>
    <w:rsid w:val="008753ED"/>
    <w:rsid w:val="008759B6"/>
    <w:rsid w:val="00876163"/>
    <w:rsid w:val="008761F2"/>
    <w:rsid w:val="008768F2"/>
    <w:rsid w:val="00876C7D"/>
    <w:rsid w:val="00876DD1"/>
    <w:rsid w:val="00876E76"/>
    <w:rsid w:val="00876E97"/>
    <w:rsid w:val="00876F95"/>
    <w:rsid w:val="00880430"/>
    <w:rsid w:val="00880A8D"/>
    <w:rsid w:val="0088104E"/>
    <w:rsid w:val="0088123D"/>
    <w:rsid w:val="008815AE"/>
    <w:rsid w:val="00881A16"/>
    <w:rsid w:val="00881E12"/>
    <w:rsid w:val="00882024"/>
    <w:rsid w:val="00882B23"/>
    <w:rsid w:val="00882B4E"/>
    <w:rsid w:val="00882D9D"/>
    <w:rsid w:val="0088310A"/>
    <w:rsid w:val="00883D72"/>
    <w:rsid w:val="00883FD9"/>
    <w:rsid w:val="008842C7"/>
    <w:rsid w:val="00884379"/>
    <w:rsid w:val="00884433"/>
    <w:rsid w:val="00884DA3"/>
    <w:rsid w:val="00885030"/>
    <w:rsid w:val="00885250"/>
    <w:rsid w:val="008852AE"/>
    <w:rsid w:val="008856A4"/>
    <w:rsid w:val="00886232"/>
    <w:rsid w:val="00886521"/>
    <w:rsid w:val="00886608"/>
    <w:rsid w:val="00886816"/>
    <w:rsid w:val="008869E2"/>
    <w:rsid w:val="00886F88"/>
    <w:rsid w:val="00887AD8"/>
    <w:rsid w:val="00887B31"/>
    <w:rsid w:val="00887DFF"/>
    <w:rsid w:val="00887FE6"/>
    <w:rsid w:val="00890874"/>
    <w:rsid w:val="00890EE6"/>
    <w:rsid w:val="00891300"/>
    <w:rsid w:val="008914A2"/>
    <w:rsid w:val="008915A0"/>
    <w:rsid w:val="00892266"/>
    <w:rsid w:val="00892AE8"/>
    <w:rsid w:val="00892D1B"/>
    <w:rsid w:val="008933A2"/>
    <w:rsid w:val="008935E6"/>
    <w:rsid w:val="00893D1C"/>
    <w:rsid w:val="00894A70"/>
    <w:rsid w:val="00894AB1"/>
    <w:rsid w:val="00894EC1"/>
    <w:rsid w:val="00894F8C"/>
    <w:rsid w:val="00894FE1"/>
    <w:rsid w:val="00895072"/>
    <w:rsid w:val="0089544E"/>
    <w:rsid w:val="00895DB7"/>
    <w:rsid w:val="00896492"/>
    <w:rsid w:val="008972D6"/>
    <w:rsid w:val="0089782F"/>
    <w:rsid w:val="008979EF"/>
    <w:rsid w:val="00897A8B"/>
    <w:rsid w:val="00897FF3"/>
    <w:rsid w:val="008A01E8"/>
    <w:rsid w:val="008A0281"/>
    <w:rsid w:val="008A0363"/>
    <w:rsid w:val="008A081F"/>
    <w:rsid w:val="008A1168"/>
    <w:rsid w:val="008A25AE"/>
    <w:rsid w:val="008A25BE"/>
    <w:rsid w:val="008A27BC"/>
    <w:rsid w:val="008A2D74"/>
    <w:rsid w:val="008A2F43"/>
    <w:rsid w:val="008A3641"/>
    <w:rsid w:val="008A36E3"/>
    <w:rsid w:val="008A3D6E"/>
    <w:rsid w:val="008A4553"/>
    <w:rsid w:val="008A4824"/>
    <w:rsid w:val="008A7214"/>
    <w:rsid w:val="008A72E6"/>
    <w:rsid w:val="008A742F"/>
    <w:rsid w:val="008A749D"/>
    <w:rsid w:val="008A77CA"/>
    <w:rsid w:val="008A78A7"/>
    <w:rsid w:val="008A7B5B"/>
    <w:rsid w:val="008B0609"/>
    <w:rsid w:val="008B07FD"/>
    <w:rsid w:val="008B10D0"/>
    <w:rsid w:val="008B1EF7"/>
    <w:rsid w:val="008B20A7"/>
    <w:rsid w:val="008B31E3"/>
    <w:rsid w:val="008B31F1"/>
    <w:rsid w:val="008B32E1"/>
    <w:rsid w:val="008B3342"/>
    <w:rsid w:val="008B3529"/>
    <w:rsid w:val="008B35A9"/>
    <w:rsid w:val="008B3B95"/>
    <w:rsid w:val="008B4F2D"/>
    <w:rsid w:val="008B509B"/>
    <w:rsid w:val="008B5FA0"/>
    <w:rsid w:val="008B790E"/>
    <w:rsid w:val="008B7D74"/>
    <w:rsid w:val="008C0632"/>
    <w:rsid w:val="008C08DE"/>
    <w:rsid w:val="008C0B7C"/>
    <w:rsid w:val="008C0F41"/>
    <w:rsid w:val="008C0FBC"/>
    <w:rsid w:val="008C2234"/>
    <w:rsid w:val="008C2469"/>
    <w:rsid w:val="008C2E14"/>
    <w:rsid w:val="008C30D8"/>
    <w:rsid w:val="008C3C23"/>
    <w:rsid w:val="008C3E4A"/>
    <w:rsid w:val="008C3EFD"/>
    <w:rsid w:val="008C4174"/>
    <w:rsid w:val="008C4F18"/>
    <w:rsid w:val="008C509A"/>
    <w:rsid w:val="008C54CB"/>
    <w:rsid w:val="008C57BC"/>
    <w:rsid w:val="008C5E18"/>
    <w:rsid w:val="008C6741"/>
    <w:rsid w:val="008C6828"/>
    <w:rsid w:val="008C68B1"/>
    <w:rsid w:val="008C6964"/>
    <w:rsid w:val="008C6B87"/>
    <w:rsid w:val="008C6F1D"/>
    <w:rsid w:val="008D016D"/>
    <w:rsid w:val="008D08A0"/>
    <w:rsid w:val="008D0C0A"/>
    <w:rsid w:val="008D0D54"/>
    <w:rsid w:val="008D1352"/>
    <w:rsid w:val="008D1A39"/>
    <w:rsid w:val="008D1B14"/>
    <w:rsid w:val="008D1DF4"/>
    <w:rsid w:val="008D23E1"/>
    <w:rsid w:val="008D2502"/>
    <w:rsid w:val="008D26DE"/>
    <w:rsid w:val="008D297B"/>
    <w:rsid w:val="008D3469"/>
    <w:rsid w:val="008D37B8"/>
    <w:rsid w:val="008D4432"/>
    <w:rsid w:val="008D4A66"/>
    <w:rsid w:val="008D4A99"/>
    <w:rsid w:val="008D509D"/>
    <w:rsid w:val="008D5C0E"/>
    <w:rsid w:val="008D5E61"/>
    <w:rsid w:val="008D6684"/>
    <w:rsid w:val="008D6879"/>
    <w:rsid w:val="008D68A1"/>
    <w:rsid w:val="008D6B1A"/>
    <w:rsid w:val="008D6C04"/>
    <w:rsid w:val="008D6ED9"/>
    <w:rsid w:val="008D7B10"/>
    <w:rsid w:val="008D7C0F"/>
    <w:rsid w:val="008E0222"/>
    <w:rsid w:val="008E033C"/>
    <w:rsid w:val="008E046E"/>
    <w:rsid w:val="008E0C5C"/>
    <w:rsid w:val="008E1751"/>
    <w:rsid w:val="008E27BB"/>
    <w:rsid w:val="008E2E53"/>
    <w:rsid w:val="008E34B5"/>
    <w:rsid w:val="008E3FD3"/>
    <w:rsid w:val="008E4127"/>
    <w:rsid w:val="008E545E"/>
    <w:rsid w:val="008E5F52"/>
    <w:rsid w:val="008E5F8A"/>
    <w:rsid w:val="008E6990"/>
    <w:rsid w:val="008E6C68"/>
    <w:rsid w:val="008E6E6D"/>
    <w:rsid w:val="008E7304"/>
    <w:rsid w:val="008E74F6"/>
    <w:rsid w:val="008E7967"/>
    <w:rsid w:val="008F0E13"/>
    <w:rsid w:val="008F11EA"/>
    <w:rsid w:val="008F1494"/>
    <w:rsid w:val="008F1794"/>
    <w:rsid w:val="008F2D83"/>
    <w:rsid w:val="008F2F47"/>
    <w:rsid w:val="008F3286"/>
    <w:rsid w:val="008F3993"/>
    <w:rsid w:val="008F3A1A"/>
    <w:rsid w:val="008F4141"/>
    <w:rsid w:val="008F5082"/>
    <w:rsid w:val="008F629B"/>
    <w:rsid w:val="008F663B"/>
    <w:rsid w:val="008F68B1"/>
    <w:rsid w:val="008F70A3"/>
    <w:rsid w:val="008F7737"/>
    <w:rsid w:val="008F7BE0"/>
    <w:rsid w:val="00900E1F"/>
    <w:rsid w:val="00901ADA"/>
    <w:rsid w:val="00901C87"/>
    <w:rsid w:val="00902235"/>
    <w:rsid w:val="009027AF"/>
    <w:rsid w:val="009030E1"/>
    <w:rsid w:val="0090330E"/>
    <w:rsid w:val="00903C69"/>
    <w:rsid w:val="00904082"/>
    <w:rsid w:val="00905459"/>
    <w:rsid w:val="00905CE9"/>
    <w:rsid w:val="0090631F"/>
    <w:rsid w:val="009063B4"/>
    <w:rsid w:val="00906A6F"/>
    <w:rsid w:val="00906B82"/>
    <w:rsid w:val="009072C6"/>
    <w:rsid w:val="0090736A"/>
    <w:rsid w:val="0090755B"/>
    <w:rsid w:val="009075C1"/>
    <w:rsid w:val="009077D3"/>
    <w:rsid w:val="00907C9F"/>
    <w:rsid w:val="00910500"/>
    <w:rsid w:val="00910660"/>
    <w:rsid w:val="009109BB"/>
    <w:rsid w:val="00910E0A"/>
    <w:rsid w:val="009112C5"/>
    <w:rsid w:val="00911626"/>
    <w:rsid w:val="00911756"/>
    <w:rsid w:val="009123C8"/>
    <w:rsid w:val="0091268B"/>
    <w:rsid w:val="00912A0B"/>
    <w:rsid w:val="00912AA4"/>
    <w:rsid w:val="00912B3D"/>
    <w:rsid w:val="009131D0"/>
    <w:rsid w:val="00913B48"/>
    <w:rsid w:val="00913C10"/>
    <w:rsid w:val="009142A3"/>
    <w:rsid w:val="0091446D"/>
    <w:rsid w:val="0091572D"/>
    <w:rsid w:val="00915B6C"/>
    <w:rsid w:val="00915C96"/>
    <w:rsid w:val="009164F5"/>
    <w:rsid w:val="0091664A"/>
    <w:rsid w:val="00916923"/>
    <w:rsid w:val="00916991"/>
    <w:rsid w:val="009176B0"/>
    <w:rsid w:val="00917890"/>
    <w:rsid w:val="009209A5"/>
    <w:rsid w:val="00920A8C"/>
    <w:rsid w:val="00921572"/>
    <w:rsid w:val="00921606"/>
    <w:rsid w:val="00921A30"/>
    <w:rsid w:val="00921C77"/>
    <w:rsid w:val="009222D6"/>
    <w:rsid w:val="0092253A"/>
    <w:rsid w:val="0092279D"/>
    <w:rsid w:val="00922C7C"/>
    <w:rsid w:val="00923E14"/>
    <w:rsid w:val="0092414B"/>
    <w:rsid w:val="009251AA"/>
    <w:rsid w:val="00925769"/>
    <w:rsid w:val="00926EBA"/>
    <w:rsid w:val="0092708C"/>
    <w:rsid w:val="00931232"/>
    <w:rsid w:val="009313F0"/>
    <w:rsid w:val="0093169A"/>
    <w:rsid w:val="009316B7"/>
    <w:rsid w:val="009323B9"/>
    <w:rsid w:val="009331E4"/>
    <w:rsid w:val="009335B0"/>
    <w:rsid w:val="00933787"/>
    <w:rsid w:val="009339E0"/>
    <w:rsid w:val="00933C16"/>
    <w:rsid w:val="009346F3"/>
    <w:rsid w:val="009348C6"/>
    <w:rsid w:val="00934AF7"/>
    <w:rsid w:val="00934F96"/>
    <w:rsid w:val="009354E2"/>
    <w:rsid w:val="00935D2B"/>
    <w:rsid w:val="00937651"/>
    <w:rsid w:val="009405A2"/>
    <w:rsid w:val="00940EC3"/>
    <w:rsid w:val="00941B24"/>
    <w:rsid w:val="009429E7"/>
    <w:rsid w:val="00942A05"/>
    <w:rsid w:val="00942E1A"/>
    <w:rsid w:val="009437A1"/>
    <w:rsid w:val="00943DD0"/>
    <w:rsid w:val="00944775"/>
    <w:rsid w:val="009448C7"/>
    <w:rsid w:val="00944BB3"/>
    <w:rsid w:val="00944C41"/>
    <w:rsid w:val="00944D9A"/>
    <w:rsid w:val="00944DEC"/>
    <w:rsid w:val="00945069"/>
    <w:rsid w:val="009457DC"/>
    <w:rsid w:val="009458BE"/>
    <w:rsid w:val="00945BCC"/>
    <w:rsid w:val="00945C0D"/>
    <w:rsid w:val="0094622D"/>
    <w:rsid w:val="00947410"/>
    <w:rsid w:val="0094762E"/>
    <w:rsid w:val="009476BE"/>
    <w:rsid w:val="009505B8"/>
    <w:rsid w:val="0095086B"/>
    <w:rsid w:val="009509A8"/>
    <w:rsid w:val="00950A94"/>
    <w:rsid w:val="00951A7A"/>
    <w:rsid w:val="009528CF"/>
    <w:rsid w:val="00952BA2"/>
    <w:rsid w:val="0095362C"/>
    <w:rsid w:val="00953F2A"/>
    <w:rsid w:val="0095428D"/>
    <w:rsid w:val="00954362"/>
    <w:rsid w:val="009548D4"/>
    <w:rsid w:val="009550E8"/>
    <w:rsid w:val="009555FA"/>
    <w:rsid w:val="00955917"/>
    <w:rsid w:val="00955923"/>
    <w:rsid w:val="00955C93"/>
    <w:rsid w:val="0095617B"/>
    <w:rsid w:val="00956393"/>
    <w:rsid w:val="00956512"/>
    <w:rsid w:val="00956636"/>
    <w:rsid w:val="00957920"/>
    <w:rsid w:val="00957BE6"/>
    <w:rsid w:val="00957C21"/>
    <w:rsid w:val="0096043E"/>
    <w:rsid w:val="00960B57"/>
    <w:rsid w:val="00960EC4"/>
    <w:rsid w:val="009617C8"/>
    <w:rsid w:val="00961909"/>
    <w:rsid w:val="00961EFB"/>
    <w:rsid w:val="0096246F"/>
    <w:rsid w:val="009627E3"/>
    <w:rsid w:val="00962AF6"/>
    <w:rsid w:val="00962CA6"/>
    <w:rsid w:val="009630F6"/>
    <w:rsid w:val="0096317E"/>
    <w:rsid w:val="00963BBD"/>
    <w:rsid w:val="00964365"/>
    <w:rsid w:val="00964425"/>
    <w:rsid w:val="00964A79"/>
    <w:rsid w:val="00964F3D"/>
    <w:rsid w:val="009652EB"/>
    <w:rsid w:val="00965566"/>
    <w:rsid w:val="0096568E"/>
    <w:rsid w:val="009659C1"/>
    <w:rsid w:val="009672F6"/>
    <w:rsid w:val="00967774"/>
    <w:rsid w:val="0096791D"/>
    <w:rsid w:val="009679DF"/>
    <w:rsid w:val="00967B79"/>
    <w:rsid w:val="00970129"/>
    <w:rsid w:val="009703EC"/>
    <w:rsid w:val="00970A64"/>
    <w:rsid w:val="00970AAF"/>
    <w:rsid w:val="00970DCE"/>
    <w:rsid w:val="00970DD3"/>
    <w:rsid w:val="00971823"/>
    <w:rsid w:val="00972CC9"/>
    <w:rsid w:val="00973040"/>
    <w:rsid w:val="00973818"/>
    <w:rsid w:val="00973B45"/>
    <w:rsid w:val="0097493F"/>
    <w:rsid w:val="0097498C"/>
    <w:rsid w:val="00974BE0"/>
    <w:rsid w:val="00974C2B"/>
    <w:rsid w:val="00974F01"/>
    <w:rsid w:val="00975411"/>
    <w:rsid w:val="00975470"/>
    <w:rsid w:val="0097559D"/>
    <w:rsid w:val="0097574E"/>
    <w:rsid w:val="00975CE3"/>
    <w:rsid w:val="00976458"/>
    <w:rsid w:val="009766B6"/>
    <w:rsid w:val="00976861"/>
    <w:rsid w:val="00976D74"/>
    <w:rsid w:val="00977BF4"/>
    <w:rsid w:val="00977EDB"/>
    <w:rsid w:val="009805D3"/>
    <w:rsid w:val="00981190"/>
    <w:rsid w:val="00981879"/>
    <w:rsid w:val="009833FA"/>
    <w:rsid w:val="00983799"/>
    <w:rsid w:val="00983C44"/>
    <w:rsid w:val="0098411B"/>
    <w:rsid w:val="009843CF"/>
    <w:rsid w:val="00984E40"/>
    <w:rsid w:val="00986390"/>
    <w:rsid w:val="0098697E"/>
    <w:rsid w:val="00986BE5"/>
    <w:rsid w:val="009871D1"/>
    <w:rsid w:val="00987427"/>
    <w:rsid w:val="0098790D"/>
    <w:rsid w:val="00987913"/>
    <w:rsid w:val="00990236"/>
    <w:rsid w:val="009902A2"/>
    <w:rsid w:val="0099063E"/>
    <w:rsid w:val="0099063F"/>
    <w:rsid w:val="0099064D"/>
    <w:rsid w:val="009907DB"/>
    <w:rsid w:val="00990835"/>
    <w:rsid w:val="0099144B"/>
    <w:rsid w:val="009916B5"/>
    <w:rsid w:val="00992CF6"/>
    <w:rsid w:val="00993026"/>
    <w:rsid w:val="00993A4B"/>
    <w:rsid w:val="009945AF"/>
    <w:rsid w:val="0099482E"/>
    <w:rsid w:val="00994E80"/>
    <w:rsid w:val="00995465"/>
    <w:rsid w:val="00995718"/>
    <w:rsid w:val="00995E06"/>
    <w:rsid w:val="00996487"/>
    <w:rsid w:val="009967C0"/>
    <w:rsid w:val="0099722E"/>
    <w:rsid w:val="00997285"/>
    <w:rsid w:val="009972B1"/>
    <w:rsid w:val="00997E03"/>
    <w:rsid w:val="009A0701"/>
    <w:rsid w:val="009A076E"/>
    <w:rsid w:val="009A086E"/>
    <w:rsid w:val="009A12E6"/>
    <w:rsid w:val="009A1AA2"/>
    <w:rsid w:val="009A1BEB"/>
    <w:rsid w:val="009A1E09"/>
    <w:rsid w:val="009A2D3B"/>
    <w:rsid w:val="009A39D9"/>
    <w:rsid w:val="009A3AFA"/>
    <w:rsid w:val="009A3DA3"/>
    <w:rsid w:val="009A405E"/>
    <w:rsid w:val="009A419A"/>
    <w:rsid w:val="009A4404"/>
    <w:rsid w:val="009A4606"/>
    <w:rsid w:val="009A46DF"/>
    <w:rsid w:val="009A4B02"/>
    <w:rsid w:val="009A4E9D"/>
    <w:rsid w:val="009A4EFC"/>
    <w:rsid w:val="009A541C"/>
    <w:rsid w:val="009A566E"/>
    <w:rsid w:val="009A5930"/>
    <w:rsid w:val="009A71DB"/>
    <w:rsid w:val="009A7821"/>
    <w:rsid w:val="009A7E0E"/>
    <w:rsid w:val="009B0499"/>
    <w:rsid w:val="009B080F"/>
    <w:rsid w:val="009B0931"/>
    <w:rsid w:val="009B192F"/>
    <w:rsid w:val="009B21B4"/>
    <w:rsid w:val="009B2306"/>
    <w:rsid w:val="009B27F4"/>
    <w:rsid w:val="009B2B9E"/>
    <w:rsid w:val="009B3333"/>
    <w:rsid w:val="009B344C"/>
    <w:rsid w:val="009B3828"/>
    <w:rsid w:val="009B3B8E"/>
    <w:rsid w:val="009B3DE5"/>
    <w:rsid w:val="009B46A3"/>
    <w:rsid w:val="009B4CB9"/>
    <w:rsid w:val="009B53CB"/>
    <w:rsid w:val="009B59FE"/>
    <w:rsid w:val="009B61C3"/>
    <w:rsid w:val="009B6407"/>
    <w:rsid w:val="009B68AF"/>
    <w:rsid w:val="009B6D89"/>
    <w:rsid w:val="009B6EF4"/>
    <w:rsid w:val="009B7486"/>
    <w:rsid w:val="009B752B"/>
    <w:rsid w:val="009C0FD4"/>
    <w:rsid w:val="009C0FDC"/>
    <w:rsid w:val="009C2417"/>
    <w:rsid w:val="009C2648"/>
    <w:rsid w:val="009C3649"/>
    <w:rsid w:val="009C3A18"/>
    <w:rsid w:val="009C41C0"/>
    <w:rsid w:val="009C5436"/>
    <w:rsid w:val="009C54AE"/>
    <w:rsid w:val="009C567D"/>
    <w:rsid w:val="009C56B1"/>
    <w:rsid w:val="009C62BC"/>
    <w:rsid w:val="009C6F99"/>
    <w:rsid w:val="009C7408"/>
    <w:rsid w:val="009C7F1D"/>
    <w:rsid w:val="009D0AE7"/>
    <w:rsid w:val="009D0AF8"/>
    <w:rsid w:val="009D0ED9"/>
    <w:rsid w:val="009D0F02"/>
    <w:rsid w:val="009D1925"/>
    <w:rsid w:val="009D1A70"/>
    <w:rsid w:val="009D224B"/>
    <w:rsid w:val="009D2AD1"/>
    <w:rsid w:val="009D3844"/>
    <w:rsid w:val="009D395F"/>
    <w:rsid w:val="009D3C4E"/>
    <w:rsid w:val="009D3E29"/>
    <w:rsid w:val="009D41DA"/>
    <w:rsid w:val="009D42F5"/>
    <w:rsid w:val="009D4767"/>
    <w:rsid w:val="009D4C91"/>
    <w:rsid w:val="009D4DAA"/>
    <w:rsid w:val="009D53E2"/>
    <w:rsid w:val="009D5497"/>
    <w:rsid w:val="009D5AC1"/>
    <w:rsid w:val="009D5D77"/>
    <w:rsid w:val="009D66F8"/>
    <w:rsid w:val="009D7793"/>
    <w:rsid w:val="009E02CC"/>
    <w:rsid w:val="009E05D9"/>
    <w:rsid w:val="009E066B"/>
    <w:rsid w:val="009E1363"/>
    <w:rsid w:val="009E13A7"/>
    <w:rsid w:val="009E1731"/>
    <w:rsid w:val="009E1DE7"/>
    <w:rsid w:val="009E1FCB"/>
    <w:rsid w:val="009E2ACB"/>
    <w:rsid w:val="009E3037"/>
    <w:rsid w:val="009E316F"/>
    <w:rsid w:val="009E31AD"/>
    <w:rsid w:val="009E35B9"/>
    <w:rsid w:val="009E4563"/>
    <w:rsid w:val="009E4583"/>
    <w:rsid w:val="009E4837"/>
    <w:rsid w:val="009E4BE7"/>
    <w:rsid w:val="009E4F5F"/>
    <w:rsid w:val="009E544F"/>
    <w:rsid w:val="009E5D56"/>
    <w:rsid w:val="009E6006"/>
    <w:rsid w:val="009E6487"/>
    <w:rsid w:val="009E6B9E"/>
    <w:rsid w:val="009E6BFB"/>
    <w:rsid w:val="009E6CFE"/>
    <w:rsid w:val="009E70FF"/>
    <w:rsid w:val="009E78B8"/>
    <w:rsid w:val="009E7C74"/>
    <w:rsid w:val="009E7D47"/>
    <w:rsid w:val="009E7EC9"/>
    <w:rsid w:val="009F012B"/>
    <w:rsid w:val="009F07CA"/>
    <w:rsid w:val="009F0CA8"/>
    <w:rsid w:val="009F147E"/>
    <w:rsid w:val="009F156E"/>
    <w:rsid w:val="009F2162"/>
    <w:rsid w:val="009F2214"/>
    <w:rsid w:val="009F2FC2"/>
    <w:rsid w:val="009F3006"/>
    <w:rsid w:val="009F3250"/>
    <w:rsid w:val="009F370B"/>
    <w:rsid w:val="009F3A6D"/>
    <w:rsid w:val="009F3ABD"/>
    <w:rsid w:val="009F50F8"/>
    <w:rsid w:val="009F5417"/>
    <w:rsid w:val="009F586B"/>
    <w:rsid w:val="009F587D"/>
    <w:rsid w:val="009F5BE7"/>
    <w:rsid w:val="009F69ED"/>
    <w:rsid w:val="009F7721"/>
    <w:rsid w:val="00A0053F"/>
    <w:rsid w:val="00A01505"/>
    <w:rsid w:val="00A01552"/>
    <w:rsid w:val="00A01A34"/>
    <w:rsid w:val="00A01AEB"/>
    <w:rsid w:val="00A01E0B"/>
    <w:rsid w:val="00A033DD"/>
    <w:rsid w:val="00A0365C"/>
    <w:rsid w:val="00A03D40"/>
    <w:rsid w:val="00A03E44"/>
    <w:rsid w:val="00A03E4D"/>
    <w:rsid w:val="00A05099"/>
    <w:rsid w:val="00A05983"/>
    <w:rsid w:val="00A06358"/>
    <w:rsid w:val="00A0723D"/>
    <w:rsid w:val="00A0736A"/>
    <w:rsid w:val="00A0759F"/>
    <w:rsid w:val="00A07E2C"/>
    <w:rsid w:val="00A10048"/>
    <w:rsid w:val="00A1037D"/>
    <w:rsid w:val="00A107BE"/>
    <w:rsid w:val="00A11AC9"/>
    <w:rsid w:val="00A11B81"/>
    <w:rsid w:val="00A11C12"/>
    <w:rsid w:val="00A11CC7"/>
    <w:rsid w:val="00A11D66"/>
    <w:rsid w:val="00A11D9B"/>
    <w:rsid w:val="00A11F39"/>
    <w:rsid w:val="00A12DEC"/>
    <w:rsid w:val="00A135CE"/>
    <w:rsid w:val="00A13709"/>
    <w:rsid w:val="00A1451D"/>
    <w:rsid w:val="00A1469E"/>
    <w:rsid w:val="00A148B3"/>
    <w:rsid w:val="00A14BD4"/>
    <w:rsid w:val="00A1578B"/>
    <w:rsid w:val="00A168A9"/>
    <w:rsid w:val="00A17677"/>
    <w:rsid w:val="00A17933"/>
    <w:rsid w:val="00A1798E"/>
    <w:rsid w:val="00A17E43"/>
    <w:rsid w:val="00A20079"/>
    <w:rsid w:val="00A201DA"/>
    <w:rsid w:val="00A2097A"/>
    <w:rsid w:val="00A20ADF"/>
    <w:rsid w:val="00A20CA7"/>
    <w:rsid w:val="00A22E96"/>
    <w:rsid w:val="00A22F3E"/>
    <w:rsid w:val="00A23649"/>
    <w:rsid w:val="00A23B4D"/>
    <w:rsid w:val="00A23F27"/>
    <w:rsid w:val="00A243EE"/>
    <w:rsid w:val="00A247EA"/>
    <w:rsid w:val="00A249E4"/>
    <w:rsid w:val="00A25D18"/>
    <w:rsid w:val="00A25DA4"/>
    <w:rsid w:val="00A2635B"/>
    <w:rsid w:val="00A26A96"/>
    <w:rsid w:val="00A27E02"/>
    <w:rsid w:val="00A3085B"/>
    <w:rsid w:val="00A309C7"/>
    <w:rsid w:val="00A30B65"/>
    <w:rsid w:val="00A321FA"/>
    <w:rsid w:val="00A32388"/>
    <w:rsid w:val="00A328E8"/>
    <w:rsid w:val="00A3293C"/>
    <w:rsid w:val="00A32C79"/>
    <w:rsid w:val="00A33041"/>
    <w:rsid w:val="00A33605"/>
    <w:rsid w:val="00A340FB"/>
    <w:rsid w:val="00A34168"/>
    <w:rsid w:val="00A34616"/>
    <w:rsid w:val="00A3465A"/>
    <w:rsid w:val="00A34F6F"/>
    <w:rsid w:val="00A350AE"/>
    <w:rsid w:val="00A353B2"/>
    <w:rsid w:val="00A356E1"/>
    <w:rsid w:val="00A35AC7"/>
    <w:rsid w:val="00A35D5F"/>
    <w:rsid w:val="00A35FED"/>
    <w:rsid w:val="00A36C9E"/>
    <w:rsid w:val="00A36CA4"/>
    <w:rsid w:val="00A3789F"/>
    <w:rsid w:val="00A40C1A"/>
    <w:rsid w:val="00A40EAF"/>
    <w:rsid w:val="00A40FEC"/>
    <w:rsid w:val="00A41F14"/>
    <w:rsid w:val="00A4259A"/>
    <w:rsid w:val="00A43C2A"/>
    <w:rsid w:val="00A43C86"/>
    <w:rsid w:val="00A43E19"/>
    <w:rsid w:val="00A44E49"/>
    <w:rsid w:val="00A45278"/>
    <w:rsid w:val="00A45388"/>
    <w:rsid w:val="00A4585E"/>
    <w:rsid w:val="00A45D77"/>
    <w:rsid w:val="00A476B7"/>
    <w:rsid w:val="00A47C7C"/>
    <w:rsid w:val="00A47EF1"/>
    <w:rsid w:val="00A51293"/>
    <w:rsid w:val="00A512FB"/>
    <w:rsid w:val="00A516CC"/>
    <w:rsid w:val="00A519DB"/>
    <w:rsid w:val="00A51FB7"/>
    <w:rsid w:val="00A539CA"/>
    <w:rsid w:val="00A53D36"/>
    <w:rsid w:val="00A549FF"/>
    <w:rsid w:val="00A5547C"/>
    <w:rsid w:val="00A55804"/>
    <w:rsid w:val="00A55EED"/>
    <w:rsid w:val="00A55F57"/>
    <w:rsid w:val="00A55F64"/>
    <w:rsid w:val="00A56581"/>
    <w:rsid w:val="00A57048"/>
    <w:rsid w:val="00A57ED1"/>
    <w:rsid w:val="00A60A73"/>
    <w:rsid w:val="00A60AF4"/>
    <w:rsid w:val="00A6100B"/>
    <w:rsid w:val="00A610C4"/>
    <w:rsid w:val="00A61B17"/>
    <w:rsid w:val="00A61C76"/>
    <w:rsid w:val="00A61E3E"/>
    <w:rsid w:val="00A624A6"/>
    <w:rsid w:val="00A6265E"/>
    <w:rsid w:val="00A642B5"/>
    <w:rsid w:val="00A644FE"/>
    <w:rsid w:val="00A645EB"/>
    <w:rsid w:val="00A6470D"/>
    <w:rsid w:val="00A64B32"/>
    <w:rsid w:val="00A64B84"/>
    <w:rsid w:val="00A64C4F"/>
    <w:rsid w:val="00A650DD"/>
    <w:rsid w:val="00A6512A"/>
    <w:rsid w:val="00A655A1"/>
    <w:rsid w:val="00A65C5C"/>
    <w:rsid w:val="00A667E5"/>
    <w:rsid w:val="00A66B8E"/>
    <w:rsid w:val="00A66EAA"/>
    <w:rsid w:val="00A6718E"/>
    <w:rsid w:val="00A709A3"/>
    <w:rsid w:val="00A70DB9"/>
    <w:rsid w:val="00A710AD"/>
    <w:rsid w:val="00A7130E"/>
    <w:rsid w:val="00A71647"/>
    <w:rsid w:val="00A71891"/>
    <w:rsid w:val="00A71970"/>
    <w:rsid w:val="00A71A07"/>
    <w:rsid w:val="00A71C62"/>
    <w:rsid w:val="00A71C6C"/>
    <w:rsid w:val="00A71CE0"/>
    <w:rsid w:val="00A72649"/>
    <w:rsid w:val="00A728CD"/>
    <w:rsid w:val="00A72A48"/>
    <w:rsid w:val="00A73073"/>
    <w:rsid w:val="00A732C3"/>
    <w:rsid w:val="00A7383C"/>
    <w:rsid w:val="00A74B26"/>
    <w:rsid w:val="00A754F8"/>
    <w:rsid w:val="00A75A11"/>
    <w:rsid w:val="00A76B1D"/>
    <w:rsid w:val="00A76B24"/>
    <w:rsid w:val="00A76C29"/>
    <w:rsid w:val="00A770DD"/>
    <w:rsid w:val="00A77168"/>
    <w:rsid w:val="00A7740A"/>
    <w:rsid w:val="00A77807"/>
    <w:rsid w:val="00A779BB"/>
    <w:rsid w:val="00A77DD6"/>
    <w:rsid w:val="00A80131"/>
    <w:rsid w:val="00A8023C"/>
    <w:rsid w:val="00A807B8"/>
    <w:rsid w:val="00A807FA"/>
    <w:rsid w:val="00A81363"/>
    <w:rsid w:val="00A813EE"/>
    <w:rsid w:val="00A81612"/>
    <w:rsid w:val="00A816C4"/>
    <w:rsid w:val="00A81998"/>
    <w:rsid w:val="00A81B2B"/>
    <w:rsid w:val="00A81C40"/>
    <w:rsid w:val="00A81E5A"/>
    <w:rsid w:val="00A824DB"/>
    <w:rsid w:val="00A83083"/>
    <w:rsid w:val="00A83260"/>
    <w:rsid w:val="00A83687"/>
    <w:rsid w:val="00A83C6F"/>
    <w:rsid w:val="00A8404B"/>
    <w:rsid w:val="00A8423C"/>
    <w:rsid w:val="00A84420"/>
    <w:rsid w:val="00A854BF"/>
    <w:rsid w:val="00A8552A"/>
    <w:rsid w:val="00A863F0"/>
    <w:rsid w:val="00A86FAE"/>
    <w:rsid w:val="00A90574"/>
    <w:rsid w:val="00A90ED1"/>
    <w:rsid w:val="00A914A1"/>
    <w:rsid w:val="00A918FC"/>
    <w:rsid w:val="00A91AAA"/>
    <w:rsid w:val="00A91E18"/>
    <w:rsid w:val="00A9289A"/>
    <w:rsid w:val="00A92D21"/>
    <w:rsid w:val="00A931D6"/>
    <w:rsid w:val="00A9385A"/>
    <w:rsid w:val="00A938CC"/>
    <w:rsid w:val="00A939D9"/>
    <w:rsid w:val="00A93C7B"/>
    <w:rsid w:val="00A93F25"/>
    <w:rsid w:val="00A94C12"/>
    <w:rsid w:val="00A95216"/>
    <w:rsid w:val="00A9586F"/>
    <w:rsid w:val="00A95A34"/>
    <w:rsid w:val="00A96203"/>
    <w:rsid w:val="00A96421"/>
    <w:rsid w:val="00A97D3C"/>
    <w:rsid w:val="00A97F3E"/>
    <w:rsid w:val="00AA0500"/>
    <w:rsid w:val="00AA06F9"/>
    <w:rsid w:val="00AA0BB6"/>
    <w:rsid w:val="00AA0F18"/>
    <w:rsid w:val="00AA19FB"/>
    <w:rsid w:val="00AA2EA0"/>
    <w:rsid w:val="00AA335B"/>
    <w:rsid w:val="00AA3AEF"/>
    <w:rsid w:val="00AA3E0B"/>
    <w:rsid w:val="00AA3F1B"/>
    <w:rsid w:val="00AA4569"/>
    <w:rsid w:val="00AA53D7"/>
    <w:rsid w:val="00AA5445"/>
    <w:rsid w:val="00AA58BA"/>
    <w:rsid w:val="00AA6C6C"/>
    <w:rsid w:val="00AA7255"/>
    <w:rsid w:val="00AA7AD9"/>
    <w:rsid w:val="00AA7B7B"/>
    <w:rsid w:val="00AB09D9"/>
    <w:rsid w:val="00AB0A79"/>
    <w:rsid w:val="00AB169E"/>
    <w:rsid w:val="00AB1F09"/>
    <w:rsid w:val="00AB25B2"/>
    <w:rsid w:val="00AB29BC"/>
    <w:rsid w:val="00AB2E64"/>
    <w:rsid w:val="00AB32E0"/>
    <w:rsid w:val="00AB3BE0"/>
    <w:rsid w:val="00AB3FF0"/>
    <w:rsid w:val="00AB4279"/>
    <w:rsid w:val="00AB4425"/>
    <w:rsid w:val="00AB58A4"/>
    <w:rsid w:val="00AB5A45"/>
    <w:rsid w:val="00AB5F88"/>
    <w:rsid w:val="00AB6111"/>
    <w:rsid w:val="00AB642D"/>
    <w:rsid w:val="00AB6926"/>
    <w:rsid w:val="00AB6AAE"/>
    <w:rsid w:val="00AB72EC"/>
    <w:rsid w:val="00AB74B3"/>
    <w:rsid w:val="00AB7529"/>
    <w:rsid w:val="00AB7678"/>
    <w:rsid w:val="00AC03D6"/>
    <w:rsid w:val="00AC06D9"/>
    <w:rsid w:val="00AC12E5"/>
    <w:rsid w:val="00AC172A"/>
    <w:rsid w:val="00AC1D9E"/>
    <w:rsid w:val="00AC26AF"/>
    <w:rsid w:val="00AC2D6F"/>
    <w:rsid w:val="00AC35D0"/>
    <w:rsid w:val="00AC444F"/>
    <w:rsid w:val="00AC5396"/>
    <w:rsid w:val="00AC53EC"/>
    <w:rsid w:val="00AC62D8"/>
    <w:rsid w:val="00AC6721"/>
    <w:rsid w:val="00AC701F"/>
    <w:rsid w:val="00AC70E4"/>
    <w:rsid w:val="00AC7159"/>
    <w:rsid w:val="00AD07A0"/>
    <w:rsid w:val="00AD0A71"/>
    <w:rsid w:val="00AD0A80"/>
    <w:rsid w:val="00AD0EB7"/>
    <w:rsid w:val="00AD11AC"/>
    <w:rsid w:val="00AD16FC"/>
    <w:rsid w:val="00AD180C"/>
    <w:rsid w:val="00AD1DC5"/>
    <w:rsid w:val="00AD1F09"/>
    <w:rsid w:val="00AD2A74"/>
    <w:rsid w:val="00AD3647"/>
    <w:rsid w:val="00AD37EF"/>
    <w:rsid w:val="00AD38DC"/>
    <w:rsid w:val="00AD3AE2"/>
    <w:rsid w:val="00AD3D1A"/>
    <w:rsid w:val="00AD3E2E"/>
    <w:rsid w:val="00AD3E4F"/>
    <w:rsid w:val="00AD3F9F"/>
    <w:rsid w:val="00AD3FB3"/>
    <w:rsid w:val="00AD4030"/>
    <w:rsid w:val="00AD419C"/>
    <w:rsid w:val="00AD4465"/>
    <w:rsid w:val="00AD49BE"/>
    <w:rsid w:val="00AD4AF3"/>
    <w:rsid w:val="00AD652B"/>
    <w:rsid w:val="00AD7FA4"/>
    <w:rsid w:val="00AD7FCA"/>
    <w:rsid w:val="00AE02A2"/>
    <w:rsid w:val="00AE0E57"/>
    <w:rsid w:val="00AE0E6C"/>
    <w:rsid w:val="00AE11E6"/>
    <w:rsid w:val="00AE1331"/>
    <w:rsid w:val="00AE228C"/>
    <w:rsid w:val="00AE3268"/>
    <w:rsid w:val="00AE38B9"/>
    <w:rsid w:val="00AE4867"/>
    <w:rsid w:val="00AE48B7"/>
    <w:rsid w:val="00AE5732"/>
    <w:rsid w:val="00AE5BC6"/>
    <w:rsid w:val="00AE5C87"/>
    <w:rsid w:val="00AE5E5F"/>
    <w:rsid w:val="00AE68EB"/>
    <w:rsid w:val="00AE6AE5"/>
    <w:rsid w:val="00AE6FA9"/>
    <w:rsid w:val="00AE70B6"/>
    <w:rsid w:val="00AF0559"/>
    <w:rsid w:val="00AF0675"/>
    <w:rsid w:val="00AF0BCA"/>
    <w:rsid w:val="00AF110C"/>
    <w:rsid w:val="00AF2474"/>
    <w:rsid w:val="00AF3673"/>
    <w:rsid w:val="00AF3689"/>
    <w:rsid w:val="00AF38CF"/>
    <w:rsid w:val="00AF3963"/>
    <w:rsid w:val="00AF3B12"/>
    <w:rsid w:val="00AF3E64"/>
    <w:rsid w:val="00AF45E7"/>
    <w:rsid w:val="00AF4F4F"/>
    <w:rsid w:val="00AF528D"/>
    <w:rsid w:val="00AF58ED"/>
    <w:rsid w:val="00AF6159"/>
    <w:rsid w:val="00AF67B0"/>
    <w:rsid w:val="00AF67C3"/>
    <w:rsid w:val="00AF7FE0"/>
    <w:rsid w:val="00B0027B"/>
    <w:rsid w:val="00B00561"/>
    <w:rsid w:val="00B00A09"/>
    <w:rsid w:val="00B00B84"/>
    <w:rsid w:val="00B0165F"/>
    <w:rsid w:val="00B01EE8"/>
    <w:rsid w:val="00B02097"/>
    <w:rsid w:val="00B0318C"/>
    <w:rsid w:val="00B035BF"/>
    <w:rsid w:val="00B036B7"/>
    <w:rsid w:val="00B03F5C"/>
    <w:rsid w:val="00B0411A"/>
    <w:rsid w:val="00B041C7"/>
    <w:rsid w:val="00B045A3"/>
    <w:rsid w:val="00B04767"/>
    <w:rsid w:val="00B05085"/>
    <w:rsid w:val="00B05191"/>
    <w:rsid w:val="00B05F15"/>
    <w:rsid w:val="00B06084"/>
    <w:rsid w:val="00B0657A"/>
    <w:rsid w:val="00B07CD7"/>
    <w:rsid w:val="00B10D28"/>
    <w:rsid w:val="00B10F41"/>
    <w:rsid w:val="00B129BA"/>
    <w:rsid w:val="00B131AB"/>
    <w:rsid w:val="00B1373F"/>
    <w:rsid w:val="00B13A05"/>
    <w:rsid w:val="00B14012"/>
    <w:rsid w:val="00B145DA"/>
    <w:rsid w:val="00B147D5"/>
    <w:rsid w:val="00B158D7"/>
    <w:rsid w:val="00B15982"/>
    <w:rsid w:val="00B170BC"/>
    <w:rsid w:val="00B17CAF"/>
    <w:rsid w:val="00B17CE0"/>
    <w:rsid w:val="00B20C31"/>
    <w:rsid w:val="00B20C96"/>
    <w:rsid w:val="00B20D82"/>
    <w:rsid w:val="00B20E6F"/>
    <w:rsid w:val="00B213D5"/>
    <w:rsid w:val="00B21983"/>
    <w:rsid w:val="00B21B3A"/>
    <w:rsid w:val="00B21CC9"/>
    <w:rsid w:val="00B21D36"/>
    <w:rsid w:val="00B22233"/>
    <w:rsid w:val="00B22F0A"/>
    <w:rsid w:val="00B230F2"/>
    <w:rsid w:val="00B2317E"/>
    <w:rsid w:val="00B23D22"/>
    <w:rsid w:val="00B23E72"/>
    <w:rsid w:val="00B23E97"/>
    <w:rsid w:val="00B240E9"/>
    <w:rsid w:val="00B24720"/>
    <w:rsid w:val="00B249DD"/>
    <w:rsid w:val="00B24EFC"/>
    <w:rsid w:val="00B2551D"/>
    <w:rsid w:val="00B26597"/>
    <w:rsid w:val="00B27942"/>
    <w:rsid w:val="00B2799A"/>
    <w:rsid w:val="00B27B39"/>
    <w:rsid w:val="00B31286"/>
    <w:rsid w:val="00B31531"/>
    <w:rsid w:val="00B31D63"/>
    <w:rsid w:val="00B3212A"/>
    <w:rsid w:val="00B32EBE"/>
    <w:rsid w:val="00B331B3"/>
    <w:rsid w:val="00B3414D"/>
    <w:rsid w:val="00B342DF"/>
    <w:rsid w:val="00B34433"/>
    <w:rsid w:val="00B347FC"/>
    <w:rsid w:val="00B3481F"/>
    <w:rsid w:val="00B35140"/>
    <w:rsid w:val="00B3552E"/>
    <w:rsid w:val="00B35868"/>
    <w:rsid w:val="00B3619D"/>
    <w:rsid w:val="00B36422"/>
    <w:rsid w:val="00B3697A"/>
    <w:rsid w:val="00B3781B"/>
    <w:rsid w:val="00B37D5B"/>
    <w:rsid w:val="00B40143"/>
    <w:rsid w:val="00B4062B"/>
    <w:rsid w:val="00B41064"/>
    <w:rsid w:val="00B414AA"/>
    <w:rsid w:val="00B41A05"/>
    <w:rsid w:val="00B41C9D"/>
    <w:rsid w:val="00B41DF4"/>
    <w:rsid w:val="00B41F10"/>
    <w:rsid w:val="00B42A5D"/>
    <w:rsid w:val="00B42C4C"/>
    <w:rsid w:val="00B42C67"/>
    <w:rsid w:val="00B42DA2"/>
    <w:rsid w:val="00B43B1C"/>
    <w:rsid w:val="00B442DB"/>
    <w:rsid w:val="00B452DD"/>
    <w:rsid w:val="00B45327"/>
    <w:rsid w:val="00B4543B"/>
    <w:rsid w:val="00B4557F"/>
    <w:rsid w:val="00B45CAB"/>
    <w:rsid w:val="00B4657A"/>
    <w:rsid w:val="00B465A0"/>
    <w:rsid w:val="00B468D1"/>
    <w:rsid w:val="00B468D5"/>
    <w:rsid w:val="00B47512"/>
    <w:rsid w:val="00B507F3"/>
    <w:rsid w:val="00B5247E"/>
    <w:rsid w:val="00B52D26"/>
    <w:rsid w:val="00B52D28"/>
    <w:rsid w:val="00B531DE"/>
    <w:rsid w:val="00B5322C"/>
    <w:rsid w:val="00B53C7E"/>
    <w:rsid w:val="00B54898"/>
    <w:rsid w:val="00B54E1C"/>
    <w:rsid w:val="00B54EFD"/>
    <w:rsid w:val="00B56264"/>
    <w:rsid w:val="00B563C5"/>
    <w:rsid w:val="00B56482"/>
    <w:rsid w:val="00B564F9"/>
    <w:rsid w:val="00B56533"/>
    <w:rsid w:val="00B56969"/>
    <w:rsid w:val="00B56C5E"/>
    <w:rsid w:val="00B56E82"/>
    <w:rsid w:val="00B57553"/>
    <w:rsid w:val="00B578E1"/>
    <w:rsid w:val="00B5790D"/>
    <w:rsid w:val="00B601C0"/>
    <w:rsid w:val="00B607D7"/>
    <w:rsid w:val="00B60A2F"/>
    <w:rsid w:val="00B6149B"/>
    <w:rsid w:val="00B6183B"/>
    <w:rsid w:val="00B61C3B"/>
    <w:rsid w:val="00B61E32"/>
    <w:rsid w:val="00B62397"/>
    <w:rsid w:val="00B629E9"/>
    <w:rsid w:val="00B62C9C"/>
    <w:rsid w:val="00B633B2"/>
    <w:rsid w:val="00B63C6D"/>
    <w:rsid w:val="00B63F1C"/>
    <w:rsid w:val="00B64B91"/>
    <w:rsid w:val="00B6595F"/>
    <w:rsid w:val="00B65A8A"/>
    <w:rsid w:val="00B65BF8"/>
    <w:rsid w:val="00B65CC9"/>
    <w:rsid w:val="00B65FAC"/>
    <w:rsid w:val="00B660A2"/>
    <w:rsid w:val="00B661C3"/>
    <w:rsid w:val="00B66446"/>
    <w:rsid w:val="00B66515"/>
    <w:rsid w:val="00B670B3"/>
    <w:rsid w:val="00B6758F"/>
    <w:rsid w:val="00B67676"/>
    <w:rsid w:val="00B67721"/>
    <w:rsid w:val="00B70316"/>
    <w:rsid w:val="00B704B6"/>
    <w:rsid w:val="00B7059A"/>
    <w:rsid w:val="00B709D6"/>
    <w:rsid w:val="00B7111E"/>
    <w:rsid w:val="00B711AD"/>
    <w:rsid w:val="00B71287"/>
    <w:rsid w:val="00B71320"/>
    <w:rsid w:val="00B715EA"/>
    <w:rsid w:val="00B726BD"/>
    <w:rsid w:val="00B72C7D"/>
    <w:rsid w:val="00B7309E"/>
    <w:rsid w:val="00B73424"/>
    <w:rsid w:val="00B73AA2"/>
    <w:rsid w:val="00B74510"/>
    <w:rsid w:val="00B745E7"/>
    <w:rsid w:val="00B74B47"/>
    <w:rsid w:val="00B7540B"/>
    <w:rsid w:val="00B75490"/>
    <w:rsid w:val="00B7600F"/>
    <w:rsid w:val="00B76041"/>
    <w:rsid w:val="00B76464"/>
    <w:rsid w:val="00B76494"/>
    <w:rsid w:val="00B767A0"/>
    <w:rsid w:val="00B77CFF"/>
    <w:rsid w:val="00B803A1"/>
    <w:rsid w:val="00B8059E"/>
    <w:rsid w:val="00B80656"/>
    <w:rsid w:val="00B807C2"/>
    <w:rsid w:val="00B81470"/>
    <w:rsid w:val="00B824C4"/>
    <w:rsid w:val="00B825E3"/>
    <w:rsid w:val="00B82746"/>
    <w:rsid w:val="00B8327B"/>
    <w:rsid w:val="00B849E3"/>
    <w:rsid w:val="00B84F59"/>
    <w:rsid w:val="00B86155"/>
    <w:rsid w:val="00B86AF0"/>
    <w:rsid w:val="00B86B0D"/>
    <w:rsid w:val="00B86C1F"/>
    <w:rsid w:val="00B86F27"/>
    <w:rsid w:val="00B87134"/>
    <w:rsid w:val="00B874DE"/>
    <w:rsid w:val="00B90058"/>
    <w:rsid w:val="00B903C8"/>
    <w:rsid w:val="00B90BFF"/>
    <w:rsid w:val="00B90EEA"/>
    <w:rsid w:val="00B91822"/>
    <w:rsid w:val="00B921C4"/>
    <w:rsid w:val="00B927C2"/>
    <w:rsid w:val="00B928EF"/>
    <w:rsid w:val="00B92A7F"/>
    <w:rsid w:val="00B92C39"/>
    <w:rsid w:val="00B95CA7"/>
    <w:rsid w:val="00B9722D"/>
    <w:rsid w:val="00BA026A"/>
    <w:rsid w:val="00BA0EA3"/>
    <w:rsid w:val="00BA1528"/>
    <w:rsid w:val="00BA156C"/>
    <w:rsid w:val="00BA242B"/>
    <w:rsid w:val="00BA27D7"/>
    <w:rsid w:val="00BA2F11"/>
    <w:rsid w:val="00BA3692"/>
    <w:rsid w:val="00BA36A5"/>
    <w:rsid w:val="00BA4371"/>
    <w:rsid w:val="00BA4C0F"/>
    <w:rsid w:val="00BA5E12"/>
    <w:rsid w:val="00BA64B7"/>
    <w:rsid w:val="00BA68B5"/>
    <w:rsid w:val="00BA6FE8"/>
    <w:rsid w:val="00BA71B8"/>
    <w:rsid w:val="00BA79C2"/>
    <w:rsid w:val="00BA7D11"/>
    <w:rsid w:val="00BB01E8"/>
    <w:rsid w:val="00BB16DF"/>
    <w:rsid w:val="00BB21FA"/>
    <w:rsid w:val="00BB232D"/>
    <w:rsid w:val="00BB37BE"/>
    <w:rsid w:val="00BB4A85"/>
    <w:rsid w:val="00BB54C6"/>
    <w:rsid w:val="00BB56E2"/>
    <w:rsid w:val="00BB5B38"/>
    <w:rsid w:val="00BB5F5A"/>
    <w:rsid w:val="00BB62D9"/>
    <w:rsid w:val="00BB6324"/>
    <w:rsid w:val="00BB6407"/>
    <w:rsid w:val="00BB6B03"/>
    <w:rsid w:val="00BB6C88"/>
    <w:rsid w:val="00BB7421"/>
    <w:rsid w:val="00BB79DB"/>
    <w:rsid w:val="00BB7F98"/>
    <w:rsid w:val="00BC0D59"/>
    <w:rsid w:val="00BC0F66"/>
    <w:rsid w:val="00BC187D"/>
    <w:rsid w:val="00BC19F6"/>
    <w:rsid w:val="00BC1A66"/>
    <w:rsid w:val="00BC1B9D"/>
    <w:rsid w:val="00BC1F15"/>
    <w:rsid w:val="00BC2A45"/>
    <w:rsid w:val="00BC2A88"/>
    <w:rsid w:val="00BC2CA6"/>
    <w:rsid w:val="00BC31FC"/>
    <w:rsid w:val="00BC34D6"/>
    <w:rsid w:val="00BC3C4C"/>
    <w:rsid w:val="00BC3D68"/>
    <w:rsid w:val="00BC4421"/>
    <w:rsid w:val="00BC46D9"/>
    <w:rsid w:val="00BC495E"/>
    <w:rsid w:val="00BC4FFB"/>
    <w:rsid w:val="00BC6FB7"/>
    <w:rsid w:val="00BC7DBF"/>
    <w:rsid w:val="00BD1283"/>
    <w:rsid w:val="00BD189C"/>
    <w:rsid w:val="00BD272B"/>
    <w:rsid w:val="00BD2D24"/>
    <w:rsid w:val="00BD3B76"/>
    <w:rsid w:val="00BD3D54"/>
    <w:rsid w:val="00BD4427"/>
    <w:rsid w:val="00BD4CD8"/>
    <w:rsid w:val="00BD5095"/>
    <w:rsid w:val="00BD61AB"/>
    <w:rsid w:val="00BD63AA"/>
    <w:rsid w:val="00BD676B"/>
    <w:rsid w:val="00BD6C3A"/>
    <w:rsid w:val="00BD6D2E"/>
    <w:rsid w:val="00BD7289"/>
    <w:rsid w:val="00BD7E9A"/>
    <w:rsid w:val="00BE05A6"/>
    <w:rsid w:val="00BE0AE5"/>
    <w:rsid w:val="00BE19B6"/>
    <w:rsid w:val="00BE25AD"/>
    <w:rsid w:val="00BE2FFA"/>
    <w:rsid w:val="00BE3245"/>
    <w:rsid w:val="00BE3575"/>
    <w:rsid w:val="00BE3D31"/>
    <w:rsid w:val="00BE443A"/>
    <w:rsid w:val="00BE45B5"/>
    <w:rsid w:val="00BE4B6C"/>
    <w:rsid w:val="00BE5306"/>
    <w:rsid w:val="00BE5B68"/>
    <w:rsid w:val="00BE5C02"/>
    <w:rsid w:val="00BE6906"/>
    <w:rsid w:val="00BE6EC6"/>
    <w:rsid w:val="00BE713B"/>
    <w:rsid w:val="00BE71A0"/>
    <w:rsid w:val="00BE71B8"/>
    <w:rsid w:val="00BE7ADF"/>
    <w:rsid w:val="00BE7BB6"/>
    <w:rsid w:val="00BF0273"/>
    <w:rsid w:val="00BF0557"/>
    <w:rsid w:val="00BF0B5D"/>
    <w:rsid w:val="00BF1636"/>
    <w:rsid w:val="00BF215C"/>
    <w:rsid w:val="00BF2572"/>
    <w:rsid w:val="00BF33A2"/>
    <w:rsid w:val="00BF369D"/>
    <w:rsid w:val="00BF3B06"/>
    <w:rsid w:val="00BF44D7"/>
    <w:rsid w:val="00BF461D"/>
    <w:rsid w:val="00BF5477"/>
    <w:rsid w:val="00BF6D64"/>
    <w:rsid w:val="00BF6E16"/>
    <w:rsid w:val="00BF7032"/>
    <w:rsid w:val="00BF7328"/>
    <w:rsid w:val="00BF790D"/>
    <w:rsid w:val="00BF7A68"/>
    <w:rsid w:val="00C0083D"/>
    <w:rsid w:val="00C01441"/>
    <w:rsid w:val="00C02D51"/>
    <w:rsid w:val="00C02E8C"/>
    <w:rsid w:val="00C02F37"/>
    <w:rsid w:val="00C0357D"/>
    <w:rsid w:val="00C0381B"/>
    <w:rsid w:val="00C044A2"/>
    <w:rsid w:val="00C04619"/>
    <w:rsid w:val="00C04E8C"/>
    <w:rsid w:val="00C0567B"/>
    <w:rsid w:val="00C0645E"/>
    <w:rsid w:val="00C07397"/>
    <w:rsid w:val="00C074F1"/>
    <w:rsid w:val="00C0759E"/>
    <w:rsid w:val="00C07D1C"/>
    <w:rsid w:val="00C07F23"/>
    <w:rsid w:val="00C10381"/>
    <w:rsid w:val="00C1039A"/>
    <w:rsid w:val="00C10643"/>
    <w:rsid w:val="00C10AFE"/>
    <w:rsid w:val="00C10BB4"/>
    <w:rsid w:val="00C11628"/>
    <w:rsid w:val="00C11DAB"/>
    <w:rsid w:val="00C13116"/>
    <w:rsid w:val="00C13435"/>
    <w:rsid w:val="00C137C8"/>
    <w:rsid w:val="00C13AD8"/>
    <w:rsid w:val="00C13D4E"/>
    <w:rsid w:val="00C13F73"/>
    <w:rsid w:val="00C147EB"/>
    <w:rsid w:val="00C1529C"/>
    <w:rsid w:val="00C15366"/>
    <w:rsid w:val="00C1567A"/>
    <w:rsid w:val="00C15E4A"/>
    <w:rsid w:val="00C16BBF"/>
    <w:rsid w:val="00C16C9F"/>
    <w:rsid w:val="00C16DD7"/>
    <w:rsid w:val="00C1722C"/>
    <w:rsid w:val="00C1730D"/>
    <w:rsid w:val="00C175C8"/>
    <w:rsid w:val="00C17B32"/>
    <w:rsid w:val="00C17C0C"/>
    <w:rsid w:val="00C20189"/>
    <w:rsid w:val="00C2076B"/>
    <w:rsid w:val="00C20E00"/>
    <w:rsid w:val="00C20F81"/>
    <w:rsid w:val="00C216B8"/>
    <w:rsid w:val="00C21935"/>
    <w:rsid w:val="00C22354"/>
    <w:rsid w:val="00C23668"/>
    <w:rsid w:val="00C2367D"/>
    <w:rsid w:val="00C23872"/>
    <w:rsid w:val="00C23CBD"/>
    <w:rsid w:val="00C24156"/>
    <w:rsid w:val="00C242EE"/>
    <w:rsid w:val="00C246DD"/>
    <w:rsid w:val="00C24B9D"/>
    <w:rsid w:val="00C24BDE"/>
    <w:rsid w:val="00C2523D"/>
    <w:rsid w:val="00C25CB9"/>
    <w:rsid w:val="00C25D8D"/>
    <w:rsid w:val="00C25E76"/>
    <w:rsid w:val="00C261ED"/>
    <w:rsid w:val="00C26D56"/>
    <w:rsid w:val="00C275A6"/>
    <w:rsid w:val="00C2761D"/>
    <w:rsid w:val="00C27EF6"/>
    <w:rsid w:val="00C27FD3"/>
    <w:rsid w:val="00C302B5"/>
    <w:rsid w:val="00C305F3"/>
    <w:rsid w:val="00C30EF6"/>
    <w:rsid w:val="00C30EFC"/>
    <w:rsid w:val="00C31317"/>
    <w:rsid w:val="00C318A2"/>
    <w:rsid w:val="00C31BE1"/>
    <w:rsid w:val="00C320FD"/>
    <w:rsid w:val="00C3210C"/>
    <w:rsid w:val="00C32463"/>
    <w:rsid w:val="00C33308"/>
    <w:rsid w:val="00C3376B"/>
    <w:rsid w:val="00C33A31"/>
    <w:rsid w:val="00C3447E"/>
    <w:rsid w:val="00C34B7E"/>
    <w:rsid w:val="00C34C3B"/>
    <w:rsid w:val="00C3664E"/>
    <w:rsid w:val="00C36E31"/>
    <w:rsid w:val="00C37102"/>
    <w:rsid w:val="00C37132"/>
    <w:rsid w:val="00C3746F"/>
    <w:rsid w:val="00C37535"/>
    <w:rsid w:val="00C37899"/>
    <w:rsid w:val="00C37E8F"/>
    <w:rsid w:val="00C37E95"/>
    <w:rsid w:val="00C403A1"/>
    <w:rsid w:val="00C404EA"/>
    <w:rsid w:val="00C41578"/>
    <w:rsid w:val="00C4161C"/>
    <w:rsid w:val="00C41A4C"/>
    <w:rsid w:val="00C42280"/>
    <w:rsid w:val="00C428AD"/>
    <w:rsid w:val="00C42DEC"/>
    <w:rsid w:val="00C43421"/>
    <w:rsid w:val="00C43465"/>
    <w:rsid w:val="00C43EA6"/>
    <w:rsid w:val="00C4543A"/>
    <w:rsid w:val="00C46349"/>
    <w:rsid w:val="00C46635"/>
    <w:rsid w:val="00C46879"/>
    <w:rsid w:val="00C475BE"/>
    <w:rsid w:val="00C478F8"/>
    <w:rsid w:val="00C50036"/>
    <w:rsid w:val="00C5074C"/>
    <w:rsid w:val="00C5095D"/>
    <w:rsid w:val="00C51139"/>
    <w:rsid w:val="00C517A5"/>
    <w:rsid w:val="00C52066"/>
    <w:rsid w:val="00C526D8"/>
    <w:rsid w:val="00C52B3E"/>
    <w:rsid w:val="00C53656"/>
    <w:rsid w:val="00C536D9"/>
    <w:rsid w:val="00C540B5"/>
    <w:rsid w:val="00C54202"/>
    <w:rsid w:val="00C544F7"/>
    <w:rsid w:val="00C5479E"/>
    <w:rsid w:val="00C54921"/>
    <w:rsid w:val="00C550CE"/>
    <w:rsid w:val="00C551B5"/>
    <w:rsid w:val="00C554C1"/>
    <w:rsid w:val="00C55E43"/>
    <w:rsid w:val="00C56443"/>
    <w:rsid w:val="00C5670B"/>
    <w:rsid w:val="00C56C56"/>
    <w:rsid w:val="00C57594"/>
    <w:rsid w:val="00C612F9"/>
    <w:rsid w:val="00C61348"/>
    <w:rsid w:val="00C61AED"/>
    <w:rsid w:val="00C61D50"/>
    <w:rsid w:val="00C61F3F"/>
    <w:rsid w:val="00C62590"/>
    <w:rsid w:val="00C62C14"/>
    <w:rsid w:val="00C62E8B"/>
    <w:rsid w:val="00C65145"/>
    <w:rsid w:val="00C65443"/>
    <w:rsid w:val="00C65FCE"/>
    <w:rsid w:val="00C6668B"/>
    <w:rsid w:val="00C66CD2"/>
    <w:rsid w:val="00C66F14"/>
    <w:rsid w:val="00C708C3"/>
    <w:rsid w:val="00C70A4B"/>
    <w:rsid w:val="00C70C32"/>
    <w:rsid w:val="00C71020"/>
    <w:rsid w:val="00C7159F"/>
    <w:rsid w:val="00C729E9"/>
    <w:rsid w:val="00C72A1F"/>
    <w:rsid w:val="00C72B34"/>
    <w:rsid w:val="00C72DD5"/>
    <w:rsid w:val="00C72F9D"/>
    <w:rsid w:val="00C74836"/>
    <w:rsid w:val="00C74A8E"/>
    <w:rsid w:val="00C74BCC"/>
    <w:rsid w:val="00C750EB"/>
    <w:rsid w:val="00C750ED"/>
    <w:rsid w:val="00C75501"/>
    <w:rsid w:val="00C75D0B"/>
    <w:rsid w:val="00C76563"/>
    <w:rsid w:val="00C76924"/>
    <w:rsid w:val="00C76EE5"/>
    <w:rsid w:val="00C7745A"/>
    <w:rsid w:val="00C7763A"/>
    <w:rsid w:val="00C7787E"/>
    <w:rsid w:val="00C77C2C"/>
    <w:rsid w:val="00C80298"/>
    <w:rsid w:val="00C804F7"/>
    <w:rsid w:val="00C8053F"/>
    <w:rsid w:val="00C813D4"/>
    <w:rsid w:val="00C81560"/>
    <w:rsid w:val="00C81CBF"/>
    <w:rsid w:val="00C82E0B"/>
    <w:rsid w:val="00C8357E"/>
    <w:rsid w:val="00C8379F"/>
    <w:rsid w:val="00C83971"/>
    <w:rsid w:val="00C83B49"/>
    <w:rsid w:val="00C83E95"/>
    <w:rsid w:val="00C83EA8"/>
    <w:rsid w:val="00C842E0"/>
    <w:rsid w:val="00C848C6"/>
    <w:rsid w:val="00C85254"/>
    <w:rsid w:val="00C85C1D"/>
    <w:rsid w:val="00C85ED8"/>
    <w:rsid w:val="00C8621C"/>
    <w:rsid w:val="00C8690F"/>
    <w:rsid w:val="00C86D1B"/>
    <w:rsid w:val="00C86D9B"/>
    <w:rsid w:val="00C87111"/>
    <w:rsid w:val="00C872C8"/>
    <w:rsid w:val="00C873BA"/>
    <w:rsid w:val="00C874F2"/>
    <w:rsid w:val="00C87687"/>
    <w:rsid w:val="00C87E1A"/>
    <w:rsid w:val="00C90211"/>
    <w:rsid w:val="00C902C3"/>
    <w:rsid w:val="00C9070C"/>
    <w:rsid w:val="00C913AB"/>
    <w:rsid w:val="00C91832"/>
    <w:rsid w:val="00C91D7E"/>
    <w:rsid w:val="00C92857"/>
    <w:rsid w:val="00C92A63"/>
    <w:rsid w:val="00C92C89"/>
    <w:rsid w:val="00C931A1"/>
    <w:rsid w:val="00C932F6"/>
    <w:rsid w:val="00C93487"/>
    <w:rsid w:val="00C93D5C"/>
    <w:rsid w:val="00C941BC"/>
    <w:rsid w:val="00C94AF6"/>
    <w:rsid w:val="00C95502"/>
    <w:rsid w:val="00C955B7"/>
    <w:rsid w:val="00C95ECF"/>
    <w:rsid w:val="00C9633B"/>
    <w:rsid w:val="00C964BC"/>
    <w:rsid w:val="00C96AF3"/>
    <w:rsid w:val="00C977AB"/>
    <w:rsid w:val="00C97A50"/>
    <w:rsid w:val="00C97FCA"/>
    <w:rsid w:val="00CA066F"/>
    <w:rsid w:val="00CA0A89"/>
    <w:rsid w:val="00CA0DF5"/>
    <w:rsid w:val="00CA1224"/>
    <w:rsid w:val="00CA136F"/>
    <w:rsid w:val="00CA1FC3"/>
    <w:rsid w:val="00CA2F92"/>
    <w:rsid w:val="00CA3102"/>
    <w:rsid w:val="00CA3348"/>
    <w:rsid w:val="00CA3774"/>
    <w:rsid w:val="00CA4145"/>
    <w:rsid w:val="00CA44FA"/>
    <w:rsid w:val="00CA4729"/>
    <w:rsid w:val="00CA4B4A"/>
    <w:rsid w:val="00CA518D"/>
    <w:rsid w:val="00CA569E"/>
    <w:rsid w:val="00CA59AB"/>
    <w:rsid w:val="00CA6CAD"/>
    <w:rsid w:val="00CA6E19"/>
    <w:rsid w:val="00CA7542"/>
    <w:rsid w:val="00CA767C"/>
    <w:rsid w:val="00CB076F"/>
    <w:rsid w:val="00CB085F"/>
    <w:rsid w:val="00CB0C30"/>
    <w:rsid w:val="00CB0E9C"/>
    <w:rsid w:val="00CB190A"/>
    <w:rsid w:val="00CB1F63"/>
    <w:rsid w:val="00CB22D3"/>
    <w:rsid w:val="00CB2753"/>
    <w:rsid w:val="00CB2B22"/>
    <w:rsid w:val="00CB3288"/>
    <w:rsid w:val="00CB33D3"/>
    <w:rsid w:val="00CB3715"/>
    <w:rsid w:val="00CB3A4C"/>
    <w:rsid w:val="00CB6CB9"/>
    <w:rsid w:val="00CB741B"/>
    <w:rsid w:val="00CB7CF0"/>
    <w:rsid w:val="00CC036B"/>
    <w:rsid w:val="00CC0957"/>
    <w:rsid w:val="00CC0CEF"/>
    <w:rsid w:val="00CC1961"/>
    <w:rsid w:val="00CC2198"/>
    <w:rsid w:val="00CC2BF8"/>
    <w:rsid w:val="00CC2ECE"/>
    <w:rsid w:val="00CC39BD"/>
    <w:rsid w:val="00CC4A09"/>
    <w:rsid w:val="00CC4DF8"/>
    <w:rsid w:val="00CC5D4A"/>
    <w:rsid w:val="00CC65C5"/>
    <w:rsid w:val="00CC69F4"/>
    <w:rsid w:val="00CC6B3E"/>
    <w:rsid w:val="00CC724C"/>
    <w:rsid w:val="00CD02C5"/>
    <w:rsid w:val="00CD0671"/>
    <w:rsid w:val="00CD080E"/>
    <w:rsid w:val="00CD0A3D"/>
    <w:rsid w:val="00CD0D7F"/>
    <w:rsid w:val="00CD162A"/>
    <w:rsid w:val="00CD24A2"/>
    <w:rsid w:val="00CD268A"/>
    <w:rsid w:val="00CD2B9A"/>
    <w:rsid w:val="00CD2D0F"/>
    <w:rsid w:val="00CD2D94"/>
    <w:rsid w:val="00CD3351"/>
    <w:rsid w:val="00CD3437"/>
    <w:rsid w:val="00CD3472"/>
    <w:rsid w:val="00CD3D9C"/>
    <w:rsid w:val="00CD51E3"/>
    <w:rsid w:val="00CD56C3"/>
    <w:rsid w:val="00CD6EF9"/>
    <w:rsid w:val="00CD729D"/>
    <w:rsid w:val="00CD74C6"/>
    <w:rsid w:val="00CD762A"/>
    <w:rsid w:val="00CE08E3"/>
    <w:rsid w:val="00CE0FFB"/>
    <w:rsid w:val="00CE176E"/>
    <w:rsid w:val="00CE19A7"/>
    <w:rsid w:val="00CE19B6"/>
    <w:rsid w:val="00CE30B8"/>
    <w:rsid w:val="00CE35B5"/>
    <w:rsid w:val="00CE3A3F"/>
    <w:rsid w:val="00CE4152"/>
    <w:rsid w:val="00CE442E"/>
    <w:rsid w:val="00CE4917"/>
    <w:rsid w:val="00CE4932"/>
    <w:rsid w:val="00CE4BF5"/>
    <w:rsid w:val="00CE4D83"/>
    <w:rsid w:val="00CE4F33"/>
    <w:rsid w:val="00CE5ABB"/>
    <w:rsid w:val="00CE5C09"/>
    <w:rsid w:val="00CE6296"/>
    <w:rsid w:val="00CE6B19"/>
    <w:rsid w:val="00CE7AD3"/>
    <w:rsid w:val="00CE7CE8"/>
    <w:rsid w:val="00CF0473"/>
    <w:rsid w:val="00CF0508"/>
    <w:rsid w:val="00CF066A"/>
    <w:rsid w:val="00CF07D7"/>
    <w:rsid w:val="00CF0B70"/>
    <w:rsid w:val="00CF0C79"/>
    <w:rsid w:val="00CF1E45"/>
    <w:rsid w:val="00CF1F42"/>
    <w:rsid w:val="00CF2768"/>
    <w:rsid w:val="00CF283D"/>
    <w:rsid w:val="00CF2941"/>
    <w:rsid w:val="00CF371F"/>
    <w:rsid w:val="00CF3963"/>
    <w:rsid w:val="00CF39DD"/>
    <w:rsid w:val="00CF3C15"/>
    <w:rsid w:val="00CF4481"/>
    <w:rsid w:val="00CF4881"/>
    <w:rsid w:val="00CF4D50"/>
    <w:rsid w:val="00CF5580"/>
    <w:rsid w:val="00CF5B38"/>
    <w:rsid w:val="00CF5EDA"/>
    <w:rsid w:val="00CF6008"/>
    <w:rsid w:val="00CF690E"/>
    <w:rsid w:val="00CF6935"/>
    <w:rsid w:val="00CF6AA7"/>
    <w:rsid w:val="00CF74F8"/>
    <w:rsid w:val="00CF7B11"/>
    <w:rsid w:val="00D003A0"/>
    <w:rsid w:val="00D00539"/>
    <w:rsid w:val="00D00731"/>
    <w:rsid w:val="00D00BD1"/>
    <w:rsid w:val="00D01C76"/>
    <w:rsid w:val="00D02D6B"/>
    <w:rsid w:val="00D02F50"/>
    <w:rsid w:val="00D03195"/>
    <w:rsid w:val="00D0354B"/>
    <w:rsid w:val="00D038C2"/>
    <w:rsid w:val="00D044B7"/>
    <w:rsid w:val="00D044D5"/>
    <w:rsid w:val="00D05785"/>
    <w:rsid w:val="00D063A8"/>
    <w:rsid w:val="00D06D46"/>
    <w:rsid w:val="00D07451"/>
    <w:rsid w:val="00D07A66"/>
    <w:rsid w:val="00D07B25"/>
    <w:rsid w:val="00D07BA7"/>
    <w:rsid w:val="00D10650"/>
    <w:rsid w:val="00D108A7"/>
    <w:rsid w:val="00D10ADB"/>
    <w:rsid w:val="00D10B17"/>
    <w:rsid w:val="00D115AC"/>
    <w:rsid w:val="00D11AB0"/>
    <w:rsid w:val="00D11F57"/>
    <w:rsid w:val="00D121A5"/>
    <w:rsid w:val="00D12388"/>
    <w:rsid w:val="00D1271A"/>
    <w:rsid w:val="00D12A43"/>
    <w:rsid w:val="00D13C90"/>
    <w:rsid w:val="00D1423F"/>
    <w:rsid w:val="00D1466F"/>
    <w:rsid w:val="00D14765"/>
    <w:rsid w:val="00D14EEA"/>
    <w:rsid w:val="00D1571A"/>
    <w:rsid w:val="00D16B5C"/>
    <w:rsid w:val="00D17254"/>
    <w:rsid w:val="00D17560"/>
    <w:rsid w:val="00D178D0"/>
    <w:rsid w:val="00D17AF7"/>
    <w:rsid w:val="00D17CF6"/>
    <w:rsid w:val="00D17F1E"/>
    <w:rsid w:val="00D20216"/>
    <w:rsid w:val="00D20B9D"/>
    <w:rsid w:val="00D20D72"/>
    <w:rsid w:val="00D212F3"/>
    <w:rsid w:val="00D219B0"/>
    <w:rsid w:val="00D226A3"/>
    <w:rsid w:val="00D22A45"/>
    <w:rsid w:val="00D2374F"/>
    <w:rsid w:val="00D23BDE"/>
    <w:rsid w:val="00D23DC6"/>
    <w:rsid w:val="00D2440A"/>
    <w:rsid w:val="00D24792"/>
    <w:rsid w:val="00D2490F"/>
    <w:rsid w:val="00D24EEA"/>
    <w:rsid w:val="00D251A4"/>
    <w:rsid w:val="00D259C9"/>
    <w:rsid w:val="00D259F4"/>
    <w:rsid w:val="00D25E07"/>
    <w:rsid w:val="00D262C1"/>
    <w:rsid w:val="00D264DA"/>
    <w:rsid w:val="00D26CDA"/>
    <w:rsid w:val="00D277F0"/>
    <w:rsid w:val="00D27810"/>
    <w:rsid w:val="00D27D05"/>
    <w:rsid w:val="00D27D56"/>
    <w:rsid w:val="00D27F82"/>
    <w:rsid w:val="00D27FB4"/>
    <w:rsid w:val="00D302D7"/>
    <w:rsid w:val="00D30D1E"/>
    <w:rsid w:val="00D30EE0"/>
    <w:rsid w:val="00D316A3"/>
    <w:rsid w:val="00D31843"/>
    <w:rsid w:val="00D31CF0"/>
    <w:rsid w:val="00D32253"/>
    <w:rsid w:val="00D3290E"/>
    <w:rsid w:val="00D32C76"/>
    <w:rsid w:val="00D331B7"/>
    <w:rsid w:val="00D337BD"/>
    <w:rsid w:val="00D338D2"/>
    <w:rsid w:val="00D33A23"/>
    <w:rsid w:val="00D33B38"/>
    <w:rsid w:val="00D33F47"/>
    <w:rsid w:val="00D3427F"/>
    <w:rsid w:val="00D3443B"/>
    <w:rsid w:val="00D346D3"/>
    <w:rsid w:val="00D34B24"/>
    <w:rsid w:val="00D34BD8"/>
    <w:rsid w:val="00D354BA"/>
    <w:rsid w:val="00D35588"/>
    <w:rsid w:val="00D36C1F"/>
    <w:rsid w:val="00D37494"/>
    <w:rsid w:val="00D37835"/>
    <w:rsid w:val="00D37E42"/>
    <w:rsid w:val="00D40343"/>
    <w:rsid w:val="00D405A9"/>
    <w:rsid w:val="00D40620"/>
    <w:rsid w:val="00D40890"/>
    <w:rsid w:val="00D40D75"/>
    <w:rsid w:val="00D414A1"/>
    <w:rsid w:val="00D418DF"/>
    <w:rsid w:val="00D424DF"/>
    <w:rsid w:val="00D42553"/>
    <w:rsid w:val="00D42C25"/>
    <w:rsid w:val="00D434D1"/>
    <w:rsid w:val="00D43B11"/>
    <w:rsid w:val="00D4468B"/>
    <w:rsid w:val="00D448CF"/>
    <w:rsid w:val="00D45B2E"/>
    <w:rsid w:val="00D46325"/>
    <w:rsid w:val="00D468A0"/>
    <w:rsid w:val="00D47944"/>
    <w:rsid w:val="00D50137"/>
    <w:rsid w:val="00D50C3F"/>
    <w:rsid w:val="00D5177D"/>
    <w:rsid w:val="00D51E2A"/>
    <w:rsid w:val="00D51F2A"/>
    <w:rsid w:val="00D5215A"/>
    <w:rsid w:val="00D52734"/>
    <w:rsid w:val="00D5395B"/>
    <w:rsid w:val="00D53A12"/>
    <w:rsid w:val="00D53D69"/>
    <w:rsid w:val="00D53E71"/>
    <w:rsid w:val="00D54390"/>
    <w:rsid w:val="00D54823"/>
    <w:rsid w:val="00D54885"/>
    <w:rsid w:val="00D54D3D"/>
    <w:rsid w:val="00D54E54"/>
    <w:rsid w:val="00D5538D"/>
    <w:rsid w:val="00D55593"/>
    <w:rsid w:val="00D5611C"/>
    <w:rsid w:val="00D5626C"/>
    <w:rsid w:val="00D56A5C"/>
    <w:rsid w:val="00D56ECF"/>
    <w:rsid w:val="00D57266"/>
    <w:rsid w:val="00D605FA"/>
    <w:rsid w:val="00D62745"/>
    <w:rsid w:val="00D62CED"/>
    <w:rsid w:val="00D632AF"/>
    <w:rsid w:val="00D63740"/>
    <w:rsid w:val="00D637BF"/>
    <w:rsid w:val="00D63CEC"/>
    <w:rsid w:val="00D6459F"/>
    <w:rsid w:val="00D64C83"/>
    <w:rsid w:val="00D652A0"/>
    <w:rsid w:val="00D656D2"/>
    <w:rsid w:val="00D65A29"/>
    <w:rsid w:val="00D65AA6"/>
    <w:rsid w:val="00D65DA7"/>
    <w:rsid w:val="00D65DE6"/>
    <w:rsid w:val="00D6667D"/>
    <w:rsid w:val="00D6727F"/>
    <w:rsid w:val="00D67AD7"/>
    <w:rsid w:val="00D709C7"/>
    <w:rsid w:val="00D71047"/>
    <w:rsid w:val="00D71128"/>
    <w:rsid w:val="00D71234"/>
    <w:rsid w:val="00D713EC"/>
    <w:rsid w:val="00D71848"/>
    <w:rsid w:val="00D71AA5"/>
    <w:rsid w:val="00D71AB9"/>
    <w:rsid w:val="00D71C11"/>
    <w:rsid w:val="00D73D74"/>
    <w:rsid w:val="00D73D8E"/>
    <w:rsid w:val="00D73FE8"/>
    <w:rsid w:val="00D74A3C"/>
    <w:rsid w:val="00D74BB4"/>
    <w:rsid w:val="00D755C7"/>
    <w:rsid w:val="00D768E8"/>
    <w:rsid w:val="00D77911"/>
    <w:rsid w:val="00D77E9B"/>
    <w:rsid w:val="00D8037C"/>
    <w:rsid w:val="00D80841"/>
    <w:rsid w:val="00D8157D"/>
    <w:rsid w:val="00D81A70"/>
    <w:rsid w:val="00D81D04"/>
    <w:rsid w:val="00D81E76"/>
    <w:rsid w:val="00D8205B"/>
    <w:rsid w:val="00D82BF8"/>
    <w:rsid w:val="00D83177"/>
    <w:rsid w:val="00D837E8"/>
    <w:rsid w:val="00D84F4F"/>
    <w:rsid w:val="00D84FDB"/>
    <w:rsid w:val="00D85BB6"/>
    <w:rsid w:val="00D85EB7"/>
    <w:rsid w:val="00D862B3"/>
    <w:rsid w:val="00D87107"/>
    <w:rsid w:val="00D8739D"/>
    <w:rsid w:val="00D87E4B"/>
    <w:rsid w:val="00D87F59"/>
    <w:rsid w:val="00D90252"/>
    <w:rsid w:val="00D904A0"/>
    <w:rsid w:val="00D9085E"/>
    <w:rsid w:val="00D91784"/>
    <w:rsid w:val="00D91DE2"/>
    <w:rsid w:val="00D93701"/>
    <w:rsid w:val="00D94ABC"/>
    <w:rsid w:val="00D950D1"/>
    <w:rsid w:val="00D960C3"/>
    <w:rsid w:val="00D97C1E"/>
    <w:rsid w:val="00D97D29"/>
    <w:rsid w:val="00DA00E2"/>
    <w:rsid w:val="00DA055E"/>
    <w:rsid w:val="00DA14CE"/>
    <w:rsid w:val="00DA1A83"/>
    <w:rsid w:val="00DA1C26"/>
    <w:rsid w:val="00DA2844"/>
    <w:rsid w:val="00DA2CD4"/>
    <w:rsid w:val="00DA31E6"/>
    <w:rsid w:val="00DA371E"/>
    <w:rsid w:val="00DA3CB2"/>
    <w:rsid w:val="00DA47DC"/>
    <w:rsid w:val="00DA55FD"/>
    <w:rsid w:val="00DA5F26"/>
    <w:rsid w:val="00DA6737"/>
    <w:rsid w:val="00DA7010"/>
    <w:rsid w:val="00DA7027"/>
    <w:rsid w:val="00DA7266"/>
    <w:rsid w:val="00DA7B46"/>
    <w:rsid w:val="00DB0618"/>
    <w:rsid w:val="00DB0FC0"/>
    <w:rsid w:val="00DB1264"/>
    <w:rsid w:val="00DB145A"/>
    <w:rsid w:val="00DB14C6"/>
    <w:rsid w:val="00DB197C"/>
    <w:rsid w:val="00DB1A92"/>
    <w:rsid w:val="00DB1ABD"/>
    <w:rsid w:val="00DB1CFB"/>
    <w:rsid w:val="00DB20DC"/>
    <w:rsid w:val="00DB2A3E"/>
    <w:rsid w:val="00DB2BD3"/>
    <w:rsid w:val="00DB2C47"/>
    <w:rsid w:val="00DB3727"/>
    <w:rsid w:val="00DB3D5F"/>
    <w:rsid w:val="00DB4EBF"/>
    <w:rsid w:val="00DB5E38"/>
    <w:rsid w:val="00DB602C"/>
    <w:rsid w:val="00DB7043"/>
    <w:rsid w:val="00DB71C9"/>
    <w:rsid w:val="00DB799E"/>
    <w:rsid w:val="00DB7AAC"/>
    <w:rsid w:val="00DC0239"/>
    <w:rsid w:val="00DC0FCD"/>
    <w:rsid w:val="00DC12C5"/>
    <w:rsid w:val="00DC23B7"/>
    <w:rsid w:val="00DC2436"/>
    <w:rsid w:val="00DC2E34"/>
    <w:rsid w:val="00DC3404"/>
    <w:rsid w:val="00DC3617"/>
    <w:rsid w:val="00DC420D"/>
    <w:rsid w:val="00DC42DE"/>
    <w:rsid w:val="00DC47CD"/>
    <w:rsid w:val="00DC560A"/>
    <w:rsid w:val="00DC5A9A"/>
    <w:rsid w:val="00DC5C30"/>
    <w:rsid w:val="00DC6A68"/>
    <w:rsid w:val="00DC7CF3"/>
    <w:rsid w:val="00DC7EBC"/>
    <w:rsid w:val="00DD0585"/>
    <w:rsid w:val="00DD10AF"/>
    <w:rsid w:val="00DD1FBB"/>
    <w:rsid w:val="00DD2612"/>
    <w:rsid w:val="00DD27EC"/>
    <w:rsid w:val="00DD2D6D"/>
    <w:rsid w:val="00DD3286"/>
    <w:rsid w:val="00DD32B3"/>
    <w:rsid w:val="00DD3A48"/>
    <w:rsid w:val="00DD5560"/>
    <w:rsid w:val="00DD5C41"/>
    <w:rsid w:val="00DD6127"/>
    <w:rsid w:val="00DD6EC9"/>
    <w:rsid w:val="00DD79C5"/>
    <w:rsid w:val="00DD7CEE"/>
    <w:rsid w:val="00DE036D"/>
    <w:rsid w:val="00DE0D4E"/>
    <w:rsid w:val="00DE0F5D"/>
    <w:rsid w:val="00DE1121"/>
    <w:rsid w:val="00DE23DD"/>
    <w:rsid w:val="00DE2CDD"/>
    <w:rsid w:val="00DE3386"/>
    <w:rsid w:val="00DE3DB1"/>
    <w:rsid w:val="00DE415B"/>
    <w:rsid w:val="00DE421A"/>
    <w:rsid w:val="00DE43A6"/>
    <w:rsid w:val="00DE4999"/>
    <w:rsid w:val="00DE5110"/>
    <w:rsid w:val="00DE5759"/>
    <w:rsid w:val="00DE5A62"/>
    <w:rsid w:val="00DE5E02"/>
    <w:rsid w:val="00DE61C1"/>
    <w:rsid w:val="00DE6A0A"/>
    <w:rsid w:val="00DE6AB8"/>
    <w:rsid w:val="00DE7181"/>
    <w:rsid w:val="00DE74C9"/>
    <w:rsid w:val="00DE74F9"/>
    <w:rsid w:val="00DE79BD"/>
    <w:rsid w:val="00DE79F0"/>
    <w:rsid w:val="00DE7BCD"/>
    <w:rsid w:val="00DE7C79"/>
    <w:rsid w:val="00DF046F"/>
    <w:rsid w:val="00DF0C3F"/>
    <w:rsid w:val="00DF10A1"/>
    <w:rsid w:val="00DF1782"/>
    <w:rsid w:val="00DF17B9"/>
    <w:rsid w:val="00DF19C9"/>
    <w:rsid w:val="00DF2B92"/>
    <w:rsid w:val="00DF369C"/>
    <w:rsid w:val="00DF40F5"/>
    <w:rsid w:val="00DF49DF"/>
    <w:rsid w:val="00DF4A7D"/>
    <w:rsid w:val="00DF4ECE"/>
    <w:rsid w:val="00DF549C"/>
    <w:rsid w:val="00DF5A41"/>
    <w:rsid w:val="00DF5E10"/>
    <w:rsid w:val="00DF663B"/>
    <w:rsid w:val="00DF6E19"/>
    <w:rsid w:val="00DF6EEF"/>
    <w:rsid w:val="00E00F89"/>
    <w:rsid w:val="00E01133"/>
    <w:rsid w:val="00E014EA"/>
    <w:rsid w:val="00E01575"/>
    <w:rsid w:val="00E016E7"/>
    <w:rsid w:val="00E01744"/>
    <w:rsid w:val="00E017C9"/>
    <w:rsid w:val="00E029FF"/>
    <w:rsid w:val="00E02B1B"/>
    <w:rsid w:val="00E0312E"/>
    <w:rsid w:val="00E03573"/>
    <w:rsid w:val="00E048C9"/>
    <w:rsid w:val="00E0555B"/>
    <w:rsid w:val="00E06224"/>
    <w:rsid w:val="00E06798"/>
    <w:rsid w:val="00E071FC"/>
    <w:rsid w:val="00E07ACE"/>
    <w:rsid w:val="00E07B58"/>
    <w:rsid w:val="00E07DCF"/>
    <w:rsid w:val="00E1014F"/>
    <w:rsid w:val="00E10398"/>
    <w:rsid w:val="00E10785"/>
    <w:rsid w:val="00E108B3"/>
    <w:rsid w:val="00E1121F"/>
    <w:rsid w:val="00E12B66"/>
    <w:rsid w:val="00E1372D"/>
    <w:rsid w:val="00E13BCD"/>
    <w:rsid w:val="00E13C9E"/>
    <w:rsid w:val="00E141E0"/>
    <w:rsid w:val="00E14323"/>
    <w:rsid w:val="00E14428"/>
    <w:rsid w:val="00E145CB"/>
    <w:rsid w:val="00E1487E"/>
    <w:rsid w:val="00E14B89"/>
    <w:rsid w:val="00E14F49"/>
    <w:rsid w:val="00E15512"/>
    <w:rsid w:val="00E15A50"/>
    <w:rsid w:val="00E15B10"/>
    <w:rsid w:val="00E15C0A"/>
    <w:rsid w:val="00E16118"/>
    <w:rsid w:val="00E163FC"/>
    <w:rsid w:val="00E16E10"/>
    <w:rsid w:val="00E178FD"/>
    <w:rsid w:val="00E17E26"/>
    <w:rsid w:val="00E20C58"/>
    <w:rsid w:val="00E21DDD"/>
    <w:rsid w:val="00E2223F"/>
    <w:rsid w:val="00E22AF7"/>
    <w:rsid w:val="00E23453"/>
    <w:rsid w:val="00E23657"/>
    <w:rsid w:val="00E24393"/>
    <w:rsid w:val="00E2454D"/>
    <w:rsid w:val="00E25844"/>
    <w:rsid w:val="00E25ABE"/>
    <w:rsid w:val="00E26558"/>
    <w:rsid w:val="00E265A1"/>
    <w:rsid w:val="00E2689C"/>
    <w:rsid w:val="00E26A92"/>
    <w:rsid w:val="00E2763B"/>
    <w:rsid w:val="00E302B1"/>
    <w:rsid w:val="00E3058B"/>
    <w:rsid w:val="00E310C5"/>
    <w:rsid w:val="00E3118E"/>
    <w:rsid w:val="00E31208"/>
    <w:rsid w:val="00E3173B"/>
    <w:rsid w:val="00E31C12"/>
    <w:rsid w:val="00E31FC4"/>
    <w:rsid w:val="00E32505"/>
    <w:rsid w:val="00E326A1"/>
    <w:rsid w:val="00E33127"/>
    <w:rsid w:val="00E33429"/>
    <w:rsid w:val="00E33524"/>
    <w:rsid w:val="00E349CD"/>
    <w:rsid w:val="00E35A80"/>
    <w:rsid w:val="00E35C3B"/>
    <w:rsid w:val="00E3616D"/>
    <w:rsid w:val="00E36A88"/>
    <w:rsid w:val="00E36CA0"/>
    <w:rsid w:val="00E373AD"/>
    <w:rsid w:val="00E4060F"/>
    <w:rsid w:val="00E4081D"/>
    <w:rsid w:val="00E40ADC"/>
    <w:rsid w:val="00E40C0A"/>
    <w:rsid w:val="00E40F17"/>
    <w:rsid w:val="00E40F5E"/>
    <w:rsid w:val="00E41053"/>
    <w:rsid w:val="00E414C3"/>
    <w:rsid w:val="00E4206A"/>
    <w:rsid w:val="00E426A5"/>
    <w:rsid w:val="00E426C3"/>
    <w:rsid w:val="00E430E2"/>
    <w:rsid w:val="00E43112"/>
    <w:rsid w:val="00E43208"/>
    <w:rsid w:val="00E43370"/>
    <w:rsid w:val="00E435DC"/>
    <w:rsid w:val="00E4461F"/>
    <w:rsid w:val="00E4478B"/>
    <w:rsid w:val="00E44E44"/>
    <w:rsid w:val="00E44FB7"/>
    <w:rsid w:val="00E4531C"/>
    <w:rsid w:val="00E454FC"/>
    <w:rsid w:val="00E45853"/>
    <w:rsid w:val="00E466D9"/>
    <w:rsid w:val="00E469D5"/>
    <w:rsid w:val="00E46FF0"/>
    <w:rsid w:val="00E4718A"/>
    <w:rsid w:val="00E47273"/>
    <w:rsid w:val="00E47AFB"/>
    <w:rsid w:val="00E47F23"/>
    <w:rsid w:val="00E50031"/>
    <w:rsid w:val="00E50445"/>
    <w:rsid w:val="00E504CB"/>
    <w:rsid w:val="00E5089F"/>
    <w:rsid w:val="00E50F46"/>
    <w:rsid w:val="00E51118"/>
    <w:rsid w:val="00E5167B"/>
    <w:rsid w:val="00E528D7"/>
    <w:rsid w:val="00E545F4"/>
    <w:rsid w:val="00E54A1C"/>
    <w:rsid w:val="00E55868"/>
    <w:rsid w:val="00E55BA3"/>
    <w:rsid w:val="00E55F9A"/>
    <w:rsid w:val="00E562AA"/>
    <w:rsid w:val="00E56C8D"/>
    <w:rsid w:val="00E57F0C"/>
    <w:rsid w:val="00E601A4"/>
    <w:rsid w:val="00E60CAB"/>
    <w:rsid w:val="00E626BA"/>
    <w:rsid w:val="00E62861"/>
    <w:rsid w:val="00E6330D"/>
    <w:rsid w:val="00E63C2A"/>
    <w:rsid w:val="00E63CA1"/>
    <w:rsid w:val="00E63F75"/>
    <w:rsid w:val="00E64275"/>
    <w:rsid w:val="00E6615E"/>
    <w:rsid w:val="00E664C0"/>
    <w:rsid w:val="00E7017C"/>
    <w:rsid w:val="00E7060C"/>
    <w:rsid w:val="00E70B2F"/>
    <w:rsid w:val="00E71B53"/>
    <w:rsid w:val="00E7207A"/>
    <w:rsid w:val="00E72FB4"/>
    <w:rsid w:val="00E72FEC"/>
    <w:rsid w:val="00E73602"/>
    <w:rsid w:val="00E73794"/>
    <w:rsid w:val="00E73E09"/>
    <w:rsid w:val="00E74169"/>
    <w:rsid w:val="00E7424B"/>
    <w:rsid w:val="00E74C28"/>
    <w:rsid w:val="00E74D8D"/>
    <w:rsid w:val="00E754C6"/>
    <w:rsid w:val="00E754CB"/>
    <w:rsid w:val="00E75855"/>
    <w:rsid w:val="00E75F55"/>
    <w:rsid w:val="00E7637E"/>
    <w:rsid w:val="00E76C7F"/>
    <w:rsid w:val="00E76F9B"/>
    <w:rsid w:val="00E77376"/>
    <w:rsid w:val="00E77E78"/>
    <w:rsid w:val="00E815EA"/>
    <w:rsid w:val="00E819DB"/>
    <w:rsid w:val="00E81DA8"/>
    <w:rsid w:val="00E82D76"/>
    <w:rsid w:val="00E83395"/>
    <w:rsid w:val="00E833F0"/>
    <w:rsid w:val="00E835C8"/>
    <w:rsid w:val="00E839BA"/>
    <w:rsid w:val="00E84841"/>
    <w:rsid w:val="00E84F00"/>
    <w:rsid w:val="00E852FE"/>
    <w:rsid w:val="00E85C1E"/>
    <w:rsid w:val="00E85D9F"/>
    <w:rsid w:val="00E86726"/>
    <w:rsid w:val="00E868C6"/>
    <w:rsid w:val="00E900F7"/>
    <w:rsid w:val="00E90291"/>
    <w:rsid w:val="00E90E0E"/>
    <w:rsid w:val="00E91916"/>
    <w:rsid w:val="00E922D3"/>
    <w:rsid w:val="00E9231D"/>
    <w:rsid w:val="00E93141"/>
    <w:rsid w:val="00E93B19"/>
    <w:rsid w:val="00E949AE"/>
    <w:rsid w:val="00E94DC8"/>
    <w:rsid w:val="00E94F74"/>
    <w:rsid w:val="00E962A8"/>
    <w:rsid w:val="00E96464"/>
    <w:rsid w:val="00E971CB"/>
    <w:rsid w:val="00E9784F"/>
    <w:rsid w:val="00E97EA2"/>
    <w:rsid w:val="00E97F53"/>
    <w:rsid w:val="00EA0370"/>
    <w:rsid w:val="00EA05F9"/>
    <w:rsid w:val="00EA124D"/>
    <w:rsid w:val="00EA139E"/>
    <w:rsid w:val="00EA1450"/>
    <w:rsid w:val="00EA2D27"/>
    <w:rsid w:val="00EA37D5"/>
    <w:rsid w:val="00EA42B5"/>
    <w:rsid w:val="00EA4322"/>
    <w:rsid w:val="00EA4BA6"/>
    <w:rsid w:val="00EA5143"/>
    <w:rsid w:val="00EA586F"/>
    <w:rsid w:val="00EA59D0"/>
    <w:rsid w:val="00EA5C76"/>
    <w:rsid w:val="00EA6142"/>
    <w:rsid w:val="00EA616D"/>
    <w:rsid w:val="00EA675F"/>
    <w:rsid w:val="00EA7023"/>
    <w:rsid w:val="00EA707B"/>
    <w:rsid w:val="00EA76E8"/>
    <w:rsid w:val="00EA79BA"/>
    <w:rsid w:val="00EA7DCE"/>
    <w:rsid w:val="00EB0BBB"/>
    <w:rsid w:val="00EB0BE7"/>
    <w:rsid w:val="00EB0EF0"/>
    <w:rsid w:val="00EB1529"/>
    <w:rsid w:val="00EB1560"/>
    <w:rsid w:val="00EB1E99"/>
    <w:rsid w:val="00EB2794"/>
    <w:rsid w:val="00EB2C74"/>
    <w:rsid w:val="00EB2F35"/>
    <w:rsid w:val="00EB341E"/>
    <w:rsid w:val="00EB3A9A"/>
    <w:rsid w:val="00EB3F4B"/>
    <w:rsid w:val="00EB4255"/>
    <w:rsid w:val="00EB5290"/>
    <w:rsid w:val="00EB52E8"/>
    <w:rsid w:val="00EB5AC6"/>
    <w:rsid w:val="00EB6308"/>
    <w:rsid w:val="00EB6384"/>
    <w:rsid w:val="00EB650B"/>
    <w:rsid w:val="00EB66E0"/>
    <w:rsid w:val="00EB6B65"/>
    <w:rsid w:val="00EB6CD9"/>
    <w:rsid w:val="00EB700D"/>
    <w:rsid w:val="00EB7297"/>
    <w:rsid w:val="00EC013F"/>
    <w:rsid w:val="00EC028A"/>
    <w:rsid w:val="00EC0C52"/>
    <w:rsid w:val="00EC11E5"/>
    <w:rsid w:val="00EC1207"/>
    <w:rsid w:val="00EC1754"/>
    <w:rsid w:val="00EC1B54"/>
    <w:rsid w:val="00EC1E31"/>
    <w:rsid w:val="00EC26E8"/>
    <w:rsid w:val="00EC35B8"/>
    <w:rsid w:val="00EC3E98"/>
    <w:rsid w:val="00EC53FC"/>
    <w:rsid w:val="00EC56D6"/>
    <w:rsid w:val="00EC6561"/>
    <w:rsid w:val="00EC6679"/>
    <w:rsid w:val="00EC7568"/>
    <w:rsid w:val="00EC7592"/>
    <w:rsid w:val="00EC76D8"/>
    <w:rsid w:val="00EC7943"/>
    <w:rsid w:val="00EC7B5D"/>
    <w:rsid w:val="00ED0711"/>
    <w:rsid w:val="00ED1208"/>
    <w:rsid w:val="00ED1393"/>
    <w:rsid w:val="00ED15DB"/>
    <w:rsid w:val="00ED17B3"/>
    <w:rsid w:val="00ED1873"/>
    <w:rsid w:val="00ED1D04"/>
    <w:rsid w:val="00ED2C23"/>
    <w:rsid w:val="00ED2CE9"/>
    <w:rsid w:val="00ED2F6E"/>
    <w:rsid w:val="00ED3085"/>
    <w:rsid w:val="00ED31B4"/>
    <w:rsid w:val="00ED3314"/>
    <w:rsid w:val="00ED3F36"/>
    <w:rsid w:val="00ED4203"/>
    <w:rsid w:val="00ED5B07"/>
    <w:rsid w:val="00ED5EDF"/>
    <w:rsid w:val="00ED6085"/>
    <w:rsid w:val="00ED7267"/>
    <w:rsid w:val="00ED77AA"/>
    <w:rsid w:val="00ED7806"/>
    <w:rsid w:val="00EE0034"/>
    <w:rsid w:val="00EE04BE"/>
    <w:rsid w:val="00EE07BF"/>
    <w:rsid w:val="00EE0B32"/>
    <w:rsid w:val="00EE0B77"/>
    <w:rsid w:val="00EE183F"/>
    <w:rsid w:val="00EE1B92"/>
    <w:rsid w:val="00EE21A9"/>
    <w:rsid w:val="00EE259C"/>
    <w:rsid w:val="00EE28FE"/>
    <w:rsid w:val="00EE2B00"/>
    <w:rsid w:val="00EE4440"/>
    <w:rsid w:val="00EE44CC"/>
    <w:rsid w:val="00EE48AF"/>
    <w:rsid w:val="00EE50B3"/>
    <w:rsid w:val="00EE517A"/>
    <w:rsid w:val="00EE56BD"/>
    <w:rsid w:val="00EE6EBD"/>
    <w:rsid w:val="00EE7566"/>
    <w:rsid w:val="00EE780A"/>
    <w:rsid w:val="00EF02D3"/>
    <w:rsid w:val="00EF0B26"/>
    <w:rsid w:val="00EF14FA"/>
    <w:rsid w:val="00EF1D52"/>
    <w:rsid w:val="00EF2C89"/>
    <w:rsid w:val="00EF2F7A"/>
    <w:rsid w:val="00EF3035"/>
    <w:rsid w:val="00EF31D4"/>
    <w:rsid w:val="00EF3B7E"/>
    <w:rsid w:val="00EF3C47"/>
    <w:rsid w:val="00EF3D80"/>
    <w:rsid w:val="00EF49E4"/>
    <w:rsid w:val="00EF5374"/>
    <w:rsid w:val="00EF57EA"/>
    <w:rsid w:val="00EF5922"/>
    <w:rsid w:val="00EF5D6A"/>
    <w:rsid w:val="00EF5E41"/>
    <w:rsid w:val="00EF6537"/>
    <w:rsid w:val="00EF6DA8"/>
    <w:rsid w:val="00EF6FE1"/>
    <w:rsid w:val="00EF7AB1"/>
    <w:rsid w:val="00F0028B"/>
    <w:rsid w:val="00F0029F"/>
    <w:rsid w:val="00F00832"/>
    <w:rsid w:val="00F009CC"/>
    <w:rsid w:val="00F009E7"/>
    <w:rsid w:val="00F0151D"/>
    <w:rsid w:val="00F01A34"/>
    <w:rsid w:val="00F01C88"/>
    <w:rsid w:val="00F020F0"/>
    <w:rsid w:val="00F02141"/>
    <w:rsid w:val="00F026D6"/>
    <w:rsid w:val="00F02742"/>
    <w:rsid w:val="00F028CE"/>
    <w:rsid w:val="00F02D1A"/>
    <w:rsid w:val="00F0443D"/>
    <w:rsid w:val="00F04A80"/>
    <w:rsid w:val="00F056C6"/>
    <w:rsid w:val="00F05941"/>
    <w:rsid w:val="00F05AA5"/>
    <w:rsid w:val="00F05D17"/>
    <w:rsid w:val="00F060B3"/>
    <w:rsid w:val="00F061D8"/>
    <w:rsid w:val="00F06EFE"/>
    <w:rsid w:val="00F0708C"/>
    <w:rsid w:val="00F10536"/>
    <w:rsid w:val="00F106D4"/>
    <w:rsid w:val="00F10B61"/>
    <w:rsid w:val="00F122A4"/>
    <w:rsid w:val="00F122DE"/>
    <w:rsid w:val="00F126D3"/>
    <w:rsid w:val="00F128B3"/>
    <w:rsid w:val="00F132DF"/>
    <w:rsid w:val="00F1335F"/>
    <w:rsid w:val="00F13895"/>
    <w:rsid w:val="00F15208"/>
    <w:rsid w:val="00F15352"/>
    <w:rsid w:val="00F16A4D"/>
    <w:rsid w:val="00F16AE7"/>
    <w:rsid w:val="00F16C61"/>
    <w:rsid w:val="00F20533"/>
    <w:rsid w:val="00F206CC"/>
    <w:rsid w:val="00F20E4D"/>
    <w:rsid w:val="00F20F39"/>
    <w:rsid w:val="00F214A1"/>
    <w:rsid w:val="00F21C8B"/>
    <w:rsid w:val="00F2227C"/>
    <w:rsid w:val="00F22379"/>
    <w:rsid w:val="00F22478"/>
    <w:rsid w:val="00F225B8"/>
    <w:rsid w:val="00F23001"/>
    <w:rsid w:val="00F23B04"/>
    <w:rsid w:val="00F23B79"/>
    <w:rsid w:val="00F253DE"/>
    <w:rsid w:val="00F2625D"/>
    <w:rsid w:val="00F262D6"/>
    <w:rsid w:val="00F2644F"/>
    <w:rsid w:val="00F26A83"/>
    <w:rsid w:val="00F26E45"/>
    <w:rsid w:val="00F27F05"/>
    <w:rsid w:val="00F30496"/>
    <w:rsid w:val="00F30A8F"/>
    <w:rsid w:val="00F30EBB"/>
    <w:rsid w:val="00F310C4"/>
    <w:rsid w:val="00F310DB"/>
    <w:rsid w:val="00F3127A"/>
    <w:rsid w:val="00F315A8"/>
    <w:rsid w:val="00F3189D"/>
    <w:rsid w:val="00F327EC"/>
    <w:rsid w:val="00F32C77"/>
    <w:rsid w:val="00F33914"/>
    <w:rsid w:val="00F34E05"/>
    <w:rsid w:val="00F35167"/>
    <w:rsid w:val="00F36D37"/>
    <w:rsid w:val="00F402B2"/>
    <w:rsid w:val="00F40306"/>
    <w:rsid w:val="00F4036C"/>
    <w:rsid w:val="00F40E92"/>
    <w:rsid w:val="00F41281"/>
    <w:rsid w:val="00F418B5"/>
    <w:rsid w:val="00F41A06"/>
    <w:rsid w:val="00F423B1"/>
    <w:rsid w:val="00F42696"/>
    <w:rsid w:val="00F4296E"/>
    <w:rsid w:val="00F42C9B"/>
    <w:rsid w:val="00F42D75"/>
    <w:rsid w:val="00F43355"/>
    <w:rsid w:val="00F433DB"/>
    <w:rsid w:val="00F433F5"/>
    <w:rsid w:val="00F43C12"/>
    <w:rsid w:val="00F43CD1"/>
    <w:rsid w:val="00F444A6"/>
    <w:rsid w:val="00F45982"/>
    <w:rsid w:val="00F46013"/>
    <w:rsid w:val="00F4641E"/>
    <w:rsid w:val="00F468EF"/>
    <w:rsid w:val="00F46C97"/>
    <w:rsid w:val="00F4715A"/>
    <w:rsid w:val="00F4745C"/>
    <w:rsid w:val="00F479A6"/>
    <w:rsid w:val="00F47A9E"/>
    <w:rsid w:val="00F50F82"/>
    <w:rsid w:val="00F51919"/>
    <w:rsid w:val="00F525F0"/>
    <w:rsid w:val="00F5290B"/>
    <w:rsid w:val="00F52E34"/>
    <w:rsid w:val="00F53865"/>
    <w:rsid w:val="00F548BA"/>
    <w:rsid w:val="00F54D28"/>
    <w:rsid w:val="00F54F72"/>
    <w:rsid w:val="00F553AA"/>
    <w:rsid w:val="00F566DF"/>
    <w:rsid w:val="00F56A0C"/>
    <w:rsid w:val="00F56AE0"/>
    <w:rsid w:val="00F56AF9"/>
    <w:rsid w:val="00F56B43"/>
    <w:rsid w:val="00F579A5"/>
    <w:rsid w:val="00F60097"/>
    <w:rsid w:val="00F6012B"/>
    <w:rsid w:val="00F601B1"/>
    <w:rsid w:val="00F607CF"/>
    <w:rsid w:val="00F60845"/>
    <w:rsid w:val="00F61EBC"/>
    <w:rsid w:val="00F62A61"/>
    <w:rsid w:val="00F62EBD"/>
    <w:rsid w:val="00F62FDD"/>
    <w:rsid w:val="00F634E9"/>
    <w:rsid w:val="00F64949"/>
    <w:rsid w:val="00F6530A"/>
    <w:rsid w:val="00F653AF"/>
    <w:rsid w:val="00F654BD"/>
    <w:rsid w:val="00F6553E"/>
    <w:rsid w:val="00F656C7"/>
    <w:rsid w:val="00F66F48"/>
    <w:rsid w:val="00F67117"/>
    <w:rsid w:val="00F67175"/>
    <w:rsid w:val="00F706E0"/>
    <w:rsid w:val="00F70F02"/>
    <w:rsid w:val="00F711D9"/>
    <w:rsid w:val="00F72408"/>
    <w:rsid w:val="00F72611"/>
    <w:rsid w:val="00F7267A"/>
    <w:rsid w:val="00F7298E"/>
    <w:rsid w:val="00F72C30"/>
    <w:rsid w:val="00F734BA"/>
    <w:rsid w:val="00F735D1"/>
    <w:rsid w:val="00F73AC9"/>
    <w:rsid w:val="00F73E29"/>
    <w:rsid w:val="00F73FE6"/>
    <w:rsid w:val="00F74041"/>
    <w:rsid w:val="00F74097"/>
    <w:rsid w:val="00F743DC"/>
    <w:rsid w:val="00F74B04"/>
    <w:rsid w:val="00F74B76"/>
    <w:rsid w:val="00F74DB7"/>
    <w:rsid w:val="00F75D6C"/>
    <w:rsid w:val="00F76512"/>
    <w:rsid w:val="00F765FF"/>
    <w:rsid w:val="00F76DB7"/>
    <w:rsid w:val="00F76F0E"/>
    <w:rsid w:val="00F77327"/>
    <w:rsid w:val="00F77552"/>
    <w:rsid w:val="00F77ACF"/>
    <w:rsid w:val="00F77E3B"/>
    <w:rsid w:val="00F802E4"/>
    <w:rsid w:val="00F80B97"/>
    <w:rsid w:val="00F8145D"/>
    <w:rsid w:val="00F81622"/>
    <w:rsid w:val="00F81701"/>
    <w:rsid w:val="00F8179A"/>
    <w:rsid w:val="00F8191A"/>
    <w:rsid w:val="00F82A6A"/>
    <w:rsid w:val="00F82C42"/>
    <w:rsid w:val="00F832AB"/>
    <w:rsid w:val="00F8350D"/>
    <w:rsid w:val="00F837DD"/>
    <w:rsid w:val="00F83A8F"/>
    <w:rsid w:val="00F84868"/>
    <w:rsid w:val="00F84D4A"/>
    <w:rsid w:val="00F854C5"/>
    <w:rsid w:val="00F855D1"/>
    <w:rsid w:val="00F85C50"/>
    <w:rsid w:val="00F86B71"/>
    <w:rsid w:val="00F873CC"/>
    <w:rsid w:val="00F87BA0"/>
    <w:rsid w:val="00F87D9C"/>
    <w:rsid w:val="00F87EA5"/>
    <w:rsid w:val="00F9002F"/>
    <w:rsid w:val="00F90137"/>
    <w:rsid w:val="00F9047E"/>
    <w:rsid w:val="00F904E6"/>
    <w:rsid w:val="00F908E7"/>
    <w:rsid w:val="00F90B1E"/>
    <w:rsid w:val="00F90F47"/>
    <w:rsid w:val="00F91D77"/>
    <w:rsid w:val="00F921F5"/>
    <w:rsid w:val="00F922B1"/>
    <w:rsid w:val="00F9247F"/>
    <w:rsid w:val="00F9270C"/>
    <w:rsid w:val="00F92767"/>
    <w:rsid w:val="00F9280B"/>
    <w:rsid w:val="00F92AFA"/>
    <w:rsid w:val="00F93321"/>
    <w:rsid w:val="00F93792"/>
    <w:rsid w:val="00F93C26"/>
    <w:rsid w:val="00F93F32"/>
    <w:rsid w:val="00F9400A"/>
    <w:rsid w:val="00F946EF"/>
    <w:rsid w:val="00F94879"/>
    <w:rsid w:val="00F94AB7"/>
    <w:rsid w:val="00F952DA"/>
    <w:rsid w:val="00F95B4B"/>
    <w:rsid w:val="00F96C46"/>
    <w:rsid w:val="00F96E7F"/>
    <w:rsid w:val="00F974A9"/>
    <w:rsid w:val="00F97BFD"/>
    <w:rsid w:val="00F97CB4"/>
    <w:rsid w:val="00F97EEF"/>
    <w:rsid w:val="00FA0604"/>
    <w:rsid w:val="00FA06E6"/>
    <w:rsid w:val="00FA09A6"/>
    <w:rsid w:val="00FA0A71"/>
    <w:rsid w:val="00FA0B95"/>
    <w:rsid w:val="00FA13B2"/>
    <w:rsid w:val="00FA171D"/>
    <w:rsid w:val="00FA173E"/>
    <w:rsid w:val="00FA20CD"/>
    <w:rsid w:val="00FA2641"/>
    <w:rsid w:val="00FA2985"/>
    <w:rsid w:val="00FA2A8D"/>
    <w:rsid w:val="00FA2BC0"/>
    <w:rsid w:val="00FA2E86"/>
    <w:rsid w:val="00FA3AF7"/>
    <w:rsid w:val="00FA4487"/>
    <w:rsid w:val="00FA4921"/>
    <w:rsid w:val="00FA59FC"/>
    <w:rsid w:val="00FA5F0E"/>
    <w:rsid w:val="00FA67D8"/>
    <w:rsid w:val="00FA6899"/>
    <w:rsid w:val="00FA6F32"/>
    <w:rsid w:val="00FA6F91"/>
    <w:rsid w:val="00FA7033"/>
    <w:rsid w:val="00FA799C"/>
    <w:rsid w:val="00FA7BE6"/>
    <w:rsid w:val="00FB0BFA"/>
    <w:rsid w:val="00FB1156"/>
    <w:rsid w:val="00FB1BE3"/>
    <w:rsid w:val="00FB2077"/>
    <w:rsid w:val="00FB26D7"/>
    <w:rsid w:val="00FB28F2"/>
    <w:rsid w:val="00FB2B4E"/>
    <w:rsid w:val="00FB4D96"/>
    <w:rsid w:val="00FB54F1"/>
    <w:rsid w:val="00FB6D01"/>
    <w:rsid w:val="00FB6D8D"/>
    <w:rsid w:val="00FB6DD0"/>
    <w:rsid w:val="00FB7707"/>
    <w:rsid w:val="00FB7FCB"/>
    <w:rsid w:val="00FC073F"/>
    <w:rsid w:val="00FC0BA9"/>
    <w:rsid w:val="00FC0F82"/>
    <w:rsid w:val="00FC107A"/>
    <w:rsid w:val="00FC238F"/>
    <w:rsid w:val="00FC2578"/>
    <w:rsid w:val="00FC3026"/>
    <w:rsid w:val="00FC4361"/>
    <w:rsid w:val="00FC4A3A"/>
    <w:rsid w:val="00FC4C0F"/>
    <w:rsid w:val="00FC4CF6"/>
    <w:rsid w:val="00FC52B3"/>
    <w:rsid w:val="00FC5E37"/>
    <w:rsid w:val="00FC6527"/>
    <w:rsid w:val="00FC6724"/>
    <w:rsid w:val="00FD158C"/>
    <w:rsid w:val="00FD1D09"/>
    <w:rsid w:val="00FD2133"/>
    <w:rsid w:val="00FD29CC"/>
    <w:rsid w:val="00FD2D95"/>
    <w:rsid w:val="00FD3458"/>
    <w:rsid w:val="00FD387C"/>
    <w:rsid w:val="00FD3D2E"/>
    <w:rsid w:val="00FD3E41"/>
    <w:rsid w:val="00FD42EF"/>
    <w:rsid w:val="00FD498D"/>
    <w:rsid w:val="00FD49DF"/>
    <w:rsid w:val="00FD4D04"/>
    <w:rsid w:val="00FD4D50"/>
    <w:rsid w:val="00FD5061"/>
    <w:rsid w:val="00FD508B"/>
    <w:rsid w:val="00FD53E9"/>
    <w:rsid w:val="00FD5698"/>
    <w:rsid w:val="00FD5AEE"/>
    <w:rsid w:val="00FD5ED8"/>
    <w:rsid w:val="00FD6DE0"/>
    <w:rsid w:val="00FE02CA"/>
    <w:rsid w:val="00FE0578"/>
    <w:rsid w:val="00FE058C"/>
    <w:rsid w:val="00FE0826"/>
    <w:rsid w:val="00FE0A5A"/>
    <w:rsid w:val="00FE0C5B"/>
    <w:rsid w:val="00FE1A44"/>
    <w:rsid w:val="00FE1ADE"/>
    <w:rsid w:val="00FE1ECC"/>
    <w:rsid w:val="00FE277C"/>
    <w:rsid w:val="00FE33CE"/>
    <w:rsid w:val="00FE3FA9"/>
    <w:rsid w:val="00FE41D5"/>
    <w:rsid w:val="00FE4208"/>
    <w:rsid w:val="00FE46F6"/>
    <w:rsid w:val="00FE4925"/>
    <w:rsid w:val="00FE4A26"/>
    <w:rsid w:val="00FE4DBC"/>
    <w:rsid w:val="00FE4FB9"/>
    <w:rsid w:val="00FE5C01"/>
    <w:rsid w:val="00FE6519"/>
    <w:rsid w:val="00FE6BC3"/>
    <w:rsid w:val="00FE6E85"/>
    <w:rsid w:val="00FE756B"/>
    <w:rsid w:val="00FE7BDA"/>
    <w:rsid w:val="00FE7C5B"/>
    <w:rsid w:val="00FE7EEB"/>
    <w:rsid w:val="00FF013B"/>
    <w:rsid w:val="00FF0B04"/>
    <w:rsid w:val="00FF0BE1"/>
    <w:rsid w:val="00FF0F0B"/>
    <w:rsid w:val="00FF17E3"/>
    <w:rsid w:val="00FF1B9E"/>
    <w:rsid w:val="00FF2670"/>
    <w:rsid w:val="00FF30BB"/>
    <w:rsid w:val="00FF3BFB"/>
    <w:rsid w:val="00FF522C"/>
    <w:rsid w:val="00FF6229"/>
    <w:rsid w:val="00FF65EE"/>
    <w:rsid w:val="00FF6D77"/>
    <w:rsid w:val="00FF7083"/>
    <w:rsid w:val="00FF7228"/>
    <w:rsid w:val="00FF7252"/>
    <w:rsid w:val="00FF77C6"/>
    <w:rsid w:val="00FF7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D446AE"/>
  <w15:docId w15:val="{ECF1240E-587E-48D7-99A6-E4138A992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iPriority="99" w:unhideWhenUsed="1"/>
    <w:lsdException w:name="index 6" w:locked="1" w:semiHidden="1" w:uiPriority="99" w:unhideWhenUsed="1"/>
    <w:lsdException w:name="index 7" w:locked="1" w:semiHidden="1" w:uiPriority="99" w:unhideWhenUsed="1"/>
    <w:lsdException w:name="index 8" w:locked="1" w:semiHidden="1" w:uiPriority="99" w:unhideWhenUsed="1"/>
    <w:lsdException w:name="index 9" w:locked="1" w:semiHidden="1" w:uiPriority="99"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uiPriority="35"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iPriority="99" w:unhideWhenUsed="1"/>
    <w:lsdException w:name="page number" w:locked="1" w:semiHidden="1" w:uiPriority="99" w:unhideWhenUsed="1"/>
    <w:lsdException w:name="endnote reference" w:locked="1" w:semiHidden="1" w:uiPriority="99" w:unhideWhenUsed="1"/>
    <w:lsdException w:name="endnote text" w:locked="1" w:semiHidden="1" w:uiPriority="99" w:unhideWhenUsed="1"/>
    <w:lsdException w:name="table of authorities" w:locked="1" w:semiHidden="1" w:uiPriority="99" w:unhideWhenUsed="1"/>
    <w:lsdException w:name="macro" w:locked="1" w:semiHidden="1" w:unhideWhenUsed="1"/>
    <w:lsdException w:name="toa heading" w:locked="1" w:semiHidden="1" w:uiPriority="99" w:unhideWhenUsed="1"/>
    <w:lsdException w:name="List" w:locked="1" w:semiHidden="1" w:uiPriority="99" w:unhideWhenUsed="1"/>
    <w:lsdException w:name="List Bullet" w:locked="1" w:semiHidden="1" w:unhideWhenUsed="1"/>
    <w:lsdException w:name="List Number" w:locked="1" w:semiHidden="1" w:uiPriority="99" w:unhideWhenUsed="1"/>
    <w:lsdException w:name="List 2" w:locked="1" w:semiHidden="1" w:unhideWhenUsed="1"/>
    <w:lsdException w:name="List 3" w:locked="1" w:semiHidden="1" w:uiPriority="99" w:unhideWhenUsed="1"/>
    <w:lsdException w:name="List 4" w:locked="1" w:semiHidden="1" w:uiPriority="99" w:unhideWhenUsed="1"/>
    <w:lsdException w:name="List 5" w:locked="1" w:semiHidden="1" w:uiPriority="99" w:unhideWhenUsed="1"/>
    <w:lsdException w:name="List Bullet 2" w:locked="1" w:semiHidden="1" w:uiPriority="99" w:unhideWhenUsed="1"/>
    <w:lsdException w:name="List Bullet 3" w:locked="1" w:semiHidden="1" w:unhideWhenUsed="1"/>
    <w:lsdException w:name="List Bullet 4" w:locked="1" w:semiHidden="1" w:uiPriority="99" w:unhideWhenUsed="1"/>
    <w:lsdException w:name="List Bullet 5" w:locked="1" w:semiHidden="1" w:uiPriority="99" w:unhideWhenUsed="1"/>
    <w:lsdException w:name="List Number 2" w:locked="1" w:semiHidden="1" w:uiPriority="99" w:unhideWhenUsed="1"/>
    <w:lsdException w:name="List Number 3" w:locked="1" w:semiHidden="1" w:uiPriority="99" w:unhideWhenUsed="1"/>
    <w:lsdException w:name="List Number 4" w:locked="1" w:semiHidden="1" w:uiPriority="99" w:unhideWhenUsed="1"/>
    <w:lsdException w:name="List Number 5" w:locked="1" w:semiHidden="1" w:uiPriority="99" w:unhideWhenUsed="1"/>
    <w:lsdException w:name="Title" w:uiPriority="10" w:qFormat="1"/>
    <w:lsdException w:name="Closing" w:locked="1" w:semiHidden="1" w:unhideWhenUsed="1"/>
    <w:lsdException w:name="Signature" w:locked="1" w:semiHidden="1" w:unhideWhenUsed="1"/>
    <w:lsdException w:name="Body Text" w:locked="1" w:semiHidden="1" w:unhideWhenUsed="1" w:qFormat="1"/>
    <w:lsdException w:name="Body Text Indent" w:locked="1" w:semiHidden="1" w:uiPriority="99" w:unhideWhenUsed="1"/>
    <w:lsdException w:name="List Continue" w:locked="1" w:semiHidden="1" w:uiPriority="99" w:unhideWhenUsed="1"/>
    <w:lsdException w:name="List Continue 2" w:locked="1" w:semiHidden="1" w:uiPriority="99" w:unhideWhenUsed="1"/>
    <w:lsdException w:name="List Continue 3" w:locked="1" w:semiHidden="1" w:uiPriority="99" w:unhideWhenUsed="1"/>
    <w:lsdException w:name="List Continue 4" w:locked="1" w:semiHidden="1" w:uiPriority="99" w:unhideWhenUsed="1"/>
    <w:lsdException w:name="List Continue 5" w:locked="1" w:semiHidden="1" w:uiPriority="99" w:unhideWhenUsed="1"/>
    <w:lsdException w:name="Message Header" w:locked="1" w:semiHidden="1" w:unhideWhenUs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99" w:unhideWhenUsed="1"/>
    <w:lsdException w:name="Body Text 3" w:locked="1" w:semiHidden="1" w:uiPriority="99" w:unhideWhenUsed="1"/>
    <w:lsdException w:name="Body Text Indent 2" w:locked="1" w:semiHidden="1" w:unhideWhenUsed="1" w:qFormat="1"/>
    <w:lsdException w:name="Body Text Indent 3" w:locked="1" w:semiHidden="1" w:uiPriority="99" w:unhideWhenUsed="1"/>
    <w:lsdException w:name="Block Text" w:locked="1" w:semiHidden="1" w:uiPriority="99" w:unhideWhenUsed="1"/>
    <w:lsdException w:name="Hyperlink" w:locked="1" w:semiHidden="1" w:uiPriority="99" w:unhideWhenUsed="1"/>
    <w:lsdException w:name="FollowedHyperlink" w:locked="1" w:semiHidden="1" w:uiPriority="99" w:unhideWhenUsed="1"/>
    <w:lsdException w:name="Strong" w:uiPriority="22" w:qFormat="1"/>
    <w:lsdException w:name="Emphasis" w:uiPriority="20" w:qFormat="1"/>
    <w:lsdException w:name="Document Map" w:locked="1" w:semiHidden="1" w:unhideWhenUsed="1"/>
    <w:lsdException w:name="Plain Text" w:locked="1" w:semiHidden="1" w:uiPriority="99" w:unhideWhenUsed="1" w:qFormat="1"/>
    <w:lsdException w:name="E-mail Signature" w:locked="1" w:semiHidden="1" w:unhideWhenUsed="1"/>
    <w:lsdException w:name="HTML Top of Form" w:locked="1" w:semiHidden="1" w:uiPriority="99" w:unhideWhenUsed="1"/>
    <w:lsdException w:name="HTML Bottom of Form" w:locked="1" w:semiHidden="1" w:uiPriority="99" w:unhideWhenUsed="1"/>
    <w:lsdException w:name="Normal (Web)" w:locked="1" w:semiHidden="1" w:uiPriority="99"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99"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iPriority="99" w:unhideWhenUsed="1"/>
    <w:lsdException w:name="annotation subject" w:locked="1" w:semiHidden="1" w:uiPriority="99" w:unhideWhenUsed="1"/>
    <w:lsdException w:name="No List" w:locked="1" w:semiHidden="1" w:uiPriority="99" w:unhideWhenUsed="1"/>
    <w:lsdException w:name="Outline List 1" w:locked="1" w:semiHidden="1" w:uiPriority="99" w:unhideWhenUsed="1"/>
    <w:lsdException w:name="Outline List 2" w:locked="1" w:semiHidden="1" w:unhideWhenUsed="1"/>
    <w:lsdException w:name="Outline List 3" w:locked="1"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qFormat="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1C48DB"/>
    <w:pPr>
      <w:spacing w:after="200" w:line="276" w:lineRule="auto"/>
    </w:pPr>
    <w:rPr>
      <w:lang w:eastAsia="en-US"/>
    </w:rPr>
  </w:style>
  <w:style w:type="paragraph" w:styleId="18">
    <w:name w:val="heading 1"/>
    <w:aliases w:val="Глава,Заголовок 1 Знак Знак Знак Знак Знак,Заголовок 1 Знак Знак,H1,новая страница,íîâàÿ ñòðàíèöà, Знак Знак Знак Знак, Знак Знак Знак Знак Знак,Знак Знак Знак Знак Знак,Пункт общий,Engineer Z 1,Engineer Main 1,Заголовок 1 (табл),1 уровень"/>
    <w:basedOn w:val="ad"/>
    <w:next w:val="ad"/>
    <w:link w:val="19"/>
    <w:qFormat/>
    <w:rsid w:val="004E18AA"/>
    <w:pPr>
      <w:keepNext/>
      <w:keepLines/>
      <w:spacing w:before="480" w:after="0"/>
      <w:outlineLvl w:val="0"/>
    </w:pPr>
    <w:rPr>
      <w:b/>
      <w:bCs/>
      <w:sz w:val="36"/>
      <w:szCs w:val="28"/>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 Знак Знак Знак Знак Знак Знак Знак Знак Знак Знак,Заголовок 2 Знак1 Знак Знак,H2,h2"/>
    <w:basedOn w:val="ad"/>
    <w:next w:val="30"/>
    <w:link w:val="22"/>
    <w:autoRedefine/>
    <w:uiPriority w:val="9"/>
    <w:qFormat/>
    <w:rsid w:val="009D4DAA"/>
    <w:pPr>
      <w:keepNext/>
      <w:keepLines/>
      <w:numPr>
        <w:ilvl w:val="1"/>
        <w:numId w:val="80"/>
      </w:numPr>
      <w:spacing w:after="0"/>
      <w:ind w:left="0" w:firstLine="709"/>
      <w:jc w:val="both"/>
      <w:outlineLvl w:val="1"/>
    </w:pPr>
    <w:rPr>
      <w:rFonts w:ascii="Liberation Serif" w:hAnsi="Liberation Serif"/>
      <w:b/>
      <w:bCs/>
      <w:sz w:val="24"/>
      <w:szCs w:val="24"/>
    </w:rPr>
  </w:style>
  <w:style w:type="paragraph" w:styleId="30">
    <w:name w:val="heading 3"/>
    <w:aliases w:val="ПодЗаголовок,caption,H3,h3,Знак3,Caption Char Char Char1 Char Char Char, Знак3,3 уровень"/>
    <w:basedOn w:val="ad"/>
    <w:next w:val="ad"/>
    <w:link w:val="34"/>
    <w:autoRedefine/>
    <w:uiPriority w:val="9"/>
    <w:qFormat/>
    <w:rsid w:val="00D277F0"/>
    <w:pPr>
      <w:widowControl w:val="0"/>
      <w:numPr>
        <w:numId w:val="67"/>
      </w:numPr>
      <w:tabs>
        <w:tab w:val="num" w:pos="709"/>
      </w:tabs>
      <w:spacing w:after="0" w:line="240" w:lineRule="auto"/>
      <w:ind w:left="0" w:firstLine="709"/>
      <w:contextualSpacing/>
      <w:jc w:val="both"/>
      <w:outlineLvl w:val="2"/>
    </w:pPr>
    <w:rPr>
      <w:b/>
      <w:noProof/>
      <w:sz w:val="24"/>
      <w:szCs w:val="24"/>
    </w:rPr>
  </w:style>
  <w:style w:type="paragraph" w:styleId="40">
    <w:name w:val="heading 4"/>
    <w:aliases w:val="Знак,Heading 4 Char,D&amp;M4,D&amp;M 4,рффи 4, Знак,Таб,4 уровень"/>
    <w:basedOn w:val="ad"/>
    <w:next w:val="ad"/>
    <w:link w:val="41"/>
    <w:uiPriority w:val="9"/>
    <w:qFormat/>
    <w:locked/>
    <w:rsid w:val="005A49D0"/>
    <w:pPr>
      <w:keepNext/>
      <w:spacing w:before="240" w:after="60"/>
      <w:outlineLvl w:val="3"/>
    </w:pPr>
    <w:rPr>
      <w:b/>
      <w:bCs/>
      <w:sz w:val="28"/>
      <w:szCs w:val="28"/>
    </w:rPr>
  </w:style>
  <w:style w:type="paragraph" w:styleId="5">
    <w:name w:val="heading 5"/>
    <w:aliases w:val="Underline"/>
    <w:basedOn w:val="ad"/>
    <w:next w:val="ad"/>
    <w:link w:val="50"/>
    <w:uiPriority w:val="9"/>
    <w:qFormat/>
    <w:locked/>
    <w:rsid w:val="00412497"/>
    <w:pPr>
      <w:spacing w:before="240" w:after="60"/>
      <w:outlineLvl w:val="4"/>
    </w:pPr>
    <w:rPr>
      <w:b/>
      <w:bCs/>
      <w:i/>
      <w:iCs/>
      <w:sz w:val="26"/>
      <w:szCs w:val="26"/>
    </w:rPr>
  </w:style>
  <w:style w:type="paragraph" w:styleId="6">
    <w:name w:val="heading 6"/>
    <w:aliases w:val="Заголовок таб."/>
    <w:basedOn w:val="ad"/>
    <w:next w:val="ad"/>
    <w:link w:val="60"/>
    <w:uiPriority w:val="9"/>
    <w:qFormat/>
    <w:rsid w:val="005F284A"/>
    <w:pPr>
      <w:widowControl w:val="0"/>
      <w:shd w:val="clear" w:color="auto" w:fill="FFFFFF"/>
      <w:autoSpaceDE w:val="0"/>
      <w:autoSpaceDN w:val="0"/>
      <w:adjustRightInd w:val="0"/>
      <w:spacing w:after="0" w:line="268" w:lineRule="auto"/>
      <w:ind w:left="1152" w:hanging="1152"/>
      <w:outlineLvl w:val="5"/>
    </w:pPr>
    <w:rPr>
      <w:rFonts w:ascii="Cambria" w:hAnsi="Cambria"/>
      <w:b/>
      <w:bCs/>
      <w:color w:val="595959"/>
      <w:spacing w:val="5"/>
      <w:sz w:val="20"/>
      <w:szCs w:val="20"/>
      <w:lang w:eastAsia="ru-RU"/>
    </w:rPr>
  </w:style>
  <w:style w:type="paragraph" w:styleId="7">
    <w:name w:val="heading 7"/>
    <w:aliases w:val="Заголовок x.x"/>
    <w:basedOn w:val="ad"/>
    <w:next w:val="ad"/>
    <w:link w:val="70"/>
    <w:uiPriority w:val="99"/>
    <w:qFormat/>
    <w:rsid w:val="005F284A"/>
    <w:pPr>
      <w:widowControl w:val="0"/>
      <w:autoSpaceDE w:val="0"/>
      <w:autoSpaceDN w:val="0"/>
      <w:adjustRightInd w:val="0"/>
      <w:spacing w:after="0"/>
      <w:ind w:left="1296" w:hanging="1296"/>
      <w:outlineLvl w:val="6"/>
    </w:pPr>
    <w:rPr>
      <w:rFonts w:ascii="Cambria" w:hAnsi="Cambria"/>
      <w:b/>
      <w:bCs/>
      <w:i/>
      <w:iCs/>
      <w:color w:val="5A5A5A"/>
      <w:sz w:val="20"/>
      <w:szCs w:val="20"/>
      <w:lang w:eastAsia="ru-RU"/>
    </w:rPr>
  </w:style>
  <w:style w:type="paragraph" w:styleId="8">
    <w:name w:val="heading 8"/>
    <w:basedOn w:val="ad"/>
    <w:next w:val="ad"/>
    <w:link w:val="80"/>
    <w:uiPriority w:val="99"/>
    <w:qFormat/>
    <w:rsid w:val="005F284A"/>
    <w:pPr>
      <w:widowControl w:val="0"/>
      <w:autoSpaceDE w:val="0"/>
      <w:autoSpaceDN w:val="0"/>
      <w:adjustRightInd w:val="0"/>
      <w:spacing w:after="0"/>
      <w:ind w:left="1440" w:hanging="1440"/>
      <w:outlineLvl w:val="7"/>
    </w:pPr>
    <w:rPr>
      <w:rFonts w:ascii="Cambria" w:hAnsi="Cambria"/>
      <w:b/>
      <w:bCs/>
      <w:color w:val="7F7F7F"/>
      <w:sz w:val="20"/>
      <w:szCs w:val="20"/>
      <w:lang w:eastAsia="ru-RU"/>
    </w:rPr>
  </w:style>
  <w:style w:type="paragraph" w:styleId="9">
    <w:name w:val="heading 9"/>
    <w:basedOn w:val="ad"/>
    <w:next w:val="ad"/>
    <w:link w:val="90"/>
    <w:uiPriority w:val="99"/>
    <w:qFormat/>
    <w:rsid w:val="005F284A"/>
    <w:pPr>
      <w:widowControl w:val="0"/>
      <w:autoSpaceDE w:val="0"/>
      <w:autoSpaceDN w:val="0"/>
      <w:adjustRightInd w:val="0"/>
      <w:spacing w:after="0" w:line="268" w:lineRule="auto"/>
      <w:ind w:left="1584" w:hanging="1584"/>
      <w:outlineLvl w:val="8"/>
    </w:pPr>
    <w:rPr>
      <w:rFonts w:ascii="Cambria" w:hAnsi="Cambria"/>
      <w:b/>
      <w:bCs/>
      <w:i/>
      <w:iCs/>
      <w:color w:val="7F7F7F"/>
      <w:sz w:val="18"/>
      <w:szCs w:val="18"/>
      <w:lang w:eastAsia="ru-RU"/>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9">
    <w:name w:val="Заголовок 1 Знак"/>
    <w:aliases w:val="Глава Знак,Заголовок 1 Знак Знак Знак Знак Знак Знак,Заголовок 1 Знак Знак Знак1,H1 Знак1,новая страница Знак,íîâàÿ ñòðàíèöà Знак, Знак Знак Знак Знак Знак1, Знак Знак Знак Знак Знак Знак,Знак Знак Знак Знак Знак Знак1,Пункт общий Знак"/>
    <w:basedOn w:val="ae"/>
    <w:link w:val="18"/>
    <w:locked/>
    <w:rsid w:val="004E18AA"/>
    <w:rPr>
      <w:rFonts w:cs="Times New Roman"/>
      <w:b/>
      <w:sz w:val="28"/>
      <w:lang w:val="ru-RU" w:eastAsia="en-US"/>
    </w:rPr>
  </w:style>
  <w:style w:type="character" w:customStyle="1" w:styleId="22">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 Знак Знак Знак Знак Знак Знак Знак Знак Знак Знак Знак,H2 Знак"/>
    <w:basedOn w:val="ae"/>
    <w:link w:val="2"/>
    <w:uiPriority w:val="9"/>
    <w:locked/>
    <w:rsid w:val="009D4DAA"/>
    <w:rPr>
      <w:rFonts w:ascii="Liberation Serif" w:hAnsi="Liberation Serif"/>
      <w:b/>
      <w:bCs/>
      <w:sz w:val="24"/>
      <w:szCs w:val="24"/>
      <w:lang w:eastAsia="en-US"/>
    </w:rPr>
  </w:style>
  <w:style w:type="character" w:customStyle="1" w:styleId="34">
    <w:name w:val="Заголовок 3 Знак"/>
    <w:aliases w:val="ПодЗаголовок Знак,caption Знак,H3 Знак,h3 Знак,Знак3 Знак,Caption Char Char Char1 Char Char Char Знак, Знак3 Знак,3 уровень Знак"/>
    <w:basedOn w:val="ae"/>
    <w:link w:val="30"/>
    <w:uiPriority w:val="9"/>
    <w:locked/>
    <w:rsid w:val="00D277F0"/>
    <w:rPr>
      <w:b/>
      <w:noProof/>
      <w:sz w:val="24"/>
      <w:szCs w:val="24"/>
      <w:lang w:eastAsia="en-US"/>
    </w:rPr>
  </w:style>
  <w:style w:type="character" w:customStyle="1" w:styleId="41">
    <w:name w:val="Заголовок 4 Знак"/>
    <w:aliases w:val="Знак Знак,Heading 4 Char Знак,D&amp;M4 Знак,D&amp;M 4 Знак,рффи 4 Знак, Знак Знак,Таб Знак,4 уровень Знак"/>
    <w:basedOn w:val="ae"/>
    <w:link w:val="40"/>
    <w:uiPriority w:val="9"/>
    <w:locked/>
    <w:rsid w:val="00DB5E38"/>
    <w:rPr>
      <w:rFonts w:ascii="Calibri" w:hAnsi="Calibri" w:cs="Times New Roman"/>
      <w:b/>
      <w:bCs/>
      <w:sz w:val="28"/>
      <w:szCs w:val="28"/>
      <w:lang w:eastAsia="en-US"/>
    </w:rPr>
  </w:style>
  <w:style w:type="character" w:customStyle="1" w:styleId="50">
    <w:name w:val="Заголовок 5 Знак"/>
    <w:aliases w:val="Underline Знак"/>
    <w:basedOn w:val="ae"/>
    <w:link w:val="5"/>
    <w:uiPriority w:val="9"/>
    <w:locked/>
    <w:rsid w:val="00DB5E38"/>
    <w:rPr>
      <w:rFonts w:ascii="Calibri" w:hAnsi="Calibri" w:cs="Times New Roman"/>
      <w:b/>
      <w:bCs/>
      <w:i/>
      <w:iCs/>
      <w:sz w:val="26"/>
      <w:szCs w:val="26"/>
      <w:lang w:eastAsia="en-US"/>
    </w:rPr>
  </w:style>
  <w:style w:type="paragraph" w:customStyle="1" w:styleId="1a">
    <w:name w:val="Без интервала1"/>
    <w:link w:val="NoSpacingChar"/>
    <w:qFormat/>
    <w:rsid w:val="00F946EF"/>
    <w:rPr>
      <w:lang w:eastAsia="en-US"/>
    </w:rPr>
  </w:style>
  <w:style w:type="paragraph" w:styleId="af1">
    <w:name w:val="Body Text Indent"/>
    <w:aliases w:val="Мой Заголовок 1,Основной текст 1,Нумерованный список !!,Надин стиль,Основной текст с отступом1"/>
    <w:basedOn w:val="ad"/>
    <w:link w:val="af2"/>
    <w:uiPriority w:val="99"/>
    <w:rsid w:val="0053398F"/>
    <w:pPr>
      <w:spacing w:after="0" w:line="240" w:lineRule="auto"/>
      <w:ind w:firstLine="720"/>
      <w:jc w:val="both"/>
    </w:pPr>
    <w:rPr>
      <w:sz w:val="20"/>
      <w:szCs w:val="20"/>
      <w:lang w:eastAsia="ru-RU"/>
    </w:rPr>
  </w:style>
  <w:style w:type="character" w:customStyle="1" w:styleId="af2">
    <w:name w:val="Основной текст с отступом Знак"/>
    <w:aliases w:val="Мой Заголовок 1 Знак,Основной текст 1 Знак,Нумерованный список !! Знак,Надин стиль Знак,Основной текст с отступом1 Знак"/>
    <w:basedOn w:val="ae"/>
    <w:link w:val="af1"/>
    <w:uiPriority w:val="99"/>
    <w:locked/>
    <w:rsid w:val="0053398F"/>
    <w:rPr>
      <w:rFonts w:ascii="Times New Roman" w:hAnsi="Times New Roman" w:cs="Times New Roman"/>
      <w:sz w:val="20"/>
      <w:lang w:eastAsia="ru-RU"/>
    </w:rPr>
  </w:style>
  <w:style w:type="table" w:styleId="af3">
    <w:name w:val="Table Grid"/>
    <w:aliases w:val="Table Grid Report,ТАБЛИЦА ДЛЯ ЗАПИСОК,Таблица ОРГРЭС1"/>
    <w:basedOn w:val="af"/>
    <w:uiPriority w:val="59"/>
    <w:qFormat/>
    <w:rsid w:val="002800F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aliases w:val=" Знак5"/>
    <w:basedOn w:val="ad"/>
    <w:link w:val="af5"/>
    <w:rsid w:val="00F27F05"/>
    <w:pPr>
      <w:spacing w:after="0" w:line="240" w:lineRule="auto"/>
    </w:pPr>
    <w:rPr>
      <w:rFonts w:ascii="Tahoma" w:hAnsi="Tahoma"/>
      <w:sz w:val="16"/>
      <w:szCs w:val="16"/>
      <w:lang w:eastAsia="ru-RU"/>
    </w:rPr>
  </w:style>
  <w:style w:type="character" w:customStyle="1" w:styleId="af5">
    <w:name w:val="Текст выноски Знак"/>
    <w:aliases w:val=" Знак5 Знак"/>
    <w:basedOn w:val="ae"/>
    <w:link w:val="af4"/>
    <w:locked/>
    <w:rsid w:val="00F27F05"/>
    <w:rPr>
      <w:rFonts w:ascii="Tahoma" w:hAnsi="Tahoma" w:cs="Times New Roman"/>
      <w:sz w:val="16"/>
    </w:rPr>
  </w:style>
  <w:style w:type="paragraph" w:customStyle="1" w:styleId="1b">
    <w:name w:val="Абзац списка1"/>
    <w:basedOn w:val="ad"/>
    <w:qFormat/>
    <w:rsid w:val="007E4299"/>
    <w:pPr>
      <w:ind w:left="720"/>
      <w:contextualSpacing/>
    </w:pPr>
  </w:style>
  <w:style w:type="character" w:styleId="af6">
    <w:name w:val="Hyperlink"/>
    <w:basedOn w:val="ae"/>
    <w:uiPriority w:val="99"/>
    <w:rsid w:val="00957920"/>
    <w:rPr>
      <w:rFonts w:cs="Times New Roman"/>
      <w:color w:val="0000FF"/>
      <w:u w:val="single"/>
    </w:rPr>
  </w:style>
  <w:style w:type="character" w:styleId="af7">
    <w:name w:val="FollowedHyperlink"/>
    <w:basedOn w:val="ae"/>
    <w:uiPriority w:val="99"/>
    <w:rsid w:val="00957920"/>
    <w:rPr>
      <w:rFonts w:cs="Times New Roman"/>
      <w:color w:val="800080"/>
      <w:u w:val="single"/>
    </w:rPr>
  </w:style>
  <w:style w:type="paragraph" w:customStyle="1" w:styleId="font5">
    <w:name w:val="font5"/>
    <w:basedOn w:val="ad"/>
    <w:qFormat/>
    <w:rsid w:val="00957920"/>
    <w:pPr>
      <w:spacing w:before="100" w:beforeAutospacing="1" w:after="100" w:afterAutospacing="1" w:line="240" w:lineRule="auto"/>
    </w:pPr>
    <w:rPr>
      <w:color w:val="000000"/>
      <w:sz w:val="28"/>
      <w:szCs w:val="28"/>
      <w:lang w:eastAsia="ru-RU"/>
    </w:rPr>
  </w:style>
  <w:style w:type="paragraph" w:customStyle="1" w:styleId="font6">
    <w:name w:val="font6"/>
    <w:basedOn w:val="ad"/>
    <w:qFormat/>
    <w:rsid w:val="00957920"/>
    <w:pPr>
      <w:spacing w:before="100" w:beforeAutospacing="1" w:after="100" w:afterAutospacing="1" w:line="240" w:lineRule="auto"/>
    </w:pPr>
    <w:rPr>
      <w:color w:val="000000"/>
      <w:sz w:val="28"/>
      <w:szCs w:val="28"/>
      <w:u w:val="single"/>
      <w:lang w:eastAsia="ru-RU"/>
    </w:rPr>
  </w:style>
  <w:style w:type="paragraph" w:customStyle="1" w:styleId="xl65">
    <w:name w:val="xl65"/>
    <w:basedOn w:val="ad"/>
    <w:qFormat/>
    <w:rsid w:val="0095792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b/>
      <w:bCs/>
      <w:sz w:val="28"/>
      <w:szCs w:val="28"/>
      <w:lang w:eastAsia="ru-RU"/>
    </w:rPr>
  </w:style>
  <w:style w:type="paragraph" w:customStyle="1" w:styleId="xl66">
    <w:name w:val="xl66"/>
    <w:basedOn w:val="ad"/>
    <w:qFormat/>
    <w:rsid w:val="00957920"/>
    <w:pPr>
      <w:pBdr>
        <w:top w:val="single" w:sz="8" w:space="0" w:color="auto"/>
        <w:right w:val="single" w:sz="8" w:space="0" w:color="auto"/>
      </w:pBdr>
      <w:shd w:val="clear" w:color="000000" w:fill="FFFFFF"/>
      <w:spacing w:before="100" w:beforeAutospacing="1" w:after="100" w:afterAutospacing="1" w:line="240" w:lineRule="auto"/>
      <w:jc w:val="center"/>
      <w:textAlignment w:val="top"/>
    </w:pPr>
    <w:rPr>
      <w:b/>
      <w:bCs/>
      <w:sz w:val="28"/>
      <w:szCs w:val="28"/>
      <w:lang w:eastAsia="ru-RU"/>
    </w:rPr>
  </w:style>
  <w:style w:type="paragraph" w:customStyle="1" w:styleId="xl67">
    <w:name w:val="xl67"/>
    <w:basedOn w:val="ad"/>
    <w:qFormat/>
    <w:rsid w:val="00957920"/>
    <w:pPr>
      <w:pBdr>
        <w:top w:val="single" w:sz="8" w:space="0" w:color="auto"/>
        <w:right w:val="single" w:sz="8" w:space="0" w:color="auto"/>
      </w:pBdr>
      <w:shd w:val="clear" w:color="000000" w:fill="FFFFFF"/>
      <w:spacing w:before="100" w:beforeAutospacing="1" w:after="100" w:afterAutospacing="1" w:line="240" w:lineRule="auto"/>
      <w:textAlignment w:val="top"/>
    </w:pPr>
    <w:rPr>
      <w:sz w:val="24"/>
      <w:szCs w:val="24"/>
      <w:lang w:eastAsia="ru-RU"/>
    </w:rPr>
  </w:style>
  <w:style w:type="paragraph" w:customStyle="1" w:styleId="xl68">
    <w:name w:val="xl68"/>
    <w:basedOn w:val="ad"/>
    <w:qFormat/>
    <w:rsid w:val="00957920"/>
    <w:pPr>
      <w:pBdr>
        <w:right w:val="single" w:sz="8" w:space="0" w:color="auto"/>
      </w:pBdr>
      <w:shd w:val="clear" w:color="000000" w:fill="FFFFFF"/>
      <w:spacing w:before="100" w:beforeAutospacing="1" w:after="100" w:afterAutospacing="1" w:line="240" w:lineRule="auto"/>
      <w:jc w:val="center"/>
      <w:textAlignment w:val="top"/>
    </w:pPr>
    <w:rPr>
      <w:sz w:val="28"/>
      <w:szCs w:val="28"/>
      <w:lang w:eastAsia="ru-RU"/>
    </w:rPr>
  </w:style>
  <w:style w:type="paragraph" w:customStyle="1" w:styleId="xl69">
    <w:name w:val="xl69"/>
    <w:basedOn w:val="ad"/>
    <w:qFormat/>
    <w:rsid w:val="00957920"/>
    <w:pPr>
      <w:pBdr>
        <w:right w:val="single" w:sz="8" w:space="0" w:color="auto"/>
      </w:pBdr>
      <w:shd w:val="clear" w:color="000000" w:fill="FFFFFF"/>
      <w:spacing w:before="100" w:beforeAutospacing="1" w:after="100" w:afterAutospacing="1" w:line="240" w:lineRule="auto"/>
      <w:textAlignment w:val="top"/>
    </w:pPr>
    <w:rPr>
      <w:sz w:val="24"/>
      <w:szCs w:val="24"/>
      <w:lang w:eastAsia="ru-RU"/>
    </w:rPr>
  </w:style>
  <w:style w:type="paragraph" w:customStyle="1" w:styleId="xl70">
    <w:name w:val="xl70"/>
    <w:basedOn w:val="ad"/>
    <w:qFormat/>
    <w:rsid w:val="00957920"/>
    <w:pPr>
      <w:pBdr>
        <w:bottom w:val="single" w:sz="8" w:space="0" w:color="auto"/>
        <w:right w:val="single" w:sz="8" w:space="0" w:color="auto"/>
      </w:pBdr>
      <w:shd w:val="clear" w:color="000000" w:fill="FFFFFF"/>
      <w:spacing w:before="100" w:beforeAutospacing="1" w:after="100" w:afterAutospacing="1" w:line="240" w:lineRule="auto"/>
      <w:textAlignment w:val="top"/>
    </w:pPr>
    <w:rPr>
      <w:sz w:val="24"/>
      <w:szCs w:val="24"/>
      <w:lang w:eastAsia="ru-RU"/>
    </w:rPr>
  </w:style>
  <w:style w:type="paragraph" w:customStyle="1" w:styleId="xl71">
    <w:name w:val="xl71"/>
    <w:basedOn w:val="ad"/>
    <w:qFormat/>
    <w:rsid w:val="00957920"/>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sz w:val="28"/>
      <w:szCs w:val="28"/>
      <w:lang w:eastAsia="ru-RU"/>
    </w:rPr>
  </w:style>
  <w:style w:type="paragraph" w:customStyle="1" w:styleId="xl72">
    <w:name w:val="xl72"/>
    <w:basedOn w:val="ad"/>
    <w:qFormat/>
    <w:rsid w:val="00957920"/>
    <w:pPr>
      <w:pBdr>
        <w:right w:val="single" w:sz="8" w:space="0" w:color="auto"/>
      </w:pBdr>
      <w:shd w:val="clear" w:color="000000" w:fill="FFFFFF"/>
      <w:spacing w:before="100" w:beforeAutospacing="1" w:after="100" w:afterAutospacing="1" w:line="240" w:lineRule="auto"/>
      <w:jc w:val="center"/>
      <w:textAlignment w:val="top"/>
    </w:pPr>
    <w:rPr>
      <w:color w:val="FF0000"/>
      <w:sz w:val="28"/>
      <w:szCs w:val="28"/>
      <w:lang w:eastAsia="ru-RU"/>
    </w:rPr>
  </w:style>
  <w:style w:type="paragraph" w:customStyle="1" w:styleId="xl73">
    <w:name w:val="xl73"/>
    <w:basedOn w:val="ad"/>
    <w:qFormat/>
    <w:rsid w:val="00957920"/>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color w:val="FF0000"/>
      <w:sz w:val="28"/>
      <w:szCs w:val="28"/>
      <w:lang w:eastAsia="ru-RU"/>
    </w:rPr>
  </w:style>
  <w:style w:type="paragraph" w:customStyle="1" w:styleId="xl74">
    <w:name w:val="xl74"/>
    <w:basedOn w:val="ad"/>
    <w:qFormat/>
    <w:rsid w:val="00957920"/>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sz w:val="28"/>
      <w:szCs w:val="28"/>
      <w:lang w:eastAsia="ru-RU"/>
    </w:rPr>
  </w:style>
  <w:style w:type="paragraph" w:customStyle="1" w:styleId="xl75">
    <w:name w:val="xl75"/>
    <w:basedOn w:val="ad"/>
    <w:qFormat/>
    <w:rsid w:val="0095792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sz w:val="28"/>
      <w:szCs w:val="28"/>
      <w:lang w:eastAsia="ru-RU"/>
    </w:rPr>
  </w:style>
  <w:style w:type="paragraph" w:customStyle="1" w:styleId="xl76">
    <w:name w:val="xl76"/>
    <w:basedOn w:val="ad"/>
    <w:qFormat/>
    <w:rsid w:val="00957920"/>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center"/>
      <w:textAlignment w:val="top"/>
    </w:pPr>
    <w:rPr>
      <w:sz w:val="28"/>
      <w:szCs w:val="28"/>
      <w:lang w:eastAsia="ru-RU"/>
    </w:rPr>
  </w:style>
  <w:style w:type="paragraph" w:customStyle="1" w:styleId="xl77">
    <w:name w:val="xl77"/>
    <w:basedOn w:val="ad"/>
    <w:qFormat/>
    <w:rsid w:val="00957920"/>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center"/>
      <w:textAlignment w:val="top"/>
    </w:pPr>
    <w:rPr>
      <w:sz w:val="28"/>
      <w:szCs w:val="28"/>
      <w:lang w:eastAsia="ru-RU"/>
    </w:rPr>
  </w:style>
  <w:style w:type="paragraph" w:customStyle="1" w:styleId="xl78">
    <w:name w:val="xl78"/>
    <w:basedOn w:val="ad"/>
    <w:qFormat/>
    <w:rsid w:val="0095792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sz w:val="28"/>
      <w:szCs w:val="28"/>
      <w:lang w:eastAsia="ru-RU"/>
    </w:rPr>
  </w:style>
  <w:style w:type="paragraph" w:customStyle="1" w:styleId="xl79">
    <w:name w:val="xl79"/>
    <w:basedOn w:val="ad"/>
    <w:qFormat/>
    <w:rsid w:val="009579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28"/>
      <w:szCs w:val="28"/>
      <w:lang w:eastAsia="ru-RU"/>
    </w:rPr>
  </w:style>
  <w:style w:type="paragraph" w:customStyle="1" w:styleId="xl80">
    <w:name w:val="xl80"/>
    <w:basedOn w:val="ad"/>
    <w:qFormat/>
    <w:rsid w:val="009579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81">
    <w:name w:val="xl81"/>
    <w:basedOn w:val="ad"/>
    <w:qFormat/>
    <w:rsid w:val="0095792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color w:val="000000"/>
      <w:sz w:val="28"/>
      <w:szCs w:val="28"/>
      <w:lang w:eastAsia="ru-RU"/>
    </w:rPr>
  </w:style>
  <w:style w:type="paragraph" w:customStyle="1" w:styleId="xl82">
    <w:name w:val="xl82"/>
    <w:basedOn w:val="ad"/>
    <w:qFormat/>
    <w:rsid w:val="0095792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color w:val="000000"/>
      <w:sz w:val="28"/>
      <w:szCs w:val="28"/>
      <w:lang w:eastAsia="ru-RU"/>
    </w:rPr>
  </w:style>
  <w:style w:type="paragraph" w:customStyle="1" w:styleId="xl83">
    <w:name w:val="xl83"/>
    <w:basedOn w:val="ad"/>
    <w:qFormat/>
    <w:rsid w:val="0095792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color w:val="000000"/>
      <w:sz w:val="28"/>
      <w:szCs w:val="28"/>
      <w:lang w:eastAsia="ru-RU"/>
    </w:rPr>
  </w:style>
  <w:style w:type="paragraph" w:customStyle="1" w:styleId="xl84">
    <w:name w:val="xl84"/>
    <w:basedOn w:val="ad"/>
    <w:qFormat/>
    <w:rsid w:val="00957920"/>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color w:val="000000"/>
      <w:sz w:val="28"/>
      <w:szCs w:val="28"/>
      <w:lang w:eastAsia="ru-RU"/>
    </w:rPr>
  </w:style>
  <w:style w:type="paragraph" w:customStyle="1" w:styleId="xl85">
    <w:name w:val="xl85"/>
    <w:basedOn w:val="ad"/>
    <w:qFormat/>
    <w:rsid w:val="00957920"/>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color w:val="000000"/>
      <w:sz w:val="28"/>
      <w:szCs w:val="28"/>
      <w:lang w:eastAsia="ru-RU"/>
    </w:rPr>
  </w:style>
  <w:style w:type="paragraph" w:customStyle="1" w:styleId="xl86">
    <w:name w:val="xl86"/>
    <w:basedOn w:val="ad"/>
    <w:qFormat/>
    <w:rsid w:val="00957920"/>
    <w:pPr>
      <w:pBdr>
        <w:right w:val="single" w:sz="8" w:space="0" w:color="auto"/>
      </w:pBdr>
      <w:shd w:val="clear" w:color="000000" w:fill="FFFFFF"/>
      <w:spacing w:before="100" w:beforeAutospacing="1" w:after="100" w:afterAutospacing="1" w:line="240" w:lineRule="auto"/>
      <w:jc w:val="center"/>
      <w:textAlignment w:val="top"/>
    </w:pPr>
    <w:rPr>
      <w:color w:val="000000"/>
      <w:sz w:val="28"/>
      <w:szCs w:val="28"/>
      <w:lang w:eastAsia="ru-RU"/>
    </w:rPr>
  </w:style>
  <w:style w:type="paragraph" w:customStyle="1" w:styleId="xl87">
    <w:name w:val="xl87"/>
    <w:basedOn w:val="ad"/>
    <w:qFormat/>
    <w:rsid w:val="0095792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sz w:val="28"/>
      <w:szCs w:val="28"/>
      <w:lang w:eastAsia="ru-RU"/>
    </w:rPr>
  </w:style>
  <w:style w:type="paragraph" w:customStyle="1" w:styleId="xl88">
    <w:name w:val="xl88"/>
    <w:basedOn w:val="ad"/>
    <w:qFormat/>
    <w:rsid w:val="009579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color w:val="000000"/>
      <w:sz w:val="28"/>
      <w:szCs w:val="28"/>
      <w:lang w:eastAsia="ru-RU"/>
    </w:rPr>
  </w:style>
  <w:style w:type="paragraph" w:customStyle="1" w:styleId="xl89">
    <w:name w:val="xl89"/>
    <w:basedOn w:val="ad"/>
    <w:qFormat/>
    <w:rsid w:val="00957920"/>
    <w:pPr>
      <w:pBdr>
        <w:top w:val="single" w:sz="4" w:space="0" w:color="auto"/>
        <w:left w:val="single" w:sz="4" w:space="0" w:color="auto"/>
        <w:bottom w:val="single" w:sz="4" w:space="0" w:color="auto"/>
      </w:pBdr>
      <w:spacing w:before="100" w:beforeAutospacing="1" w:after="100" w:afterAutospacing="1" w:line="240" w:lineRule="auto"/>
    </w:pPr>
    <w:rPr>
      <w:sz w:val="24"/>
      <w:szCs w:val="24"/>
      <w:lang w:eastAsia="ru-RU"/>
    </w:rPr>
  </w:style>
  <w:style w:type="paragraph" w:customStyle="1" w:styleId="xl90">
    <w:name w:val="xl90"/>
    <w:basedOn w:val="ad"/>
    <w:qFormat/>
    <w:rsid w:val="009579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eastAsia="ru-RU"/>
    </w:rPr>
  </w:style>
  <w:style w:type="paragraph" w:styleId="af8">
    <w:name w:val="caption"/>
    <w:aliases w:val="нейминг рисунки,+Название объекта,Знак1,Знак11,Знак1 Знак Знак Знак,Знак1 Знак Знак,Знак111,Знак13,Знак12,Таблица - Название объекта,!! Object Novogor !!,Caption Char,Caption Char1 Char1 Char Char,Caption Char Char2 Char1 Char Char,neu"/>
    <w:basedOn w:val="ad"/>
    <w:next w:val="ad"/>
    <w:link w:val="af9"/>
    <w:uiPriority w:val="35"/>
    <w:qFormat/>
    <w:rsid w:val="00957920"/>
    <w:pPr>
      <w:spacing w:line="240" w:lineRule="auto"/>
    </w:pPr>
    <w:rPr>
      <w:b/>
      <w:bCs/>
      <w:color w:val="4F81BD"/>
      <w:sz w:val="18"/>
      <w:szCs w:val="18"/>
    </w:rPr>
  </w:style>
  <w:style w:type="paragraph" w:styleId="afa">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
    <w:basedOn w:val="ad"/>
    <w:link w:val="afb"/>
    <w:uiPriority w:val="99"/>
    <w:qFormat/>
    <w:rsid w:val="00037C8E"/>
    <w:pPr>
      <w:tabs>
        <w:tab w:val="center" w:pos="4677"/>
        <w:tab w:val="right" w:pos="9355"/>
      </w:tabs>
      <w:spacing w:after="0" w:line="240" w:lineRule="auto"/>
    </w:pPr>
    <w:rPr>
      <w:sz w:val="20"/>
      <w:szCs w:val="20"/>
      <w:lang w:eastAsia="ru-RU"/>
    </w:rPr>
  </w:style>
  <w:style w:type="character" w:customStyle="1" w:styleId="afb">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
    <w:basedOn w:val="ae"/>
    <w:link w:val="afa"/>
    <w:uiPriority w:val="99"/>
    <w:locked/>
    <w:rsid w:val="00037C8E"/>
    <w:rPr>
      <w:rFonts w:cs="Times New Roman"/>
    </w:rPr>
  </w:style>
  <w:style w:type="paragraph" w:styleId="afc">
    <w:name w:val="footer"/>
    <w:aliases w:val=" Знак6, Знак14,Знак6"/>
    <w:basedOn w:val="ad"/>
    <w:link w:val="afd"/>
    <w:uiPriority w:val="99"/>
    <w:qFormat/>
    <w:rsid w:val="00037C8E"/>
    <w:pPr>
      <w:tabs>
        <w:tab w:val="center" w:pos="4677"/>
        <w:tab w:val="right" w:pos="9355"/>
      </w:tabs>
      <w:spacing w:after="0" w:line="240" w:lineRule="auto"/>
    </w:pPr>
    <w:rPr>
      <w:sz w:val="20"/>
      <w:szCs w:val="20"/>
      <w:lang w:eastAsia="ru-RU"/>
    </w:rPr>
  </w:style>
  <w:style w:type="character" w:customStyle="1" w:styleId="afd">
    <w:name w:val="Нижний колонтитул Знак"/>
    <w:aliases w:val=" Знак6 Знак, Знак14 Знак,Знак6 Знак"/>
    <w:basedOn w:val="ae"/>
    <w:link w:val="afc"/>
    <w:uiPriority w:val="99"/>
    <w:locked/>
    <w:rsid w:val="00037C8E"/>
    <w:rPr>
      <w:rFonts w:cs="Times New Roman"/>
    </w:rPr>
  </w:style>
  <w:style w:type="character" w:styleId="afe">
    <w:name w:val="line number"/>
    <w:basedOn w:val="ae"/>
    <w:uiPriority w:val="99"/>
    <w:rsid w:val="00115699"/>
    <w:rPr>
      <w:rFonts w:cs="Times New Roman"/>
    </w:rPr>
  </w:style>
  <w:style w:type="paragraph" w:customStyle="1" w:styleId="1c">
    <w:name w:val="Стиль1"/>
    <w:basedOn w:val="1d"/>
    <w:link w:val="1e"/>
    <w:uiPriority w:val="99"/>
    <w:qFormat/>
    <w:rsid w:val="00EB6CD9"/>
    <w:pPr>
      <w:ind w:firstLine="709"/>
    </w:pPr>
    <w:rPr>
      <w:b w:val="0"/>
    </w:rPr>
  </w:style>
  <w:style w:type="paragraph" w:styleId="1f">
    <w:name w:val="toc 1"/>
    <w:basedOn w:val="ad"/>
    <w:next w:val="ad"/>
    <w:link w:val="1f0"/>
    <w:autoRedefine/>
    <w:uiPriority w:val="39"/>
    <w:qFormat/>
    <w:rsid w:val="00010B7F"/>
    <w:pPr>
      <w:spacing w:before="120" w:after="120"/>
      <w:jc w:val="both"/>
    </w:pPr>
    <w:rPr>
      <w:bCs/>
      <w:sz w:val="26"/>
      <w:szCs w:val="20"/>
    </w:rPr>
  </w:style>
  <w:style w:type="paragraph" w:customStyle="1" w:styleId="1d">
    <w:name w:val="Заголовок оглавления1"/>
    <w:basedOn w:val="18"/>
    <w:next w:val="ad"/>
    <w:qFormat/>
    <w:rsid w:val="00EB6CD9"/>
    <w:pPr>
      <w:outlineLvl w:val="9"/>
    </w:pPr>
  </w:style>
  <w:style w:type="paragraph" w:styleId="24">
    <w:name w:val="toc 2"/>
    <w:basedOn w:val="ad"/>
    <w:next w:val="ad"/>
    <w:autoRedefine/>
    <w:uiPriority w:val="39"/>
    <w:qFormat/>
    <w:rsid w:val="00EB6CD9"/>
    <w:pPr>
      <w:spacing w:after="0"/>
      <w:ind w:left="220"/>
    </w:pPr>
    <w:rPr>
      <w:smallCaps/>
      <w:sz w:val="20"/>
      <w:szCs w:val="20"/>
    </w:rPr>
  </w:style>
  <w:style w:type="paragraph" w:styleId="35">
    <w:name w:val="toc 3"/>
    <w:basedOn w:val="ad"/>
    <w:next w:val="ad"/>
    <w:link w:val="37"/>
    <w:autoRedefine/>
    <w:uiPriority w:val="39"/>
    <w:qFormat/>
    <w:rsid w:val="009B7486"/>
    <w:pPr>
      <w:tabs>
        <w:tab w:val="left" w:pos="1100"/>
        <w:tab w:val="right" w:leader="dot" w:pos="9637"/>
      </w:tabs>
      <w:spacing w:after="0" w:line="240" w:lineRule="auto"/>
      <w:contextualSpacing/>
      <w:jc w:val="both"/>
    </w:pPr>
    <w:rPr>
      <w:i/>
      <w:iCs/>
      <w:sz w:val="20"/>
      <w:szCs w:val="20"/>
    </w:rPr>
  </w:style>
  <w:style w:type="paragraph" w:styleId="44">
    <w:name w:val="toc 4"/>
    <w:basedOn w:val="ad"/>
    <w:next w:val="ad"/>
    <w:autoRedefine/>
    <w:uiPriority w:val="39"/>
    <w:rsid w:val="00EB6CD9"/>
    <w:pPr>
      <w:spacing w:after="0"/>
      <w:ind w:left="660"/>
    </w:pPr>
    <w:rPr>
      <w:sz w:val="18"/>
      <w:szCs w:val="18"/>
    </w:rPr>
  </w:style>
  <w:style w:type="paragraph" w:styleId="52">
    <w:name w:val="toc 5"/>
    <w:basedOn w:val="ad"/>
    <w:next w:val="ad"/>
    <w:autoRedefine/>
    <w:uiPriority w:val="39"/>
    <w:rsid w:val="00EB6CD9"/>
    <w:pPr>
      <w:spacing w:after="0"/>
      <w:ind w:left="880"/>
    </w:pPr>
    <w:rPr>
      <w:sz w:val="18"/>
      <w:szCs w:val="18"/>
    </w:rPr>
  </w:style>
  <w:style w:type="paragraph" w:styleId="61">
    <w:name w:val="toc 6"/>
    <w:basedOn w:val="ad"/>
    <w:next w:val="ad"/>
    <w:autoRedefine/>
    <w:uiPriority w:val="39"/>
    <w:rsid w:val="00EB6CD9"/>
    <w:pPr>
      <w:spacing w:after="0"/>
      <w:ind w:left="1100"/>
    </w:pPr>
    <w:rPr>
      <w:sz w:val="18"/>
      <w:szCs w:val="18"/>
    </w:rPr>
  </w:style>
  <w:style w:type="paragraph" w:styleId="71">
    <w:name w:val="toc 7"/>
    <w:basedOn w:val="ad"/>
    <w:next w:val="ad"/>
    <w:autoRedefine/>
    <w:uiPriority w:val="39"/>
    <w:rsid w:val="00EB6CD9"/>
    <w:pPr>
      <w:spacing w:after="0"/>
      <w:ind w:left="1320"/>
    </w:pPr>
    <w:rPr>
      <w:sz w:val="18"/>
      <w:szCs w:val="18"/>
    </w:rPr>
  </w:style>
  <w:style w:type="paragraph" w:styleId="81">
    <w:name w:val="toc 8"/>
    <w:basedOn w:val="ad"/>
    <w:next w:val="ad"/>
    <w:autoRedefine/>
    <w:uiPriority w:val="39"/>
    <w:rsid w:val="00EB6CD9"/>
    <w:pPr>
      <w:spacing w:after="0"/>
      <w:ind w:left="1540"/>
    </w:pPr>
    <w:rPr>
      <w:sz w:val="18"/>
      <w:szCs w:val="18"/>
    </w:rPr>
  </w:style>
  <w:style w:type="paragraph" w:styleId="91">
    <w:name w:val="toc 9"/>
    <w:basedOn w:val="ad"/>
    <w:next w:val="ad"/>
    <w:autoRedefine/>
    <w:uiPriority w:val="39"/>
    <w:rsid w:val="00EB6CD9"/>
    <w:pPr>
      <w:spacing w:after="0"/>
      <w:ind w:left="1760"/>
    </w:pPr>
    <w:rPr>
      <w:sz w:val="18"/>
      <w:szCs w:val="18"/>
    </w:rPr>
  </w:style>
  <w:style w:type="character" w:customStyle="1" w:styleId="apple-style-span">
    <w:name w:val="apple-style-span"/>
    <w:uiPriority w:val="99"/>
    <w:rsid w:val="00B67676"/>
  </w:style>
  <w:style w:type="character" w:customStyle="1" w:styleId="apple-converted-space">
    <w:name w:val="apple-converted-space"/>
    <w:rsid w:val="00F743DC"/>
  </w:style>
  <w:style w:type="paragraph" w:styleId="aff">
    <w:name w:val="Body Text"/>
    <w:aliases w:val="Основной текст Знак Знак Знак,Основной текст Знак Знак Знак Знак,Oaaee?iue,Oaaee?iue1,Oaaee?iue2,Oaaee?iue3,Oaaee?iue4,Oaaee?iue5,Oaaee?iue11,Oaaee?iue21,Oaaee?iue31,Oaaee?iue41,Табличный,Табличный1,Табличный2,Табличный3,Табличный4, Знак1"/>
    <w:basedOn w:val="ad"/>
    <w:link w:val="aff0"/>
    <w:qFormat/>
    <w:rsid w:val="00467040"/>
    <w:pPr>
      <w:spacing w:after="120"/>
    </w:pPr>
    <w:rPr>
      <w:sz w:val="20"/>
      <w:szCs w:val="20"/>
      <w:lang w:eastAsia="ru-RU"/>
    </w:rPr>
  </w:style>
  <w:style w:type="character" w:customStyle="1" w:styleId="aff0">
    <w:name w:val="Основной текст Знак"/>
    <w:aliases w:val="Основной текст Знак Знак Знак Знак2,Основной текст Знак Знак Знак Знак Знак,Oaaee?iue Знак,Oaaee?iue1 Знак,Oaaee?iue2 Знак,Oaaee?iue3 Знак,Oaaee?iue4 Знак,Oaaee?iue5 Знак,Oaaee?iue11 Знак,Oaaee?iue21 Знак,Oaaee?iue31 Знак, Знак1 Знак"/>
    <w:basedOn w:val="ae"/>
    <w:link w:val="aff"/>
    <w:locked/>
    <w:rsid w:val="00467040"/>
    <w:rPr>
      <w:rFonts w:ascii="Times New Roman" w:hAnsi="Times New Roman" w:cs="Times New Roman"/>
    </w:rPr>
  </w:style>
  <w:style w:type="paragraph" w:customStyle="1" w:styleId="ac">
    <w:name w:val="МаркТабл"/>
    <w:uiPriority w:val="99"/>
    <w:rsid w:val="002E5157"/>
    <w:pPr>
      <w:numPr>
        <w:numId w:val="1"/>
      </w:numPr>
      <w:tabs>
        <w:tab w:val="left" w:pos="680"/>
      </w:tabs>
    </w:pPr>
    <w:rPr>
      <w:rFonts w:eastAsia="SimSun"/>
      <w:sz w:val="24"/>
      <w:szCs w:val="20"/>
    </w:rPr>
  </w:style>
  <w:style w:type="character" w:customStyle="1" w:styleId="val">
    <w:name w:val="val"/>
    <w:uiPriority w:val="99"/>
    <w:rsid w:val="002E5157"/>
  </w:style>
  <w:style w:type="paragraph" w:customStyle="1" w:styleId="113">
    <w:name w:val="Без интервала11"/>
    <w:uiPriority w:val="99"/>
    <w:rsid w:val="00113807"/>
    <w:rPr>
      <w:lang w:eastAsia="en-US"/>
    </w:rPr>
  </w:style>
  <w:style w:type="paragraph" w:styleId="aff1">
    <w:name w:val="Plain Text"/>
    <w:aliases w:val="Знак7, Знак7"/>
    <w:basedOn w:val="ad"/>
    <w:link w:val="aff2"/>
    <w:uiPriority w:val="99"/>
    <w:qFormat/>
    <w:rsid w:val="00CF5EDA"/>
    <w:rPr>
      <w:rFonts w:ascii="Courier New" w:hAnsi="Courier New"/>
      <w:sz w:val="20"/>
      <w:szCs w:val="20"/>
    </w:rPr>
  </w:style>
  <w:style w:type="character" w:customStyle="1" w:styleId="PlainTextChar">
    <w:name w:val="Plain Text Char"/>
    <w:aliases w:val="Знак7 Char,Знак Знак Знак Знак Знак Знак Знак Знак Знак Char,Знак4 Char, Знак7 Char"/>
    <w:basedOn w:val="ae"/>
    <w:uiPriority w:val="99"/>
    <w:locked/>
    <w:rsid w:val="00DB5E38"/>
    <w:rPr>
      <w:rFonts w:ascii="Courier New" w:hAnsi="Courier New" w:cs="Courier New"/>
      <w:sz w:val="20"/>
      <w:szCs w:val="20"/>
      <w:lang w:eastAsia="en-US"/>
    </w:rPr>
  </w:style>
  <w:style w:type="character" w:customStyle="1" w:styleId="aff2">
    <w:name w:val="Текст Знак"/>
    <w:aliases w:val="Знак7 Знак, Знак7 Знак"/>
    <w:link w:val="aff1"/>
    <w:uiPriority w:val="99"/>
    <w:locked/>
    <w:rsid w:val="00CF5EDA"/>
    <w:rPr>
      <w:rFonts w:ascii="Courier New" w:hAnsi="Courier New"/>
      <w:lang w:eastAsia="en-US"/>
    </w:rPr>
  </w:style>
  <w:style w:type="paragraph" w:styleId="aff3">
    <w:name w:val="Normal (Web)"/>
    <w:aliases w:val="Обычный (Web),Обычный (Web)1,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d"/>
    <w:link w:val="aff4"/>
    <w:uiPriority w:val="99"/>
    <w:qFormat/>
    <w:rsid w:val="00F22478"/>
    <w:pPr>
      <w:spacing w:before="100" w:beforeAutospacing="1" w:after="100" w:afterAutospacing="1" w:line="240" w:lineRule="auto"/>
    </w:pPr>
    <w:rPr>
      <w:sz w:val="24"/>
      <w:szCs w:val="24"/>
      <w:lang w:eastAsia="ru-RU"/>
    </w:rPr>
  </w:style>
  <w:style w:type="character" w:customStyle="1" w:styleId="360">
    <w:name w:val="Знак Знак36"/>
    <w:uiPriority w:val="99"/>
    <w:rsid w:val="00062CE3"/>
    <w:rPr>
      <w:rFonts w:ascii="Cambria" w:hAnsi="Cambria"/>
      <w:b/>
      <w:color w:val="365F91"/>
      <w:sz w:val="28"/>
    </w:rPr>
  </w:style>
  <w:style w:type="character" w:customStyle="1" w:styleId="100">
    <w:name w:val="Знак Знак10"/>
    <w:rsid w:val="00FD42EF"/>
    <w:rPr>
      <w:rFonts w:ascii="Courier New" w:hAnsi="Courier New"/>
    </w:rPr>
  </w:style>
  <w:style w:type="paragraph" w:styleId="aff5">
    <w:name w:val="Body Text First Indent"/>
    <w:basedOn w:val="aff"/>
    <w:link w:val="aff6"/>
    <w:rsid w:val="005A49D0"/>
    <w:pPr>
      <w:ind w:firstLine="210"/>
    </w:pPr>
  </w:style>
  <w:style w:type="character" w:customStyle="1" w:styleId="aff6">
    <w:name w:val="Красная строка Знак"/>
    <w:basedOn w:val="aff0"/>
    <w:link w:val="aff5"/>
    <w:locked/>
    <w:rsid w:val="00DB5E38"/>
    <w:rPr>
      <w:rFonts w:ascii="Times New Roman" w:hAnsi="Times New Roman" w:cs="Times New Roman"/>
      <w:lang w:eastAsia="en-US"/>
    </w:rPr>
  </w:style>
  <w:style w:type="paragraph" w:styleId="HTML">
    <w:name w:val="HTML Preformatted"/>
    <w:basedOn w:val="ad"/>
    <w:link w:val="HTML0"/>
    <w:uiPriority w:val="99"/>
    <w:rsid w:val="005A49D0"/>
    <w:rPr>
      <w:rFonts w:ascii="Courier New" w:hAnsi="Courier New" w:cs="Courier New"/>
      <w:sz w:val="20"/>
      <w:szCs w:val="20"/>
    </w:rPr>
  </w:style>
  <w:style w:type="character" w:customStyle="1" w:styleId="HTML0">
    <w:name w:val="Стандартный HTML Знак"/>
    <w:basedOn w:val="ae"/>
    <w:link w:val="HTML"/>
    <w:uiPriority w:val="99"/>
    <w:locked/>
    <w:rsid w:val="00DB5E38"/>
    <w:rPr>
      <w:rFonts w:ascii="Courier New" w:hAnsi="Courier New" w:cs="Courier New"/>
      <w:sz w:val="20"/>
      <w:szCs w:val="20"/>
      <w:lang w:eastAsia="en-US"/>
    </w:rPr>
  </w:style>
  <w:style w:type="character" w:styleId="aff7">
    <w:name w:val="Strong"/>
    <w:basedOn w:val="ae"/>
    <w:uiPriority w:val="22"/>
    <w:qFormat/>
    <w:locked/>
    <w:rsid w:val="009B3B8E"/>
    <w:rPr>
      <w:rFonts w:cs="Times New Roman"/>
      <w:b/>
    </w:rPr>
  </w:style>
  <w:style w:type="paragraph" w:customStyle="1" w:styleId="38">
    <w:name w:val="Текст3"/>
    <w:basedOn w:val="30"/>
    <w:uiPriority w:val="99"/>
    <w:rsid w:val="00D71047"/>
    <w:pPr>
      <w:tabs>
        <w:tab w:val="num" w:pos="1287"/>
        <w:tab w:val="left" w:pos="1814"/>
        <w:tab w:val="num" w:pos="3556"/>
      </w:tabs>
      <w:spacing w:before="80" w:line="252" w:lineRule="auto"/>
      <w:ind w:left="2269" w:firstLine="567"/>
    </w:pPr>
    <w:rPr>
      <w:rFonts w:eastAsia="SimSun"/>
      <w:bCs/>
      <w:szCs w:val="26"/>
      <w:lang w:eastAsia="ru-RU"/>
    </w:rPr>
  </w:style>
  <w:style w:type="paragraph" w:styleId="aff8">
    <w:name w:val="No Spacing"/>
    <w:aliases w:val="Заголовок1,Title,!текст,С интервалом и отступом,Доп пункт"/>
    <w:basedOn w:val="ad"/>
    <w:link w:val="aff9"/>
    <w:uiPriority w:val="1"/>
    <w:qFormat/>
    <w:rsid w:val="00F4036C"/>
    <w:pPr>
      <w:spacing w:after="0" w:line="360" w:lineRule="auto"/>
      <w:ind w:firstLine="567"/>
      <w:jc w:val="both"/>
    </w:pPr>
    <w:rPr>
      <w:sz w:val="28"/>
      <w:szCs w:val="28"/>
      <w:lang w:eastAsia="ru-RU"/>
    </w:rPr>
  </w:style>
  <w:style w:type="character" w:customStyle="1" w:styleId="blk">
    <w:name w:val="blk"/>
    <w:basedOn w:val="ae"/>
    <w:rsid w:val="00BE2FFA"/>
    <w:rPr>
      <w:rFonts w:cs="Times New Roman"/>
    </w:rPr>
  </w:style>
  <w:style w:type="paragraph" w:customStyle="1" w:styleId="affa">
    <w:name w:val="Основной"/>
    <w:basedOn w:val="af1"/>
    <w:link w:val="affb"/>
    <w:qFormat/>
    <w:rsid w:val="00BE2FFA"/>
    <w:pPr>
      <w:ind w:firstLine="680"/>
    </w:pPr>
    <w:rPr>
      <w:sz w:val="28"/>
      <w:szCs w:val="24"/>
    </w:rPr>
  </w:style>
  <w:style w:type="paragraph" w:customStyle="1" w:styleId="a7">
    <w:name w:val="моё"/>
    <w:basedOn w:val="affc"/>
    <w:uiPriority w:val="99"/>
    <w:rsid w:val="00A57048"/>
    <w:pPr>
      <w:numPr>
        <w:numId w:val="3"/>
      </w:numPr>
      <w:tabs>
        <w:tab w:val="num" w:pos="596"/>
        <w:tab w:val="left" w:pos="993"/>
      </w:tabs>
      <w:ind w:left="0" w:firstLine="709"/>
      <w:contextualSpacing/>
      <w:jc w:val="both"/>
    </w:pPr>
    <w:rPr>
      <w:sz w:val="24"/>
      <w:szCs w:val="24"/>
    </w:rPr>
  </w:style>
  <w:style w:type="paragraph" w:styleId="affc">
    <w:name w:val="List Paragraph"/>
    <w:aliases w:val="Таблицы нейминг,Введение,ПАРАГРАФ,Маркер,Список - нумерованный абзац,List Paragraph,название,Bullet List,FooterText,numbered,SL_Абзац списка,f_Абзац 1,Bullet Number,Нумерованый список,lp1,Тема,Текстовая,it_List1,Ненумерованный список,СПИСКИ"/>
    <w:basedOn w:val="ad"/>
    <w:link w:val="affd"/>
    <w:uiPriority w:val="1"/>
    <w:qFormat/>
    <w:rsid w:val="00A57048"/>
    <w:pPr>
      <w:ind w:left="708"/>
    </w:pPr>
  </w:style>
  <w:style w:type="paragraph" w:customStyle="1" w:styleId="1f1">
    <w:name w:val="1"/>
    <w:basedOn w:val="ad"/>
    <w:link w:val="1f2"/>
    <w:uiPriority w:val="99"/>
    <w:qFormat/>
    <w:rsid w:val="005564BC"/>
    <w:pPr>
      <w:spacing w:after="0" w:line="312" w:lineRule="auto"/>
      <w:ind w:firstLine="709"/>
      <w:jc w:val="both"/>
    </w:pPr>
    <w:rPr>
      <w:sz w:val="24"/>
      <w:szCs w:val="20"/>
    </w:rPr>
  </w:style>
  <w:style w:type="character" w:customStyle="1" w:styleId="1f2">
    <w:name w:val="1 Знак"/>
    <w:link w:val="1f1"/>
    <w:locked/>
    <w:rsid w:val="005564BC"/>
    <w:rPr>
      <w:sz w:val="24"/>
      <w:lang w:eastAsia="en-US"/>
    </w:rPr>
  </w:style>
  <w:style w:type="paragraph" w:customStyle="1" w:styleId="12">
    <w:name w:val="Маркированный1"/>
    <w:link w:val="1f3"/>
    <w:uiPriority w:val="99"/>
    <w:rsid w:val="000A4691"/>
    <w:pPr>
      <w:numPr>
        <w:numId w:val="4"/>
      </w:numPr>
      <w:tabs>
        <w:tab w:val="clear" w:pos="851"/>
        <w:tab w:val="left" w:pos="1247"/>
      </w:tabs>
      <w:spacing w:before="40"/>
      <w:ind w:left="1248"/>
      <w:jc w:val="both"/>
    </w:pPr>
    <w:rPr>
      <w:rFonts w:eastAsia="SimSun"/>
      <w:sz w:val="28"/>
    </w:rPr>
  </w:style>
  <w:style w:type="character" w:customStyle="1" w:styleId="1f3">
    <w:name w:val="Маркированный1 Знак"/>
    <w:link w:val="12"/>
    <w:uiPriority w:val="99"/>
    <w:locked/>
    <w:rsid w:val="000A4691"/>
    <w:rPr>
      <w:rFonts w:eastAsia="SimSun"/>
      <w:sz w:val="28"/>
    </w:rPr>
  </w:style>
  <w:style w:type="paragraph" w:customStyle="1" w:styleId="31012211">
    <w:name w:val="Стиль Оглавление 3 + Слева:  101 см Выступ:  221 см1"/>
    <w:basedOn w:val="35"/>
    <w:uiPriority w:val="99"/>
    <w:rsid w:val="000A4691"/>
    <w:pPr>
      <w:tabs>
        <w:tab w:val="left" w:pos="1846"/>
        <w:tab w:val="right" w:leader="dot" w:pos="9344"/>
      </w:tabs>
      <w:spacing w:before="120" w:line="252" w:lineRule="auto"/>
      <w:ind w:left="2410" w:right="550" w:hanging="1843"/>
    </w:pPr>
    <w:rPr>
      <w:i w:val="0"/>
      <w:iCs w:val="0"/>
      <w:smallCaps/>
      <w:noProof/>
      <w:sz w:val="28"/>
      <w:lang w:eastAsia="ru-RU"/>
    </w:rPr>
  </w:style>
  <w:style w:type="paragraph" w:customStyle="1" w:styleId="xl63">
    <w:name w:val="xl63"/>
    <w:basedOn w:val="ad"/>
    <w:qFormat/>
    <w:rsid w:val="000A46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eastAsia="ru-RU"/>
    </w:rPr>
  </w:style>
  <w:style w:type="paragraph" w:customStyle="1" w:styleId="xl64">
    <w:name w:val="xl64"/>
    <w:basedOn w:val="ad"/>
    <w:qFormat/>
    <w:rsid w:val="000A46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ru-RU"/>
    </w:rPr>
  </w:style>
  <w:style w:type="character" w:customStyle="1" w:styleId="PlainTextChar2">
    <w:name w:val="Plain Text Char2"/>
    <w:aliases w:val="Знак7 Char2"/>
    <w:uiPriority w:val="99"/>
    <w:locked/>
    <w:rsid w:val="000A4691"/>
    <w:rPr>
      <w:rFonts w:eastAsia="SimSun"/>
      <w:sz w:val="28"/>
    </w:rPr>
  </w:style>
  <w:style w:type="table" w:styleId="affe">
    <w:name w:val="Table Elegant"/>
    <w:basedOn w:val="af"/>
    <w:rsid w:val="000A4691"/>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fff">
    <w:name w:val="Стиль пункта схемы Знак Знак Знак Знак Знак Знак"/>
    <w:basedOn w:val="ad"/>
    <w:link w:val="afff0"/>
    <w:uiPriority w:val="99"/>
    <w:rsid w:val="000A4691"/>
    <w:pPr>
      <w:autoSpaceDE w:val="0"/>
      <w:autoSpaceDN w:val="0"/>
      <w:adjustRightInd w:val="0"/>
      <w:spacing w:after="0" w:line="360" w:lineRule="auto"/>
      <w:ind w:firstLine="680"/>
      <w:jc w:val="both"/>
    </w:pPr>
    <w:rPr>
      <w:sz w:val="28"/>
      <w:szCs w:val="20"/>
      <w:lang w:eastAsia="ru-RU"/>
    </w:rPr>
  </w:style>
  <w:style w:type="character" w:customStyle="1" w:styleId="afff0">
    <w:name w:val="Стиль пункта схемы Знак Знак Знак Знак Знак Знак Знак"/>
    <w:link w:val="afff"/>
    <w:uiPriority w:val="99"/>
    <w:locked/>
    <w:rsid w:val="000A4691"/>
    <w:rPr>
      <w:sz w:val="28"/>
      <w:lang w:val="ru-RU" w:eastAsia="ru-RU"/>
    </w:rPr>
  </w:style>
  <w:style w:type="character" w:styleId="afff1">
    <w:name w:val="Emphasis"/>
    <w:basedOn w:val="ae"/>
    <w:uiPriority w:val="20"/>
    <w:qFormat/>
    <w:locked/>
    <w:rsid w:val="00071C3A"/>
    <w:rPr>
      <w:rFonts w:cs="Times New Roman"/>
      <w:i/>
    </w:rPr>
  </w:style>
  <w:style w:type="paragraph" w:customStyle="1" w:styleId="0">
    <w:name w:val="0"/>
    <w:basedOn w:val="ad"/>
    <w:link w:val="00"/>
    <w:qFormat/>
    <w:rsid w:val="005564BC"/>
    <w:pPr>
      <w:spacing w:after="0" w:line="240" w:lineRule="auto"/>
      <w:jc w:val="center"/>
    </w:pPr>
    <w:rPr>
      <w:color w:val="000000"/>
      <w:szCs w:val="20"/>
    </w:rPr>
  </w:style>
  <w:style w:type="character" w:customStyle="1" w:styleId="00">
    <w:name w:val="0 Знак"/>
    <w:link w:val="0"/>
    <w:locked/>
    <w:rsid w:val="005564BC"/>
    <w:rPr>
      <w:color w:val="000000"/>
      <w:sz w:val="22"/>
      <w:lang w:eastAsia="en-US"/>
    </w:rPr>
  </w:style>
  <w:style w:type="paragraph" w:customStyle="1" w:styleId="25">
    <w:name w:val="Стиль2"/>
    <w:basedOn w:val="1f1"/>
    <w:link w:val="26"/>
    <w:uiPriority w:val="99"/>
    <w:qFormat/>
    <w:rsid w:val="00544BA3"/>
    <w:rPr>
      <w:b/>
      <w:szCs w:val="28"/>
    </w:rPr>
  </w:style>
  <w:style w:type="paragraph" w:styleId="a6">
    <w:name w:val="List Bullet"/>
    <w:basedOn w:val="ad"/>
    <w:link w:val="afff2"/>
    <w:rsid w:val="00001BD9"/>
    <w:pPr>
      <w:numPr>
        <w:numId w:val="5"/>
      </w:numPr>
    </w:pPr>
  </w:style>
  <w:style w:type="character" w:customStyle="1" w:styleId="8pt">
    <w:name w:val="Основной текст + 8 pt"/>
    <w:rsid w:val="0038247C"/>
    <w:rPr>
      <w:rFonts w:ascii="Times New Roman" w:hAnsi="Times New Roman"/>
      <w:spacing w:val="0"/>
      <w:sz w:val="16"/>
    </w:rPr>
  </w:style>
  <w:style w:type="paragraph" w:styleId="afff3">
    <w:name w:val="Document Map"/>
    <w:basedOn w:val="ad"/>
    <w:link w:val="afff4"/>
    <w:rsid w:val="00A6470D"/>
    <w:pPr>
      <w:shd w:val="clear" w:color="auto" w:fill="000080"/>
    </w:pPr>
    <w:rPr>
      <w:rFonts w:ascii="Tahoma" w:hAnsi="Tahoma" w:cs="Tahoma"/>
      <w:sz w:val="20"/>
      <w:szCs w:val="20"/>
    </w:rPr>
  </w:style>
  <w:style w:type="character" w:customStyle="1" w:styleId="afff4">
    <w:name w:val="Схема документа Знак"/>
    <w:basedOn w:val="ae"/>
    <w:link w:val="afff3"/>
    <w:locked/>
    <w:rsid w:val="00DB5E38"/>
    <w:rPr>
      <w:rFonts w:cs="Times New Roman"/>
      <w:sz w:val="2"/>
      <w:lang w:eastAsia="en-US"/>
    </w:rPr>
  </w:style>
  <w:style w:type="paragraph" w:styleId="afff5">
    <w:name w:val="endnote text"/>
    <w:basedOn w:val="ad"/>
    <w:link w:val="afff6"/>
    <w:uiPriority w:val="99"/>
    <w:rsid w:val="00104F0E"/>
    <w:rPr>
      <w:sz w:val="20"/>
      <w:szCs w:val="20"/>
    </w:rPr>
  </w:style>
  <w:style w:type="character" w:customStyle="1" w:styleId="afff6">
    <w:name w:val="Текст концевой сноски Знак"/>
    <w:basedOn w:val="ae"/>
    <w:link w:val="afff5"/>
    <w:uiPriority w:val="99"/>
    <w:locked/>
    <w:rsid w:val="00DB5E38"/>
    <w:rPr>
      <w:rFonts w:cs="Times New Roman"/>
      <w:sz w:val="20"/>
      <w:szCs w:val="20"/>
      <w:lang w:eastAsia="en-US"/>
    </w:rPr>
  </w:style>
  <w:style w:type="paragraph" w:styleId="afff7">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Текст сноски Знак1 Знак"/>
    <w:basedOn w:val="ad"/>
    <w:link w:val="afff8"/>
    <w:uiPriority w:val="99"/>
    <w:qFormat/>
    <w:rsid w:val="00104F0E"/>
    <w:rPr>
      <w:sz w:val="20"/>
      <w:szCs w:val="20"/>
    </w:rPr>
  </w:style>
  <w:style w:type="character" w:customStyle="1" w:styleId="afff8">
    <w:name w:val="Текст сноски Знак"/>
    <w:aliases w:val="Table_Footnote_last Знак Знак1,Table_Footnote_last Знак Знак Знак,Table_Footnote_last Знак1,Знак Знак Знак Знак1,Знак Знак Знак Знак Знак Знак Знак Знак Знак Знак Знак Знак Знак Знак Знак Знак Знак Знак Знак Знак Знак Знак"/>
    <w:basedOn w:val="ae"/>
    <w:link w:val="afff7"/>
    <w:uiPriority w:val="99"/>
    <w:locked/>
    <w:rsid w:val="00DB5E38"/>
    <w:rPr>
      <w:rFonts w:cs="Times New Roman"/>
      <w:sz w:val="20"/>
      <w:szCs w:val="20"/>
      <w:lang w:eastAsia="en-US"/>
    </w:rPr>
  </w:style>
  <w:style w:type="character" w:styleId="afff9">
    <w:name w:val="endnote reference"/>
    <w:basedOn w:val="ae"/>
    <w:uiPriority w:val="99"/>
    <w:rsid w:val="00104F0E"/>
    <w:rPr>
      <w:rFonts w:cs="Times New Roman"/>
      <w:vertAlign w:val="superscript"/>
    </w:rPr>
  </w:style>
  <w:style w:type="character" w:styleId="afffa">
    <w:name w:val="footnote reference"/>
    <w:basedOn w:val="ae"/>
    <w:uiPriority w:val="99"/>
    <w:rsid w:val="00104F0E"/>
    <w:rPr>
      <w:rFonts w:cs="Times New Roman"/>
      <w:vertAlign w:val="superscript"/>
    </w:rPr>
  </w:style>
  <w:style w:type="paragraph" w:customStyle="1" w:styleId="01">
    <w:name w:val="0ъ"/>
    <w:basedOn w:val="af8"/>
    <w:uiPriority w:val="99"/>
    <w:rsid w:val="00B4557F"/>
    <w:pPr>
      <w:keepNext/>
    </w:pPr>
  </w:style>
  <w:style w:type="paragraph" w:customStyle="1" w:styleId="xl24">
    <w:name w:val="xl24"/>
    <w:basedOn w:val="ad"/>
    <w:qFormat/>
    <w:rsid w:val="00C42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25">
    <w:name w:val="xl25"/>
    <w:basedOn w:val="ad"/>
    <w:qFormat/>
    <w:rsid w:val="00C428AD"/>
    <w:pPr>
      <w:pBdr>
        <w:top w:val="single" w:sz="4" w:space="0" w:color="auto"/>
        <w:left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26">
    <w:name w:val="xl26"/>
    <w:basedOn w:val="ad"/>
    <w:qFormat/>
    <w:rsid w:val="00C428A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sz w:val="24"/>
      <w:szCs w:val="24"/>
      <w:lang w:eastAsia="ru-RU"/>
    </w:rPr>
  </w:style>
  <w:style w:type="paragraph" w:customStyle="1" w:styleId="xl27">
    <w:name w:val="xl27"/>
    <w:basedOn w:val="ad"/>
    <w:qFormat/>
    <w:rsid w:val="00C42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28">
    <w:name w:val="xl28"/>
    <w:basedOn w:val="ad"/>
    <w:qFormat/>
    <w:rsid w:val="00C428A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sz w:val="24"/>
      <w:szCs w:val="24"/>
      <w:lang w:eastAsia="ru-RU"/>
    </w:rPr>
  </w:style>
  <w:style w:type="paragraph" w:customStyle="1" w:styleId="xl29">
    <w:name w:val="xl29"/>
    <w:basedOn w:val="ad"/>
    <w:qFormat/>
    <w:rsid w:val="00C428A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30">
    <w:name w:val="xl30"/>
    <w:basedOn w:val="ad"/>
    <w:qFormat/>
    <w:rsid w:val="00C428A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31">
    <w:name w:val="xl31"/>
    <w:basedOn w:val="ad"/>
    <w:qFormat/>
    <w:rsid w:val="00C428AD"/>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24"/>
      <w:szCs w:val="24"/>
      <w:lang w:eastAsia="ru-RU"/>
    </w:rPr>
  </w:style>
  <w:style w:type="paragraph" w:customStyle="1" w:styleId="xl32">
    <w:name w:val="xl32"/>
    <w:basedOn w:val="ad"/>
    <w:qFormat/>
    <w:rsid w:val="00C428A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33">
    <w:name w:val="xl33"/>
    <w:basedOn w:val="ad"/>
    <w:qFormat/>
    <w:rsid w:val="00C428A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24"/>
      <w:szCs w:val="24"/>
      <w:lang w:eastAsia="ru-RU"/>
    </w:rPr>
  </w:style>
  <w:style w:type="paragraph" w:customStyle="1" w:styleId="xl34">
    <w:name w:val="xl34"/>
    <w:basedOn w:val="ad"/>
    <w:qFormat/>
    <w:rsid w:val="00C428A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sz w:val="24"/>
      <w:szCs w:val="24"/>
      <w:lang w:eastAsia="ru-RU"/>
    </w:rPr>
  </w:style>
  <w:style w:type="paragraph" w:customStyle="1" w:styleId="xl35">
    <w:name w:val="xl35"/>
    <w:basedOn w:val="ad"/>
    <w:qFormat/>
    <w:rsid w:val="00C428A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 w:val="24"/>
      <w:szCs w:val="24"/>
      <w:lang w:eastAsia="ru-RU"/>
    </w:rPr>
  </w:style>
  <w:style w:type="paragraph" w:customStyle="1" w:styleId="xl36">
    <w:name w:val="xl36"/>
    <w:basedOn w:val="ad"/>
    <w:qFormat/>
    <w:rsid w:val="00C428A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sz w:val="24"/>
      <w:szCs w:val="24"/>
      <w:lang w:eastAsia="ru-RU"/>
    </w:rPr>
  </w:style>
  <w:style w:type="paragraph" w:customStyle="1" w:styleId="xl37">
    <w:name w:val="xl37"/>
    <w:basedOn w:val="ad"/>
    <w:qFormat/>
    <w:rsid w:val="00C428AD"/>
    <w:pPr>
      <w:pBdr>
        <w:top w:val="single" w:sz="4" w:space="0" w:color="auto"/>
        <w:left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38">
    <w:name w:val="xl38"/>
    <w:basedOn w:val="ad"/>
    <w:qFormat/>
    <w:rsid w:val="00C428A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39">
    <w:name w:val="xl39"/>
    <w:basedOn w:val="ad"/>
    <w:qFormat/>
    <w:rsid w:val="00C428A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24"/>
      <w:szCs w:val="24"/>
      <w:lang w:eastAsia="ru-RU"/>
    </w:rPr>
  </w:style>
  <w:style w:type="paragraph" w:customStyle="1" w:styleId="xl40">
    <w:name w:val="xl40"/>
    <w:basedOn w:val="ad"/>
    <w:qFormat/>
    <w:rsid w:val="00C428A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 w:val="24"/>
      <w:szCs w:val="24"/>
      <w:lang w:eastAsia="ru-RU"/>
    </w:rPr>
  </w:style>
  <w:style w:type="paragraph" w:customStyle="1" w:styleId="xl41">
    <w:name w:val="xl41"/>
    <w:basedOn w:val="ad"/>
    <w:qFormat/>
    <w:rsid w:val="00C428A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sz w:val="24"/>
      <w:szCs w:val="24"/>
      <w:lang w:eastAsia="ru-RU"/>
    </w:rPr>
  </w:style>
  <w:style w:type="paragraph" w:customStyle="1" w:styleId="xl42">
    <w:name w:val="xl42"/>
    <w:basedOn w:val="ad"/>
    <w:qFormat/>
    <w:rsid w:val="00C428AD"/>
    <w:pPr>
      <w:shd w:val="clear" w:color="auto" w:fill="FFCC99"/>
      <w:spacing w:before="100" w:beforeAutospacing="1" w:after="100" w:afterAutospacing="1" w:line="240" w:lineRule="auto"/>
    </w:pPr>
    <w:rPr>
      <w:sz w:val="24"/>
      <w:szCs w:val="24"/>
      <w:lang w:eastAsia="ru-RU"/>
    </w:rPr>
  </w:style>
  <w:style w:type="paragraph" w:customStyle="1" w:styleId="xl43">
    <w:name w:val="xl43"/>
    <w:basedOn w:val="ad"/>
    <w:qFormat/>
    <w:rsid w:val="00C428AD"/>
    <w:pPr>
      <w:pBdr>
        <w:top w:val="single" w:sz="8" w:space="0" w:color="auto"/>
        <w:bottom w:val="single" w:sz="8" w:space="0" w:color="auto"/>
      </w:pBdr>
      <w:spacing w:before="100" w:beforeAutospacing="1" w:after="100" w:afterAutospacing="1" w:line="240" w:lineRule="auto"/>
      <w:jc w:val="center"/>
    </w:pPr>
    <w:rPr>
      <w:sz w:val="24"/>
      <w:szCs w:val="24"/>
      <w:lang w:eastAsia="ru-RU"/>
    </w:rPr>
  </w:style>
  <w:style w:type="paragraph" w:customStyle="1" w:styleId="xl44">
    <w:name w:val="xl44"/>
    <w:basedOn w:val="ad"/>
    <w:qFormat/>
    <w:rsid w:val="00C428AD"/>
    <w:pPr>
      <w:pBdr>
        <w:top w:val="single" w:sz="4" w:space="0" w:color="auto"/>
        <w:left w:val="single" w:sz="4" w:space="0" w:color="auto"/>
        <w:bottom w:val="single" w:sz="4" w:space="0" w:color="auto"/>
      </w:pBdr>
      <w:shd w:val="clear" w:color="auto" w:fill="FFFF99"/>
      <w:spacing w:before="100" w:beforeAutospacing="1" w:after="100" w:afterAutospacing="1" w:line="240" w:lineRule="auto"/>
      <w:jc w:val="center"/>
    </w:pPr>
    <w:rPr>
      <w:sz w:val="24"/>
      <w:szCs w:val="24"/>
      <w:lang w:eastAsia="ru-RU"/>
    </w:rPr>
  </w:style>
  <w:style w:type="paragraph" w:customStyle="1" w:styleId="xl45">
    <w:name w:val="xl45"/>
    <w:basedOn w:val="ad"/>
    <w:qFormat/>
    <w:rsid w:val="00C428AD"/>
    <w:pPr>
      <w:pBdr>
        <w:top w:val="single" w:sz="4" w:space="0" w:color="auto"/>
        <w:bottom w:val="single" w:sz="4" w:space="0" w:color="auto"/>
      </w:pBdr>
      <w:shd w:val="clear" w:color="auto" w:fill="FFFF99"/>
      <w:spacing w:before="100" w:beforeAutospacing="1" w:after="100" w:afterAutospacing="1" w:line="240" w:lineRule="auto"/>
      <w:jc w:val="center"/>
    </w:pPr>
    <w:rPr>
      <w:sz w:val="24"/>
      <w:szCs w:val="24"/>
      <w:lang w:eastAsia="ru-RU"/>
    </w:rPr>
  </w:style>
  <w:style w:type="paragraph" w:customStyle="1" w:styleId="xl46">
    <w:name w:val="xl46"/>
    <w:basedOn w:val="ad"/>
    <w:qFormat/>
    <w:rsid w:val="00C428AD"/>
    <w:pPr>
      <w:pBdr>
        <w:top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sz w:val="24"/>
      <w:szCs w:val="24"/>
      <w:lang w:eastAsia="ru-RU"/>
    </w:rPr>
  </w:style>
  <w:style w:type="paragraph" w:customStyle="1" w:styleId="xl47">
    <w:name w:val="xl47"/>
    <w:basedOn w:val="ad"/>
    <w:qFormat/>
    <w:rsid w:val="00C428AD"/>
    <w:pPr>
      <w:pBdr>
        <w:top w:val="single" w:sz="8" w:space="0" w:color="auto"/>
      </w:pBdr>
      <w:shd w:val="clear" w:color="auto" w:fill="FFFF99"/>
      <w:spacing w:before="100" w:beforeAutospacing="1" w:after="100" w:afterAutospacing="1" w:line="240" w:lineRule="auto"/>
      <w:jc w:val="center"/>
    </w:pPr>
    <w:rPr>
      <w:sz w:val="24"/>
      <w:szCs w:val="24"/>
      <w:lang w:eastAsia="ru-RU"/>
    </w:rPr>
  </w:style>
  <w:style w:type="paragraph" w:customStyle="1" w:styleId="xl48">
    <w:name w:val="xl48"/>
    <w:basedOn w:val="ad"/>
    <w:qFormat/>
    <w:rsid w:val="00C428AD"/>
    <w:pPr>
      <w:pBdr>
        <w:top w:val="single" w:sz="4" w:space="0" w:color="auto"/>
        <w:left w:val="single" w:sz="8" w:space="0" w:color="auto"/>
        <w:right w:val="single" w:sz="4" w:space="0" w:color="auto"/>
      </w:pBdr>
      <w:spacing w:before="100" w:beforeAutospacing="1" w:after="100" w:afterAutospacing="1" w:line="240" w:lineRule="auto"/>
    </w:pPr>
    <w:rPr>
      <w:sz w:val="24"/>
      <w:szCs w:val="24"/>
      <w:lang w:eastAsia="ru-RU"/>
    </w:rPr>
  </w:style>
  <w:style w:type="paragraph" w:customStyle="1" w:styleId="xl49">
    <w:name w:val="xl49"/>
    <w:basedOn w:val="ad"/>
    <w:qFormat/>
    <w:rsid w:val="00C428AD"/>
    <w:pPr>
      <w:pBdr>
        <w:top w:val="single" w:sz="4" w:space="0" w:color="auto"/>
        <w:left w:val="single" w:sz="4" w:space="0" w:color="auto"/>
        <w:right w:val="single" w:sz="8" w:space="0" w:color="auto"/>
      </w:pBdr>
      <w:spacing w:before="100" w:beforeAutospacing="1" w:after="100" w:afterAutospacing="1" w:line="240" w:lineRule="auto"/>
    </w:pPr>
    <w:rPr>
      <w:sz w:val="24"/>
      <w:szCs w:val="24"/>
      <w:lang w:eastAsia="ru-RU"/>
    </w:rPr>
  </w:style>
  <w:style w:type="paragraph" w:customStyle="1" w:styleId="afffb">
    <w:name w:val="нт"/>
    <w:basedOn w:val="af8"/>
    <w:uiPriority w:val="99"/>
    <w:rsid w:val="00B704B6"/>
    <w:pPr>
      <w:keepNext/>
      <w:jc w:val="center"/>
    </w:pPr>
    <w:rPr>
      <w:b w:val="0"/>
      <w:color w:val="000000"/>
      <w:sz w:val="24"/>
      <w:szCs w:val="24"/>
    </w:rPr>
  </w:style>
  <w:style w:type="numbering" w:styleId="111111">
    <w:name w:val="Outline List 2"/>
    <w:aliases w:val="1 / 1.1 / 1.1."/>
    <w:basedOn w:val="af0"/>
    <w:unhideWhenUsed/>
    <w:locked/>
    <w:rsid w:val="00896BD8"/>
    <w:pPr>
      <w:numPr>
        <w:numId w:val="2"/>
      </w:numPr>
    </w:pPr>
  </w:style>
  <w:style w:type="character" w:styleId="afffc">
    <w:name w:val="annotation reference"/>
    <w:basedOn w:val="ae"/>
    <w:uiPriority w:val="99"/>
    <w:unhideWhenUsed/>
    <w:locked/>
    <w:rsid w:val="00371350"/>
    <w:rPr>
      <w:sz w:val="16"/>
      <w:szCs w:val="16"/>
    </w:rPr>
  </w:style>
  <w:style w:type="paragraph" w:styleId="afffd">
    <w:name w:val="annotation text"/>
    <w:basedOn w:val="ad"/>
    <w:link w:val="afffe"/>
    <w:uiPriority w:val="99"/>
    <w:unhideWhenUsed/>
    <w:locked/>
    <w:rsid w:val="00371350"/>
    <w:pPr>
      <w:spacing w:line="240" w:lineRule="auto"/>
    </w:pPr>
    <w:rPr>
      <w:sz w:val="20"/>
      <w:szCs w:val="20"/>
    </w:rPr>
  </w:style>
  <w:style w:type="character" w:customStyle="1" w:styleId="afffe">
    <w:name w:val="Текст примечания Знак"/>
    <w:basedOn w:val="ae"/>
    <w:link w:val="afffd"/>
    <w:uiPriority w:val="99"/>
    <w:rsid w:val="00371350"/>
    <w:rPr>
      <w:sz w:val="20"/>
      <w:szCs w:val="20"/>
      <w:lang w:eastAsia="en-US"/>
    </w:rPr>
  </w:style>
  <w:style w:type="paragraph" w:styleId="affff">
    <w:name w:val="annotation subject"/>
    <w:basedOn w:val="afffd"/>
    <w:next w:val="afffd"/>
    <w:link w:val="affff0"/>
    <w:uiPriority w:val="99"/>
    <w:unhideWhenUsed/>
    <w:locked/>
    <w:rsid w:val="00371350"/>
    <w:rPr>
      <w:b/>
      <w:bCs/>
    </w:rPr>
  </w:style>
  <w:style w:type="character" w:customStyle="1" w:styleId="affff0">
    <w:name w:val="Тема примечания Знак"/>
    <w:basedOn w:val="afffe"/>
    <w:link w:val="affff"/>
    <w:uiPriority w:val="99"/>
    <w:rsid w:val="00371350"/>
    <w:rPr>
      <w:b/>
      <w:bCs/>
      <w:sz w:val="20"/>
      <w:szCs w:val="20"/>
      <w:lang w:eastAsia="en-US"/>
    </w:rPr>
  </w:style>
  <w:style w:type="paragraph" w:customStyle="1" w:styleId="TableParagraph">
    <w:name w:val="Table Paragraph"/>
    <w:basedOn w:val="ad"/>
    <w:uiPriority w:val="1"/>
    <w:qFormat/>
    <w:rsid w:val="00A353B2"/>
    <w:pPr>
      <w:widowControl w:val="0"/>
      <w:spacing w:after="0" w:line="240" w:lineRule="auto"/>
    </w:pPr>
    <w:rPr>
      <w:lang w:val="en-US"/>
    </w:rPr>
  </w:style>
  <w:style w:type="paragraph" w:styleId="affff1">
    <w:name w:val="TOC Heading"/>
    <w:basedOn w:val="18"/>
    <w:next w:val="ad"/>
    <w:uiPriority w:val="39"/>
    <w:unhideWhenUsed/>
    <w:qFormat/>
    <w:rsid w:val="008B5FA0"/>
    <w:pPr>
      <w:outlineLvl w:val="9"/>
    </w:pPr>
    <w:rPr>
      <w:rFonts w:asciiTheme="majorHAnsi" w:eastAsiaTheme="majorEastAsia" w:hAnsiTheme="majorHAnsi" w:cstheme="majorBidi"/>
      <w:color w:val="365F91" w:themeColor="accent1" w:themeShade="BF"/>
      <w:sz w:val="28"/>
    </w:rPr>
  </w:style>
  <w:style w:type="paragraph" w:customStyle="1" w:styleId="xl91">
    <w:name w:val="xl91"/>
    <w:basedOn w:val="ad"/>
    <w:qFormat/>
    <w:rsid w:val="00964A79"/>
    <w:pPr>
      <w:pBdr>
        <w:top w:val="single" w:sz="4" w:space="0" w:color="auto"/>
        <w:left w:val="single" w:sz="4" w:space="0" w:color="auto"/>
        <w:right w:val="single" w:sz="4" w:space="0" w:color="auto"/>
      </w:pBdr>
      <w:spacing w:before="100" w:beforeAutospacing="1" w:after="100" w:afterAutospacing="1" w:line="240" w:lineRule="auto"/>
    </w:pPr>
    <w:rPr>
      <w:sz w:val="18"/>
      <w:szCs w:val="18"/>
      <w:lang w:eastAsia="ru-RU"/>
    </w:rPr>
  </w:style>
  <w:style w:type="paragraph" w:customStyle="1" w:styleId="xl92">
    <w:name w:val="xl92"/>
    <w:basedOn w:val="ad"/>
    <w:qFormat/>
    <w:rsid w:val="00964A79"/>
    <w:pPr>
      <w:pBdr>
        <w:left w:val="single" w:sz="4" w:space="0" w:color="auto"/>
        <w:bottom w:val="single" w:sz="4" w:space="0" w:color="auto"/>
        <w:right w:val="single" w:sz="4" w:space="0" w:color="auto"/>
      </w:pBdr>
      <w:spacing w:before="100" w:beforeAutospacing="1" w:after="100" w:afterAutospacing="1" w:line="240" w:lineRule="auto"/>
    </w:pPr>
    <w:rPr>
      <w:sz w:val="18"/>
      <w:szCs w:val="18"/>
      <w:lang w:eastAsia="ru-RU"/>
    </w:rPr>
  </w:style>
  <w:style w:type="paragraph" w:customStyle="1" w:styleId="Default">
    <w:name w:val="Default"/>
    <w:qFormat/>
    <w:rsid w:val="0021183D"/>
    <w:pPr>
      <w:autoSpaceDE w:val="0"/>
      <w:autoSpaceDN w:val="0"/>
      <w:adjustRightInd w:val="0"/>
    </w:pPr>
    <w:rPr>
      <w:color w:val="000000"/>
      <w:sz w:val="24"/>
      <w:szCs w:val="24"/>
    </w:rPr>
  </w:style>
  <w:style w:type="paragraph" w:customStyle="1" w:styleId="affff2">
    <w:name w:val="Абзац"/>
    <w:basedOn w:val="ad"/>
    <w:link w:val="affff3"/>
    <w:qFormat/>
    <w:rsid w:val="00B35140"/>
    <w:pPr>
      <w:spacing w:before="120" w:after="60" w:line="240" w:lineRule="auto"/>
      <w:ind w:firstLine="567"/>
      <w:jc w:val="both"/>
    </w:pPr>
    <w:rPr>
      <w:rFonts w:eastAsia="Calibri"/>
      <w:sz w:val="24"/>
      <w:szCs w:val="24"/>
      <w:lang w:eastAsia="ru-RU"/>
    </w:rPr>
  </w:style>
  <w:style w:type="character" w:customStyle="1" w:styleId="affff3">
    <w:name w:val="Абзац Знак"/>
    <w:link w:val="affff2"/>
    <w:qFormat/>
    <w:locked/>
    <w:rsid w:val="00B35140"/>
    <w:rPr>
      <w:rFonts w:eastAsia="Calibri"/>
      <w:sz w:val="24"/>
      <w:szCs w:val="24"/>
    </w:rPr>
  </w:style>
  <w:style w:type="character" w:customStyle="1" w:styleId="affff4">
    <w:name w:val="Текст_Жирный"/>
    <w:uiPriority w:val="1"/>
    <w:qFormat/>
    <w:rsid w:val="00CF0C79"/>
    <w:rPr>
      <w:rFonts w:ascii="Times New Roman" w:hAnsi="Times New Roman" w:cs="Times New Roman"/>
      <w:b/>
      <w:bCs/>
    </w:rPr>
  </w:style>
  <w:style w:type="paragraph" w:customStyle="1" w:styleId="16">
    <w:name w:val="Список_нумерованный_1_уровень"/>
    <w:link w:val="1f4"/>
    <w:qFormat/>
    <w:rsid w:val="00CF0C79"/>
    <w:pPr>
      <w:numPr>
        <w:numId w:val="7"/>
      </w:numPr>
      <w:spacing w:before="60" w:after="100"/>
      <w:jc w:val="both"/>
    </w:pPr>
    <w:rPr>
      <w:sz w:val="24"/>
      <w:szCs w:val="24"/>
    </w:rPr>
  </w:style>
  <w:style w:type="character" w:customStyle="1" w:styleId="1f4">
    <w:name w:val="Список_нумерованный_1_уровень Знак"/>
    <w:link w:val="16"/>
    <w:locked/>
    <w:rsid w:val="00CF0C79"/>
    <w:rPr>
      <w:sz w:val="24"/>
      <w:szCs w:val="24"/>
    </w:rPr>
  </w:style>
  <w:style w:type="paragraph" w:customStyle="1" w:styleId="20">
    <w:name w:val="Список_нумерованный_2_уровень"/>
    <w:basedOn w:val="16"/>
    <w:qFormat/>
    <w:rsid w:val="00CF0C79"/>
    <w:pPr>
      <w:numPr>
        <w:ilvl w:val="1"/>
      </w:numPr>
      <w:tabs>
        <w:tab w:val="num" w:pos="1440"/>
      </w:tabs>
      <w:ind w:left="1440" w:hanging="360"/>
    </w:pPr>
  </w:style>
  <w:style w:type="paragraph" w:customStyle="1" w:styleId="33">
    <w:name w:val="Список_нумерованный_3_уровень"/>
    <w:basedOn w:val="16"/>
    <w:qFormat/>
    <w:rsid w:val="00CF0C79"/>
    <w:pPr>
      <w:numPr>
        <w:ilvl w:val="2"/>
      </w:numPr>
      <w:tabs>
        <w:tab w:val="num" w:pos="2160"/>
      </w:tabs>
      <w:ind w:left="2160" w:hanging="360"/>
    </w:pPr>
  </w:style>
  <w:style w:type="paragraph" w:customStyle="1" w:styleId="114">
    <w:name w:val="Табличный_таблица_11"/>
    <w:link w:val="115"/>
    <w:qFormat/>
    <w:rsid w:val="00CF0C79"/>
    <w:pPr>
      <w:jc w:val="center"/>
    </w:pPr>
    <w:rPr>
      <w:sz w:val="20"/>
      <w:szCs w:val="20"/>
    </w:rPr>
  </w:style>
  <w:style w:type="character" w:customStyle="1" w:styleId="115">
    <w:name w:val="Табличный_таблица_11 Знак"/>
    <w:link w:val="114"/>
    <w:locked/>
    <w:rsid w:val="00CF0C79"/>
    <w:rPr>
      <w:sz w:val="20"/>
      <w:szCs w:val="20"/>
    </w:rPr>
  </w:style>
  <w:style w:type="paragraph" w:customStyle="1" w:styleId="116">
    <w:name w:val="Табличный_боковик_11"/>
    <w:link w:val="117"/>
    <w:qFormat/>
    <w:rsid w:val="00CF0C79"/>
    <w:rPr>
      <w:sz w:val="20"/>
      <w:szCs w:val="20"/>
    </w:rPr>
  </w:style>
  <w:style w:type="character" w:customStyle="1" w:styleId="117">
    <w:name w:val="Табличный_боковик_11 Знак"/>
    <w:link w:val="116"/>
    <w:qFormat/>
    <w:locked/>
    <w:rsid w:val="00CF0C79"/>
    <w:rPr>
      <w:sz w:val="20"/>
      <w:szCs w:val="20"/>
    </w:rPr>
  </w:style>
  <w:style w:type="character" w:customStyle="1" w:styleId="affff5">
    <w:name w:val="Текст_Обычный"/>
    <w:qFormat/>
    <w:rsid w:val="00CF0C79"/>
    <w:rPr>
      <w:rFonts w:cs="Times New Roman"/>
    </w:rPr>
  </w:style>
  <w:style w:type="paragraph" w:customStyle="1" w:styleId="-0">
    <w:name w:val="Таблица - текст основной"/>
    <w:basedOn w:val="aff"/>
    <w:link w:val="-1"/>
    <w:qFormat/>
    <w:rsid w:val="00CF0C79"/>
    <w:pPr>
      <w:suppressAutoHyphens/>
      <w:spacing w:before="40" w:after="40" w:line="240" w:lineRule="auto"/>
    </w:pPr>
    <w:rPr>
      <w:rFonts w:ascii="Arial" w:hAnsi="Arial"/>
    </w:rPr>
  </w:style>
  <w:style w:type="character" w:customStyle="1" w:styleId="-1">
    <w:name w:val="Таблица - текст основной Знак"/>
    <w:link w:val="-0"/>
    <w:rsid w:val="00CF0C79"/>
    <w:rPr>
      <w:rFonts w:ascii="Arial" w:hAnsi="Arial"/>
      <w:sz w:val="20"/>
      <w:szCs w:val="20"/>
    </w:rPr>
  </w:style>
  <w:style w:type="paragraph" w:styleId="ab">
    <w:name w:val="List"/>
    <w:aliases w:val="List Char"/>
    <w:basedOn w:val="ad"/>
    <w:link w:val="affff6"/>
    <w:uiPriority w:val="99"/>
    <w:locked/>
    <w:rsid w:val="0008364C"/>
    <w:pPr>
      <w:numPr>
        <w:numId w:val="8"/>
      </w:numPr>
      <w:tabs>
        <w:tab w:val="left" w:pos="992"/>
      </w:tabs>
      <w:spacing w:after="0" w:line="240" w:lineRule="auto"/>
      <w:jc w:val="both"/>
    </w:pPr>
    <w:rPr>
      <w:rFonts w:eastAsia="Calibri"/>
      <w:sz w:val="24"/>
      <w:szCs w:val="24"/>
      <w:lang w:eastAsia="ru-RU"/>
    </w:rPr>
  </w:style>
  <w:style w:type="character" w:customStyle="1" w:styleId="affff6">
    <w:name w:val="Список Знак"/>
    <w:aliases w:val="List Char Знак"/>
    <w:link w:val="ab"/>
    <w:uiPriority w:val="99"/>
    <w:locked/>
    <w:rsid w:val="0008364C"/>
    <w:rPr>
      <w:rFonts w:eastAsia="Calibri"/>
      <w:sz w:val="24"/>
      <w:szCs w:val="24"/>
    </w:rPr>
  </w:style>
  <w:style w:type="numbering" w:customStyle="1" w:styleId="1111111">
    <w:name w:val="1 / 1.1 / 1.1.11"/>
    <w:rsid w:val="0008364C"/>
    <w:pPr>
      <w:numPr>
        <w:numId w:val="9"/>
      </w:numPr>
    </w:pPr>
  </w:style>
  <w:style w:type="character" w:customStyle="1" w:styleId="f">
    <w:name w:val="f"/>
    <w:basedOn w:val="ae"/>
    <w:uiPriority w:val="99"/>
    <w:rsid w:val="00541898"/>
  </w:style>
  <w:style w:type="character" w:customStyle="1" w:styleId="affd">
    <w:name w:val="Абзац списка Знак"/>
    <w:aliases w:val="Таблицы нейминг Знак,Введение Знак,ПАРАГРАФ Знак,Маркер Знак,Список - нумерованный абзац Знак,List Paragraph Знак,название Знак,Bullet List Знак,FooterText Знак,numbered Знак,SL_Абзац списка Знак,f_Абзац 1 Знак,Bullet Number Знак"/>
    <w:basedOn w:val="ae"/>
    <w:link w:val="affc"/>
    <w:uiPriority w:val="34"/>
    <w:qFormat/>
    <w:locked/>
    <w:rsid w:val="007F5816"/>
    <w:rPr>
      <w:lang w:eastAsia="en-US"/>
    </w:rPr>
  </w:style>
  <w:style w:type="paragraph" w:customStyle="1" w:styleId="S5">
    <w:name w:val="S_Обычный"/>
    <w:basedOn w:val="ad"/>
    <w:link w:val="S6"/>
    <w:qFormat/>
    <w:rsid w:val="007F5816"/>
    <w:pPr>
      <w:spacing w:after="0" w:line="360" w:lineRule="auto"/>
      <w:ind w:firstLine="709"/>
      <w:jc w:val="both"/>
    </w:pPr>
    <w:rPr>
      <w:sz w:val="24"/>
      <w:szCs w:val="24"/>
      <w:lang w:eastAsia="ru-RU"/>
    </w:rPr>
  </w:style>
  <w:style w:type="character" w:customStyle="1" w:styleId="S6">
    <w:name w:val="S_Обычный Знак"/>
    <w:basedOn w:val="ae"/>
    <w:link w:val="S5"/>
    <w:locked/>
    <w:rsid w:val="007F5816"/>
    <w:rPr>
      <w:sz w:val="24"/>
      <w:szCs w:val="24"/>
    </w:rPr>
  </w:style>
  <w:style w:type="character" w:customStyle="1" w:styleId="60">
    <w:name w:val="Заголовок 6 Знак"/>
    <w:aliases w:val="Заголовок таб. Знак"/>
    <w:basedOn w:val="ae"/>
    <w:link w:val="6"/>
    <w:uiPriority w:val="9"/>
    <w:rsid w:val="005F284A"/>
    <w:rPr>
      <w:rFonts w:ascii="Cambria" w:hAnsi="Cambria"/>
      <w:b/>
      <w:bCs/>
      <w:color w:val="595959"/>
      <w:spacing w:val="5"/>
      <w:sz w:val="20"/>
      <w:szCs w:val="20"/>
      <w:shd w:val="clear" w:color="auto" w:fill="FFFFFF"/>
    </w:rPr>
  </w:style>
  <w:style w:type="character" w:customStyle="1" w:styleId="70">
    <w:name w:val="Заголовок 7 Знак"/>
    <w:aliases w:val="Заголовок x.x Знак"/>
    <w:basedOn w:val="ae"/>
    <w:link w:val="7"/>
    <w:uiPriority w:val="99"/>
    <w:rsid w:val="005F284A"/>
    <w:rPr>
      <w:rFonts w:ascii="Cambria" w:hAnsi="Cambria"/>
      <w:b/>
      <w:bCs/>
      <w:i/>
      <w:iCs/>
      <w:color w:val="5A5A5A"/>
      <w:sz w:val="20"/>
      <w:szCs w:val="20"/>
    </w:rPr>
  </w:style>
  <w:style w:type="character" w:customStyle="1" w:styleId="80">
    <w:name w:val="Заголовок 8 Знак"/>
    <w:basedOn w:val="ae"/>
    <w:link w:val="8"/>
    <w:uiPriority w:val="99"/>
    <w:rsid w:val="005F284A"/>
    <w:rPr>
      <w:rFonts w:ascii="Cambria" w:hAnsi="Cambria"/>
      <w:b/>
      <w:bCs/>
      <w:color w:val="7F7F7F"/>
      <w:sz w:val="20"/>
      <w:szCs w:val="20"/>
    </w:rPr>
  </w:style>
  <w:style w:type="character" w:customStyle="1" w:styleId="90">
    <w:name w:val="Заголовок 9 Знак"/>
    <w:basedOn w:val="ae"/>
    <w:link w:val="9"/>
    <w:uiPriority w:val="99"/>
    <w:rsid w:val="005F284A"/>
    <w:rPr>
      <w:rFonts w:ascii="Cambria" w:hAnsi="Cambria"/>
      <w:b/>
      <w:bCs/>
      <w:i/>
      <w:iCs/>
      <w:color w:val="7F7F7F"/>
      <w:sz w:val="18"/>
      <w:szCs w:val="18"/>
    </w:rPr>
  </w:style>
  <w:style w:type="character" w:customStyle="1" w:styleId="26">
    <w:name w:val="Стиль2 Знак"/>
    <w:link w:val="25"/>
    <w:uiPriority w:val="99"/>
    <w:locked/>
    <w:rsid w:val="005F284A"/>
    <w:rPr>
      <w:b/>
      <w:sz w:val="24"/>
      <w:szCs w:val="28"/>
      <w:lang w:eastAsia="en-US"/>
    </w:rPr>
  </w:style>
  <w:style w:type="paragraph" w:customStyle="1" w:styleId="affff7">
    <w:name w:val="А_текст"/>
    <w:link w:val="affff8"/>
    <w:qFormat/>
    <w:rsid w:val="005F284A"/>
    <w:pPr>
      <w:suppressAutoHyphens/>
      <w:spacing w:line="360" w:lineRule="atLeast"/>
      <w:ind w:firstLine="567"/>
      <w:jc w:val="both"/>
    </w:pPr>
    <w:rPr>
      <w:rFonts w:eastAsiaTheme="minorHAnsi"/>
      <w:kern w:val="2"/>
      <w:sz w:val="24"/>
      <w:szCs w:val="24"/>
      <w:lang w:eastAsia="ar-SA"/>
    </w:rPr>
  </w:style>
  <w:style w:type="character" w:customStyle="1" w:styleId="affff8">
    <w:name w:val="А_текст Знак"/>
    <w:basedOn w:val="ae"/>
    <w:link w:val="affff7"/>
    <w:rsid w:val="005F284A"/>
    <w:rPr>
      <w:rFonts w:eastAsiaTheme="minorHAnsi"/>
      <w:kern w:val="2"/>
      <w:sz w:val="24"/>
      <w:szCs w:val="24"/>
      <w:lang w:eastAsia="ar-SA"/>
    </w:rPr>
  </w:style>
  <w:style w:type="paragraph" w:customStyle="1" w:styleId="27">
    <w:name w:val="Моё Оглавление 2"/>
    <w:basedOn w:val="1f"/>
    <w:next w:val="ad"/>
    <w:qFormat/>
    <w:rsid w:val="005F284A"/>
    <w:pPr>
      <w:widowControl w:val="0"/>
      <w:tabs>
        <w:tab w:val="left" w:pos="709"/>
        <w:tab w:val="right" w:leader="dot" w:pos="9639"/>
      </w:tabs>
      <w:suppressAutoHyphens/>
      <w:autoSpaceDE w:val="0"/>
      <w:autoSpaceDN w:val="0"/>
      <w:adjustRightInd w:val="0"/>
      <w:spacing w:line="312" w:lineRule="auto"/>
      <w:outlineLvl w:val="0"/>
    </w:pPr>
    <w:rPr>
      <w:rFonts w:cs="Arial"/>
      <w:caps/>
      <w:noProof/>
      <w:sz w:val="24"/>
      <w:szCs w:val="24"/>
      <w:lang w:eastAsia="ru-RU"/>
    </w:rPr>
  </w:style>
  <w:style w:type="paragraph" w:customStyle="1" w:styleId="affff9">
    <w:name w:val="Редак"/>
    <w:basedOn w:val="ad"/>
    <w:qFormat/>
    <w:rsid w:val="005F284A"/>
    <w:pPr>
      <w:widowControl w:val="0"/>
      <w:autoSpaceDE w:val="0"/>
      <w:autoSpaceDN w:val="0"/>
      <w:adjustRightInd w:val="0"/>
      <w:spacing w:after="0" w:line="312" w:lineRule="auto"/>
    </w:pPr>
    <w:rPr>
      <w:rFonts w:ascii="Arial" w:hAnsi="Arial" w:cs="Arial"/>
      <w:sz w:val="20"/>
      <w:szCs w:val="20"/>
      <w:lang w:eastAsia="ru-RU"/>
    </w:rPr>
  </w:style>
  <w:style w:type="paragraph" w:customStyle="1" w:styleId="affffa">
    <w:name w:val="Заголовок Сева"/>
    <w:basedOn w:val="25"/>
    <w:qFormat/>
    <w:rsid w:val="005F284A"/>
    <w:pPr>
      <w:widowControl w:val="0"/>
      <w:autoSpaceDE w:val="0"/>
      <w:autoSpaceDN w:val="0"/>
      <w:adjustRightInd w:val="0"/>
      <w:spacing w:before="120" w:after="120" w:line="240" w:lineRule="auto"/>
      <w:ind w:firstLine="851"/>
      <w:jc w:val="left"/>
      <w:outlineLvl w:val="1"/>
    </w:pPr>
    <w:rPr>
      <w:rFonts w:asciiTheme="minorHAnsi" w:eastAsiaTheme="minorHAnsi" w:hAnsiTheme="minorHAnsi" w:cstheme="minorBidi"/>
      <w:bCs/>
      <w:spacing w:val="-2"/>
      <w:sz w:val="28"/>
      <w:lang w:val="en-US" w:eastAsia="ru-RU"/>
    </w:rPr>
  </w:style>
  <w:style w:type="paragraph" w:customStyle="1" w:styleId="affffb">
    <w:name w:val="с"/>
    <w:basedOn w:val="aff1"/>
    <w:link w:val="affffc"/>
    <w:qFormat/>
    <w:rsid w:val="005F284A"/>
    <w:pPr>
      <w:widowControl w:val="0"/>
      <w:tabs>
        <w:tab w:val="left" w:pos="1701"/>
      </w:tabs>
      <w:autoSpaceDE w:val="0"/>
      <w:autoSpaceDN w:val="0"/>
      <w:adjustRightInd w:val="0"/>
      <w:spacing w:before="120" w:after="120" w:line="240" w:lineRule="auto"/>
      <w:ind w:left="1068" w:hanging="360"/>
    </w:pPr>
    <w:rPr>
      <w:rFonts w:ascii="Times New Roman" w:eastAsia="SimSun" w:hAnsi="Times New Roman"/>
      <w:b/>
      <w:bCs/>
      <w:sz w:val="28"/>
      <w:szCs w:val="28"/>
      <w:lang w:eastAsia="ru-RU"/>
    </w:rPr>
  </w:style>
  <w:style w:type="character" w:customStyle="1" w:styleId="affffc">
    <w:name w:val="с Знак"/>
    <w:basedOn w:val="ae"/>
    <w:link w:val="affffb"/>
    <w:rsid w:val="005F284A"/>
    <w:rPr>
      <w:rFonts w:eastAsia="SimSun"/>
      <w:b/>
      <w:bCs/>
      <w:sz w:val="28"/>
      <w:szCs w:val="28"/>
    </w:rPr>
  </w:style>
  <w:style w:type="paragraph" w:customStyle="1" w:styleId="affffd">
    <w:name w:val="Текстт"/>
    <w:basedOn w:val="ad"/>
    <w:qFormat/>
    <w:rsid w:val="005F284A"/>
    <w:pPr>
      <w:widowControl w:val="0"/>
      <w:autoSpaceDE w:val="0"/>
      <w:autoSpaceDN w:val="0"/>
      <w:adjustRightInd w:val="0"/>
      <w:spacing w:after="0" w:line="240" w:lineRule="auto"/>
    </w:pPr>
    <w:rPr>
      <w:rFonts w:ascii="Arial" w:hAnsi="Arial" w:cs="Arial"/>
      <w:sz w:val="20"/>
      <w:szCs w:val="20"/>
      <w:lang w:eastAsia="ru-RU"/>
    </w:rPr>
  </w:style>
  <w:style w:type="paragraph" w:customStyle="1" w:styleId="28">
    <w:name w:val="с2"/>
    <w:basedOn w:val="1f1"/>
    <w:link w:val="2a"/>
    <w:uiPriority w:val="1"/>
    <w:qFormat/>
    <w:rsid w:val="005F284A"/>
    <w:pPr>
      <w:widowControl w:val="0"/>
      <w:autoSpaceDE w:val="0"/>
      <w:autoSpaceDN w:val="0"/>
      <w:adjustRightInd w:val="0"/>
      <w:spacing w:line="259" w:lineRule="auto"/>
      <w:ind w:left="1428" w:hanging="360"/>
      <w:jc w:val="left"/>
    </w:pPr>
    <w:rPr>
      <w:rFonts w:eastAsia="SimSun"/>
      <w:b/>
      <w:bCs/>
      <w:sz w:val="28"/>
      <w:lang w:eastAsia="ru-RU"/>
    </w:rPr>
  </w:style>
  <w:style w:type="character" w:customStyle="1" w:styleId="2a">
    <w:name w:val="с2 Знак"/>
    <w:basedOn w:val="affffc"/>
    <w:link w:val="28"/>
    <w:uiPriority w:val="1"/>
    <w:rsid w:val="005F284A"/>
    <w:rPr>
      <w:rFonts w:eastAsia="SimSun"/>
      <w:b/>
      <w:bCs/>
      <w:sz w:val="28"/>
      <w:szCs w:val="20"/>
    </w:rPr>
  </w:style>
  <w:style w:type="paragraph" w:customStyle="1" w:styleId="45">
    <w:name w:val="Стиль4"/>
    <w:basedOn w:val="1f1"/>
    <w:link w:val="46"/>
    <w:qFormat/>
    <w:rsid w:val="005F284A"/>
    <w:pPr>
      <w:widowControl w:val="0"/>
      <w:autoSpaceDE w:val="0"/>
      <w:autoSpaceDN w:val="0"/>
      <w:adjustRightInd w:val="0"/>
      <w:spacing w:line="259" w:lineRule="auto"/>
      <w:ind w:left="1080" w:hanging="360"/>
      <w:jc w:val="left"/>
      <w:outlineLvl w:val="1"/>
    </w:pPr>
    <w:rPr>
      <w:b/>
      <w:sz w:val="28"/>
    </w:rPr>
  </w:style>
  <w:style w:type="character" w:customStyle="1" w:styleId="46">
    <w:name w:val="Стиль4 Знак"/>
    <w:basedOn w:val="1f2"/>
    <w:link w:val="45"/>
    <w:rsid w:val="005F284A"/>
    <w:rPr>
      <w:b/>
      <w:sz w:val="28"/>
      <w:szCs w:val="20"/>
      <w:lang w:eastAsia="en-US"/>
    </w:rPr>
  </w:style>
  <w:style w:type="paragraph" w:customStyle="1" w:styleId="53">
    <w:name w:val="Стиль5"/>
    <w:basedOn w:val="45"/>
    <w:link w:val="54"/>
    <w:qFormat/>
    <w:rsid w:val="005F284A"/>
    <w:pPr>
      <w:ind w:left="0" w:firstLine="0"/>
    </w:pPr>
  </w:style>
  <w:style w:type="character" w:customStyle="1" w:styleId="54">
    <w:name w:val="Стиль5 Знак"/>
    <w:basedOn w:val="46"/>
    <w:link w:val="53"/>
    <w:rsid w:val="005F284A"/>
    <w:rPr>
      <w:b/>
      <w:sz w:val="28"/>
      <w:szCs w:val="20"/>
      <w:lang w:eastAsia="en-US"/>
    </w:rPr>
  </w:style>
  <w:style w:type="paragraph" w:customStyle="1" w:styleId="55">
    <w:name w:val="СВ_5_обычный"/>
    <w:basedOn w:val="2b"/>
    <w:link w:val="57"/>
    <w:qFormat/>
    <w:rsid w:val="005F284A"/>
    <w:pPr>
      <w:spacing w:line="252" w:lineRule="auto"/>
      <w:ind w:firstLine="720"/>
    </w:pPr>
    <w:rPr>
      <w:rFonts w:ascii="Times New Roman" w:eastAsia="Calibri" w:hAnsi="Times New Roman" w:cs="Times New Roman"/>
      <w:bCs/>
      <w:sz w:val="24"/>
      <w:szCs w:val="24"/>
    </w:rPr>
  </w:style>
  <w:style w:type="paragraph" w:styleId="2b">
    <w:name w:val="Body Text 2"/>
    <w:basedOn w:val="ad"/>
    <w:link w:val="2c"/>
    <w:uiPriority w:val="99"/>
    <w:unhideWhenUsed/>
    <w:locked/>
    <w:rsid w:val="005F284A"/>
    <w:pPr>
      <w:widowControl w:val="0"/>
      <w:autoSpaceDE w:val="0"/>
      <w:autoSpaceDN w:val="0"/>
      <w:adjustRightInd w:val="0"/>
      <w:spacing w:after="120" w:line="480" w:lineRule="auto"/>
    </w:pPr>
    <w:rPr>
      <w:rFonts w:ascii="Arial" w:hAnsi="Arial" w:cs="Arial"/>
      <w:sz w:val="20"/>
      <w:szCs w:val="20"/>
      <w:lang w:eastAsia="ru-RU"/>
    </w:rPr>
  </w:style>
  <w:style w:type="character" w:customStyle="1" w:styleId="2c">
    <w:name w:val="Основной текст 2 Знак"/>
    <w:basedOn w:val="ae"/>
    <w:link w:val="2b"/>
    <w:uiPriority w:val="99"/>
    <w:rsid w:val="005F284A"/>
    <w:rPr>
      <w:rFonts w:ascii="Arial" w:hAnsi="Arial" w:cs="Arial"/>
      <w:sz w:val="20"/>
      <w:szCs w:val="20"/>
    </w:rPr>
  </w:style>
  <w:style w:type="character" w:customStyle="1" w:styleId="57">
    <w:name w:val="СВ_5_обычный Знак"/>
    <w:link w:val="55"/>
    <w:rsid w:val="005F284A"/>
    <w:rPr>
      <w:rFonts w:eastAsia="Calibri"/>
      <w:bCs/>
      <w:sz w:val="24"/>
      <w:szCs w:val="24"/>
    </w:rPr>
  </w:style>
  <w:style w:type="paragraph" w:customStyle="1" w:styleId="58">
    <w:name w:val="СВ_5_курсив_простой"/>
    <w:basedOn w:val="55"/>
    <w:link w:val="59"/>
    <w:qFormat/>
    <w:rsid w:val="005F284A"/>
    <w:rPr>
      <w:i/>
    </w:rPr>
  </w:style>
  <w:style w:type="character" w:customStyle="1" w:styleId="59">
    <w:name w:val="СВ_5_курсив_простой Знак"/>
    <w:link w:val="58"/>
    <w:rsid w:val="005F284A"/>
    <w:rPr>
      <w:rFonts w:eastAsia="Calibri"/>
      <w:bCs/>
      <w:i/>
      <w:sz w:val="24"/>
      <w:szCs w:val="24"/>
    </w:rPr>
  </w:style>
  <w:style w:type="paragraph" w:customStyle="1" w:styleId="affffe">
    <w:name w:val="СВ_обычный жирный"/>
    <w:basedOn w:val="55"/>
    <w:link w:val="afffff"/>
    <w:qFormat/>
    <w:rsid w:val="005F284A"/>
    <w:rPr>
      <w:b/>
      <w:color w:val="000000"/>
    </w:rPr>
  </w:style>
  <w:style w:type="character" w:customStyle="1" w:styleId="afffff">
    <w:name w:val="СВ_обычный жирный Знак"/>
    <w:link w:val="affffe"/>
    <w:rsid w:val="005F284A"/>
    <w:rPr>
      <w:rFonts w:eastAsia="Calibri"/>
      <w:b/>
      <w:bCs/>
      <w:color w:val="000000"/>
      <w:sz w:val="24"/>
      <w:szCs w:val="24"/>
    </w:rPr>
  </w:style>
  <w:style w:type="paragraph" w:customStyle="1" w:styleId="62">
    <w:name w:val="СВ_6_обычный_маркер"/>
    <w:basedOn w:val="55"/>
    <w:link w:val="63"/>
    <w:qFormat/>
    <w:rsid w:val="005F284A"/>
    <w:pPr>
      <w:ind w:left="1440" w:hanging="360"/>
    </w:pPr>
  </w:style>
  <w:style w:type="character" w:customStyle="1" w:styleId="63">
    <w:name w:val="СВ_6_обычный_маркер Знак"/>
    <w:basedOn w:val="57"/>
    <w:link w:val="62"/>
    <w:rsid w:val="005F284A"/>
    <w:rPr>
      <w:rFonts w:eastAsia="Calibri"/>
      <w:bCs/>
      <w:sz w:val="24"/>
      <w:szCs w:val="24"/>
    </w:rPr>
  </w:style>
  <w:style w:type="paragraph" w:customStyle="1" w:styleId="39">
    <w:name w:val="СВ_заголовок3"/>
    <w:basedOn w:val="55"/>
    <w:link w:val="3a"/>
    <w:qFormat/>
    <w:rsid w:val="005F284A"/>
    <w:rPr>
      <w:b/>
    </w:rPr>
  </w:style>
  <w:style w:type="character" w:customStyle="1" w:styleId="3a">
    <w:name w:val="СВ_заголовок3 Знак"/>
    <w:link w:val="39"/>
    <w:rsid w:val="005F284A"/>
    <w:rPr>
      <w:rFonts w:eastAsia="Calibri"/>
      <w:b/>
      <w:bCs/>
      <w:sz w:val="24"/>
      <w:szCs w:val="24"/>
    </w:rPr>
  </w:style>
  <w:style w:type="paragraph" w:customStyle="1" w:styleId="afffff0">
    <w:name w:val="св_ПРОСТО_ТЕКСТ"/>
    <w:basedOn w:val="ad"/>
    <w:link w:val="afffff1"/>
    <w:qFormat/>
    <w:rsid w:val="005F284A"/>
    <w:pPr>
      <w:widowControl w:val="0"/>
      <w:autoSpaceDE w:val="0"/>
      <w:autoSpaceDN w:val="0"/>
      <w:adjustRightInd w:val="0"/>
      <w:spacing w:before="120" w:after="0" w:line="240" w:lineRule="auto"/>
    </w:pPr>
    <w:rPr>
      <w:rFonts w:eastAsia="Calibri"/>
      <w:sz w:val="24"/>
      <w:szCs w:val="24"/>
      <w:lang w:eastAsia="ru-RU"/>
    </w:rPr>
  </w:style>
  <w:style w:type="character" w:customStyle="1" w:styleId="afffff1">
    <w:name w:val="св_ПРОСТО_ТЕКСТ Знак"/>
    <w:link w:val="afffff0"/>
    <w:rsid w:val="005F284A"/>
    <w:rPr>
      <w:rFonts w:eastAsia="Calibri"/>
      <w:sz w:val="24"/>
      <w:szCs w:val="24"/>
    </w:rPr>
  </w:style>
  <w:style w:type="paragraph" w:customStyle="1" w:styleId="afffff2">
    <w:name w:val="СВ_маркер_просто текст"/>
    <w:basedOn w:val="ad"/>
    <w:link w:val="afffff3"/>
    <w:qFormat/>
    <w:rsid w:val="005F284A"/>
    <w:pPr>
      <w:widowControl w:val="0"/>
      <w:tabs>
        <w:tab w:val="num" w:pos="720"/>
      </w:tabs>
      <w:autoSpaceDE w:val="0"/>
      <w:autoSpaceDN w:val="0"/>
      <w:adjustRightInd w:val="0"/>
      <w:spacing w:before="120" w:after="0" w:line="240" w:lineRule="auto"/>
      <w:ind w:left="720" w:hanging="360"/>
    </w:pPr>
    <w:rPr>
      <w:rFonts w:eastAsia="Calibri"/>
      <w:sz w:val="24"/>
      <w:szCs w:val="24"/>
      <w:lang w:eastAsia="ru-RU"/>
    </w:rPr>
  </w:style>
  <w:style w:type="character" w:customStyle="1" w:styleId="afffff3">
    <w:name w:val="СВ_маркер_просто текст Знак"/>
    <w:link w:val="afffff2"/>
    <w:rsid w:val="005F284A"/>
    <w:rPr>
      <w:rFonts w:eastAsia="Calibri"/>
      <w:sz w:val="24"/>
      <w:szCs w:val="24"/>
    </w:rPr>
  </w:style>
  <w:style w:type="paragraph" w:customStyle="1" w:styleId="afffff4">
    <w:name w:val="СВ_простой_курсор"/>
    <w:basedOn w:val="afffff0"/>
    <w:link w:val="afffff5"/>
    <w:qFormat/>
    <w:rsid w:val="005F284A"/>
    <w:rPr>
      <w:i/>
    </w:rPr>
  </w:style>
  <w:style w:type="character" w:customStyle="1" w:styleId="afffff5">
    <w:name w:val="СВ_простой_курсор Знак"/>
    <w:link w:val="afffff4"/>
    <w:rsid w:val="005F284A"/>
    <w:rPr>
      <w:rFonts w:eastAsia="Calibri"/>
      <w:i/>
      <w:sz w:val="24"/>
      <w:szCs w:val="24"/>
    </w:rPr>
  </w:style>
  <w:style w:type="paragraph" w:customStyle="1" w:styleId="3b">
    <w:name w:val="раздел3_Светогорск"/>
    <w:qFormat/>
    <w:rsid w:val="005F284A"/>
    <w:pPr>
      <w:keepNext/>
      <w:spacing w:before="120" w:after="120" w:line="360" w:lineRule="auto"/>
      <w:ind w:firstLine="720"/>
      <w:jc w:val="both"/>
      <w:outlineLvl w:val="2"/>
    </w:pPr>
    <w:rPr>
      <w:rFonts w:asciiTheme="minorHAnsi" w:eastAsia="SimSun" w:hAnsiTheme="minorHAnsi"/>
      <w:b/>
      <w:sz w:val="24"/>
      <w:szCs w:val="24"/>
      <w:lang w:val="en-US" w:eastAsia="en-US" w:bidi="en-US"/>
    </w:rPr>
  </w:style>
  <w:style w:type="paragraph" w:customStyle="1" w:styleId="02">
    <w:name w:val="основной0_Светогорск"/>
    <w:qFormat/>
    <w:rsid w:val="005F284A"/>
    <w:pPr>
      <w:spacing w:before="120" w:after="120" w:line="360" w:lineRule="auto"/>
      <w:ind w:firstLine="720"/>
      <w:jc w:val="both"/>
    </w:pPr>
    <w:rPr>
      <w:rFonts w:asciiTheme="minorHAnsi" w:eastAsia="SimSun" w:hAnsiTheme="minorHAnsi"/>
      <w:sz w:val="24"/>
      <w:szCs w:val="24"/>
      <w:lang w:val="en-US" w:eastAsia="en-US" w:bidi="en-US"/>
    </w:rPr>
  </w:style>
  <w:style w:type="paragraph" w:customStyle="1" w:styleId="afffff6">
    <w:name w:val="внутри таблиц"/>
    <w:basedOn w:val="ad"/>
    <w:link w:val="afffff7"/>
    <w:qFormat/>
    <w:rsid w:val="005F284A"/>
    <w:pPr>
      <w:widowControl w:val="0"/>
      <w:autoSpaceDE w:val="0"/>
      <w:autoSpaceDN w:val="0"/>
      <w:adjustRightInd w:val="0"/>
      <w:spacing w:after="0" w:line="240" w:lineRule="auto"/>
      <w:jc w:val="center"/>
    </w:pPr>
    <w:rPr>
      <w:rFonts w:eastAsiaTheme="minorEastAsia"/>
      <w:sz w:val="20"/>
      <w:szCs w:val="28"/>
      <w:lang w:eastAsia="ru-RU"/>
    </w:rPr>
  </w:style>
  <w:style w:type="character" w:customStyle="1" w:styleId="afffff7">
    <w:name w:val="внутри таблиц Знак"/>
    <w:link w:val="afffff6"/>
    <w:locked/>
    <w:rsid w:val="005F284A"/>
    <w:rPr>
      <w:rFonts w:eastAsiaTheme="minorEastAsia"/>
      <w:sz w:val="20"/>
      <w:szCs w:val="28"/>
    </w:rPr>
  </w:style>
  <w:style w:type="paragraph" w:customStyle="1" w:styleId="afffff8">
    <w:name w:val="Таблицы"/>
    <w:basedOn w:val="ad"/>
    <w:next w:val="ad"/>
    <w:link w:val="afffff9"/>
    <w:qFormat/>
    <w:rsid w:val="005F284A"/>
    <w:pPr>
      <w:widowControl w:val="0"/>
      <w:autoSpaceDE w:val="0"/>
      <w:autoSpaceDN w:val="0"/>
      <w:adjustRightInd w:val="0"/>
      <w:spacing w:before="160" w:after="80" w:line="240" w:lineRule="auto"/>
      <w:ind w:firstLine="851"/>
    </w:pPr>
    <w:rPr>
      <w:rFonts w:eastAsiaTheme="minorEastAsia"/>
      <w:color w:val="000000"/>
      <w:sz w:val="24"/>
      <w:szCs w:val="20"/>
      <w:lang w:eastAsia="ru-RU" w:bidi="en-US"/>
    </w:rPr>
  </w:style>
  <w:style w:type="character" w:customStyle="1" w:styleId="afffff9">
    <w:name w:val="Таблицы Знак"/>
    <w:link w:val="afffff8"/>
    <w:rsid w:val="005F284A"/>
    <w:rPr>
      <w:rFonts w:eastAsiaTheme="minorEastAsia"/>
      <w:color w:val="000000"/>
      <w:sz w:val="24"/>
      <w:szCs w:val="20"/>
      <w:lang w:bidi="en-US"/>
    </w:rPr>
  </w:style>
  <w:style w:type="paragraph" w:customStyle="1" w:styleId="afffffa">
    <w:name w:val="рисунок"/>
    <w:basedOn w:val="ad"/>
    <w:link w:val="afffffb"/>
    <w:qFormat/>
    <w:rsid w:val="005F284A"/>
    <w:pPr>
      <w:widowControl w:val="0"/>
      <w:autoSpaceDE w:val="0"/>
      <w:autoSpaceDN w:val="0"/>
      <w:adjustRightInd w:val="0"/>
      <w:spacing w:before="120" w:after="120" w:line="360" w:lineRule="auto"/>
      <w:ind w:firstLine="720"/>
    </w:pPr>
    <w:rPr>
      <w:rFonts w:ascii="Arial" w:eastAsia="SimSun" w:hAnsi="Arial" w:cs="Arial"/>
      <w:sz w:val="20"/>
      <w:szCs w:val="20"/>
      <w:lang w:eastAsia="ru-RU" w:bidi="en-US"/>
    </w:rPr>
  </w:style>
  <w:style w:type="paragraph" w:customStyle="1" w:styleId="-2">
    <w:name w:val="Обычный Усть-Луга"/>
    <w:basedOn w:val="ad"/>
    <w:link w:val="-3"/>
    <w:uiPriority w:val="99"/>
    <w:qFormat/>
    <w:rsid w:val="005F284A"/>
    <w:pPr>
      <w:widowControl w:val="0"/>
      <w:autoSpaceDE w:val="0"/>
      <w:autoSpaceDN w:val="0"/>
      <w:adjustRightInd w:val="0"/>
      <w:snapToGrid w:val="0"/>
      <w:spacing w:after="80" w:line="240" w:lineRule="auto"/>
    </w:pPr>
    <w:rPr>
      <w:sz w:val="24"/>
      <w:szCs w:val="20"/>
      <w:lang w:eastAsia="ru-RU"/>
    </w:rPr>
  </w:style>
  <w:style w:type="character" w:customStyle="1" w:styleId="-3">
    <w:name w:val="Обычный Усть-Луга Знак"/>
    <w:basedOn w:val="ae"/>
    <w:link w:val="-2"/>
    <w:uiPriority w:val="99"/>
    <w:rsid w:val="005F284A"/>
    <w:rPr>
      <w:sz w:val="24"/>
      <w:szCs w:val="20"/>
    </w:rPr>
  </w:style>
  <w:style w:type="paragraph" w:customStyle="1" w:styleId="5a">
    <w:name w:val="Абзац списка5"/>
    <w:basedOn w:val="ad"/>
    <w:uiPriority w:val="34"/>
    <w:qFormat/>
    <w:rsid w:val="005F284A"/>
    <w:pPr>
      <w:widowControl w:val="0"/>
      <w:suppressAutoHyphens/>
      <w:autoSpaceDE w:val="0"/>
      <w:autoSpaceDN w:val="0"/>
      <w:adjustRightInd w:val="0"/>
      <w:spacing w:before="120" w:after="0" w:line="240" w:lineRule="auto"/>
      <w:ind w:left="720" w:firstLine="720"/>
      <w:contextualSpacing/>
    </w:pPr>
    <w:rPr>
      <w:rFonts w:ascii="Arial" w:hAnsi="Arial" w:cs="Arial"/>
      <w:sz w:val="20"/>
      <w:szCs w:val="20"/>
      <w:lang w:eastAsia="ar-SA"/>
    </w:rPr>
  </w:style>
  <w:style w:type="paragraph" w:customStyle="1" w:styleId="3c">
    <w:name w:val="Без интервала3"/>
    <w:uiPriority w:val="99"/>
    <w:qFormat/>
    <w:rsid w:val="005F284A"/>
    <w:pPr>
      <w:widowControl w:val="0"/>
      <w:suppressAutoHyphens/>
      <w:autoSpaceDE w:val="0"/>
      <w:ind w:firstLine="720"/>
      <w:jc w:val="both"/>
    </w:pPr>
    <w:rPr>
      <w:rFonts w:eastAsiaTheme="minorHAnsi"/>
      <w:sz w:val="24"/>
      <w:szCs w:val="20"/>
      <w:lang w:eastAsia="ar-SA"/>
    </w:rPr>
  </w:style>
  <w:style w:type="paragraph" w:customStyle="1" w:styleId="afffffc">
    <w:name w:val="Ттттекст_основа"/>
    <w:basedOn w:val="ad"/>
    <w:link w:val="afffffd"/>
    <w:qFormat/>
    <w:rsid w:val="005F284A"/>
    <w:pPr>
      <w:widowControl w:val="0"/>
      <w:autoSpaceDE w:val="0"/>
      <w:autoSpaceDN w:val="0"/>
      <w:adjustRightInd w:val="0"/>
      <w:spacing w:before="40" w:after="40" w:line="240" w:lineRule="auto"/>
    </w:pPr>
    <w:rPr>
      <w:sz w:val="24"/>
      <w:szCs w:val="24"/>
      <w:lang w:eastAsia="ru-RU"/>
    </w:rPr>
  </w:style>
  <w:style w:type="character" w:customStyle="1" w:styleId="afffffd">
    <w:name w:val="Ттттекст_основа Знак"/>
    <w:basedOn w:val="ae"/>
    <w:link w:val="afffffc"/>
    <w:rsid w:val="005F284A"/>
    <w:rPr>
      <w:sz w:val="24"/>
      <w:szCs w:val="24"/>
    </w:rPr>
  </w:style>
  <w:style w:type="paragraph" w:customStyle="1" w:styleId="afffffe">
    <w:name w:val="Подзаголовок для ПКР"/>
    <w:basedOn w:val="ad"/>
    <w:link w:val="affffff"/>
    <w:qFormat/>
    <w:rsid w:val="005F284A"/>
    <w:pPr>
      <w:widowControl w:val="0"/>
      <w:autoSpaceDE w:val="0"/>
      <w:autoSpaceDN w:val="0"/>
      <w:adjustRightInd w:val="0"/>
      <w:spacing w:after="0" w:line="240" w:lineRule="auto"/>
    </w:pPr>
    <w:rPr>
      <w:b/>
      <w:sz w:val="24"/>
      <w:szCs w:val="24"/>
      <w:lang w:eastAsia="ru-RU"/>
    </w:rPr>
  </w:style>
  <w:style w:type="character" w:customStyle="1" w:styleId="affffff">
    <w:name w:val="Подзаголовок для ПКР Знак"/>
    <w:basedOn w:val="ae"/>
    <w:link w:val="afffffe"/>
    <w:rsid w:val="005F284A"/>
    <w:rPr>
      <w:b/>
      <w:sz w:val="24"/>
      <w:szCs w:val="24"/>
    </w:rPr>
  </w:style>
  <w:style w:type="paragraph" w:customStyle="1" w:styleId="affffff0">
    <w:name w:val="Списки"/>
    <w:basedOn w:val="ad"/>
    <w:link w:val="affffff1"/>
    <w:qFormat/>
    <w:rsid w:val="005F284A"/>
    <w:pPr>
      <w:widowControl w:val="0"/>
      <w:tabs>
        <w:tab w:val="num" w:pos="720"/>
      </w:tabs>
      <w:autoSpaceDE w:val="0"/>
      <w:autoSpaceDN w:val="0"/>
      <w:adjustRightInd w:val="0"/>
      <w:spacing w:after="0" w:line="240" w:lineRule="auto"/>
      <w:ind w:left="720" w:hanging="360"/>
    </w:pPr>
    <w:rPr>
      <w:sz w:val="24"/>
      <w:szCs w:val="24"/>
      <w:lang w:eastAsia="ru-RU"/>
    </w:rPr>
  </w:style>
  <w:style w:type="character" w:customStyle="1" w:styleId="affffff1">
    <w:name w:val="Списки Знак"/>
    <w:basedOn w:val="ae"/>
    <w:link w:val="affffff0"/>
    <w:rsid w:val="005F284A"/>
    <w:rPr>
      <w:sz w:val="24"/>
      <w:szCs w:val="24"/>
    </w:rPr>
  </w:style>
  <w:style w:type="paragraph" w:customStyle="1" w:styleId="1f5">
    <w:name w:val="Моё Оглавление 1"/>
    <w:basedOn w:val="1f"/>
    <w:qFormat/>
    <w:rsid w:val="005F284A"/>
    <w:pPr>
      <w:widowControl w:val="0"/>
      <w:tabs>
        <w:tab w:val="left" w:pos="709"/>
        <w:tab w:val="right" w:leader="dot" w:pos="9639"/>
      </w:tabs>
      <w:suppressAutoHyphens/>
      <w:autoSpaceDE w:val="0"/>
      <w:autoSpaceDN w:val="0"/>
      <w:adjustRightInd w:val="0"/>
      <w:spacing w:line="312" w:lineRule="auto"/>
      <w:outlineLvl w:val="0"/>
    </w:pPr>
    <w:rPr>
      <w:rFonts w:cs="Arial"/>
      <w:caps/>
      <w:noProof/>
      <w:sz w:val="24"/>
      <w:szCs w:val="24"/>
      <w:lang w:eastAsia="ru-RU"/>
    </w:rPr>
  </w:style>
  <w:style w:type="character" w:customStyle="1" w:styleId="af9">
    <w:name w:val="Название объекта Знак"/>
    <w:aliases w:val="нейминг рисунки Знак,+Название объекта Знак,Знак1 Знак,Знак11 Знак,Знак1 Знак Знак Знак Знак,Знак1 Знак Знак Знак1,Знак111 Знак,Знак13 Знак,Знак12 Знак,Таблица - Название объекта Знак,!! Object Novogor !! Знак,Caption Char Знак"/>
    <w:link w:val="af8"/>
    <w:uiPriority w:val="35"/>
    <w:qFormat/>
    <w:locked/>
    <w:rsid w:val="005F284A"/>
    <w:rPr>
      <w:b/>
      <w:bCs/>
      <w:color w:val="4F81BD"/>
      <w:sz w:val="18"/>
      <w:szCs w:val="18"/>
      <w:lang w:eastAsia="en-US"/>
    </w:rPr>
  </w:style>
  <w:style w:type="paragraph" w:styleId="affffff2">
    <w:name w:val="Title"/>
    <w:aliases w:val="Заголовок2,Название1,Название таблица"/>
    <w:basedOn w:val="ad"/>
    <w:next w:val="ad"/>
    <w:link w:val="affffff3"/>
    <w:uiPriority w:val="10"/>
    <w:qFormat/>
    <w:rsid w:val="005F284A"/>
    <w:pPr>
      <w:widowControl w:val="0"/>
      <w:autoSpaceDE w:val="0"/>
      <w:autoSpaceDN w:val="0"/>
      <w:adjustRightInd w:val="0"/>
      <w:spacing w:after="300" w:line="240" w:lineRule="auto"/>
      <w:contextualSpacing/>
    </w:pPr>
    <w:rPr>
      <w:rFonts w:ascii="Cambria" w:hAnsi="Cambria"/>
      <w:b/>
      <w:bCs/>
      <w:kern w:val="28"/>
      <w:sz w:val="32"/>
      <w:szCs w:val="32"/>
      <w:lang w:eastAsia="ru-RU"/>
    </w:rPr>
  </w:style>
  <w:style w:type="character" w:customStyle="1" w:styleId="affffff3">
    <w:name w:val="Заголовок Знак"/>
    <w:aliases w:val="Заголовок2 Знак1,Название1 Знак1,Название таблица Знак"/>
    <w:basedOn w:val="ae"/>
    <w:link w:val="affffff2"/>
    <w:rsid w:val="005F284A"/>
    <w:rPr>
      <w:rFonts w:ascii="Cambria" w:hAnsi="Cambria"/>
      <w:b/>
      <w:bCs/>
      <w:kern w:val="28"/>
      <w:sz w:val="32"/>
      <w:szCs w:val="32"/>
    </w:rPr>
  </w:style>
  <w:style w:type="paragraph" w:styleId="affffff4">
    <w:name w:val="Subtitle"/>
    <w:aliases w:val="Таб. нал."/>
    <w:basedOn w:val="ad"/>
    <w:next w:val="ad"/>
    <w:link w:val="affffff5"/>
    <w:uiPriority w:val="99"/>
    <w:qFormat/>
    <w:rsid w:val="005F284A"/>
    <w:pPr>
      <w:widowControl w:val="0"/>
      <w:autoSpaceDE w:val="0"/>
      <w:autoSpaceDN w:val="0"/>
      <w:adjustRightInd w:val="0"/>
    </w:pPr>
    <w:rPr>
      <w:rFonts w:ascii="Cambria" w:hAnsi="Cambria"/>
      <w:sz w:val="24"/>
      <w:szCs w:val="24"/>
      <w:lang w:eastAsia="ru-RU"/>
    </w:rPr>
  </w:style>
  <w:style w:type="character" w:customStyle="1" w:styleId="affffff5">
    <w:name w:val="Подзаголовок Знак"/>
    <w:aliases w:val="Таб. нал. Знак"/>
    <w:basedOn w:val="ae"/>
    <w:link w:val="affffff4"/>
    <w:uiPriority w:val="99"/>
    <w:rsid w:val="005F284A"/>
    <w:rPr>
      <w:rFonts w:ascii="Cambria" w:hAnsi="Cambria"/>
      <w:sz w:val="24"/>
      <w:szCs w:val="24"/>
    </w:rPr>
  </w:style>
  <w:style w:type="character" w:customStyle="1" w:styleId="aff9">
    <w:name w:val="Без интервала Знак"/>
    <w:aliases w:val="Заголовок1 Знак,Title Знак,!текст Знак,С интервалом и отступом Знак,Доп пункт Знак"/>
    <w:link w:val="aff8"/>
    <w:uiPriority w:val="1"/>
    <w:qFormat/>
    <w:locked/>
    <w:rsid w:val="005F284A"/>
    <w:rPr>
      <w:sz w:val="28"/>
      <w:szCs w:val="28"/>
    </w:rPr>
  </w:style>
  <w:style w:type="paragraph" w:styleId="2d">
    <w:name w:val="Quote"/>
    <w:basedOn w:val="ad"/>
    <w:next w:val="ad"/>
    <w:link w:val="2e"/>
    <w:uiPriority w:val="29"/>
    <w:qFormat/>
    <w:rsid w:val="005F284A"/>
    <w:pPr>
      <w:widowControl w:val="0"/>
      <w:autoSpaceDE w:val="0"/>
      <w:autoSpaceDN w:val="0"/>
      <w:adjustRightInd w:val="0"/>
    </w:pPr>
    <w:rPr>
      <w:i/>
      <w:iCs/>
      <w:color w:val="000000"/>
      <w:sz w:val="24"/>
      <w:szCs w:val="24"/>
      <w:lang w:eastAsia="ru-RU"/>
    </w:rPr>
  </w:style>
  <w:style w:type="character" w:customStyle="1" w:styleId="2e">
    <w:name w:val="Цитата 2 Знак"/>
    <w:basedOn w:val="ae"/>
    <w:link w:val="2d"/>
    <w:uiPriority w:val="29"/>
    <w:rsid w:val="005F284A"/>
    <w:rPr>
      <w:i/>
      <w:iCs/>
      <w:color w:val="000000"/>
      <w:sz w:val="24"/>
      <w:szCs w:val="24"/>
    </w:rPr>
  </w:style>
  <w:style w:type="paragraph" w:styleId="affffff6">
    <w:name w:val="Intense Quote"/>
    <w:basedOn w:val="ad"/>
    <w:next w:val="ad"/>
    <w:link w:val="affffff7"/>
    <w:uiPriority w:val="30"/>
    <w:qFormat/>
    <w:rsid w:val="005F284A"/>
    <w:pPr>
      <w:widowControl w:val="0"/>
      <w:pBdr>
        <w:top w:val="single" w:sz="4" w:space="10" w:color="auto"/>
        <w:bottom w:val="single" w:sz="4" w:space="10" w:color="auto"/>
      </w:pBdr>
      <w:autoSpaceDE w:val="0"/>
      <w:autoSpaceDN w:val="0"/>
      <w:adjustRightInd w:val="0"/>
      <w:spacing w:before="240" w:after="240" w:line="300" w:lineRule="auto"/>
      <w:ind w:left="1152" w:right="1152"/>
    </w:pPr>
    <w:rPr>
      <w:b/>
      <w:bCs/>
      <w:i/>
      <w:iCs/>
      <w:color w:val="4F81BD"/>
      <w:sz w:val="24"/>
      <w:szCs w:val="24"/>
      <w:lang w:eastAsia="ru-RU"/>
    </w:rPr>
  </w:style>
  <w:style w:type="character" w:customStyle="1" w:styleId="affffff7">
    <w:name w:val="Выделенная цитата Знак"/>
    <w:basedOn w:val="ae"/>
    <w:link w:val="affffff6"/>
    <w:uiPriority w:val="30"/>
    <w:rsid w:val="005F284A"/>
    <w:rPr>
      <w:b/>
      <w:bCs/>
      <w:i/>
      <w:iCs/>
      <w:color w:val="4F81BD"/>
      <w:sz w:val="24"/>
      <w:szCs w:val="24"/>
    </w:rPr>
  </w:style>
  <w:style w:type="character" w:styleId="affffff8">
    <w:name w:val="Subtle Emphasis"/>
    <w:basedOn w:val="ae"/>
    <w:uiPriority w:val="19"/>
    <w:qFormat/>
    <w:rsid w:val="005F284A"/>
    <w:rPr>
      <w:rFonts w:cs="Times New Roman"/>
      <w:i/>
    </w:rPr>
  </w:style>
  <w:style w:type="character" w:styleId="affffff9">
    <w:name w:val="Intense Emphasis"/>
    <w:basedOn w:val="ae"/>
    <w:uiPriority w:val="21"/>
    <w:qFormat/>
    <w:rsid w:val="005F284A"/>
    <w:rPr>
      <w:rFonts w:cs="Times New Roman"/>
      <w:b/>
      <w:i/>
    </w:rPr>
  </w:style>
  <w:style w:type="character" w:styleId="affffffa">
    <w:name w:val="Subtle Reference"/>
    <w:basedOn w:val="ae"/>
    <w:uiPriority w:val="31"/>
    <w:qFormat/>
    <w:rsid w:val="005F284A"/>
    <w:rPr>
      <w:rFonts w:cs="Times New Roman"/>
      <w:smallCaps/>
    </w:rPr>
  </w:style>
  <w:style w:type="character" w:styleId="affffffb">
    <w:name w:val="Intense Reference"/>
    <w:basedOn w:val="ae"/>
    <w:uiPriority w:val="32"/>
    <w:qFormat/>
    <w:rsid w:val="005F284A"/>
    <w:rPr>
      <w:rFonts w:cs="Times New Roman"/>
      <w:b/>
      <w:smallCaps/>
    </w:rPr>
  </w:style>
  <w:style w:type="character" w:styleId="affffffc">
    <w:name w:val="Book Title"/>
    <w:aliases w:val="Таблица2"/>
    <w:basedOn w:val="ae"/>
    <w:uiPriority w:val="33"/>
    <w:qFormat/>
    <w:rsid w:val="005F284A"/>
    <w:rPr>
      <w:rFonts w:cs="Times New Roman"/>
      <w:i/>
      <w:smallCaps/>
      <w:spacing w:val="5"/>
    </w:rPr>
  </w:style>
  <w:style w:type="paragraph" w:customStyle="1" w:styleId="affffffd">
    <w:name w:val="МОй"/>
    <w:basedOn w:val="ad"/>
    <w:link w:val="affffffe"/>
    <w:autoRedefine/>
    <w:qFormat/>
    <w:rsid w:val="005F284A"/>
    <w:pPr>
      <w:widowControl w:val="0"/>
      <w:suppressAutoHyphens/>
      <w:autoSpaceDE w:val="0"/>
      <w:autoSpaceDN w:val="0"/>
      <w:adjustRightInd w:val="0"/>
      <w:spacing w:before="100" w:after="100" w:line="240" w:lineRule="auto"/>
    </w:pPr>
    <w:rPr>
      <w:b/>
      <w:sz w:val="20"/>
      <w:szCs w:val="20"/>
      <w:lang w:eastAsia="ar-SA"/>
    </w:rPr>
  </w:style>
  <w:style w:type="character" w:customStyle="1" w:styleId="affffffe">
    <w:name w:val="МОй Знак"/>
    <w:basedOn w:val="ae"/>
    <w:link w:val="affffffd"/>
    <w:rsid w:val="005F284A"/>
    <w:rPr>
      <w:b/>
      <w:sz w:val="20"/>
      <w:szCs w:val="20"/>
      <w:lang w:eastAsia="ar-SA"/>
    </w:rPr>
  </w:style>
  <w:style w:type="paragraph" w:customStyle="1" w:styleId="2f">
    <w:name w:val="мой 2"/>
    <w:basedOn w:val="ad"/>
    <w:link w:val="2f0"/>
    <w:autoRedefine/>
    <w:qFormat/>
    <w:rsid w:val="005F284A"/>
    <w:pPr>
      <w:widowControl w:val="0"/>
      <w:suppressAutoHyphens/>
      <w:autoSpaceDE w:val="0"/>
      <w:autoSpaceDN w:val="0"/>
      <w:adjustRightInd w:val="0"/>
      <w:spacing w:before="100" w:after="100" w:line="240" w:lineRule="auto"/>
    </w:pPr>
    <w:rPr>
      <w:sz w:val="24"/>
      <w:szCs w:val="28"/>
      <w:lang w:eastAsia="ar-SA"/>
    </w:rPr>
  </w:style>
  <w:style w:type="character" w:customStyle="1" w:styleId="2f0">
    <w:name w:val="мой 2 Знак"/>
    <w:basedOn w:val="ae"/>
    <w:link w:val="2f"/>
    <w:rsid w:val="005F284A"/>
    <w:rPr>
      <w:sz w:val="24"/>
      <w:szCs w:val="28"/>
      <w:lang w:eastAsia="ar-SA"/>
    </w:rPr>
  </w:style>
  <w:style w:type="paragraph" w:customStyle="1" w:styleId="ConsPlusNormal">
    <w:name w:val="ConsPlusNormal"/>
    <w:link w:val="ConsPlusNormal0"/>
    <w:qFormat/>
    <w:rsid w:val="005F284A"/>
    <w:pPr>
      <w:widowControl w:val="0"/>
      <w:autoSpaceDE w:val="0"/>
      <w:autoSpaceDN w:val="0"/>
      <w:adjustRightInd w:val="0"/>
      <w:ind w:firstLine="720"/>
    </w:pPr>
    <w:rPr>
      <w:rFonts w:ascii="Arial" w:eastAsia="SimSun" w:hAnsi="Arial" w:cs="Arial"/>
      <w:sz w:val="20"/>
      <w:szCs w:val="20"/>
      <w:lang w:eastAsia="zh-CN"/>
    </w:rPr>
  </w:style>
  <w:style w:type="paragraph" w:customStyle="1" w:styleId="ConsPlusTitle">
    <w:name w:val="ConsPlusTitle"/>
    <w:qFormat/>
    <w:rsid w:val="005F284A"/>
    <w:pPr>
      <w:widowControl w:val="0"/>
      <w:autoSpaceDE w:val="0"/>
      <w:autoSpaceDN w:val="0"/>
      <w:adjustRightInd w:val="0"/>
    </w:pPr>
    <w:rPr>
      <w:rFonts w:ascii="Arial" w:eastAsia="SimSun" w:hAnsi="Arial" w:cs="Arial"/>
      <w:b/>
      <w:bCs/>
      <w:sz w:val="16"/>
      <w:szCs w:val="16"/>
      <w:lang w:eastAsia="zh-CN"/>
    </w:rPr>
  </w:style>
  <w:style w:type="paragraph" w:customStyle="1" w:styleId="afffffff">
    <w:name w:val="+Таб"/>
    <w:basedOn w:val="ad"/>
    <w:link w:val="afffffff0"/>
    <w:uiPriority w:val="99"/>
    <w:rsid w:val="00CD0D7F"/>
    <w:pPr>
      <w:spacing w:after="0" w:line="240" w:lineRule="auto"/>
      <w:jc w:val="center"/>
    </w:pPr>
    <w:rPr>
      <w:rFonts w:eastAsia="Calibri"/>
      <w:sz w:val="20"/>
      <w:szCs w:val="20"/>
    </w:rPr>
  </w:style>
  <w:style w:type="character" w:customStyle="1" w:styleId="afffffff0">
    <w:name w:val="+Таб Знак"/>
    <w:basedOn w:val="ae"/>
    <w:link w:val="afffffff"/>
    <w:uiPriority w:val="99"/>
    <w:locked/>
    <w:rsid w:val="00CD0D7F"/>
    <w:rPr>
      <w:rFonts w:eastAsia="Calibri"/>
      <w:sz w:val="20"/>
      <w:szCs w:val="20"/>
      <w:lang w:eastAsia="en-US"/>
    </w:rPr>
  </w:style>
  <w:style w:type="character" w:customStyle="1" w:styleId="FontStyle162">
    <w:name w:val="Font Style162"/>
    <w:rsid w:val="00EB1E99"/>
    <w:rPr>
      <w:rFonts w:ascii="Times New Roman" w:hAnsi="Times New Roman" w:cs="Times New Roman"/>
      <w:b/>
      <w:bCs/>
      <w:sz w:val="18"/>
      <w:szCs w:val="18"/>
      <w:lang w:val="ru-RU" w:eastAsia="zh-CN"/>
    </w:rPr>
  </w:style>
  <w:style w:type="paragraph" w:customStyle="1" w:styleId="afffffff1">
    <w:name w:val="+таб"/>
    <w:basedOn w:val="ad"/>
    <w:link w:val="afffffff2"/>
    <w:uiPriority w:val="99"/>
    <w:rsid w:val="00EB1E99"/>
    <w:pPr>
      <w:spacing w:after="0" w:line="240" w:lineRule="auto"/>
      <w:jc w:val="center"/>
    </w:pPr>
    <w:rPr>
      <w:sz w:val="20"/>
      <w:szCs w:val="20"/>
      <w:lang w:eastAsia="ru-RU"/>
    </w:rPr>
  </w:style>
  <w:style w:type="character" w:customStyle="1" w:styleId="afffffff2">
    <w:name w:val="+таб Знак"/>
    <w:basedOn w:val="ae"/>
    <w:link w:val="afffffff1"/>
    <w:uiPriority w:val="99"/>
    <w:locked/>
    <w:rsid w:val="00EB1E99"/>
    <w:rPr>
      <w:sz w:val="20"/>
      <w:szCs w:val="20"/>
    </w:rPr>
  </w:style>
  <w:style w:type="paragraph" w:customStyle="1" w:styleId="72">
    <w:name w:val="7 МГП Таблица Нумерация"/>
    <w:basedOn w:val="ad"/>
    <w:link w:val="73"/>
    <w:qFormat/>
    <w:rsid w:val="00C41578"/>
    <w:pPr>
      <w:spacing w:after="0" w:line="240" w:lineRule="auto"/>
    </w:pPr>
    <w:rPr>
      <w:color w:val="000000"/>
      <w:sz w:val="28"/>
      <w:szCs w:val="28"/>
      <w:lang w:eastAsia="ru-RU"/>
    </w:rPr>
  </w:style>
  <w:style w:type="character" w:customStyle="1" w:styleId="73">
    <w:name w:val="7 МГП Таблица Нумерация Знак"/>
    <w:link w:val="72"/>
    <w:rsid w:val="00C41578"/>
    <w:rPr>
      <w:color w:val="000000"/>
      <w:sz w:val="28"/>
      <w:szCs w:val="28"/>
    </w:rPr>
  </w:style>
  <w:style w:type="character" w:customStyle="1" w:styleId="aff4">
    <w:name w:val="Обычный (веб) Знак"/>
    <w:aliases w:val="Обычный (Web) Знак,Обычный (Web)1 Знак,Обычный (веб) Знак2 Знак Знак Знак,Обычный (веб) Знак Знак1 Знак Знак Знак,Обычный (веб) Знак1 Знак Знак Знак2 Знак Знак,Обычный (веб) Знак Знак Знак Знак Знак2 Знак Знак"/>
    <w:link w:val="aff3"/>
    <w:uiPriority w:val="99"/>
    <w:rsid w:val="00C41578"/>
    <w:rPr>
      <w:sz w:val="24"/>
      <w:szCs w:val="24"/>
    </w:rPr>
  </w:style>
  <w:style w:type="paragraph" w:styleId="2f1">
    <w:name w:val="Body Text Indent 2"/>
    <w:aliases w:val="Основной текст с отступом 2 Знак Знак Знак Знак Знак,Основной текст с отступом 22,Основной текст с отступом 2 Знак Знак Знак3 Знак Знак,Основной текст с отступом 2 Знак Знак Знак Знак,Знак1 Знак1"/>
    <w:basedOn w:val="ad"/>
    <w:link w:val="2f2"/>
    <w:unhideWhenUsed/>
    <w:qFormat/>
    <w:locked/>
    <w:rsid w:val="00535BAB"/>
    <w:pPr>
      <w:spacing w:after="120" w:line="480" w:lineRule="auto"/>
      <w:ind w:left="283"/>
    </w:pPr>
  </w:style>
  <w:style w:type="character" w:customStyle="1" w:styleId="2f2">
    <w:name w:val="Основной текст с отступом 2 Знак"/>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1,Основной текст с отступом 2 Знак Знак Знак Знак Знак1"/>
    <w:basedOn w:val="ae"/>
    <w:link w:val="2f1"/>
    <w:uiPriority w:val="99"/>
    <w:rsid w:val="00535BAB"/>
    <w:rPr>
      <w:lang w:eastAsia="en-US"/>
    </w:rPr>
  </w:style>
  <w:style w:type="paragraph" w:customStyle="1" w:styleId="formattext">
    <w:name w:val="formattext"/>
    <w:basedOn w:val="ad"/>
    <w:rsid w:val="00E32505"/>
    <w:pPr>
      <w:spacing w:before="100" w:beforeAutospacing="1" w:after="100" w:afterAutospacing="1" w:line="240" w:lineRule="auto"/>
    </w:pPr>
    <w:rPr>
      <w:sz w:val="24"/>
      <w:szCs w:val="24"/>
      <w:lang w:eastAsia="ru-RU"/>
    </w:rPr>
  </w:style>
  <w:style w:type="table" w:customStyle="1" w:styleId="1f6">
    <w:name w:val="Стиль таблицы1"/>
    <w:basedOn w:val="af"/>
    <w:rsid w:val="00F2625D"/>
    <w:rPr>
      <w:sz w:val="20"/>
      <w:szCs w:val="20"/>
    </w:rPr>
    <w:tblPr/>
  </w:style>
  <w:style w:type="character" w:customStyle="1" w:styleId="afffffff3">
    <w:name w:val="_Обычный Знак"/>
    <w:link w:val="afffffff4"/>
    <w:locked/>
    <w:rsid w:val="006E6C06"/>
    <w:rPr>
      <w:rFonts w:eastAsia="Calibri"/>
      <w:iCs/>
      <w:sz w:val="26"/>
      <w:szCs w:val="26"/>
    </w:rPr>
  </w:style>
  <w:style w:type="paragraph" w:customStyle="1" w:styleId="afffffff4">
    <w:name w:val="_Обычный"/>
    <w:basedOn w:val="ad"/>
    <w:link w:val="afffffff3"/>
    <w:qFormat/>
    <w:rsid w:val="006E6C06"/>
    <w:pPr>
      <w:spacing w:after="0" w:line="360" w:lineRule="auto"/>
      <w:ind w:firstLine="709"/>
      <w:jc w:val="both"/>
    </w:pPr>
    <w:rPr>
      <w:rFonts w:eastAsia="Calibri"/>
      <w:iCs/>
      <w:sz w:val="26"/>
      <w:szCs w:val="26"/>
      <w:lang w:eastAsia="ru-RU"/>
    </w:rPr>
  </w:style>
  <w:style w:type="character" w:customStyle="1" w:styleId="1f7">
    <w:name w:val="Неразрешенное упоминание1"/>
    <w:basedOn w:val="ae"/>
    <w:uiPriority w:val="99"/>
    <w:semiHidden/>
    <w:unhideWhenUsed/>
    <w:rsid w:val="000F676A"/>
    <w:rPr>
      <w:color w:val="605E5C"/>
      <w:shd w:val="clear" w:color="auto" w:fill="E1DFDD"/>
    </w:rPr>
  </w:style>
  <w:style w:type="numbering" w:customStyle="1" w:styleId="1f8">
    <w:name w:val="Нет списка1"/>
    <w:next w:val="af0"/>
    <w:uiPriority w:val="99"/>
    <w:semiHidden/>
    <w:unhideWhenUsed/>
    <w:rsid w:val="00A96421"/>
  </w:style>
  <w:style w:type="table" w:customStyle="1" w:styleId="1f9">
    <w:name w:val="ТАБЛИЦА ДЛЯ ЗАПИСОК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1">
    <w:name w:val="HTML Acronym"/>
    <w:basedOn w:val="ae"/>
    <w:unhideWhenUsed/>
    <w:locked/>
    <w:rsid w:val="00A96421"/>
    <w:rPr>
      <w:lang w:val="ru-RU" w:eastAsia="x-none"/>
    </w:rPr>
  </w:style>
  <w:style w:type="paragraph" w:styleId="HTML2">
    <w:name w:val="HTML Address"/>
    <w:basedOn w:val="ad"/>
    <w:link w:val="HTML3"/>
    <w:unhideWhenUsed/>
    <w:locked/>
    <w:rsid w:val="00A96421"/>
    <w:pPr>
      <w:spacing w:after="0" w:line="360" w:lineRule="auto"/>
      <w:ind w:left="1080" w:firstLine="709"/>
      <w:jc w:val="both"/>
    </w:pPr>
    <w:rPr>
      <w:rFonts w:ascii="Arial" w:hAnsi="Arial" w:cs="Arial"/>
      <w:i/>
      <w:iCs/>
      <w:spacing w:val="-5"/>
      <w:sz w:val="20"/>
      <w:szCs w:val="20"/>
    </w:rPr>
  </w:style>
  <w:style w:type="character" w:customStyle="1" w:styleId="HTML3">
    <w:name w:val="Адрес HTML Знак"/>
    <w:basedOn w:val="ae"/>
    <w:link w:val="HTML2"/>
    <w:rsid w:val="00A96421"/>
    <w:rPr>
      <w:rFonts w:ascii="Arial" w:hAnsi="Arial" w:cs="Arial"/>
      <w:i/>
      <w:iCs/>
      <w:spacing w:val="-5"/>
      <w:sz w:val="20"/>
      <w:szCs w:val="20"/>
      <w:lang w:eastAsia="en-US"/>
    </w:rPr>
  </w:style>
  <w:style w:type="character" w:styleId="HTML4">
    <w:name w:val="HTML Cite"/>
    <w:basedOn w:val="ae"/>
    <w:unhideWhenUsed/>
    <w:locked/>
    <w:rsid w:val="00A96421"/>
    <w:rPr>
      <w:i/>
      <w:iCs/>
      <w:lang w:val="ru-RU" w:eastAsia="x-none"/>
    </w:rPr>
  </w:style>
  <w:style w:type="character" w:styleId="HTML5">
    <w:name w:val="HTML Code"/>
    <w:basedOn w:val="ae"/>
    <w:unhideWhenUsed/>
    <w:locked/>
    <w:rsid w:val="00A96421"/>
    <w:rPr>
      <w:rFonts w:ascii="Courier New" w:eastAsia="Times New Roman" w:hAnsi="Courier New" w:cs="Courier New" w:hint="default"/>
      <w:sz w:val="20"/>
      <w:szCs w:val="20"/>
      <w:lang w:val="ru-RU" w:eastAsia="x-none"/>
    </w:rPr>
  </w:style>
  <w:style w:type="character" w:styleId="HTML6">
    <w:name w:val="HTML Definition"/>
    <w:basedOn w:val="ae"/>
    <w:unhideWhenUsed/>
    <w:locked/>
    <w:rsid w:val="00A96421"/>
    <w:rPr>
      <w:i/>
      <w:iCs/>
      <w:lang w:val="ru-RU" w:eastAsia="x-none"/>
    </w:rPr>
  </w:style>
  <w:style w:type="character" w:customStyle="1" w:styleId="118">
    <w:name w:val="Заголовок 1 Знак1"/>
    <w:aliases w:val="Заголовок 1 Знак Знак Знак Знак Знак Знак1,Заголовок 1 Знак Знак Знак,H1 Знак,новая страница Знак1,íîâàÿ ñòðàíèöà Знак1,Заголовок 1 Знак2 Знак Знак,Заголовок 1 Знак1 Знак Знак Знак"/>
    <w:uiPriority w:val="9"/>
    <w:locked/>
    <w:rsid w:val="00A96421"/>
    <w:rPr>
      <w:rFonts w:ascii="Arial" w:eastAsia="MS Mincho" w:hAnsi="Arial" w:cs="Arial" w:hint="default"/>
      <w:b/>
      <w:bCs/>
      <w:kern w:val="32"/>
      <w:sz w:val="32"/>
      <w:szCs w:val="32"/>
      <w:lang w:eastAsia="ja-JP"/>
    </w:rPr>
  </w:style>
  <w:style w:type="character" w:customStyle="1" w:styleId="310">
    <w:name w:val="Заголовок 3 Знак1"/>
    <w:aliases w:val="H3 Знак1,h3 Знак1,Знак Знак1,Знак3 Знак1"/>
    <w:rsid w:val="00A96421"/>
    <w:rPr>
      <w:rFonts w:ascii="Cambria" w:eastAsia="Times New Roman" w:hAnsi="Cambria" w:cs="Times New Roman" w:hint="default"/>
      <w:b/>
      <w:bCs/>
      <w:color w:val="4F81BD"/>
      <w:sz w:val="24"/>
      <w:szCs w:val="24"/>
    </w:rPr>
  </w:style>
  <w:style w:type="character" w:customStyle="1" w:styleId="510">
    <w:name w:val="Заголовок 5 Знак1"/>
    <w:aliases w:val="Underline Знак1"/>
    <w:rsid w:val="00A96421"/>
    <w:rPr>
      <w:rFonts w:ascii="Cambria" w:eastAsia="Times New Roman" w:hAnsi="Cambria" w:cs="Times New Roman" w:hint="default"/>
      <w:color w:val="243F60"/>
      <w:sz w:val="24"/>
      <w:szCs w:val="24"/>
    </w:rPr>
  </w:style>
  <w:style w:type="character" w:styleId="HTML7">
    <w:name w:val="HTML Keyboard"/>
    <w:basedOn w:val="ae"/>
    <w:unhideWhenUsed/>
    <w:locked/>
    <w:rsid w:val="00A96421"/>
    <w:rPr>
      <w:rFonts w:ascii="Courier New" w:eastAsia="Times New Roman" w:hAnsi="Courier New" w:cs="Courier New" w:hint="default"/>
      <w:sz w:val="20"/>
      <w:szCs w:val="20"/>
      <w:lang w:val="ru-RU" w:eastAsia="x-none"/>
    </w:rPr>
  </w:style>
  <w:style w:type="character" w:styleId="HTML8">
    <w:name w:val="HTML Sample"/>
    <w:basedOn w:val="ae"/>
    <w:unhideWhenUsed/>
    <w:locked/>
    <w:rsid w:val="00A96421"/>
    <w:rPr>
      <w:rFonts w:ascii="Courier New" w:eastAsia="Times New Roman" w:hAnsi="Courier New" w:cs="Courier New" w:hint="default"/>
      <w:lang w:val="ru-RU" w:eastAsia="x-none"/>
    </w:rPr>
  </w:style>
  <w:style w:type="character" w:styleId="HTML9">
    <w:name w:val="HTML Typewriter"/>
    <w:basedOn w:val="ae"/>
    <w:unhideWhenUsed/>
    <w:locked/>
    <w:rsid w:val="00A96421"/>
    <w:rPr>
      <w:rFonts w:ascii="Courier New" w:eastAsia="Times New Roman" w:hAnsi="Courier New" w:cs="Courier New" w:hint="default"/>
      <w:sz w:val="20"/>
      <w:szCs w:val="20"/>
      <w:lang w:val="ru-RU" w:eastAsia="x-none"/>
    </w:rPr>
  </w:style>
  <w:style w:type="character" w:styleId="HTMLa">
    <w:name w:val="HTML Variable"/>
    <w:basedOn w:val="ae"/>
    <w:unhideWhenUsed/>
    <w:locked/>
    <w:rsid w:val="00A96421"/>
    <w:rPr>
      <w:i/>
      <w:iCs/>
      <w:lang w:val="ru-RU" w:eastAsia="x-none"/>
    </w:rPr>
  </w:style>
  <w:style w:type="character" w:customStyle="1" w:styleId="1f0">
    <w:name w:val="Оглавление 1 Знак"/>
    <w:basedOn w:val="ae"/>
    <w:link w:val="1f"/>
    <w:uiPriority w:val="39"/>
    <w:locked/>
    <w:rsid w:val="00010B7F"/>
    <w:rPr>
      <w:bCs/>
      <w:sz w:val="26"/>
      <w:szCs w:val="20"/>
      <w:lang w:eastAsia="en-US"/>
    </w:rPr>
  </w:style>
  <w:style w:type="character" w:customStyle="1" w:styleId="37">
    <w:name w:val="Оглавление 3 Знак"/>
    <w:basedOn w:val="ae"/>
    <w:link w:val="35"/>
    <w:uiPriority w:val="39"/>
    <w:locked/>
    <w:rsid w:val="009B7486"/>
    <w:rPr>
      <w:i/>
      <w:iCs/>
      <w:sz w:val="20"/>
      <w:szCs w:val="20"/>
      <w:lang w:eastAsia="en-US"/>
    </w:rPr>
  </w:style>
  <w:style w:type="character" w:customStyle="1" w:styleId="afffffff5">
    <w:name w:val="Обычный отступ Знак"/>
    <w:link w:val="afffffff6"/>
    <w:locked/>
    <w:rsid w:val="00A96421"/>
    <w:rPr>
      <w:sz w:val="24"/>
      <w:szCs w:val="20"/>
      <w:lang w:val="x-none" w:eastAsia="x-none"/>
    </w:rPr>
  </w:style>
  <w:style w:type="character" w:customStyle="1" w:styleId="1fa">
    <w:name w:val="Текст сноски Знак1"/>
    <w:aliases w:val="Table_Footnote_last Знак Знак2,Table_Footnote_last Знак Знак Знак1,Table_Footnote_last Знак2,Знак Знак Знак Знак,Знак Знак Знак Знак Знак Знак Знак Знак Знак Знак Знак Знак Знак Знак Знак Знак Знак Знак Знак Знак Знак Знак1"/>
    <w:basedOn w:val="ae"/>
    <w:uiPriority w:val="99"/>
    <w:rsid w:val="00A96421"/>
    <w:rPr>
      <w:sz w:val="20"/>
      <w:szCs w:val="20"/>
    </w:rPr>
  </w:style>
  <w:style w:type="character" w:customStyle="1" w:styleId="1fb">
    <w:name w:val="Верхний колонтитул Знак1"/>
    <w:aliases w:val="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w:basedOn w:val="ae"/>
    <w:uiPriority w:val="99"/>
    <w:rsid w:val="00A96421"/>
  </w:style>
  <w:style w:type="character" w:customStyle="1" w:styleId="afff2">
    <w:name w:val="Маркированный список Знак"/>
    <w:basedOn w:val="1fc"/>
    <w:link w:val="a6"/>
    <w:locked/>
    <w:rsid w:val="00A96421"/>
    <w:rPr>
      <w:sz w:val="24"/>
      <w:szCs w:val="24"/>
      <w:lang w:eastAsia="en-US"/>
    </w:rPr>
  </w:style>
  <w:style w:type="paragraph" w:styleId="a">
    <w:name w:val="List Number"/>
    <w:basedOn w:val="ad"/>
    <w:uiPriority w:val="99"/>
    <w:unhideWhenUsed/>
    <w:locked/>
    <w:rsid w:val="00A96421"/>
    <w:pPr>
      <w:numPr>
        <w:numId w:val="17"/>
      </w:numPr>
      <w:spacing w:line="360" w:lineRule="auto"/>
      <w:contextualSpacing/>
    </w:pPr>
    <w:rPr>
      <w:sz w:val="28"/>
      <w:lang w:eastAsia="ru-RU"/>
    </w:rPr>
  </w:style>
  <w:style w:type="character" w:customStyle="1" w:styleId="1fd">
    <w:name w:val="Заголовок Знак1"/>
    <w:aliases w:val="Заголовок2 Знак,Название1 Знак,Название таблица Знак1"/>
    <w:locked/>
    <w:rsid w:val="00A96421"/>
    <w:rPr>
      <w:rFonts w:ascii="Times New Roman" w:eastAsia="Times New Roman" w:hAnsi="Times New Roman" w:cs="Times New Roman"/>
      <w:sz w:val="24"/>
      <w:szCs w:val="20"/>
      <w:lang w:val="x-none" w:eastAsia="x-none"/>
    </w:rPr>
  </w:style>
  <w:style w:type="character" w:customStyle="1" w:styleId="afffffff7">
    <w:name w:val="Прощание Знак"/>
    <w:basedOn w:val="ae"/>
    <w:link w:val="afffffff8"/>
    <w:locked/>
    <w:rsid w:val="00A96421"/>
    <w:rPr>
      <w:rFonts w:ascii="Arial" w:hAnsi="Arial" w:cs="Arial"/>
      <w:spacing w:val="-5"/>
      <w:sz w:val="20"/>
      <w:szCs w:val="20"/>
    </w:rPr>
  </w:style>
  <w:style w:type="character" w:customStyle="1" w:styleId="afffffff9">
    <w:name w:val="Подпись Знак"/>
    <w:basedOn w:val="ae"/>
    <w:link w:val="afffffffa"/>
    <w:locked/>
    <w:rsid w:val="00A96421"/>
    <w:rPr>
      <w:sz w:val="24"/>
      <w:szCs w:val="20"/>
      <w:lang w:val="x-none" w:eastAsia="x-none"/>
    </w:rPr>
  </w:style>
  <w:style w:type="character" w:customStyle="1" w:styleId="1fe">
    <w:name w:val="Основной текст Знак1"/>
    <w:aliases w:val="Основной текст Знак Знак Знак Знак1,Основной текст Знак Знак Знак Знак Знак1,Основной текст Знак Знак Знак Знак Знак Знак,TabelTekst Знак1,text Знак1,Body Text2 Знак1,Char Знак1,Main text Знак1,Body Text Char2 Char Знак1"/>
    <w:basedOn w:val="ae"/>
    <w:uiPriority w:val="99"/>
    <w:rsid w:val="00A96421"/>
  </w:style>
  <w:style w:type="paragraph" w:styleId="afffffffb">
    <w:name w:val="List Continue"/>
    <w:basedOn w:val="ad"/>
    <w:uiPriority w:val="99"/>
    <w:unhideWhenUsed/>
    <w:locked/>
    <w:rsid w:val="00A96421"/>
    <w:pPr>
      <w:spacing w:after="120" w:line="360" w:lineRule="auto"/>
      <w:ind w:left="283" w:firstLine="709"/>
      <w:contextualSpacing/>
    </w:pPr>
    <w:rPr>
      <w:sz w:val="28"/>
      <w:lang w:eastAsia="ru-RU"/>
    </w:rPr>
  </w:style>
  <w:style w:type="character" w:customStyle="1" w:styleId="afffffffc">
    <w:name w:val="Шапка Знак"/>
    <w:basedOn w:val="ae"/>
    <w:link w:val="afffffffd"/>
    <w:locked/>
    <w:rsid w:val="00A96421"/>
    <w:rPr>
      <w:rFonts w:ascii="NTHelvetica/Cyrillic" w:hAnsi="NTHelvetica/Cyrillic"/>
      <w:sz w:val="16"/>
      <w:szCs w:val="20"/>
      <w:shd w:val="pct20" w:color="auto" w:fill="auto"/>
      <w:lang w:val="x-none" w:eastAsia="x-none"/>
    </w:rPr>
  </w:style>
  <w:style w:type="character" w:customStyle="1" w:styleId="afffffffe">
    <w:name w:val="Приветствие Знак"/>
    <w:basedOn w:val="ae"/>
    <w:link w:val="affffffff"/>
    <w:locked/>
    <w:rsid w:val="00A96421"/>
    <w:rPr>
      <w:rFonts w:ascii="Arial" w:hAnsi="Arial" w:cs="Arial"/>
      <w:spacing w:val="-5"/>
      <w:sz w:val="20"/>
      <w:szCs w:val="20"/>
    </w:rPr>
  </w:style>
  <w:style w:type="character" w:customStyle="1" w:styleId="affffffff0">
    <w:name w:val="Дата Знак"/>
    <w:basedOn w:val="ae"/>
    <w:link w:val="affffffff1"/>
    <w:locked/>
    <w:rsid w:val="00A96421"/>
    <w:rPr>
      <w:rFonts w:ascii="Arial" w:hAnsi="Arial" w:cs="Arial"/>
      <w:spacing w:val="-5"/>
      <w:sz w:val="20"/>
      <w:szCs w:val="20"/>
    </w:rPr>
  </w:style>
  <w:style w:type="character" w:customStyle="1" w:styleId="1ff">
    <w:name w:val="Основной текст с отступом Знак1"/>
    <w:basedOn w:val="ae"/>
    <w:uiPriority w:val="99"/>
    <w:rsid w:val="00A96421"/>
  </w:style>
  <w:style w:type="character" w:customStyle="1" w:styleId="2f3">
    <w:name w:val="Красная строка 2 Знак"/>
    <w:basedOn w:val="af2"/>
    <w:link w:val="2f4"/>
    <w:locked/>
    <w:rsid w:val="00A96421"/>
    <w:rPr>
      <w:rFonts w:ascii="Times New Roman" w:hAnsi="Times New Roman" w:cs="Times New Roman"/>
      <w:sz w:val="24"/>
      <w:szCs w:val="24"/>
      <w:lang w:val="x-none" w:eastAsia="x-none"/>
    </w:rPr>
  </w:style>
  <w:style w:type="character" w:customStyle="1" w:styleId="affffffff2">
    <w:name w:val="Заголовок записки Знак"/>
    <w:basedOn w:val="ae"/>
    <w:link w:val="affffffff3"/>
    <w:locked/>
    <w:rsid w:val="00A96421"/>
    <w:rPr>
      <w:rFonts w:ascii="Arial" w:hAnsi="Arial" w:cs="Arial"/>
      <w:spacing w:val="-5"/>
      <w:sz w:val="20"/>
      <w:szCs w:val="20"/>
    </w:rPr>
  </w:style>
  <w:style w:type="character" w:customStyle="1" w:styleId="3d">
    <w:name w:val="Основной текст 3 Знак"/>
    <w:basedOn w:val="ae"/>
    <w:link w:val="3e"/>
    <w:uiPriority w:val="99"/>
    <w:locked/>
    <w:rsid w:val="00A96421"/>
    <w:rPr>
      <w:sz w:val="16"/>
      <w:szCs w:val="16"/>
      <w:lang w:val="x-none" w:eastAsia="x-none"/>
    </w:rPr>
  </w:style>
  <w:style w:type="character" w:customStyle="1" w:styleId="210">
    <w:name w:val="Основной текст с отступом 2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Основной текст с отступом 2 Знак Знак Знак Знак Знак2"/>
    <w:basedOn w:val="ae"/>
    <w:uiPriority w:val="99"/>
    <w:rsid w:val="00A96421"/>
  </w:style>
  <w:style w:type="character" w:customStyle="1" w:styleId="3f">
    <w:name w:val="Основной текст с отступом 3 Знак"/>
    <w:basedOn w:val="ae"/>
    <w:link w:val="3f0"/>
    <w:uiPriority w:val="99"/>
    <w:locked/>
    <w:rsid w:val="00A96421"/>
    <w:rPr>
      <w:sz w:val="16"/>
      <w:szCs w:val="16"/>
      <w:lang w:val="x-none" w:eastAsia="x-none"/>
    </w:rPr>
  </w:style>
  <w:style w:type="character" w:customStyle="1" w:styleId="1ff0">
    <w:name w:val="Текст Знак1"/>
    <w:aliases w:val="Знак7 Знак1,Знак Знак Знак Знак Знак Знак Знак Знак Знак Знак1"/>
    <w:basedOn w:val="ae"/>
    <w:rsid w:val="00A96421"/>
    <w:rPr>
      <w:rFonts w:ascii="Consolas" w:hAnsi="Consolas"/>
      <w:sz w:val="21"/>
      <w:szCs w:val="21"/>
    </w:rPr>
  </w:style>
  <w:style w:type="character" w:customStyle="1" w:styleId="affffffff4">
    <w:name w:val="Электронная подпись Знак"/>
    <w:basedOn w:val="ae"/>
    <w:link w:val="affffffff5"/>
    <w:locked/>
    <w:rsid w:val="00A96421"/>
    <w:rPr>
      <w:rFonts w:ascii="Arial" w:hAnsi="Arial" w:cs="Arial"/>
      <w:spacing w:val="-5"/>
      <w:sz w:val="20"/>
      <w:szCs w:val="20"/>
    </w:rPr>
  </w:style>
  <w:style w:type="character" w:customStyle="1" w:styleId="1ff1">
    <w:name w:val="Текст примечания Знак1"/>
    <w:basedOn w:val="ae"/>
    <w:uiPriority w:val="99"/>
    <w:semiHidden/>
    <w:rsid w:val="00A96421"/>
    <w:rPr>
      <w:sz w:val="20"/>
      <w:szCs w:val="20"/>
    </w:rPr>
  </w:style>
  <w:style w:type="paragraph" w:customStyle="1" w:styleId="xl93">
    <w:name w:val="xl93"/>
    <w:basedOn w:val="ad"/>
    <w:qFormat/>
    <w:rsid w:val="00A96421"/>
    <w:pPr>
      <w:pBdr>
        <w:top w:val="single" w:sz="8" w:space="0" w:color="auto"/>
        <w:left w:val="single" w:sz="4"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94">
    <w:name w:val="xl94"/>
    <w:basedOn w:val="ad"/>
    <w:qFormat/>
    <w:rsid w:val="00A9642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95">
    <w:name w:val="xl95"/>
    <w:basedOn w:val="ad"/>
    <w:qFormat/>
    <w:rsid w:val="00A96421"/>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96">
    <w:name w:val="xl96"/>
    <w:basedOn w:val="ad"/>
    <w:qFormat/>
    <w:rsid w:val="00A9642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 w:val="20"/>
      <w:szCs w:val="20"/>
      <w:lang w:eastAsia="ru-RU"/>
    </w:rPr>
  </w:style>
  <w:style w:type="paragraph" w:customStyle="1" w:styleId="xl97">
    <w:name w:val="xl97"/>
    <w:basedOn w:val="ad"/>
    <w:qFormat/>
    <w:rsid w:val="00A9642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98">
    <w:name w:val="xl98"/>
    <w:basedOn w:val="ad"/>
    <w:qFormat/>
    <w:rsid w:val="00A96421"/>
    <w:pPr>
      <w:pBdr>
        <w:left w:val="single" w:sz="4"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99">
    <w:name w:val="xl99"/>
    <w:basedOn w:val="ad"/>
    <w:qFormat/>
    <w:rsid w:val="00A96421"/>
    <w:pPr>
      <w:pBdr>
        <w:left w:val="single" w:sz="4"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00">
    <w:name w:val="xl100"/>
    <w:basedOn w:val="ad"/>
    <w:qFormat/>
    <w:rsid w:val="00A96421"/>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01">
    <w:name w:val="xl101"/>
    <w:basedOn w:val="ad"/>
    <w:qFormat/>
    <w:rsid w:val="00A96421"/>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02">
    <w:name w:val="xl102"/>
    <w:basedOn w:val="ad"/>
    <w:qFormat/>
    <w:rsid w:val="00A96421"/>
    <w:pPr>
      <w:pBdr>
        <w:left w:val="single" w:sz="4"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03">
    <w:name w:val="xl103"/>
    <w:basedOn w:val="ad"/>
    <w:qFormat/>
    <w:rsid w:val="00A9642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04">
    <w:name w:val="xl104"/>
    <w:basedOn w:val="ad"/>
    <w:qFormat/>
    <w:rsid w:val="00A9642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05">
    <w:name w:val="xl105"/>
    <w:basedOn w:val="ad"/>
    <w:qFormat/>
    <w:rsid w:val="00A96421"/>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06">
    <w:name w:val="xl106"/>
    <w:basedOn w:val="ad"/>
    <w:qFormat/>
    <w:rsid w:val="00A96421"/>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07">
    <w:name w:val="xl107"/>
    <w:basedOn w:val="ad"/>
    <w:qFormat/>
    <w:rsid w:val="00A9642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08">
    <w:name w:val="xl108"/>
    <w:basedOn w:val="ad"/>
    <w:qFormat/>
    <w:rsid w:val="00A96421"/>
    <w:pPr>
      <w:shd w:val="clear" w:color="auto" w:fill="FFFFFF"/>
      <w:spacing w:before="100" w:beforeAutospacing="1" w:after="100" w:afterAutospacing="1" w:line="240" w:lineRule="auto"/>
    </w:pPr>
    <w:rPr>
      <w:sz w:val="24"/>
      <w:szCs w:val="24"/>
      <w:lang w:eastAsia="ru-RU"/>
    </w:rPr>
  </w:style>
  <w:style w:type="paragraph" w:customStyle="1" w:styleId="xl109">
    <w:name w:val="xl109"/>
    <w:basedOn w:val="ad"/>
    <w:qFormat/>
    <w:rsid w:val="00A9642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sz w:val="18"/>
      <w:szCs w:val="18"/>
      <w:lang w:eastAsia="ru-RU"/>
    </w:rPr>
  </w:style>
  <w:style w:type="paragraph" w:customStyle="1" w:styleId="xl110">
    <w:name w:val="xl110"/>
    <w:basedOn w:val="ad"/>
    <w:qFormat/>
    <w:rsid w:val="00A9642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sz w:val="18"/>
      <w:szCs w:val="18"/>
      <w:lang w:eastAsia="ru-RU"/>
    </w:rPr>
  </w:style>
  <w:style w:type="paragraph" w:customStyle="1" w:styleId="xl111">
    <w:name w:val="xl111"/>
    <w:basedOn w:val="ad"/>
    <w:qFormat/>
    <w:rsid w:val="00A96421"/>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 w:val="18"/>
      <w:szCs w:val="18"/>
      <w:lang w:eastAsia="ru-RU"/>
    </w:rPr>
  </w:style>
  <w:style w:type="paragraph" w:customStyle="1" w:styleId="xl112">
    <w:name w:val="xl112"/>
    <w:basedOn w:val="ad"/>
    <w:qFormat/>
    <w:rsid w:val="00A96421"/>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 w:val="16"/>
      <w:szCs w:val="16"/>
      <w:lang w:eastAsia="ru-RU"/>
    </w:rPr>
  </w:style>
  <w:style w:type="paragraph" w:customStyle="1" w:styleId="xl113">
    <w:name w:val="xl113"/>
    <w:basedOn w:val="ad"/>
    <w:qFormat/>
    <w:rsid w:val="00A9642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 w:val="16"/>
      <w:szCs w:val="16"/>
      <w:lang w:eastAsia="ru-RU"/>
    </w:rPr>
  </w:style>
  <w:style w:type="paragraph" w:customStyle="1" w:styleId="ConsPlusNonformat">
    <w:name w:val="ConsPlusNonformat"/>
    <w:qFormat/>
    <w:rsid w:val="00A96421"/>
    <w:pPr>
      <w:widowControl w:val="0"/>
      <w:autoSpaceDE w:val="0"/>
      <w:autoSpaceDN w:val="0"/>
      <w:adjustRightInd w:val="0"/>
    </w:pPr>
    <w:rPr>
      <w:rFonts w:ascii="Courier New" w:hAnsi="Courier New" w:cs="Courier New"/>
      <w:sz w:val="20"/>
      <w:szCs w:val="20"/>
    </w:rPr>
  </w:style>
  <w:style w:type="character" w:customStyle="1" w:styleId="Bodytext">
    <w:name w:val="Body text_"/>
    <w:link w:val="92"/>
    <w:locked/>
    <w:rsid w:val="00A96421"/>
    <w:rPr>
      <w:shd w:val="clear" w:color="auto" w:fill="FFFFFF"/>
    </w:rPr>
  </w:style>
  <w:style w:type="paragraph" w:customStyle="1" w:styleId="92">
    <w:name w:val="Основной текст9"/>
    <w:basedOn w:val="ad"/>
    <w:link w:val="Bodytext"/>
    <w:qFormat/>
    <w:rsid w:val="00A96421"/>
    <w:pPr>
      <w:shd w:val="clear" w:color="auto" w:fill="FFFFFF"/>
      <w:spacing w:after="0" w:line="480" w:lineRule="exact"/>
      <w:ind w:hanging="380"/>
    </w:pPr>
    <w:rPr>
      <w:lang w:eastAsia="ru-RU"/>
    </w:rPr>
  </w:style>
  <w:style w:type="character" w:customStyle="1" w:styleId="affffffff6">
    <w:name w:val="Основной текст_"/>
    <w:link w:val="74"/>
    <w:locked/>
    <w:rsid w:val="00A96421"/>
    <w:rPr>
      <w:rFonts w:ascii="Arial" w:hAnsi="Arial" w:cs="Arial"/>
      <w:shd w:val="clear" w:color="auto" w:fill="FFFFFF"/>
    </w:rPr>
  </w:style>
  <w:style w:type="paragraph" w:customStyle="1" w:styleId="74">
    <w:name w:val="Основной текст7"/>
    <w:basedOn w:val="ad"/>
    <w:link w:val="affffffff6"/>
    <w:uiPriority w:val="99"/>
    <w:qFormat/>
    <w:rsid w:val="00A96421"/>
    <w:pPr>
      <w:widowControl w:val="0"/>
      <w:shd w:val="clear" w:color="auto" w:fill="FFFFFF"/>
      <w:spacing w:before="4380" w:after="0" w:line="240" w:lineRule="atLeast"/>
      <w:jc w:val="center"/>
    </w:pPr>
    <w:rPr>
      <w:rFonts w:ascii="Arial" w:hAnsi="Arial" w:cs="Arial"/>
      <w:lang w:eastAsia="ru-RU"/>
    </w:rPr>
  </w:style>
  <w:style w:type="character" w:customStyle="1" w:styleId="Bodytext3">
    <w:name w:val="Body text (3)_"/>
    <w:link w:val="Bodytext30"/>
    <w:locked/>
    <w:rsid w:val="00A96421"/>
    <w:rPr>
      <w:sz w:val="27"/>
      <w:szCs w:val="27"/>
      <w:shd w:val="clear" w:color="auto" w:fill="FFFFFF"/>
    </w:rPr>
  </w:style>
  <w:style w:type="paragraph" w:customStyle="1" w:styleId="Bodytext30">
    <w:name w:val="Body text (3)"/>
    <w:basedOn w:val="ad"/>
    <w:link w:val="Bodytext3"/>
    <w:qFormat/>
    <w:rsid w:val="00A96421"/>
    <w:pPr>
      <w:shd w:val="clear" w:color="auto" w:fill="FFFFFF"/>
      <w:spacing w:after="2160" w:line="0" w:lineRule="atLeast"/>
      <w:ind w:hanging="2100"/>
      <w:jc w:val="center"/>
    </w:pPr>
    <w:rPr>
      <w:sz w:val="27"/>
      <w:szCs w:val="27"/>
      <w:lang w:eastAsia="ru-RU"/>
    </w:rPr>
  </w:style>
  <w:style w:type="paragraph" w:customStyle="1" w:styleId="xl114">
    <w:name w:val="xl114"/>
    <w:basedOn w:val="ad"/>
    <w:qFormat/>
    <w:rsid w:val="00A96421"/>
    <w:pPr>
      <w:pBdr>
        <w:top w:val="single" w:sz="8" w:space="0" w:color="000000"/>
        <w:left w:val="single" w:sz="8" w:space="0" w:color="000000"/>
        <w:right w:val="single" w:sz="8" w:space="0" w:color="000000"/>
      </w:pBdr>
      <w:spacing w:before="100" w:beforeAutospacing="1" w:after="100" w:afterAutospacing="1" w:line="240" w:lineRule="auto"/>
      <w:jc w:val="center"/>
    </w:pPr>
    <w:rPr>
      <w:rFonts w:ascii="Calibri" w:hAnsi="Calibri"/>
      <w:sz w:val="16"/>
      <w:szCs w:val="16"/>
      <w:lang w:eastAsia="ru-RU"/>
    </w:rPr>
  </w:style>
  <w:style w:type="paragraph" w:customStyle="1" w:styleId="xl115">
    <w:name w:val="xl115"/>
    <w:basedOn w:val="ad"/>
    <w:qFormat/>
    <w:rsid w:val="00A96421"/>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Calibri" w:hAnsi="Calibri"/>
      <w:sz w:val="16"/>
      <w:szCs w:val="16"/>
      <w:lang w:eastAsia="ru-RU"/>
    </w:rPr>
  </w:style>
  <w:style w:type="paragraph" w:customStyle="1" w:styleId="xl116">
    <w:name w:val="xl116"/>
    <w:basedOn w:val="ad"/>
    <w:qFormat/>
    <w:rsid w:val="00A96421"/>
    <w:pPr>
      <w:pBdr>
        <w:top w:val="single" w:sz="8" w:space="0" w:color="000000"/>
        <w:left w:val="single" w:sz="8" w:space="0" w:color="000000"/>
        <w:right w:val="single" w:sz="8" w:space="0" w:color="000000"/>
      </w:pBdr>
      <w:spacing w:before="100" w:beforeAutospacing="1" w:after="100" w:afterAutospacing="1" w:line="240" w:lineRule="auto"/>
      <w:jc w:val="center"/>
    </w:pPr>
    <w:rPr>
      <w:rFonts w:ascii="Calibri" w:hAnsi="Calibri"/>
      <w:sz w:val="16"/>
      <w:szCs w:val="16"/>
      <w:lang w:eastAsia="ru-RU"/>
    </w:rPr>
  </w:style>
  <w:style w:type="paragraph" w:customStyle="1" w:styleId="xl117">
    <w:name w:val="xl117"/>
    <w:basedOn w:val="ad"/>
    <w:qFormat/>
    <w:rsid w:val="00A96421"/>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Calibri" w:hAnsi="Calibri"/>
      <w:sz w:val="16"/>
      <w:szCs w:val="16"/>
      <w:lang w:eastAsia="ru-RU"/>
    </w:rPr>
  </w:style>
  <w:style w:type="paragraph" w:customStyle="1" w:styleId="ConsPlusCell">
    <w:name w:val="ConsPlusCell"/>
    <w:uiPriority w:val="99"/>
    <w:qFormat/>
    <w:rsid w:val="00A96421"/>
    <w:pPr>
      <w:widowControl w:val="0"/>
      <w:autoSpaceDE w:val="0"/>
      <w:autoSpaceDN w:val="0"/>
      <w:adjustRightInd w:val="0"/>
    </w:pPr>
    <w:rPr>
      <w:sz w:val="24"/>
      <w:szCs w:val="24"/>
    </w:rPr>
  </w:style>
  <w:style w:type="paragraph" w:customStyle="1" w:styleId="affffffff7">
    <w:name w:val="Обычный текст"/>
    <w:basedOn w:val="ad"/>
    <w:uiPriority w:val="99"/>
    <w:qFormat/>
    <w:rsid w:val="00A96421"/>
    <w:pPr>
      <w:spacing w:after="0" w:line="240" w:lineRule="auto"/>
      <w:ind w:left="397" w:hanging="397"/>
      <w:jc w:val="both"/>
    </w:pPr>
    <w:rPr>
      <w:rFonts w:cs="Arial"/>
      <w:sz w:val="24"/>
      <w:szCs w:val="20"/>
    </w:rPr>
  </w:style>
  <w:style w:type="character" w:customStyle="1" w:styleId="affffffff8">
    <w:name w:val="Название таблицы Знак"/>
    <w:link w:val="affffffff9"/>
    <w:locked/>
    <w:rsid w:val="00A96421"/>
    <w:rPr>
      <w:b/>
      <w:bCs/>
      <w:sz w:val="24"/>
      <w:szCs w:val="24"/>
    </w:rPr>
  </w:style>
  <w:style w:type="paragraph" w:customStyle="1" w:styleId="affffffff9">
    <w:name w:val="Название таблицы"/>
    <w:basedOn w:val="ad"/>
    <w:link w:val="affffffff8"/>
    <w:qFormat/>
    <w:rsid w:val="00A96421"/>
    <w:pPr>
      <w:tabs>
        <w:tab w:val="num" w:pos="360"/>
      </w:tabs>
      <w:spacing w:after="160" w:line="240" w:lineRule="exact"/>
    </w:pPr>
    <w:rPr>
      <w:b/>
      <w:bCs/>
      <w:sz w:val="24"/>
      <w:szCs w:val="24"/>
      <w:lang w:eastAsia="ru-RU"/>
    </w:rPr>
  </w:style>
  <w:style w:type="character" w:customStyle="1" w:styleId="affffffffa">
    <w:name w:val="Обычный ТКП Знак"/>
    <w:link w:val="affffffffb"/>
    <w:locked/>
    <w:rsid w:val="00A96421"/>
    <w:rPr>
      <w:sz w:val="24"/>
    </w:rPr>
  </w:style>
  <w:style w:type="paragraph" w:customStyle="1" w:styleId="affffffffb">
    <w:name w:val="Обычный ТКП"/>
    <w:basedOn w:val="ad"/>
    <w:link w:val="affffffffa"/>
    <w:qFormat/>
    <w:rsid w:val="00A96421"/>
    <w:pPr>
      <w:suppressAutoHyphens/>
      <w:spacing w:after="0" w:line="360" w:lineRule="auto"/>
      <w:ind w:left="57" w:right="-2" w:firstLine="709"/>
      <w:jc w:val="both"/>
    </w:pPr>
    <w:rPr>
      <w:sz w:val="24"/>
      <w:lang w:eastAsia="ru-RU"/>
    </w:rPr>
  </w:style>
  <w:style w:type="paragraph" w:customStyle="1" w:styleId="affffffffc">
    <w:name w:val="Табл крупная по центру"/>
    <w:basedOn w:val="affffffffb"/>
    <w:uiPriority w:val="99"/>
    <w:qFormat/>
    <w:rsid w:val="00A96421"/>
    <w:pPr>
      <w:snapToGrid w:val="0"/>
      <w:spacing w:line="240" w:lineRule="exact"/>
      <w:ind w:left="0" w:right="0" w:firstLine="0"/>
      <w:jc w:val="center"/>
    </w:pPr>
    <w:rPr>
      <w:rFonts w:ascii="Calibri" w:eastAsia="Calibri" w:hAnsi="Calibri"/>
      <w:color w:val="000000"/>
      <w:sz w:val="22"/>
    </w:rPr>
  </w:style>
  <w:style w:type="character" w:customStyle="1" w:styleId="affffffffd">
    <w:name w:val="Просто текст Знак"/>
    <w:link w:val="affffffffe"/>
    <w:locked/>
    <w:rsid w:val="00A96421"/>
    <w:rPr>
      <w:rFonts w:ascii="Arial" w:hAnsi="Arial" w:cs="Arial"/>
      <w:szCs w:val="24"/>
    </w:rPr>
  </w:style>
  <w:style w:type="paragraph" w:customStyle="1" w:styleId="affffffffe">
    <w:name w:val="Просто текст"/>
    <w:basedOn w:val="aff"/>
    <w:link w:val="affffffffd"/>
    <w:qFormat/>
    <w:rsid w:val="00A96421"/>
    <w:pPr>
      <w:spacing w:before="60" w:after="60" w:line="260" w:lineRule="atLeast"/>
      <w:jc w:val="both"/>
    </w:pPr>
    <w:rPr>
      <w:rFonts w:ascii="Arial" w:hAnsi="Arial" w:cs="Arial"/>
      <w:sz w:val="22"/>
      <w:szCs w:val="24"/>
    </w:rPr>
  </w:style>
  <w:style w:type="paragraph" w:customStyle="1" w:styleId="CharChar">
    <w:name w:val="Char Char Знак Знак Знак Знак Знак Знак"/>
    <w:basedOn w:val="ad"/>
    <w:uiPriority w:val="99"/>
    <w:qFormat/>
    <w:rsid w:val="00A96421"/>
    <w:pPr>
      <w:spacing w:after="160" w:line="240" w:lineRule="exact"/>
    </w:pPr>
    <w:rPr>
      <w:rFonts w:ascii="Verdana" w:hAnsi="Verdana" w:cs="Verdana"/>
      <w:sz w:val="20"/>
      <w:szCs w:val="20"/>
      <w:lang w:val="en-US"/>
    </w:rPr>
  </w:style>
  <w:style w:type="paragraph" w:customStyle="1" w:styleId="afffffffff">
    <w:name w:val="Для таблицы"/>
    <w:basedOn w:val="ad"/>
    <w:next w:val="ad"/>
    <w:qFormat/>
    <w:rsid w:val="00A96421"/>
    <w:pPr>
      <w:spacing w:after="0" w:line="240" w:lineRule="auto"/>
      <w:jc w:val="center"/>
    </w:pPr>
    <w:rPr>
      <w:rFonts w:eastAsia="Calibri"/>
      <w:sz w:val="20"/>
    </w:rPr>
  </w:style>
  <w:style w:type="paragraph" w:customStyle="1" w:styleId="afffffffff0">
    <w:name w:val="для таблицы шапка"/>
    <w:basedOn w:val="afffffffff"/>
    <w:qFormat/>
    <w:rsid w:val="00A96421"/>
    <w:rPr>
      <w:b/>
      <w:lang w:eastAsia="ru-RU"/>
    </w:rPr>
  </w:style>
  <w:style w:type="paragraph" w:customStyle="1" w:styleId="1ff2">
    <w:name w:val="1 подзаголовки таблиц"/>
    <w:basedOn w:val="ad"/>
    <w:uiPriority w:val="99"/>
    <w:qFormat/>
    <w:rsid w:val="00A96421"/>
    <w:pPr>
      <w:spacing w:after="0" w:line="240" w:lineRule="auto"/>
      <w:jc w:val="center"/>
    </w:pPr>
    <w:rPr>
      <w:rFonts w:ascii="Calibri" w:hAnsi="Calibri"/>
      <w:b/>
      <w:bCs/>
      <w:sz w:val="24"/>
      <w:szCs w:val="24"/>
      <w:lang w:eastAsia="ar-SA"/>
    </w:rPr>
  </w:style>
  <w:style w:type="paragraph" w:customStyle="1" w:styleId="1ff3">
    <w:name w:val="1 стиль таблицы"/>
    <w:basedOn w:val="ad"/>
    <w:uiPriority w:val="99"/>
    <w:qFormat/>
    <w:rsid w:val="00A96421"/>
    <w:pPr>
      <w:spacing w:after="0" w:line="240" w:lineRule="auto"/>
      <w:jc w:val="center"/>
    </w:pPr>
    <w:rPr>
      <w:rFonts w:ascii="Calibri" w:hAnsi="Calibri"/>
      <w:sz w:val="24"/>
      <w:szCs w:val="24"/>
      <w:lang w:eastAsia="ar-SA"/>
    </w:rPr>
  </w:style>
  <w:style w:type="paragraph" w:customStyle="1" w:styleId="1ff4">
    <w:name w:val="1 стиль таблицы по левому краю"/>
    <w:basedOn w:val="1ff3"/>
    <w:uiPriority w:val="99"/>
    <w:qFormat/>
    <w:rsid w:val="00A96421"/>
    <w:pPr>
      <w:jc w:val="left"/>
    </w:pPr>
  </w:style>
  <w:style w:type="paragraph" w:customStyle="1" w:styleId="1ff5">
    <w:name w:val="1 Основной текст"/>
    <w:basedOn w:val="ad"/>
    <w:uiPriority w:val="99"/>
    <w:qFormat/>
    <w:rsid w:val="00A96421"/>
    <w:pPr>
      <w:spacing w:after="0"/>
      <w:ind w:firstLine="709"/>
      <w:jc w:val="both"/>
    </w:pPr>
    <w:rPr>
      <w:rFonts w:ascii="Calibri" w:hAnsi="Calibri"/>
      <w:sz w:val="24"/>
      <w:szCs w:val="24"/>
      <w:lang w:eastAsia="ar-SA"/>
    </w:rPr>
  </w:style>
  <w:style w:type="paragraph" w:customStyle="1" w:styleId="1ff6">
    <w:name w:val="1 жирный текст"/>
    <w:basedOn w:val="ad"/>
    <w:uiPriority w:val="99"/>
    <w:qFormat/>
    <w:rsid w:val="00A96421"/>
    <w:pPr>
      <w:spacing w:after="0" w:line="312" w:lineRule="auto"/>
      <w:ind w:firstLine="709"/>
    </w:pPr>
    <w:rPr>
      <w:rFonts w:ascii="Calibri" w:hAnsi="Calibri"/>
      <w:b/>
      <w:bCs/>
      <w:sz w:val="24"/>
      <w:szCs w:val="24"/>
      <w:lang w:eastAsia="ru-RU"/>
    </w:rPr>
  </w:style>
  <w:style w:type="paragraph" w:customStyle="1" w:styleId="textn">
    <w:name w:val="textn"/>
    <w:basedOn w:val="ad"/>
    <w:qFormat/>
    <w:rsid w:val="00A96421"/>
    <w:pPr>
      <w:spacing w:before="100" w:beforeAutospacing="1" w:after="100" w:afterAutospacing="1" w:line="240" w:lineRule="auto"/>
    </w:pPr>
    <w:rPr>
      <w:sz w:val="24"/>
      <w:szCs w:val="24"/>
      <w:lang w:eastAsia="ru-RU"/>
    </w:rPr>
  </w:style>
  <w:style w:type="paragraph" w:customStyle="1" w:styleId="font7">
    <w:name w:val="font7"/>
    <w:basedOn w:val="ad"/>
    <w:qFormat/>
    <w:rsid w:val="00A96421"/>
    <w:pPr>
      <w:spacing w:before="100" w:beforeAutospacing="1" w:after="100" w:afterAutospacing="1" w:line="240" w:lineRule="auto"/>
    </w:pPr>
    <w:rPr>
      <w:sz w:val="16"/>
      <w:szCs w:val="16"/>
      <w:lang w:eastAsia="ru-RU"/>
    </w:rPr>
  </w:style>
  <w:style w:type="paragraph" w:customStyle="1" w:styleId="font8">
    <w:name w:val="font8"/>
    <w:basedOn w:val="ad"/>
    <w:qFormat/>
    <w:rsid w:val="00A96421"/>
    <w:pPr>
      <w:spacing w:before="100" w:beforeAutospacing="1" w:after="100" w:afterAutospacing="1" w:line="240" w:lineRule="auto"/>
    </w:pPr>
    <w:rPr>
      <w:sz w:val="28"/>
      <w:szCs w:val="28"/>
      <w:lang w:eastAsia="ru-RU"/>
    </w:rPr>
  </w:style>
  <w:style w:type="paragraph" w:customStyle="1" w:styleId="font9">
    <w:name w:val="font9"/>
    <w:basedOn w:val="ad"/>
    <w:uiPriority w:val="99"/>
    <w:qFormat/>
    <w:rsid w:val="00A96421"/>
    <w:pPr>
      <w:spacing w:before="100" w:beforeAutospacing="1" w:after="100" w:afterAutospacing="1" w:line="240" w:lineRule="auto"/>
    </w:pPr>
    <w:rPr>
      <w:rFonts w:ascii="Arial CYR" w:hAnsi="Arial CYR" w:cs="Arial CYR"/>
      <w:sz w:val="18"/>
      <w:szCs w:val="18"/>
      <w:lang w:eastAsia="ru-RU"/>
    </w:rPr>
  </w:style>
  <w:style w:type="paragraph" w:customStyle="1" w:styleId="font10">
    <w:name w:val="font10"/>
    <w:basedOn w:val="ad"/>
    <w:qFormat/>
    <w:rsid w:val="00A96421"/>
    <w:pPr>
      <w:spacing w:before="100" w:beforeAutospacing="1" w:after="100" w:afterAutospacing="1" w:line="240" w:lineRule="auto"/>
    </w:pPr>
    <w:rPr>
      <w:rFonts w:ascii="Arial CYR" w:hAnsi="Arial CYR" w:cs="Arial CYR"/>
      <w:sz w:val="14"/>
      <w:szCs w:val="14"/>
      <w:lang w:eastAsia="ru-RU"/>
    </w:rPr>
  </w:style>
  <w:style w:type="paragraph" w:customStyle="1" w:styleId="font11">
    <w:name w:val="font11"/>
    <w:basedOn w:val="ad"/>
    <w:qFormat/>
    <w:rsid w:val="00A96421"/>
    <w:pPr>
      <w:spacing w:before="100" w:beforeAutospacing="1" w:after="100" w:afterAutospacing="1" w:line="240" w:lineRule="auto"/>
    </w:pPr>
    <w:rPr>
      <w:rFonts w:ascii="Arial CYR" w:hAnsi="Arial CYR" w:cs="Arial CYR"/>
      <w:sz w:val="14"/>
      <w:szCs w:val="14"/>
      <w:lang w:eastAsia="ru-RU"/>
    </w:rPr>
  </w:style>
  <w:style w:type="paragraph" w:customStyle="1" w:styleId="font12">
    <w:name w:val="font12"/>
    <w:basedOn w:val="ad"/>
    <w:qFormat/>
    <w:rsid w:val="00A96421"/>
    <w:pPr>
      <w:spacing w:before="100" w:beforeAutospacing="1" w:after="100" w:afterAutospacing="1" w:line="240" w:lineRule="auto"/>
    </w:pPr>
    <w:rPr>
      <w:rFonts w:ascii="Arial CYR" w:hAnsi="Arial CYR" w:cs="Arial CYR"/>
      <w:sz w:val="18"/>
      <w:szCs w:val="18"/>
      <w:lang w:eastAsia="ru-RU"/>
    </w:rPr>
  </w:style>
  <w:style w:type="paragraph" w:customStyle="1" w:styleId="font13">
    <w:name w:val="font13"/>
    <w:basedOn w:val="ad"/>
    <w:qFormat/>
    <w:rsid w:val="00A96421"/>
    <w:pPr>
      <w:spacing w:before="100" w:beforeAutospacing="1" w:after="100" w:afterAutospacing="1" w:line="240" w:lineRule="auto"/>
    </w:pPr>
    <w:rPr>
      <w:rFonts w:ascii="Arial CYR" w:hAnsi="Arial CYR" w:cs="Arial CYR"/>
      <w:b/>
      <w:bCs/>
      <w:sz w:val="18"/>
      <w:szCs w:val="18"/>
      <w:lang w:eastAsia="ru-RU"/>
    </w:rPr>
  </w:style>
  <w:style w:type="paragraph" w:customStyle="1" w:styleId="font14">
    <w:name w:val="font14"/>
    <w:basedOn w:val="ad"/>
    <w:qFormat/>
    <w:rsid w:val="00A96421"/>
    <w:pPr>
      <w:spacing w:before="100" w:beforeAutospacing="1" w:after="100" w:afterAutospacing="1" w:line="240" w:lineRule="auto"/>
    </w:pPr>
    <w:rPr>
      <w:rFonts w:ascii="Arial CYR" w:hAnsi="Arial CYR" w:cs="Arial CYR"/>
      <w:b/>
      <w:bCs/>
      <w:sz w:val="18"/>
      <w:szCs w:val="18"/>
      <w:lang w:eastAsia="ru-RU"/>
    </w:rPr>
  </w:style>
  <w:style w:type="paragraph" w:customStyle="1" w:styleId="font15">
    <w:name w:val="font15"/>
    <w:basedOn w:val="ad"/>
    <w:qFormat/>
    <w:rsid w:val="00A96421"/>
    <w:pPr>
      <w:spacing w:before="100" w:beforeAutospacing="1" w:after="100" w:afterAutospacing="1" w:line="240" w:lineRule="auto"/>
    </w:pPr>
    <w:rPr>
      <w:rFonts w:ascii="Arial CYR" w:hAnsi="Arial CYR" w:cs="Arial CYR"/>
      <w:b/>
      <w:bCs/>
      <w:lang w:eastAsia="ru-RU"/>
    </w:rPr>
  </w:style>
  <w:style w:type="paragraph" w:customStyle="1" w:styleId="font16">
    <w:name w:val="font16"/>
    <w:basedOn w:val="ad"/>
    <w:qFormat/>
    <w:rsid w:val="00A96421"/>
    <w:pPr>
      <w:spacing w:before="100" w:beforeAutospacing="1" w:after="100" w:afterAutospacing="1" w:line="240" w:lineRule="auto"/>
    </w:pPr>
    <w:rPr>
      <w:b/>
      <w:bCs/>
      <w:lang w:eastAsia="ru-RU"/>
    </w:rPr>
  </w:style>
  <w:style w:type="paragraph" w:customStyle="1" w:styleId="font17">
    <w:name w:val="font17"/>
    <w:basedOn w:val="ad"/>
    <w:uiPriority w:val="99"/>
    <w:qFormat/>
    <w:rsid w:val="00A96421"/>
    <w:pPr>
      <w:spacing w:before="100" w:beforeAutospacing="1" w:after="100" w:afterAutospacing="1" w:line="240" w:lineRule="auto"/>
    </w:pPr>
    <w:rPr>
      <w:rFonts w:ascii="Arial CYR" w:hAnsi="Arial CYR" w:cs="Arial CYR"/>
      <w:b/>
      <w:bCs/>
      <w:lang w:eastAsia="ru-RU"/>
    </w:rPr>
  </w:style>
  <w:style w:type="paragraph" w:customStyle="1" w:styleId="font18">
    <w:name w:val="font18"/>
    <w:basedOn w:val="ad"/>
    <w:uiPriority w:val="99"/>
    <w:qFormat/>
    <w:rsid w:val="00A96421"/>
    <w:pPr>
      <w:spacing w:before="100" w:beforeAutospacing="1" w:after="100" w:afterAutospacing="1" w:line="240" w:lineRule="auto"/>
    </w:pPr>
    <w:rPr>
      <w:b/>
      <w:bCs/>
      <w:lang w:eastAsia="ru-RU"/>
    </w:rPr>
  </w:style>
  <w:style w:type="paragraph" w:customStyle="1" w:styleId="font19">
    <w:name w:val="font19"/>
    <w:basedOn w:val="ad"/>
    <w:uiPriority w:val="99"/>
    <w:qFormat/>
    <w:rsid w:val="00A96421"/>
    <w:pPr>
      <w:spacing w:before="100" w:beforeAutospacing="1" w:after="100" w:afterAutospacing="1" w:line="240" w:lineRule="auto"/>
    </w:pPr>
    <w:rPr>
      <w:b/>
      <w:bCs/>
      <w:lang w:eastAsia="ru-RU"/>
    </w:rPr>
  </w:style>
  <w:style w:type="paragraph" w:customStyle="1" w:styleId="font20">
    <w:name w:val="font20"/>
    <w:basedOn w:val="ad"/>
    <w:uiPriority w:val="99"/>
    <w:qFormat/>
    <w:rsid w:val="00A96421"/>
    <w:pPr>
      <w:spacing w:before="100" w:beforeAutospacing="1" w:after="100" w:afterAutospacing="1" w:line="240" w:lineRule="auto"/>
    </w:pPr>
    <w:rPr>
      <w:lang w:eastAsia="ru-RU"/>
    </w:rPr>
  </w:style>
  <w:style w:type="paragraph" w:customStyle="1" w:styleId="font21">
    <w:name w:val="font21"/>
    <w:basedOn w:val="ad"/>
    <w:uiPriority w:val="99"/>
    <w:qFormat/>
    <w:rsid w:val="00A96421"/>
    <w:pPr>
      <w:spacing w:before="100" w:beforeAutospacing="1" w:after="100" w:afterAutospacing="1" w:line="240" w:lineRule="auto"/>
    </w:pPr>
    <w:rPr>
      <w:rFonts w:ascii="Arial CYR" w:hAnsi="Arial CYR" w:cs="Arial CYR"/>
      <w:b/>
      <w:bCs/>
      <w:sz w:val="14"/>
      <w:szCs w:val="14"/>
      <w:lang w:eastAsia="ru-RU"/>
    </w:rPr>
  </w:style>
  <w:style w:type="paragraph" w:customStyle="1" w:styleId="font22">
    <w:name w:val="font22"/>
    <w:basedOn w:val="ad"/>
    <w:uiPriority w:val="99"/>
    <w:qFormat/>
    <w:rsid w:val="00A96421"/>
    <w:pPr>
      <w:spacing w:before="100" w:beforeAutospacing="1" w:after="100" w:afterAutospacing="1" w:line="240" w:lineRule="auto"/>
    </w:pPr>
    <w:rPr>
      <w:rFonts w:ascii="Arial CYR" w:hAnsi="Arial CYR" w:cs="Arial CYR"/>
      <w:b/>
      <w:bCs/>
      <w:sz w:val="14"/>
      <w:szCs w:val="14"/>
      <w:lang w:eastAsia="ru-RU"/>
    </w:rPr>
  </w:style>
  <w:style w:type="paragraph" w:customStyle="1" w:styleId="font23">
    <w:name w:val="font23"/>
    <w:basedOn w:val="ad"/>
    <w:uiPriority w:val="99"/>
    <w:qFormat/>
    <w:rsid w:val="00A96421"/>
    <w:pPr>
      <w:spacing w:before="100" w:beforeAutospacing="1" w:after="100" w:afterAutospacing="1" w:line="240" w:lineRule="auto"/>
    </w:pPr>
    <w:rPr>
      <w:rFonts w:ascii="Arial CYR" w:hAnsi="Arial CYR" w:cs="Arial CYR"/>
      <w:b/>
      <w:bCs/>
      <w:lang w:eastAsia="ru-RU"/>
    </w:rPr>
  </w:style>
  <w:style w:type="paragraph" w:customStyle="1" w:styleId="font24">
    <w:name w:val="font24"/>
    <w:basedOn w:val="ad"/>
    <w:uiPriority w:val="99"/>
    <w:qFormat/>
    <w:rsid w:val="00A96421"/>
    <w:pPr>
      <w:spacing w:before="100" w:beforeAutospacing="1" w:after="100" w:afterAutospacing="1" w:line="240" w:lineRule="auto"/>
    </w:pPr>
    <w:rPr>
      <w:rFonts w:ascii="Arial CYR" w:hAnsi="Arial CYR" w:cs="Arial CYR"/>
      <w:b/>
      <w:bCs/>
      <w:sz w:val="14"/>
      <w:szCs w:val="14"/>
      <w:lang w:eastAsia="ru-RU"/>
    </w:rPr>
  </w:style>
  <w:style w:type="paragraph" w:customStyle="1" w:styleId="font25">
    <w:name w:val="font25"/>
    <w:basedOn w:val="ad"/>
    <w:uiPriority w:val="99"/>
    <w:qFormat/>
    <w:rsid w:val="00A96421"/>
    <w:pPr>
      <w:spacing w:before="100" w:beforeAutospacing="1" w:after="100" w:afterAutospacing="1" w:line="240" w:lineRule="auto"/>
    </w:pPr>
    <w:rPr>
      <w:sz w:val="28"/>
      <w:szCs w:val="28"/>
      <w:lang w:eastAsia="ru-RU"/>
    </w:rPr>
  </w:style>
  <w:style w:type="paragraph" w:customStyle="1" w:styleId="font26">
    <w:name w:val="font26"/>
    <w:basedOn w:val="ad"/>
    <w:uiPriority w:val="99"/>
    <w:qFormat/>
    <w:rsid w:val="00A96421"/>
    <w:pPr>
      <w:spacing w:before="100" w:beforeAutospacing="1" w:after="100" w:afterAutospacing="1" w:line="240" w:lineRule="auto"/>
    </w:pPr>
    <w:rPr>
      <w:b/>
      <w:bCs/>
      <w:color w:val="FF0000"/>
      <w:sz w:val="20"/>
      <w:szCs w:val="20"/>
      <w:lang w:eastAsia="ru-RU"/>
    </w:rPr>
  </w:style>
  <w:style w:type="paragraph" w:customStyle="1" w:styleId="xl118">
    <w:name w:val="xl118"/>
    <w:basedOn w:val="ad"/>
    <w:qFormat/>
    <w:rsid w:val="00A96421"/>
    <w:pPr>
      <w:pBdr>
        <w:top w:val="single" w:sz="4" w:space="0" w:color="808080"/>
        <w:left w:val="single" w:sz="4" w:space="0" w:color="808080"/>
        <w:right w:val="single" w:sz="4" w:space="0" w:color="808080"/>
      </w:pBdr>
      <w:shd w:val="clear" w:color="auto" w:fill="FFFFFF"/>
      <w:spacing w:before="100" w:beforeAutospacing="1" w:after="100" w:afterAutospacing="1" w:line="240" w:lineRule="auto"/>
      <w:jc w:val="center"/>
    </w:pPr>
    <w:rPr>
      <w:rFonts w:ascii="Arial CYR" w:hAnsi="Arial CYR" w:cs="Arial CYR"/>
      <w:sz w:val="18"/>
      <w:szCs w:val="18"/>
      <w:lang w:eastAsia="ru-RU"/>
    </w:rPr>
  </w:style>
  <w:style w:type="paragraph" w:customStyle="1" w:styleId="xl119">
    <w:name w:val="xl119"/>
    <w:basedOn w:val="ad"/>
    <w:qFormat/>
    <w:rsid w:val="00A96421"/>
    <w:pPr>
      <w:pBdr>
        <w:top w:val="single" w:sz="4" w:space="0" w:color="808080"/>
        <w:left w:val="single" w:sz="4" w:space="0" w:color="808080"/>
        <w:right w:val="single" w:sz="4" w:space="0" w:color="808080"/>
      </w:pBdr>
      <w:shd w:val="clear" w:color="auto" w:fill="FFFFFF"/>
      <w:spacing w:before="100" w:beforeAutospacing="1" w:after="100" w:afterAutospacing="1" w:line="240" w:lineRule="auto"/>
      <w:jc w:val="center"/>
    </w:pPr>
    <w:rPr>
      <w:rFonts w:ascii="Arial CYR" w:hAnsi="Arial CYR" w:cs="Arial CYR"/>
      <w:sz w:val="18"/>
      <w:szCs w:val="18"/>
      <w:lang w:eastAsia="ru-RU"/>
    </w:rPr>
  </w:style>
  <w:style w:type="paragraph" w:customStyle="1" w:styleId="xl120">
    <w:name w:val="xl120"/>
    <w:basedOn w:val="ad"/>
    <w:qFormat/>
    <w:rsid w:val="00A96421"/>
    <w:pPr>
      <w:pBdr>
        <w:top w:val="single" w:sz="4" w:space="0" w:color="808080"/>
        <w:left w:val="single" w:sz="4" w:space="0" w:color="808080"/>
        <w:right w:val="single" w:sz="4" w:space="0" w:color="808080"/>
      </w:pBdr>
      <w:shd w:val="clear" w:color="auto" w:fill="FFFFFF"/>
      <w:spacing w:before="100" w:beforeAutospacing="1" w:after="100" w:afterAutospacing="1" w:line="240" w:lineRule="auto"/>
    </w:pPr>
    <w:rPr>
      <w:rFonts w:ascii="Arial CYR" w:hAnsi="Arial CYR" w:cs="Arial CYR"/>
      <w:sz w:val="18"/>
      <w:szCs w:val="18"/>
      <w:lang w:eastAsia="ru-RU"/>
    </w:rPr>
  </w:style>
  <w:style w:type="paragraph" w:customStyle="1" w:styleId="xl121">
    <w:name w:val="xl121"/>
    <w:basedOn w:val="ad"/>
    <w:qFormat/>
    <w:rsid w:val="00A96421"/>
    <w:pPr>
      <w:pBdr>
        <w:top w:val="single" w:sz="4" w:space="0" w:color="808080"/>
        <w:left w:val="single" w:sz="4" w:space="0" w:color="808080"/>
        <w:right w:val="single" w:sz="4" w:space="0" w:color="808080"/>
      </w:pBdr>
      <w:shd w:val="clear" w:color="auto" w:fill="FFFFFF"/>
      <w:spacing w:before="100" w:beforeAutospacing="1" w:after="100" w:afterAutospacing="1" w:line="240" w:lineRule="auto"/>
    </w:pPr>
    <w:rPr>
      <w:rFonts w:ascii="Arial CYR" w:hAnsi="Arial CYR" w:cs="Arial CYR"/>
      <w:sz w:val="18"/>
      <w:szCs w:val="18"/>
      <w:lang w:eastAsia="ru-RU"/>
    </w:rPr>
  </w:style>
  <w:style w:type="paragraph" w:customStyle="1" w:styleId="xl122">
    <w:name w:val="xl122"/>
    <w:basedOn w:val="ad"/>
    <w:qFormat/>
    <w:rsid w:val="00A9642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Arial CYR" w:hAnsi="Arial CYR" w:cs="Arial CYR"/>
      <w:color w:val="FF0000"/>
      <w:sz w:val="18"/>
      <w:szCs w:val="18"/>
      <w:lang w:eastAsia="ru-RU"/>
    </w:rPr>
  </w:style>
  <w:style w:type="paragraph" w:customStyle="1" w:styleId="xl123">
    <w:name w:val="xl123"/>
    <w:basedOn w:val="ad"/>
    <w:qFormat/>
    <w:rsid w:val="00A9642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Arial CYR" w:hAnsi="Arial CYR" w:cs="Arial CYR"/>
      <w:color w:val="FF0000"/>
      <w:sz w:val="18"/>
      <w:szCs w:val="18"/>
      <w:lang w:eastAsia="ru-RU"/>
    </w:rPr>
  </w:style>
  <w:style w:type="paragraph" w:customStyle="1" w:styleId="xl124">
    <w:name w:val="xl124"/>
    <w:basedOn w:val="ad"/>
    <w:qFormat/>
    <w:rsid w:val="00A9642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Arial CYR" w:hAnsi="Arial CYR" w:cs="Arial CYR"/>
      <w:sz w:val="18"/>
      <w:szCs w:val="18"/>
      <w:lang w:eastAsia="ru-RU"/>
    </w:rPr>
  </w:style>
  <w:style w:type="paragraph" w:customStyle="1" w:styleId="xl125">
    <w:name w:val="xl125"/>
    <w:basedOn w:val="ad"/>
    <w:qFormat/>
    <w:rsid w:val="00A96421"/>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b/>
      <w:bCs/>
      <w:sz w:val="20"/>
      <w:szCs w:val="20"/>
      <w:lang w:eastAsia="ru-RU"/>
    </w:rPr>
  </w:style>
  <w:style w:type="paragraph" w:customStyle="1" w:styleId="xl126">
    <w:name w:val="xl126"/>
    <w:basedOn w:val="ad"/>
    <w:qFormat/>
    <w:rsid w:val="00A9642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hAnsi="Arial CYR" w:cs="Arial CYR"/>
      <w:sz w:val="14"/>
      <w:szCs w:val="14"/>
      <w:lang w:eastAsia="ru-RU"/>
    </w:rPr>
  </w:style>
  <w:style w:type="paragraph" w:customStyle="1" w:styleId="xl127">
    <w:name w:val="xl127"/>
    <w:basedOn w:val="ad"/>
    <w:qFormat/>
    <w:rsid w:val="00A9642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hAnsi="Arial CYR" w:cs="Arial CYR"/>
      <w:sz w:val="14"/>
      <w:szCs w:val="14"/>
      <w:lang w:eastAsia="ru-RU"/>
    </w:rPr>
  </w:style>
  <w:style w:type="paragraph" w:customStyle="1" w:styleId="xl128">
    <w:name w:val="xl128"/>
    <w:basedOn w:val="ad"/>
    <w:qFormat/>
    <w:rsid w:val="00A96421"/>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line="240" w:lineRule="auto"/>
      <w:jc w:val="center"/>
    </w:pPr>
    <w:rPr>
      <w:rFonts w:ascii="Arial CYR" w:hAnsi="Arial CYR" w:cs="Arial CYR"/>
      <w:sz w:val="14"/>
      <w:szCs w:val="14"/>
      <w:lang w:eastAsia="ru-RU"/>
    </w:rPr>
  </w:style>
  <w:style w:type="paragraph" w:customStyle="1" w:styleId="xl129">
    <w:name w:val="xl129"/>
    <w:basedOn w:val="ad"/>
    <w:qFormat/>
    <w:rsid w:val="00A9642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hAnsi="Arial CYR" w:cs="Arial CYR"/>
      <w:b/>
      <w:bCs/>
      <w:sz w:val="24"/>
      <w:szCs w:val="24"/>
      <w:lang w:eastAsia="ru-RU"/>
    </w:rPr>
  </w:style>
  <w:style w:type="paragraph" w:customStyle="1" w:styleId="xl130">
    <w:name w:val="xl130"/>
    <w:basedOn w:val="ad"/>
    <w:qFormat/>
    <w:rsid w:val="00A9642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b/>
      <w:bCs/>
      <w:sz w:val="24"/>
      <w:szCs w:val="24"/>
      <w:lang w:eastAsia="ru-RU"/>
    </w:rPr>
  </w:style>
  <w:style w:type="paragraph" w:customStyle="1" w:styleId="xl131">
    <w:name w:val="xl131"/>
    <w:basedOn w:val="ad"/>
    <w:qFormat/>
    <w:rsid w:val="00A9642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hAnsi="Arial CYR" w:cs="Arial CYR"/>
      <w:b/>
      <w:bCs/>
      <w:sz w:val="24"/>
      <w:szCs w:val="24"/>
      <w:lang w:eastAsia="ru-RU"/>
    </w:rPr>
  </w:style>
  <w:style w:type="paragraph" w:customStyle="1" w:styleId="xl132">
    <w:name w:val="xl132"/>
    <w:basedOn w:val="ad"/>
    <w:qFormat/>
    <w:rsid w:val="00A96421"/>
    <w:pPr>
      <w:pBdr>
        <w:top w:val="single" w:sz="4" w:space="0" w:color="969696"/>
        <w:left w:val="single" w:sz="4" w:space="0" w:color="969696"/>
        <w:bottom w:val="single" w:sz="4" w:space="0" w:color="969696"/>
      </w:pBdr>
      <w:shd w:val="clear" w:color="auto" w:fill="FFFFFF"/>
      <w:spacing w:before="100" w:beforeAutospacing="1" w:after="100" w:afterAutospacing="1" w:line="240" w:lineRule="auto"/>
      <w:jc w:val="center"/>
    </w:pPr>
    <w:rPr>
      <w:rFonts w:ascii="Arial CYR" w:hAnsi="Arial CYR" w:cs="Arial CYR"/>
      <w:b/>
      <w:bCs/>
      <w:sz w:val="18"/>
      <w:szCs w:val="18"/>
      <w:lang w:eastAsia="ru-RU"/>
    </w:rPr>
  </w:style>
  <w:style w:type="paragraph" w:customStyle="1" w:styleId="xl133">
    <w:name w:val="xl133"/>
    <w:basedOn w:val="ad"/>
    <w:qFormat/>
    <w:rsid w:val="00A96421"/>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line="240" w:lineRule="auto"/>
      <w:jc w:val="center"/>
    </w:pPr>
    <w:rPr>
      <w:rFonts w:ascii="Arial CYR" w:hAnsi="Arial CYR" w:cs="Arial CYR"/>
      <w:b/>
      <w:bCs/>
      <w:sz w:val="18"/>
      <w:szCs w:val="18"/>
      <w:lang w:eastAsia="ru-RU"/>
    </w:rPr>
  </w:style>
  <w:style w:type="paragraph" w:customStyle="1" w:styleId="xl134">
    <w:name w:val="xl134"/>
    <w:basedOn w:val="ad"/>
    <w:qFormat/>
    <w:rsid w:val="00A96421"/>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line="240" w:lineRule="auto"/>
      <w:jc w:val="center"/>
    </w:pPr>
    <w:rPr>
      <w:rFonts w:ascii="Arial CYR" w:hAnsi="Arial CYR" w:cs="Arial CYR"/>
      <w:b/>
      <w:bCs/>
      <w:sz w:val="18"/>
      <w:szCs w:val="18"/>
      <w:lang w:eastAsia="ru-RU"/>
    </w:rPr>
  </w:style>
  <w:style w:type="paragraph" w:customStyle="1" w:styleId="xl135">
    <w:name w:val="xl135"/>
    <w:basedOn w:val="ad"/>
    <w:qFormat/>
    <w:rsid w:val="00A96421"/>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line="240" w:lineRule="auto"/>
      <w:jc w:val="center"/>
    </w:pPr>
    <w:rPr>
      <w:rFonts w:ascii="Arial CYR" w:hAnsi="Arial CYR" w:cs="Arial CYR"/>
      <w:b/>
      <w:bCs/>
      <w:sz w:val="18"/>
      <w:szCs w:val="18"/>
      <w:lang w:eastAsia="ru-RU"/>
    </w:rPr>
  </w:style>
  <w:style w:type="paragraph" w:customStyle="1" w:styleId="xl136">
    <w:name w:val="xl136"/>
    <w:basedOn w:val="ad"/>
    <w:qFormat/>
    <w:rsid w:val="00A96421"/>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line="240" w:lineRule="auto"/>
      <w:jc w:val="center"/>
    </w:pPr>
    <w:rPr>
      <w:rFonts w:ascii="Arial CYR" w:hAnsi="Arial CYR" w:cs="Arial CYR"/>
      <w:sz w:val="18"/>
      <w:szCs w:val="18"/>
      <w:lang w:eastAsia="ru-RU"/>
    </w:rPr>
  </w:style>
  <w:style w:type="paragraph" w:customStyle="1" w:styleId="xl137">
    <w:name w:val="xl137"/>
    <w:basedOn w:val="ad"/>
    <w:qFormat/>
    <w:rsid w:val="00A96421"/>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line="240" w:lineRule="auto"/>
      <w:jc w:val="center"/>
    </w:pPr>
    <w:rPr>
      <w:rFonts w:ascii="Arial CYR" w:hAnsi="Arial CYR" w:cs="Arial CYR"/>
      <w:sz w:val="18"/>
      <w:szCs w:val="18"/>
      <w:lang w:eastAsia="ru-RU"/>
    </w:rPr>
  </w:style>
  <w:style w:type="paragraph" w:customStyle="1" w:styleId="xl138">
    <w:name w:val="xl138"/>
    <w:basedOn w:val="ad"/>
    <w:qFormat/>
    <w:rsid w:val="00A96421"/>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line="240" w:lineRule="auto"/>
      <w:jc w:val="center"/>
    </w:pPr>
    <w:rPr>
      <w:rFonts w:ascii="Arial CYR" w:hAnsi="Arial CYR" w:cs="Arial CYR"/>
      <w:sz w:val="18"/>
      <w:szCs w:val="18"/>
      <w:lang w:eastAsia="ru-RU"/>
    </w:rPr>
  </w:style>
  <w:style w:type="paragraph" w:customStyle="1" w:styleId="xl139">
    <w:name w:val="xl139"/>
    <w:basedOn w:val="ad"/>
    <w:qFormat/>
    <w:rsid w:val="00A96421"/>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line="240" w:lineRule="auto"/>
      <w:jc w:val="center"/>
    </w:pPr>
    <w:rPr>
      <w:rFonts w:ascii="Arial CYR" w:hAnsi="Arial CYR" w:cs="Arial CYR"/>
      <w:b/>
      <w:bCs/>
      <w:sz w:val="18"/>
      <w:szCs w:val="18"/>
      <w:u w:val="single"/>
      <w:lang w:eastAsia="ru-RU"/>
    </w:rPr>
  </w:style>
  <w:style w:type="paragraph" w:customStyle="1" w:styleId="xl140">
    <w:name w:val="xl140"/>
    <w:basedOn w:val="ad"/>
    <w:qFormat/>
    <w:rsid w:val="00A96421"/>
    <w:pPr>
      <w:pBdr>
        <w:top w:val="single" w:sz="4" w:space="0" w:color="808080"/>
        <w:left w:val="single" w:sz="4" w:space="0" w:color="808080"/>
        <w:bottom w:val="single" w:sz="4" w:space="0" w:color="auto"/>
        <w:right w:val="single" w:sz="4" w:space="0" w:color="808080"/>
      </w:pBdr>
      <w:shd w:val="clear" w:color="auto" w:fill="FFFF00"/>
      <w:spacing w:before="100" w:beforeAutospacing="1" w:after="100" w:afterAutospacing="1" w:line="240" w:lineRule="auto"/>
      <w:jc w:val="center"/>
    </w:pPr>
    <w:rPr>
      <w:rFonts w:ascii="Arial CYR" w:hAnsi="Arial CYR" w:cs="Arial CYR"/>
      <w:b/>
      <w:bCs/>
      <w:sz w:val="18"/>
      <w:szCs w:val="18"/>
      <w:u w:val="single"/>
      <w:lang w:eastAsia="ru-RU"/>
    </w:rPr>
  </w:style>
  <w:style w:type="paragraph" w:customStyle="1" w:styleId="xl141">
    <w:name w:val="xl141"/>
    <w:basedOn w:val="ad"/>
    <w:qFormat/>
    <w:rsid w:val="00A96421"/>
    <w:pPr>
      <w:pBdr>
        <w:top w:val="single" w:sz="4" w:space="0" w:color="808080"/>
        <w:left w:val="single" w:sz="4" w:space="0" w:color="808080"/>
        <w:bottom w:val="single" w:sz="4" w:space="0" w:color="808080"/>
      </w:pBdr>
      <w:shd w:val="clear" w:color="auto" w:fill="FFFFFF"/>
      <w:spacing w:before="100" w:beforeAutospacing="1" w:after="100" w:afterAutospacing="1" w:line="240" w:lineRule="auto"/>
      <w:jc w:val="center"/>
    </w:pPr>
    <w:rPr>
      <w:rFonts w:ascii="Arial CYR" w:hAnsi="Arial CYR" w:cs="Arial CYR"/>
      <w:b/>
      <w:bCs/>
      <w:sz w:val="18"/>
      <w:szCs w:val="18"/>
      <w:lang w:eastAsia="ru-RU"/>
    </w:rPr>
  </w:style>
  <w:style w:type="paragraph" w:customStyle="1" w:styleId="xl142">
    <w:name w:val="xl142"/>
    <w:basedOn w:val="ad"/>
    <w:qFormat/>
    <w:rsid w:val="00A96421"/>
    <w:pPr>
      <w:pBdr>
        <w:top w:val="single" w:sz="4" w:space="0" w:color="808080"/>
        <w:bottom w:val="single" w:sz="4" w:space="0" w:color="808080"/>
      </w:pBdr>
      <w:shd w:val="clear" w:color="auto" w:fill="FFFFFF"/>
      <w:spacing w:before="100" w:beforeAutospacing="1" w:after="100" w:afterAutospacing="1" w:line="240" w:lineRule="auto"/>
      <w:jc w:val="center"/>
    </w:pPr>
    <w:rPr>
      <w:sz w:val="24"/>
      <w:szCs w:val="24"/>
      <w:lang w:eastAsia="ru-RU"/>
    </w:rPr>
  </w:style>
  <w:style w:type="paragraph" w:customStyle="1" w:styleId="xl143">
    <w:name w:val="xl143"/>
    <w:basedOn w:val="ad"/>
    <w:qFormat/>
    <w:rsid w:val="00A96421"/>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sz w:val="24"/>
      <w:szCs w:val="24"/>
      <w:lang w:eastAsia="ru-RU"/>
    </w:rPr>
  </w:style>
  <w:style w:type="paragraph" w:customStyle="1" w:styleId="xl144">
    <w:name w:val="xl144"/>
    <w:basedOn w:val="ad"/>
    <w:qFormat/>
    <w:rsid w:val="00A96421"/>
    <w:pPr>
      <w:pBdr>
        <w:top w:val="single" w:sz="4" w:space="0" w:color="auto"/>
        <w:bottom w:val="single" w:sz="4" w:space="0" w:color="969696"/>
      </w:pBdr>
      <w:shd w:val="clear" w:color="auto" w:fill="FFFFFF"/>
      <w:spacing w:before="100" w:beforeAutospacing="1" w:after="100" w:afterAutospacing="1" w:line="240" w:lineRule="auto"/>
      <w:jc w:val="center"/>
    </w:pPr>
    <w:rPr>
      <w:b/>
      <w:bCs/>
      <w:sz w:val="20"/>
      <w:szCs w:val="20"/>
      <w:lang w:eastAsia="ru-RU"/>
    </w:rPr>
  </w:style>
  <w:style w:type="paragraph" w:customStyle="1" w:styleId="xl145">
    <w:name w:val="xl145"/>
    <w:basedOn w:val="ad"/>
    <w:qFormat/>
    <w:rsid w:val="00A96421"/>
    <w:pPr>
      <w:pBdr>
        <w:top w:val="single" w:sz="4" w:space="0" w:color="auto"/>
        <w:bottom w:val="single" w:sz="4" w:space="0" w:color="969696"/>
      </w:pBdr>
      <w:shd w:val="clear" w:color="auto" w:fill="FFFFFF"/>
      <w:spacing w:before="100" w:beforeAutospacing="1" w:after="100" w:afterAutospacing="1" w:line="240" w:lineRule="auto"/>
      <w:jc w:val="center"/>
    </w:pPr>
    <w:rPr>
      <w:sz w:val="24"/>
      <w:szCs w:val="24"/>
      <w:lang w:eastAsia="ru-RU"/>
    </w:rPr>
  </w:style>
  <w:style w:type="paragraph" w:customStyle="1" w:styleId="xl146">
    <w:name w:val="xl146"/>
    <w:basedOn w:val="ad"/>
    <w:qFormat/>
    <w:rsid w:val="00A96421"/>
    <w:pPr>
      <w:pBdr>
        <w:top w:val="single" w:sz="4" w:space="0" w:color="auto"/>
        <w:bottom w:val="single" w:sz="4" w:space="0" w:color="969696"/>
        <w:right w:val="single" w:sz="8"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47">
    <w:name w:val="xl147"/>
    <w:basedOn w:val="ad"/>
    <w:qFormat/>
    <w:rsid w:val="00A9642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b/>
      <w:bCs/>
      <w:sz w:val="24"/>
      <w:szCs w:val="24"/>
      <w:lang w:eastAsia="ru-RU"/>
    </w:rPr>
  </w:style>
  <w:style w:type="paragraph" w:customStyle="1" w:styleId="xl148">
    <w:name w:val="xl148"/>
    <w:basedOn w:val="ad"/>
    <w:qFormat/>
    <w:rsid w:val="00A9642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b/>
      <w:bCs/>
      <w:sz w:val="24"/>
      <w:szCs w:val="24"/>
      <w:lang w:eastAsia="ru-RU"/>
    </w:rPr>
  </w:style>
  <w:style w:type="paragraph" w:customStyle="1" w:styleId="xl149">
    <w:name w:val="xl149"/>
    <w:basedOn w:val="ad"/>
    <w:qFormat/>
    <w:rsid w:val="00A9642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b/>
      <w:bCs/>
      <w:sz w:val="24"/>
      <w:szCs w:val="24"/>
      <w:lang w:eastAsia="ru-RU"/>
    </w:rPr>
  </w:style>
  <w:style w:type="paragraph" w:customStyle="1" w:styleId="xl150">
    <w:name w:val="xl150"/>
    <w:basedOn w:val="ad"/>
    <w:qFormat/>
    <w:rsid w:val="00A9642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b/>
      <w:bCs/>
      <w:sz w:val="24"/>
      <w:szCs w:val="24"/>
      <w:lang w:eastAsia="ru-RU"/>
    </w:rPr>
  </w:style>
  <w:style w:type="paragraph" w:customStyle="1" w:styleId="xl151">
    <w:name w:val="xl151"/>
    <w:basedOn w:val="ad"/>
    <w:qFormat/>
    <w:rsid w:val="00A9642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b/>
      <w:bCs/>
      <w:sz w:val="24"/>
      <w:szCs w:val="24"/>
      <w:lang w:eastAsia="ru-RU"/>
    </w:rPr>
  </w:style>
  <w:style w:type="paragraph" w:customStyle="1" w:styleId="xl152">
    <w:name w:val="xl152"/>
    <w:basedOn w:val="ad"/>
    <w:qFormat/>
    <w:rsid w:val="00A9642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b/>
      <w:bCs/>
      <w:sz w:val="24"/>
      <w:szCs w:val="24"/>
      <w:lang w:eastAsia="ru-RU"/>
    </w:rPr>
  </w:style>
  <w:style w:type="paragraph" w:customStyle="1" w:styleId="xl153">
    <w:name w:val="xl153"/>
    <w:basedOn w:val="ad"/>
    <w:qFormat/>
    <w:rsid w:val="00A9642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b/>
      <w:bCs/>
      <w:sz w:val="20"/>
      <w:szCs w:val="20"/>
      <w:lang w:eastAsia="ru-RU"/>
    </w:rPr>
  </w:style>
  <w:style w:type="paragraph" w:customStyle="1" w:styleId="xl154">
    <w:name w:val="xl154"/>
    <w:basedOn w:val="ad"/>
    <w:qFormat/>
    <w:rsid w:val="00A96421"/>
    <w:pPr>
      <w:pBdr>
        <w:top w:val="single" w:sz="4" w:space="0" w:color="969696"/>
        <w:left w:val="single" w:sz="4" w:space="0" w:color="969696"/>
        <w:bottom w:val="single" w:sz="4" w:space="0" w:color="969696"/>
      </w:pBdr>
      <w:shd w:val="clear" w:color="auto" w:fill="FFFFFF"/>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155">
    <w:name w:val="xl155"/>
    <w:basedOn w:val="ad"/>
    <w:qFormat/>
    <w:rsid w:val="00A9642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156">
    <w:name w:val="xl156"/>
    <w:basedOn w:val="ad"/>
    <w:qFormat/>
    <w:rsid w:val="00A9642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b/>
      <w:bCs/>
      <w:sz w:val="14"/>
      <w:szCs w:val="14"/>
      <w:lang w:eastAsia="ru-RU"/>
    </w:rPr>
  </w:style>
  <w:style w:type="paragraph" w:customStyle="1" w:styleId="xl157">
    <w:name w:val="xl157"/>
    <w:basedOn w:val="ad"/>
    <w:qFormat/>
    <w:rsid w:val="00A9642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b/>
      <w:bCs/>
      <w:sz w:val="20"/>
      <w:szCs w:val="20"/>
      <w:lang w:eastAsia="ru-RU"/>
    </w:rPr>
  </w:style>
  <w:style w:type="paragraph" w:customStyle="1" w:styleId="xl158">
    <w:name w:val="xl158"/>
    <w:basedOn w:val="ad"/>
    <w:qFormat/>
    <w:rsid w:val="00A9642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b/>
      <w:bCs/>
      <w:sz w:val="20"/>
      <w:szCs w:val="20"/>
      <w:lang w:eastAsia="ru-RU"/>
    </w:rPr>
  </w:style>
  <w:style w:type="paragraph" w:customStyle="1" w:styleId="xl159">
    <w:name w:val="xl159"/>
    <w:basedOn w:val="ad"/>
    <w:qFormat/>
    <w:rsid w:val="00A9642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160">
    <w:name w:val="xl160"/>
    <w:basedOn w:val="ad"/>
    <w:qFormat/>
    <w:rsid w:val="00A9642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pPr>
    <w:rPr>
      <w:b/>
      <w:bCs/>
      <w:sz w:val="14"/>
      <w:szCs w:val="14"/>
      <w:lang w:eastAsia="ru-RU"/>
    </w:rPr>
  </w:style>
  <w:style w:type="paragraph" w:customStyle="1" w:styleId="xl161">
    <w:name w:val="xl161"/>
    <w:basedOn w:val="ad"/>
    <w:qFormat/>
    <w:rsid w:val="00A9642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b/>
      <w:bCs/>
      <w:sz w:val="20"/>
      <w:szCs w:val="20"/>
      <w:lang w:eastAsia="ru-RU"/>
    </w:rPr>
  </w:style>
  <w:style w:type="paragraph" w:customStyle="1" w:styleId="xl162">
    <w:name w:val="xl162"/>
    <w:basedOn w:val="ad"/>
    <w:qFormat/>
    <w:rsid w:val="00A96421"/>
    <w:pPr>
      <w:pBdr>
        <w:top w:val="single" w:sz="8" w:space="0" w:color="auto"/>
        <w:bottom w:val="single" w:sz="4" w:space="0" w:color="auto"/>
      </w:pBdr>
      <w:shd w:val="clear" w:color="auto" w:fill="FFFFFF"/>
      <w:spacing w:before="100" w:beforeAutospacing="1" w:after="100" w:afterAutospacing="1" w:line="240" w:lineRule="auto"/>
      <w:jc w:val="center"/>
    </w:pPr>
    <w:rPr>
      <w:b/>
      <w:bCs/>
      <w:sz w:val="24"/>
      <w:szCs w:val="24"/>
      <w:lang w:eastAsia="ru-RU"/>
    </w:rPr>
  </w:style>
  <w:style w:type="paragraph" w:customStyle="1" w:styleId="xl163">
    <w:name w:val="xl163"/>
    <w:basedOn w:val="ad"/>
    <w:qFormat/>
    <w:rsid w:val="00A9642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b/>
      <w:bCs/>
      <w:sz w:val="24"/>
      <w:szCs w:val="24"/>
      <w:lang w:eastAsia="ru-RU"/>
    </w:rPr>
  </w:style>
  <w:style w:type="paragraph" w:customStyle="1" w:styleId="xl164">
    <w:name w:val="xl164"/>
    <w:basedOn w:val="ad"/>
    <w:qFormat/>
    <w:rsid w:val="00A9642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65">
    <w:name w:val="xl165"/>
    <w:basedOn w:val="ad"/>
    <w:qFormat/>
    <w:rsid w:val="00A9642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b/>
      <w:bCs/>
      <w:sz w:val="24"/>
      <w:szCs w:val="24"/>
      <w:lang w:eastAsia="ru-RU"/>
    </w:rPr>
  </w:style>
  <w:style w:type="paragraph" w:customStyle="1" w:styleId="xl166">
    <w:name w:val="xl166"/>
    <w:basedOn w:val="ad"/>
    <w:qFormat/>
    <w:rsid w:val="00A96421"/>
    <w:pPr>
      <w:pBdr>
        <w:top w:val="single" w:sz="4" w:space="0" w:color="auto"/>
        <w:bottom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67">
    <w:name w:val="xl167"/>
    <w:basedOn w:val="ad"/>
    <w:qFormat/>
    <w:rsid w:val="00A96421"/>
    <w:pPr>
      <w:pBdr>
        <w:top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68">
    <w:name w:val="xl168"/>
    <w:basedOn w:val="ad"/>
    <w:qFormat/>
    <w:rsid w:val="00A9642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b/>
      <w:bCs/>
      <w:sz w:val="16"/>
      <w:szCs w:val="16"/>
      <w:lang w:eastAsia="ru-RU"/>
    </w:rPr>
  </w:style>
  <w:style w:type="paragraph" w:customStyle="1" w:styleId="xl169">
    <w:name w:val="xl169"/>
    <w:basedOn w:val="ad"/>
    <w:qFormat/>
    <w:rsid w:val="00A96421"/>
    <w:pPr>
      <w:pBdr>
        <w:top w:val="single" w:sz="4" w:space="0" w:color="auto"/>
        <w:bottom w:val="single" w:sz="4" w:space="0" w:color="auto"/>
      </w:pBdr>
      <w:shd w:val="clear" w:color="auto" w:fill="FFFFFF"/>
      <w:spacing w:before="100" w:beforeAutospacing="1" w:after="100" w:afterAutospacing="1" w:line="240" w:lineRule="auto"/>
      <w:jc w:val="center"/>
    </w:pPr>
    <w:rPr>
      <w:sz w:val="16"/>
      <w:szCs w:val="16"/>
      <w:lang w:eastAsia="ru-RU"/>
    </w:rPr>
  </w:style>
  <w:style w:type="paragraph" w:customStyle="1" w:styleId="xl170">
    <w:name w:val="xl170"/>
    <w:basedOn w:val="ad"/>
    <w:qFormat/>
    <w:rsid w:val="00A96421"/>
    <w:pPr>
      <w:pBdr>
        <w:top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sz w:val="16"/>
      <w:szCs w:val="16"/>
      <w:lang w:eastAsia="ru-RU"/>
    </w:rPr>
  </w:style>
  <w:style w:type="paragraph" w:customStyle="1" w:styleId="xl171">
    <w:name w:val="xl171"/>
    <w:basedOn w:val="ad"/>
    <w:qFormat/>
    <w:rsid w:val="00A96421"/>
    <w:pPr>
      <w:pBdr>
        <w:top w:val="single" w:sz="8" w:space="0" w:color="auto"/>
        <w:bottom w:val="single" w:sz="4" w:space="0" w:color="auto"/>
      </w:pBdr>
      <w:shd w:val="clear" w:color="auto" w:fill="FFFFFF"/>
      <w:spacing w:before="100" w:beforeAutospacing="1" w:after="100" w:afterAutospacing="1" w:line="240" w:lineRule="auto"/>
    </w:pPr>
    <w:rPr>
      <w:sz w:val="24"/>
      <w:szCs w:val="24"/>
      <w:lang w:eastAsia="ru-RU"/>
    </w:rPr>
  </w:style>
  <w:style w:type="paragraph" w:customStyle="1" w:styleId="xl172">
    <w:name w:val="xl172"/>
    <w:basedOn w:val="ad"/>
    <w:qFormat/>
    <w:rsid w:val="00A96421"/>
    <w:pPr>
      <w:pBdr>
        <w:top w:val="single" w:sz="8" w:space="0" w:color="auto"/>
        <w:bottom w:val="single" w:sz="4" w:space="0" w:color="auto"/>
        <w:right w:val="single" w:sz="8" w:space="0" w:color="auto"/>
      </w:pBdr>
      <w:shd w:val="clear" w:color="auto" w:fill="FFFFFF"/>
      <w:spacing w:before="100" w:beforeAutospacing="1" w:after="100" w:afterAutospacing="1" w:line="240" w:lineRule="auto"/>
    </w:pPr>
    <w:rPr>
      <w:sz w:val="24"/>
      <w:szCs w:val="24"/>
      <w:lang w:eastAsia="ru-RU"/>
    </w:rPr>
  </w:style>
  <w:style w:type="paragraph" w:customStyle="1" w:styleId="xl173">
    <w:name w:val="xl173"/>
    <w:basedOn w:val="ad"/>
    <w:qFormat/>
    <w:rsid w:val="00A96421"/>
    <w:pPr>
      <w:pBdr>
        <w:top w:val="single" w:sz="8" w:space="0" w:color="auto"/>
        <w:left w:val="single" w:sz="8" w:space="0" w:color="auto"/>
      </w:pBdr>
      <w:shd w:val="clear" w:color="auto" w:fill="FFFFFF"/>
      <w:spacing w:before="100" w:beforeAutospacing="1" w:after="100" w:afterAutospacing="1" w:line="240" w:lineRule="auto"/>
      <w:jc w:val="center"/>
    </w:pPr>
    <w:rPr>
      <w:b/>
      <w:bCs/>
      <w:sz w:val="20"/>
      <w:szCs w:val="20"/>
      <w:lang w:eastAsia="ru-RU"/>
    </w:rPr>
  </w:style>
  <w:style w:type="paragraph" w:customStyle="1" w:styleId="xl174">
    <w:name w:val="xl174"/>
    <w:basedOn w:val="ad"/>
    <w:qFormat/>
    <w:rsid w:val="00A96421"/>
    <w:pPr>
      <w:pBdr>
        <w:top w:val="single" w:sz="8"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75">
    <w:name w:val="xl175"/>
    <w:basedOn w:val="ad"/>
    <w:qFormat/>
    <w:rsid w:val="00A96421"/>
    <w:pPr>
      <w:pBdr>
        <w:top w:val="single" w:sz="8" w:space="0" w:color="auto"/>
        <w:left w:val="single" w:sz="8" w:space="0" w:color="auto"/>
        <w:bottom w:val="single" w:sz="8" w:space="0" w:color="auto"/>
      </w:pBdr>
      <w:shd w:val="clear" w:color="auto" w:fill="FFFFFF"/>
      <w:spacing w:before="100" w:beforeAutospacing="1" w:after="100" w:afterAutospacing="1" w:line="240" w:lineRule="auto"/>
      <w:jc w:val="center"/>
    </w:pPr>
    <w:rPr>
      <w:b/>
      <w:bCs/>
      <w:sz w:val="20"/>
      <w:szCs w:val="20"/>
      <w:lang w:eastAsia="ru-RU"/>
    </w:rPr>
  </w:style>
  <w:style w:type="paragraph" w:customStyle="1" w:styleId="xl176">
    <w:name w:val="xl176"/>
    <w:basedOn w:val="ad"/>
    <w:qFormat/>
    <w:rsid w:val="00A96421"/>
    <w:pPr>
      <w:pBdr>
        <w:top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77">
    <w:name w:val="xl177"/>
    <w:basedOn w:val="ad"/>
    <w:qFormat/>
    <w:rsid w:val="00A96421"/>
    <w:pPr>
      <w:pBdr>
        <w:top w:val="single" w:sz="8" w:space="0" w:color="auto"/>
        <w:left w:val="single" w:sz="8" w:space="0" w:color="auto"/>
        <w:bottom w:val="single" w:sz="8" w:space="0" w:color="auto"/>
      </w:pBdr>
      <w:shd w:val="clear" w:color="auto" w:fill="FFFFFF"/>
      <w:spacing w:before="100" w:beforeAutospacing="1" w:after="100" w:afterAutospacing="1" w:line="240" w:lineRule="auto"/>
      <w:jc w:val="center"/>
    </w:pPr>
    <w:rPr>
      <w:b/>
      <w:bCs/>
      <w:sz w:val="20"/>
      <w:szCs w:val="20"/>
      <w:lang w:eastAsia="ru-RU"/>
    </w:rPr>
  </w:style>
  <w:style w:type="paragraph" w:customStyle="1" w:styleId="xl178">
    <w:name w:val="xl178"/>
    <w:basedOn w:val="ad"/>
    <w:qFormat/>
    <w:rsid w:val="00A96421"/>
    <w:pPr>
      <w:pBdr>
        <w:top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79">
    <w:name w:val="xl179"/>
    <w:basedOn w:val="ad"/>
    <w:qFormat/>
    <w:rsid w:val="00A96421"/>
    <w:pPr>
      <w:pBdr>
        <w:top w:val="single" w:sz="4" w:space="0" w:color="auto"/>
        <w:left w:val="single" w:sz="4" w:space="0" w:color="auto"/>
      </w:pBdr>
      <w:shd w:val="clear" w:color="auto" w:fill="FFFFFF"/>
      <w:spacing w:before="100" w:beforeAutospacing="1" w:after="100" w:afterAutospacing="1" w:line="240" w:lineRule="auto"/>
      <w:jc w:val="center"/>
    </w:pPr>
    <w:rPr>
      <w:b/>
      <w:bCs/>
      <w:sz w:val="24"/>
      <w:szCs w:val="24"/>
      <w:lang w:eastAsia="ru-RU"/>
    </w:rPr>
  </w:style>
  <w:style w:type="paragraph" w:customStyle="1" w:styleId="xl180">
    <w:name w:val="xl180"/>
    <w:basedOn w:val="ad"/>
    <w:qFormat/>
    <w:rsid w:val="00A96421"/>
    <w:pPr>
      <w:pBdr>
        <w:top w:val="single" w:sz="4" w:space="0" w:color="auto"/>
      </w:pBdr>
      <w:shd w:val="clear" w:color="auto" w:fill="FFFFFF"/>
      <w:spacing w:before="100" w:beforeAutospacing="1" w:after="100" w:afterAutospacing="1" w:line="240" w:lineRule="auto"/>
      <w:jc w:val="center"/>
    </w:pPr>
    <w:rPr>
      <w:b/>
      <w:bCs/>
      <w:sz w:val="24"/>
      <w:szCs w:val="24"/>
      <w:lang w:eastAsia="ru-RU"/>
    </w:rPr>
  </w:style>
  <w:style w:type="paragraph" w:customStyle="1" w:styleId="xl181">
    <w:name w:val="xl181"/>
    <w:basedOn w:val="ad"/>
    <w:qFormat/>
    <w:rsid w:val="00A96421"/>
    <w:pPr>
      <w:pBdr>
        <w:top w:val="single" w:sz="4" w:space="0" w:color="auto"/>
        <w:right w:val="single" w:sz="8" w:space="0" w:color="auto"/>
      </w:pBdr>
      <w:shd w:val="clear" w:color="auto" w:fill="FFFFFF"/>
      <w:spacing w:before="100" w:beforeAutospacing="1" w:after="100" w:afterAutospacing="1" w:line="240" w:lineRule="auto"/>
      <w:jc w:val="center"/>
    </w:pPr>
    <w:rPr>
      <w:b/>
      <w:bCs/>
      <w:sz w:val="24"/>
      <w:szCs w:val="24"/>
      <w:lang w:eastAsia="ru-RU"/>
    </w:rPr>
  </w:style>
  <w:style w:type="paragraph" w:customStyle="1" w:styleId="xl182">
    <w:name w:val="xl182"/>
    <w:basedOn w:val="ad"/>
    <w:qFormat/>
    <w:rsid w:val="00A96421"/>
    <w:pPr>
      <w:pBdr>
        <w:left w:val="single" w:sz="4"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83">
    <w:name w:val="xl183"/>
    <w:basedOn w:val="ad"/>
    <w:qFormat/>
    <w:rsid w:val="00A96421"/>
    <w:pPr>
      <w:shd w:val="clear" w:color="auto" w:fill="FFFFFF"/>
      <w:spacing w:before="100" w:beforeAutospacing="1" w:after="100" w:afterAutospacing="1" w:line="240" w:lineRule="auto"/>
      <w:jc w:val="center"/>
    </w:pPr>
    <w:rPr>
      <w:sz w:val="24"/>
      <w:szCs w:val="24"/>
      <w:lang w:eastAsia="ru-RU"/>
    </w:rPr>
  </w:style>
  <w:style w:type="paragraph" w:customStyle="1" w:styleId="xl184">
    <w:name w:val="xl184"/>
    <w:basedOn w:val="ad"/>
    <w:qFormat/>
    <w:rsid w:val="00A96421"/>
    <w:pPr>
      <w:pBdr>
        <w:right w:val="single" w:sz="8"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85">
    <w:name w:val="xl185"/>
    <w:basedOn w:val="ad"/>
    <w:qFormat/>
    <w:rsid w:val="00A96421"/>
    <w:pPr>
      <w:pBdr>
        <w:left w:val="single" w:sz="8" w:space="0" w:color="808080"/>
        <w:bottom w:val="single" w:sz="4" w:space="0" w:color="808080"/>
      </w:pBdr>
      <w:shd w:val="clear" w:color="auto" w:fill="FFFFFF"/>
      <w:spacing w:before="100" w:beforeAutospacing="1" w:after="100" w:afterAutospacing="1" w:line="240" w:lineRule="auto"/>
      <w:jc w:val="center"/>
    </w:pPr>
    <w:rPr>
      <w:rFonts w:ascii="Arial CYR" w:hAnsi="Arial CYR" w:cs="Arial CYR"/>
      <w:b/>
      <w:bCs/>
      <w:sz w:val="18"/>
      <w:szCs w:val="18"/>
      <w:lang w:eastAsia="ru-RU"/>
    </w:rPr>
  </w:style>
  <w:style w:type="paragraph" w:customStyle="1" w:styleId="xl186">
    <w:name w:val="xl186"/>
    <w:basedOn w:val="ad"/>
    <w:qFormat/>
    <w:rsid w:val="00A96421"/>
    <w:pPr>
      <w:pBdr>
        <w:bottom w:val="single" w:sz="4" w:space="0" w:color="808080"/>
      </w:pBdr>
      <w:spacing w:before="100" w:beforeAutospacing="1" w:after="100" w:afterAutospacing="1" w:line="240" w:lineRule="auto"/>
      <w:jc w:val="center"/>
    </w:pPr>
    <w:rPr>
      <w:sz w:val="24"/>
      <w:szCs w:val="24"/>
      <w:lang w:eastAsia="ru-RU"/>
    </w:rPr>
  </w:style>
  <w:style w:type="paragraph" w:customStyle="1" w:styleId="xl187">
    <w:name w:val="xl187"/>
    <w:basedOn w:val="ad"/>
    <w:qFormat/>
    <w:rsid w:val="00A96421"/>
    <w:pPr>
      <w:pBdr>
        <w:top w:val="single" w:sz="4" w:space="0" w:color="808080"/>
        <w:left w:val="single" w:sz="4" w:space="0" w:color="808080"/>
        <w:bottom w:val="single" w:sz="4" w:space="0" w:color="808080"/>
      </w:pBdr>
      <w:shd w:val="clear" w:color="auto" w:fill="FFFFFF"/>
      <w:spacing w:before="100" w:beforeAutospacing="1" w:after="100" w:afterAutospacing="1" w:line="240" w:lineRule="auto"/>
      <w:jc w:val="center"/>
    </w:pPr>
    <w:rPr>
      <w:rFonts w:ascii="Arial CYR" w:hAnsi="Arial CYR" w:cs="Arial CYR"/>
      <w:b/>
      <w:bCs/>
      <w:color w:val="FF0000"/>
      <w:sz w:val="18"/>
      <w:szCs w:val="18"/>
      <w:lang w:eastAsia="ru-RU"/>
    </w:rPr>
  </w:style>
  <w:style w:type="paragraph" w:customStyle="1" w:styleId="xl188">
    <w:name w:val="xl188"/>
    <w:basedOn w:val="ad"/>
    <w:qFormat/>
    <w:rsid w:val="00A96421"/>
    <w:pPr>
      <w:pBdr>
        <w:top w:val="single" w:sz="4" w:space="0" w:color="808080"/>
        <w:bottom w:val="single" w:sz="4" w:space="0" w:color="808080"/>
      </w:pBdr>
      <w:shd w:val="clear" w:color="auto" w:fill="FFFFFF"/>
      <w:spacing w:before="100" w:beforeAutospacing="1" w:after="100" w:afterAutospacing="1" w:line="240" w:lineRule="auto"/>
      <w:jc w:val="center"/>
    </w:pPr>
    <w:rPr>
      <w:b/>
      <w:bCs/>
      <w:color w:val="FF0000"/>
      <w:sz w:val="24"/>
      <w:szCs w:val="24"/>
      <w:lang w:eastAsia="ru-RU"/>
    </w:rPr>
  </w:style>
  <w:style w:type="paragraph" w:customStyle="1" w:styleId="xl189">
    <w:name w:val="xl189"/>
    <w:basedOn w:val="ad"/>
    <w:qFormat/>
    <w:rsid w:val="00A96421"/>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b/>
      <w:bCs/>
      <w:color w:val="FF0000"/>
      <w:sz w:val="24"/>
      <w:szCs w:val="24"/>
      <w:lang w:eastAsia="ru-RU"/>
    </w:rPr>
  </w:style>
  <w:style w:type="paragraph" w:customStyle="1" w:styleId="xl190">
    <w:name w:val="xl190"/>
    <w:basedOn w:val="ad"/>
    <w:qFormat/>
    <w:rsid w:val="00A9642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sz w:val="24"/>
      <w:szCs w:val="24"/>
      <w:lang w:eastAsia="ru-RU"/>
    </w:rPr>
  </w:style>
  <w:style w:type="paragraph" w:customStyle="1" w:styleId="xl191">
    <w:name w:val="xl191"/>
    <w:basedOn w:val="ad"/>
    <w:qFormat/>
    <w:rsid w:val="00A9642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b/>
      <w:bCs/>
      <w:color w:val="FF0000"/>
      <w:sz w:val="24"/>
      <w:szCs w:val="24"/>
      <w:lang w:eastAsia="ru-RU"/>
    </w:rPr>
  </w:style>
  <w:style w:type="paragraph" w:customStyle="1" w:styleId="xl192">
    <w:name w:val="xl192"/>
    <w:basedOn w:val="ad"/>
    <w:qFormat/>
    <w:rsid w:val="00A96421"/>
    <w:pPr>
      <w:pBdr>
        <w:top w:val="single" w:sz="4" w:space="0" w:color="auto"/>
        <w:left w:val="single" w:sz="8" w:space="0" w:color="auto"/>
        <w:bottom w:val="single" w:sz="4" w:space="0" w:color="969696"/>
        <w:right w:val="single" w:sz="4" w:space="0" w:color="969696"/>
      </w:pBdr>
      <w:shd w:val="clear" w:color="auto" w:fill="FFFFFF"/>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193">
    <w:name w:val="xl193"/>
    <w:basedOn w:val="ad"/>
    <w:qFormat/>
    <w:rsid w:val="00A96421"/>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line="240" w:lineRule="auto"/>
      <w:jc w:val="center"/>
    </w:pPr>
    <w:rPr>
      <w:sz w:val="24"/>
      <w:szCs w:val="24"/>
      <w:lang w:eastAsia="ru-RU"/>
    </w:rPr>
  </w:style>
  <w:style w:type="paragraph" w:customStyle="1" w:styleId="xl194">
    <w:name w:val="xl194"/>
    <w:basedOn w:val="ad"/>
    <w:qFormat/>
    <w:rsid w:val="00A96421"/>
    <w:pPr>
      <w:pBdr>
        <w:top w:val="single" w:sz="4" w:space="0" w:color="auto"/>
        <w:left w:val="single" w:sz="4" w:space="0" w:color="969696"/>
        <w:bottom w:val="single" w:sz="4" w:space="0" w:color="969696"/>
        <w:right w:val="single" w:sz="8" w:space="0" w:color="auto"/>
      </w:pBdr>
      <w:shd w:val="clear" w:color="auto" w:fill="FFFFFF"/>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195">
    <w:name w:val="xl195"/>
    <w:basedOn w:val="ad"/>
    <w:qFormat/>
    <w:rsid w:val="00A96421"/>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line="240" w:lineRule="auto"/>
      <w:jc w:val="center"/>
    </w:pPr>
    <w:rPr>
      <w:sz w:val="24"/>
      <w:szCs w:val="24"/>
      <w:lang w:eastAsia="ru-RU"/>
    </w:rPr>
  </w:style>
  <w:style w:type="paragraph" w:customStyle="1" w:styleId="xl196">
    <w:name w:val="xl196"/>
    <w:basedOn w:val="ad"/>
    <w:qFormat/>
    <w:rsid w:val="00A96421"/>
    <w:pPr>
      <w:pBdr>
        <w:left w:val="single" w:sz="8" w:space="0" w:color="auto"/>
        <w:bottom w:val="single" w:sz="4" w:space="0" w:color="969696"/>
        <w:right w:val="single" w:sz="4" w:space="0" w:color="969696"/>
      </w:pBdr>
      <w:shd w:val="clear" w:color="auto" w:fill="FFFFFF"/>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197">
    <w:name w:val="xl197"/>
    <w:basedOn w:val="ad"/>
    <w:qFormat/>
    <w:rsid w:val="00A96421"/>
    <w:pPr>
      <w:pBdr>
        <w:left w:val="single" w:sz="4" w:space="0" w:color="969696"/>
      </w:pBdr>
      <w:shd w:val="clear" w:color="auto" w:fill="FFFFFF"/>
      <w:spacing w:before="100" w:beforeAutospacing="1" w:after="100" w:afterAutospacing="1" w:line="240" w:lineRule="auto"/>
      <w:jc w:val="center"/>
    </w:pPr>
    <w:rPr>
      <w:rFonts w:ascii="Arial" w:hAnsi="Arial" w:cs="Arial"/>
      <w:b/>
      <w:bCs/>
      <w:sz w:val="14"/>
      <w:szCs w:val="14"/>
      <w:lang w:eastAsia="ru-RU"/>
    </w:rPr>
  </w:style>
  <w:style w:type="paragraph" w:customStyle="1" w:styleId="xl198">
    <w:name w:val="xl198"/>
    <w:basedOn w:val="ad"/>
    <w:qFormat/>
    <w:rsid w:val="00A96421"/>
    <w:pPr>
      <w:shd w:val="clear" w:color="auto" w:fill="FFFFFF"/>
      <w:spacing w:before="100" w:beforeAutospacing="1" w:after="100" w:afterAutospacing="1" w:line="240" w:lineRule="auto"/>
      <w:jc w:val="center"/>
    </w:pPr>
    <w:rPr>
      <w:rFonts w:ascii="Arial" w:hAnsi="Arial" w:cs="Arial"/>
      <w:b/>
      <w:bCs/>
      <w:sz w:val="14"/>
      <w:szCs w:val="14"/>
      <w:lang w:eastAsia="ru-RU"/>
    </w:rPr>
  </w:style>
  <w:style w:type="paragraph" w:customStyle="1" w:styleId="xl199">
    <w:name w:val="xl199"/>
    <w:basedOn w:val="ad"/>
    <w:uiPriority w:val="99"/>
    <w:qFormat/>
    <w:rsid w:val="00A96421"/>
    <w:pPr>
      <w:pBdr>
        <w:right w:val="single" w:sz="8" w:space="0" w:color="auto"/>
      </w:pBdr>
      <w:shd w:val="clear" w:color="auto" w:fill="FFFFFF"/>
      <w:spacing w:before="100" w:beforeAutospacing="1" w:after="100" w:afterAutospacing="1" w:line="240" w:lineRule="auto"/>
      <w:jc w:val="center"/>
    </w:pPr>
    <w:rPr>
      <w:rFonts w:ascii="Arial" w:hAnsi="Arial" w:cs="Arial"/>
      <w:b/>
      <w:bCs/>
      <w:sz w:val="14"/>
      <w:szCs w:val="14"/>
      <w:lang w:eastAsia="ru-RU"/>
    </w:rPr>
  </w:style>
  <w:style w:type="paragraph" w:customStyle="1" w:styleId="xl200">
    <w:name w:val="xl200"/>
    <w:basedOn w:val="ad"/>
    <w:uiPriority w:val="99"/>
    <w:qFormat/>
    <w:rsid w:val="00A96421"/>
    <w:pPr>
      <w:pBdr>
        <w:left w:val="single" w:sz="4" w:space="0" w:color="969696"/>
      </w:pBdr>
      <w:shd w:val="clear" w:color="auto" w:fill="FFFFFF"/>
      <w:spacing w:before="100" w:beforeAutospacing="1" w:after="100" w:afterAutospacing="1" w:line="240" w:lineRule="auto"/>
      <w:jc w:val="center"/>
    </w:pPr>
    <w:rPr>
      <w:rFonts w:ascii="Arial" w:hAnsi="Arial" w:cs="Arial"/>
      <w:b/>
      <w:bCs/>
      <w:sz w:val="14"/>
      <w:szCs w:val="14"/>
      <w:lang w:eastAsia="ru-RU"/>
    </w:rPr>
  </w:style>
  <w:style w:type="paragraph" w:customStyle="1" w:styleId="xl201">
    <w:name w:val="xl201"/>
    <w:basedOn w:val="ad"/>
    <w:uiPriority w:val="99"/>
    <w:qFormat/>
    <w:rsid w:val="00A96421"/>
    <w:pPr>
      <w:pBdr>
        <w:left w:val="single" w:sz="8" w:space="0" w:color="auto"/>
        <w:bottom w:val="single" w:sz="4" w:space="0" w:color="969696"/>
        <w:right w:val="single" w:sz="4" w:space="0" w:color="969696"/>
      </w:pBdr>
      <w:shd w:val="clear" w:color="auto" w:fill="FFFFFF"/>
      <w:spacing w:before="100" w:beforeAutospacing="1" w:after="100" w:afterAutospacing="1" w:line="240" w:lineRule="auto"/>
      <w:jc w:val="center"/>
    </w:pPr>
    <w:rPr>
      <w:rFonts w:ascii="Arial" w:hAnsi="Arial" w:cs="Arial"/>
      <w:b/>
      <w:bCs/>
      <w:sz w:val="14"/>
      <w:szCs w:val="14"/>
      <w:lang w:eastAsia="ru-RU"/>
    </w:rPr>
  </w:style>
  <w:style w:type="paragraph" w:customStyle="1" w:styleId="xl202">
    <w:name w:val="xl202"/>
    <w:basedOn w:val="ad"/>
    <w:uiPriority w:val="99"/>
    <w:qFormat/>
    <w:rsid w:val="00A96421"/>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line="240" w:lineRule="auto"/>
      <w:jc w:val="center"/>
    </w:pPr>
    <w:rPr>
      <w:rFonts w:ascii="Arial" w:hAnsi="Arial" w:cs="Arial"/>
      <w:b/>
      <w:bCs/>
      <w:sz w:val="14"/>
      <w:szCs w:val="14"/>
      <w:lang w:eastAsia="ru-RU"/>
    </w:rPr>
  </w:style>
  <w:style w:type="paragraph" w:customStyle="1" w:styleId="xl203">
    <w:name w:val="xl203"/>
    <w:basedOn w:val="ad"/>
    <w:uiPriority w:val="99"/>
    <w:qFormat/>
    <w:rsid w:val="00A96421"/>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line="240" w:lineRule="auto"/>
      <w:jc w:val="center"/>
    </w:pPr>
    <w:rPr>
      <w:rFonts w:ascii="Arial" w:hAnsi="Arial" w:cs="Arial"/>
      <w:b/>
      <w:bCs/>
      <w:sz w:val="24"/>
      <w:szCs w:val="24"/>
      <w:lang w:eastAsia="ru-RU"/>
    </w:rPr>
  </w:style>
  <w:style w:type="paragraph" w:customStyle="1" w:styleId="xl204">
    <w:name w:val="xl204"/>
    <w:basedOn w:val="ad"/>
    <w:uiPriority w:val="99"/>
    <w:qFormat/>
    <w:rsid w:val="00A96421"/>
    <w:pPr>
      <w:pBdr>
        <w:left w:val="single" w:sz="4" w:space="0" w:color="969696"/>
        <w:bottom w:val="single" w:sz="4" w:space="0" w:color="969696"/>
      </w:pBdr>
      <w:shd w:val="clear" w:color="auto" w:fill="FFFFFF"/>
      <w:spacing w:before="100" w:beforeAutospacing="1" w:after="100" w:afterAutospacing="1" w:line="240" w:lineRule="auto"/>
      <w:jc w:val="center"/>
    </w:pPr>
    <w:rPr>
      <w:rFonts w:ascii="Arial" w:hAnsi="Arial" w:cs="Arial"/>
      <w:b/>
      <w:bCs/>
      <w:sz w:val="14"/>
      <w:szCs w:val="14"/>
      <w:lang w:eastAsia="ru-RU"/>
    </w:rPr>
  </w:style>
  <w:style w:type="paragraph" w:customStyle="1" w:styleId="xl205">
    <w:name w:val="xl205"/>
    <w:basedOn w:val="ad"/>
    <w:uiPriority w:val="99"/>
    <w:qFormat/>
    <w:rsid w:val="00A96421"/>
    <w:pPr>
      <w:pBdr>
        <w:bottom w:val="single" w:sz="4" w:space="0" w:color="969696"/>
      </w:pBdr>
      <w:shd w:val="clear" w:color="auto" w:fill="FFFFFF"/>
      <w:spacing w:before="100" w:beforeAutospacing="1" w:after="100" w:afterAutospacing="1" w:line="240" w:lineRule="auto"/>
      <w:jc w:val="center"/>
    </w:pPr>
    <w:rPr>
      <w:rFonts w:ascii="Arial" w:hAnsi="Arial" w:cs="Arial"/>
      <w:b/>
      <w:bCs/>
      <w:sz w:val="14"/>
      <w:szCs w:val="14"/>
      <w:lang w:eastAsia="ru-RU"/>
    </w:rPr>
  </w:style>
  <w:style w:type="paragraph" w:customStyle="1" w:styleId="xl206">
    <w:name w:val="xl206"/>
    <w:basedOn w:val="ad"/>
    <w:uiPriority w:val="99"/>
    <w:qFormat/>
    <w:rsid w:val="00A96421"/>
    <w:pPr>
      <w:pBdr>
        <w:bottom w:val="single" w:sz="4" w:space="0" w:color="969696"/>
        <w:right w:val="single" w:sz="8" w:space="0" w:color="auto"/>
      </w:pBdr>
      <w:shd w:val="clear" w:color="auto" w:fill="FFFFFF"/>
      <w:spacing w:before="100" w:beforeAutospacing="1" w:after="100" w:afterAutospacing="1" w:line="240" w:lineRule="auto"/>
      <w:jc w:val="center"/>
    </w:pPr>
    <w:rPr>
      <w:rFonts w:ascii="Arial" w:hAnsi="Arial" w:cs="Arial"/>
      <w:b/>
      <w:bCs/>
      <w:sz w:val="14"/>
      <w:szCs w:val="14"/>
      <w:lang w:eastAsia="ru-RU"/>
    </w:rPr>
  </w:style>
  <w:style w:type="paragraph" w:customStyle="1" w:styleId="xl207">
    <w:name w:val="xl207"/>
    <w:basedOn w:val="ad"/>
    <w:uiPriority w:val="99"/>
    <w:qFormat/>
    <w:rsid w:val="00A96421"/>
    <w:pPr>
      <w:pBdr>
        <w:top w:val="single" w:sz="4" w:space="0" w:color="808080"/>
        <w:left w:val="single" w:sz="4" w:space="0" w:color="808080"/>
        <w:bottom w:val="single" w:sz="4" w:space="0" w:color="808080"/>
      </w:pBdr>
      <w:shd w:val="clear" w:color="auto" w:fill="FFFFFF"/>
      <w:spacing w:before="100" w:beforeAutospacing="1" w:after="100" w:afterAutospacing="1" w:line="240" w:lineRule="auto"/>
      <w:jc w:val="center"/>
    </w:pPr>
    <w:rPr>
      <w:rFonts w:ascii="Arial CYR" w:hAnsi="Arial CYR" w:cs="Arial CYR"/>
      <w:b/>
      <w:bCs/>
      <w:sz w:val="18"/>
      <w:szCs w:val="18"/>
      <w:lang w:eastAsia="ru-RU"/>
    </w:rPr>
  </w:style>
  <w:style w:type="paragraph" w:customStyle="1" w:styleId="xl208">
    <w:name w:val="xl208"/>
    <w:basedOn w:val="ad"/>
    <w:uiPriority w:val="99"/>
    <w:qFormat/>
    <w:rsid w:val="00A96421"/>
    <w:pPr>
      <w:pBdr>
        <w:top w:val="single" w:sz="4" w:space="0" w:color="808080"/>
        <w:bottom w:val="single" w:sz="4" w:space="0" w:color="808080"/>
      </w:pBdr>
      <w:shd w:val="clear" w:color="auto" w:fill="FFFFFF"/>
      <w:spacing w:before="100" w:beforeAutospacing="1" w:after="100" w:afterAutospacing="1" w:line="240" w:lineRule="auto"/>
      <w:jc w:val="center"/>
    </w:pPr>
    <w:rPr>
      <w:sz w:val="24"/>
      <w:szCs w:val="24"/>
      <w:lang w:eastAsia="ru-RU"/>
    </w:rPr>
  </w:style>
  <w:style w:type="paragraph" w:customStyle="1" w:styleId="xl209">
    <w:name w:val="xl209"/>
    <w:basedOn w:val="ad"/>
    <w:uiPriority w:val="99"/>
    <w:qFormat/>
    <w:rsid w:val="00A96421"/>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sz w:val="24"/>
      <w:szCs w:val="24"/>
      <w:lang w:eastAsia="ru-RU"/>
    </w:rPr>
  </w:style>
  <w:style w:type="paragraph" w:customStyle="1" w:styleId="3f1">
    <w:name w:val="Пункт 3"/>
    <w:basedOn w:val="30"/>
    <w:qFormat/>
    <w:locked/>
    <w:rsid w:val="00A96421"/>
    <w:pPr>
      <w:tabs>
        <w:tab w:val="left" w:pos="1276"/>
        <w:tab w:val="num" w:pos="2160"/>
      </w:tabs>
      <w:spacing w:before="120" w:after="60"/>
      <w:ind w:left="567"/>
    </w:pPr>
    <w:rPr>
      <w:b w:val="0"/>
      <w:bCs/>
      <w:noProof w:val="0"/>
      <w:sz w:val="26"/>
      <w:lang w:val="x-none" w:eastAsia="x-none"/>
    </w:rPr>
  </w:style>
  <w:style w:type="character" w:customStyle="1" w:styleId="2f5">
    <w:name w:val="Заголовок_подзаголовок_2 Знак"/>
    <w:link w:val="2f6"/>
    <w:locked/>
    <w:rsid w:val="00A96421"/>
    <w:rPr>
      <w:b/>
      <w:bCs/>
      <w:sz w:val="24"/>
      <w:szCs w:val="24"/>
    </w:rPr>
  </w:style>
  <w:style w:type="paragraph" w:customStyle="1" w:styleId="2f6">
    <w:name w:val="Заголовок_подзаголовок_2"/>
    <w:next w:val="affff2"/>
    <w:link w:val="2f5"/>
    <w:qFormat/>
    <w:rsid w:val="00A96421"/>
    <w:pPr>
      <w:keepNext/>
      <w:spacing w:before="120" w:after="60"/>
      <w:ind w:left="567"/>
      <w:jc w:val="both"/>
    </w:pPr>
    <w:rPr>
      <w:b/>
      <w:bCs/>
      <w:sz w:val="24"/>
      <w:szCs w:val="24"/>
    </w:rPr>
  </w:style>
  <w:style w:type="character" w:customStyle="1" w:styleId="1ff7">
    <w:name w:val="Список_маркерный_1_уровень Знак"/>
    <w:link w:val="17"/>
    <w:locked/>
    <w:rsid w:val="00A96421"/>
    <w:rPr>
      <w:sz w:val="24"/>
      <w:szCs w:val="24"/>
    </w:rPr>
  </w:style>
  <w:style w:type="paragraph" w:customStyle="1" w:styleId="17">
    <w:name w:val="Список_маркерный_1_уровень"/>
    <w:link w:val="1ff7"/>
    <w:qFormat/>
    <w:rsid w:val="00A96421"/>
    <w:pPr>
      <w:numPr>
        <w:numId w:val="18"/>
      </w:numPr>
      <w:snapToGrid w:val="0"/>
      <w:spacing w:before="60" w:after="100"/>
      <w:jc w:val="both"/>
    </w:pPr>
    <w:rPr>
      <w:sz w:val="24"/>
      <w:szCs w:val="24"/>
    </w:rPr>
  </w:style>
  <w:style w:type="character" w:customStyle="1" w:styleId="1ff8">
    <w:name w:val="Заголовок_подзаголовок_1 Знак"/>
    <w:link w:val="1ff9"/>
    <w:locked/>
    <w:rsid w:val="00A96421"/>
    <w:rPr>
      <w:b/>
      <w:bCs/>
      <w:sz w:val="24"/>
      <w:szCs w:val="24"/>
      <w:u w:val="single"/>
    </w:rPr>
  </w:style>
  <w:style w:type="paragraph" w:customStyle="1" w:styleId="1ff9">
    <w:name w:val="Заголовок_подзаголовок_1"/>
    <w:next w:val="affff2"/>
    <w:link w:val="1ff8"/>
    <w:qFormat/>
    <w:rsid w:val="00A96421"/>
    <w:pPr>
      <w:keepNext/>
      <w:spacing w:before="120" w:after="60"/>
      <w:ind w:left="567"/>
      <w:jc w:val="both"/>
    </w:pPr>
    <w:rPr>
      <w:b/>
      <w:bCs/>
      <w:sz w:val="24"/>
      <w:szCs w:val="24"/>
      <w:u w:val="single"/>
    </w:rPr>
  </w:style>
  <w:style w:type="character" w:customStyle="1" w:styleId="afffffffff1">
    <w:name w:val="Таблица_номер_таблицы Знак"/>
    <w:link w:val="afffffffff2"/>
    <w:locked/>
    <w:rsid w:val="00A96421"/>
    <w:rPr>
      <w:bCs/>
      <w:sz w:val="24"/>
      <w:szCs w:val="20"/>
    </w:rPr>
  </w:style>
  <w:style w:type="paragraph" w:customStyle="1" w:styleId="afffffffff2">
    <w:name w:val="Таблица_номер_таблицы"/>
    <w:link w:val="afffffffff1"/>
    <w:qFormat/>
    <w:rsid w:val="00A96421"/>
    <w:pPr>
      <w:keepNext/>
      <w:jc w:val="right"/>
    </w:pPr>
    <w:rPr>
      <w:bCs/>
      <w:sz w:val="24"/>
      <w:szCs w:val="20"/>
    </w:rPr>
  </w:style>
  <w:style w:type="character" w:customStyle="1" w:styleId="afffffffff3">
    <w:name w:val="Таблица_название_таблицы Знак"/>
    <w:link w:val="afffffffff4"/>
    <w:locked/>
    <w:rsid w:val="00A96421"/>
    <w:rPr>
      <w:bCs/>
      <w:sz w:val="24"/>
      <w:szCs w:val="20"/>
    </w:rPr>
  </w:style>
  <w:style w:type="paragraph" w:customStyle="1" w:styleId="afffffffff4">
    <w:name w:val="Таблица_название_таблицы"/>
    <w:next w:val="affff2"/>
    <w:link w:val="afffffffff3"/>
    <w:qFormat/>
    <w:rsid w:val="00A96421"/>
    <w:pPr>
      <w:keepNext/>
      <w:spacing w:after="120"/>
      <w:jc w:val="center"/>
    </w:pPr>
    <w:rPr>
      <w:bCs/>
      <w:sz w:val="24"/>
      <w:szCs w:val="20"/>
    </w:rPr>
  </w:style>
  <w:style w:type="paragraph" w:customStyle="1" w:styleId="textindent">
    <w:name w:val="textindent"/>
    <w:basedOn w:val="ad"/>
    <w:qFormat/>
    <w:rsid w:val="00A96421"/>
    <w:pPr>
      <w:spacing w:before="100" w:beforeAutospacing="1" w:after="100" w:afterAutospacing="1" w:line="240" w:lineRule="auto"/>
    </w:pPr>
    <w:rPr>
      <w:sz w:val="24"/>
      <w:szCs w:val="24"/>
      <w:lang w:eastAsia="ru-RU"/>
    </w:rPr>
  </w:style>
  <w:style w:type="paragraph" w:customStyle="1" w:styleId="conspluscell0">
    <w:name w:val="conspluscell"/>
    <w:basedOn w:val="ad"/>
    <w:qFormat/>
    <w:rsid w:val="00A96421"/>
    <w:pPr>
      <w:spacing w:before="100" w:beforeAutospacing="1" w:after="100" w:afterAutospacing="1" w:line="240" w:lineRule="auto"/>
    </w:pPr>
    <w:rPr>
      <w:sz w:val="24"/>
      <w:szCs w:val="24"/>
      <w:lang w:eastAsia="ru-RU"/>
    </w:rPr>
  </w:style>
  <w:style w:type="character" w:customStyle="1" w:styleId="2f7">
    <w:name w:val="2 Глава раздела Знак"/>
    <w:link w:val="2f8"/>
    <w:locked/>
    <w:rsid w:val="00A96421"/>
    <w:rPr>
      <w:bCs/>
      <w:noProof/>
      <w:sz w:val="28"/>
      <w:szCs w:val="26"/>
      <w:lang w:val="x-none" w:eastAsia="x-none"/>
    </w:rPr>
  </w:style>
  <w:style w:type="paragraph" w:customStyle="1" w:styleId="2f8">
    <w:name w:val="2 Глава раздела"/>
    <w:basedOn w:val="afa"/>
    <w:link w:val="2f7"/>
    <w:qFormat/>
    <w:rsid w:val="00A96421"/>
    <w:pPr>
      <w:spacing w:before="120" w:after="120" w:line="360" w:lineRule="auto"/>
      <w:ind w:firstLine="425"/>
      <w:jc w:val="center"/>
    </w:pPr>
    <w:rPr>
      <w:bCs/>
      <w:noProof/>
      <w:sz w:val="28"/>
      <w:szCs w:val="26"/>
      <w:lang w:val="x-none" w:eastAsia="x-none"/>
    </w:rPr>
  </w:style>
  <w:style w:type="character" w:customStyle="1" w:styleId="000">
    <w:name w:val="00_Обычный текст Знак"/>
    <w:link w:val="002"/>
    <w:locked/>
    <w:rsid w:val="00A96421"/>
    <w:rPr>
      <w:sz w:val="26"/>
      <w:szCs w:val="26"/>
    </w:rPr>
  </w:style>
  <w:style w:type="paragraph" w:customStyle="1" w:styleId="002">
    <w:name w:val="00_Обычный текст"/>
    <w:basedOn w:val="ad"/>
    <w:link w:val="000"/>
    <w:qFormat/>
    <w:rsid w:val="00A96421"/>
    <w:pPr>
      <w:snapToGrid w:val="0"/>
      <w:spacing w:after="0" w:line="360" w:lineRule="auto"/>
      <w:ind w:firstLine="709"/>
      <w:contextualSpacing/>
      <w:jc w:val="both"/>
    </w:pPr>
    <w:rPr>
      <w:sz w:val="26"/>
      <w:szCs w:val="26"/>
      <w:lang w:eastAsia="ru-RU"/>
    </w:rPr>
  </w:style>
  <w:style w:type="character" w:customStyle="1" w:styleId="119">
    <w:name w:val="1_1 Список ненумерной Знак"/>
    <w:link w:val="110"/>
    <w:locked/>
    <w:rsid w:val="00A96421"/>
    <w:rPr>
      <w:sz w:val="26"/>
      <w:szCs w:val="26"/>
      <w:lang w:val="x-none"/>
    </w:rPr>
  </w:style>
  <w:style w:type="paragraph" w:customStyle="1" w:styleId="110">
    <w:name w:val="1_1 Список ненумерной"/>
    <w:basedOn w:val="ad"/>
    <w:link w:val="119"/>
    <w:qFormat/>
    <w:rsid w:val="00A96421"/>
    <w:pPr>
      <w:numPr>
        <w:numId w:val="19"/>
      </w:numPr>
      <w:snapToGrid w:val="0"/>
      <w:spacing w:after="40" w:line="360" w:lineRule="auto"/>
      <w:ind w:left="0"/>
      <w:contextualSpacing/>
      <w:jc w:val="both"/>
    </w:pPr>
    <w:rPr>
      <w:sz w:val="26"/>
      <w:szCs w:val="26"/>
      <w:lang w:val="x-none" w:eastAsia="ru-RU"/>
    </w:rPr>
  </w:style>
  <w:style w:type="character" w:customStyle="1" w:styleId="afffffffff5">
    <w:name w:val="_Таблица Знак"/>
    <w:link w:val="afffffffff6"/>
    <w:locked/>
    <w:rsid w:val="00A96421"/>
    <w:rPr>
      <w:rFonts w:eastAsia="Calibri"/>
      <w:b/>
      <w:sz w:val="28"/>
      <w:szCs w:val="26"/>
    </w:rPr>
  </w:style>
  <w:style w:type="paragraph" w:customStyle="1" w:styleId="afffffffff6">
    <w:name w:val="_Таблица"/>
    <w:basedOn w:val="ad"/>
    <w:link w:val="afffffffff5"/>
    <w:autoRedefine/>
    <w:qFormat/>
    <w:rsid w:val="00A96421"/>
    <w:pPr>
      <w:keepNext/>
      <w:framePr w:hSpace="180" w:wrap="around" w:vAnchor="text" w:hAnchor="text" w:xAlign="center" w:y="1"/>
      <w:tabs>
        <w:tab w:val="left" w:pos="1985"/>
      </w:tabs>
      <w:spacing w:after="0" w:line="360" w:lineRule="auto"/>
      <w:ind w:right="-1"/>
      <w:jc w:val="both"/>
    </w:pPr>
    <w:rPr>
      <w:rFonts w:eastAsia="Calibri"/>
      <w:b/>
      <w:sz w:val="28"/>
      <w:szCs w:val="26"/>
      <w:lang w:eastAsia="ru-RU"/>
    </w:rPr>
  </w:style>
  <w:style w:type="paragraph" w:customStyle="1" w:styleId="130">
    <w:name w:val="Основной текст13"/>
    <w:basedOn w:val="ad"/>
    <w:qFormat/>
    <w:rsid w:val="00A96421"/>
    <w:pPr>
      <w:widowControl w:val="0"/>
      <w:shd w:val="clear" w:color="auto" w:fill="FFFFFF"/>
      <w:spacing w:before="720" w:after="0" w:line="480" w:lineRule="exact"/>
      <w:ind w:hanging="420"/>
      <w:jc w:val="both"/>
    </w:pPr>
    <w:rPr>
      <w:color w:val="000000"/>
      <w:sz w:val="27"/>
      <w:szCs w:val="27"/>
      <w:lang w:eastAsia="ru-RU"/>
    </w:rPr>
  </w:style>
  <w:style w:type="character" w:customStyle="1" w:styleId="afffffffff7">
    <w:name w:val="Колонтитул_"/>
    <w:link w:val="afffffffff8"/>
    <w:locked/>
    <w:rsid w:val="00A96421"/>
    <w:rPr>
      <w:sz w:val="27"/>
      <w:szCs w:val="27"/>
      <w:shd w:val="clear" w:color="auto" w:fill="FFFFFF"/>
    </w:rPr>
  </w:style>
  <w:style w:type="paragraph" w:customStyle="1" w:styleId="afffffffff8">
    <w:name w:val="Колонтитул"/>
    <w:basedOn w:val="ad"/>
    <w:link w:val="afffffffff7"/>
    <w:qFormat/>
    <w:rsid w:val="00A96421"/>
    <w:pPr>
      <w:widowControl w:val="0"/>
      <w:shd w:val="clear" w:color="auto" w:fill="FFFFFF"/>
      <w:spacing w:after="0" w:line="0" w:lineRule="atLeast"/>
    </w:pPr>
    <w:rPr>
      <w:sz w:val="27"/>
      <w:szCs w:val="27"/>
      <w:lang w:eastAsia="ru-RU"/>
    </w:rPr>
  </w:style>
  <w:style w:type="paragraph" w:customStyle="1" w:styleId="47">
    <w:name w:val="Основной текст4"/>
    <w:basedOn w:val="ad"/>
    <w:qFormat/>
    <w:rsid w:val="00A96421"/>
    <w:pPr>
      <w:widowControl w:val="0"/>
      <w:shd w:val="clear" w:color="auto" w:fill="FFFFFF"/>
      <w:spacing w:before="240" w:after="0" w:line="209" w:lineRule="exact"/>
      <w:jc w:val="center"/>
    </w:pPr>
    <w:rPr>
      <w:color w:val="000000"/>
      <w:sz w:val="18"/>
      <w:szCs w:val="18"/>
      <w:lang w:eastAsia="ru-RU"/>
    </w:rPr>
  </w:style>
  <w:style w:type="character" w:customStyle="1" w:styleId="3Exact">
    <w:name w:val="Основной текст (3) Exact"/>
    <w:link w:val="3f2"/>
    <w:locked/>
    <w:rsid w:val="00A96421"/>
    <w:rPr>
      <w:sz w:val="18"/>
      <w:szCs w:val="18"/>
      <w:shd w:val="clear" w:color="auto" w:fill="FFFFFF"/>
    </w:rPr>
  </w:style>
  <w:style w:type="paragraph" w:customStyle="1" w:styleId="3f2">
    <w:name w:val="Основной текст (3)"/>
    <w:basedOn w:val="ad"/>
    <w:link w:val="3Exact"/>
    <w:qFormat/>
    <w:rsid w:val="00A96421"/>
    <w:pPr>
      <w:widowControl w:val="0"/>
      <w:shd w:val="clear" w:color="auto" w:fill="FFFFFF"/>
      <w:spacing w:after="0" w:line="0" w:lineRule="atLeast"/>
    </w:pPr>
    <w:rPr>
      <w:sz w:val="18"/>
      <w:szCs w:val="18"/>
      <w:lang w:eastAsia="ru-RU"/>
    </w:rPr>
  </w:style>
  <w:style w:type="paragraph" w:customStyle="1" w:styleId="3f3">
    <w:name w:val="Основной текст3"/>
    <w:basedOn w:val="ad"/>
    <w:qFormat/>
    <w:rsid w:val="00A96421"/>
    <w:pPr>
      <w:widowControl w:val="0"/>
      <w:shd w:val="clear" w:color="auto" w:fill="FFFFFF"/>
      <w:spacing w:after="120" w:line="212" w:lineRule="exact"/>
      <w:jc w:val="center"/>
    </w:pPr>
    <w:rPr>
      <w:color w:val="000000"/>
      <w:sz w:val="19"/>
      <w:szCs w:val="19"/>
      <w:lang w:eastAsia="ru-RU"/>
    </w:rPr>
  </w:style>
  <w:style w:type="paragraph" w:customStyle="1" w:styleId="212">
    <w:name w:val="Основной текст с отступом 21"/>
    <w:basedOn w:val="ad"/>
    <w:uiPriority w:val="99"/>
    <w:qFormat/>
    <w:rsid w:val="00A96421"/>
    <w:pPr>
      <w:spacing w:before="240" w:after="0" w:line="240" w:lineRule="auto"/>
      <w:ind w:firstLine="567"/>
      <w:jc w:val="both"/>
    </w:pPr>
    <w:rPr>
      <w:sz w:val="28"/>
      <w:szCs w:val="20"/>
      <w:lang w:eastAsia="ru-RU"/>
    </w:rPr>
  </w:style>
  <w:style w:type="paragraph" w:customStyle="1" w:styleId="BodyText21">
    <w:name w:val="Body Text 21"/>
    <w:basedOn w:val="ad"/>
    <w:qFormat/>
    <w:rsid w:val="00A96421"/>
    <w:pPr>
      <w:spacing w:after="0" w:line="240" w:lineRule="auto"/>
      <w:jc w:val="both"/>
    </w:pPr>
    <w:rPr>
      <w:sz w:val="24"/>
      <w:szCs w:val="20"/>
      <w:lang w:eastAsia="ru-RU"/>
    </w:rPr>
  </w:style>
  <w:style w:type="paragraph" w:customStyle="1" w:styleId="213">
    <w:name w:val="Основной текст 21"/>
    <w:basedOn w:val="ad"/>
    <w:uiPriority w:val="99"/>
    <w:qFormat/>
    <w:rsid w:val="00A96421"/>
    <w:pPr>
      <w:overflowPunct w:val="0"/>
      <w:autoSpaceDE w:val="0"/>
      <w:autoSpaceDN w:val="0"/>
      <w:adjustRightInd w:val="0"/>
      <w:spacing w:after="0" w:line="240" w:lineRule="auto"/>
      <w:jc w:val="both"/>
    </w:pPr>
    <w:rPr>
      <w:sz w:val="24"/>
      <w:szCs w:val="20"/>
      <w:lang w:eastAsia="ru-RU"/>
    </w:rPr>
  </w:style>
  <w:style w:type="paragraph" w:customStyle="1" w:styleId="2f9">
    <w:name w:val="Обычный2"/>
    <w:basedOn w:val="ad"/>
    <w:autoRedefine/>
    <w:qFormat/>
    <w:rsid w:val="00A96421"/>
    <w:pPr>
      <w:widowControl w:val="0"/>
      <w:tabs>
        <w:tab w:val="left" w:pos="513"/>
      </w:tabs>
      <w:suppressAutoHyphens/>
      <w:adjustRightInd w:val="0"/>
      <w:spacing w:after="0" w:line="240" w:lineRule="auto"/>
      <w:ind w:firstLine="570"/>
      <w:jc w:val="both"/>
    </w:pPr>
    <w:rPr>
      <w:rFonts w:eastAsia="MS Mincho"/>
      <w:color w:val="800000"/>
      <w:sz w:val="24"/>
      <w:szCs w:val="24"/>
      <w:lang w:eastAsia="ja-JP"/>
    </w:rPr>
  </w:style>
  <w:style w:type="paragraph" w:customStyle="1" w:styleId="afffffffff9">
    <w:name w:val="Содержание"/>
    <w:basedOn w:val="ad"/>
    <w:link w:val="afffffffffa"/>
    <w:qFormat/>
    <w:rsid w:val="00A96421"/>
    <w:pPr>
      <w:tabs>
        <w:tab w:val="right" w:leader="dot" w:pos="9356"/>
      </w:tabs>
      <w:spacing w:after="0" w:line="360" w:lineRule="auto"/>
    </w:pPr>
    <w:rPr>
      <w:b/>
      <w:caps/>
      <w:sz w:val="24"/>
      <w:szCs w:val="20"/>
      <w:lang w:eastAsia="ru-RU"/>
    </w:rPr>
  </w:style>
  <w:style w:type="paragraph" w:customStyle="1" w:styleId="230">
    <w:name w:val="Основной текст с отступом 23"/>
    <w:basedOn w:val="ad"/>
    <w:qFormat/>
    <w:rsid w:val="00A96421"/>
    <w:pPr>
      <w:overflowPunct w:val="0"/>
      <w:autoSpaceDE w:val="0"/>
      <w:autoSpaceDN w:val="0"/>
      <w:adjustRightInd w:val="0"/>
      <w:spacing w:before="240" w:after="0" w:line="240" w:lineRule="auto"/>
      <w:ind w:firstLine="567"/>
      <w:jc w:val="both"/>
    </w:pPr>
    <w:rPr>
      <w:sz w:val="28"/>
      <w:szCs w:val="20"/>
      <w:lang w:eastAsia="ru-RU"/>
    </w:rPr>
  </w:style>
  <w:style w:type="paragraph" w:customStyle="1" w:styleId="Iacaaieaoaaeeou">
    <w:name w:val="Iacaaiea oaaeeou"/>
    <w:basedOn w:val="aff"/>
    <w:qFormat/>
    <w:rsid w:val="00A96421"/>
    <w:pPr>
      <w:overflowPunct w:val="0"/>
      <w:autoSpaceDE w:val="0"/>
      <w:autoSpaceDN w:val="0"/>
      <w:adjustRightInd w:val="0"/>
      <w:spacing w:after="0" w:line="240" w:lineRule="auto"/>
      <w:ind w:left="720"/>
      <w:jc w:val="center"/>
    </w:pPr>
    <w:rPr>
      <w:b/>
      <w:sz w:val="24"/>
      <w:lang w:val="x-none" w:eastAsia="x-none"/>
    </w:rPr>
  </w:style>
  <w:style w:type="paragraph" w:customStyle="1" w:styleId="Noeeu1">
    <w:name w:val="Noeeu1"/>
    <w:basedOn w:val="ad"/>
    <w:qFormat/>
    <w:rsid w:val="00A96421"/>
    <w:pPr>
      <w:overflowPunct w:val="0"/>
      <w:autoSpaceDE w:val="0"/>
      <w:autoSpaceDN w:val="0"/>
      <w:adjustRightInd w:val="0"/>
      <w:spacing w:after="0" w:line="240" w:lineRule="auto"/>
      <w:ind w:firstLine="720"/>
      <w:jc w:val="both"/>
    </w:pPr>
    <w:rPr>
      <w:sz w:val="24"/>
      <w:szCs w:val="20"/>
      <w:lang w:eastAsia="ru-RU"/>
    </w:rPr>
  </w:style>
  <w:style w:type="paragraph" w:customStyle="1" w:styleId="101">
    <w:name w:val="Стиль Основной текст + по ширине Первая строка:  1 см После:  0 пт"/>
    <w:basedOn w:val="aff"/>
    <w:qFormat/>
    <w:rsid w:val="00A96421"/>
    <w:pPr>
      <w:overflowPunct w:val="0"/>
      <w:autoSpaceDE w:val="0"/>
      <w:autoSpaceDN w:val="0"/>
      <w:adjustRightInd w:val="0"/>
      <w:spacing w:after="0" w:line="360" w:lineRule="auto"/>
      <w:ind w:firstLine="567"/>
      <w:jc w:val="both"/>
    </w:pPr>
    <w:rPr>
      <w:sz w:val="24"/>
      <w:lang w:val="x-none" w:eastAsia="x-none"/>
    </w:rPr>
  </w:style>
  <w:style w:type="paragraph" w:customStyle="1" w:styleId="1ffa">
    <w:name w:val="Заголовок 1 с Нум"/>
    <w:basedOn w:val="18"/>
    <w:qFormat/>
    <w:rsid w:val="00A96421"/>
    <w:pPr>
      <w:keepLines w:val="0"/>
      <w:spacing w:before="240" w:after="60" w:line="240" w:lineRule="auto"/>
    </w:pPr>
    <w:rPr>
      <w:rFonts w:cs="Arial"/>
      <w:kern w:val="32"/>
      <w:sz w:val="24"/>
      <w:szCs w:val="32"/>
      <w:lang w:val="x-none" w:eastAsia="x-none"/>
    </w:rPr>
  </w:style>
  <w:style w:type="paragraph" w:customStyle="1" w:styleId="afffffffffb">
    <w:name w:val="ВВедение"/>
    <w:basedOn w:val="ad"/>
    <w:qFormat/>
    <w:rsid w:val="00A96421"/>
    <w:pPr>
      <w:spacing w:before="120" w:after="120" w:line="240" w:lineRule="auto"/>
      <w:ind w:left="709" w:hanging="709"/>
      <w:jc w:val="both"/>
    </w:pPr>
    <w:rPr>
      <w:b/>
      <w:bCs/>
      <w:sz w:val="28"/>
      <w:szCs w:val="20"/>
      <w:lang w:eastAsia="ru-RU"/>
    </w:rPr>
  </w:style>
  <w:style w:type="paragraph" w:customStyle="1" w:styleId="12562">
    <w:name w:val="Стиль По ширине Первая строка:  125 см Перед:  6 пт После:  2 пт"/>
    <w:basedOn w:val="ad"/>
    <w:qFormat/>
    <w:rsid w:val="00A96421"/>
    <w:pPr>
      <w:spacing w:before="40" w:after="40" w:line="240" w:lineRule="auto"/>
      <w:ind w:firstLine="709"/>
      <w:jc w:val="both"/>
    </w:pPr>
    <w:rPr>
      <w:sz w:val="24"/>
      <w:szCs w:val="20"/>
      <w:lang w:eastAsia="ru-RU"/>
    </w:rPr>
  </w:style>
  <w:style w:type="paragraph" w:customStyle="1" w:styleId="12521">
    <w:name w:val="Стиль По ширине Первая строка:  125 см После:  2 пт1"/>
    <w:basedOn w:val="ad"/>
    <w:qFormat/>
    <w:rsid w:val="00A96421"/>
    <w:pPr>
      <w:spacing w:after="40" w:line="240" w:lineRule="auto"/>
      <w:ind w:firstLine="709"/>
      <w:jc w:val="both"/>
    </w:pPr>
    <w:rPr>
      <w:sz w:val="24"/>
      <w:szCs w:val="20"/>
      <w:lang w:eastAsia="ru-RU"/>
    </w:rPr>
  </w:style>
  <w:style w:type="paragraph" w:customStyle="1" w:styleId="1ffb">
    <w:name w:val="Текст1"/>
    <w:basedOn w:val="ad"/>
    <w:qFormat/>
    <w:rsid w:val="00A96421"/>
    <w:pPr>
      <w:spacing w:after="0" w:line="240" w:lineRule="auto"/>
      <w:ind w:firstLine="709"/>
      <w:jc w:val="both"/>
    </w:pPr>
    <w:rPr>
      <w:sz w:val="24"/>
      <w:szCs w:val="20"/>
      <w:lang w:eastAsia="ru-RU"/>
    </w:rPr>
  </w:style>
  <w:style w:type="character" w:customStyle="1" w:styleId="214">
    <w:name w:val="Основной текст 2 Знак1"/>
    <w:basedOn w:val="ae"/>
    <w:uiPriority w:val="99"/>
    <w:semiHidden/>
    <w:rsid w:val="00A96421"/>
  </w:style>
  <w:style w:type="paragraph" w:customStyle="1" w:styleId="afffffffffc">
    <w:name w:val="Название закона"/>
    <w:basedOn w:val="ad"/>
    <w:next w:val="2b"/>
    <w:qFormat/>
    <w:rsid w:val="00A96421"/>
    <w:pPr>
      <w:spacing w:after="0" w:line="240" w:lineRule="auto"/>
      <w:jc w:val="center"/>
    </w:pPr>
    <w:rPr>
      <w:b/>
      <w:sz w:val="24"/>
      <w:szCs w:val="24"/>
      <w:lang w:eastAsia="ru-RU"/>
    </w:rPr>
  </w:style>
  <w:style w:type="paragraph" w:customStyle="1" w:styleId="311">
    <w:name w:val="Основной текст с отступом 31"/>
    <w:basedOn w:val="ad"/>
    <w:uiPriority w:val="99"/>
    <w:qFormat/>
    <w:rsid w:val="00A96421"/>
    <w:pPr>
      <w:overflowPunct w:val="0"/>
      <w:autoSpaceDE w:val="0"/>
      <w:autoSpaceDN w:val="0"/>
      <w:adjustRightInd w:val="0"/>
      <w:spacing w:after="0" w:line="240" w:lineRule="auto"/>
      <w:ind w:firstLine="720"/>
      <w:jc w:val="both"/>
    </w:pPr>
    <w:rPr>
      <w:rFonts w:ascii="AcademyACTT" w:hAnsi="AcademyACTT"/>
      <w:sz w:val="28"/>
      <w:szCs w:val="20"/>
      <w:lang w:val="en-US" w:eastAsia="ru-RU"/>
    </w:rPr>
  </w:style>
  <w:style w:type="paragraph" w:customStyle="1" w:styleId="312">
    <w:name w:val="Основной текст 31"/>
    <w:basedOn w:val="ad"/>
    <w:uiPriority w:val="99"/>
    <w:qFormat/>
    <w:rsid w:val="00A96421"/>
    <w:pPr>
      <w:overflowPunct w:val="0"/>
      <w:autoSpaceDE w:val="0"/>
      <w:autoSpaceDN w:val="0"/>
      <w:adjustRightInd w:val="0"/>
      <w:spacing w:after="0" w:line="240" w:lineRule="auto"/>
      <w:jc w:val="center"/>
    </w:pPr>
    <w:rPr>
      <w:b/>
      <w:sz w:val="24"/>
      <w:szCs w:val="20"/>
      <w:lang w:eastAsia="ru-RU"/>
    </w:rPr>
  </w:style>
  <w:style w:type="character" w:customStyle="1" w:styleId="1e">
    <w:name w:val="Стиль1 Знак"/>
    <w:basedOn w:val="ae"/>
    <w:link w:val="1c"/>
    <w:uiPriority w:val="99"/>
    <w:locked/>
    <w:rsid w:val="00A96421"/>
    <w:rPr>
      <w:bCs/>
      <w:sz w:val="36"/>
      <w:szCs w:val="28"/>
      <w:lang w:eastAsia="en-US"/>
    </w:rPr>
  </w:style>
  <w:style w:type="paragraph" w:customStyle="1" w:styleId="1ffc">
    <w:name w:val="Обычный (веб)1"/>
    <w:basedOn w:val="ad"/>
    <w:qFormat/>
    <w:rsid w:val="00A96421"/>
    <w:pPr>
      <w:overflowPunct w:val="0"/>
      <w:autoSpaceDE w:val="0"/>
      <w:autoSpaceDN w:val="0"/>
      <w:adjustRightInd w:val="0"/>
      <w:spacing w:before="100" w:after="100" w:line="240" w:lineRule="auto"/>
    </w:pPr>
    <w:rPr>
      <w:color w:val="000000"/>
      <w:sz w:val="24"/>
      <w:szCs w:val="20"/>
      <w:lang w:eastAsia="ru-RU"/>
    </w:rPr>
  </w:style>
  <w:style w:type="character" w:customStyle="1" w:styleId="212pt">
    <w:name w:val="Заголовок 2 + 12 pt Знак Знак Знак"/>
    <w:link w:val="212pt0"/>
    <w:locked/>
    <w:rsid w:val="00A96421"/>
    <w:rPr>
      <w:b/>
      <w:bCs/>
      <w:sz w:val="24"/>
    </w:rPr>
  </w:style>
  <w:style w:type="paragraph" w:customStyle="1" w:styleId="212pt0">
    <w:name w:val="Заголовок 2 + 12 pt Знак Знак"/>
    <w:basedOn w:val="ad"/>
    <w:next w:val="ad"/>
    <w:link w:val="212pt"/>
    <w:autoRedefine/>
    <w:qFormat/>
    <w:rsid w:val="00A96421"/>
    <w:pPr>
      <w:keepNext/>
      <w:spacing w:after="0" w:line="240" w:lineRule="auto"/>
      <w:jc w:val="center"/>
      <w:outlineLvl w:val="0"/>
    </w:pPr>
    <w:rPr>
      <w:b/>
      <w:bCs/>
      <w:sz w:val="24"/>
      <w:lang w:eastAsia="ru-RU"/>
    </w:rPr>
  </w:style>
  <w:style w:type="paragraph" w:customStyle="1" w:styleId="212pt1">
    <w:name w:val="Заголовок 2 + 12 pt"/>
    <w:basedOn w:val="ad"/>
    <w:next w:val="ad"/>
    <w:autoRedefine/>
    <w:qFormat/>
    <w:rsid w:val="00A96421"/>
    <w:pPr>
      <w:keepNext/>
      <w:spacing w:after="120" w:line="240" w:lineRule="auto"/>
      <w:jc w:val="center"/>
      <w:outlineLvl w:val="0"/>
    </w:pPr>
    <w:rPr>
      <w:bCs/>
      <w:sz w:val="20"/>
      <w:szCs w:val="20"/>
      <w:lang w:eastAsia="ru-RU"/>
    </w:rPr>
  </w:style>
  <w:style w:type="paragraph" w:customStyle="1" w:styleId="2TimesNewRoman">
    <w:name w:val="Стиль Заголовок 2 + Times New Roman по центру"/>
    <w:basedOn w:val="2"/>
    <w:next w:val="aff"/>
    <w:autoRedefine/>
    <w:qFormat/>
    <w:rsid w:val="00A96421"/>
    <w:pPr>
      <w:keepLines w:val="0"/>
      <w:numPr>
        <w:numId w:val="12"/>
      </w:numPr>
      <w:spacing w:after="60" w:line="240" w:lineRule="auto"/>
      <w:ind w:left="1702" w:firstLine="0"/>
      <w:jc w:val="center"/>
    </w:pPr>
    <w:rPr>
      <w:b w:val="0"/>
      <w:iCs/>
      <w:sz w:val="28"/>
      <w:szCs w:val="20"/>
      <w:lang w:val="x-none" w:eastAsia="x-none"/>
    </w:rPr>
  </w:style>
  <w:style w:type="paragraph" w:customStyle="1" w:styleId="212pt2">
    <w:name w:val="Заголовок 2 + 12 pt Знак"/>
    <w:basedOn w:val="ad"/>
    <w:next w:val="ad"/>
    <w:autoRedefine/>
    <w:qFormat/>
    <w:rsid w:val="00A96421"/>
    <w:pPr>
      <w:keepNext/>
      <w:spacing w:after="0" w:line="240" w:lineRule="auto"/>
      <w:jc w:val="center"/>
      <w:outlineLvl w:val="0"/>
    </w:pPr>
    <w:rPr>
      <w:bCs/>
      <w:sz w:val="20"/>
      <w:szCs w:val="20"/>
      <w:lang w:eastAsia="ru-RU"/>
    </w:rPr>
  </w:style>
  <w:style w:type="paragraph" w:customStyle="1" w:styleId="xl50">
    <w:name w:val="xl50"/>
    <w:basedOn w:val="ad"/>
    <w:qFormat/>
    <w:rsid w:val="00A9642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sz w:val="24"/>
      <w:szCs w:val="24"/>
      <w:lang w:eastAsia="ru-RU"/>
    </w:rPr>
  </w:style>
  <w:style w:type="paragraph" w:customStyle="1" w:styleId="xl51">
    <w:name w:val="xl51"/>
    <w:basedOn w:val="ad"/>
    <w:qFormat/>
    <w:rsid w:val="00A9642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sz w:val="24"/>
      <w:szCs w:val="24"/>
      <w:lang w:eastAsia="ru-RU"/>
    </w:rPr>
  </w:style>
  <w:style w:type="paragraph" w:customStyle="1" w:styleId="xl52">
    <w:name w:val="xl52"/>
    <w:basedOn w:val="ad"/>
    <w:qFormat/>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53">
    <w:name w:val="xl53"/>
    <w:basedOn w:val="ad"/>
    <w:qFormat/>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24"/>
      <w:szCs w:val="24"/>
      <w:lang w:eastAsia="ru-RU"/>
    </w:rPr>
  </w:style>
  <w:style w:type="paragraph" w:customStyle="1" w:styleId="xl54">
    <w:name w:val="xl54"/>
    <w:basedOn w:val="ad"/>
    <w:qFormat/>
    <w:rsid w:val="00A96421"/>
    <w:pPr>
      <w:pBdr>
        <w:top w:val="single" w:sz="4" w:space="0" w:color="auto"/>
        <w:left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55">
    <w:name w:val="xl55"/>
    <w:basedOn w:val="ad"/>
    <w:qFormat/>
    <w:rsid w:val="00A96421"/>
    <w:pPr>
      <w:pBdr>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1ffd">
    <w:name w:val="Знак Знак Знак1 Знак Знак Знак Знак Знак Знак Знак Знак Знак Знак"/>
    <w:basedOn w:val="ad"/>
    <w:next w:val="2"/>
    <w:autoRedefine/>
    <w:qFormat/>
    <w:rsid w:val="00A96421"/>
    <w:pPr>
      <w:spacing w:after="160" w:line="240" w:lineRule="exact"/>
      <w:jc w:val="right"/>
    </w:pPr>
    <w:rPr>
      <w:noProof/>
      <w:sz w:val="24"/>
      <w:szCs w:val="24"/>
      <w:lang w:val="en-US"/>
    </w:rPr>
  </w:style>
  <w:style w:type="paragraph" w:customStyle="1" w:styleId="1ffe">
    <w:name w:val="Знак Знак Знак1 Знак Знак Знак Знак Знак Знак Знак Знак Знак Знак Знак Знак Знак Знак Знак Знак Знак Знак Знак Знак Знак Знак Знак Знак Знак"/>
    <w:basedOn w:val="ad"/>
    <w:next w:val="2"/>
    <w:autoRedefine/>
    <w:qFormat/>
    <w:rsid w:val="00A96421"/>
    <w:pPr>
      <w:spacing w:after="160" w:line="240" w:lineRule="exact"/>
      <w:jc w:val="right"/>
    </w:pPr>
    <w:rPr>
      <w:noProof/>
      <w:sz w:val="24"/>
      <w:szCs w:val="24"/>
      <w:lang w:val="en-US"/>
    </w:rPr>
  </w:style>
  <w:style w:type="paragraph" w:customStyle="1" w:styleId="1fff">
    <w:name w:val="Знак Знак Знак1 Знак"/>
    <w:basedOn w:val="ad"/>
    <w:next w:val="2"/>
    <w:autoRedefine/>
    <w:uiPriority w:val="99"/>
    <w:qFormat/>
    <w:rsid w:val="00A96421"/>
    <w:pPr>
      <w:spacing w:after="160" w:line="240" w:lineRule="exact"/>
      <w:jc w:val="right"/>
    </w:pPr>
    <w:rPr>
      <w:noProof/>
      <w:sz w:val="24"/>
      <w:szCs w:val="24"/>
      <w:lang w:val="en-US"/>
    </w:rPr>
  </w:style>
  <w:style w:type="paragraph" w:customStyle="1" w:styleId="a2">
    <w:name w:val="Заголовок для СТП"/>
    <w:basedOn w:val="ad"/>
    <w:qFormat/>
    <w:rsid w:val="00A96421"/>
    <w:pPr>
      <w:numPr>
        <w:numId w:val="20"/>
      </w:numPr>
      <w:overflowPunct w:val="0"/>
      <w:autoSpaceDE w:val="0"/>
      <w:autoSpaceDN w:val="0"/>
      <w:adjustRightInd w:val="0"/>
      <w:spacing w:after="0" w:line="240" w:lineRule="auto"/>
    </w:pPr>
    <w:rPr>
      <w:sz w:val="20"/>
      <w:szCs w:val="20"/>
      <w:lang w:eastAsia="ru-RU"/>
    </w:rPr>
  </w:style>
  <w:style w:type="paragraph" w:customStyle="1" w:styleId="48">
    <w:name w:val="Знак4"/>
    <w:basedOn w:val="ad"/>
    <w:qFormat/>
    <w:rsid w:val="00A96421"/>
    <w:pPr>
      <w:spacing w:before="100" w:beforeAutospacing="1" w:after="100" w:afterAutospacing="1" w:line="240" w:lineRule="auto"/>
    </w:pPr>
    <w:rPr>
      <w:rFonts w:ascii="Tahoma" w:hAnsi="Tahoma"/>
      <w:sz w:val="20"/>
      <w:szCs w:val="20"/>
      <w:lang w:val="en-US"/>
    </w:rPr>
  </w:style>
  <w:style w:type="paragraph" w:customStyle="1" w:styleId="220">
    <w:name w:val="Знак22"/>
    <w:basedOn w:val="ad"/>
    <w:next w:val="2"/>
    <w:autoRedefine/>
    <w:qFormat/>
    <w:rsid w:val="00A96421"/>
    <w:pPr>
      <w:spacing w:after="160" w:line="240" w:lineRule="exact"/>
      <w:jc w:val="right"/>
    </w:pPr>
    <w:rPr>
      <w:noProof/>
      <w:sz w:val="24"/>
      <w:szCs w:val="24"/>
      <w:lang w:val="en-US"/>
    </w:rPr>
  </w:style>
  <w:style w:type="character" w:customStyle="1" w:styleId="1111">
    <w:name w:val="1.1.1.1_ норм Знак"/>
    <w:link w:val="11110"/>
    <w:locked/>
    <w:rsid w:val="00A96421"/>
    <w:rPr>
      <w:bCs/>
      <w:sz w:val="24"/>
      <w:szCs w:val="24"/>
      <w:lang w:val="x-none" w:bidi="en-US"/>
    </w:rPr>
  </w:style>
  <w:style w:type="paragraph" w:customStyle="1" w:styleId="11110">
    <w:name w:val="1.1.1.1_ норм"/>
    <w:basedOn w:val="ad"/>
    <w:link w:val="1111"/>
    <w:autoRedefine/>
    <w:qFormat/>
    <w:rsid w:val="00A96421"/>
    <w:pPr>
      <w:keepNext/>
      <w:spacing w:after="0" w:line="360" w:lineRule="auto"/>
      <w:ind w:firstLine="709"/>
      <w:jc w:val="both"/>
      <w:outlineLvl w:val="3"/>
    </w:pPr>
    <w:rPr>
      <w:bCs/>
      <w:sz w:val="24"/>
      <w:szCs w:val="24"/>
      <w:lang w:val="x-none" w:eastAsia="ru-RU" w:bidi="en-US"/>
    </w:rPr>
  </w:style>
  <w:style w:type="paragraph" w:customStyle="1" w:styleId="11a">
    <w:name w:val="Текст11"/>
    <w:basedOn w:val="ad"/>
    <w:qFormat/>
    <w:rsid w:val="00A96421"/>
    <w:pPr>
      <w:spacing w:after="0" w:line="240" w:lineRule="auto"/>
      <w:ind w:firstLine="709"/>
      <w:jc w:val="both"/>
    </w:pPr>
    <w:rPr>
      <w:sz w:val="24"/>
      <w:szCs w:val="20"/>
      <w:lang w:eastAsia="ru-RU"/>
    </w:rPr>
  </w:style>
  <w:style w:type="paragraph" w:customStyle="1" w:styleId="3110">
    <w:name w:val="Основной текст с отступом 311"/>
    <w:basedOn w:val="ad"/>
    <w:qFormat/>
    <w:rsid w:val="00A96421"/>
    <w:pPr>
      <w:overflowPunct w:val="0"/>
      <w:autoSpaceDE w:val="0"/>
      <w:autoSpaceDN w:val="0"/>
      <w:adjustRightInd w:val="0"/>
      <w:spacing w:after="0" w:line="240" w:lineRule="auto"/>
      <w:ind w:firstLine="720"/>
      <w:jc w:val="both"/>
    </w:pPr>
    <w:rPr>
      <w:rFonts w:ascii="AcademyACTT" w:hAnsi="AcademyACTT"/>
      <w:sz w:val="28"/>
      <w:szCs w:val="20"/>
      <w:lang w:val="en-US" w:eastAsia="ru-RU"/>
    </w:rPr>
  </w:style>
  <w:style w:type="paragraph" w:customStyle="1" w:styleId="2110">
    <w:name w:val="Основной текст 211"/>
    <w:basedOn w:val="ad"/>
    <w:qFormat/>
    <w:rsid w:val="00A96421"/>
    <w:pPr>
      <w:overflowPunct w:val="0"/>
      <w:autoSpaceDE w:val="0"/>
      <w:autoSpaceDN w:val="0"/>
      <w:adjustRightInd w:val="0"/>
      <w:spacing w:before="120" w:after="0" w:line="240" w:lineRule="auto"/>
      <w:ind w:firstLine="709"/>
      <w:jc w:val="both"/>
    </w:pPr>
    <w:rPr>
      <w:sz w:val="24"/>
      <w:szCs w:val="20"/>
      <w:lang w:eastAsia="ru-RU"/>
    </w:rPr>
  </w:style>
  <w:style w:type="paragraph" w:customStyle="1" w:styleId="3111">
    <w:name w:val="Основной текст 311"/>
    <w:basedOn w:val="ad"/>
    <w:qFormat/>
    <w:rsid w:val="00A96421"/>
    <w:pPr>
      <w:overflowPunct w:val="0"/>
      <w:autoSpaceDE w:val="0"/>
      <w:autoSpaceDN w:val="0"/>
      <w:adjustRightInd w:val="0"/>
      <w:spacing w:after="0" w:line="240" w:lineRule="auto"/>
      <w:jc w:val="center"/>
    </w:pPr>
    <w:rPr>
      <w:b/>
      <w:sz w:val="24"/>
      <w:szCs w:val="20"/>
      <w:lang w:eastAsia="ru-RU"/>
    </w:rPr>
  </w:style>
  <w:style w:type="paragraph" w:customStyle="1" w:styleId="11b">
    <w:name w:val="Обычный (веб)11"/>
    <w:basedOn w:val="ad"/>
    <w:qFormat/>
    <w:rsid w:val="00A96421"/>
    <w:pPr>
      <w:overflowPunct w:val="0"/>
      <w:autoSpaceDE w:val="0"/>
      <w:autoSpaceDN w:val="0"/>
      <w:adjustRightInd w:val="0"/>
      <w:spacing w:before="100" w:after="100" w:line="240" w:lineRule="auto"/>
    </w:pPr>
    <w:rPr>
      <w:color w:val="000000"/>
      <w:sz w:val="24"/>
      <w:szCs w:val="20"/>
      <w:lang w:eastAsia="ru-RU"/>
    </w:rPr>
  </w:style>
  <w:style w:type="character" w:customStyle="1" w:styleId="afffffffffd">
    <w:name w:val="Основной текст с точкой Знак"/>
    <w:link w:val="a5"/>
    <w:locked/>
    <w:rsid w:val="00A96421"/>
    <w:rPr>
      <w:sz w:val="24"/>
      <w:lang w:val="x-none" w:eastAsia="x-none"/>
    </w:rPr>
  </w:style>
  <w:style w:type="paragraph" w:customStyle="1" w:styleId="a5">
    <w:name w:val="Основной текст с точкой"/>
    <w:basedOn w:val="af1"/>
    <w:link w:val="afffffffffd"/>
    <w:qFormat/>
    <w:rsid w:val="00A96421"/>
    <w:pPr>
      <w:numPr>
        <w:numId w:val="21"/>
      </w:numPr>
      <w:tabs>
        <w:tab w:val="left" w:pos="851"/>
      </w:tabs>
      <w:overflowPunct w:val="0"/>
      <w:autoSpaceDE w:val="0"/>
      <w:autoSpaceDN w:val="0"/>
      <w:adjustRightInd w:val="0"/>
      <w:spacing w:before="60"/>
    </w:pPr>
    <w:rPr>
      <w:sz w:val="24"/>
      <w:szCs w:val="22"/>
      <w:lang w:val="x-none" w:eastAsia="x-none"/>
    </w:rPr>
  </w:style>
  <w:style w:type="paragraph" w:customStyle="1" w:styleId="Oaaeeiuenoeeu">
    <w:name w:val="Oaaee?iue noeeu"/>
    <w:basedOn w:val="ad"/>
    <w:qFormat/>
    <w:rsid w:val="00A96421"/>
    <w:pPr>
      <w:overflowPunct w:val="0"/>
      <w:autoSpaceDE w:val="0"/>
      <w:autoSpaceDN w:val="0"/>
      <w:adjustRightInd w:val="0"/>
      <w:spacing w:after="0" w:line="240" w:lineRule="auto"/>
      <w:jc w:val="center"/>
    </w:pPr>
    <w:rPr>
      <w:szCs w:val="20"/>
      <w:lang w:eastAsia="ru-RU"/>
    </w:rPr>
  </w:style>
  <w:style w:type="paragraph" w:customStyle="1" w:styleId="afffffffffe">
    <w:name w:val="Краткий обратный адрес"/>
    <w:basedOn w:val="ad"/>
    <w:qFormat/>
    <w:rsid w:val="00A96421"/>
    <w:pPr>
      <w:overflowPunct w:val="0"/>
      <w:autoSpaceDE w:val="0"/>
      <w:autoSpaceDN w:val="0"/>
      <w:adjustRightInd w:val="0"/>
      <w:spacing w:after="0" w:line="240" w:lineRule="auto"/>
    </w:pPr>
    <w:rPr>
      <w:sz w:val="24"/>
      <w:szCs w:val="20"/>
      <w:lang w:eastAsia="ru-RU"/>
    </w:rPr>
  </w:style>
  <w:style w:type="paragraph" w:customStyle="1" w:styleId="podzag">
    <w:name w:val="podzag"/>
    <w:basedOn w:val="ad"/>
    <w:qFormat/>
    <w:rsid w:val="00A96421"/>
    <w:pPr>
      <w:spacing w:before="100" w:after="100" w:line="240" w:lineRule="auto"/>
    </w:pPr>
    <w:rPr>
      <w:rFonts w:ascii="Arial Unicode MS" w:eastAsia="Arial Unicode MS" w:hAnsi="Arial Unicode MS"/>
      <w:sz w:val="24"/>
      <w:szCs w:val="20"/>
      <w:lang w:eastAsia="ru-RU"/>
    </w:rPr>
  </w:style>
  <w:style w:type="paragraph" w:customStyle="1" w:styleId="ConsNormal">
    <w:name w:val="ConsNormal"/>
    <w:uiPriority w:val="99"/>
    <w:qFormat/>
    <w:rsid w:val="00A96421"/>
    <w:pPr>
      <w:widowControl w:val="0"/>
      <w:autoSpaceDE w:val="0"/>
      <w:autoSpaceDN w:val="0"/>
      <w:adjustRightInd w:val="0"/>
      <w:ind w:firstLine="720"/>
    </w:pPr>
    <w:rPr>
      <w:rFonts w:ascii="Arial" w:hAnsi="Arial" w:cs="Arial"/>
      <w:sz w:val="20"/>
      <w:szCs w:val="20"/>
    </w:rPr>
  </w:style>
  <w:style w:type="paragraph" w:customStyle="1" w:styleId="ConsNonformat">
    <w:name w:val="ConsNonformat"/>
    <w:qFormat/>
    <w:rsid w:val="00A96421"/>
    <w:pPr>
      <w:widowControl w:val="0"/>
      <w:autoSpaceDE w:val="0"/>
      <w:autoSpaceDN w:val="0"/>
      <w:adjustRightInd w:val="0"/>
    </w:pPr>
    <w:rPr>
      <w:rFonts w:ascii="Courier New" w:hAnsi="Courier New" w:cs="Courier New"/>
      <w:sz w:val="20"/>
      <w:szCs w:val="20"/>
    </w:rPr>
  </w:style>
  <w:style w:type="paragraph" w:customStyle="1" w:styleId="ConsTitle">
    <w:name w:val="ConsTitle"/>
    <w:qFormat/>
    <w:rsid w:val="00A96421"/>
    <w:pPr>
      <w:widowControl w:val="0"/>
      <w:autoSpaceDE w:val="0"/>
      <w:autoSpaceDN w:val="0"/>
      <w:adjustRightInd w:val="0"/>
    </w:pPr>
    <w:rPr>
      <w:rFonts w:ascii="Arial" w:hAnsi="Arial" w:cs="Arial"/>
      <w:b/>
      <w:bCs/>
      <w:sz w:val="20"/>
      <w:szCs w:val="20"/>
    </w:rPr>
  </w:style>
  <w:style w:type="paragraph" w:customStyle="1" w:styleId="affffffffff">
    <w:name w:val="Эко_№_таб"/>
    <w:basedOn w:val="ad"/>
    <w:next w:val="ad"/>
    <w:qFormat/>
    <w:rsid w:val="00A96421"/>
    <w:pPr>
      <w:tabs>
        <w:tab w:val="num" w:pos="1260"/>
      </w:tabs>
      <w:spacing w:before="120" w:after="0" w:line="240" w:lineRule="auto"/>
      <w:ind w:firstLine="709"/>
      <w:jc w:val="right"/>
    </w:pPr>
    <w:rPr>
      <w:i/>
      <w:sz w:val="24"/>
      <w:szCs w:val="20"/>
      <w:lang w:eastAsia="ru-RU"/>
    </w:rPr>
  </w:style>
  <w:style w:type="paragraph" w:customStyle="1" w:styleId="aa">
    <w:name w:val="Эко_булет"/>
    <w:basedOn w:val="ad"/>
    <w:next w:val="ad"/>
    <w:qFormat/>
    <w:rsid w:val="00A96421"/>
    <w:pPr>
      <w:numPr>
        <w:numId w:val="22"/>
      </w:numPr>
      <w:spacing w:before="120" w:after="0" w:line="240" w:lineRule="auto"/>
      <w:jc w:val="both"/>
    </w:pPr>
    <w:rPr>
      <w:sz w:val="24"/>
      <w:szCs w:val="20"/>
      <w:lang w:eastAsia="ru-RU"/>
    </w:rPr>
  </w:style>
  <w:style w:type="paragraph" w:customStyle="1" w:styleId="affffffffff0">
    <w:name w:val="Эко_таб"/>
    <w:basedOn w:val="ad"/>
    <w:qFormat/>
    <w:rsid w:val="00A96421"/>
    <w:pPr>
      <w:spacing w:before="120" w:after="120" w:line="240" w:lineRule="auto"/>
      <w:jc w:val="center"/>
    </w:pPr>
    <w:rPr>
      <w:b/>
      <w:i/>
      <w:sz w:val="24"/>
      <w:szCs w:val="20"/>
      <w:lang w:eastAsia="ru-RU"/>
    </w:rPr>
  </w:style>
  <w:style w:type="paragraph" w:customStyle="1" w:styleId="affffffffff1">
    <w:name w:val="Таблица"/>
    <w:basedOn w:val="ad"/>
    <w:link w:val="affffffffff2"/>
    <w:qFormat/>
    <w:rsid w:val="00A96421"/>
    <w:pPr>
      <w:spacing w:after="0" w:line="240" w:lineRule="auto"/>
      <w:jc w:val="center"/>
    </w:pPr>
    <w:rPr>
      <w:sz w:val="20"/>
      <w:szCs w:val="20"/>
      <w:lang w:eastAsia="ru-RU"/>
    </w:rPr>
  </w:style>
  <w:style w:type="paragraph" w:customStyle="1" w:styleId="150">
    <w:name w:val="Шанпар1.5"/>
    <w:basedOn w:val="ad"/>
    <w:qFormat/>
    <w:rsid w:val="00A96421"/>
    <w:pPr>
      <w:spacing w:before="120" w:after="0" w:line="360" w:lineRule="auto"/>
      <w:ind w:firstLine="720"/>
      <w:jc w:val="both"/>
    </w:pPr>
    <w:rPr>
      <w:sz w:val="24"/>
      <w:szCs w:val="20"/>
      <w:lang w:eastAsia="ru-RU"/>
    </w:rPr>
  </w:style>
  <w:style w:type="paragraph" w:customStyle="1" w:styleId="Bullet1">
    <w:name w:val="Bullet 1"/>
    <w:basedOn w:val="ad"/>
    <w:qFormat/>
    <w:rsid w:val="00A96421"/>
    <w:pPr>
      <w:tabs>
        <w:tab w:val="num" w:pos="720"/>
      </w:tabs>
      <w:spacing w:before="120" w:after="0" w:line="240" w:lineRule="atLeast"/>
      <w:ind w:left="720" w:hanging="360"/>
      <w:jc w:val="both"/>
    </w:pPr>
    <w:rPr>
      <w:szCs w:val="20"/>
      <w:lang w:val="en-AU" w:eastAsia="ru-RU"/>
    </w:rPr>
  </w:style>
  <w:style w:type="paragraph" w:customStyle="1" w:styleId="affffffffff3">
    <w:name w:val="Обычный для таблицы"/>
    <w:basedOn w:val="ad"/>
    <w:qFormat/>
    <w:rsid w:val="00A96421"/>
    <w:pPr>
      <w:spacing w:before="120" w:after="120" w:line="240" w:lineRule="auto"/>
      <w:jc w:val="center"/>
    </w:pPr>
    <w:rPr>
      <w:sz w:val="24"/>
      <w:szCs w:val="24"/>
      <w:lang w:eastAsia="ru-RU"/>
    </w:rPr>
  </w:style>
  <w:style w:type="paragraph" w:customStyle="1" w:styleId="solo11">
    <w:name w:val="solo11"/>
    <w:basedOn w:val="ad"/>
    <w:qFormat/>
    <w:rsid w:val="00A96421"/>
    <w:pPr>
      <w:overflowPunct w:val="0"/>
      <w:autoSpaceDE w:val="0"/>
      <w:autoSpaceDN w:val="0"/>
      <w:adjustRightInd w:val="0"/>
      <w:spacing w:after="0" w:line="240" w:lineRule="atLeast"/>
      <w:ind w:firstLine="720"/>
      <w:jc w:val="both"/>
    </w:pPr>
    <w:rPr>
      <w:rFonts w:ascii="Times New Roman CYR" w:hAnsi="Times New Roman CYR"/>
      <w:sz w:val="24"/>
      <w:szCs w:val="20"/>
      <w:lang w:eastAsia="ru-RU"/>
    </w:rPr>
  </w:style>
  <w:style w:type="paragraph" w:customStyle="1" w:styleId="BodyTextIndent1">
    <w:name w:val="Body Text Indent1"/>
    <w:basedOn w:val="ad"/>
    <w:semiHidden/>
    <w:qFormat/>
    <w:rsid w:val="00A96421"/>
    <w:pPr>
      <w:spacing w:after="0" w:line="240" w:lineRule="auto"/>
      <w:ind w:firstLine="567"/>
      <w:jc w:val="both"/>
    </w:pPr>
    <w:rPr>
      <w:sz w:val="24"/>
      <w:szCs w:val="20"/>
      <w:lang w:eastAsia="ru-RU"/>
    </w:rPr>
  </w:style>
  <w:style w:type="paragraph" w:customStyle="1" w:styleId="1fff0">
    <w:name w:val="Знак Знак Знак1 Знак Знак Знак Знак"/>
    <w:basedOn w:val="ad"/>
    <w:next w:val="2"/>
    <w:autoRedefine/>
    <w:qFormat/>
    <w:rsid w:val="00A96421"/>
    <w:pPr>
      <w:spacing w:after="160" w:line="240" w:lineRule="exact"/>
      <w:jc w:val="right"/>
    </w:pPr>
    <w:rPr>
      <w:noProof/>
      <w:sz w:val="24"/>
      <w:szCs w:val="24"/>
      <w:lang w:val="en-US"/>
    </w:rPr>
  </w:style>
  <w:style w:type="paragraph" w:customStyle="1" w:styleId="affffffffff4">
    <w:name w:val="Основной жирный"/>
    <w:basedOn w:val="af1"/>
    <w:next w:val="af1"/>
    <w:qFormat/>
    <w:rsid w:val="00A96421"/>
    <w:pPr>
      <w:widowControl w:val="0"/>
      <w:overflowPunct w:val="0"/>
      <w:autoSpaceDE w:val="0"/>
      <w:autoSpaceDN w:val="0"/>
      <w:adjustRightInd w:val="0"/>
      <w:spacing w:before="120"/>
      <w:ind w:left="425" w:firstLine="425"/>
    </w:pPr>
    <w:rPr>
      <w:b/>
      <w:bCs/>
      <w:sz w:val="24"/>
      <w:szCs w:val="24"/>
      <w:lang w:val="x-none" w:eastAsia="x-none"/>
    </w:rPr>
  </w:style>
  <w:style w:type="paragraph" w:customStyle="1" w:styleId="affffffffff5">
    <w:name w:val="Îáû÷íûé"/>
    <w:qFormat/>
    <w:rsid w:val="00A96421"/>
    <w:rPr>
      <w:sz w:val="24"/>
      <w:szCs w:val="20"/>
    </w:rPr>
  </w:style>
  <w:style w:type="paragraph" w:customStyle="1" w:styleId="txt">
    <w:name w:val="txt"/>
    <w:basedOn w:val="ad"/>
    <w:qFormat/>
    <w:rsid w:val="00A96421"/>
    <w:pPr>
      <w:spacing w:before="100" w:beforeAutospacing="1" w:after="100" w:afterAutospacing="1" w:line="240" w:lineRule="auto"/>
    </w:pPr>
    <w:rPr>
      <w:sz w:val="24"/>
      <w:szCs w:val="24"/>
      <w:lang w:eastAsia="ru-RU"/>
    </w:rPr>
  </w:style>
  <w:style w:type="paragraph" w:customStyle="1" w:styleId="BodyTextIndent21">
    <w:name w:val="Body Text Indent 21"/>
    <w:basedOn w:val="ad"/>
    <w:qFormat/>
    <w:rsid w:val="00A96421"/>
    <w:pPr>
      <w:overflowPunct w:val="0"/>
      <w:autoSpaceDE w:val="0"/>
      <w:autoSpaceDN w:val="0"/>
      <w:adjustRightInd w:val="0"/>
      <w:spacing w:before="120" w:after="0" w:line="240" w:lineRule="auto"/>
      <w:ind w:firstLine="709"/>
      <w:jc w:val="both"/>
    </w:pPr>
    <w:rPr>
      <w:sz w:val="24"/>
      <w:szCs w:val="20"/>
      <w:lang w:eastAsia="ru-RU"/>
    </w:rPr>
  </w:style>
  <w:style w:type="paragraph" w:styleId="afffffffa">
    <w:name w:val="Signature"/>
    <w:basedOn w:val="ad"/>
    <w:link w:val="afffffff9"/>
    <w:unhideWhenUsed/>
    <w:locked/>
    <w:rsid w:val="00A96421"/>
    <w:pPr>
      <w:spacing w:after="0" w:line="240" w:lineRule="auto"/>
      <w:ind w:left="4252" w:firstLine="709"/>
    </w:pPr>
    <w:rPr>
      <w:sz w:val="24"/>
      <w:szCs w:val="20"/>
      <w:lang w:val="x-none" w:eastAsia="x-none"/>
    </w:rPr>
  </w:style>
  <w:style w:type="character" w:customStyle="1" w:styleId="1fff1">
    <w:name w:val="Подпись Знак1"/>
    <w:basedOn w:val="ae"/>
    <w:semiHidden/>
    <w:rsid w:val="00A96421"/>
    <w:rPr>
      <w:lang w:eastAsia="en-US"/>
    </w:rPr>
  </w:style>
  <w:style w:type="paragraph" w:customStyle="1" w:styleId="PP">
    <w:name w:val="Строка PP"/>
    <w:basedOn w:val="afffffffa"/>
    <w:qFormat/>
    <w:rsid w:val="00A96421"/>
    <w:pPr>
      <w:overflowPunct w:val="0"/>
      <w:autoSpaceDE w:val="0"/>
      <w:autoSpaceDN w:val="0"/>
      <w:adjustRightInd w:val="0"/>
      <w:ind w:firstLine="0"/>
    </w:pPr>
  </w:style>
  <w:style w:type="paragraph" w:customStyle="1" w:styleId="PlainText1">
    <w:name w:val="Plain Text1"/>
    <w:basedOn w:val="ad"/>
    <w:qFormat/>
    <w:rsid w:val="00A96421"/>
    <w:pPr>
      <w:spacing w:after="0" w:line="240" w:lineRule="auto"/>
      <w:ind w:firstLine="709"/>
      <w:jc w:val="both"/>
    </w:pPr>
    <w:rPr>
      <w:sz w:val="24"/>
      <w:szCs w:val="20"/>
      <w:lang w:eastAsia="ru-RU"/>
    </w:rPr>
  </w:style>
  <w:style w:type="paragraph" w:customStyle="1" w:styleId="BodyText22">
    <w:name w:val="Body Text 22"/>
    <w:basedOn w:val="ad"/>
    <w:qFormat/>
    <w:rsid w:val="00A96421"/>
    <w:pPr>
      <w:spacing w:after="120" w:line="240" w:lineRule="auto"/>
      <w:jc w:val="both"/>
    </w:pPr>
    <w:rPr>
      <w:sz w:val="28"/>
      <w:szCs w:val="20"/>
      <w:lang w:eastAsia="ru-RU"/>
    </w:rPr>
  </w:style>
  <w:style w:type="paragraph" w:customStyle="1" w:styleId="BodyTextIndent22">
    <w:name w:val="Body Text Indent 22"/>
    <w:basedOn w:val="ad"/>
    <w:qFormat/>
    <w:rsid w:val="00A96421"/>
    <w:pPr>
      <w:widowControl w:val="0"/>
      <w:spacing w:after="0" w:line="360" w:lineRule="auto"/>
      <w:ind w:firstLine="720"/>
    </w:pPr>
    <w:rPr>
      <w:sz w:val="24"/>
      <w:szCs w:val="20"/>
      <w:lang w:eastAsia="ru-RU"/>
    </w:rPr>
  </w:style>
  <w:style w:type="paragraph" w:customStyle="1" w:styleId="2fa">
    <w:name w:val="Знак Знак Знак2 Знак"/>
    <w:basedOn w:val="ad"/>
    <w:next w:val="2"/>
    <w:autoRedefine/>
    <w:qFormat/>
    <w:rsid w:val="00A96421"/>
    <w:pPr>
      <w:spacing w:after="160" w:line="240" w:lineRule="exact"/>
      <w:jc w:val="right"/>
    </w:pPr>
    <w:rPr>
      <w:noProof/>
      <w:sz w:val="24"/>
      <w:szCs w:val="24"/>
      <w:lang w:val="en-US"/>
    </w:rPr>
  </w:style>
  <w:style w:type="character" w:customStyle="1" w:styleId="1fff2">
    <w:name w:val="Список нумерованный 1. Знак"/>
    <w:link w:val="13"/>
    <w:locked/>
    <w:rsid w:val="00A96421"/>
    <w:rPr>
      <w:sz w:val="24"/>
      <w:szCs w:val="24"/>
      <w:lang w:val="x-none" w:eastAsia="x-none"/>
    </w:rPr>
  </w:style>
  <w:style w:type="paragraph" w:customStyle="1" w:styleId="13">
    <w:name w:val="Список нумерованный 1."/>
    <w:basedOn w:val="ad"/>
    <w:link w:val="1fff2"/>
    <w:qFormat/>
    <w:rsid w:val="00A96421"/>
    <w:pPr>
      <w:numPr>
        <w:numId w:val="23"/>
      </w:numPr>
      <w:tabs>
        <w:tab w:val="left" w:pos="397"/>
      </w:tabs>
      <w:spacing w:after="0" w:line="360" w:lineRule="auto"/>
      <w:ind w:left="0" w:firstLine="0"/>
      <w:jc w:val="both"/>
    </w:pPr>
    <w:rPr>
      <w:sz w:val="24"/>
      <w:szCs w:val="24"/>
      <w:lang w:val="x-none" w:eastAsia="x-none"/>
    </w:rPr>
  </w:style>
  <w:style w:type="paragraph" w:customStyle="1" w:styleId="Iauiue">
    <w:name w:val="Iau?iue"/>
    <w:uiPriority w:val="99"/>
    <w:qFormat/>
    <w:rsid w:val="00A96421"/>
    <w:pPr>
      <w:overflowPunct w:val="0"/>
      <w:autoSpaceDE w:val="0"/>
      <w:autoSpaceDN w:val="0"/>
      <w:adjustRightInd w:val="0"/>
      <w:ind w:firstLine="1134"/>
      <w:jc w:val="both"/>
    </w:pPr>
    <w:rPr>
      <w:rFonts w:ascii="HelvDL" w:hAnsi="HelvDL"/>
      <w:sz w:val="24"/>
      <w:szCs w:val="20"/>
    </w:rPr>
  </w:style>
  <w:style w:type="paragraph" w:customStyle="1" w:styleId="2TimesNewRoman12pt60">
    <w:name w:val="Стиль Заголовок 2 + Times New Roman 12 pt Перед:  6 пт После:  0......"/>
    <w:basedOn w:val="ad"/>
    <w:next w:val="aff"/>
    <w:autoRedefine/>
    <w:qFormat/>
    <w:rsid w:val="00A96421"/>
    <w:pPr>
      <w:keepNext/>
      <w:widowControl w:val="0"/>
      <w:autoSpaceDE w:val="0"/>
      <w:autoSpaceDN w:val="0"/>
      <w:adjustRightInd w:val="0"/>
      <w:spacing w:after="0" w:line="240" w:lineRule="auto"/>
      <w:outlineLvl w:val="1"/>
    </w:pPr>
    <w:rPr>
      <w:b/>
      <w:bCs/>
      <w:i/>
      <w:iCs/>
      <w:sz w:val="24"/>
      <w:szCs w:val="20"/>
      <w:lang w:eastAsia="ru-RU"/>
    </w:rPr>
  </w:style>
  <w:style w:type="paragraph" w:customStyle="1" w:styleId="312pt00">
    <w:name w:val="Стиль Заголовок 3 12pt + Перед:  0 пт После:  0 пт"/>
    <w:basedOn w:val="ad"/>
    <w:qFormat/>
    <w:rsid w:val="00A96421"/>
    <w:pPr>
      <w:keepNext/>
      <w:widowControl w:val="0"/>
      <w:autoSpaceDE w:val="0"/>
      <w:autoSpaceDN w:val="0"/>
      <w:adjustRightInd w:val="0"/>
      <w:spacing w:after="0" w:line="240" w:lineRule="auto"/>
      <w:outlineLvl w:val="2"/>
    </w:pPr>
    <w:rPr>
      <w:i/>
      <w:iCs/>
      <w:sz w:val="24"/>
      <w:szCs w:val="20"/>
      <w:lang w:eastAsia="ru-RU"/>
    </w:rPr>
  </w:style>
  <w:style w:type="paragraph" w:customStyle="1" w:styleId="03">
    <w:name w:val="Заголовок 0"/>
    <w:basedOn w:val="18"/>
    <w:autoRedefine/>
    <w:uiPriority w:val="99"/>
    <w:qFormat/>
    <w:rsid w:val="00A96421"/>
    <w:pPr>
      <w:keepLines w:val="0"/>
      <w:spacing w:before="0" w:after="360" w:line="360" w:lineRule="auto"/>
      <w:jc w:val="center"/>
    </w:pPr>
    <w:rPr>
      <w:sz w:val="28"/>
      <w:lang w:val="x-none" w:eastAsia="x-none"/>
    </w:rPr>
  </w:style>
  <w:style w:type="paragraph" w:customStyle="1" w:styleId="FR1">
    <w:name w:val="FR1"/>
    <w:qFormat/>
    <w:rsid w:val="00A96421"/>
    <w:pPr>
      <w:widowControl w:val="0"/>
      <w:autoSpaceDE w:val="0"/>
      <w:autoSpaceDN w:val="0"/>
      <w:adjustRightInd w:val="0"/>
      <w:ind w:right="200"/>
      <w:jc w:val="center"/>
    </w:pPr>
    <w:rPr>
      <w:rFonts w:ascii="Arial" w:hAnsi="Arial" w:cs="Arial"/>
      <w:b/>
      <w:bCs/>
      <w:sz w:val="24"/>
      <w:szCs w:val="24"/>
    </w:rPr>
  </w:style>
  <w:style w:type="paragraph" w:customStyle="1" w:styleId="FR2">
    <w:name w:val="FR2"/>
    <w:qFormat/>
    <w:rsid w:val="00A96421"/>
    <w:pPr>
      <w:widowControl w:val="0"/>
      <w:autoSpaceDE w:val="0"/>
      <w:autoSpaceDN w:val="0"/>
      <w:adjustRightInd w:val="0"/>
      <w:spacing w:before="280" w:line="300" w:lineRule="auto"/>
      <w:ind w:left="1520" w:right="1200"/>
      <w:jc w:val="center"/>
    </w:pPr>
    <w:rPr>
      <w:rFonts w:ascii="Arial" w:hAnsi="Arial" w:cs="Arial"/>
      <w:i/>
      <w:iCs/>
      <w:sz w:val="28"/>
      <w:szCs w:val="28"/>
    </w:rPr>
  </w:style>
  <w:style w:type="paragraph" w:customStyle="1" w:styleId="1fff3">
    <w:name w:val="Обычный1"/>
    <w:uiPriority w:val="99"/>
    <w:qFormat/>
    <w:rsid w:val="00A96421"/>
    <w:rPr>
      <w:sz w:val="20"/>
      <w:szCs w:val="20"/>
    </w:rPr>
  </w:style>
  <w:style w:type="paragraph" w:customStyle="1" w:styleId="ArNar">
    <w:name w:val="Обычный ArNar"/>
    <w:basedOn w:val="ad"/>
    <w:qFormat/>
    <w:rsid w:val="00A96421"/>
    <w:pPr>
      <w:spacing w:after="0" w:line="240" w:lineRule="auto"/>
      <w:ind w:firstLine="709"/>
      <w:jc w:val="both"/>
    </w:pPr>
    <w:rPr>
      <w:rFonts w:ascii="Arial Narrow" w:hAnsi="Arial Narrow"/>
      <w:color w:val="000000"/>
      <w:szCs w:val="20"/>
      <w:lang w:eastAsia="ru-RU"/>
    </w:rPr>
  </w:style>
  <w:style w:type="paragraph" w:customStyle="1" w:styleId="a4">
    <w:name w:val="Список отчета"/>
    <w:basedOn w:val="aff"/>
    <w:qFormat/>
    <w:rsid w:val="00A96421"/>
    <w:pPr>
      <w:numPr>
        <w:numId w:val="24"/>
      </w:numPr>
      <w:tabs>
        <w:tab w:val="clear" w:pos="360"/>
      </w:tabs>
      <w:spacing w:before="120" w:after="0" w:line="312" w:lineRule="auto"/>
      <w:ind w:left="993" w:right="170" w:hanging="425"/>
      <w:jc w:val="both"/>
    </w:pPr>
    <w:rPr>
      <w:spacing w:val="10"/>
      <w:sz w:val="24"/>
      <w:lang w:val="x-none" w:eastAsia="x-none"/>
    </w:rPr>
  </w:style>
  <w:style w:type="paragraph" w:customStyle="1" w:styleId="FR4">
    <w:name w:val="FR4"/>
    <w:qFormat/>
    <w:rsid w:val="00A96421"/>
    <w:pPr>
      <w:widowControl w:val="0"/>
      <w:autoSpaceDE w:val="0"/>
      <w:autoSpaceDN w:val="0"/>
      <w:adjustRightInd w:val="0"/>
      <w:ind w:left="4960"/>
    </w:pPr>
    <w:rPr>
      <w:noProof/>
      <w:sz w:val="16"/>
      <w:szCs w:val="16"/>
    </w:rPr>
  </w:style>
  <w:style w:type="paragraph" w:customStyle="1" w:styleId="affffffffff6">
    <w:name w:val="Заголовок раздела"/>
    <w:basedOn w:val="ad"/>
    <w:qFormat/>
    <w:rsid w:val="00A96421"/>
    <w:pPr>
      <w:keepNext/>
      <w:keepLines/>
      <w:spacing w:before="120" w:after="160" w:line="240" w:lineRule="auto"/>
      <w:ind w:firstLine="709"/>
      <w:jc w:val="center"/>
    </w:pPr>
    <w:rPr>
      <w:rFonts w:ascii="Arial" w:hAnsi="Arial"/>
      <w:b/>
      <w:i/>
      <w:kern w:val="28"/>
      <w:sz w:val="28"/>
      <w:szCs w:val="20"/>
      <w:lang w:eastAsia="ru-RU"/>
    </w:rPr>
  </w:style>
  <w:style w:type="paragraph" w:customStyle="1" w:styleId="abzac">
    <w:name w:val="abzac"/>
    <w:basedOn w:val="ad"/>
    <w:qFormat/>
    <w:rsid w:val="00A96421"/>
    <w:pPr>
      <w:spacing w:after="0" w:line="240" w:lineRule="auto"/>
      <w:ind w:firstLine="225"/>
      <w:jc w:val="both"/>
    </w:pPr>
    <w:rPr>
      <w:sz w:val="24"/>
      <w:szCs w:val="24"/>
      <w:lang w:eastAsia="ru-RU"/>
    </w:rPr>
  </w:style>
  <w:style w:type="paragraph" w:customStyle="1" w:styleId="a9">
    <w:name w:val="штрих"/>
    <w:basedOn w:val="aff"/>
    <w:qFormat/>
    <w:rsid w:val="00A96421"/>
    <w:pPr>
      <w:numPr>
        <w:numId w:val="25"/>
      </w:numPr>
      <w:tabs>
        <w:tab w:val="num" w:pos="360"/>
      </w:tabs>
      <w:spacing w:after="0" w:line="240" w:lineRule="auto"/>
      <w:ind w:left="924" w:hanging="357"/>
      <w:jc w:val="both"/>
    </w:pPr>
    <w:rPr>
      <w:sz w:val="28"/>
      <w:szCs w:val="28"/>
      <w:lang w:val="x-none" w:eastAsia="x-none"/>
    </w:rPr>
  </w:style>
  <w:style w:type="paragraph" w:customStyle="1" w:styleId="xl56">
    <w:name w:val="xl56"/>
    <w:basedOn w:val="ad"/>
    <w:qFormat/>
    <w:rsid w:val="00A96421"/>
    <w:pPr>
      <w:pBdr>
        <w:left w:val="single" w:sz="4" w:space="0" w:color="auto"/>
        <w:bottom w:val="single" w:sz="4" w:space="0" w:color="auto"/>
        <w:right w:val="single" w:sz="4" w:space="0" w:color="auto"/>
      </w:pBdr>
      <w:spacing w:before="100" w:beforeAutospacing="1" w:after="100" w:afterAutospacing="1" w:line="240" w:lineRule="auto"/>
      <w:jc w:val="right"/>
    </w:pPr>
    <w:rPr>
      <w:color w:val="000000"/>
      <w:sz w:val="24"/>
      <w:szCs w:val="24"/>
      <w:lang w:eastAsia="ru-RU"/>
    </w:rPr>
  </w:style>
  <w:style w:type="paragraph" w:customStyle="1" w:styleId="xl57">
    <w:name w:val="xl57"/>
    <w:basedOn w:val="ad"/>
    <w:qFormat/>
    <w:rsid w:val="00A96421"/>
    <w:pPr>
      <w:pBdr>
        <w:top w:val="single" w:sz="4" w:space="0" w:color="auto"/>
        <w:bottom w:val="single" w:sz="4" w:space="0" w:color="auto"/>
      </w:pBdr>
      <w:spacing w:before="100" w:beforeAutospacing="1" w:after="100" w:afterAutospacing="1" w:line="240" w:lineRule="auto"/>
    </w:pPr>
    <w:rPr>
      <w:sz w:val="24"/>
      <w:szCs w:val="24"/>
      <w:lang w:eastAsia="ru-RU"/>
    </w:rPr>
  </w:style>
  <w:style w:type="paragraph" w:customStyle="1" w:styleId="xl58">
    <w:name w:val="xl58"/>
    <w:basedOn w:val="ad"/>
    <w:qFormat/>
    <w:rsid w:val="00A96421"/>
    <w:pPr>
      <w:pBdr>
        <w:left w:val="single" w:sz="4" w:space="0" w:color="auto"/>
        <w:bottom w:val="single" w:sz="4" w:space="0" w:color="auto"/>
      </w:pBdr>
      <w:spacing w:before="100" w:beforeAutospacing="1" w:after="100" w:afterAutospacing="1" w:line="240" w:lineRule="auto"/>
      <w:jc w:val="right"/>
    </w:pPr>
    <w:rPr>
      <w:color w:val="000000"/>
      <w:sz w:val="24"/>
      <w:szCs w:val="24"/>
      <w:lang w:eastAsia="ru-RU"/>
    </w:rPr>
  </w:style>
  <w:style w:type="paragraph" w:customStyle="1" w:styleId="xl59">
    <w:name w:val="xl59"/>
    <w:basedOn w:val="ad"/>
    <w:qFormat/>
    <w:rsid w:val="00A96421"/>
    <w:pPr>
      <w:pBdr>
        <w:bottom w:val="single" w:sz="4" w:space="0" w:color="auto"/>
      </w:pBdr>
      <w:spacing w:before="100" w:beforeAutospacing="1" w:after="100" w:afterAutospacing="1" w:line="240" w:lineRule="auto"/>
      <w:jc w:val="right"/>
    </w:pPr>
    <w:rPr>
      <w:color w:val="000000"/>
      <w:sz w:val="24"/>
      <w:szCs w:val="24"/>
      <w:lang w:eastAsia="ru-RU"/>
    </w:rPr>
  </w:style>
  <w:style w:type="paragraph" w:customStyle="1" w:styleId="xl60">
    <w:name w:val="xl60"/>
    <w:basedOn w:val="ad"/>
    <w:qFormat/>
    <w:rsid w:val="00A96421"/>
    <w:pPr>
      <w:pBdr>
        <w:bottom w:val="single" w:sz="4" w:space="0" w:color="auto"/>
      </w:pBdr>
      <w:spacing w:before="100" w:beforeAutospacing="1" w:after="100" w:afterAutospacing="1" w:line="240" w:lineRule="auto"/>
      <w:jc w:val="right"/>
    </w:pPr>
    <w:rPr>
      <w:color w:val="000000"/>
      <w:sz w:val="24"/>
      <w:szCs w:val="24"/>
      <w:lang w:eastAsia="ru-RU"/>
    </w:rPr>
  </w:style>
  <w:style w:type="paragraph" w:customStyle="1" w:styleId="xl61">
    <w:name w:val="xl61"/>
    <w:basedOn w:val="ad"/>
    <w:qFormat/>
    <w:rsid w:val="00A96421"/>
    <w:pPr>
      <w:pBdr>
        <w:left w:val="single" w:sz="4" w:space="0" w:color="auto"/>
        <w:bottom w:val="single" w:sz="4" w:space="0" w:color="auto"/>
        <w:right w:val="single" w:sz="4" w:space="0" w:color="auto"/>
      </w:pBdr>
      <w:spacing w:before="100" w:beforeAutospacing="1" w:after="100" w:afterAutospacing="1" w:line="240" w:lineRule="auto"/>
    </w:pPr>
    <w:rPr>
      <w:b/>
      <w:bCs/>
      <w:color w:val="000000"/>
      <w:sz w:val="24"/>
      <w:szCs w:val="24"/>
      <w:lang w:eastAsia="ru-RU"/>
    </w:rPr>
  </w:style>
  <w:style w:type="paragraph" w:customStyle="1" w:styleId="xl62">
    <w:name w:val="xl62"/>
    <w:basedOn w:val="ad"/>
    <w:qFormat/>
    <w:rsid w:val="00A96421"/>
    <w:pPr>
      <w:pBdr>
        <w:left w:val="single" w:sz="4" w:space="0" w:color="auto"/>
        <w:right w:val="single" w:sz="4" w:space="0" w:color="auto"/>
      </w:pBdr>
      <w:spacing w:before="100" w:beforeAutospacing="1" w:after="100" w:afterAutospacing="1" w:line="240" w:lineRule="auto"/>
      <w:jc w:val="center"/>
    </w:pPr>
    <w:rPr>
      <w:b/>
      <w:bCs/>
      <w:sz w:val="24"/>
      <w:szCs w:val="24"/>
      <w:lang w:eastAsia="ru-RU"/>
    </w:rPr>
  </w:style>
  <w:style w:type="paragraph" w:customStyle="1" w:styleId="106">
    <w:name w:val="Стиль Название + не полужирный По ширине Первая строка:  1.06 см..."/>
    <w:basedOn w:val="affffff2"/>
    <w:qFormat/>
    <w:rsid w:val="00A96421"/>
    <w:pPr>
      <w:widowControl/>
      <w:autoSpaceDE/>
      <w:autoSpaceDN/>
      <w:adjustRightInd/>
      <w:spacing w:after="0"/>
      <w:ind w:firstLine="600"/>
      <w:contextualSpacing w:val="0"/>
      <w:jc w:val="both"/>
    </w:pPr>
    <w:rPr>
      <w:rFonts w:ascii="Times New Roman" w:hAnsi="Times New Roman"/>
      <w:b w:val="0"/>
      <w:bCs w:val="0"/>
      <w:kern w:val="0"/>
      <w:sz w:val="28"/>
      <w:szCs w:val="20"/>
      <w:lang w:val="x-none" w:eastAsia="x-none"/>
    </w:rPr>
  </w:style>
  <w:style w:type="paragraph" w:customStyle="1" w:styleId="141061">
    <w:name w:val="Стиль 14 пт По ширине Первая строка:  1.06 см Междустр.интервал:...1"/>
    <w:basedOn w:val="ad"/>
    <w:qFormat/>
    <w:rsid w:val="00A96421"/>
    <w:pPr>
      <w:shd w:val="clear" w:color="auto" w:fill="FFFFFF"/>
      <w:spacing w:after="0" w:line="240" w:lineRule="auto"/>
      <w:ind w:firstLine="600"/>
      <w:jc w:val="both"/>
    </w:pPr>
    <w:rPr>
      <w:sz w:val="28"/>
      <w:szCs w:val="20"/>
      <w:lang w:eastAsia="ru-RU"/>
    </w:rPr>
  </w:style>
  <w:style w:type="character" w:customStyle="1" w:styleId="affffffffff7">
    <w:name w:val="Стиль Название + не полужирный Знак"/>
    <w:link w:val="affffffffff8"/>
    <w:locked/>
    <w:rsid w:val="00A96421"/>
    <w:rPr>
      <w:sz w:val="28"/>
      <w:szCs w:val="20"/>
      <w:lang w:val="x-none" w:eastAsia="x-none"/>
    </w:rPr>
  </w:style>
  <w:style w:type="paragraph" w:customStyle="1" w:styleId="affffffffff8">
    <w:name w:val="Стиль Название + не полужирный"/>
    <w:basedOn w:val="affffff2"/>
    <w:link w:val="affffffffff7"/>
    <w:qFormat/>
    <w:rsid w:val="00A96421"/>
    <w:pPr>
      <w:widowControl/>
      <w:autoSpaceDE/>
      <w:autoSpaceDN/>
      <w:adjustRightInd/>
      <w:spacing w:after="0"/>
      <w:contextualSpacing w:val="0"/>
      <w:jc w:val="center"/>
    </w:pPr>
    <w:rPr>
      <w:rFonts w:ascii="Times New Roman" w:hAnsi="Times New Roman"/>
      <w:b w:val="0"/>
      <w:bCs w:val="0"/>
      <w:kern w:val="0"/>
      <w:sz w:val="28"/>
      <w:szCs w:val="20"/>
      <w:lang w:val="x-none" w:eastAsia="x-none"/>
    </w:rPr>
  </w:style>
  <w:style w:type="paragraph" w:customStyle="1" w:styleId="14106005">
    <w:name w:val="Стиль 14 пт По ширине Первая строка:  1.06 см Справа:  0.05 см ..."/>
    <w:basedOn w:val="ad"/>
    <w:qFormat/>
    <w:rsid w:val="00A96421"/>
    <w:pPr>
      <w:spacing w:after="0" w:line="240" w:lineRule="auto"/>
      <w:ind w:right="27" w:firstLine="600"/>
      <w:jc w:val="both"/>
    </w:pPr>
    <w:rPr>
      <w:sz w:val="28"/>
      <w:szCs w:val="20"/>
      <w:lang w:eastAsia="ru-RU"/>
    </w:rPr>
  </w:style>
  <w:style w:type="paragraph" w:customStyle="1" w:styleId="Style2">
    <w:name w:val="Style2"/>
    <w:basedOn w:val="ad"/>
    <w:qFormat/>
    <w:rsid w:val="00A96421"/>
    <w:pPr>
      <w:widowControl w:val="0"/>
      <w:autoSpaceDE w:val="0"/>
      <w:autoSpaceDN w:val="0"/>
      <w:adjustRightInd w:val="0"/>
      <w:spacing w:after="0" w:line="329" w:lineRule="exact"/>
      <w:jc w:val="center"/>
    </w:pPr>
    <w:rPr>
      <w:sz w:val="24"/>
      <w:szCs w:val="24"/>
      <w:lang w:eastAsia="ru-RU"/>
    </w:rPr>
  </w:style>
  <w:style w:type="paragraph" w:customStyle="1" w:styleId="Style3">
    <w:name w:val="Style3"/>
    <w:basedOn w:val="ad"/>
    <w:uiPriority w:val="99"/>
    <w:qFormat/>
    <w:rsid w:val="00A96421"/>
    <w:pPr>
      <w:widowControl w:val="0"/>
      <w:autoSpaceDE w:val="0"/>
      <w:autoSpaceDN w:val="0"/>
      <w:adjustRightInd w:val="0"/>
      <w:spacing w:after="0" w:line="326" w:lineRule="exact"/>
      <w:jc w:val="both"/>
    </w:pPr>
    <w:rPr>
      <w:sz w:val="24"/>
      <w:szCs w:val="24"/>
      <w:lang w:eastAsia="ru-RU"/>
    </w:rPr>
  </w:style>
  <w:style w:type="paragraph" w:customStyle="1" w:styleId="1fff4">
    <w:name w:val="Знак Знак Знак1 Знак Знак Знак Знак Знак Знак Знак Знак Знак Знак Знак Знак Знак"/>
    <w:basedOn w:val="ad"/>
    <w:qFormat/>
    <w:rsid w:val="00A96421"/>
    <w:pPr>
      <w:spacing w:before="100" w:beforeAutospacing="1" w:after="100" w:afterAutospacing="1" w:line="240" w:lineRule="auto"/>
    </w:pPr>
    <w:rPr>
      <w:rFonts w:ascii="Tahoma" w:hAnsi="Tahoma"/>
      <w:sz w:val="20"/>
      <w:szCs w:val="20"/>
      <w:lang w:val="en-US"/>
    </w:rPr>
  </w:style>
  <w:style w:type="paragraph" w:customStyle="1" w:styleId="-4">
    <w:name w:val="Таблица - Текст основной"/>
    <w:basedOn w:val="ad"/>
    <w:qFormat/>
    <w:rsid w:val="00A96421"/>
    <w:pPr>
      <w:widowControl w:val="0"/>
      <w:spacing w:after="0" w:line="240" w:lineRule="auto"/>
    </w:pPr>
    <w:rPr>
      <w:rFonts w:ascii="Arial" w:hAnsi="Arial" w:cs="Arial"/>
      <w:sz w:val="18"/>
      <w:szCs w:val="20"/>
      <w:lang w:eastAsia="ru-RU"/>
    </w:rPr>
  </w:style>
  <w:style w:type="paragraph" w:customStyle="1" w:styleId="-5">
    <w:name w:val="Таблица - Шапка"/>
    <w:basedOn w:val="ad"/>
    <w:qFormat/>
    <w:rsid w:val="00A96421"/>
    <w:pPr>
      <w:spacing w:after="0" w:line="240" w:lineRule="auto"/>
      <w:jc w:val="center"/>
    </w:pPr>
    <w:rPr>
      <w:rFonts w:ascii="Arial" w:hAnsi="Arial" w:cs="Arial"/>
      <w:b/>
      <w:bCs/>
      <w:sz w:val="18"/>
      <w:szCs w:val="20"/>
      <w:lang w:eastAsia="ru-RU"/>
    </w:rPr>
  </w:style>
  <w:style w:type="paragraph" w:customStyle="1" w:styleId="-6">
    <w:name w:val="Таблица - Числа справа"/>
    <w:basedOn w:val="-4"/>
    <w:qFormat/>
    <w:rsid w:val="00A96421"/>
    <w:pPr>
      <w:jc w:val="right"/>
    </w:pPr>
  </w:style>
  <w:style w:type="paragraph" w:customStyle="1" w:styleId="-7">
    <w:name w:val="Таблица - Текст центр"/>
    <w:basedOn w:val="-4"/>
    <w:qFormat/>
    <w:rsid w:val="00A96421"/>
    <w:pPr>
      <w:jc w:val="center"/>
    </w:pPr>
  </w:style>
  <w:style w:type="paragraph" w:customStyle="1" w:styleId="affffffffff9">
    <w:name w:val="Нормальный (таблица)"/>
    <w:basedOn w:val="ad"/>
    <w:next w:val="ad"/>
    <w:uiPriority w:val="99"/>
    <w:qFormat/>
    <w:rsid w:val="00A96421"/>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fffffffffa">
    <w:name w:val="Прижатый влево"/>
    <w:basedOn w:val="ad"/>
    <w:next w:val="ad"/>
    <w:uiPriority w:val="99"/>
    <w:qFormat/>
    <w:rsid w:val="00A96421"/>
    <w:pPr>
      <w:widowControl w:val="0"/>
      <w:autoSpaceDE w:val="0"/>
      <w:autoSpaceDN w:val="0"/>
      <w:adjustRightInd w:val="0"/>
      <w:spacing w:after="0" w:line="240" w:lineRule="auto"/>
    </w:pPr>
    <w:rPr>
      <w:rFonts w:ascii="Arial" w:hAnsi="Arial" w:cs="Arial"/>
      <w:sz w:val="24"/>
      <w:szCs w:val="24"/>
      <w:lang w:eastAsia="ru-RU"/>
    </w:rPr>
  </w:style>
  <w:style w:type="paragraph" w:customStyle="1" w:styleId="1Arial">
    <w:name w:val="Заголовок 1+Arial"/>
    <w:aliases w:val="по центру"/>
    <w:basedOn w:val="af1"/>
    <w:qFormat/>
    <w:rsid w:val="00A96421"/>
    <w:pPr>
      <w:overflowPunct w:val="0"/>
      <w:autoSpaceDE w:val="0"/>
      <w:autoSpaceDN w:val="0"/>
      <w:adjustRightInd w:val="0"/>
      <w:spacing w:line="288" w:lineRule="auto"/>
      <w:ind w:left="357" w:hanging="357"/>
      <w:jc w:val="center"/>
    </w:pPr>
    <w:rPr>
      <w:rFonts w:ascii="Arial" w:hAnsi="Arial" w:cs="Arial"/>
      <w:sz w:val="24"/>
      <w:szCs w:val="24"/>
      <w:lang w:val="x-none" w:eastAsia="x-none"/>
    </w:rPr>
  </w:style>
  <w:style w:type="paragraph" w:customStyle="1" w:styleId="1TimesNewRoman12">
    <w:name w:val="Стиль Заголовок 1 + Times New Roman После:  12 пт"/>
    <w:basedOn w:val="18"/>
    <w:qFormat/>
    <w:rsid w:val="00A96421"/>
    <w:pPr>
      <w:keepLines w:val="0"/>
      <w:spacing w:before="240" w:after="240" w:line="240" w:lineRule="auto"/>
    </w:pPr>
    <w:rPr>
      <w:kern w:val="32"/>
      <w:sz w:val="32"/>
      <w:szCs w:val="20"/>
      <w:lang w:val="x-none" w:eastAsia="x-none"/>
    </w:rPr>
  </w:style>
  <w:style w:type="paragraph" w:customStyle="1" w:styleId="NormalWeb1">
    <w:name w:val="Normal (Web)1"/>
    <w:basedOn w:val="ad"/>
    <w:qFormat/>
    <w:rsid w:val="00A96421"/>
    <w:pPr>
      <w:overflowPunct w:val="0"/>
      <w:autoSpaceDE w:val="0"/>
      <w:autoSpaceDN w:val="0"/>
      <w:adjustRightInd w:val="0"/>
      <w:spacing w:before="100" w:after="100" w:line="240" w:lineRule="auto"/>
    </w:pPr>
    <w:rPr>
      <w:color w:val="000000"/>
      <w:sz w:val="24"/>
      <w:szCs w:val="20"/>
      <w:lang w:eastAsia="ru-RU"/>
    </w:rPr>
  </w:style>
  <w:style w:type="paragraph" w:customStyle="1" w:styleId="BodyText31">
    <w:name w:val="Body Text 31"/>
    <w:basedOn w:val="ad"/>
    <w:qFormat/>
    <w:rsid w:val="00A96421"/>
    <w:pPr>
      <w:overflowPunct w:val="0"/>
      <w:autoSpaceDE w:val="0"/>
      <w:autoSpaceDN w:val="0"/>
      <w:adjustRightInd w:val="0"/>
      <w:spacing w:after="0" w:line="240" w:lineRule="auto"/>
      <w:jc w:val="center"/>
    </w:pPr>
    <w:rPr>
      <w:b/>
      <w:sz w:val="24"/>
      <w:szCs w:val="20"/>
      <w:lang w:eastAsia="ru-RU"/>
    </w:rPr>
  </w:style>
  <w:style w:type="paragraph" w:customStyle="1" w:styleId="BodyTextIndent31">
    <w:name w:val="Body Text Indent 31"/>
    <w:basedOn w:val="ad"/>
    <w:qFormat/>
    <w:rsid w:val="00A96421"/>
    <w:pPr>
      <w:spacing w:after="0" w:line="240" w:lineRule="auto"/>
      <w:ind w:left="855"/>
      <w:jc w:val="both"/>
    </w:pPr>
    <w:rPr>
      <w:sz w:val="28"/>
      <w:szCs w:val="20"/>
      <w:lang w:eastAsia="ru-RU"/>
    </w:rPr>
  </w:style>
  <w:style w:type="paragraph" w:customStyle="1" w:styleId="BodyTextIndent211">
    <w:name w:val="Body Text Indent 211"/>
    <w:basedOn w:val="ad"/>
    <w:qFormat/>
    <w:rsid w:val="00A96421"/>
    <w:pPr>
      <w:spacing w:before="120" w:after="0" w:line="240" w:lineRule="auto"/>
      <w:ind w:firstLine="709"/>
      <w:jc w:val="both"/>
    </w:pPr>
    <w:rPr>
      <w:sz w:val="24"/>
      <w:szCs w:val="20"/>
      <w:lang w:eastAsia="ru-RU"/>
    </w:rPr>
  </w:style>
  <w:style w:type="paragraph" w:customStyle="1" w:styleId="1fff5">
    <w:name w:val="Знак Знак Знак Знак Знак Знак1 Знак"/>
    <w:basedOn w:val="ad"/>
    <w:qFormat/>
    <w:rsid w:val="00A96421"/>
    <w:pPr>
      <w:spacing w:before="100" w:beforeAutospacing="1" w:after="100" w:afterAutospacing="1" w:line="240" w:lineRule="auto"/>
    </w:pPr>
    <w:rPr>
      <w:rFonts w:ascii="Tahoma" w:hAnsi="Tahoma"/>
      <w:sz w:val="20"/>
      <w:szCs w:val="20"/>
      <w:lang w:val="en-US"/>
    </w:rPr>
  </w:style>
  <w:style w:type="character" w:customStyle="1" w:styleId="affffffffffb">
    <w:name w:val="Список с точкой Знак"/>
    <w:link w:val="a3"/>
    <w:locked/>
    <w:rsid w:val="00A96421"/>
    <w:rPr>
      <w:sz w:val="24"/>
      <w:szCs w:val="24"/>
      <w:lang w:val="x-none" w:eastAsia="x-none"/>
    </w:rPr>
  </w:style>
  <w:style w:type="paragraph" w:customStyle="1" w:styleId="a3">
    <w:name w:val="Список с точкой"/>
    <w:basedOn w:val="ad"/>
    <w:link w:val="affffffffffb"/>
    <w:qFormat/>
    <w:rsid w:val="00A96421"/>
    <w:pPr>
      <w:numPr>
        <w:numId w:val="26"/>
      </w:numPr>
      <w:tabs>
        <w:tab w:val="num" w:pos="900"/>
      </w:tabs>
      <w:spacing w:after="0" w:line="240" w:lineRule="auto"/>
      <w:ind w:left="900"/>
      <w:jc w:val="both"/>
    </w:pPr>
    <w:rPr>
      <w:sz w:val="24"/>
      <w:szCs w:val="24"/>
      <w:lang w:val="x-none" w:eastAsia="x-none"/>
    </w:rPr>
  </w:style>
  <w:style w:type="character" w:customStyle="1" w:styleId="affffffffffc">
    <w:name w:val="Р_Основной текст Знак"/>
    <w:link w:val="affffffffffd"/>
    <w:locked/>
    <w:rsid w:val="00A96421"/>
    <w:rPr>
      <w:sz w:val="24"/>
      <w:szCs w:val="24"/>
    </w:rPr>
  </w:style>
  <w:style w:type="paragraph" w:customStyle="1" w:styleId="affffffffffd">
    <w:name w:val="Р_Основной текст"/>
    <w:link w:val="affffffffffc"/>
    <w:qFormat/>
    <w:rsid w:val="00A96421"/>
    <w:pPr>
      <w:spacing w:line="360" w:lineRule="auto"/>
      <w:ind w:firstLine="720"/>
      <w:jc w:val="both"/>
    </w:pPr>
    <w:rPr>
      <w:sz w:val="24"/>
      <w:szCs w:val="24"/>
    </w:rPr>
  </w:style>
  <w:style w:type="character" w:customStyle="1" w:styleId="affffffffffe">
    <w:name w:val="Р_Список с тире Знак Знак"/>
    <w:link w:val="a1"/>
    <w:locked/>
    <w:rsid w:val="00A96421"/>
    <w:rPr>
      <w:sz w:val="24"/>
      <w:szCs w:val="24"/>
    </w:rPr>
  </w:style>
  <w:style w:type="paragraph" w:customStyle="1" w:styleId="a1">
    <w:name w:val="Р_Список с тире"/>
    <w:next w:val="affffffffffd"/>
    <w:link w:val="affffffffffe"/>
    <w:qFormat/>
    <w:rsid w:val="00A96421"/>
    <w:pPr>
      <w:numPr>
        <w:numId w:val="27"/>
      </w:numPr>
      <w:tabs>
        <w:tab w:val="num" w:pos="1200"/>
      </w:tabs>
      <w:spacing w:line="360" w:lineRule="auto"/>
      <w:ind w:left="1200" w:hanging="480"/>
    </w:pPr>
    <w:rPr>
      <w:sz w:val="24"/>
      <w:szCs w:val="24"/>
    </w:rPr>
  </w:style>
  <w:style w:type="paragraph" w:customStyle="1" w:styleId="BodyText211">
    <w:name w:val="Body Text 211"/>
    <w:basedOn w:val="ad"/>
    <w:qFormat/>
    <w:rsid w:val="00A96421"/>
    <w:pPr>
      <w:autoSpaceDE w:val="0"/>
      <w:autoSpaceDN w:val="0"/>
      <w:spacing w:before="120" w:after="0" w:line="240" w:lineRule="auto"/>
      <w:ind w:firstLine="709"/>
      <w:jc w:val="both"/>
    </w:pPr>
    <w:rPr>
      <w:sz w:val="28"/>
      <w:szCs w:val="28"/>
      <w:lang w:eastAsia="ru-RU"/>
    </w:rPr>
  </w:style>
  <w:style w:type="paragraph" w:customStyle="1" w:styleId="215">
    <w:name w:val="Знак21"/>
    <w:basedOn w:val="ad"/>
    <w:next w:val="2"/>
    <w:autoRedefine/>
    <w:uiPriority w:val="99"/>
    <w:qFormat/>
    <w:rsid w:val="00A96421"/>
    <w:pPr>
      <w:spacing w:after="160" w:line="240" w:lineRule="exact"/>
      <w:jc w:val="right"/>
    </w:pPr>
    <w:rPr>
      <w:rFonts w:eastAsia="MS Mincho"/>
      <w:noProof/>
      <w:sz w:val="24"/>
      <w:szCs w:val="24"/>
      <w:lang w:val="en-US"/>
    </w:rPr>
  </w:style>
  <w:style w:type="paragraph" w:customStyle="1" w:styleId="-8">
    <w:name w:val="Таблица - шапка"/>
    <w:basedOn w:val="ad"/>
    <w:qFormat/>
    <w:rsid w:val="00A96421"/>
    <w:pPr>
      <w:suppressAutoHyphens/>
      <w:spacing w:before="120" w:after="120" w:line="240" w:lineRule="auto"/>
      <w:jc w:val="center"/>
    </w:pPr>
    <w:rPr>
      <w:rFonts w:ascii="Arial" w:hAnsi="Arial" w:cs="Arial"/>
      <w:b/>
      <w:sz w:val="20"/>
      <w:szCs w:val="20"/>
      <w:lang w:eastAsia="ru-RU"/>
    </w:rPr>
  </w:style>
  <w:style w:type="paragraph" w:customStyle="1" w:styleId="i40">
    <w:name w:val="i40"/>
    <w:basedOn w:val="ad"/>
    <w:qFormat/>
    <w:rsid w:val="00A96421"/>
    <w:pPr>
      <w:spacing w:after="0" w:line="240" w:lineRule="auto"/>
      <w:ind w:firstLine="461"/>
      <w:jc w:val="both"/>
    </w:pPr>
    <w:rPr>
      <w:sz w:val="24"/>
      <w:szCs w:val="24"/>
      <w:lang w:eastAsia="ru-RU"/>
    </w:rPr>
  </w:style>
  <w:style w:type="paragraph" w:customStyle="1" w:styleId="afffffffffff">
    <w:name w:val="Подзаголовок для СТП"/>
    <w:basedOn w:val="ad"/>
    <w:qFormat/>
    <w:rsid w:val="00A96421"/>
    <w:pPr>
      <w:spacing w:before="240" w:after="240" w:line="240" w:lineRule="auto"/>
      <w:ind w:firstLine="709"/>
      <w:jc w:val="both"/>
    </w:pPr>
    <w:rPr>
      <w:b/>
      <w:bCs/>
      <w:caps/>
      <w:sz w:val="26"/>
      <w:szCs w:val="20"/>
      <w:lang w:eastAsia="ru-RU"/>
    </w:rPr>
  </w:style>
  <w:style w:type="paragraph" w:customStyle="1" w:styleId="afffffffffff0">
    <w:name w:val="Перечисление"/>
    <w:basedOn w:val="ad"/>
    <w:qFormat/>
    <w:rsid w:val="00A96421"/>
    <w:pPr>
      <w:tabs>
        <w:tab w:val="left" w:pos="567"/>
        <w:tab w:val="num" w:pos="1069"/>
      </w:tabs>
      <w:spacing w:before="120" w:after="40" w:line="240" w:lineRule="auto"/>
      <w:ind w:firstLine="709"/>
      <w:jc w:val="both"/>
    </w:pPr>
    <w:rPr>
      <w:bCs/>
      <w:sz w:val="24"/>
      <w:szCs w:val="24"/>
      <w:lang w:eastAsia="ru-RU"/>
    </w:rPr>
  </w:style>
  <w:style w:type="paragraph" w:customStyle="1" w:styleId="1252">
    <w:name w:val="Стиль По ширине Первая строка:  125 см После:  2 пт"/>
    <w:basedOn w:val="ad"/>
    <w:qFormat/>
    <w:rsid w:val="00A96421"/>
    <w:pPr>
      <w:spacing w:after="40" w:line="240" w:lineRule="auto"/>
      <w:ind w:firstLine="720"/>
      <w:jc w:val="both"/>
    </w:pPr>
    <w:rPr>
      <w:sz w:val="24"/>
      <w:szCs w:val="20"/>
      <w:lang w:eastAsia="ru-RU"/>
    </w:rPr>
  </w:style>
  <w:style w:type="paragraph" w:customStyle="1" w:styleId="afffffffffff1">
    <w:name w:val="Стиль Стиль полужирный По центру + По ширине"/>
    <w:basedOn w:val="ad"/>
    <w:qFormat/>
    <w:rsid w:val="00A96421"/>
    <w:pPr>
      <w:spacing w:before="240" w:after="240" w:line="240" w:lineRule="auto"/>
      <w:ind w:firstLine="709"/>
      <w:jc w:val="both"/>
    </w:pPr>
    <w:rPr>
      <w:b/>
      <w:bCs/>
      <w:sz w:val="24"/>
      <w:szCs w:val="20"/>
      <w:lang w:eastAsia="ru-RU"/>
    </w:rPr>
  </w:style>
  <w:style w:type="paragraph" w:customStyle="1" w:styleId="afffffffffff2">
    <w:name w:val="Текст обычный"/>
    <w:basedOn w:val="ad"/>
    <w:qFormat/>
    <w:rsid w:val="00A96421"/>
    <w:pPr>
      <w:spacing w:before="40" w:after="40" w:line="240" w:lineRule="auto"/>
      <w:ind w:firstLine="709"/>
      <w:jc w:val="both"/>
    </w:pPr>
    <w:rPr>
      <w:sz w:val="24"/>
      <w:szCs w:val="24"/>
      <w:lang w:eastAsia="ru-RU"/>
    </w:rPr>
  </w:style>
  <w:style w:type="paragraph" w:customStyle="1" w:styleId="12pt125">
    <w:name w:val="Стиль 12 pt полужирный по центру Первая строка:  125 см Перед:..."/>
    <w:basedOn w:val="ad"/>
    <w:qFormat/>
    <w:rsid w:val="00A96421"/>
    <w:pPr>
      <w:keepNext/>
      <w:keepLines/>
      <w:spacing w:before="120" w:after="120" w:line="240" w:lineRule="auto"/>
      <w:ind w:firstLine="709"/>
      <w:jc w:val="center"/>
    </w:pPr>
    <w:rPr>
      <w:b/>
      <w:bCs/>
      <w:sz w:val="24"/>
      <w:szCs w:val="20"/>
      <w:lang w:eastAsia="ru-RU"/>
    </w:rPr>
  </w:style>
  <w:style w:type="paragraph" w:customStyle="1" w:styleId="Normal1">
    <w:name w:val="Normal1"/>
    <w:qFormat/>
    <w:rsid w:val="00A96421"/>
    <w:rPr>
      <w:sz w:val="28"/>
      <w:szCs w:val="20"/>
    </w:rPr>
  </w:style>
  <w:style w:type="paragraph" w:customStyle="1" w:styleId="afffffffffff3">
    <w:name w:val="Основно Знак Знак"/>
    <w:basedOn w:val="ad"/>
    <w:qFormat/>
    <w:rsid w:val="00A96421"/>
    <w:pPr>
      <w:widowControl w:val="0"/>
      <w:spacing w:before="120" w:after="0" w:line="336" w:lineRule="auto"/>
      <w:ind w:firstLine="720"/>
      <w:jc w:val="both"/>
    </w:pPr>
    <w:rPr>
      <w:sz w:val="24"/>
      <w:szCs w:val="24"/>
      <w:lang w:eastAsia="ru-RU"/>
    </w:rPr>
  </w:style>
  <w:style w:type="paragraph" w:customStyle="1" w:styleId="justify1">
    <w:name w:val="justify1"/>
    <w:basedOn w:val="ad"/>
    <w:qFormat/>
    <w:rsid w:val="00A96421"/>
    <w:pPr>
      <w:spacing w:before="100" w:beforeAutospacing="1" w:after="100" w:afterAutospacing="1" w:line="360" w:lineRule="auto"/>
      <w:ind w:firstLine="709"/>
      <w:jc w:val="both"/>
    </w:pPr>
    <w:rPr>
      <w:rFonts w:ascii="Arial Unicode MS" w:eastAsia="Arial Unicode MS" w:hAnsi="Arial Unicode MS" w:cs="Arial Unicode MS"/>
      <w:color w:val="000000"/>
      <w:sz w:val="24"/>
      <w:szCs w:val="24"/>
      <w:lang w:eastAsia="ru-RU"/>
    </w:rPr>
  </w:style>
  <w:style w:type="paragraph" w:customStyle="1" w:styleId="afffffffffff4">
    <w:name w:val="основной с отступом"/>
    <w:basedOn w:val="aff"/>
    <w:qFormat/>
    <w:rsid w:val="00A96421"/>
    <w:pPr>
      <w:tabs>
        <w:tab w:val="left" w:pos="540"/>
        <w:tab w:val="num" w:pos="851"/>
      </w:tabs>
      <w:spacing w:after="0" w:line="288" w:lineRule="auto"/>
      <w:jc w:val="both"/>
    </w:pPr>
    <w:rPr>
      <w:sz w:val="24"/>
      <w:szCs w:val="24"/>
      <w:lang w:val="x-none" w:eastAsia="x-none"/>
    </w:rPr>
  </w:style>
  <w:style w:type="paragraph" w:customStyle="1" w:styleId="afffffffffff5">
    <w:name w:val="Стиль"/>
    <w:qFormat/>
    <w:rsid w:val="00A96421"/>
    <w:pPr>
      <w:widowControl w:val="0"/>
      <w:autoSpaceDE w:val="0"/>
      <w:autoSpaceDN w:val="0"/>
      <w:ind w:firstLine="720"/>
      <w:jc w:val="both"/>
    </w:pPr>
    <w:rPr>
      <w:sz w:val="24"/>
      <w:szCs w:val="24"/>
      <w:lang w:val="en-US"/>
    </w:rPr>
  </w:style>
  <w:style w:type="paragraph" w:customStyle="1" w:styleId="afffffffffff6">
    <w:name w:val="Название статьи"/>
    <w:basedOn w:val="2b"/>
    <w:qFormat/>
    <w:rsid w:val="00A96421"/>
    <w:pPr>
      <w:tabs>
        <w:tab w:val="left" w:pos="576"/>
        <w:tab w:val="left" w:pos="720"/>
        <w:tab w:val="left" w:pos="3744"/>
      </w:tabs>
      <w:autoSpaceDE/>
      <w:autoSpaceDN/>
      <w:adjustRightInd/>
      <w:spacing w:after="0" w:line="240" w:lineRule="auto"/>
      <w:ind w:firstLine="709"/>
      <w:jc w:val="center"/>
    </w:pPr>
    <w:rPr>
      <w:rFonts w:ascii="Times New Roman" w:hAnsi="Times New Roman" w:cs="Times New Roman"/>
      <w:u w:val="single"/>
      <w:lang w:val="x-none" w:eastAsia="x-none"/>
    </w:rPr>
  </w:style>
  <w:style w:type="paragraph" w:customStyle="1" w:styleId="1fff6">
    <w:name w:val="табличный заголовок 1"/>
    <w:basedOn w:val="ad"/>
    <w:qFormat/>
    <w:rsid w:val="00A96421"/>
    <w:pPr>
      <w:spacing w:after="0" w:line="240" w:lineRule="auto"/>
      <w:ind w:firstLine="709"/>
      <w:jc w:val="both"/>
    </w:pPr>
    <w:rPr>
      <w:sz w:val="24"/>
      <w:szCs w:val="20"/>
      <w:lang w:eastAsia="ru-RU"/>
    </w:rPr>
  </w:style>
  <w:style w:type="paragraph" w:customStyle="1" w:styleId="afffffffffff7">
    <w:name w:val="Нумерованные заголовки"/>
    <w:basedOn w:val="a"/>
    <w:next w:val="ad"/>
    <w:qFormat/>
    <w:rsid w:val="00A96421"/>
    <w:pPr>
      <w:numPr>
        <w:numId w:val="0"/>
      </w:numPr>
      <w:tabs>
        <w:tab w:val="num" w:pos="360"/>
      </w:tabs>
      <w:spacing w:after="0" w:line="240" w:lineRule="auto"/>
      <w:ind w:left="360" w:firstLine="360"/>
      <w:contextualSpacing w:val="0"/>
      <w:jc w:val="both"/>
    </w:pPr>
    <w:rPr>
      <w:i/>
      <w:sz w:val="24"/>
      <w:szCs w:val="24"/>
    </w:rPr>
  </w:style>
  <w:style w:type="paragraph" w:customStyle="1" w:styleId="afffffffffff8">
    <w:name w:val="Основно"/>
    <w:basedOn w:val="ad"/>
    <w:qFormat/>
    <w:rsid w:val="00A96421"/>
    <w:pPr>
      <w:widowControl w:val="0"/>
      <w:spacing w:before="120" w:after="0" w:line="336" w:lineRule="auto"/>
      <w:ind w:firstLine="720"/>
      <w:jc w:val="both"/>
    </w:pPr>
    <w:rPr>
      <w:sz w:val="24"/>
      <w:szCs w:val="24"/>
      <w:lang w:eastAsia="ru-RU"/>
    </w:rPr>
  </w:style>
  <w:style w:type="paragraph" w:customStyle="1" w:styleId="afffffffffff9">
    <w:name w:val="Основно Знак"/>
    <w:basedOn w:val="ad"/>
    <w:qFormat/>
    <w:rsid w:val="00A96421"/>
    <w:pPr>
      <w:widowControl w:val="0"/>
      <w:snapToGrid w:val="0"/>
      <w:spacing w:before="120" w:after="0" w:line="336" w:lineRule="auto"/>
      <w:ind w:firstLine="720"/>
      <w:jc w:val="both"/>
    </w:pPr>
    <w:rPr>
      <w:sz w:val="24"/>
      <w:szCs w:val="24"/>
      <w:lang w:eastAsia="ru-RU"/>
    </w:rPr>
  </w:style>
  <w:style w:type="paragraph" w:customStyle="1" w:styleId="1fff7">
    <w:name w:val="1 Знак Знак Знак Знак Знак Знак Знак Знак Знак Знак Знак Знак Знак"/>
    <w:basedOn w:val="ad"/>
    <w:qFormat/>
    <w:rsid w:val="00A96421"/>
    <w:pPr>
      <w:spacing w:before="100" w:beforeAutospacing="1" w:after="100" w:afterAutospacing="1" w:line="240" w:lineRule="auto"/>
    </w:pPr>
    <w:rPr>
      <w:rFonts w:ascii="Tahoma" w:hAnsi="Tahoma"/>
      <w:sz w:val="20"/>
      <w:szCs w:val="20"/>
      <w:lang w:val="en-US"/>
    </w:rPr>
  </w:style>
  <w:style w:type="paragraph" w:customStyle="1" w:styleId="11c">
    <w:name w:val="Знак Знак Знак1 Знак Знак Знак Знак Знак Знак Знак Знак Знак Знак1"/>
    <w:basedOn w:val="ad"/>
    <w:next w:val="2"/>
    <w:autoRedefine/>
    <w:qFormat/>
    <w:rsid w:val="00A96421"/>
    <w:pPr>
      <w:spacing w:after="160" w:line="240" w:lineRule="exact"/>
      <w:jc w:val="right"/>
    </w:pPr>
    <w:rPr>
      <w:noProof/>
      <w:sz w:val="24"/>
      <w:szCs w:val="24"/>
      <w:lang w:val="en-US"/>
    </w:rPr>
  </w:style>
  <w:style w:type="paragraph" w:customStyle="1" w:styleId="3f4">
    <w:name w:val="Обычный3"/>
    <w:qFormat/>
    <w:rsid w:val="00A96421"/>
    <w:rPr>
      <w:rFonts w:eastAsia="PMingLiU"/>
      <w:sz w:val="24"/>
      <w:szCs w:val="20"/>
      <w:lang w:eastAsia="zh-TW"/>
    </w:rPr>
  </w:style>
  <w:style w:type="paragraph" w:customStyle="1" w:styleId="216">
    <w:name w:val="Знак Знак Знак2 Знак1"/>
    <w:basedOn w:val="ad"/>
    <w:next w:val="2"/>
    <w:autoRedefine/>
    <w:qFormat/>
    <w:rsid w:val="00A96421"/>
    <w:pPr>
      <w:spacing w:after="160" w:line="240" w:lineRule="exact"/>
      <w:jc w:val="right"/>
    </w:pPr>
    <w:rPr>
      <w:noProof/>
      <w:sz w:val="24"/>
      <w:szCs w:val="24"/>
      <w:lang w:val="en-US"/>
    </w:rPr>
  </w:style>
  <w:style w:type="paragraph" w:customStyle="1" w:styleId="1fff8">
    <w:name w:val="Знак Знак Знак1"/>
    <w:basedOn w:val="ad"/>
    <w:qFormat/>
    <w:rsid w:val="00A96421"/>
    <w:pPr>
      <w:spacing w:before="100" w:beforeAutospacing="1" w:after="100" w:afterAutospacing="1" w:line="240" w:lineRule="auto"/>
    </w:pPr>
    <w:rPr>
      <w:rFonts w:ascii="Tahoma" w:hAnsi="Tahoma"/>
      <w:sz w:val="20"/>
      <w:szCs w:val="20"/>
      <w:lang w:val="en-US"/>
    </w:rPr>
  </w:style>
  <w:style w:type="paragraph" w:customStyle="1" w:styleId="1fff9">
    <w:name w:val="1 Знак Знак Знак Знак"/>
    <w:basedOn w:val="ad"/>
    <w:qFormat/>
    <w:rsid w:val="00A96421"/>
    <w:pPr>
      <w:spacing w:before="100" w:beforeAutospacing="1" w:after="100" w:afterAutospacing="1" w:line="240" w:lineRule="auto"/>
    </w:pPr>
    <w:rPr>
      <w:rFonts w:ascii="Tahoma" w:hAnsi="Tahoma"/>
      <w:sz w:val="20"/>
      <w:szCs w:val="20"/>
      <w:lang w:val="en-US"/>
    </w:rPr>
  </w:style>
  <w:style w:type="paragraph" w:customStyle="1" w:styleId="112">
    <w:name w:val="Знак Знак Знак1 Знак Знак Знак Знак1"/>
    <w:basedOn w:val="ad"/>
    <w:qFormat/>
    <w:rsid w:val="00A96421"/>
    <w:pPr>
      <w:numPr>
        <w:numId w:val="28"/>
      </w:numPr>
      <w:spacing w:after="160" w:line="240" w:lineRule="exact"/>
      <w:jc w:val="both"/>
    </w:pPr>
    <w:rPr>
      <w:rFonts w:ascii="Verdana" w:hAnsi="Verdana" w:cs="Verdana"/>
      <w:sz w:val="20"/>
      <w:szCs w:val="20"/>
      <w:lang w:val="en-US"/>
    </w:rPr>
  </w:style>
  <w:style w:type="paragraph" w:customStyle="1" w:styleId="Iniiaiieoaenonionooiii2">
    <w:name w:val="Iniiaiie oaeno n ionooiii 2"/>
    <w:basedOn w:val="ad"/>
    <w:qFormat/>
    <w:rsid w:val="00A96421"/>
    <w:pPr>
      <w:widowControl w:val="0"/>
      <w:snapToGrid w:val="0"/>
      <w:spacing w:after="0" w:line="240" w:lineRule="auto"/>
      <w:ind w:right="170" w:firstLine="709"/>
      <w:jc w:val="both"/>
    </w:pPr>
    <w:rPr>
      <w:sz w:val="24"/>
      <w:szCs w:val="24"/>
      <w:lang w:eastAsia="ru-RU"/>
    </w:rPr>
  </w:style>
  <w:style w:type="paragraph" w:customStyle="1" w:styleId="text">
    <w:name w:val="text"/>
    <w:basedOn w:val="ad"/>
    <w:semiHidden/>
    <w:qFormat/>
    <w:rsid w:val="00A96421"/>
    <w:pPr>
      <w:spacing w:before="40" w:after="40" w:line="240" w:lineRule="auto"/>
      <w:ind w:firstLine="315"/>
      <w:jc w:val="both"/>
    </w:pPr>
    <w:rPr>
      <w:rFonts w:ascii="Verdana" w:hAnsi="Verdana"/>
      <w:sz w:val="17"/>
      <w:szCs w:val="17"/>
      <w:lang w:eastAsia="ru-RU"/>
    </w:rPr>
  </w:style>
  <w:style w:type="paragraph" w:customStyle="1" w:styleId="217">
    <w:name w:val="Список 21"/>
    <w:basedOn w:val="ad"/>
    <w:semiHidden/>
    <w:qFormat/>
    <w:rsid w:val="00A96421"/>
    <w:pPr>
      <w:suppressAutoHyphens/>
      <w:spacing w:after="0" w:line="240" w:lineRule="auto"/>
      <w:ind w:left="566" w:hanging="283"/>
    </w:pPr>
    <w:rPr>
      <w:sz w:val="24"/>
      <w:szCs w:val="24"/>
      <w:lang w:eastAsia="ar-SA"/>
    </w:rPr>
  </w:style>
  <w:style w:type="paragraph" w:customStyle="1" w:styleId="11d">
    <w:name w:val="Знак Знак Знак1 Знак1"/>
    <w:basedOn w:val="ad"/>
    <w:next w:val="2"/>
    <w:autoRedefine/>
    <w:uiPriority w:val="99"/>
    <w:semiHidden/>
    <w:qFormat/>
    <w:rsid w:val="00A96421"/>
    <w:pPr>
      <w:spacing w:after="160" w:line="240" w:lineRule="exact"/>
      <w:jc w:val="right"/>
    </w:pPr>
    <w:rPr>
      <w:noProof/>
      <w:sz w:val="24"/>
      <w:szCs w:val="24"/>
      <w:lang w:val="en-US"/>
    </w:rPr>
  </w:style>
  <w:style w:type="paragraph" w:customStyle="1" w:styleId="11e">
    <w:name w:val="Абзац списка11"/>
    <w:basedOn w:val="ad"/>
    <w:semiHidden/>
    <w:qFormat/>
    <w:rsid w:val="00A96421"/>
    <w:pPr>
      <w:overflowPunct w:val="0"/>
      <w:autoSpaceDE w:val="0"/>
      <w:autoSpaceDN w:val="0"/>
      <w:adjustRightInd w:val="0"/>
      <w:spacing w:after="0" w:line="240" w:lineRule="auto"/>
      <w:ind w:left="720"/>
      <w:contextualSpacing/>
    </w:pPr>
    <w:rPr>
      <w:rFonts w:ascii="Times New Roman CYR" w:hAnsi="Times New Roman CYR"/>
      <w:sz w:val="24"/>
      <w:szCs w:val="20"/>
      <w:lang w:eastAsia="ru-RU"/>
    </w:rPr>
  </w:style>
  <w:style w:type="paragraph" w:customStyle="1" w:styleId="afffffffffffa">
    <w:name w:val="Моноширинный"/>
    <w:basedOn w:val="ad"/>
    <w:next w:val="ad"/>
    <w:semiHidden/>
    <w:qFormat/>
    <w:rsid w:val="00A96421"/>
    <w:pPr>
      <w:widowControl w:val="0"/>
      <w:autoSpaceDE w:val="0"/>
      <w:autoSpaceDN w:val="0"/>
      <w:adjustRightInd w:val="0"/>
      <w:spacing w:after="0" w:line="240" w:lineRule="auto"/>
      <w:jc w:val="both"/>
    </w:pPr>
    <w:rPr>
      <w:rFonts w:ascii="Courier New" w:hAnsi="Courier New" w:cs="Courier New"/>
      <w:sz w:val="24"/>
      <w:szCs w:val="24"/>
      <w:lang w:eastAsia="ru-RU"/>
    </w:rPr>
  </w:style>
  <w:style w:type="paragraph" w:customStyle="1" w:styleId="3f5">
    <w:name w:val="3"/>
    <w:basedOn w:val="a6"/>
    <w:autoRedefine/>
    <w:uiPriority w:val="99"/>
    <w:semiHidden/>
    <w:qFormat/>
    <w:rsid w:val="00A96421"/>
    <w:pPr>
      <w:numPr>
        <w:numId w:val="0"/>
      </w:numPr>
      <w:tabs>
        <w:tab w:val="left" w:pos="1260"/>
      </w:tabs>
      <w:spacing w:after="0" w:line="288" w:lineRule="auto"/>
      <w:ind w:left="1260" w:hanging="180"/>
    </w:pPr>
    <w:rPr>
      <w:rFonts w:eastAsia="Arial Unicode MS"/>
      <w:sz w:val="24"/>
      <w:szCs w:val="24"/>
      <w:lang w:eastAsia="ru-RU"/>
    </w:rPr>
  </w:style>
  <w:style w:type="paragraph" w:customStyle="1" w:styleId="4a">
    <w:name w:val="4"/>
    <w:basedOn w:val="ad"/>
    <w:uiPriority w:val="99"/>
    <w:semiHidden/>
    <w:qFormat/>
    <w:rsid w:val="00A96421"/>
    <w:pPr>
      <w:tabs>
        <w:tab w:val="num" w:pos="638"/>
        <w:tab w:val="num" w:pos="1429"/>
        <w:tab w:val="left" w:pos="4678"/>
      </w:tabs>
      <w:spacing w:before="120" w:after="120" w:line="360" w:lineRule="auto"/>
      <w:ind w:left="638" w:firstLine="709"/>
      <w:jc w:val="both"/>
    </w:pPr>
    <w:rPr>
      <w:sz w:val="24"/>
      <w:szCs w:val="20"/>
      <w:lang w:eastAsia="ru-RU"/>
    </w:rPr>
  </w:style>
  <w:style w:type="paragraph" w:customStyle="1" w:styleId="2fb">
    <w:name w:val="Абзац списка2"/>
    <w:basedOn w:val="ad"/>
    <w:qFormat/>
    <w:rsid w:val="00A96421"/>
    <w:pPr>
      <w:spacing w:after="0" w:line="240" w:lineRule="auto"/>
      <w:ind w:left="720"/>
    </w:pPr>
    <w:rPr>
      <w:sz w:val="24"/>
      <w:szCs w:val="24"/>
      <w:lang w:eastAsia="ru-RU"/>
    </w:rPr>
  </w:style>
  <w:style w:type="paragraph" w:customStyle="1" w:styleId="MARY2">
    <w:name w:val="MARY заголовок 2"/>
    <w:basedOn w:val="2"/>
    <w:semiHidden/>
    <w:qFormat/>
    <w:rsid w:val="00A96421"/>
    <w:pPr>
      <w:keepLines w:val="0"/>
      <w:numPr>
        <w:ilvl w:val="0"/>
        <w:numId w:val="0"/>
      </w:numPr>
      <w:autoSpaceDE w:val="0"/>
      <w:autoSpaceDN w:val="0"/>
      <w:spacing w:after="240" w:line="240" w:lineRule="auto"/>
      <w:ind w:left="567"/>
    </w:pPr>
    <w:rPr>
      <w:bCs w:val="0"/>
      <w:sz w:val="26"/>
      <w:szCs w:val="20"/>
      <w:lang w:val="x-none"/>
    </w:rPr>
  </w:style>
  <w:style w:type="paragraph" w:customStyle="1" w:styleId="afffffffffffb">
    <w:name w:val="Основной абзац"/>
    <w:basedOn w:val="ad"/>
    <w:qFormat/>
    <w:rsid w:val="00A96421"/>
    <w:pPr>
      <w:spacing w:after="0" w:line="360" w:lineRule="auto"/>
      <w:ind w:firstLine="567"/>
      <w:jc w:val="both"/>
    </w:pPr>
    <w:rPr>
      <w:sz w:val="24"/>
      <w:szCs w:val="20"/>
      <w:lang w:eastAsia="ru-RU"/>
    </w:rPr>
  </w:style>
  <w:style w:type="character" w:customStyle="1" w:styleId="620">
    <w:name w:val="Заголовок №6 (2)_"/>
    <w:link w:val="621"/>
    <w:locked/>
    <w:rsid w:val="00A96421"/>
    <w:rPr>
      <w:i/>
      <w:iCs/>
      <w:sz w:val="27"/>
      <w:szCs w:val="27"/>
      <w:shd w:val="clear" w:color="auto" w:fill="FFFFFF"/>
      <w:lang w:val="en-US"/>
    </w:rPr>
  </w:style>
  <w:style w:type="paragraph" w:customStyle="1" w:styleId="621">
    <w:name w:val="Заголовок №6 (2)"/>
    <w:basedOn w:val="ad"/>
    <w:link w:val="620"/>
    <w:qFormat/>
    <w:rsid w:val="00A96421"/>
    <w:pPr>
      <w:widowControl w:val="0"/>
      <w:shd w:val="clear" w:color="auto" w:fill="FFFFFF"/>
      <w:spacing w:before="420" w:after="720" w:line="0" w:lineRule="atLeast"/>
      <w:jc w:val="both"/>
      <w:outlineLvl w:val="5"/>
    </w:pPr>
    <w:rPr>
      <w:i/>
      <w:iCs/>
      <w:sz w:val="27"/>
      <w:szCs w:val="27"/>
      <w:lang w:val="en-US" w:eastAsia="ru-RU"/>
    </w:rPr>
  </w:style>
  <w:style w:type="character" w:customStyle="1" w:styleId="afffffffffffc">
    <w:name w:val="Сноска_"/>
    <w:link w:val="afffffffffffd"/>
    <w:locked/>
    <w:rsid w:val="00A96421"/>
    <w:rPr>
      <w:b/>
      <w:bCs/>
      <w:shd w:val="clear" w:color="auto" w:fill="FFFFFF"/>
    </w:rPr>
  </w:style>
  <w:style w:type="paragraph" w:customStyle="1" w:styleId="afffffffffffd">
    <w:name w:val="Сноска"/>
    <w:basedOn w:val="ad"/>
    <w:link w:val="afffffffffffc"/>
    <w:qFormat/>
    <w:rsid w:val="00A96421"/>
    <w:pPr>
      <w:widowControl w:val="0"/>
      <w:shd w:val="clear" w:color="auto" w:fill="FFFFFF"/>
      <w:spacing w:after="0" w:line="298" w:lineRule="exact"/>
      <w:jc w:val="both"/>
    </w:pPr>
    <w:rPr>
      <w:b/>
      <w:bCs/>
      <w:lang w:eastAsia="ru-RU"/>
    </w:rPr>
  </w:style>
  <w:style w:type="character" w:customStyle="1" w:styleId="2fc">
    <w:name w:val="Сноска (2)_"/>
    <w:link w:val="2fd"/>
    <w:locked/>
    <w:rsid w:val="00A96421"/>
    <w:rPr>
      <w:sz w:val="23"/>
      <w:szCs w:val="23"/>
      <w:shd w:val="clear" w:color="auto" w:fill="FFFFFF"/>
    </w:rPr>
  </w:style>
  <w:style w:type="paragraph" w:customStyle="1" w:styleId="2fd">
    <w:name w:val="Сноска (2)"/>
    <w:basedOn w:val="ad"/>
    <w:link w:val="2fc"/>
    <w:qFormat/>
    <w:rsid w:val="00A96421"/>
    <w:pPr>
      <w:widowControl w:val="0"/>
      <w:shd w:val="clear" w:color="auto" w:fill="FFFFFF"/>
      <w:spacing w:after="0" w:line="317" w:lineRule="exact"/>
      <w:ind w:firstLine="700"/>
    </w:pPr>
    <w:rPr>
      <w:sz w:val="23"/>
      <w:szCs w:val="23"/>
      <w:lang w:eastAsia="ru-RU"/>
    </w:rPr>
  </w:style>
  <w:style w:type="paragraph" w:customStyle="1" w:styleId="msonormal0">
    <w:name w:val="msonormal"/>
    <w:basedOn w:val="ad"/>
    <w:qFormat/>
    <w:rsid w:val="00A96421"/>
    <w:pPr>
      <w:spacing w:before="100" w:beforeAutospacing="1" w:after="100" w:afterAutospacing="1" w:line="240" w:lineRule="auto"/>
    </w:pPr>
    <w:rPr>
      <w:sz w:val="24"/>
      <w:szCs w:val="24"/>
      <w:lang w:eastAsia="ru-RU"/>
    </w:rPr>
  </w:style>
  <w:style w:type="paragraph" w:customStyle="1" w:styleId="1fffa">
    <w:name w:val="Для таблицы (приложения 1)"/>
    <w:basedOn w:val="ad"/>
    <w:uiPriority w:val="99"/>
    <w:qFormat/>
    <w:rsid w:val="00A96421"/>
    <w:pPr>
      <w:widowControl w:val="0"/>
      <w:adjustRightInd w:val="0"/>
      <w:spacing w:after="0" w:line="240" w:lineRule="atLeast"/>
    </w:pPr>
    <w:rPr>
      <w:rFonts w:ascii="Arial" w:hAnsi="Arial"/>
      <w:bCs/>
      <w:color w:val="000000"/>
      <w:spacing w:val="-5"/>
      <w:sz w:val="18"/>
    </w:rPr>
  </w:style>
  <w:style w:type="paragraph" w:customStyle="1" w:styleId="64">
    <w:name w:val="Основной текст6"/>
    <w:basedOn w:val="ad"/>
    <w:qFormat/>
    <w:rsid w:val="00A96421"/>
    <w:pPr>
      <w:widowControl w:val="0"/>
      <w:shd w:val="clear" w:color="auto" w:fill="FFFFFF"/>
      <w:spacing w:after="180" w:line="442" w:lineRule="exact"/>
      <w:ind w:hanging="380"/>
    </w:pPr>
    <w:rPr>
      <w:color w:val="000000"/>
      <w:sz w:val="24"/>
      <w:szCs w:val="24"/>
      <w:lang w:eastAsia="ru-RU"/>
    </w:rPr>
  </w:style>
  <w:style w:type="paragraph" w:customStyle="1" w:styleId="a8">
    <w:name w:val="Рис."/>
    <w:basedOn w:val="ad"/>
    <w:next w:val="ad"/>
    <w:qFormat/>
    <w:rsid w:val="00A96421"/>
    <w:pPr>
      <w:widowControl w:val="0"/>
      <w:numPr>
        <w:numId w:val="29"/>
      </w:numPr>
      <w:suppressAutoHyphens/>
      <w:spacing w:after="0" w:line="240" w:lineRule="auto"/>
      <w:ind w:left="360" w:right="-108"/>
    </w:pPr>
    <w:rPr>
      <w:b/>
      <w:sz w:val="26"/>
      <w:szCs w:val="20"/>
      <w:lang w:eastAsia="ru-RU"/>
    </w:rPr>
  </w:style>
  <w:style w:type="paragraph" w:customStyle="1" w:styleId="xl22">
    <w:name w:val="xl22"/>
    <w:basedOn w:val="ad"/>
    <w:qFormat/>
    <w:rsid w:val="00A96421"/>
    <w:pPr>
      <w:spacing w:before="100" w:beforeAutospacing="1" w:after="100" w:afterAutospacing="1" w:line="360" w:lineRule="auto"/>
      <w:ind w:firstLine="709"/>
      <w:jc w:val="center"/>
    </w:pPr>
    <w:rPr>
      <w:rFonts w:ascii="Times New Roman CYR" w:hAnsi="Times New Roman CYR" w:cs="Times New Roman CYR"/>
      <w:sz w:val="24"/>
      <w:szCs w:val="24"/>
      <w:lang w:eastAsia="ru-RU"/>
    </w:rPr>
  </w:style>
  <w:style w:type="paragraph" w:customStyle="1" w:styleId="afffffffffffe">
    <w:name w:val="Заглавие раздела"/>
    <w:basedOn w:val="2"/>
    <w:semiHidden/>
    <w:qFormat/>
    <w:rsid w:val="00A96421"/>
    <w:pPr>
      <w:keepNext w:val="0"/>
      <w:keepLines w:val="0"/>
      <w:numPr>
        <w:ilvl w:val="0"/>
        <w:numId w:val="0"/>
      </w:numPr>
      <w:tabs>
        <w:tab w:val="num" w:pos="555"/>
        <w:tab w:val="num" w:pos="1789"/>
      </w:tabs>
      <w:spacing w:after="240" w:line="360" w:lineRule="auto"/>
      <w:ind w:left="1789" w:hanging="360"/>
      <w:jc w:val="center"/>
    </w:pPr>
    <w:rPr>
      <w:bCs w:val="0"/>
      <w:i/>
      <w:iCs/>
      <w:lang w:eastAsia="ru-RU"/>
    </w:rPr>
  </w:style>
  <w:style w:type="character" w:customStyle="1" w:styleId="1fffb">
    <w:name w:val="Заголовок_1 Знак Знак"/>
    <w:basedOn w:val="ae"/>
    <w:link w:val="1fffc"/>
    <w:semiHidden/>
    <w:locked/>
    <w:rsid w:val="00A96421"/>
    <w:rPr>
      <w:b/>
      <w:caps/>
      <w:sz w:val="24"/>
      <w:szCs w:val="24"/>
    </w:rPr>
  </w:style>
  <w:style w:type="paragraph" w:customStyle="1" w:styleId="1fffc">
    <w:name w:val="Заголовок_1 Знак"/>
    <w:basedOn w:val="ad"/>
    <w:link w:val="1fffb"/>
    <w:semiHidden/>
    <w:qFormat/>
    <w:rsid w:val="00A96421"/>
    <w:pPr>
      <w:spacing w:after="0" w:line="360" w:lineRule="auto"/>
      <w:ind w:firstLine="709"/>
      <w:jc w:val="center"/>
    </w:pPr>
    <w:rPr>
      <w:b/>
      <w:caps/>
      <w:sz w:val="24"/>
      <w:szCs w:val="24"/>
      <w:lang w:eastAsia="ru-RU"/>
    </w:rPr>
  </w:style>
  <w:style w:type="paragraph" w:customStyle="1" w:styleId="affffffffffff">
    <w:name w:val="Неразрывный основной текст"/>
    <w:basedOn w:val="aff"/>
    <w:semiHidden/>
    <w:qFormat/>
    <w:rsid w:val="00A96421"/>
    <w:pPr>
      <w:keepNext/>
      <w:spacing w:after="240" w:line="240" w:lineRule="atLeast"/>
      <w:ind w:left="1080" w:firstLine="709"/>
      <w:jc w:val="both"/>
    </w:pPr>
    <w:rPr>
      <w:rFonts w:ascii="Arial" w:hAnsi="Arial" w:cs="Arial"/>
      <w:spacing w:val="-5"/>
      <w:lang w:eastAsia="en-US"/>
    </w:rPr>
  </w:style>
  <w:style w:type="paragraph" w:customStyle="1" w:styleId="affffffffffff0">
    <w:name w:val="Рисунок"/>
    <w:basedOn w:val="ad"/>
    <w:next w:val="30"/>
    <w:link w:val="affffffffffff1"/>
    <w:qFormat/>
    <w:rsid w:val="00A96421"/>
    <w:pPr>
      <w:keepNext/>
      <w:spacing w:after="0" w:line="360" w:lineRule="auto"/>
      <w:ind w:left="1080" w:firstLine="709"/>
      <w:jc w:val="both"/>
    </w:pPr>
    <w:rPr>
      <w:rFonts w:ascii="Arial" w:hAnsi="Arial" w:cs="Arial"/>
      <w:spacing w:val="-5"/>
      <w:sz w:val="20"/>
      <w:szCs w:val="20"/>
    </w:rPr>
  </w:style>
  <w:style w:type="paragraph" w:customStyle="1" w:styleId="affffffffffff2">
    <w:name w:val="Название части"/>
    <w:basedOn w:val="ad"/>
    <w:semiHidden/>
    <w:qFormat/>
    <w:rsid w:val="00A96421"/>
    <w:pPr>
      <w:shd w:val="solid" w:color="auto" w:fill="auto"/>
      <w:spacing w:after="0" w:line="360" w:lineRule="exact"/>
      <w:ind w:firstLine="709"/>
      <w:jc w:val="center"/>
    </w:pPr>
    <w:rPr>
      <w:rFonts w:ascii="Arial" w:hAnsi="Arial" w:cs="Arial"/>
      <w:color w:val="FFFFFF"/>
      <w:spacing w:val="-16"/>
      <w:sz w:val="26"/>
      <w:szCs w:val="26"/>
    </w:rPr>
  </w:style>
  <w:style w:type="character" w:customStyle="1" w:styleId="1fffd">
    <w:name w:val="Подзаголовок Знак1"/>
    <w:basedOn w:val="ae"/>
    <w:rsid w:val="00A96421"/>
    <w:rPr>
      <w:rFonts w:eastAsia="Times New Roman"/>
      <w:color w:val="5A5A5A"/>
      <w:spacing w:val="15"/>
    </w:rPr>
  </w:style>
  <w:style w:type="paragraph" w:customStyle="1" w:styleId="affffffffffff3">
    <w:name w:val="Подзаголовок главы"/>
    <w:basedOn w:val="affffff4"/>
    <w:semiHidden/>
    <w:qFormat/>
    <w:rsid w:val="00A96421"/>
    <w:pPr>
      <w:keepNext/>
      <w:keepLines/>
      <w:widowControl/>
      <w:autoSpaceDE/>
      <w:autoSpaceDN/>
      <w:adjustRightInd/>
      <w:spacing w:before="60" w:after="120" w:line="340" w:lineRule="atLeast"/>
      <w:ind w:firstLine="709"/>
    </w:pPr>
    <w:rPr>
      <w:rFonts w:ascii="Arial" w:hAnsi="Arial" w:cs="Arial"/>
      <w:spacing w:val="-16"/>
      <w:kern w:val="28"/>
      <w:sz w:val="32"/>
      <w:szCs w:val="32"/>
      <w:lang w:val="x-none" w:eastAsia="en-US"/>
    </w:rPr>
  </w:style>
  <w:style w:type="paragraph" w:customStyle="1" w:styleId="affffffffffff4">
    <w:name w:val="Название предприятия"/>
    <w:basedOn w:val="ad"/>
    <w:semiHidden/>
    <w:qFormat/>
    <w:rsid w:val="00A96421"/>
    <w:pPr>
      <w:keepNext/>
      <w:keepLines/>
      <w:spacing w:after="0" w:line="220" w:lineRule="atLeast"/>
      <w:ind w:firstLine="709"/>
      <w:jc w:val="both"/>
    </w:pPr>
    <w:rPr>
      <w:rFonts w:ascii="Arial Black" w:hAnsi="Arial Black" w:cs="Arial Black"/>
      <w:spacing w:val="-25"/>
      <w:kern w:val="28"/>
      <w:sz w:val="32"/>
      <w:szCs w:val="32"/>
    </w:rPr>
  </w:style>
  <w:style w:type="character" w:customStyle="1" w:styleId="1fc">
    <w:name w:val="Маркированный_1 Знак"/>
    <w:basedOn w:val="ae"/>
    <w:link w:val="15"/>
    <w:locked/>
    <w:rsid w:val="00A96421"/>
    <w:rPr>
      <w:sz w:val="24"/>
      <w:szCs w:val="24"/>
    </w:rPr>
  </w:style>
  <w:style w:type="paragraph" w:customStyle="1" w:styleId="15">
    <w:name w:val="Маркированный_1"/>
    <w:basedOn w:val="ad"/>
    <w:link w:val="1fc"/>
    <w:qFormat/>
    <w:rsid w:val="00A96421"/>
    <w:pPr>
      <w:numPr>
        <w:ilvl w:val="1"/>
        <w:numId w:val="30"/>
      </w:numPr>
      <w:tabs>
        <w:tab w:val="left" w:pos="900"/>
      </w:tabs>
      <w:spacing w:after="0" w:line="360" w:lineRule="auto"/>
      <w:ind w:left="0" w:firstLine="720"/>
      <w:jc w:val="both"/>
    </w:pPr>
    <w:rPr>
      <w:sz w:val="24"/>
      <w:szCs w:val="24"/>
      <w:lang w:eastAsia="ru-RU"/>
    </w:rPr>
  </w:style>
  <w:style w:type="paragraph" w:customStyle="1" w:styleId="affffffffffff5">
    <w:name w:val="Текст таблицы"/>
    <w:basedOn w:val="ad"/>
    <w:semiHidden/>
    <w:qFormat/>
    <w:rsid w:val="00A96421"/>
    <w:pPr>
      <w:spacing w:before="60" w:after="0" w:line="360" w:lineRule="auto"/>
      <w:ind w:firstLine="709"/>
      <w:jc w:val="both"/>
    </w:pPr>
    <w:rPr>
      <w:rFonts w:ascii="Arial" w:hAnsi="Arial" w:cs="Arial"/>
      <w:spacing w:val="-5"/>
      <w:sz w:val="16"/>
      <w:szCs w:val="16"/>
    </w:rPr>
  </w:style>
  <w:style w:type="character" w:customStyle="1" w:styleId="affffffffffff6">
    <w:name w:val="Подчеркнутый Знак"/>
    <w:basedOn w:val="ae"/>
    <w:link w:val="affffffffffff7"/>
    <w:semiHidden/>
    <w:locked/>
    <w:rsid w:val="00A96421"/>
    <w:rPr>
      <w:sz w:val="24"/>
      <w:szCs w:val="24"/>
      <w:u w:val="single"/>
    </w:rPr>
  </w:style>
  <w:style w:type="paragraph" w:customStyle="1" w:styleId="affffffffffff7">
    <w:name w:val="Подчеркнутый"/>
    <w:basedOn w:val="ad"/>
    <w:link w:val="affffffffffff6"/>
    <w:semiHidden/>
    <w:qFormat/>
    <w:rsid w:val="00A96421"/>
    <w:pPr>
      <w:spacing w:after="0" w:line="360" w:lineRule="auto"/>
      <w:ind w:firstLine="709"/>
      <w:jc w:val="both"/>
    </w:pPr>
    <w:rPr>
      <w:sz w:val="24"/>
      <w:szCs w:val="24"/>
      <w:u w:val="single"/>
      <w:lang w:eastAsia="ru-RU"/>
    </w:rPr>
  </w:style>
  <w:style w:type="paragraph" w:customStyle="1" w:styleId="affffffffffff8">
    <w:name w:val="Название документа"/>
    <w:basedOn w:val="ad"/>
    <w:semiHidden/>
    <w:qFormat/>
    <w:rsid w:val="00A96421"/>
    <w:pPr>
      <w:keepNext/>
      <w:keepLines/>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rPr>
  </w:style>
  <w:style w:type="character" w:customStyle="1" w:styleId="1fffe">
    <w:name w:val="Нижний колонтитул Знак1"/>
    <w:basedOn w:val="ae"/>
    <w:rsid w:val="00A96421"/>
  </w:style>
  <w:style w:type="paragraph" w:customStyle="1" w:styleId="affffffffffff9">
    <w:name w:val="Нижний колонтитул (четный)"/>
    <w:basedOn w:val="afc"/>
    <w:semiHidden/>
    <w:qFormat/>
    <w:rsid w:val="00A96421"/>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val="x-none" w:eastAsia="en-US"/>
    </w:rPr>
  </w:style>
  <w:style w:type="paragraph" w:customStyle="1" w:styleId="affffffffffffa">
    <w:name w:val="Нижний колонтитул (первый)"/>
    <w:basedOn w:val="afc"/>
    <w:semiHidden/>
    <w:qFormat/>
    <w:rsid w:val="00A96421"/>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val="x-none" w:eastAsia="en-US"/>
    </w:rPr>
  </w:style>
  <w:style w:type="paragraph" w:customStyle="1" w:styleId="affffffffffffb">
    <w:name w:val="Нижний колонтитул (нечетный)"/>
    <w:basedOn w:val="afc"/>
    <w:semiHidden/>
    <w:qFormat/>
    <w:rsid w:val="00A96421"/>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val="x-none" w:eastAsia="en-US"/>
    </w:rPr>
  </w:style>
  <w:style w:type="paragraph" w:customStyle="1" w:styleId="affffffffffffc">
    <w:name w:val="Подзаголовок части"/>
    <w:basedOn w:val="ad"/>
    <w:next w:val="aff"/>
    <w:semiHidden/>
    <w:qFormat/>
    <w:rsid w:val="00A96421"/>
    <w:pPr>
      <w:keepNext/>
      <w:spacing w:before="360" w:after="120" w:line="360" w:lineRule="auto"/>
      <w:ind w:left="1080" w:firstLine="709"/>
      <w:jc w:val="both"/>
    </w:pPr>
    <w:rPr>
      <w:rFonts w:ascii="Arial" w:hAnsi="Arial" w:cs="Arial"/>
      <w:i/>
      <w:iCs/>
      <w:spacing w:val="-5"/>
      <w:kern w:val="28"/>
      <w:sz w:val="26"/>
      <w:szCs w:val="26"/>
    </w:rPr>
  </w:style>
  <w:style w:type="paragraph" w:customStyle="1" w:styleId="affffffffffffd">
    <w:name w:val="Обратный адрес"/>
    <w:basedOn w:val="ad"/>
    <w:semiHidden/>
    <w:qFormat/>
    <w:rsid w:val="00A96421"/>
    <w:pPr>
      <w:keepLines/>
      <w:framePr w:w="5160" w:h="840" w:wrap="notBeside" w:vAnchor="page" w:hAnchor="page" w:x="6121" w:y="915" w:anchorLock="1"/>
      <w:tabs>
        <w:tab w:val="left" w:pos="2160"/>
      </w:tabs>
      <w:spacing w:after="0" w:line="160" w:lineRule="atLeast"/>
      <w:ind w:firstLine="709"/>
      <w:jc w:val="both"/>
    </w:pPr>
    <w:rPr>
      <w:rFonts w:ascii="Arial" w:hAnsi="Arial" w:cs="Arial"/>
      <w:sz w:val="14"/>
      <w:szCs w:val="14"/>
    </w:rPr>
  </w:style>
  <w:style w:type="paragraph" w:customStyle="1" w:styleId="affffffffffffe">
    <w:name w:val="Название раздела"/>
    <w:basedOn w:val="ad"/>
    <w:next w:val="aff"/>
    <w:semiHidden/>
    <w:qFormat/>
    <w:rsid w:val="00A96421"/>
    <w:pPr>
      <w:pBdr>
        <w:bottom w:val="single" w:sz="6" w:space="2" w:color="auto"/>
      </w:pBdr>
      <w:spacing w:before="360" w:after="960" w:line="360" w:lineRule="auto"/>
      <w:ind w:firstLine="709"/>
      <w:jc w:val="both"/>
    </w:pPr>
    <w:rPr>
      <w:rFonts w:ascii="Arial Black" w:hAnsi="Arial Black" w:cs="Arial Black"/>
      <w:spacing w:val="-35"/>
      <w:sz w:val="54"/>
      <w:szCs w:val="54"/>
      <w:lang w:eastAsia="ru-RU"/>
    </w:rPr>
  </w:style>
  <w:style w:type="paragraph" w:customStyle="1" w:styleId="afffffffffffff">
    <w:name w:val="Подзаголовок титульного листа"/>
    <w:basedOn w:val="ad"/>
    <w:next w:val="aff"/>
    <w:semiHidden/>
    <w:qFormat/>
    <w:rsid w:val="00A96421"/>
    <w:pPr>
      <w:pBdr>
        <w:top w:val="single" w:sz="6" w:space="24" w:color="auto"/>
      </w:pBdr>
      <w:spacing w:after="0" w:line="480" w:lineRule="atLeast"/>
      <w:ind w:left="835" w:right="835" w:firstLine="709"/>
      <w:jc w:val="both"/>
    </w:pPr>
    <w:rPr>
      <w:rFonts w:ascii="Arial" w:hAnsi="Arial" w:cs="Arial"/>
      <w:b/>
      <w:bCs/>
      <w:spacing w:val="-30"/>
      <w:sz w:val="48"/>
      <w:szCs w:val="48"/>
      <w:lang w:eastAsia="ru-RU"/>
    </w:rPr>
  </w:style>
  <w:style w:type="character" w:customStyle="1" w:styleId="afffffffffffff0">
    <w:name w:val="Обычный в таблице Знак"/>
    <w:basedOn w:val="ae"/>
    <w:link w:val="afffffffffffff1"/>
    <w:semiHidden/>
    <w:locked/>
    <w:rsid w:val="00A96421"/>
    <w:rPr>
      <w:sz w:val="28"/>
      <w:szCs w:val="28"/>
    </w:rPr>
  </w:style>
  <w:style w:type="paragraph" w:customStyle="1" w:styleId="afffffffffffff1">
    <w:name w:val="Обычный в таблице"/>
    <w:basedOn w:val="ad"/>
    <w:link w:val="afffffffffffff0"/>
    <w:semiHidden/>
    <w:qFormat/>
    <w:rsid w:val="00A96421"/>
    <w:pPr>
      <w:spacing w:after="0" w:line="360" w:lineRule="auto"/>
      <w:ind w:firstLine="709"/>
      <w:jc w:val="both"/>
    </w:pPr>
    <w:rPr>
      <w:sz w:val="28"/>
      <w:szCs w:val="28"/>
      <w:lang w:eastAsia="ru-RU"/>
    </w:rPr>
  </w:style>
  <w:style w:type="paragraph" w:customStyle="1" w:styleId="afffffffffffff2">
    <w:name w:val="База заголовка"/>
    <w:basedOn w:val="ad"/>
    <w:next w:val="aff"/>
    <w:semiHidden/>
    <w:qFormat/>
    <w:rsid w:val="00A96421"/>
    <w:pPr>
      <w:keepNext/>
      <w:keepLines/>
      <w:spacing w:before="140" w:after="0" w:line="220" w:lineRule="atLeast"/>
      <w:ind w:left="1080" w:firstLine="709"/>
      <w:jc w:val="both"/>
    </w:pPr>
    <w:rPr>
      <w:rFonts w:ascii="Arial" w:hAnsi="Arial" w:cs="Arial"/>
      <w:spacing w:val="-4"/>
      <w:kern w:val="28"/>
    </w:rPr>
  </w:style>
  <w:style w:type="paragraph" w:customStyle="1" w:styleId="afffffffffffff3">
    <w:name w:val="Цитаты"/>
    <w:basedOn w:val="ad"/>
    <w:semiHidden/>
    <w:qFormat/>
    <w:rsid w:val="00A96421"/>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sz w:val="20"/>
      <w:szCs w:val="20"/>
    </w:rPr>
  </w:style>
  <w:style w:type="paragraph" w:customStyle="1" w:styleId="afffffffffffff4">
    <w:name w:val="Заголовок части"/>
    <w:basedOn w:val="ad"/>
    <w:semiHidden/>
    <w:qFormat/>
    <w:rsid w:val="00A96421"/>
    <w:pPr>
      <w:shd w:val="solid" w:color="auto" w:fill="auto"/>
      <w:spacing w:after="0" w:line="660" w:lineRule="exact"/>
      <w:ind w:firstLine="709"/>
      <w:jc w:val="center"/>
    </w:pPr>
    <w:rPr>
      <w:rFonts w:ascii="Arial Black" w:hAnsi="Arial Black" w:cs="Arial Black"/>
      <w:color w:val="FFFFFF"/>
      <w:spacing w:val="-40"/>
      <w:sz w:val="84"/>
      <w:szCs w:val="84"/>
    </w:rPr>
  </w:style>
  <w:style w:type="paragraph" w:customStyle="1" w:styleId="afffffffffffff5">
    <w:name w:val="Заголовок главы"/>
    <w:basedOn w:val="ad"/>
    <w:semiHidden/>
    <w:qFormat/>
    <w:rsid w:val="00A96421"/>
    <w:pPr>
      <w:spacing w:after="0" w:line="360" w:lineRule="auto"/>
      <w:ind w:firstLine="709"/>
      <w:jc w:val="center"/>
    </w:pPr>
    <w:rPr>
      <w:caps/>
      <w:sz w:val="24"/>
      <w:szCs w:val="24"/>
      <w:lang w:eastAsia="ru-RU"/>
    </w:rPr>
  </w:style>
  <w:style w:type="paragraph" w:customStyle="1" w:styleId="afffffffffffff6">
    <w:name w:val="База сноски"/>
    <w:basedOn w:val="ad"/>
    <w:semiHidden/>
    <w:qFormat/>
    <w:rsid w:val="00A96421"/>
    <w:pPr>
      <w:keepLines/>
      <w:spacing w:after="0" w:line="200" w:lineRule="atLeast"/>
      <w:ind w:left="1080" w:firstLine="709"/>
      <w:jc w:val="both"/>
    </w:pPr>
    <w:rPr>
      <w:rFonts w:ascii="Arial" w:hAnsi="Arial" w:cs="Arial"/>
      <w:spacing w:val="-5"/>
      <w:sz w:val="16"/>
      <w:szCs w:val="16"/>
    </w:rPr>
  </w:style>
  <w:style w:type="paragraph" w:customStyle="1" w:styleId="afffffffffffff7">
    <w:name w:val="Заголовок титульного листа"/>
    <w:basedOn w:val="afffffffffffff2"/>
    <w:next w:val="ad"/>
    <w:semiHidden/>
    <w:qFormat/>
    <w:rsid w:val="00A96421"/>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ff8">
    <w:name w:val="База верхнего колонтитула"/>
    <w:basedOn w:val="ad"/>
    <w:semiHidden/>
    <w:qFormat/>
    <w:rsid w:val="00A96421"/>
    <w:pPr>
      <w:keepLines/>
      <w:tabs>
        <w:tab w:val="center" w:pos="4320"/>
        <w:tab w:val="right" w:pos="8640"/>
      </w:tabs>
      <w:spacing w:after="0" w:line="190" w:lineRule="atLeast"/>
      <w:ind w:left="1080" w:firstLine="709"/>
      <w:jc w:val="both"/>
    </w:pPr>
    <w:rPr>
      <w:rFonts w:ascii="Arial" w:hAnsi="Arial" w:cs="Arial"/>
      <w:caps/>
      <w:spacing w:val="-5"/>
      <w:sz w:val="15"/>
      <w:szCs w:val="15"/>
    </w:rPr>
  </w:style>
  <w:style w:type="paragraph" w:customStyle="1" w:styleId="afffffffffffff9">
    <w:name w:val="Верхний колонтитул (четный)"/>
    <w:basedOn w:val="afa"/>
    <w:semiHidden/>
    <w:qFormat/>
    <w:rsid w:val="00A96421"/>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ffffa">
    <w:name w:val="Верхний колонтитул (первый)"/>
    <w:basedOn w:val="afa"/>
    <w:semiHidden/>
    <w:qFormat/>
    <w:rsid w:val="00A96421"/>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fffffb">
    <w:name w:val="Верхний колонтитул (нечетный)"/>
    <w:basedOn w:val="afa"/>
    <w:semiHidden/>
    <w:qFormat/>
    <w:rsid w:val="00A96421"/>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ffffc">
    <w:name w:val="База указателя"/>
    <w:basedOn w:val="ad"/>
    <w:semiHidden/>
    <w:qFormat/>
    <w:rsid w:val="00A96421"/>
    <w:pPr>
      <w:spacing w:after="0" w:line="240" w:lineRule="atLeast"/>
      <w:ind w:left="360" w:hanging="360"/>
      <w:jc w:val="both"/>
    </w:pPr>
    <w:rPr>
      <w:rFonts w:ascii="Arial" w:hAnsi="Arial" w:cs="Arial"/>
      <w:spacing w:val="-5"/>
      <w:sz w:val="18"/>
      <w:szCs w:val="18"/>
    </w:rPr>
  </w:style>
  <w:style w:type="paragraph" w:customStyle="1" w:styleId="afffffffffffffd">
    <w:name w:val="Заголовок таблицы"/>
    <w:basedOn w:val="ad"/>
    <w:link w:val="afffffffffffffe"/>
    <w:qFormat/>
    <w:rsid w:val="00A96421"/>
    <w:pPr>
      <w:spacing w:before="60" w:after="0" w:line="360" w:lineRule="auto"/>
      <w:ind w:firstLine="709"/>
      <w:jc w:val="center"/>
    </w:pPr>
    <w:rPr>
      <w:rFonts w:ascii="Arial Black" w:hAnsi="Arial Black" w:cs="Arial Black"/>
      <w:spacing w:val="-5"/>
      <w:sz w:val="16"/>
      <w:szCs w:val="16"/>
    </w:rPr>
  </w:style>
  <w:style w:type="paragraph" w:customStyle="1" w:styleId="affffffffffffff">
    <w:name w:val="База оглавления"/>
    <w:basedOn w:val="ad"/>
    <w:semiHidden/>
    <w:qFormat/>
    <w:rsid w:val="00A96421"/>
    <w:pPr>
      <w:tabs>
        <w:tab w:val="right" w:leader="dot" w:pos="6480"/>
      </w:tabs>
      <w:spacing w:after="240" w:line="240" w:lineRule="atLeast"/>
      <w:ind w:firstLine="709"/>
      <w:jc w:val="both"/>
    </w:pPr>
    <w:rPr>
      <w:rFonts w:ascii="Arial" w:hAnsi="Arial" w:cs="Arial"/>
      <w:spacing w:val="-5"/>
      <w:sz w:val="20"/>
      <w:szCs w:val="20"/>
    </w:rPr>
  </w:style>
  <w:style w:type="paragraph" w:customStyle="1" w:styleId="1ffff">
    <w:name w:val="Название объекта1"/>
    <w:basedOn w:val="ad"/>
    <w:uiPriority w:val="99"/>
    <w:qFormat/>
    <w:rsid w:val="00A96421"/>
    <w:pPr>
      <w:spacing w:after="0" w:line="360" w:lineRule="auto"/>
      <w:ind w:left="1080" w:firstLine="709"/>
      <w:jc w:val="both"/>
    </w:pPr>
    <w:rPr>
      <w:rFonts w:ascii="Arial" w:hAnsi="Arial" w:cs="Arial"/>
      <w:spacing w:val="-5"/>
      <w:sz w:val="20"/>
      <w:szCs w:val="20"/>
      <w:lang w:eastAsia="ru-RU"/>
    </w:rPr>
  </w:style>
  <w:style w:type="paragraph" w:customStyle="1" w:styleId="221">
    <w:name w:val="Основной текст 22"/>
    <w:basedOn w:val="ad"/>
    <w:qFormat/>
    <w:rsid w:val="00A96421"/>
    <w:pPr>
      <w:spacing w:after="0" w:line="360" w:lineRule="auto"/>
      <w:ind w:left="426" w:hanging="426"/>
      <w:jc w:val="both"/>
    </w:pPr>
    <w:rPr>
      <w:b/>
      <w:sz w:val="28"/>
      <w:szCs w:val="20"/>
      <w:lang w:eastAsia="ru-RU"/>
    </w:rPr>
  </w:style>
  <w:style w:type="paragraph" w:customStyle="1" w:styleId="1ffff0">
    <w:name w:val="Цитата1"/>
    <w:basedOn w:val="ad"/>
    <w:semiHidden/>
    <w:qFormat/>
    <w:rsid w:val="00A96421"/>
    <w:pPr>
      <w:spacing w:after="0" w:line="360" w:lineRule="auto"/>
      <w:ind w:left="526" w:right="43" w:firstLine="709"/>
      <w:jc w:val="both"/>
    </w:pPr>
    <w:rPr>
      <w:sz w:val="28"/>
      <w:szCs w:val="20"/>
      <w:lang w:eastAsia="ru-RU"/>
    </w:rPr>
  </w:style>
  <w:style w:type="paragraph" w:customStyle="1" w:styleId="1ffff1">
    <w:name w:val="Маркированный список1"/>
    <w:basedOn w:val="ad"/>
    <w:semiHidden/>
    <w:qFormat/>
    <w:rsid w:val="00A96421"/>
    <w:pPr>
      <w:spacing w:before="100" w:beforeAutospacing="1" w:after="100" w:afterAutospacing="1" w:line="360" w:lineRule="auto"/>
      <w:ind w:firstLine="709"/>
      <w:jc w:val="both"/>
    </w:pPr>
    <w:rPr>
      <w:sz w:val="28"/>
      <w:szCs w:val="24"/>
      <w:lang w:eastAsia="ru-RU"/>
    </w:rPr>
  </w:style>
  <w:style w:type="paragraph" w:customStyle="1" w:styleId="1ffff2">
    <w:name w:val="Нумерованный список1"/>
    <w:basedOn w:val="ad"/>
    <w:semiHidden/>
    <w:qFormat/>
    <w:rsid w:val="00A96421"/>
    <w:pPr>
      <w:spacing w:before="100" w:beforeAutospacing="1" w:after="100" w:afterAutospacing="1" w:line="360" w:lineRule="auto"/>
      <w:ind w:firstLine="709"/>
      <w:jc w:val="both"/>
    </w:pPr>
    <w:rPr>
      <w:sz w:val="28"/>
      <w:szCs w:val="24"/>
      <w:lang w:eastAsia="ru-RU"/>
    </w:rPr>
  </w:style>
  <w:style w:type="paragraph" w:customStyle="1" w:styleId="affffffffffffff0">
    <w:name w:val="Статья"/>
    <w:basedOn w:val="ad"/>
    <w:semiHidden/>
    <w:qFormat/>
    <w:rsid w:val="00A96421"/>
    <w:pPr>
      <w:spacing w:after="0" w:line="240" w:lineRule="auto"/>
      <w:jc w:val="both"/>
    </w:pPr>
    <w:rPr>
      <w:sz w:val="24"/>
      <w:szCs w:val="24"/>
      <w:lang w:eastAsia="ru-RU"/>
    </w:rPr>
  </w:style>
  <w:style w:type="paragraph" w:customStyle="1" w:styleId="1ffff3">
    <w:name w:val="текст 1"/>
    <w:basedOn w:val="ad"/>
    <w:next w:val="ad"/>
    <w:semiHidden/>
    <w:qFormat/>
    <w:rsid w:val="00A96421"/>
    <w:pPr>
      <w:spacing w:after="0" w:line="240" w:lineRule="auto"/>
      <w:ind w:firstLine="540"/>
      <w:jc w:val="both"/>
    </w:pPr>
    <w:rPr>
      <w:sz w:val="20"/>
      <w:szCs w:val="24"/>
      <w:lang w:eastAsia="ru-RU"/>
    </w:rPr>
  </w:style>
  <w:style w:type="paragraph" w:customStyle="1" w:styleId="affffffffffffff1">
    <w:name w:val="Заголовок таблици"/>
    <w:basedOn w:val="1ffff3"/>
    <w:semiHidden/>
    <w:qFormat/>
    <w:rsid w:val="00A96421"/>
    <w:rPr>
      <w:sz w:val="22"/>
    </w:rPr>
  </w:style>
  <w:style w:type="paragraph" w:customStyle="1" w:styleId="affffffffffffff2">
    <w:name w:val="Номер таблици"/>
    <w:basedOn w:val="ad"/>
    <w:next w:val="ad"/>
    <w:semiHidden/>
    <w:qFormat/>
    <w:rsid w:val="00A96421"/>
    <w:pPr>
      <w:spacing w:after="0" w:line="240" w:lineRule="auto"/>
      <w:jc w:val="right"/>
    </w:pPr>
    <w:rPr>
      <w:b/>
      <w:sz w:val="20"/>
      <w:szCs w:val="24"/>
      <w:lang w:eastAsia="ru-RU"/>
    </w:rPr>
  </w:style>
  <w:style w:type="paragraph" w:customStyle="1" w:styleId="affffffffffffff3">
    <w:name w:val="Приложение"/>
    <w:basedOn w:val="ad"/>
    <w:next w:val="ad"/>
    <w:semiHidden/>
    <w:qFormat/>
    <w:rsid w:val="00A96421"/>
    <w:pPr>
      <w:spacing w:after="0" w:line="240" w:lineRule="auto"/>
      <w:jc w:val="right"/>
    </w:pPr>
    <w:rPr>
      <w:sz w:val="20"/>
      <w:szCs w:val="24"/>
      <w:lang w:eastAsia="ru-RU"/>
    </w:rPr>
  </w:style>
  <w:style w:type="paragraph" w:customStyle="1" w:styleId="affffffffffffff4">
    <w:name w:val="Обычный по таблице"/>
    <w:basedOn w:val="ad"/>
    <w:semiHidden/>
    <w:qFormat/>
    <w:rsid w:val="00A96421"/>
    <w:pPr>
      <w:spacing w:after="0" w:line="240" w:lineRule="auto"/>
    </w:pPr>
    <w:rPr>
      <w:sz w:val="24"/>
      <w:szCs w:val="24"/>
      <w:lang w:eastAsia="ru-RU"/>
    </w:rPr>
  </w:style>
  <w:style w:type="paragraph" w:customStyle="1" w:styleId="xl23">
    <w:name w:val="xl23"/>
    <w:basedOn w:val="ad"/>
    <w:qFormat/>
    <w:rsid w:val="00A96421"/>
    <w:pPr>
      <w:pBdr>
        <w:left w:val="single" w:sz="8" w:space="0" w:color="auto"/>
        <w:bottom w:val="single" w:sz="8" w:space="0" w:color="auto"/>
        <w:right w:val="single" w:sz="8" w:space="0" w:color="auto"/>
      </w:pBdr>
      <w:spacing w:before="100" w:beforeAutospacing="1" w:after="100" w:afterAutospacing="1" w:line="240" w:lineRule="auto"/>
      <w:jc w:val="center"/>
    </w:pPr>
    <w:rPr>
      <w:sz w:val="24"/>
      <w:szCs w:val="24"/>
      <w:lang w:eastAsia="ru-RU"/>
    </w:rPr>
  </w:style>
  <w:style w:type="paragraph" w:customStyle="1" w:styleId="S1">
    <w:name w:val="S_Заголовок 1"/>
    <w:basedOn w:val="1fffc"/>
    <w:qFormat/>
    <w:rsid w:val="00A96421"/>
    <w:pPr>
      <w:numPr>
        <w:numId w:val="31"/>
      </w:numPr>
      <w:tabs>
        <w:tab w:val="clear" w:pos="360"/>
        <w:tab w:val="num" w:pos="1077"/>
        <w:tab w:val="num" w:pos="3346"/>
      </w:tabs>
      <w:spacing w:line="240" w:lineRule="auto"/>
      <w:ind w:left="1077" w:hanging="368"/>
    </w:pPr>
  </w:style>
  <w:style w:type="paragraph" w:customStyle="1" w:styleId="S20">
    <w:name w:val="S_Заголовок 2"/>
    <w:basedOn w:val="2"/>
    <w:autoRedefine/>
    <w:qFormat/>
    <w:rsid w:val="00A96421"/>
    <w:pPr>
      <w:keepNext w:val="0"/>
      <w:keepLines w:val="0"/>
      <w:numPr>
        <w:ilvl w:val="0"/>
        <w:numId w:val="0"/>
      </w:numPr>
      <w:spacing w:line="360" w:lineRule="auto"/>
      <w:ind w:firstLine="567"/>
    </w:pPr>
    <w:rPr>
      <w:b w:val="0"/>
      <w:bCs w:val="0"/>
      <w:sz w:val="28"/>
      <w:szCs w:val="28"/>
      <w:lang w:eastAsia="ru-RU"/>
    </w:rPr>
  </w:style>
  <w:style w:type="character" w:customStyle="1" w:styleId="S40">
    <w:name w:val="S_Заголовок 4 Знак"/>
    <w:basedOn w:val="ae"/>
    <w:link w:val="S4"/>
    <w:locked/>
    <w:rsid w:val="00A96421"/>
    <w:rPr>
      <w:i/>
      <w:sz w:val="24"/>
      <w:szCs w:val="24"/>
    </w:rPr>
  </w:style>
  <w:style w:type="paragraph" w:customStyle="1" w:styleId="S4">
    <w:name w:val="S_Заголовок 4"/>
    <w:basedOn w:val="40"/>
    <w:link w:val="S40"/>
    <w:qFormat/>
    <w:rsid w:val="00A96421"/>
    <w:pPr>
      <w:keepNext w:val="0"/>
      <w:numPr>
        <w:ilvl w:val="3"/>
        <w:numId w:val="31"/>
      </w:numPr>
      <w:spacing w:before="0" w:after="0" w:line="240" w:lineRule="auto"/>
    </w:pPr>
    <w:rPr>
      <w:b w:val="0"/>
      <w:bCs w:val="0"/>
      <w:i/>
      <w:sz w:val="24"/>
      <w:szCs w:val="24"/>
      <w:lang w:eastAsia="ru-RU"/>
    </w:rPr>
  </w:style>
  <w:style w:type="character" w:customStyle="1" w:styleId="S7">
    <w:name w:val="S_Маркированный Знак Знак"/>
    <w:basedOn w:val="afff2"/>
    <w:link w:val="S2"/>
    <w:locked/>
    <w:rsid w:val="00A96421"/>
    <w:rPr>
      <w:sz w:val="24"/>
      <w:szCs w:val="24"/>
      <w:lang w:eastAsia="en-US"/>
    </w:rPr>
  </w:style>
  <w:style w:type="paragraph" w:customStyle="1" w:styleId="S2">
    <w:name w:val="S_Маркированный"/>
    <w:basedOn w:val="a6"/>
    <w:link w:val="S7"/>
    <w:autoRedefine/>
    <w:qFormat/>
    <w:rsid w:val="00A96421"/>
    <w:pPr>
      <w:numPr>
        <w:numId w:val="32"/>
      </w:numPr>
      <w:spacing w:after="0" w:line="360" w:lineRule="auto"/>
      <w:jc w:val="both"/>
    </w:pPr>
    <w:rPr>
      <w:sz w:val="24"/>
      <w:szCs w:val="24"/>
    </w:rPr>
  </w:style>
  <w:style w:type="character" w:customStyle="1" w:styleId="S8">
    <w:name w:val="S_Обычный в таблице Знак"/>
    <w:basedOn w:val="ae"/>
    <w:link w:val="S9"/>
    <w:locked/>
    <w:rsid w:val="00A96421"/>
    <w:rPr>
      <w:sz w:val="24"/>
      <w:szCs w:val="24"/>
    </w:rPr>
  </w:style>
  <w:style w:type="paragraph" w:customStyle="1" w:styleId="S9">
    <w:name w:val="S_Обычный в таблице"/>
    <w:basedOn w:val="ad"/>
    <w:link w:val="S8"/>
    <w:qFormat/>
    <w:rsid w:val="00A96421"/>
    <w:pPr>
      <w:spacing w:after="0" w:line="360" w:lineRule="auto"/>
      <w:jc w:val="center"/>
    </w:pPr>
    <w:rPr>
      <w:sz w:val="24"/>
      <w:szCs w:val="24"/>
      <w:lang w:eastAsia="ru-RU"/>
    </w:rPr>
  </w:style>
  <w:style w:type="paragraph" w:customStyle="1" w:styleId="Sa">
    <w:name w:val="S_Титульный"/>
    <w:basedOn w:val="S5"/>
    <w:qFormat/>
    <w:rsid w:val="00A96421"/>
    <w:pPr>
      <w:ind w:left="3240" w:firstLine="0"/>
      <w:jc w:val="right"/>
    </w:pPr>
    <w:rPr>
      <w:b/>
      <w:sz w:val="32"/>
      <w:szCs w:val="32"/>
    </w:rPr>
  </w:style>
  <w:style w:type="paragraph" w:customStyle="1" w:styleId="Sb">
    <w:name w:val="S_Заголовок таблицы"/>
    <w:basedOn w:val="ad"/>
    <w:qFormat/>
    <w:rsid w:val="00A96421"/>
    <w:pPr>
      <w:spacing w:after="0" w:line="360" w:lineRule="auto"/>
      <w:ind w:firstLine="709"/>
      <w:jc w:val="center"/>
    </w:pPr>
    <w:rPr>
      <w:sz w:val="24"/>
      <w:szCs w:val="24"/>
      <w:u w:val="single"/>
      <w:lang w:eastAsia="ru-RU"/>
    </w:rPr>
  </w:style>
  <w:style w:type="paragraph" w:customStyle="1" w:styleId="S0">
    <w:name w:val="S_рисунок"/>
    <w:basedOn w:val="ad"/>
    <w:autoRedefine/>
    <w:qFormat/>
    <w:rsid w:val="00A96421"/>
    <w:pPr>
      <w:numPr>
        <w:numId w:val="33"/>
      </w:numPr>
      <w:spacing w:after="0" w:line="360" w:lineRule="auto"/>
      <w:jc w:val="right"/>
    </w:pPr>
    <w:rPr>
      <w:sz w:val="24"/>
      <w:szCs w:val="24"/>
      <w:lang w:eastAsia="ru-RU"/>
    </w:rPr>
  </w:style>
  <w:style w:type="character" w:customStyle="1" w:styleId="Sc">
    <w:name w:val="S_Таблица Знак Знак"/>
    <w:basedOn w:val="ae"/>
    <w:link w:val="S"/>
    <w:locked/>
    <w:rsid w:val="00A96421"/>
    <w:rPr>
      <w:sz w:val="24"/>
      <w:szCs w:val="24"/>
    </w:rPr>
  </w:style>
  <w:style w:type="paragraph" w:customStyle="1" w:styleId="S">
    <w:name w:val="S_Таблица"/>
    <w:basedOn w:val="ad"/>
    <w:link w:val="Sc"/>
    <w:autoRedefine/>
    <w:qFormat/>
    <w:rsid w:val="00A96421"/>
    <w:pPr>
      <w:numPr>
        <w:numId w:val="34"/>
      </w:numPr>
      <w:spacing w:after="0" w:line="360" w:lineRule="auto"/>
      <w:ind w:right="283"/>
      <w:jc w:val="right"/>
    </w:pPr>
    <w:rPr>
      <w:sz w:val="24"/>
      <w:szCs w:val="24"/>
      <w:lang w:eastAsia="ru-RU"/>
    </w:rPr>
  </w:style>
  <w:style w:type="paragraph" w:customStyle="1" w:styleId="affffffffffffff5">
    <w:name w:val="Т"/>
    <w:basedOn w:val="ad"/>
    <w:autoRedefine/>
    <w:qFormat/>
    <w:rsid w:val="00A96421"/>
    <w:pPr>
      <w:tabs>
        <w:tab w:val="num" w:pos="834"/>
      </w:tabs>
      <w:spacing w:after="0" w:line="360" w:lineRule="auto"/>
      <w:ind w:left="834" w:right="-158" w:hanging="114"/>
      <w:jc w:val="right"/>
    </w:pPr>
    <w:rPr>
      <w:sz w:val="24"/>
      <w:szCs w:val="24"/>
      <w:lang w:eastAsia="ru-RU"/>
    </w:rPr>
  </w:style>
  <w:style w:type="paragraph" w:customStyle="1" w:styleId="affffffffffffff6">
    <w:name w:val="Осн_текст"/>
    <w:basedOn w:val="ad"/>
    <w:qFormat/>
    <w:rsid w:val="00A96421"/>
    <w:pPr>
      <w:spacing w:before="120" w:after="120" w:line="360" w:lineRule="auto"/>
      <w:ind w:firstLine="709"/>
      <w:jc w:val="both"/>
    </w:pPr>
    <w:rPr>
      <w:sz w:val="26"/>
      <w:szCs w:val="26"/>
      <w:lang w:eastAsia="ru-RU"/>
    </w:rPr>
  </w:style>
  <w:style w:type="paragraph" w:customStyle="1" w:styleId="-S">
    <w:name w:val="- S_Маркированный"/>
    <w:basedOn w:val="ad"/>
    <w:autoRedefine/>
    <w:qFormat/>
    <w:rsid w:val="00A96421"/>
    <w:pPr>
      <w:framePr w:hSpace="180" w:wrap="around" w:vAnchor="text" w:hAnchor="margin" w:xAlign="center" w:y="92"/>
      <w:spacing w:after="0" w:line="240" w:lineRule="auto"/>
    </w:pPr>
    <w:rPr>
      <w:sz w:val="24"/>
      <w:szCs w:val="24"/>
      <w:lang w:eastAsia="ru-RU"/>
    </w:rPr>
  </w:style>
  <w:style w:type="paragraph" w:customStyle="1" w:styleId="-20">
    <w:name w:val="УГТП-Заголовок 2"/>
    <w:basedOn w:val="ad"/>
    <w:semiHidden/>
    <w:qFormat/>
    <w:rsid w:val="00A96421"/>
    <w:pPr>
      <w:spacing w:before="240" w:after="0" w:line="240" w:lineRule="auto"/>
      <w:ind w:left="284" w:right="284" w:firstLine="851"/>
      <w:jc w:val="both"/>
    </w:pPr>
    <w:rPr>
      <w:rFonts w:ascii="Arial" w:hAnsi="Arial" w:cs="Arial"/>
      <w:b/>
      <w:sz w:val="28"/>
      <w:szCs w:val="28"/>
      <w:lang w:eastAsia="ru-RU"/>
    </w:rPr>
  </w:style>
  <w:style w:type="character" w:customStyle="1" w:styleId="Sd">
    <w:name w:val="S_Обычный с подчеркиванием Знак"/>
    <w:basedOn w:val="ae"/>
    <w:link w:val="Se"/>
    <w:locked/>
    <w:rsid w:val="00A96421"/>
    <w:rPr>
      <w:sz w:val="24"/>
      <w:szCs w:val="24"/>
      <w:u w:val="single"/>
    </w:rPr>
  </w:style>
  <w:style w:type="paragraph" w:customStyle="1" w:styleId="Se">
    <w:name w:val="S_Обычный с подчеркиванием"/>
    <w:basedOn w:val="ad"/>
    <w:link w:val="Sd"/>
    <w:qFormat/>
    <w:rsid w:val="00A96421"/>
    <w:pPr>
      <w:spacing w:after="0" w:line="360" w:lineRule="auto"/>
      <w:ind w:firstLine="709"/>
      <w:jc w:val="both"/>
    </w:pPr>
    <w:rPr>
      <w:sz w:val="24"/>
      <w:szCs w:val="24"/>
      <w:u w:val="single"/>
      <w:lang w:eastAsia="ru-RU"/>
    </w:rPr>
  </w:style>
  <w:style w:type="character" w:customStyle="1" w:styleId="affffffffffffff7">
    <w:name w:val="мой простой Знак"/>
    <w:link w:val="affffffffffffff8"/>
    <w:locked/>
    <w:rsid w:val="00A96421"/>
    <w:rPr>
      <w:sz w:val="24"/>
      <w:szCs w:val="24"/>
      <w:lang w:val="x-none" w:eastAsia="x-none"/>
    </w:rPr>
  </w:style>
  <w:style w:type="paragraph" w:customStyle="1" w:styleId="affffffffffffff8">
    <w:name w:val="мой простой"/>
    <w:basedOn w:val="ad"/>
    <w:link w:val="affffffffffffff7"/>
    <w:qFormat/>
    <w:rsid w:val="00A96421"/>
    <w:pPr>
      <w:spacing w:after="0" w:line="360" w:lineRule="auto"/>
      <w:ind w:left="-113" w:firstLine="851"/>
      <w:jc w:val="both"/>
    </w:pPr>
    <w:rPr>
      <w:sz w:val="24"/>
      <w:szCs w:val="24"/>
      <w:lang w:val="x-none" w:eastAsia="x-none"/>
    </w:rPr>
  </w:style>
  <w:style w:type="character" w:customStyle="1" w:styleId="2fe">
    <w:name w:val="Основной текст (2)_"/>
    <w:basedOn w:val="ae"/>
    <w:link w:val="2ff"/>
    <w:uiPriority w:val="99"/>
    <w:locked/>
    <w:rsid w:val="00A96421"/>
    <w:rPr>
      <w:sz w:val="60"/>
      <w:szCs w:val="60"/>
      <w:shd w:val="clear" w:color="auto" w:fill="FFFFFF"/>
    </w:rPr>
  </w:style>
  <w:style w:type="paragraph" w:customStyle="1" w:styleId="2ff">
    <w:name w:val="Основной текст (2)"/>
    <w:basedOn w:val="ad"/>
    <w:link w:val="2fe"/>
    <w:uiPriority w:val="99"/>
    <w:qFormat/>
    <w:rsid w:val="00A96421"/>
    <w:pPr>
      <w:widowControl w:val="0"/>
      <w:shd w:val="clear" w:color="auto" w:fill="FFFFFF"/>
      <w:spacing w:before="840" w:after="600" w:line="686" w:lineRule="exact"/>
      <w:jc w:val="center"/>
    </w:pPr>
    <w:rPr>
      <w:sz w:val="60"/>
      <w:szCs w:val="60"/>
      <w:lang w:eastAsia="ru-RU"/>
    </w:rPr>
  </w:style>
  <w:style w:type="character" w:customStyle="1" w:styleId="2ff0">
    <w:name w:val="Заголовок №2_"/>
    <w:basedOn w:val="ae"/>
    <w:link w:val="2ff1"/>
    <w:locked/>
    <w:rsid w:val="00A96421"/>
    <w:rPr>
      <w:b/>
      <w:bCs/>
      <w:sz w:val="27"/>
      <w:szCs w:val="27"/>
      <w:shd w:val="clear" w:color="auto" w:fill="FFFFFF"/>
    </w:rPr>
  </w:style>
  <w:style w:type="paragraph" w:customStyle="1" w:styleId="2ff1">
    <w:name w:val="Заголовок №2"/>
    <w:basedOn w:val="ad"/>
    <w:link w:val="2ff0"/>
    <w:qFormat/>
    <w:rsid w:val="00A96421"/>
    <w:pPr>
      <w:widowControl w:val="0"/>
      <w:shd w:val="clear" w:color="auto" w:fill="FFFFFF"/>
      <w:spacing w:after="420" w:line="0" w:lineRule="atLeast"/>
      <w:jc w:val="center"/>
      <w:outlineLvl w:val="1"/>
    </w:pPr>
    <w:rPr>
      <w:b/>
      <w:bCs/>
      <w:sz w:val="27"/>
      <w:szCs w:val="27"/>
      <w:lang w:eastAsia="ru-RU"/>
    </w:rPr>
  </w:style>
  <w:style w:type="paragraph" w:customStyle="1" w:styleId="1ffff4">
    <w:name w:val="Колонтитул1"/>
    <w:basedOn w:val="ad"/>
    <w:qFormat/>
    <w:rsid w:val="00A96421"/>
    <w:pPr>
      <w:widowControl w:val="0"/>
      <w:shd w:val="clear" w:color="auto" w:fill="FFFFFF"/>
      <w:spacing w:after="0" w:line="0" w:lineRule="atLeast"/>
    </w:pPr>
    <w:rPr>
      <w:rFonts w:ascii="Franklin Gothic Heavy" w:eastAsia="Franklin Gothic Heavy" w:hAnsi="Franklin Gothic Heavy" w:cs="Franklin Gothic Heavy"/>
      <w:color w:val="000000"/>
      <w:sz w:val="12"/>
      <w:szCs w:val="12"/>
      <w:lang w:eastAsia="ru-RU"/>
    </w:rPr>
  </w:style>
  <w:style w:type="character" w:customStyle="1" w:styleId="3f6">
    <w:name w:val="Оглавление (3)_"/>
    <w:basedOn w:val="ae"/>
    <w:link w:val="3f7"/>
    <w:locked/>
    <w:rsid w:val="00A96421"/>
    <w:rPr>
      <w:sz w:val="27"/>
      <w:szCs w:val="27"/>
      <w:shd w:val="clear" w:color="auto" w:fill="FFFFFF"/>
    </w:rPr>
  </w:style>
  <w:style w:type="paragraph" w:customStyle="1" w:styleId="3f7">
    <w:name w:val="Оглавление (3)"/>
    <w:basedOn w:val="ad"/>
    <w:link w:val="3f6"/>
    <w:qFormat/>
    <w:rsid w:val="00A96421"/>
    <w:pPr>
      <w:widowControl w:val="0"/>
      <w:shd w:val="clear" w:color="auto" w:fill="FFFFFF"/>
      <w:spacing w:after="0" w:line="274" w:lineRule="exact"/>
      <w:jc w:val="both"/>
    </w:pPr>
    <w:rPr>
      <w:sz w:val="27"/>
      <w:szCs w:val="27"/>
      <w:lang w:eastAsia="ru-RU"/>
    </w:rPr>
  </w:style>
  <w:style w:type="character" w:customStyle="1" w:styleId="3f8">
    <w:name w:val="Основной текст (3)_"/>
    <w:basedOn w:val="ae"/>
    <w:link w:val="313"/>
    <w:locked/>
    <w:rsid w:val="00A96421"/>
    <w:rPr>
      <w:sz w:val="23"/>
      <w:szCs w:val="23"/>
      <w:shd w:val="clear" w:color="auto" w:fill="FFFFFF"/>
    </w:rPr>
  </w:style>
  <w:style w:type="paragraph" w:customStyle="1" w:styleId="313">
    <w:name w:val="Основной текст (3)1"/>
    <w:basedOn w:val="ad"/>
    <w:link w:val="3f8"/>
    <w:qFormat/>
    <w:rsid w:val="00A96421"/>
    <w:pPr>
      <w:widowControl w:val="0"/>
      <w:shd w:val="clear" w:color="auto" w:fill="FFFFFF"/>
      <w:spacing w:after="0" w:line="274" w:lineRule="exact"/>
      <w:jc w:val="both"/>
    </w:pPr>
    <w:rPr>
      <w:sz w:val="23"/>
      <w:szCs w:val="23"/>
      <w:lang w:eastAsia="ru-RU"/>
    </w:rPr>
  </w:style>
  <w:style w:type="character" w:customStyle="1" w:styleId="3f9">
    <w:name w:val="Заголовок №3_"/>
    <w:basedOn w:val="ae"/>
    <w:link w:val="3fa"/>
    <w:locked/>
    <w:rsid w:val="00A96421"/>
    <w:rPr>
      <w:sz w:val="27"/>
      <w:szCs w:val="27"/>
      <w:shd w:val="clear" w:color="auto" w:fill="FFFFFF"/>
    </w:rPr>
  </w:style>
  <w:style w:type="paragraph" w:customStyle="1" w:styleId="3fa">
    <w:name w:val="Заголовок №3"/>
    <w:basedOn w:val="ad"/>
    <w:link w:val="3f9"/>
    <w:qFormat/>
    <w:rsid w:val="00A96421"/>
    <w:pPr>
      <w:widowControl w:val="0"/>
      <w:shd w:val="clear" w:color="auto" w:fill="FFFFFF"/>
      <w:spacing w:after="0" w:line="326" w:lineRule="exact"/>
      <w:outlineLvl w:val="2"/>
    </w:pPr>
    <w:rPr>
      <w:sz w:val="27"/>
      <w:szCs w:val="27"/>
      <w:lang w:eastAsia="ru-RU"/>
    </w:rPr>
  </w:style>
  <w:style w:type="character" w:customStyle="1" w:styleId="1ffff5">
    <w:name w:val="Заголовок №1_"/>
    <w:basedOn w:val="ae"/>
    <w:link w:val="1ffff6"/>
    <w:uiPriority w:val="99"/>
    <w:locked/>
    <w:rsid w:val="00A96421"/>
    <w:rPr>
      <w:b/>
      <w:bCs/>
      <w:sz w:val="30"/>
      <w:szCs w:val="30"/>
      <w:shd w:val="clear" w:color="auto" w:fill="FFFFFF"/>
    </w:rPr>
  </w:style>
  <w:style w:type="paragraph" w:customStyle="1" w:styleId="1ffff6">
    <w:name w:val="Заголовок №1"/>
    <w:basedOn w:val="ad"/>
    <w:link w:val="1ffff5"/>
    <w:uiPriority w:val="99"/>
    <w:qFormat/>
    <w:rsid w:val="00A96421"/>
    <w:pPr>
      <w:widowControl w:val="0"/>
      <w:shd w:val="clear" w:color="auto" w:fill="FFFFFF"/>
      <w:spacing w:after="0" w:line="552" w:lineRule="exact"/>
      <w:jc w:val="center"/>
      <w:outlineLvl w:val="0"/>
    </w:pPr>
    <w:rPr>
      <w:b/>
      <w:bCs/>
      <w:sz w:val="30"/>
      <w:szCs w:val="30"/>
      <w:lang w:eastAsia="ru-RU"/>
    </w:rPr>
  </w:style>
  <w:style w:type="character" w:customStyle="1" w:styleId="4b">
    <w:name w:val="Основной текст (4)_"/>
    <w:basedOn w:val="ae"/>
    <w:link w:val="410"/>
    <w:uiPriority w:val="99"/>
    <w:locked/>
    <w:rsid w:val="00A96421"/>
    <w:rPr>
      <w:b/>
      <w:bCs/>
      <w:sz w:val="27"/>
      <w:szCs w:val="27"/>
      <w:shd w:val="clear" w:color="auto" w:fill="FFFFFF"/>
    </w:rPr>
  </w:style>
  <w:style w:type="paragraph" w:customStyle="1" w:styleId="410">
    <w:name w:val="Основной текст (4)1"/>
    <w:basedOn w:val="ad"/>
    <w:link w:val="4b"/>
    <w:qFormat/>
    <w:rsid w:val="00A96421"/>
    <w:pPr>
      <w:widowControl w:val="0"/>
      <w:shd w:val="clear" w:color="auto" w:fill="FFFFFF"/>
      <w:spacing w:after="0" w:line="485" w:lineRule="exact"/>
      <w:jc w:val="both"/>
    </w:pPr>
    <w:rPr>
      <w:b/>
      <w:bCs/>
      <w:sz w:val="27"/>
      <w:szCs w:val="27"/>
      <w:lang w:eastAsia="ru-RU"/>
    </w:rPr>
  </w:style>
  <w:style w:type="character" w:customStyle="1" w:styleId="affffffffffffff9">
    <w:name w:val="Подпись к таблице_"/>
    <w:basedOn w:val="ae"/>
    <w:link w:val="affffffffffffffa"/>
    <w:uiPriority w:val="99"/>
    <w:locked/>
    <w:rsid w:val="00A96421"/>
    <w:rPr>
      <w:sz w:val="23"/>
      <w:szCs w:val="23"/>
      <w:shd w:val="clear" w:color="auto" w:fill="FFFFFF"/>
    </w:rPr>
  </w:style>
  <w:style w:type="paragraph" w:customStyle="1" w:styleId="affffffffffffffa">
    <w:name w:val="Подпись к таблице"/>
    <w:basedOn w:val="ad"/>
    <w:link w:val="affffffffffffff9"/>
    <w:uiPriority w:val="99"/>
    <w:qFormat/>
    <w:rsid w:val="00A96421"/>
    <w:pPr>
      <w:widowControl w:val="0"/>
      <w:shd w:val="clear" w:color="auto" w:fill="FFFFFF"/>
      <w:spacing w:after="0" w:line="0" w:lineRule="atLeast"/>
    </w:pPr>
    <w:rPr>
      <w:sz w:val="23"/>
      <w:szCs w:val="23"/>
      <w:lang w:eastAsia="ru-RU"/>
    </w:rPr>
  </w:style>
  <w:style w:type="character" w:customStyle="1" w:styleId="2ff2">
    <w:name w:val="Подпись к картинке (2)_"/>
    <w:basedOn w:val="ae"/>
    <w:link w:val="218"/>
    <w:locked/>
    <w:rsid w:val="00A96421"/>
    <w:rPr>
      <w:i/>
      <w:iCs/>
      <w:spacing w:val="-20"/>
      <w:sz w:val="23"/>
      <w:szCs w:val="23"/>
      <w:shd w:val="clear" w:color="auto" w:fill="FFFFFF"/>
    </w:rPr>
  </w:style>
  <w:style w:type="paragraph" w:customStyle="1" w:styleId="218">
    <w:name w:val="Подпись к картинке (2)1"/>
    <w:basedOn w:val="ad"/>
    <w:link w:val="2ff2"/>
    <w:qFormat/>
    <w:rsid w:val="00A96421"/>
    <w:pPr>
      <w:widowControl w:val="0"/>
      <w:shd w:val="clear" w:color="auto" w:fill="FFFFFF"/>
      <w:spacing w:after="0" w:line="0" w:lineRule="atLeast"/>
    </w:pPr>
    <w:rPr>
      <w:i/>
      <w:iCs/>
      <w:spacing w:val="-20"/>
      <w:sz w:val="23"/>
      <w:szCs w:val="23"/>
      <w:lang w:eastAsia="ru-RU"/>
    </w:rPr>
  </w:style>
  <w:style w:type="character" w:customStyle="1" w:styleId="affffffffffffffb">
    <w:name w:val="Подпись к картинке_"/>
    <w:basedOn w:val="ae"/>
    <w:link w:val="affffffffffffffc"/>
    <w:locked/>
    <w:rsid w:val="00A96421"/>
    <w:rPr>
      <w:sz w:val="23"/>
      <w:szCs w:val="23"/>
      <w:shd w:val="clear" w:color="auto" w:fill="FFFFFF"/>
    </w:rPr>
  </w:style>
  <w:style w:type="paragraph" w:customStyle="1" w:styleId="affffffffffffffc">
    <w:name w:val="Подпись к картинке"/>
    <w:basedOn w:val="ad"/>
    <w:link w:val="affffffffffffffb"/>
    <w:qFormat/>
    <w:rsid w:val="00A96421"/>
    <w:pPr>
      <w:widowControl w:val="0"/>
      <w:shd w:val="clear" w:color="auto" w:fill="FFFFFF"/>
      <w:spacing w:after="0" w:line="0" w:lineRule="atLeast"/>
    </w:pPr>
    <w:rPr>
      <w:sz w:val="23"/>
      <w:szCs w:val="23"/>
      <w:lang w:eastAsia="ru-RU"/>
    </w:rPr>
  </w:style>
  <w:style w:type="character" w:customStyle="1" w:styleId="5b">
    <w:name w:val="Основной текст (5)_"/>
    <w:basedOn w:val="ae"/>
    <w:link w:val="511"/>
    <w:locked/>
    <w:rsid w:val="00A96421"/>
    <w:rPr>
      <w:rFonts w:ascii="Franklin Gothic Heavy" w:eastAsia="Franklin Gothic Heavy" w:hAnsi="Franklin Gothic Heavy" w:cs="Franklin Gothic Heavy"/>
      <w:sz w:val="8"/>
      <w:szCs w:val="8"/>
      <w:shd w:val="clear" w:color="auto" w:fill="FFFFFF"/>
    </w:rPr>
  </w:style>
  <w:style w:type="paragraph" w:customStyle="1" w:styleId="511">
    <w:name w:val="Основной текст (5)1"/>
    <w:basedOn w:val="ad"/>
    <w:link w:val="5b"/>
    <w:qFormat/>
    <w:rsid w:val="00A96421"/>
    <w:pPr>
      <w:widowControl w:val="0"/>
      <w:shd w:val="clear" w:color="auto" w:fill="FFFFFF"/>
      <w:spacing w:after="0" w:line="0" w:lineRule="atLeast"/>
    </w:pPr>
    <w:rPr>
      <w:rFonts w:ascii="Franklin Gothic Heavy" w:eastAsia="Franklin Gothic Heavy" w:hAnsi="Franklin Gothic Heavy" w:cs="Franklin Gothic Heavy"/>
      <w:sz w:val="8"/>
      <w:szCs w:val="8"/>
      <w:lang w:eastAsia="ru-RU"/>
    </w:rPr>
  </w:style>
  <w:style w:type="character" w:customStyle="1" w:styleId="6Exact">
    <w:name w:val="Основной текст (6) Exact"/>
    <w:basedOn w:val="ae"/>
    <w:link w:val="65"/>
    <w:locked/>
    <w:rsid w:val="00A96421"/>
    <w:rPr>
      <w:rFonts w:ascii="Franklin Gothic Heavy" w:eastAsia="Franklin Gothic Heavy" w:hAnsi="Franklin Gothic Heavy" w:cs="Franklin Gothic Heavy"/>
      <w:sz w:val="12"/>
      <w:szCs w:val="12"/>
      <w:shd w:val="clear" w:color="auto" w:fill="FFFFFF"/>
    </w:rPr>
  </w:style>
  <w:style w:type="paragraph" w:customStyle="1" w:styleId="65">
    <w:name w:val="Основной текст (6)"/>
    <w:basedOn w:val="ad"/>
    <w:link w:val="6Exact"/>
    <w:qFormat/>
    <w:rsid w:val="00A96421"/>
    <w:pPr>
      <w:widowControl w:val="0"/>
      <w:shd w:val="clear" w:color="auto" w:fill="FFFFFF"/>
      <w:spacing w:after="60" w:line="0" w:lineRule="atLeast"/>
      <w:jc w:val="center"/>
    </w:pPr>
    <w:rPr>
      <w:rFonts w:ascii="Franklin Gothic Heavy" w:eastAsia="Franklin Gothic Heavy" w:hAnsi="Franklin Gothic Heavy" w:cs="Franklin Gothic Heavy"/>
      <w:sz w:val="12"/>
      <w:szCs w:val="12"/>
      <w:lang w:eastAsia="ru-RU"/>
    </w:rPr>
  </w:style>
  <w:style w:type="character" w:customStyle="1" w:styleId="75">
    <w:name w:val="Основной текст (7)_"/>
    <w:basedOn w:val="ae"/>
    <w:link w:val="710"/>
    <w:uiPriority w:val="99"/>
    <w:locked/>
    <w:rsid w:val="00A96421"/>
    <w:rPr>
      <w:sz w:val="15"/>
      <w:szCs w:val="15"/>
      <w:shd w:val="clear" w:color="auto" w:fill="FFFFFF"/>
    </w:rPr>
  </w:style>
  <w:style w:type="paragraph" w:customStyle="1" w:styleId="710">
    <w:name w:val="Основной текст (7)1"/>
    <w:basedOn w:val="ad"/>
    <w:link w:val="75"/>
    <w:qFormat/>
    <w:rsid w:val="00A96421"/>
    <w:pPr>
      <w:widowControl w:val="0"/>
      <w:shd w:val="clear" w:color="auto" w:fill="FFFFFF"/>
      <w:spacing w:after="0" w:line="202" w:lineRule="exact"/>
    </w:pPr>
    <w:rPr>
      <w:sz w:val="15"/>
      <w:szCs w:val="15"/>
      <w:lang w:eastAsia="ru-RU"/>
    </w:rPr>
  </w:style>
  <w:style w:type="character" w:customStyle="1" w:styleId="4Exact">
    <w:name w:val="Оглавление (4) Exact"/>
    <w:basedOn w:val="ae"/>
    <w:link w:val="4c"/>
    <w:locked/>
    <w:rsid w:val="00A96421"/>
    <w:rPr>
      <w:rFonts w:ascii="Franklin Gothic Heavy" w:eastAsia="Franklin Gothic Heavy" w:hAnsi="Franklin Gothic Heavy" w:cs="Franklin Gothic Heavy"/>
      <w:spacing w:val="2"/>
      <w:sz w:val="8"/>
      <w:szCs w:val="8"/>
      <w:shd w:val="clear" w:color="auto" w:fill="FFFFFF"/>
    </w:rPr>
  </w:style>
  <w:style w:type="paragraph" w:customStyle="1" w:styleId="4c">
    <w:name w:val="Оглавление (4)"/>
    <w:basedOn w:val="ad"/>
    <w:link w:val="4Exact"/>
    <w:qFormat/>
    <w:rsid w:val="00A96421"/>
    <w:pPr>
      <w:widowControl w:val="0"/>
      <w:shd w:val="clear" w:color="auto" w:fill="FFFFFF"/>
      <w:spacing w:after="0" w:line="187" w:lineRule="exact"/>
      <w:jc w:val="both"/>
    </w:pPr>
    <w:rPr>
      <w:rFonts w:ascii="Franklin Gothic Heavy" w:eastAsia="Franklin Gothic Heavy" w:hAnsi="Franklin Gothic Heavy" w:cs="Franklin Gothic Heavy"/>
      <w:spacing w:val="2"/>
      <w:sz w:val="8"/>
      <w:szCs w:val="8"/>
      <w:lang w:eastAsia="ru-RU"/>
    </w:rPr>
  </w:style>
  <w:style w:type="character" w:customStyle="1" w:styleId="8Exact">
    <w:name w:val="Основной текст (8) Exact"/>
    <w:basedOn w:val="ae"/>
    <w:link w:val="82"/>
    <w:locked/>
    <w:rsid w:val="00A96421"/>
    <w:rPr>
      <w:spacing w:val="-5"/>
      <w:sz w:val="8"/>
      <w:szCs w:val="8"/>
      <w:shd w:val="clear" w:color="auto" w:fill="FFFFFF"/>
    </w:rPr>
  </w:style>
  <w:style w:type="paragraph" w:customStyle="1" w:styleId="82">
    <w:name w:val="Основной текст (8)"/>
    <w:basedOn w:val="ad"/>
    <w:link w:val="8Exact"/>
    <w:qFormat/>
    <w:rsid w:val="00A96421"/>
    <w:pPr>
      <w:widowControl w:val="0"/>
      <w:shd w:val="clear" w:color="auto" w:fill="FFFFFF"/>
      <w:spacing w:after="0" w:line="0" w:lineRule="atLeast"/>
    </w:pPr>
    <w:rPr>
      <w:spacing w:val="-5"/>
      <w:sz w:val="8"/>
      <w:szCs w:val="8"/>
      <w:lang w:eastAsia="ru-RU"/>
    </w:rPr>
  </w:style>
  <w:style w:type="character" w:customStyle="1" w:styleId="9Exact">
    <w:name w:val="Основной текст (9) Exact"/>
    <w:basedOn w:val="ae"/>
    <w:link w:val="93"/>
    <w:locked/>
    <w:rsid w:val="00A96421"/>
    <w:rPr>
      <w:rFonts w:ascii="Arial" w:eastAsia="Arial" w:hAnsi="Arial" w:cs="Arial"/>
      <w:spacing w:val="-2"/>
      <w:sz w:val="8"/>
      <w:szCs w:val="8"/>
      <w:shd w:val="clear" w:color="auto" w:fill="FFFFFF"/>
    </w:rPr>
  </w:style>
  <w:style w:type="paragraph" w:customStyle="1" w:styleId="93">
    <w:name w:val="Основной текст (9)"/>
    <w:basedOn w:val="ad"/>
    <w:link w:val="9Exact"/>
    <w:qFormat/>
    <w:rsid w:val="00A96421"/>
    <w:pPr>
      <w:widowControl w:val="0"/>
      <w:shd w:val="clear" w:color="auto" w:fill="FFFFFF"/>
      <w:spacing w:after="0" w:line="0" w:lineRule="atLeast"/>
    </w:pPr>
    <w:rPr>
      <w:rFonts w:ascii="Arial" w:eastAsia="Arial" w:hAnsi="Arial" w:cs="Arial"/>
      <w:spacing w:val="-2"/>
      <w:sz w:val="8"/>
      <w:szCs w:val="8"/>
      <w:lang w:eastAsia="ru-RU"/>
    </w:rPr>
  </w:style>
  <w:style w:type="character" w:customStyle="1" w:styleId="10Exact">
    <w:name w:val="Основной текст (10) Exact"/>
    <w:basedOn w:val="ae"/>
    <w:link w:val="102"/>
    <w:locked/>
    <w:rsid w:val="00A96421"/>
    <w:rPr>
      <w:rFonts w:ascii="Bookman Old Style" w:eastAsia="Bookman Old Style" w:hAnsi="Bookman Old Style" w:cs="Bookman Old Style"/>
      <w:spacing w:val="-7"/>
      <w:sz w:val="8"/>
      <w:szCs w:val="8"/>
      <w:shd w:val="clear" w:color="auto" w:fill="FFFFFF"/>
    </w:rPr>
  </w:style>
  <w:style w:type="paragraph" w:customStyle="1" w:styleId="102">
    <w:name w:val="Основной текст (10)"/>
    <w:basedOn w:val="ad"/>
    <w:link w:val="10Exact"/>
    <w:uiPriority w:val="99"/>
    <w:qFormat/>
    <w:rsid w:val="00A96421"/>
    <w:pPr>
      <w:widowControl w:val="0"/>
      <w:shd w:val="clear" w:color="auto" w:fill="FFFFFF"/>
      <w:spacing w:after="0" w:line="0" w:lineRule="atLeast"/>
    </w:pPr>
    <w:rPr>
      <w:rFonts w:ascii="Bookman Old Style" w:eastAsia="Bookman Old Style" w:hAnsi="Bookman Old Style" w:cs="Bookman Old Style"/>
      <w:spacing w:val="-7"/>
      <w:sz w:val="8"/>
      <w:szCs w:val="8"/>
      <w:lang w:eastAsia="ru-RU"/>
    </w:rPr>
  </w:style>
  <w:style w:type="character" w:customStyle="1" w:styleId="11Exact">
    <w:name w:val="Основной текст (11) Exact"/>
    <w:basedOn w:val="ae"/>
    <w:link w:val="11f"/>
    <w:locked/>
    <w:rsid w:val="00A96421"/>
    <w:rPr>
      <w:sz w:val="8"/>
      <w:szCs w:val="8"/>
      <w:shd w:val="clear" w:color="auto" w:fill="FFFFFF"/>
    </w:rPr>
  </w:style>
  <w:style w:type="paragraph" w:customStyle="1" w:styleId="11f">
    <w:name w:val="Основной текст (11)"/>
    <w:basedOn w:val="ad"/>
    <w:link w:val="11Exact"/>
    <w:qFormat/>
    <w:rsid w:val="00A96421"/>
    <w:pPr>
      <w:widowControl w:val="0"/>
      <w:shd w:val="clear" w:color="auto" w:fill="FFFFFF"/>
      <w:spacing w:after="0" w:line="0" w:lineRule="atLeast"/>
    </w:pPr>
    <w:rPr>
      <w:sz w:val="8"/>
      <w:szCs w:val="8"/>
      <w:lang w:eastAsia="ru-RU"/>
    </w:rPr>
  </w:style>
  <w:style w:type="character" w:customStyle="1" w:styleId="3fb">
    <w:name w:val="Подпись к картинке (3)_"/>
    <w:basedOn w:val="ae"/>
    <w:link w:val="314"/>
    <w:locked/>
    <w:rsid w:val="00A96421"/>
    <w:rPr>
      <w:rFonts w:ascii="Franklin Gothic Heavy" w:eastAsia="Franklin Gothic Heavy" w:hAnsi="Franklin Gothic Heavy" w:cs="Franklin Gothic Heavy"/>
      <w:sz w:val="8"/>
      <w:szCs w:val="8"/>
      <w:shd w:val="clear" w:color="auto" w:fill="FFFFFF"/>
    </w:rPr>
  </w:style>
  <w:style w:type="paragraph" w:customStyle="1" w:styleId="314">
    <w:name w:val="Подпись к картинке (3)1"/>
    <w:basedOn w:val="ad"/>
    <w:link w:val="3fb"/>
    <w:qFormat/>
    <w:rsid w:val="00A96421"/>
    <w:pPr>
      <w:widowControl w:val="0"/>
      <w:shd w:val="clear" w:color="auto" w:fill="FFFFFF"/>
      <w:spacing w:after="0" w:line="120" w:lineRule="exact"/>
    </w:pPr>
    <w:rPr>
      <w:rFonts w:ascii="Franklin Gothic Heavy" w:eastAsia="Franklin Gothic Heavy" w:hAnsi="Franklin Gothic Heavy" w:cs="Franklin Gothic Heavy"/>
      <w:sz w:val="8"/>
      <w:szCs w:val="8"/>
      <w:lang w:eastAsia="ru-RU"/>
    </w:rPr>
  </w:style>
  <w:style w:type="character" w:customStyle="1" w:styleId="4d">
    <w:name w:val="Подпись к картинке (4)_"/>
    <w:basedOn w:val="ae"/>
    <w:link w:val="411"/>
    <w:locked/>
    <w:rsid w:val="00A96421"/>
    <w:rPr>
      <w:sz w:val="15"/>
      <w:szCs w:val="15"/>
      <w:shd w:val="clear" w:color="auto" w:fill="FFFFFF"/>
    </w:rPr>
  </w:style>
  <w:style w:type="paragraph" w:customStyle="1" w:styleId="411">
    <w:name w:val="Подпись к картинке (4)1"/>
    <w:basedOn w:val="ad"/>
    <w:link w:val="4d"/>
    <w:qFormat/>
    <w:rsid w:val="00A96421"/>
    <w:pPr>
      <w:widowControl w:val="0"/>
      <w:shd w:val="clear" w:color="auto" w:fill="FFFFFF"/>
      <w:spacing w:after="0" w:line="120" w:lineRule="exact"/>
    </w:pPr>
    <w:rPr>
      <w:sz w:val="15"/>
      <w:szCs w:val="15"/>
      <w:lang w:eastAsia="ru-RU"/>
    </w:rPr>
  </w:style>
  <w:style w:type="character" w:customStyle="1" w:styleId="120">
    <w:name w:val="Основной текст (12)_"/>
    <w:basedOn w:val="ae"/>
    <w:link w:val="121"/>
    <w:locked/>
    <w:rsid w:val="00A96421"/>
    <w:rPr>
      <w:rFonts w:ascii="Arial" w:eastAsia="Arial" w:hAnsi="Arial" w:cs="Arial"/>
      <w:i/>
      <w:iCs/>
      <w:sz w:val="13"/>
      <w:szCs w:val="13"/>
      <w:shd w:val="clear" w:color="auto" w:fill="FFFFFF"/>
    </w:rPr>
  </w:style>
  <w:style w:type="paragraph" w:customStyle="1" w:styleId="121">
    <w:name w:val="Основной текст (12)1"/>
    <w:basedOn w:val="ad"/>
    <w:link w:val="120"/>
    <w:qFormat/>
    <w:rsid w:val="00A96421"/>
    <w:pPr>
      <w:widowControl w:val="0"/>
      <w:shd w:val="clear" w:color="auto" w:fill="FFFFFF"/>
      <w:spacing w:after="0" w:line="0" w:lineRule="atLeast"/>
    </w:pPr>
    <w:rPr>
      <w:rFonts w:ascii="Arial" w:eastAsia="Arial" w:hAnsi="Arial" w:cs="Arial"/>
      <w:i/>
      <w:iCs/>
      <w:sz w:val="13"/>
      <w:szCs w:val="13"/>
      <w:lang w:eastAsia="ru-RU"/>
    </w:rPr>
  </w:style>
  <w:style w:type="character" w:customStyle="1" w:styleId="131">
    <w:name w:val="Основной текст (13)_"/>
    <w:basedOn w:val="ae"/>
    <w:link w:val="1310"/>
    <w:locked/>
    <w:rsid w:val="00A96421"/>
    <w:rPr>
      <w:rFonts w:ascii="Franklin Gothic Heavy" w:eastAsia="Franklin Gothic Heavy" w:hAnsi="Franklin Gothic Heavy" w:cs="Franklin Gothic Heavy"/>
      <w:sz w:val="25"/>
      <w:szCs w:val="25"/>
      <w:shd w:val="clear" w:color="auto" w:fill="FFFFFF"/>
    </w:rPr>
  </w:style>
  <w:style w:type="paragraph" w:customStyle="1" w:styleId="1310">
    <w:name w:val="Основной текст (13)1"/>
    <w:basedOn w:val="ad"/>
    <w:link w:val="131"/>
    <w:qFormat/>
    <w:rsid w:val="00A96421"/>
    <w:pPr>
      <w:widowControl w:val="0"/>
      <w:shd w:val="clear" w:color="auto" w:fill="FFFFFF"/>
      <w:spacing w:after="0" w:line="0" w:lineRule="atLeast"/>
    </w:pPr>
    <w:rPr>
      <w:rFonts w:ascii="Franklin Gothic Heavy" w:eastAsia="Franklin Gothic Heavy" w:hAnsi="Franklin Gothic Heavy" w:cs="Franklin Gothic Heavy"/>
      <w:sz w:val="25"/>
      <w:szCs w:val="25"/>
      <w:lang w:eastAsia="ru-RU"/>
    </w:rPr>
  </w:style>
  <w:style w:type="character" w:customStyle="1" w:styleId="16Exact">
    <w:name w:val="Основной текст (16) Exact"/>
    <w:basedOn w:val="ae"/>
    <w:link w:val="160"/>
    <w:locked/>
    <w:rsid w:val="00A96421"/>
    <w:rPr>
      <w:rFonts w:ascii="Tahoma" w:eastAsia="Tahoma" w:hAnsi="Tahoma" w:cs="Tahoma"/>
      <w:spacing w:val="-2"/>
      <w:sz w:val="8"/>
      <w:szCs w:val="8"/>
      <w:shd w:val="clear" w:color="auto" w:fill="FFFFFF"/>
    </w:rPr>
  </w:style>
  <w:style w:type="paragraph" w:customStyle="1" w:styleId="160">
    <w:name w:val="Основной текст (16)"/>
    <w:basedOn w:val="ad"/>
    <w:link w:val="16Exact"/>
    <w:qFormat/>
    <w:rsid w:val="00A96421"/>
    <w:pPr>
      <w:widowControl w:val="0"/>
      <w:shd w:val="clear" w:color="auto" w:fill="FFFFFF"/>
      <w:spacing w:after="0" w:line="0" w:lineRule="atLeast"/>
    </w:pPr>
    <w:rPr>
      <w:rFonts w:ascii="Tahoma" w:eastAsia="Tahoma" w:hAnsi="Tahoma" w:cs="Tahoma"/>
      <w:spacing w:val="-2"/>
      <w:sz w:val="8"/>
      <w:szCs w:val="8"/>
      <w:lang w:eastAsia="ru-RU"/>
    </w:rPr>
  </w:style>
  <w:style w:type="character" w:customStyle="1" w:styleId="2ff3">
    <w:name w:val="Подпись к таблице (2)_"/>
    <w:basedOn w:val="ae"/>
    <w:link w:val="219"/>
    <w:locked/>
    <w:rsid w:val="00A96421"/>
    <w:rPr>
      <w:rFonts w:ascii="Franklin Gothic Heavy" w:eastAsia="Franklin Gothic Heavy" w:hAnsi="Franklin Gothic Heavy" w:cs="Franklin Gothic Heavy"/>
      <w:sz w:val="8"/>
      <w:szCs w:val="8"/>
      <w:shd w:val="clear" w:color="auto" w:fill="FFFFFF"/>
    </w:rPr>
  </w:style>
  <w:style w:type="paragraph" w:customStyle="1" w:styleId="219">
    <w:name w:val="Подпись к таблице (2)1"/>
    <w:basedOn w:val="ad"/>
    <w:link w:val="2ff3"/>
    <w:qFormat/>
    <w:rsid w:val="00A96421"/>
    <w:pPr>
      <w:widowControl w:val="0"/>
      <w:shd w:val="clear" w:color="auto" w:fill="FFFFFF"/>
      <w:spacing w:after="0" w:line="134" w:lineRule="exact"/>
    </w:pPr>
    <w:rPr>
      <w:rFonts w:ascii="Franklin Gothic Heavy" w:eastAsia="Franklin Gothic Heavy" w:hAnsi="Franklin Gothic Heavy" w:cs="Franklin Gothic Heavy"/>
      <w:sz w:val="8"/>
      <w:szCs w:val="8"/>
      <w:lang w:eastAsia="ru-RU"/>
    </w:rPr>
  </w:style>
  <w:style w:type="character" w:customStyle="1" w:styleId="18Exact">
    <w:name w:val="Основной текст (18) Exact"/>
    <w:basedOn w:val="ae"/>
    <w:link w:val="180"/>
    <w:locked/>
    <w:rsid w:val="00A96421"/>
    <w:rPr>
      <w:rFonts w:ascii="Bookman Old Style" w:eastAsia="Bookman Old Style" w:hAnsi="Bookman Old Style" w:cs="Bookman Old Style"/>
      <w:spacing w:val="-1"/>
      <w:sz w:val="8"/>
      <w:szCs w:val="8"/>
      <w:shd w:val="clear" w:color="auto" w:fill="FFFFFF"/>
    </w:rPr>
  </w:style>
  <w:style w:type="paragraph" w:customStyle="1" w:styleId="180">
    <w:name w:val="Основной текст (18)"/>
    <w:basedOn w:val="ad"/>
    <w:link w:val="18Exact"/>
    <w:qFormat/>
    <w:rsid w:val="00A96421"/>
    <w:pPr>
      <w:widowControl w:val="0"/>
      <w:shd w:val="clear" w:color="auto" w:fill="FFFFFF"/>
      <w:spacing w:after="60" w:line="0" w:lineRule="atLeast"/>
    </w:pPr>
    <w:rPr>
      <w:rFonts w:ascii="Bookman Old Style" w:eastAsia="Bookman Old Style" w:hAnsi="Bookman Old Style" w:cs="Bookman Old Style"/>
      <w:spacing w:val="-1"/>
      <w:sz w:val="8"/>
      <w:szCs w:val="8"/>
      <w:lang w:eastAsia="ru-RU"/>
    </w:rPr>
  </w:style>
  <w:style w:type="character" w:customStyle="1" w:styleId="19Exact">
    <w:name w:val="Основной текст (19) Exact"/>
    <w:basedOn w:val="ae"/>
    <w:link w:val="190"/>
    <w:locked/>
    <w:rsid w:val="00A96421"/>
    <w:rPr>
      <w:spacing w:val="1"/>
      <w:sz w:val="8"/>
      <w:szCs w:val="8"/>
      <w:shd w:val="clear" w:color="auto" w:fill="FFFFFF"/>
    </w:rPr>
  </w:style>
  <w:style w:type="paragraph" w:customStyle="1" w:styleId="190">
    <w:name w:val="Основной текст (19)"/>
    <w:basedOn w:val="ad"/>
    <w:link w:val="19Exact"/>
    <w:qFormat/>
    <w:rsid w:val="00A96421"/>
    <w:pPr>
      <w:widowControl w:val="0"/>
      <w:shd w:val="clear" w:color="auto" w:fill="FFFFFF"/>
      <w:spacing w:after="0" w:line="235" w:lineRule="exact"/>
    </w:pPr>
    <w:rPr>
      <w:spacing w:val="1"/>
      <w:sz w:val="8"/>
      <w:szCs w:val="8"/>
      <w:lang w:eastAsia="ru-RU"/>
    </w:rPr>
  </w:style>
  <w:style w:type="character" w:customStyle="1" w:styleId="20Exact">
    <w:name w:val="Основной текст (20) Exact"/>
    <w:basedOn w:val="ae"/>
    <w:link w:val="200"/>
    <w:locked/>
    <w:rsid w:val="00A96421"/>
    <w:rPr>
      <w:spacing w:val="-1"/>
      <w:sz w:val="8"/>
      <w:szCs w:val="8"/>
      <w:shd w:val="clear" w:color="auto" w:fill="FFFFFF"/>
    </w:rPr>
  </w:style>
  <w:style w:type="paragraph" w:customStyle="1" w:styleId="200">
    <w:name w:val="Основной текст (20)"/>
    <w:basedOn w:val="ad"/>
    <w:link w:val="20Exact"/>
    <w:qFormat/>
    <w:rsid w:val="00A96421"/>
    <w:pPr>
      <w:widowControl w:val="0"/>
      <w:shd w:val="clear" w:color="auto" w:fill="FFFFFF"/>
      <w:spacing w:after="0" w:line="0" w:lineRule="atLeast"/>
    </w:pPr>
    <w:rPr>
      <w:spacing w:val="-1"/>
      <w:sz w:val="8"/>
      <w:szCs w:val="8"/>
      <w:lang w:eastAsia="ru-RU"/>
    </w:rPr>
  </w:style>
  <w:style w:type="character" w:customStyle="1" w:styleId="5c">
    <w:name w:val="Подпись к картинке (5)_"/>
    <w:basedOn w:val="ae"/>
    <w:link w:val="512"/>
    <w:locked/>
    <w:rsid w:val="00A96421"/>
    <w:rPr>
      <w:rFonts w:ascii="Tahoma" w:eastAsia="Tahoma" w:hAnsi="Tahoma" w:cs="Tahoma"/>
      <w:sz w:val="8"/>
      <w:szCs w:val="8"/>
      <w:shd w:val="clear" w:color="auto" w:fill="FFFFFF"/>
    </w:rPr>
  </w:style>
  <w:style w:type="paragraph" w:customStyle="1" w:styleId="512">
    <w:name w:val="Подпись к картинке (5)1"/>
    <w:basedOn w:val="ad"/>
    <w:link w:val="5c"/>
    <w:qFormat/>
    <w:rsid w:val="00A96421"/>
    <w:pPr>
      <w:widowControl w:val="0"/>
      <w:shd w:val="clear" w:color="auto" w:fill="FFFFFF"/>
      <w:spacing w:after="0" w:line="0" w:lineRule="atLeast"/>
    </w:pPr>
    <w:rPr>
      <w:rFonts w:ascii="Tahoma" w:eastAsia="Tahoma" w:hAnsi="Tahoma" w:cs="Tahoma"/>
      <w:sz w:val="8"/>
      <w:szCs w:val="8"/>
      <w:lang w:eastAsia="ru-RU"/>
    </w:rPr>
  </w:style>
  <w:style w:type="character" w:customStyle="1" w:styleId="21Exact">
    <w:name w:val="Основной текст (21) Exact"/>
    <w:basedOn w:val="ae"/>
    <w:link w:val="21a"/>
    <w:locked/>
    <w:rsid w:val="00A96421"/>
    <w:rPr>
      <w:spacing w:val="3"/>
      <w:sz w:val="8"/>
      <w:szCs w:val="8"/>
      <w:shd w:val="clear" w:color="auto" w:fill="FFFFFF"/>
    </w:rPr>
  </w:style>
  <w:style w:type="paragraph" w:customStyle="1" w:styleId="21a">
    <w:name w:val="Основной текст (21)"/>
    <w:basedOn w:val="ad"/>
    <w:link w:val="21Exact"/>
    <w:qFormat/>
    <w:rsid w:val="00A96421"/>
    <w:pPr>
      <w:widowControl w:val="0"/>
      <w:shd w:val="clear" w:color="auto" w:fill="FFFFFF"/>
      <w:spacing w:after="0" w:line="149" w:lineRule="exact"/>
    </w:pPr>
    <w:rPr>
      <w:spacing w:val="3"/>
      <w:sz w:val="8"/>
      <w:szCs w:val="8"/>
      <w:lang w:eastAsia="ru-RU"/>
    </w:rPr>
  </w:style>
  <w:style w:type="character" w:customStyle="1" w:styleId="22Exact">
    <w:name w:val="Основной текст (22) Exact"/>
    <w:basedOn w:val="ae"/>
    <w:link w:val="222"/>
    <w:locked/>
    <w:rsid w:val="00A96421"/>
    <w:rPr>
      <w:rFonts w:ascii="Franklin Gothic Heavy" w:eastAsia="Franklin Gothic Heavy" w:hAnsi="Franklin Gothic Heavy" w:cs="Franklin Gothic Heavy"/>
      <w:spacing w:val="1"/>
      <w:sz w:val="8"/>
      <w:szCs w:val="8"/>
      <w:shd w:val="clear" w:color="auto" w:fill="FFFFFF"/>
    </w:rPr>
  </w:style>
  <w:style w:type="paragraph" w:customStyle="1" w:styleId="222">
    <w:name w:val="Основной текст (22)"/>
    <w:basedOn w:val="ad"/>
    <w:link w:val="22Exact"/>
    <w:qFormat/>
    <w:rsid w:val="00A96421"/>
    <w:pPr>
      <w:widowControl w:val="0"/>
      <w:shd w:val="clear" w:color="auto" w:fill="FFFFFF"/>
      <w:spacing w:after="0" w:line="149" w:lineRule="exact"/>
    </w:pPr>
    <w:rPr>
      <w:rFonts w:ascii="Franklin Gothic Heavy" w:eastAsia="Franklin Gothic Heavy" w:hAnsi="Franklin Gothic Heavy" w:cs="Franklin Gothic Heavy"/>
      <w:spacing w:val="1"/>
      <w:sz w:val="8"/>
      <w:szCs w:val="8"/>
      <w:lang w:eastAsia="ru-RU"/>
    </w:rPr>
  </w:style>
  <w:style w:type="character" w:customStyle="1" w:styleId="23Exact">
    <w:name w:val="Основной текст (23) Exact"/>
    <w:basedOn w:val="ae"/>
    <w:link w:val="232"/>
    <w:locked/>
    <w:rsid w:val="00A96421"/>
    <w:rPr>
      <w:rFonts w:ascii="Franklin Gothic Heavy" w:eastAsia="Franklin Gothic Heavy" w:hAnsi="Franklin Gothic Heavy" w:cs="Franklin Gothic Heavy"/>
      <w:spacing w:val="1"/>
      <w:sz w:val="8"/>
      <w:szCs w:val="8"/>
      <w:shd w:val="clear" w:color="auto" w:fill="FFFFFF"/>
    </w:rPr>
  </w:style>
  <w:style w:type="paragraph" w:customStyle="1" w:styleId="232">
    <w:name w:val="Основной текст (23)"/>
    <w:basedOn w:val="ad"/>
    <w:link w:val="23Exact"/>
    <w:qFormat/>
    <w:rsid w:val="00A96421"/>
    <w:pPr>
      <w:widowControl w:val="0"/>
      <w:shd w:val="clear" w:color="auto" w:fill="FFFFFF"/>
      <w:spacing w:after="0" w:line="149" w:lineRule="exact"/>
    </w:pPr>
    <w:rPr>
      <w:rFonts w:ascii="Franklin Gothic Heavy" w:eastAsia="Franklin Gothic Heavy" w:hAnsi="Franklin Gothic Heavy" w:cs="Franklin Gothic Heavy"/>
      <w:spacing w:val="1"/>
      <w:sz w:val="8"/>
      <w:szCs w:val="8"/>
      <w:lang w:eastAsia="ru-RU"/>
    </w:rPr>
  </w:style>
  <w:style w:type="character" w:customStyle="1" w:styleId="24Exact">
    <w:name w:val="Основной текст (24) Exact"/>
    <w:basedOn w:val="ae"/>
    <w:link w:val="240"/>
    <w:locked/>
    <w:rsid w:val="00A96421"/>
    <w:rPr>
      <w:rFonts w:ascii="Bookman Old Style" w:eastAsia="Bookman Old Style" w:hAnsi="Bookman Old Style" w:cs="Bookman Old Style"/>
      <w:spacing w:val="-3"/>
      <w:sz w:val="8"/>
      <w:szCs w:val="8"/>
      <w:shd w:val="clear" w:color="auto" w:fill="FFFFFF"/>
    </w:rPr>
  </w:style>
  <w:style w:type="paragraph" w:customStyle="1" w:styleId="240">
    <w:name w:val="Основной текст (24)"/>
    <w:basedOn w:val="ad"/>
    <w:link w:val="24Exact"/>
    <w:qFormat/>
    <w:rsid w:val="00A96421"/>
    <w:pPr>
      <w:widowControl w:val="0"/>
      <w:shd w:val="clear" w:color="auto" w:fill="FFFFFF"/>
      <w:spacing w:after="0" w:line="149" w:lineRule="exact"/>
    </w:pPr>
    <w:rPr>
      <w:rFonts w:ascii="Bookman Old Style" w:eastAsia="Bookman Old Style" w:hAnsi="Bookman Old Style" w:cs="Bookman Old Style"/>
      <w:spacing w:val="-3"/>
      <w:sz w:val="8"/>
      <w:szCs w:val="8"/>
      <w:lang w:eastAsia="ru-RU"/>
    </w:rPr>
  </w:style>
  <w:style w:type="character" w:customStyle="1" w:styleId="25Exact">
    <w:name w:val="Основной текст (25) Exact"/>
    <w:basedOn w:val="ae"/>
    <w:link w:val="250"/>
    <w:locked/>
    <w:rsid w:val="00A96421"/>
    <w:rPr>
      <w:rFonts w:ascii="Book Antiqua" w:eastAsia="Book Antiqua" w:hAnsi="Book Antiqua" w:cs="Book Antiqua"/>
      <w:w w:val="150"/>
      <w:sz w:val="8"/>
      <w:szCs w:val="8"/>
      <w:shd w:val="clear" w:color="auto" w:fill="FFFFFF"/>
    </w:rPr>
  </w:style>
  <w:style w:type="paragraph" w:customStyle="1" w:styleId="250">
    <w:name w:val="Основной текст (25)"/>
    <w:basedOn w:val="ad"/>
    <w:link w:val="25Exact"/>
    <w:qFormat/>
    <w:rsid w:val="00A96421"/>
    <w:pPr>
      <w:widowControl w:val="0"/>
      <w:shd w:val="clear" w:color="auto" w:fill="FFFFFF"/>
      <w:spacing w:after="0" w:line="149" w:lineRule="exact"/>
    </w:pPr>
    <w:rPr>
      <w:rFonts w:ascii="Book Antiqua" w:eastAsia="Book Antiqua" w:hAnsi="Book Antiqua" w:cs="Book Antiqua"/>
      <w:w w:val="150"/>
      <w:sz w:val="8"/>
      <w:szCs w:val="8"/>
      <w:lang w:eastAsia="ru-RU"/>
    </w:rPr>
  </w:style>
  <w:style w:type="character" w:customStyle="1" w:styleId="26Exact">
    <w:name w:val="Основной текст (26) Exact"/>
    <w:basedOn w:val="ae"/>
    <w:link w:val="260"/>
    <w:locked/>
    <w:rsid w:val="00A96421"/>
    <w:rPr>
      <w:rFonts w:ascii="Bookman Old Style" w:eastAsia="Bookman Old Style" w:hAnsi="Bookman Old Style" w:cs="Bookman Old Style"/>
      <w:spacing w:val="-6"/>
      <w:sz w:val="8"/>
      <w:szCs w:val="8"/>
      <w:shd w:val="clear" w:color="auto" w:fill="FFFFFF"/>
    </w:rPr>
  </w:style>
  <w:style w:type="paragraph" w:customStyle="1" w:styleId="260">
    <w:name w:val="Основной текст (26)"/>
    <w:basedOn w:val="ad"/>
    <w:link w:val="26Exact"/>
    <w:qFormat/>
    <w:rsid w:val="00A96421"/>
    <w:pPr>
      <w:widowControl w:val="0"/>
      <w:shd w:val="clear" w:color="auto" w:fill="FFFFFF"/>
      <w:spacing w:after="0" w:line="149" w:lineRule="exact"/>
    </w:pPr>
    <w:rPr>
      <w:rFonts w:ascii="Bookman Old Style" w:eastAsia="Bookman Old Style" w:hAnsi="Bookman Old Style" w:cs="Bookman Old Style"/>
      <w:spacing w:val="-6"/>
      <w:sz w:val="8"/>
      <w:szCs w:val="8"/>
      <w:lang w:eastAsia="ru-RU"/>
    </w:rPr>
  </w:style>
  <w:style w:type="character" w:customStyle="1" w:styleId="27Exact">
    <w:name w:val="Основной текст (27) Exact"/>
    <w:basedOn w:val="ae"/>
    <w:link w:val="270"/>
    <w:locked/>
    <w:rsid w:val="00A96421"/>
    <w:rPr>
      <w:rFonts w:ascii="Bookman Old Style" w:eastAsia="Bookman Old Style" w:hAnsi="Bookman Old Style" w:cs="Bookman Old Style"/>
      <w:spacing w:val="-6"/>
      <w:sz w:val="8"/>
      <w:szCs w:val="8"/>
      <w:shd w:val="clear" w:color="auto" w:fill="FFFFFF"/>
    </w:rPr>
  </w:style>
  <w:style w:type="paragraph" w:customStyle="1" w:styleId="270">
    <w:name w:val="Основной текст (27)"/>
    <w:basedOn w:val="ad"/>
    <w:link w:val="27Exact"/>
    <w:qFormat/>
    <w:rsid w:val="00A96421"/>
    <w:pPr>
      <w:widowControl w:val="0"/>
      <w:shd w:val="clear" w:color="auto" w:fill="FFFFFF"/>
      <w:spacing w:after="0" w:line="149" w:lineRule="exact"/>
    </w:pPr>
    <w:rPr>
      <w:rFonts w:ascii="Bookman Old Style" w:eastAsia="Bookman Old Style" w:hAnsi="Bookman Old Style" w:cs="Bookman Old Style"/>
      <w:spacing w:val="-6"/>
      <w:sz w:val="8"/>
      <w:szCs w:val="8"/>
      <w:lang w:eastAsia="ru-RU"/>
    </w:rPr>
  </w:style>
  <w:style w:type="character" w:customStyle="1" w:styleId="28Exact">
    <w:name w:val="Основной текст (28) Exact"/>
    <w:basedOn w:val="ae"/>
    <w:link w:val="280"/>
    <w:locked/>
    <w:rsid w:val="00A96421"/>
    <w:rPr>
      <w:spacing w:val="-1"/>
      <w:sz w:val="8"/>
      <w:szCs w:val="8"/>
      <w:shd w:val="clear" w:color="auto" w:fill="FFFFFF"/>
    </w:rPr>
  </w:style>
  <w:style w:type="paragraph" w:customStyle="1" w:styleId="280">
    <w:name w:val="Основной текст (28)"/>
    <w:basedOn w:val="ad"/>
    <w:link w:val="28Exact"/>
    <w:qFormat/>
    <w:rsid w:val="00A96421"/>
    <w:pPr>
      <w:widowControl w:val="0"/>
      <w:shd w:val="clear" w:color="auto" w:fill="FFFFFF"/>
      <w:spacing w:after="0" w:line="149" w:lineRule="exact"/>
    </w:pPr>
    <w:rPr>
      <w:spacing w:val="-1"/>
      <w:sz w:val="8"/>
      <w:szCs w:val="8"/>
      <w:lang w:eastAsia="ru-RU"/>
    </w:rPr>
  </w:style>
  <w:style w:type="character" w:customStyle="1" w:styleId="290">
    <w:name w:val="Основной текст (29)_"/>
    <w:basedOn w:val="ae"/>
    <w:link w:val="291"/>
    <w:locked/>
    <w:rsid w:val="00A96421"/>
    <w:rPr>
      <w:b/>
      <w:bCs/>
      <w:i/>
      <w:iCs/>
      <w:sz w:val="15"/>
      <w:szCs w:val="15"/>
      <w:shd w:val="clear" w:color="auto" w:fill="FFFFFF"/>
    </w:rPr>
  </w:style>
  <w:style w:type="paragraph" w:customStyle="1" w:styleId="291">
    <w:name w:val="Основной текст (29)"/>
    <w:basedOn w:val="ad"/>
    <w:link w:val="290"/>
    <w:qFormat/>
    <w:rsid w:val="00A96421"/>
    <w:pPr>
      <w:widowControl w:val="0"/>
      <w:shd w:val="clear" w:color="auto" w:fill="FFFFFF"/>
      <w:spacing w:after="0" w:line="0" w:lineRule="atLeast"/>
    </w:pPr>
    <w:rPr>
      <w:b/>
      <w:bCs/>
      <w:i/>
      <w:iCs/>
      <w:sz w:val="15"/>
      <w:szCs w:val="15"/>
      <w:lang w:eastAsia="ru-RU"/>
    </w:rPr>
  </w:style>
  <w:style w:type="character" w:customStyle="1" w:styleId="300">
    <w:name w:val="Основной текст (30)_"/>
    <w:basedOn w:val="ae"/>
    <w:link w:val="301"/>
    <w:locked/>
    <w:rsid w:val="00A96421"/>
    <w:rPr>
      <w:sz w:val="19"/>
      <w:szCs w:val="19"/>
      <w:shd w:val="clear" w:color="auto" w:fill="FFFFFF"/>
    </w:rPr>
  </w:style>
  <w:style w:type="paragraph" w:customStyle="1" w:styleId="301">
    <w:name w:val="Основной текст (30)"/>
    <w:basedOn w:val="ad"/>
    <w:link w:val="300"/>
    <w:qFormat/>
    <w:rsid w:val="00A96421"/>
    <w:pPr>
      <w:widowControl w:val="0"/>
      <w:shd w:val="clear" w:color="auto" w:fill="FFFFFF"/>
      <w:spacing w:after="0" w:line="230" w:lineRule="exact"/>
      <w:jc w:val="both"/>
    </w:pPr>
    <w:rPr>
      <w:sz w:val="19"/>
      <w:szCs w:val="19"/>
      <w:lang w:eastAsia="ru-RU"/>
    </w:rPr>
  </w:style>
  <w:style w:type="character" w:customStyle="1" w:styleId="31Exact">
    <w:name w:val="Основной текст (31) Exact"/>
    <w:basedOn w:val="ae"/>
    <w:link w:val="315"/>
    <w:locked/>
    <w:rsid w:val="00A96421"/>
    <w:rPr>
      <w:rFonts w:ascii="Bookman Old Style" w:eastAsia="Bookman Old Style" w:hAnsi="Bookman Old Style" w:cs="Bookman Old Style"/>
      <w:b/>
      <w:bCs/>
      <w:spacing w:val="-7"/>
      <w:sz w:val="12"/>
      <w:szCs w:val="12"/>
      <w:shd w:val="clear" w:color="auto" w:fill="FFFFFF"/>
    </w:rPr>
  </w:style>
  <w:style w:type="paragraph" w:customStyle="1" w:styleId="315">
    <w:name w:val="Основной текст (31)"/>
    <w:basedOn w:val="ad"/>
    <w:link w:val="31Exact"/>
    <w:qFormat/>
    <w:rsid w:val="00A96421"/>
    <w:pPr>
      <w:widowControl w:val="0"/>
      <w:shd w:val="clear" w:color="auto" w:fill="FFFFFF"/>
      <w:spacing w:after="0" w:line="0" w:lineRule="atLeast"/>
    </w:pPr>
    <w:rPr>
      <w:rFonts w:ascii="Bookman Old Style" w:eastAsia="Bookman Old Style" w:hAnsi="Bookman Old Style" w:cs="Bookman Old Style"/>
      <w:b/>
      <w:bCs/>
      <w:spacing w:val="-7"/>
      <w:sz w:val="12"/>
      <w:szCs w:val="12"/>
      <w:lang w:eastAsia="ru-RU"/>
    </w:rPr>
  </w:style>
  <w:style w:type="character" w:customStyle="1" w:styleId="32Exact">
    <w:name w:val="Основной текст (32) Exact"/>
    <w:basedOn w:val="ae"/>
    <w:link w:val="321"/>
    <w:locked/>
    <w:rsid w:val="00A96421"/>
    <w:rPr>
      <w:b/>
      <w:bCs/>
      <w:spacing w:val="-2"/>
      <w:sz w:val="14"/>
      <w:szCs w:val="14"/>
      <w:shd w:val="clear" w:color="auto" w:fill="FFFFFF"/>
      <w:lang w:val="en-US"/>
    </w:rPr>
  </w:style>
  <w:style w:type="paragraph" w:customStyle="1" w:styleId="321">
    <w:name w:val="Основной текст (32)"/>
    <w:basedOn w:val="ad"/>
    <w:link w:val="32Exact"/>
    <w:uiPriority w:val="99"/>
    <w:qFormat/>
    <w:rsid w:val="00A96421"/>
    <w:pPr>
      <w:widowControl w:val="0"/>
      <w:shd w:val="clear" w:color="auto" w:fill="FFFFFF"/>
      <w:spacing w:after="0" w:line="0" w:lineRule="atLeast"/>
    </w:pPr>
    <w:rPr>
      <w:b/>
      <w:bCs/>
      <w:spacing w:val="-2"/>
      <w:sz w:val="14"/>
      <w:szCs w:val="14"/>
      <w:lang w:val="en-US" w:eastAsia="ru-RU"/>
    </w:rPr>
  </w:style>
  <w:style w:type="character" w:customStyle="1" w:styleId="122">
    <w:name w:val="Заголовок №1 (2)_"/>
    <w:basedOn w:val="ae"/>
    <w:link w:val="123"/>
    <w:locked/>
    <w:rsid w:val="00A96421"/>
    <w:rPr>
      <w:sz w:val="27"/>
      <w:szCs w:val="27"/>
      <w:shd w:val="clear" w:color="auto" w:fill="FFFFFF"/>
    </w:rPr>
  </w:style>
  <w:style w:type="paragraph" w:customStyle="1" w:styleId="123">
    <w:name w:val="Заголовок №1 (2)"/>
    <w:basedOn w:val="ad"/>
    <w:link w:val="122"/>
    <w:qFormat/>
    <w:rsid w:val="00A96421"/>
    <w:pPr>
      <w:widowControl w:val="0"/>
      <w:shd w:val="clear" w:color="auto" w:fill="FFFFFF"/>
      <w:spacing w:before="660" w:after="420" w:line="0" w:lineRule="atLeast"/>
      <w:jc w:val="right"/>
      <w:outlineLvl w:val="0"/>
    </w:pPr>
    <w:rPr>
      <w:sz w:val="27"/>
      <w:szCs w:val="27"/>
      <w:lang w:eastAsia="ru-RU"/>
    </w:rPr>
  </w:style>
  <w:style w:type="character" w:customStyle="1" w:styleId="330">
    <w:name w:val="Основной текст (33)_"/>
    <w:basedOn w:val="ae"/>
    <w:link w:val="331"/>
    <w:uiPriority w:val="99"/>
    <w:locked/>
    <w:rsid w:val="00A96421"/>
    <w:rPr>
      <w:sz w:val="13"/>
      <w:szCs w:val="13"/>
      <w:shd w:val="clear" w:color="auto" w:fill="FFFFFF"/>
      <w:lang w:val="en-US"/>
    </w:rPr>
  </w:style>
  <w:style w:type="paragraph" w:customStyle="1" w:styleId="331">
    <w:name w:val="Основной текст (33)"/>
    <w:basedOn w:val="ad"/>
    <w:link w:val="330"/>
    <w:uiPriority w:val="99"/>
    <w:qFormat/>
    <w:rsid w:val="00A96421"/>
    <w:pPr>
      <w:widowControl w:val="0"/>
      <w:shd w:val="clear" w:color="auto" w:fill="FFFFFF"/>
      <w:spacing w:before="240" w:after="60" w:line="0" w:lineRule="atLeast"/>
      <w:jc w:val="center"/>
    </w:pPr>
    <w:rPr>
      <w:sz w:val="13"/>
      <w:szCs w:val="13"/>
      <w:lang w:val="en-US" w:eastAsia="ru-RU"/>
    </w:rPr>
  </w:style>
  <w:style w:type="character" w:customStyle="1" w:styleId="322">
    <w:name w:val="Заголовок №3 (2)_"/>
    <w:basedOn w:val="ae"/>
    <w:link w:val="323"/>
    <w:locked/>
    <w:rsid w:val="00A96421"/>
    <w:rPr>
      <w:b/>
      <w:bCs/>
      <w:sz w:val="27"/>
      <w:szCs w:val="27"/>
      <w:shd w:val="clear" w:color="auto" w:fill="FFFFFF"/>
    </w:rPr>
  </w:style>
  <w:style w:type="paragraph" w:customStyle="1" w:styleId="323">
    <w:name w:val="Заголовок №3 (2)"/>
    <w:basedOn w:val="ad"/>
    <w:link w:val="322"/>
    <w:qFormat/>
    <w:rsid w:val="00A96421"/>
    <w:pPr>
      <w:widowControl w:val="0"/>
      <w:shd w:val="clear" w:color="auto" w:fill="FFFFFF"/>
      <w:spacing w:after="240" w:line="490" w:lineRule="exact"/>
      <w:jc w:val="both"/>
      <w:outlineLvl w:val="2"/>
    </w:pPr>
    <w:rPr>
      <w:b/>
      <w:bCs/>
      <w:sz w:val="27"/>
      <w:szCs w:val="27"/>
      <w:lang w:eastAsia="ru-RU"/>
    </w:rPr>
  </w:style>
  <w:style w:type="character" w:customStyle="1" w:styleId="223">
    <w:name w:val="Заголовок №2 (2)_"/>
    <w:basedOn w:val="ae"/>
    <w:link w:val="224"/>
    <w:locked/>
    <w:rsid w:val="00A96421"/>
    <w:rPr>
      <w:b/>
      <w:bCs/>
      <w:sz w:val="30"/>
      <w:szCs w:val="30"/>
      <w:shd w:val="clear" w:color="auto" w:fill="FFFFFF"/>
    </w:rPr>
  </w:style>
  <w:style w:type="paragraph" w:customStyle="1" w:styleId="224">
    <w:name w:val="Заголовок №2 (2)"/>
    <w:basedOn w:val="ad"/>
    <w:link w:val="223"/>
    <w:qFormat/>
    <w:rsid w:val="00A96421"/>
    <w:pPr>
      <w:widowControl w:val="0"/>
      <w:shd w:val="clear" w:color="auto" w:fill="FFFFFF"/>
      <w:spacing w:after="600" w:line="0" w:lineRule="atLeast"/>
      <w:jc w:val="center"/>
      <w:outlineLvl w:val="1"/>
    </w:pPr>
    <w:rPr>
      <w:b/>
      <w:bCs/>
      <w:sz w:val="30"/>
      <w:szCs w:val="30"/>
      <w:lang w:eastAsia="ru-RU"/>
    </w:rPr>
  </w:style>
  <w:style w:type="character" w:customStyle="1" w:styleId="35Exact">
    <w:name w:val="Основной текст (35) Exact"/>
    <w:basedOn w:val="ae"/>
    <w:link w:val="350"/>
    <w:locked/>
    <w:rsid w:val="00A96421"/>
    <w:rPr>
      <w:spacing w:val="-4"/>
      <w:w w:val="150"/>
      <w:sz w:val="8"/>
      <w:szCs w:val="8"/>
      <w:shd w:val="clear" w:color="auto" w:fill="FFFFFF"/>
    </w:rPr>
  </w:style>
  <w:style w:type="paragraph" w:customStyle="1" w:styleId="350">
    <w:name w:val="Основной текст (35)"/>
    <w:basedOn w:val="ad"/>
    <w:link w:val="35Exact"/>
    <w:uiPriority w:val="99"/>
    <w:qFormat/>
    <w:rsid w:val="00A96421"/>
    <w:pPr>
      <w:widowControl w:val="0"/>
      <w:shd w:val="clear" w:color="auto" w:fill="FFFFFF"/>
      <w:spacing w:after="0" w:line="0" w:lineRule="atLeast"/>
    </w:pPr>
    <w:rPr>
      <w:spacing w:val="-4"/>
      <w:w w:val="150"/>
      <w:sz w:val="8"/>
      <w:szCs w:val="8"/>
      <w:lang w:eastAsia="ru-RU"/>
    </w:rPr>
  </w:style>
  <w:style w:type="character" w:customStyle="1" w:styleId="361">
    <w:name w:val="Основной текст (36)_"/>
    <w:basedOn w:val="ae"/>
    <w:link w:val="3610"/>
    <w:uiPriority w:val="99"/>
    <w:locked/>
    <w:rsid w:val="00A96421"/>
    <w:rPr>
      <w:rFonts w:ascii="Arial" w:eastAsia="Arial" w:hAnsi="Arial" w:cs="Arial"/>
      <w:b/>
      <w:bCs/>
      <w:sz w:val="8"/>
      <w:szCs w:val="8"/>
      <w:shd w:val="clear" w:color="auto" w:fill="FFFFFF"/>
    </w:rPr>
  </w:style>
  <w:style w:type="paragraph" w:customStyle="1" w:styleId="3610">
    <w:name w:val="Основной текст (36)1"/>
    <w:basedOn w:val="ad"/>
    <w:link w:val="361"/>
    <w:qFormat/>
    <w:rsid w:val="00A96421"/>
    <w:pPr>
      <w:widowControl w:val="0"/>
      <w:shd w:val="clear" w:color="auto" w:fill="FFFFFF"/>
      <w:spacing w:after="0" w:line="0" w:lineRule="atLeast"/>
    </w:pPr>
    <w:rPr>
      <w:rFonts w:ascii="Arial" w:eastAsia="Arial" w:hAnsi="Arial" w:cs="Arial"/>
      <w:b/>
      <w:bCs/>
      <w:sz w:val="8"/>
      <w:szCs w:val="8"/>
      <w:lang w:eastAsia="ru-RU"/>
    </w:rPr>
  </w:style>
  <w:style w:type="character" w:customStyle="1" w:styleId="37Exact">
    <w:name w:val="Основной текст (37) Exact"/>
    <w:basedOn w:val="ae"/>
    <w:link w:val="370"/>
    <w:locked/>
    <w:rsid w:val="00A96421"/>
    <w:rPr>
      <w:rFonts w:ascii="Franklin Gothic Heavy" w:eastAsia="Franklin Gothic Heavy" w:hAnsi="Franklin Gothic Heavy" w:cs="Franklin Gothic Heavy"/>
      <w:sz w:val="8"/>
      <w:szCs w:val="8"/>
      <w:shd w:val="clear" w:color="auto" w:fill="FFFFFF"/>
    </w:rPr>
  </w:style>
  <w:style w:type="paragraph" w:customStyle="1" w:styleId="370">
    <w:name w:val="Основной текст (37)"/>
    <w:basedOn w:val="ad"/>
    <w:link w:val="37Exact"/>
    <w:uiPriority w:val="99"/>
    <w:qFormat/>
    <w:rsid w:val="00A96421"/>
    <w:pPr>
      <w:widowControl w:val="0"/>
      <w:shd w:val="clear" w:color="auto" w:fill="FFFFFF"/>
      <w:spacing w:before="60" w:after="0" w:line="235" w:lineRule="exact"/>
    </w:pPr>
    <w:rPr>
      <w:rFonts w:ascii="Franklin Gothic Heavy" w:eastAsia="Franklin Gothic Heavy" w:hAnsi="Franklin Gothic Heavy" w:cs="Franklin Gothic Heavy"/>
      <w:sz w:val="8"/>
      <w:szCs w:val="8"/>
      <w:lang w:eastAsia="ru-RU"/>
    </w:rPr>
  </w:style>
  <w:style w:type="character" w:customStyle="1" w:styleId="38Exact">
    <w:name w:val="Основной текст (38) Exact"/>
    <w:basedOn w:val="ae"/>
    <w:link w:val="380"/>
    <w:locked/>
    <w:rsid w:val="00A96421"/>
    <w:rPr>
      <w:rFonts w:ascii="Bookman Old Style" w:eastAsia="Bookman Old Style" w:hAnsi="Bookman Old Style" w:cs="Bookman Old Style"/>
      <w:spacing w:val="-5"/>
      <w:sz w:val="9"/>
      <w:szCs w:val="9"/>
      <w:shd w:val="clear" w:color="auto" w:fill="FFFFFF"/>
    </w:rPr>
  </w:style>
  <w:style w:type="paragraph" w:customStyle="1" w:styleId="380">
    <w:name w:val="Основной текст (38)"/>
    <w:basedOn w:val="ad"/>
    <w:link w:val="38Exact"/>
    <w:uiPriority w:val="99"/>
    <w:qFormat/>
    <w:rsid w:val="00A96421"/>
    <w:pPr>
      <w:widowControl w:val="0"/>
      <w:shd w:val="clear" w:color="auto" w:fill="FFFFFF"/>
      <w:spacing w:before="60" w:after="0" w:line="235" w:lineRule="exact"/>
    </w:pPr>
    <w:rPr>
      <w:rFonts w:ascii="Bookman Old Style" w:eastAsia="Bookman Old Style" w:hAnsi="Bookman Old Style" w:cs="Bookman Old Style"/>
      <w:spacing w:val="-5"/>
      <w:sz w:val="9"/>
      <w:szCs w:val="9"/>
      <w:lang w:eastAsia="ru-RU"/>
    </w:rPr>
  </w:style>
  <w:style w:type="character" w:customStyle="1" w:styleId="39Exact">
    <w:name w:val="Основной текст (39) Exact"/>
    <w:basedOn w:val="ae"/>
    <w:link w:val="390"/>
    <w:locked/>
    <w:rsid w:val="00A96421"/>
    <w:rPr>
      <w:rFonts w:ascii="Arial" w:eastAsia="Arial" w:hAnsi="Arial" w:cs="Arial"/>
      <w:spacing w:val="-3"/>
      <w:sz w:val="9"/>
      <w:szCs w:val="9"/>
      <w:shd w:val="clear" w:color="auto" w:fill="FFFFFF"/>
    </w:rPr>
  </w:style>
  <w:style w:type="paragraph" w:customStyle="1" w:styleId="390">
    <w:name w:val="Основной текст (39)"/>
    <w:basedOn w:val="ad"/>
    <w:link w:val="39Exact"/>
    <w:uiPriority w:val="99"/>
    <w:qFormat/>
    <w:rsid w:val="00A96421"/>
    <w:pPr>
      <w:widowControl w:val="0"/>
      <w:shd w:val="clear" w:color="auto" w:fill="FFFFFF"/>
      <w:spacing w:after="0" w:line="235" w:lineRule="exact"/>
    </w:pPr>
    <w:rPr>
      <w:rFonts w:ascii="Arial" w:eastAsia="Arial" w:hAnsi="Arial" w:cs="Arial"/>
      <w:spacing w:val="-3"/>
      <w:sz w:val="9"/>
      <w:szCs w:val="9"/>
      <w:lang w:eastAsia="ru-RU"/>
    </w:rPr>
  </w:style>
  <w:style w:type="character" w:customStyle="1" w:styleId="40Exact">
    <w:name w:val="Основной текст (40) Exact"/>
    <w:basedOn w:val="ae"/>
    <w:link w:val="400"/>
    <w:locked/>
    <w:rsid w:val="00A96421"/>
    <w:rPr>
      <w:rFonts w:ascii="Candara" w:eastAsia="Candara" w:hAnsi="Candara" w:cs="Candara"/>
      <w:spacing w:val="-7"/>
      <w:sz w:val="8"/>
      <w:szCs w:val="8"/>
      <w:shd w:val="clear" w:color="auto" w:fill="FFFFFF"/>
    </w:rPr>
  </w:style>
  <w:style w:type="paragraph" w:customStyle="1" w:styleId="400">
    <w:name w:val="Основной текст (40)"/>
    <w:basedOn w:val="ad"/>
    <w:link w:val="40Exact"/>
    <w:uiPriority w:val="99"/>
    <w:qFormat/>
    <w:rsid w:val="00A96421"/>
    <w:pPr>
      <w:widowControl w:val="0"/>
      <w:shd w:val="clear" w:color="auto" w:fill="FFFFFF"/>
      <w:spacing w:after="0" w:line="0" w:lineRule="atLeast"/>
    </w:pPr>
    <w:rPr>
      <w:rFonts w:ascii="Candara" w:eastAsia="Candara" w:hAnsi="Candara" w:cs="Candara"/>
      <w:spacing w:val="-7"/>
      <w:sz w:val="8"/>
      <w:szCs w:val="8"/>
      <w:lang w:eastAsia="ru-RU"/>
    </w:rPr>
  </w:style>
  <w:style w:type="character" w:customStyle="1" w:styleId="3fc">
    <w:name w:val="Подпись к таблице (3)_"/>
    <w:basedOn w:val="ae"/>
    <w:link w:val="316"/>
    <w:locked/>
    <w:rsid w:val="00A96421"/>
    <w:rPr>
      <w:rFonts w:ascii="Arial" w:eastAsia="Arial" w:hAnsi="Arial" w:cs="Arial"/>
      <w:sz w:val="9"/>
      <w:szCs w:val="9"/>
      <w:shd w:val="clear" w:color="auto" w:fill="FFFFFF"/>
    </w:rPr>
  </w:style>
  <w:style w:type="paragraph" w:customStyle="1" w:styleId="316">
    <w:name w:val="Подпись к таблице (3)1"/>
    <w:basedOn w:val="ad"/>
    <w:link w:val="3fc"/>
    <w:qFormat/>
    <w:rsid w:val="00A96421"/>
    <w:pPr>
      <w:widowControl w:val="0"/>
      <w:shd w:val="clear" w:color="auto" w:fill="FFFFFF"/>
      <w:spacing w:after="0" w:line="0" w:lineRule="atLeast"/>
    </w:pPr>
    <w:rPr>
      <w:rFonts w:ascii="Arial" w:eastAsia="Arial" w:hAnsi="Arial" w:cs="Arial"/>
      <w:sz w:val="9"/>
      <w:szCs w:val="9"/>
      <w:lang w:eastAsia="ru-RU"/>
    </w:rPr>
  </w:style>
  <w:style w:type="character" w:customStyle="1" w:styleId="47Exact">
    <w:name w:val="Основной текст (47) Exact"/>
    <w:basedOn w:val="ae"/>
    <w:link w:val="470"/>
    <w:locked/>
    <w:rsid w:val="00A96421"/>
    <w:rPr>
      <w:rFonts w:ascii="Franklin Gothic Heavy" w:eastAsia="Franklin Gothic Heavy" w:hAnsi="Franklin Gothic Heavy" w:cs="Franklin Gothic Heavy"/>
      <w:spacing w:val="-3"/>
      <w:sz w:val="8"/>
      <w:szCs w:val="8"/>
      <w:shd w:val="clear" w:color="auto" w:fill="FFFFFF"/>
    </w:rPr>
  </w:style>
  <w:style w:type="paragraph" w:customStyle="1" w:styleId="470">
    <w:name w:val="Основной текст (47)"/>
    <w:basedOn w:val="ad"/>
    <w:link w:val="47Exact"/>
    <w:qFormat/>
    <w:rsid w:val="00A96421"/>
    <w:pPr>
      <w:widowControl w:val="0"/>
      <w:shd w:val="clear" w:color="auto" w:fill="FFFFFF"/>
      <w:spacing w:after="0" w:line="120" w:lineRule="exact"/>
    </w:pPr>
    <w:rPr>
      <w:rFonts w:ascii="Franklin Gothic Heavy" w:eastAsia="Franklin Gothic Heavy" w:hAnsi="Franklin Gothic Heavy" w:cs="Franklin Gothic Heavy"/>
      <w:spacing w:val="-3"/>
      <w:sz w:val="8"/>
      <w:szCs w:val="8"/>
      <w:lang w:eastAsia="ru-RU"/>
    </w:rPr>
  </w:style>
  <w:style w:type="character" w:customStyle="1" w:styleId="412">
    <w:name w:val="Основной текст (41)_"/>
    <w:basedOn w:val="ae"/>
    <w:link w:val="4110"/>
    <w:uiPriority w:val="99"/>
    <w:locked/>
    <w:rsid w:val="00A96421"/>
    <w:rPr>
      <w:rFonts w:ascii="Arial" w:eastAsia="Arial" w:hAnsi="Arial" w:cs="Arial"/>
      <w:sz w:val="9"/>
      <w:szCs w:val="9"/>
      <w:shd w:val="clear" w:color="auto" w:fill="FFFFFF"/>
    </w:rPr>
  </w:style>
  <w:style w:type="paragraph" w:customStyle="1" w:styleId="4110">
    <w:name w:val="Основной текст (41)1"/>
    <w:basedOn w:val="ad"/>
    <w:link w:val="412"/>
    <w:qFormat/>
    <w:rsid w:val="00A96421"/>
    <w:pPr>
      <w:widowControl w:val="0"/>
      <w:shd w:val="clear" w:color="auto" w:fill="FFFFFF"/>
      <w:spacing w:after="0" w:line="120" w:lineRule="exact"/>
      <w:jc w:val="right"/>
    </w:pPr>
    <w:rPr>
      <w:rFonts w:ascii="Arial" w:eastAsia="Arial" w:hAnsi="Arial" w:cs="Arial"/>
      <w:sz w:val="9"/>
      <w:szCs w:val="9"/>
      <w:lang w:eastAsia="ru-RU"/>
    </w:rPr>
  </w:style>
  <w:style w:type="character" w:customStyle="1" w:styleId="6Exact0">
    <w:name w:val="Подпись к картинке (6) Exact"/>
    <w:basedOn w:val="ae"/>
    <w:link w:val="66"/>
    <w:locked/>
    <w:rsid w:val="00A96421"/>
    <w:rPr>
      <w:spacing w:val="-4"/>
      <w:w w:val="150"/>
      <w:sz w:val="8"/>
      <w:szCs w:val="8"/>
      <w:shd w:val="clear" w:color="auto" w:fill="FFFFFF"/>
    </w:rPr>
  </w:style>
  <w:style w:type="paragraph" w:customStyle="1" w:styleId="66">
    <w:name w:val="Подпись к картинке (6)"/>
    <w:basedOn w:val="ad"/>
    <w:link w:val="6Exact0"/>
    <w:qFormat/>
    <w:rsid w:val="00A96421"/>
    <w:pPr>
      <w:widowControl w:val="0"/>
      <w:shd w:val="clear" w:color="auto" w:fill="FFFFFF"/>
      <w:spacing w:after="0" w:line="0" w:lineRule="atLeast"/>
    </w:pPr>
    <w:rPr>
      <w:spacing w:val="-4"/>
      <w:w w:val="150"/>
      <w:sz w:val="8"/>
      <w:szCs w:val="8"/>
      <w:lang w:eastAsia="ru-RU"/>
    </w:rPr>
  </w:style>
  <w:style w:type="character" w:customStyle="1" w:styleId="420">
    <w:name w:val="Основной текст (42)_"/>
    <w:basedOn w:val="ae"/>
    <w:link w:val="421"/>
    <w:uiPriority w:val="99"/>
    <w:locked/>
    <w:rsid w:val="00A96421"/>
    <w:rPr>
      <w:rFonts w:ascii="Franklin Gothic Heavy" w:eastAsia="Franklin Gothic Heavy" w:hAnsi="Franklin Gothic Heavy" w:cs="Franklin Gothic Heavy"/>
      <w:spacing w:val="-10"/>
      <w:sz w:val="9"/>
      <w:szCs w:val="9"/>
      <w:shd w:val="clear" w:color="auto" w:fill="FFFFFF"/>
    </w:rPr>
  </w:style>
  <w:style w:type="paragraph" w:customStyle="1" w:styleId="421">
    <w:name w:val="Основной текст (42)1"/>
    <w:basedOn w:val="ad"/>
    <w:link w:val="420"/>
    <w:qFormat/>
    <w:rsid w:val="00A96421"/>
    <w:pPr>
      <w:widowControl w:val="0"/>
      <w:shd w:val="clear" w:color="auto" w:fill="FFFFFF"/>
      <w:spacing w:after="0" w:line="120" w:lineRule="exact"/>
      <w:jc w:val="right"/>
    </w:pPr>
    <w:rPr>
      <w:rFonts w:ascii="Franklin Gothic Heavy" w:eastAsia="Franklin Gothic Heavy" w:hAnsi="Franklin Gothic Heavy" w:cs="Franklin Gothic Heavy"/>
      <w:spacing w:val="-10"/>
      <w:sz w:val="9"/>
      <w:szCs w:val="9"/>
      <w:lang w:eastAsia="ru-RU"/>
    </w:rPr>
  </w:style>
  <w:style w:type="character" w:customStyle="1" w:styleId="430">
    <w:name w:val="Основной текст (43)_"/>
    <w:basedOn w:val="ae"/>
    <w:link w:val="431"/>
    <w:uiPriority w:val="99"/>
    <w:locked/>
    <w:rsid w:val="00A96421"/>
    <w:rPr>
      <w:rFonts w:ascii="Franklin Gothic Heavy" w:eastAsia="Franklin Gothic Heavy" w:hAnsi="Franklin Gothic Heavy" w:cs="Franklin Gothic Heavy"/>
      <w:sz w:val="9"/>
      <w:szCs w:val="9"/>
      <w:shd w:val="clear" w:color="auto" w:fill="FFFFFF"/>
    </w:rPr>
  </w:style>
  <w:style w:type="paragraph" w:customStyle="1" w:styleId="431">
    <w:name w:val="Основной текст (43)1"/>
    <w:basedOn w:val="ad"/>
    <w:link w:val="430"/>
    <w:qFormat/>
    <w:rsid w:val="00A96421"/>
    <w:pPr>
      <w:widowControl w:val="0"/>
      <w:shd w:val="clear" w:color="auto" w:fill="FFFFFF"/>
      <w:spacing w:after="0" w:line="120" w:lineRule="exact"/>
      <w:jc w:val="right"/>
    </w:pPr>
    <w:rPr>
      <w:rFonts w:ascii="Franklin Gothic Heavy" w:eastAsia="Franklin Gothic Heavy" w:hAnsi="Franklin Gothic Heavy" w:cs="Franklin Gothic Heavy"/>
      <w:sz w:val="9"/>
      <w:szCs w:val="9"/>
      <w:lang w:eastAsia="ru-RU"/>
    </w:rPr>
  </w:style>
  <w:style w:type="character" w:customStyle="1" w:styleId="440">
    <w:name w:val="Основной текст (44)_"/>
    <w:basedOn w:val="ae"/>
    <w:link w:val="441"/>
    <w:uiPriority w:val="99"/>
    <w:locked/>
    <w:rsid w:val="00A96421"/>
    <w:rPr>
      <w:sz w:val="10"/>
      <w:szCs w:val="10"/>
      <w:shd w:val="clear" w:color="auto" w:fill="FFFFFF"/>
    </w:rPr>
  </w:style>
  <w:style w:type="paragraph" w:customStyle="1" w:styleId="441">
    <w:name w:val="Основной текст (44)1"/>
    <w:basedOn w:val="ad"/>
    <w:link w:val="440"/>
    <w:qFormat/>
    <w:rsid w:val="00A96421"/>
    <w:pPr>
      <w:widowControl w:val="0"/>
      <w:shd w:val="clear" w:color="auto" w:fill="FFFFFF"/>
      <w:spacing w:after="0" w:line="120" w:lineRule="exact"/>
      <w:jc w:val="right"/>
    </w:pPr>
    <w:rPr>
      <w:sz w:val="10"/>
      <w:szCs w:val="10"/>
      <w:lang w:eastAsia="ru-RU"/>
    </w:rPr>
  </w:style>
  <w:style w:type="character" w:customStyle="1" w:styleId="450">
    <w:name w:val="Основной текст (45)_"/>
    <w:basedOn w:val="ae"/>
    <w:link w:val="451"/>
    <w:locked/>
    <w:rsid w:val="00A96421"/>
    <w:rPr>
      <w:rFonts w:ascii="Franklin Gothic Heavy" w:eastAsia="Franklin Gothic Heavy" w:hAnsi="Franklin Gothic Heavy" w:cs="Franklin Gothic Heavy"/>
      <w:sz w:val="10"/>
      <w:szCs w:val="10"/>
      <w:shd w:val="clear" w:color="auto" w:fill="FFFFFF"/>
    </w:rPr>
  </w:style>
  <w:style w:type="paragraph" w:customStyle="1" w:styleId="451">
    <w:name w:val="Основной текст (45)1"/>
    <w:basedOn w:val="ad"/>
    <w:link w:val="450"/>
    <w:qFormat/>
    <w:rsid w:val="00A96421"/>
    <w:pPr>
      <w:widowControl w:val="0"/>
      <w:shd w:val="clear" w:color="auto" w:fill="FFFFFF"/>
      <w:spacing w:after="0" w:line="120" w:lineRule="exact"/>
      <w:jc w:val="right"/>
    </w:pPr>
    <w:rPr>
      <w:rFonts w:ascii="Franklin Gothic Heavy" w:eastAsia="Franklin Gothic Heavy" w:hAnsi="Franklin Gothic Heavy" w:cs="Franklin Gothic Heavy"/>
      <w:sz w:val="10"/>
      <w:szCs w:val="10"/>
      <w:lang w:eastAsia="ru-RU"/>
    </w:rPr>
  </w:style>
  <w:style w:type="character" w:customStyle="1" w:styleId="460">
    <w:name w:val="Основной текст (46)_"/>
    <w:basedOn w:val="ae"/>
    <w:link w:val="461"/>
    <w:locked/>
    <w:rsid w:val="00A96421"/>
    <w:rPr>
      <w:rFonts w:ascii="Franklin Gothic Heavy" w:eastAsia="Franklin Gothic Heavy" w:hAnsi="Franklin Gothic Heavy" w:cs="Franklin Gothic Heavy"/>
      <w:sz w:val="9"/>
      <w:szCs w:val="9"/>
      <w:shd w:val="clear" w:color="auto" w:fill="FFFFFF"/>
    </w:rPr>
  </w:style>
  <w:style w:type="paragraph" w:customStyle="1" w:styleId="461">
    <w:name w:val="Основной текст (46)1"/>
    <w:basedOn w:val="ad"/>
    <w:link w:val="460"/>
    <w:qFormat/>
    <w:rsid w:val="00A96421"/>
    <w:pPr>
      <w:widowControl w:val="0"/>
      <w:shd w:val="clear" w:color="auto" w:fill="FFFFFF"/>
      <w:spacing w:after="0" w:line="120" w:lineRule="exact"/>
      <w:jc w:val="right"/>
    </w:pPr>
    <w:rPr>
      <w:rFonts w:ascii="Franklin Gothic Heavy" w:eastAsia="Franklin Gothic Heavy" w:hAnsi="Franklin Gothic Heavy" w:cs="Franklin Gothic Heavy"/>
      <w:sz w:val="9"/>
      <w:szCs w:val="9"/>
      <w:lang w:eastAsia="ru-RU"/>
    </w:rPr>
  </w:style>
  <w:style w:type="character" w:customStyle="1" w:styleId="48Exact">
    <w:name w:val="Основной текст (48) Exact"/>
    <w:basedOn w:val="ae"/>
    <w:link w:val="480"/>
    <w:locked/>
    <w:rsid w:val="00A96421"/>
    <w:rPr>
      <w:rFonts w:ascii="Franklin Gothic Heavy" w:eastAsia="Franklin Gothic Heavy" w:hAnsi="Franklin Gothic Heavy" w:cs="Franklin Gothic Heavy"/>
      <w:spacing w:val="-1"/>
      <w:sz w:val="9"/>
      <w:szCs w:val="9"/>
      <w:shd w:val="clear" w:color="auto" w:fill="FFFFFF"/>
    </w:rPr>
  </w:style>
  <w:style w:type="paragraph" w:customStyle="1" w:styleId="480">
    <w:name w:val="Основной текст (48)"/>
    <w:basedOn w:val="ad"/>
    <w:link w:val="48Exact"/>
    <w:qFormat/>
    <w:rsid w:val="00A96421"/>
    <w:pPr>
      <w:widowControl w:val="0"/>
      <w:shd w:val="clear" w:color="auto" w:fill="FFFFFF"/>
      <w:spacing w:after="0" w:line="245" w:lineRule="exact"/>
    </w:pPr>
    <w:rPr>
      <w:rFonts w:ascii="Franklin Gothic Heavy" w:eastAsia="Franklin Gothic Heavy" w:hAnsi="Franklin Gothic Heavy" w:cs="Franklin Gothic Heavy"/>
      <w:spacing w:val="-1"/>
      <w:sz w:val="9"/>
      <w:szCs w:val="9"/>
      <w:lang w:eastAsia="ru-RU"/>
    </w:rPr>
  </w:style>
  <w:style w:type="character" w:customStyle="1" w:styleId="49Exact">
    <w:name w:val="Основной текст (49) Exact"/>
    <w:basedOn w:val="ae"/>
    <w:link w:val="490"/>
    <w:locked/>
    <w:rsid w:val="00A96421"/>
    <w:rPr>
      <w:rFonts w:ascii="Franklin Gothic Heavy" w:eastAsia="Franklin Gothic Heavy" w:hAnsi="Franklin Gothic Heavy" w:cs="Franklin Gothic Heavy"/>
      <w:spacing w:val="2"/>
      <w:sz w:val="8"/>
      <w:szCs w:val="8"/>
      <w:shd w:val="clear" w:color="auto" w:fill="FFFFFF"/>
    </w:rPr>
  </w:style>
  <w:style w:type="paragraph" w:customStyle="1" w:styleId="490">
    <w:name w:val="Основной текст (49)"/>
    <w:basedOn w:val="ad"/>
    <w:link w:val="49Exact"/>
    <w:qFormat/>
    <w:rsid w:val="00A96421"/>
    <w:pPr>
      <w:widowControl w:val="0"/>
      <w:shd w:val="clear" w:color="auto" w:fill="FFFFFF"/>
      <w:spacing w:after="0" w:line="245" w:lineRule="exact"/>
    </w:pPr>
    <w:rPr>
      <w:rFonts w:ascii="Franklin Gothic Heavy" w:eastAsia="Franklin Gothic Heavy" w:hAnsi="Franklin Gothic Heavy" w:cs="Franklin Gothic Heavy"/>
      <w:spacing w:val="2"/>
      <w:sz w:val="8"/>
      <w:szCs w:val="8"/>
      <w:lang w:eastAsia="ru-RU"/>
    </w:rPr>
  </w:style>
  <w:style w:type="character" w:customStyle="1" w:styleId="50Exact">
    <w:name w:val="Основной текст (50) Exact"/>
    <w:basedOn w:val="ae"/>
    <w:link w:val="500"/>
    <w:locked/>
    <w:rsid w:val="00A96421"/>
    <w:rPr>
      <w:spacing w:val="-3"/>
      <w:sz w:val="10"/>
      <w:szCs w:val="10"/>
      <w:shd w:val="clear" w:color="auto" w:fill="FFFFFF"/>
    </w:rPr>
  </w:style>
  <w:style w:type="paragraph" w:customStyle="1" w:styleId="500">
    <w:name w:val="Основной текст (50)"/>
    <w:basedOn w:val="ad"/>
    <w:link w:val="50Exact"/>
    <w:qFormat/>
    <w:rsid w:val="00A96421"/>
    <w:pPr>
      <w:widowControl w:val="0"/>
      <w:shd w:val="clear" w:color="auto" w:fill="FFFFFF"/>
      <w:spacing w:before="60" w:after="60" w:line="0" w:lineRule="atLeast"/>
    </w:pPr>
    <w:rPr>
      <w:spacing w:val="-3"/>
      <w:sz w:val="10"/>
      <w:szCs w:val="10"/>
      <w:lang w:eastAsia="ru-RU"/>
    </w:rPr>
  </w:style>
  <w:style w:type="character" w:customStyle="1" w:styleId="51Exact">
    <w:name w:val="Основной текст (51) Exact"/>
    <w:basedOn w:val="ae"/>
    <w:link w:val="513"/>
    <w:locked/>
    <w:rsid w:val="00A96421"/>
    <w:rPr>
      <w:rFonts w:ascii="Arial" w:eastAsia="Arial" w:hAnsi="Arial" w:cs="Arial"/>
      <w:spacing w:val="-4"/>
      <w:sz w:val="9"/>
      <w:szCs w:val="9"/>
      <w:shd w:val="clear" w:color="auto" w:fill="FFFFFF"/>
    </w:rPr>
  </w:style>
  <w:style w:type="paragraph" w:customStyle="1" w:styleId="513">
    <w:name w:val="Основной текст (51)"/>
    <w:basedOn w:val="ad"/>
    <w:link w:val="51Exact"/>
    <w:qFormat/>
    <w:rsid w:val="00A96421"/>
    <w:pPr>
      <w:widowControl w:val="0"/>
      <w:shd w:val="clear" w:color="auto" w:fill="FFFFFF"/>
      <w:spacing w:after="0" w:line="0" w:lineRule="atLeast"/>
    </w:pPr>
    <w:rPr>
      <w:rFonts w:ascii="Arial" w:eastAsia="Arial" w:hAnsi="Arial" w:cs="Arial"/>
      <w:spacing w:val="-4"/>
      <w:sz w:val="9"/>
      <w:szCs w:val="9"/>
      <w:lang w:eastAsia="ru-RU"/>
    </w:rPr>
  </w:style>
  <w:style w:type="character" w:customStyle="1" w:styleId="52Exact">
    <w:name w:val="Основной текст (52) Exact"/>
    <w:basedOn w:val="ae"/>
    <w:link w:val="520"/>
    <w:locked/>
    <w:rsid w:val="00A96421"/>
    <w:rPr>
      <w:rFonts w:ascii="Arial" w:eastAsia="Arial" w:hAnsi="Arial" w:cs="Arial"/>
      <w:spacing w:val="19"/>
      <w:sz w:val="9"/>
      <w:szCs w:val="9"/>
      <w:shd w:val="clear" w:color="auto" w:fill="FFFFFF"/>
    </w:rPr>
  </w:style>
  <w:style w:type="paragraph" w:customStyle="1" w:styleId="520">
    <w:name w:val="Основной текст (52)"/>
    <w:basedOn w:val="ad"/>
    <w:link w:val="52Exact"/>
    <w:qFormat/>
    <w:rsid w:val="00A96421"/>
    <w:pPr>
      <w:widowControl w:val="0"/>
      <w:shd w:val="clear" w:color="auto" w:fill="FFFFFF"/>
      <w:spacing w:before="60" w:after="0" w:line="245" w:lineRule="exact"/>
      <w:jc w:val="both"/>
    </w:pPr>
    <w:rPr>
      <w:rFonts w:ascii="Arial" w:eastAsia="Arial" w:hAnsi="Arial" w:cs="Arial"/>
      <w:spacing w:val="19"/>
      <w:sz w:val="9"/>
      <w:szCs w:val="9"/>
      <w:lang w:eastAsia="ru-RU"/>
    </w:rPr>
  </w:style>
  <w:style w:type="character" w:customStyle="1" w:styleId="4e">
    <w:name w:val="Подпись к таблице (4)_"/>
    <w:basedOn w:val="ae"/>
    <w:link w:val="413"/>
    <w:locked/>
    <w:rsid w:val="00A96421"/>
    <w:rPr>
      <w:rFonts w:ascii="Arial" w:eastAsia="Arial" w:hAnsi="Arial" w:cs="Arial"/>
      <w:sz w:val="9"/>
      <w:szCs w:val="9"/>
      <w:shd w:val="clear" w:color="auto" w:fill="FFFFFF"/>
    </w:rPr>
  </w:style>
  <w:style w:type="paragraph" w:customStyle="1" w:styleId="413">
    <w:name w:val="Подпись к таблице (4)1"/>
    <w:basedOn w:val="ad"/>
    <w:link w:val="4e"/>
    <w:qFormat/>
    <w:rsid w:val="00A96421"/>
    <w:pPr>
      <w:widowControl w:val="0"/>
      <w:shd w:val="clear" w:color="auto" w:fill="FFFFFF"/>
      <w:spacing w:after="0" w:line="206" w:lineRule="exact"/>
      <w:jc w:val="both"/>
    </w:pPr>
    <w:rPr>
      <w:rFonts w:ascii="Arial" w:eastAsia="Arial" w:hAnsi="Arial" w:cs="Arial"/>
      <w:sz w:val="9"/>
      <w:szCs w:val="9"/>
      <w:lang w:eastAsia="ru-RU"/>
    </w:rPr>
  </w:style>
  <w:style w:type="character" w:customStyle="1" w:styleId="14Exact">
    <w:name w:val="Основной текст (14) Exact"/>
    <w:basedOn w:val="ae"/>
    <w:link w:val="140"/>
    <w:locked/>
    <w:rsid w:val="00A96421"/>
    <w:rPr>
      <w:rFonts w:ascii="Arial" w:eastAsia="Arial" w:hAnsi="Arial" w:cs="Arial"/>
      <w:spacing w:val="-4"/>
      <w:sz w:val="8"/>
      <w:szCs w:val="8"/>
      <w:shd w:val="clear" w:color="auto" w:fill="FFFFFF"/>
    </w:rPr>
  </w:style>
  <w:style w:type="paragraph" w:customStyle="1" w:styleId="140">
    <w:name w:val="Основной текст (14)"/>
    <w:basedOn w:val="ad"/>
    <w:link w:val="14Exact"/>
    <w:qFormat/>
    <w:rsid w:val="00A96421"/>
    <w:pPr>
      <w:widowControl w:val="0"/>
      <w:shd w:val="clear" w:color="auto" w:fill="FFFFFF"/>
      <w:spacing w:after="0" w:line="0" w:lineRule="atLeast"/>
    </w:pPr>
    <w:rPr>
      <w:rFonts w:ascii="Arial" w:eastAsia="Arial" w:hAnsi="Arial" w:cs="Arial"/>
      <w:spacing w:val="-4"/>
      <w:sz w:val="8"/>
      <w:szCs w:val="8"/>
      <w:lang w:eastAsia="ru-RU"/>
    </w:rPr>
  </w:style>
  <w:style w:type="character" w:customStyle="1" w:styleId="5d">
    <w:name w:val="Подпись к таблице (5)_"/>
    <w:basedOn w:val="ae"/>
    <w:link w:val="5e"/>
    <w:locked/>
    <w:rsid w:val="00A96421"/>
    <w:rPr>
      <w:b/>
      <w:bCs/>
      <w:sz w:val="15"/>
      <w:szCs w:val="15"/>
      <w:shd w:val="clear" w:color="auto" w:fill="FFFFFF"/>
    </w:rPr>
  </w:style>
  <w:style w:type="paragraph" w:customStyle="1" w:styleId="5e">
    <w:name w:val="Подпись к таблице (5)"/>
    <w:basedOn w:val="ad"/>
    <w:link w:val="5d"/>
    <w:qFormat/>
    <w:rsid w:val="00A96421"/>
    <w:pPr>
      <w:widowControl w:val="0"/>
      <w:shd w:val="clear" w:color="auto" w:fill="FFFFFF"/>
      <w:spacing w:after="0" w:line="0" w:lineRule="atLeast"/>
    </w:pPr>
    <w:rPr>
      <w:b/>
      <w:bCs/>
      <w:sz w:val="15"/>
      <w:szCs w:val="15"/>
      <w:lang w:eastAsia="ru-RU"/>
    </w:rPr>
  </w:style>
  <w:style w:type="character" w:customStyle="1" w:styleId="67">
    <w:name w:val="Подпись к таблице (6)_"/>
    <w:basedOn w:val="ae"/>
    <w:link w:val="68"/>
    <w:locked/>
    <w:rsid w:val="00A96421"/>
    <w:rPr>
      <w:sz w:val="15"/>
      <w:szCs w:val="15"/>
      <w:shd w:val="clear" w:color="auto" w:fill="FFFFFF"/>
    </w:rPr>
  </w:style>
  <w:style w:type="paragraph" w:customStyle="1" w:styleId="68">
    <w:name w:val="Подпись к таблице (6)"/>
    <w:basedOn w:val="ad"/>
    <w:link w:val="67"/>
    <w:qFormat/>
    <w:rsid w:val="00A96421"/>
    <w:pPr>
      <w:widowControl w:val="0"/>
      <w:shd w:val="clear" w:color="auto" w:fill="FFFFFF"/>
      <w:spacing w:after="0" w:line="0" w:lineRule="atLeast"/>
    </w:pPr>
    <w:rPr>
      <w:sz w:val="15"/>
      <w:szCs w:val="15"/>
      <w:lang w:eastAsia="ru-RU"/>
    </w:rPr>
  </w:style>
  <w:style w:type="character" w:styleId="affffffffffffffd">
    <w:name w:val="page number"/>
    <w:uiPriority w:val="99"/>
    <w:unhideWhenUsed/>
    <w:locked/>
    <w:rsid w:val="00A96421"/>
    <w:rPr>
      <w:rFonts w:ascii="Arial" w:hAnsi="Arial" w:cs="Arial" w:hint="default"/>
      <w:strike w:val="0"/>
      <w:dstrike w:val="0"/>
      <w:sz w:val="24"/>
      <w:szCs w:val="24"/>
      <w:u w:val="none"/>
      <w:effect w:val="none"/>
      <w:vertAlign w:val="baseline"/>
    </w:rPr>
  </w:style>
  <w:style w:type="character" w:styleId="affffffffffffffe">
    <w:name w:val="Placeholder Text"/>
    <w:uiPriority w:val="99"/>
    <w:semiHidden/>
    <w:rsid w:val="00A96421"/>
    <w:rPr>
      <w:color w:val="808080"/>
    </w:rPr>
  </w:style>
  <w:style w:type="character" w:customStyle="1" w:styleId="711">
    <w:name w:val="Заголовок 7 Знак1"/>
    <w:rsid w:val="00A96421"/>
    <w:rPr>
      <w:rFonts w:ascii="Cambria" w:eastAsia="Times New Roman" w:hAnsi="Cambria" w:cs="Times New Roman" w:hint="default"/>
      <w:i/>
      <w:iCs/>
      <w:color w:val="404040"/>
      <w:sz w:val="24"/>
      <w:szCs w:val="24"/>
    </w:rPr>
  </w:style>
  <w:style w:type="character" w:customStyle="1" w:styleId="810">
    <w:name w:val="Заголовок 8 Знак1"/>
    <w:rsid w:val="00A96421"/>
    <w:rPr>
      <w:rFonts w:ascii="Cambria" w:eastAsia="Times New Roman" w:hAnsi="Cambria" w:cs="Times New Roman" w:hint="default"/>
      <w:color w:val="404040"/>
    </w:rPr>
  </w:style>
  <w:style w:type="character" w:customStyle="1" w:styleId="910">
    <w:name w:val="Заголовок 9 Знак1"/>
    <w:uiPriority w:val="9"/>
    <w:semiHidden/>
    <w:rsid w:val="00A96421"/>
    <w:rPr>
      <w:rFonts w:ascii="Cambria" w:eastAsia="Times New Roman" w:hAnsi="Cambria" w:cs="Times New Roman" w:hint="default"/>
      <w:i/>
      <w:iCs/>
      <w:color w:val="404040"/>
    </w:rPr>
  </w:style>
  <w:style w:type="character" w:customStyle="1" w:styleId="124">
    <w:name w:val="Неразрешенное упоминание12"/>
    <w:basedOn w:val="ae"/>
    <w:uiPriority w:val="99"/>
    <w:semiHidden/>
    <w:rsid w:val="00A96421"/>
    <w:rPr>
      <w:color w:val="605E5C"/>
      <w:shd w:val="clear" w:color="auto" w:fill="E1DFDD"/>
    </w:rPr>
  </w:style>
  <w:style w:type="character" w:customStyle="1" w:styleId="1ffff7">
    <w:name w:val="Текст выноски Знак1"/>
    <w:basedOn w:val="ae"/>
    <w:uiPriority w:val="99"/>
    <w:semiHidden/>
    <w:rsid w:val="00A96421"/>
    <w:rPr>
      <w:rFonts w:ascii="Segoe UI" w:hAnsi="Segoe UI" w:cs="Segoe UI"/>
      <w:sz w:val="18"/>
      <w:szCs w:val="18"/>
    </w:rPr>
  </w:style>
  <w:style w:type="character" w:customStyle="1" w:styleId="1ffff8">
    <w:name w:val="Схема документа Знак1"/>
    <w:basedOn w:val="ae"/>
    <w:uiPriority w:val="99"/>
    <w:semiHidden/>
    <w:rsid w:val="00A96421"/>
    <w:rPr>
      <w:rFonts w:ascii="Segoe UI" w:hAnsi="Segoe UI" w:cs="Segoe UI"/>
      <w:sz w:val="16"/>
      <w:szCs w:val="16"/>
    </w:rPr>
  </w:style>
  <w:style w:type="character" w:customStyle="1" w:styleId="BodytextBold">
    <w:name w:val="Body text + Bold"/>
    <w:rsid w:val="00A96421"/>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Heading22">
    <w:name w:val="Heading #2 (2)"/>
    <w:rsid w:val="00A96421"/>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f4">
    <w:name w:val="Знак Знак2"/>
    <w:locked/>
    <w:rsid w:val="00A96421"/>
    <w:rPr>
      <w:sz w:val="24"/>
      <w:szCs w:val="24"/>
      <w:lang w:val="ru-RU" w:eastAsia="ru-RU" w:bidi="ar-SA"/>
    </w:rPr>
  </w:style>
  <w:style w:type="character" w:customStyle="1" w:styleId="2ff5">
    <w:name w:val="Основной текст2"/>
    <w:rsid w:val="00A96421"/>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Heading220">
    <w:name w:val="Heading #2 (2)_"/>
    <w:rsid w:val="00A96421"/>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afffffffffffffff">
    <w:name w:val="Текст_Красный"/>
    <w:uiPriority w:val="1"/>
    <w:qFormat/>
    <w:rsid w:val="00A96421"/>
    <w:rPr>
      <w:color w:val="FF0000"/>
    </w:rPr>
  </w:style>
  <w:style w:type="character" w:customStyle="1" w:styleId="1ffff9">
    <w:name w:val="Тема примечания Знак1"/>
    <w:basedOn w:val="1ff1"/>
    <w:uiPriority w:val="99"/>
    <w:semiHidden/>
    <w:rsid w:val="00A96421"/>
    <w:rPr>
      <w:b/>
      <w:bCs/>
      <w:sz w:val="20"/>
      <w:szCs w:val="20"/>
    </w:rPr>
  </w:style>
  <w:style w:type="character" w:customStyle="1" w:styleId="FranklinGothicBook">
    <w:name w:val="Колонтитул + Franklin Gothic Book"/>
    <w:aliases w:val="9 pt"/>
    <w:rsid w:val="00A96421"/>
    <w:rPr>
      <w:rFonts w:ascii="Franklin Gothic Book" w:eastAsia="Franklin Gothic Book" w:hAnsi="Franklin Gothic Book" w:cs="Franklin Gothic Book" w:hint="default"/>
      <w:color w:val="000000"/>
      <w:spacing w:val="0"/>
      <w:w w:val="100"/>
      <w:position w:val="0"/>
      <w:sz w:val="18"/>
      <w:szCs w:val="18"/>
      <w:shd w:val="clear" w:color="auto" w:fill="FFFFFF"/>
      <w:lang w:val="ru-RU"/>
    </w:rPr>
  </w:style>
  <w:style w:type="character" w:customStyle="1" w:styleId="170">
    <w:name w:val="Основной текст (17)"/>
    <w:rsid w:val="00A96421"/>
    <w:rPr>
      <w:rFonts w:ascii="Times New Roman" w:eastAsia="Times New Roman" w:hAnsi="Times New Roman" w:cs="Times New Roman" w:hint="default"/>
      <w:b w:val="0"/>
      <w:bCs w:val="0"/>
      <w:i/>
      <w:iCs/>
      <w:smallCaps w:val="0"/>
      <w:strike w:val="0"/>
      <w:dstrike w:val="0"/>
      <w:color w:val="000000"/>
      <w:spacing w:val="0"/>
      <w:w w:val="100"/>
      <w:position w:val="0"/>
      <w:sz w:val="27"/>
      <w:szCs w:val="27"/>
      <w:u w:val="none"/>
      <w:effect w:val="none"/>
      <w:lang w:val="ru-RU"/>
    </w:rPr>
  </w:style>
  <w:style w:type="character" w:customStyle="1" w:styleId="76">
    <w:name w:val="Основной текст + 7"/>
    <w:aliases w:val="5 pt,Основной текст + 9,Основной текст + Book Antiqua,Интервал -1 pt,Основной текст + 11,Основной текст + Candara,Основной текст + Tahoma,9,Полужирный3,Полужирный2,Полужирный1,Основной текст (5) + 4,Основной текст + 12,Полужирный4,5"/>
    <w:basedOn w:val="affffffff6"/>
    <w:rsid w:val="00A96421"/>
    <w:rPr>
      <w:rFonts w:ascii="Times New Roman" w:hAnsi="Times New Roman" w:cs="Times New Roman"/>
      <w:b w:val="0"/>
      <w:bCs w:val="0"/>
      <w:i w:val="0"/>
      <w:iCs w:val="0"/>
      <w:smallCaps w:val="0"/>
      <w:strike w:val="0"/>
      <w:dstrike w:val="0"/>
      <w:color w:val="000000"/>
      <w:spacing w:val="0"/>
      <w:w w:val="100"/>
      <w:position w:val="0"/>
      <w:sz w:val="15"/>
      <w:szCs w:val="15"/>
      <w:u w:val="none"/>
      <w:effect w:val="none"/>
      <w:shd w:val="clear" w:color="auto" w:fill="FFFFFF"/>
      <w:lang w:val="ru-RU"/>
    </w:rPr>
  </w:style>
  <w:style w:type="character" w:customStyle="1" w:styleId="4pt">
    <w:name w:val="Основной текст + 4 pt"/>
    <w:rsid w:val="00A96421"/>
    <w:rPr>
      <w:rFonts w:ascii="Times New Roman" w:eastAsia="Times New Roman" w:hAnsi="Times New Roman" w:cs="Times New Roman" w:hint="default"/>
      <w:b w:val="0"/>
      <w:bCs w:val="0"/>
      <w:i w:val="0"/>
      <w:iCs w:val="0"/>
      <w:smallCaps w:val="0"/>
      <w:strike w:val="0"/>
      <w:dstrike w:val="0"/>
      <w:color w:val="000000"/>
      <w:spacing w:val="0"/>
      <w:w w:val="100"/>
      <w:position w:val="0"/>
      <w:sz w:val="8"/>
      <w:szCs w:val="8"/>
      <w:u w:val="none"/>
      <w:effect w:val="none"/>
      <w:shd w:val="clear" w:color="auto" w:fill="FFFFFF"/>
    </w:rPr>
  </w:style>
  <w:style w:type="character" w:customStyle="1" w:styleId="7pt">
    <w:name w:val="Основной текст + 7 pt"/>
    <w:rsid w:val="00A96421"/>
    <w:rPr>
      <w:rFonts w:ascii="Times New Roman" w:eastAsia="Times New Roman" w:hAnsi="Times New Roman" w:cs="Times New Roman" w:hint="default"/>
      <w:b w:val="0"/>
      <w:bCs w:val="0"/>
      <w:i w:val="0"/>
      <w:iCs w:val="0"/>
      <w:smallCaps w:val="0"/>
      <w:strike w:val="0"/>
      <w:dstrike w:val="0"/>
      <w:color w:val="000000"/>
      <w:spacing w:val="0"/>
      <w:w w:val="100"/>
      <w:position w:val="0"/>
      <w:sz w:val="14"/>
      <w:szCs w:val="14"/>
      <w:u w:val="none"/>
      <w:effect w:val="none"/>
      <w:shd w:val="clear" w:color="auto" w:fill="FFFFFF"/>
      <w:lang w:val="ru-RU"/>
    </w:rPr>
  </w:style>
  <w:style w:type="character" w:customStyle="1" w:styleId="1ffffa">
    <w:name w:val="Основной текст1"/>
    <w:rsid w:val="00A96421"/>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shd w:val="clear" w:color="auto" w:fill="FFFFFF"/>
      <w:lang w:val="ru-RU"/>
    </w:rPr>
  </w:style>
  <w:style w:type="paragraph" w:styleId="3f0">
    <w:name w:val="Body Text Indent 3"/>
    <w:basedOn w:val="ad"/>
    <w:link w:val="3f"/>
    <w:uiPriority w:val="99"/>
    <w:unhideWhenUsed/>
    <w:locked/>
    <w:rsid w:val="00A96421"/>
    <w:pPr>
      <w:spacing w:after="120" w:line="360" w:lineRule="auto"/>
      <w:ind w:left="283" w:firstLine="709"/>
    </w:pPr>
    <w:rPr>
      <w:sz w:val="16"/>
      <w:szCs w:val="16"/>
      <w:lang w:val="x-none" w:eastAsia="x-none"/>
    </w:rPr>
  </w:style>
  <w:style w:type="character" w:customStyle="1" w:styleId="317">
    <w:name w:val="Основной текст с отступом 3 Знак1"/>
    <w:basedOn w:val="ae"/>
    <w:uiPriority w:val="99"/>
    <w:semiHidden/>
    <w:rsid w:val="00A96421"/>
    <w:rPr>
      <w:sz w:val="16"/>
      <w:szCs w:val="16"/>
      <w:lang w:eastAsia="en-US"/>
    </w:rPr>
  </w:style>
  <w:style w:type="paragraph" w:styleId="3e">
    <w:name w:val="Body Text 3"/>
    <w:basedOn w:val="ad"/>
    <w:link w:val="3d"/>
    <w:uiPriority w:val="99"/>
    <w:unhideWhenUsed/>
    <w:locked/>
    <w:rsid w:val="00A96421"/>
    <w:pPr>
      <w:spacing w:after="120" w:line="360" w:lineRule="auto"/>
      <w:ind w:firstLine="709"/>
    </w:pPr>
    <w:rPr>
      <w:sz w:val="16"/>
      <w:szCs w:val="16"/>
      <w:lang w:val="x-none" w:eastAsia="x-none"/>
    </w:rPr>
  </w:style>
  <w:style w:type="character" w:customStyle="1" w:styleId="318">
    <w:name w:val="Основной текст 3 Знак1"/>
    <w:basedOn w:val="ae"/>
    <w:uiPriority w:val="99"/>
    <w:semiHidden/>
    <w:rsid w:val="00A96421"/>
    <w:rPr>
      <w:sz w:val="16"/>
      <w:szCs w:val="16"/>
      <w:lang w:eastAsia="en-US"/>
    </w:rPr>
  </w:style>
  <w:style w:type="paragraph" w:styleId="afffffff6">
    <w:name w:val="Normal Indent"/>
    <w:basedOn w:val="ad"/>
    <w:link w:val="afffffff5"/>
    <w:unhideWhenUsed/>
    <w:locked/>
    <w:rsid w:val="00A96421"/>
    <w:pPr>
      <w:spacing w:line="360" w:lineRule="auto"/>
      <w:ind w:left="708" w:firstLine="709"/>
    </w:pPr>
    <w:rPr>
      <w:sz w:val="24"/>
      <w:szCs w:val="20"/>
      <w:lang w:val="x-none" w:eastAsia="x-none"/>
    </w:rPr>
  </w:style>
  <w:style w:type="paragraph" w:styleId="2f4">
    <w:name w:val="Body Text First Indent 2"/>
    <w:basedOn w:val="af1"/>
    <w:link w:val="2f3"/>
    <w:unhideWhenUsed/>
    <w:locked/>
    <w:rsid w:val="00A96421"/>
    <w:pPr>
      <w:spacing w:after="200" w:line="360" w:lineRule="auto"/>
      <w:ind w:left="360" w:firstLine="360"/>
      <w:jc w:val="left"/>
    </w:pPr>
    <w:rPr>
      <w:sz w:val="24"/>
      <w:szCs w:val="24"/>
      <w:lang w:val="x-none" w:eastAsia="x-none"/>
    </w:rPr>
  </w:style>
  <w:style w:type="character" w:customStyle="1" w:styleId="21b">
    <w:name w:val="Красная строка 2 Знак1"/>
    <w:basedOn w:val="af2"/>
    <w:semiHidden/>
    <w:rsid w:val="00A96421"/>
    <w:rPr>
      <w:rFonts w:ascii="Times New Roman" w:hAnsi="Times New Roman" w:cs="Times New Roman"/>
      <w:sz w:val="20"/>
      <w:lang w:eastAsia="en-US"/>
    </w:rPr>
  </w:style>
  <w:style w:type="character" w:customStyle="1" w:styleId="1ffffb">
    <w:name w:val="Заголовок 1 с Нум Знак"/>
    <w:rsid w:val="00A96421"/>
    <w:rPr>
      <w:rFonts w:ascii="Arial" w:hAnsi="Arial" w:cs="Arial" w:hint="default"/>
      <w:b/>
      <w:bCs/>
      <w:kern w:val="32"/>
      <w:sz w:val="24"/>
      <w:szCs w:val="32"/>
      <w:lang w:val="ru-RU" w:eastAsia="ru-RU" w:bidi="ar-SA"/>
    </w:rPr>
  </w:style>
  <w:style w:type="character" w:customStyle="1" w:styleId="afffffffffffffff0">
    <w:name w:val="Основной жирный Знак"/>
    <w:rsid w:val="00A96421"/>
    <w:rPr>
      <w:rFonts w:ascii="Times New Roman" w:eastAsia="Times New Roman" w:hAnsi="Times New Roman" w:cs="Times New Roman" w:hint="default"/>
      <w:b/>
      <w:bCs/>
      <w:sz w:val="24"/>
      <w:szCs w:val="24"/>
      <w:lang w:val="ru-RU" w:eastAsia="ru-RU" w:bidi="ar-SA"/>
    </w:rPr>
  </w:style>
  <w:style w:type="character" w:customStyle="1" w:styleId="1ffffc">
    <w:name w:val="Заголовок 1 Знак Знак Знак Знак"/>
    <w:aliases w:val="Заголовок 1 Знак Знак Знак Знак1"/>
    <w:rsid w:val="00A96421"/>
    <w:rPr>
      <w:sz w:val="28"/>
    </w:rPr>
  </w:style>
  <w:style w:type="character" w:customStyle="1" w:styleId="181">
    <w:name w:val="Знак Знак18"/>
    <w:rsid w:val="00A96421"/>
    <w:rPr>
      <w:sz w:val="28"/>
    </w:rPr>
  </w:style>
  <w:style w:type="character" w:customStyle="1" w:styleId="171">
    <w:name w:val="Знак Знак17"/>
    <w:rsid w:val="00A96421"/>
    <w:rPr>
      <w:b/>
      <w:bCs w:val="0"/>
      <w:sz w:val="22"/>
    </w:rPr>
  </w:style>
  <w:style w:type="character" w:customStyle="1" w:styleId="83">
    <w:name w:val="Знак Знак8"/>
    <w:rsid w:val="00A96421"/>
    <w:rPr>
      <w:sz w:val="28"/>
    </w:rPr>
  </w:style>
  <w:style w:type="character" w:customStyle="1" w:styleId="77">
    <w:name w:val="Знак Знак7"/>
    <w:rsid w:val="00A96421"/>
    <w:rPr>
      <w:b/>
      <w:bCs w:val="0"/>
      <w:sz w:val="24"/>
    </w:rPr>
  </w:style>
  <w:style w:type="character" w:customStyle="1" w:styleId="69">
    <w:name w:val="Знак Знак6"/>
    <w:rsid w:val="00A96421"/>
    <w:rPr>
      <w:sz w:val="24"/>
    </w:rPr>
  </w:style>
  <w:style w:type="character" w:customStyle="1" w:styleId="afffffffffffffff1">
    <w:name w:val="Стиль полужирный"/>
    <w:rsid w:val="00A96421"/>
    <w:rPr>
      <w:b/>
      <w:bCs/>
      <w:strike w:val="0"/>
      <w:dstrike w:val="0"/>
      <w:u w:val="none"/>
      <w:effect w:val="none"/>
      <w:vertAlign w:val="baseline"/>
    </w:rPr>
  </w:style>
  <w:style w:type="character" w:customStyle="1" w:styleId="txt1201">
    <w:name w:val="txt_1201"/>
    <w:rsid w:val="00A96421"/>
    <w:rPr>
      <w:sz w:val="29"/>
      <w:szCs w:val="29"/>
    </w:rPr>
  </w:style>
  <w:style w:type="character" w:customStyle="1" w:styleId="gdeobj">
    <w:name w:val="gdeobj"/>
    <w:rsid w:val="00A96421"/>
  </w:style>
  <w:style w:type="character" w:customStyle="1" w:styleId="pmbu">
    <w:name w:val="pmbu"/>
    <w:rsid w:val="00A96421"/>
  </w:style>
  <w:style w:type="character" w:customStyle="1" w:styleId="212pt3">
    <w:name w:val="Заголовок 2 + 12 pt Знак Знак Знак Знак Знак"/>
    <w:rsid w:val="00A96421"/>
    <w:rPr>
      <w:b/>
      <w:bCs/>
      <w:sz w:val="24"/>
      <w:lang w:val="ru-RU" w:eastAsia="ru-RU" w:bidi="ar-SA"/>
    </w:rPr>
  </w:style>
  <w:style w:type="character" w:customStyle="1" w:styleId="212pt4">
    <w:name w:val="Заголовок 2 + 12 pt Знак Знак Знак Знак"/>
    <w:rsid w:val="00A96421"/>
    <w:rPr>
      <w:bCs/>
      <w:sz w:val="24"/>
      <w:szCs w:val="24"/>
      <w:lang w:val="ru-RU" w:eastAsia="ru-RU" w:bidi="ar-SA"/>
    </w:rPr>
  </w:style>
  <w:style w:type="character" w:customStyle="1" w:styleId="1ffffd">
    <w:name w:val="Текст концевой сноски Знак1"/>
    <w:basedOn w:val="ae"/>
    <w:uiPriority w:val="99"/>
    <w:semiHidden/>
    <w:rsid w:val="00A96421"/>
    <w:rPr>
      <w:sz w:val="20"/>
      <w:szCs w:val="20"/>
    </w:rPr>
  </w:style>
  <w:style w:type="character" w:customStyle="1" w:styleId="141">
    <w:name w:val="Стиль 14 пт полужирный"/>
    <w:rsid w:val="00A96421"/>
    <w:rPr>
      <w:b/>
      <w:bCs/>
      <w:sz w:val="28"/>
    </w:rPr>
  </w:style>
  <w:style w:type="character" w:customStyle="1" w:styleId="144">
    <w:name w:val="Стиль 14 пт"/>
    <w:rsid w:val="00A96421"/>
    <w:rPr>
      <w:rFonts w:ascii="Times New Roman" w:hAnsi="Times New Roman" w:cs="Times New Roman" w:hint="default"/>
      <w:sz w:val="28"/>
    </w:rPr>
  </w:style>
  <w:style w:type="character" w:customStyle="1" w:styleId="afffffffffffffff2">
    <w:name w:val="Гипертекстовая ссылка"/>
    <w:uiPriority w:val="99"/>
    <w:rsid w:val="00A96421"/>
    <w:rPr>
      <w:rFonts w:ascii="Times New Roman" w:hAnsi="Times New Roman" w:cs="Times New Roman" w:hint="default"/>
      <w:color w:val="008000"/>
    </w:rPr>
  </w:style>
  <w:style w:type="character" w:customStyle="1" w:styleId="FontStyle11">
    <w:name w:val="Font Style11"/>
    <w:rsid w:val="00A96421"/>
    <w:rPr>
      <w:rFonts w:ascii="Times New Roman" w:hAnsi="Times New Roman" w:cs="Times New Roman" w:hint="default"/>
      <w:b/>
      <w:bCs/>
      <w:sz w:val="24"/>
      <w:szCs w:val="24"/>
    </w:rPr>
  </w:style>
  <w:style w:type="character" w:customStyle="1" w:styleId="FontStyle13">
    <w:name w:val="Font Style13"/>
    <w:rsid w:val="00A96421"/>
    <w:rPr>
      <w:rFonts w:ascii="MS Reference Sans Serif" w:hAnsi="MS Reference Sans Serif" w:cs="MS Reference Sans Serif" w:hint="default"/>
      <w:b/>
      <w:bCs/>
      <w:spacing w:val="-20"/>
      <w:sz w:val="16"/>
      <w:szCs w:val="16"/>
    </w:rPr>
  </w:style>
  <w:style w:type="character" w:customStyle="1" w:styleId="FontStyle14">
    <w:name w:val="Font Style14"/>
    <w:rsid w:val="00A96421"/>
    <w:rPr>
      <w:rFonts w:ascii="MS Reference Sans Serif" w:hAnsi="MS Reference Sans Serif" w:cs="MS Reference Sans Serif" w:hint="default"/>
      <w:spacing w:val="-10"/>
      <w:sz w:val="16"/>
      <w:szCs w:val="16"/>
    </w:rPr>
  </w:style>
  <w:style w:type="character" w:customStyle="1" w:styleId="103">
    <w:name w:val="Сноска 10"/>
    <w:qFormat/>
    <w:rsid w:val="00A96421"/>
    <w:rPr>
      <w:rFonts w:ascii="Times New Roman" w:hAnsi="Times New Roman" w:cs="Times New Roman" w:hint="default"/>
      <w:vertAlign w:val="superscript"/>
    </w:rPr>
  </w:style>
  <w:style w:type="character" w:customStyle="1" w:styleId="FontStyle371">
    <w:name w:val="Font Style371"/>
    <w:rsid w:val="00A96421"/>
    <w:rPr>
      <w:rFonts w:ascii="Times New Roman" w:hAnsi="Times New Roman" w:cs="Times New Roman" w:hint="default"/>
      <w:sz w:val="20"/>
      <w:szCs w:val="20"/>
    </w:rPr>
  </w:style>
  <w:style w:type="paragraph" w:styleId="afffffffd">
    <w:name w:val="Message Header"/>
    <w:basedOn w:val="ad"/>
    <w:link w:val="afffffffc"/>
    <w:unhideWhenUsed/>
    <w:locked/>
    <w:rsid w:val="00A9642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NTHelvetica/Cyrillic" w:hAnsi="NTHelvetica/Cyrillic"/>
      <w:sz w:val="16"/>
      <w:szCs w:val="20"/>
      <w:lang w:val="x-none" w:eastAsia="x-none"/>
    </w:rPr>
  </w:style>
  <w:style w:type="character" w:customStyle="1" w:styleId="1ffffe">
    <w:name w:val="Шапка Знак1"/>
    <w:basedOn w:val="ae"/>
    <w:semiHidden/>
    <w:rsid w:val="00A96421"/>
    <w:rPr>
      <w:rFonts w:asciiTheme="majorHAnsi" w:eastAsiaTheme="majorEastAsia" w:hAnsiTheme="majorHAnsi" w:cstheme="majorBidi"/>
      <w:sz w:val="24"/>
      <w:szCs w:val="24"/>
      <w:shd w:val="pct20" w:color="auto" w:fill="auto"/>
      <w:lang w:eastAsia="en-US"/>
    </w:rPr>
  </w:style>
  <w:style w:type="character" w:customStyle="1" w:styleId="afffffffffffffff3">
    <w:name w:val="Основно Знак Знак Знак"/>
    <w:rsid w:val="00A96421"/>
    <w:rPr>
      <w:rFonts w:ascii="Times New Roman" w:hAnsi="Times New Roman" w:cs="Times New Roman" w:hint="default"/>
      <w:snapToGrid/>
      <w:sz w:val="24"/>
      <w:szCs w:val="24"/>
      <w:lang w:val="ru-RU" w:eastAsia="ru-RU" w:bidi="ar-SA"/>
    </w:rPr>
  </w:style>
  <w:style w:type="character" w:customStyle="1" w:styleId="c1">
    <w:name w:val="c1"/>
    <w:rsid w:val="00A96421"/>
    <w:rPr>
      <w:rFonts w:ascii="Times New Roman" w:hAnsi="Times New Roman" w:cs="Times New Roman" w:hint="default"/>
      <w:color w:val="0000FF"/>
    </w:rPr>
  </w:style>
  <w:style w:type="character" w:customStyle="1" w:styleId="c3">
    <w:name w:val="c3"/>
    <w:rsid w:val="00A96421"/>
    <w:rPr>
      <w:rFonts w:ascii="Times New Roman" w:hAnsi="Times New Roman" w:cs="Times New Roman" w:hint="default"/>
      <w:color w:val="800080"/>
    </w:rPr>
  </w:style>
  <w:style w:type="character" w:customStyle="1" w:styleId="1810">
    <w:name w:val="Знак Знак181"/>
    <w:locked/>
    <w:rsid w:val="00A96421"/>
    <w:rPr>
      <w:rFonts w:ascii="Times New Roman" w:hAnsi="Times New Roman" w:cs="Times New Roman" w:hint="default"/>
      <w:sz w:val="24"/>
      <w:lang w:val="ru-RU" w:eastAsia="ru-RU" w:bidi="ar-SA"/>
    </w:rPr>
  </w:style>
  <w:style w:type="character" w:customStyle="1" w:styleId="125">
    <w:name w:val="Знак Знак12"/>
    <w:locked/>
    <w:rsid w:val="00A96421"/>
    <w:rPr>
      <w:bCs/>
      <w:iCs/>
      <w:sz w:val="24"/>
      <w:szCs w:val="24"/>
      <w:lang w:val="ru-RU" w:eastAsia="ru-RU" w:bidi="ar-SA"/>
    </w:rPr>
  </w:style>
  <w:style w:type="character" w:customStyle="1" w:styleId="11f0">
    <w:name w:val="Знак Знак11"/>
    <w:locked/>
    <w:rsid w:val="00A96421"/>
    <w:rPr>
      <w:i/>
      <w:iCs/>
      <w:sz w:val="24"/>
      <w:szCs w:val="24"/>
      <w:lang w:val="ru-RU" w:eastAsia="ru-RU" w:bidi="ar-SA"/>
    </w:rPr>
  </w:style>
  <w:style w:type="character" w:customStyle="1" w:styleId="94">
    <w:name w:val="Знак Знак9"/>
    <w:locked/>
    <w:rsid w:val="00A96421"/>
    <w:rPr>
      <w:b/>
      <w:bCs/>
      <w:sz w:val="24"/>
      <w:szCs w:val="24"/>
      <w:lang w:val="ru-RU" w:eastAsia="ru-RU" w:bidi="ar-SA"/>
    </w:rPr>
  </w:style>
  <w:style w:type="character" w:customStyle="1" w:styleId="811">
    <w:name w:val="Знак Знак81"/>
    <w:locked/>
    <w:rsid w:val="00A96421"/>
    <w:rPr>
      <w:b/>
      <w:bCs/>
      <w:i/>
      <w:iCs/>
      <w:sz w:val="24"/>
      <w:szCs w:val="24"/>
      <w:lang w:val="ru-RU" w:eastAsia="ru-RU" w:bidi="ar-SA"/>
    </w:rPr>
  </w:style>
  <w:style w:type="character" w:customStyle="1" w:styleId="712">
    <w:name w:val="Знак Знак71"/>
    <w:locked/>
    <w:rsid w:val="00A96421"/>
    <w:rPr>
      <w:b/>
      <w:bCs w:val="0"/>
      <w:sz w:val="22"/>
      <w:szCs w:val="22"/>
      <w:lang w:val="ru-RU" w:eastAsia="ru-RU" w:bidi="ar-SA"/>
    </w:rPr>
  </w:style>
  <w:style w:type="character" w:customStyle="1" w:styleId="610">
    <w:name w:val="Знак Знак61"/>
    <w:locked/>
    <w:rsid w:val="00A96421"/>
    <w:rPr>
      <w:b/>
      <w:bCs w:val="0"/>
      <w:sz w:val="24"/>
      <w:szCs w:val="24"/>
      <w:u w:val="single"/>
      <w:lang w:val="ru-RU" w:eastAsia="ru-RU" w:bidi="ar-SA"/>
    </w:rPr>
  </w:style>
  <w:style w:type="character" w:customStyle="1" w:styleId="5f">
    <w:name w:val="Знак Знак5"/>
    <w:locked/>
    <w:rsid w:val="00A96421"/>
    <w:rPr>
      <w:sz w:val="24"/>
      <w:lang w:val="ru-RU" w:eastAsia="ru-RU" w:bidi="ar-SA"/>
    </w:rPr>
  </w:style>
  <w:style w:type="character" w:customStyle="1" w:styleId="4f">
    <w:name w:val="Знак Знак4"/>
    <w:locked/>
    <w:rsid w:val="00A96421"/>
    <w:rPr>
      <w:sz w:val="24"/>
      <w:lang w:val="ru-RU" w:eastAsia="ru-RU" w:bidi="ar-SA"/>
    </w:rPr>
  </w:style>
  <w:style w:type="character" w:customStyle="1" w:styleId="3fd">
    <w:name w:val="Знак Знак3"/>
    <w:locked/>
    <w:rsid w:val="00A96421"/>
    <w:rPr>
      <w:b/>
      <w:bCs w:val="0"/>
      <w:sz w:val="24"/>
      <w:lang w:val="ru-RU" w:eastAsia="ru-RU" w:bidi="ar-SA"/>
    </w:rPr>
  </w:style>
  <w:style w:type="character" w:customStyle="1" w:styleId="2ff6">
    <w:name w:val="Основной текст с отступом 2 Знак Знак Знак"/>
    <w:locked/>
    <w:rsid w:val="00A96421"/>
    <w:rPr>
      <w:sz w:val="24"/>
      <w:szCs w:val="24"/>
      <w:lang w:val="ru-RU" w:eastAsia="ru-RU" w:bidi="ar-SA"/>
    </w:rPr>
  </w:style>
  <w:style w:type="character" w:customStyle="1" w:styleId="v121">
    <w:name w:val="v121"/>
    <w:rsid w:val="00A96421"/>
    <w:rPr>
      <w:rFonts w:ascii="Verdana" w:hAnsi="Verdana" w:hint="default"/>
      <w:sz w:val="18"/>
      <w:szCs w:val="18"/>
    </w:rPr>
  </w:style>
  <w:style w:type="character" w:customStyle="1" w:styleId="1fffff">
    <w:name w:val="Красная строка Знак1"/>
    <w:basedOn w:val="1fe"/>
    <w:semiHidden/>
    <w:rsid w:val="00A96421"/>
  </w:style>
  <w:style w:type="character" w:customStyle="1" w:styleId="Heading3Char">
    <w:name w:val="Heading 3 Char"/>
    <w:aliases w:val="Заголовок 3 Знак + 12 pt Char,не полужирный Char,влево Char,Перед:  0 пт Char,Пос... Char,Заголовок 3 Знак + Char,Пер... Char,Заголовок 3 Знак Знак Знак Char"/>
    <w:uiPriority w:val="9"/>
    <w:locked/>
    <w:rsid w:val="00A96421"/>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locked/>
    <w:rsid w:val="00A96421"/>
    <w:rPr>
      <w:sz w:val="24"/>
      <w:szCs w:val="24"/>
      <w:lang w:val="ru-RU" w:eastAsia="ru-RU" w:bidi="ar-SA"/>
    </w:rPr>
  </w:style>
  <w:style w:type="character" w:customStyle="1" w:styleId="12pt">
    <w:name w:val="Основной текст + 12 pt"/>
    <w:aliases w:val="Полужирный,Основной текст (40) + Century Gothic"/>
    <w:rsid w:val="00A96421"/>
    <w:rPr>
      <w:rFonts w:ascii="Times New Roman" w:eastAsia="Times New Roman" w:hAnsi="Times New Roman" w:cs="Times New Roman" w:hint="default"/>
      <w:b/>
      <w:bCs/>
      <w:color w:val="000000"/>
      <w:spacing w:val="0"/>
      <w:w w:val="100"/>
      <w:position w:val="0"/>
      <w:sz w:val="24"/>
      <w:szCs w:val="24"/>
      <w:shd w:val="clear" w:color="auto" w:fill="FFFFFF"/>
      <w:lang w:val="ru-RU"/>
    </w:rPr>
  </w:style>
  <w:style w:type="character" w:customStyle="1" w:styleId="afffffffffffffff4">
    <w:name w:val="Основной текст + Полужирный"/>
    <w:aliases w:val="Курсив"/>
    <w:basedOn w:val="affffffff6"/>
    <w:rsid w:val="00A96421"/>
    <w:rPr>
      <w:rFonts w:ascii="Lucida Sans Unicode" w:eastAsia="Lucida Sans Unicode" w:hAnsi="Lucida Sans Unicode" w:cs="Lucida Sans Unicode"/>
      <w:b w:val="0"/>
      <w:bCs w:val="0"/>
      <w:i/>
      <w:iCs/>
      <w:smallCaps w:val="0"/>
      <w:strike w:val="0"/>
      <w:dstrike w:val="0"/>
      <w:color w:val="000000"/>
      <w:spacing w:val="0"/>
      <w:w w:val="100"/>
      <w:position w:val="0"/>
      <w:sz w:val="20"/>
      <w:szCs w:val="20"/>
      <w:u w:val="none"/>
      <w:effect w:val="none"/>
      <w:shd w:val="clear" w:color="auto" w:fill="FFFFFF"/>
    </w:rPr>
  </w:style>
  <w:style w:type="character" w:customStyle="1" w:styleId="10pt">
    <w:name w:val="Основной текст + 10 pt"/>
    <w:rsid w:val="00A9642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1fffff0">
    <w:name w:val="Упомянуть1"/>
    <w:uiPriority w:val="99"/>
    <w:semiHidden/>
    <w:rsid w:val="00A96421"/>
    <w:rPr>
      <w:color w:val="2B579A"/>
      <w:shd w:val="clear" w:color="auto" w:fill="E6E6E6"/>
    </w:rPr>
  </w:style>
  <w:style w:type="character" w:customStyle="1" w:styleId="afffffffffffffff5">
    <w:name w:val="Надстрочный"/>
    <w:semiHidden/>
    <w:rsid w:val="00A96421"/>
    <w:rPr>
      <w:b/>
      <w:bCs/>
      <w:vertAlign w:val="superscript"/>
    </w:rPr>
  </w:style>
  <w:style w:type="paragraph" w:styleId="affffffff">
    <w:name w:val="Salutation"/>
    <w:basedOn w:val="ad"/>
    <w:next w:val="ad"/>
    <w:link w:val="afffffffe"/>
    <w:unhideWhenUsed/>
    <w:locked/>
    <w:rsid w:val="00A96421"/>
    <w:pPr>
      <w:spacing w:line="360" w:lineRule="auto"/>
      <w:ind w:firstLine="709"/>
    </w:pPr>
    <w:rPr>
      <w:rFonts w:ascii="Arial" w:hAnsi="Arial" w:cs="Arial"/>
      <w:spacing w:val="-5"/>
      <w:sz w:val="20"/>
      <w:szCs w:val="20"/>
      <w:lang w:eastAsia="ru-RU"/>
    </w:rPr>
  </w:style>
  <w:style w:type="character" w:customStyle="1" w:styleId="1fffff1">
    <w:name w:val="Приветствие Знак1"/>
    <w:basedOn w:val="ae"/>
    <w:semiHidden/>
    <w:rsid w:val="00A96421"/>
    <w:rPr>
      <w:lang w:eastAsia="en-US"/>
    </w:rPr>
  </w:style>
  <w:style w:type="paragraph" w:styleId="afffffff8">
    <w:name w:val="Closing"/>
    <w:basedOn w:val="ad"/>
    <w:link w:val="afffffff7"/>
    <w:unhideWhenUsed/>
    <w:locked/>
    <w:rsid w:val="00A96421"/>
    <w:pPr>
      <w:spacing w:after="0" w:line="240" w:lineRule="auto"/>
      <w:ind w:left="4252" w:firstLine="709"/>
    </w:pPr>
    <w:rPr>
      <w:rFonts w:ascii="Arial" w:hAnsi="Arial" w:cs="Arial"/>
      <w:spacing w:val="-5"/>
      <w:sz w:val="20"/>
      <w:szCs w:val="20"/>
      <w:lang w:eastAsia="ru-RU"/>
    </w:rPr>
  </w:style>
  <w:style w:type="character" w:customStyle="1" w:styleId="1fffff2">
    <w:name w:val="Прощание Знак1"/>
    <w:basedOn w:val="ae"/>
    <w:semiHidden/>
    <w:rsid w:val="00A96421"/>
    <w:rPr>
      <w:lang w:eastAsia="en-US"/>
    </w:rPr>
  </w:style>
  <w:style w:type="paragraph" w:styleId="affffffff5">
    <w:name w:val="E-mail Signature"/>
    <w:basedOn w:val="ad"/>
    <w:link w:val="affffffff4"/>
    <w:unhideWhenUsed/>
    <w:locked/>
    <w:rsid w:val="00A96421"/>
    <w:pPr>
      <w:spacing w:after="0" w:line="240" w:lineRule="auto"/>
      <w:ind w:firstLine="709"/>
    </w:pPr>
    <w:rPr>
      <w:rFonts w:ascii="Arial" w:hAnsi="Arial" w:cs="Arial"/>
      <w:spacing w:val="-5"/>
      <w:sz w:val="20"/>
      <w:szCs w:val="20"/>
      <w:lang w:eastAsia="ru-RU"/>
    </w:rPr>
  </w:style>
  <w:style w:type="character" w:customStyle="1" w:styleId="1fffff3">
    <w:name w:val="Электронная подпись Знак1"/>
    <w:basedOn w:val="ae"/>
    <w:semiHidden/>
    <w:rsid w:val="00A96421"/>
    <w:rPr>
      <w:lang w:eastAsia="en-US"/>
    </w:rPr>
  </w:style>
  <w:style w:type="character" w:customStyle="1" w:styleId="1fffff4">
    <w:name w:val="Заголовок_1 Знак Знак Знак"/>
    <w:basedOn w:val="ae"/>
    <w:semiHidden/>
    <w:rsid w:val="00A96421"/>
    <w:rPr>
      <w:b/>
      <w:bCs w:val="0"/>
      <w:caps/>
      <w:sz w:val="24"/>
      <w:szCs w:val="24"/>
      <w:lang w:val="ru-RU" w:eastAsia="ru-RU" w:bidi="ar-SA"/>
    </w:rPr>
  </w:style>
  <w:style w:type="character" w:customStyle="1" w:styleId="afffffffffffffff6">
    <w:name w:val="Вступление"/>
    <w:semiHidden/>
    <w:rsid w:val="00A96421"/>
    <w:rPr>
      <w:rFonts w:ascii="Arial Black" w:hAnsi="Arial Black" w:cs="Arial Black" w:hint="default"/>
      <w:spacing w:val="-4"/>
      <w:sz w:val="18"/>
      <w:szCs w:val="18"/>
    </w:rPr>
  </w:style>
  <w:style w:type="character" w:customStyle="1" w:styleId="afffffffffffffff7">
    <w:name w:val="Девиз"/>
    <w:basedOn w:val="ae"/>
    <w:semiHidden/>
    <w:rsid w:val="00A96421"/>
    <w:rPr>
      <w:i/>
      <w:iCs/>
      <w:spacing w:val="-6"/>
      <w:sz w:val="24"/>
      <w:szCs w:val="24"/>
      <w:lang w:val="ru-RU" w:eastAsia="x-none"/>
    </w:rPr>
  </w:style>
  <w:style w:type="paragraph" w:styleId="affffffff1">
    <w:name w:val="Date"/>
    <w:basedOn w:val="ad"/>
    <w:next w:val="ad"/>
    <w:link w:val="affffffff0"/>
    <w:unhideWhenUsed/>
    <w:locked/>
    <w:rsid w:val="00A96421"/>
    <w:pPr>
      <w:spacing w:line="360" w:lineRule="auto"/>
      <w:ind w:firstLine="709"/>
    </w:pPr>
    <w:rPr>
      <w:rFonts w:ascii="Arial" w:hAnsi="Arial" w:cs="Arial"/>
      <w:spacing w:val="-5"/>
      <w:sz w:val="20"/>
      <w:szCs w:val="20"/>
      <w:lang w:eastAsia="ru-RU"/>
    </w:rPr>
  </w:style>
  <w:style w:type="character" w:customStyle="1" w:styleId="1fffff5">
    <w:name w:val="Дата Знак1"/>
    <w:basedOn w:val="ae"/>
    <w:semiHidden/>
    <w:rsid w:val="00A96421"/>
    <w:rPr>
      <w:lang w:eastAsia="en-US"/>
    </w:rPr>
  </w:style>
  <w:style w:type="paragraph" w:styleId="affffffff3">
    <w:name w:val="Note Heading"/>
    <w:basedOn w:val="ad"/>
    <w:next w:val="ad"/>
    <w:link w:val="affffffff2"/>
    <w:unhideWhenUsed/>
    <w:locked/>
    <w:rsid w:val="00A96421"/>
    <w:pPr>
      <w:spacing w:after="0" w:line="240" w:lineRule="auto"/>
      <w:ind w:firstLine="709"/>
    </w:pPr>
    <w:rPr>
      <w:rFonts w:ascii="Arial" w:hAnsi="Arial" w:cs="Arial"/>
      <w:spacing w:val="-5"/>
      <w:sz w:val="20"/>
      <w:szCs w:val="20"/>
      <w:lang w:eastAsia="ru-RU"/>
    </w:rPr>
  </w:style>
  <w:style w:type="character" w:customStyle="1" w:styleId="1fffff6">
    <w:name w:val="Заголовок записки Знак1"/>
    <w:basedOn w:val="ae"/>
    <w:semiHidden/>
    <w:rsid w:val="00A96421"/>
    <w:rPr>
      <w:lang w:eastAsia="en-US"/>
    </w:rPr>
  </w:style>
  <w:style w:type="character" w:customStyle="1" w:styleId="1fffff7">
    <w:name w:val="Заголовок_1"/>
    <w:semiHidden/>
    <w:rsid w:val="00A96421"/>
    <w:rPr>
      <w:caps/>
    </w:rPr>
  </w:style>
  <w:style w:type="character" w:customStyle="1" w:styleId="1fffff8">
    <w:name w:val="Маркированный_1 Знак Знак"/>
    <w:basedOn w:val="ae"/>
    <w:semiHidden/>
    <w:rsid w:val="00A96421"/>
    <w:rPr>
      <w:sz w:val="24"/>
      <w:szCs w:val="24"/>
      <w:lang w:val="ru-RU" w:eastAsia="ru-RU" w:bidi="ar-SA"/>
    </w:rPr>
  </w:style>
  <w:style w:type="character" w:customStyle="1" w:styleId="afffffffffffffff8">
    <w:name w:val="Подчеркнутый Знак Знак"/>
    <w:basedOn w:val="ae"/>
    <w:semiHidden/>
    <w:rsid w:val="00A96421"/>
    <w:rPr>
      <w:sz w:val="24"/>
      <w:szCs w:val="24"/>
      <w:u w:val="single"/>
      <w:lang w:val="ru-RU" w:eastAsia="ru-RU" w:bidi="ar-SA"/>
    </w:rPr>
  </w:style>
  <w:style w:type="character" w:customStyle="1" w:styleId="132">
    <w:name w:val="Знак Знак13"/>
    <w:basedOn w:val="ae"/>
    <w:rsid w:val="00A96421"/>
    <w:rPr>
      <w:sz w:val="24"/>
      <w:szCs w:val="24"/>
      <w:u w:val="single"/>
      <w:lang w:val="ru-RU" w:eastAsia="ru-RU" w:bidi="ar-SA"/>
    </w:rPr>
  </w:style>
  <w:style w:type="character" w:customStyle="1" w:styleId="1fffff9">
    <w:name w:val="Маркированный_1 Знак Знак Знак"/>
    <w:basedOn w:val="ae"/>
    <w:semiHidden/>
    <w:rsid w:val="00A96421"/>
    <w:rPr>
      <w:sz w:val="24"/>
      <w:szCs w:val="24"/>
      <w:lang w:val="ru-RU" w:eastAsia="ru-RU" w:bidi="ar-SA"/>
    </w:rPr>
  </w:style>
  <w:style w:type="character" w:customStyle="1" w:styleId="3fe">
    <w:name w:val="Знак Знак Знак Знак3"/>
    <w:basedOn w:val="ae"/>
    <w:rsid w:val="00A96421"/>
    <w:rPr>
      <w:sz w:val="24"/>
      <w:szCs w:val="24"/>
      <w:lang w:val="ru-RU" w:eastAsia="ru-RU" w:bidi="ar-SA"/>
    </w:rPr>
  </w:style>
  <w:style w:type="character" w:customStyle="1" w:styleId="3ff">
    <w:name w:val="Знак3 Знак Знак"/>
    <w:basedOn w:val="ae"/>
    <w:semiHidden/>
    <w:rsid w:val="00A96421"/>
    <w:rPr>
      <w:b/>
      <w:bCs w:val="0"/>
      <w:sz w:val="24"/>
      <w:szCs w:val="24"/>
      <w:u w:val="single"/>
      <w:lang w:val="ru-RU" w:eastAsia="ru-RU" w:bidi="ar-SA"/>
    </w:rPr>
  </w:style>
  <w:style w:type="character" w:customStyle="1" w:styleId="afffffffffffffff9">
    <w:name w:val="Подчеркнутый Знак Знак Знак"/>
    <w:basedOn w:val="ae"/>
    <w:semiHidden/>
    <w:rsid w:val="00A96421"/>
    <w:rPr>
      <w:sz w:val="24"/>
      <w:szCs w:val="24"/>
      <w:u w:val="single"/>
      <w:lang w:val="ru-RU" w:eastAsia="ru-RU" w:bidi="ar-SA"/>
    </w:rPr>
  </w:style>
  <w:style w:type="character" w:customStyle="1" w:styleId="1fffffa">
    <w:name w:val="Маркированный_1 Знак Знак Знак Знак"/>
    <w:basedOn w:val="ae"/>
    <w:semiHidden/>
    <w:rsid w:val="00A96421"/>
    <w:rPr>
      <w:sz w:val="24"/>
      <w:szCs w:val="24"/>
      <w:lang w:val="ru-RU" w:eastAsia="ru-RU" w:bidi="ar-SA"/>
    </w:rPr>
  </w:style>
  <w:style w:type="character" w:customStyle="1" w:styleId="2ff7">
    <w:name w:val="Знак2 Знак Знак"/>
    <w:basedOn w:val="ae"/>
    <w:semiHidden/>
    <w:rsid w:val="00A96421"/>
    <w:rPr>
      <w:b/>
      <w:bCs/>
      <w:sz w:val="24"/>
      <w:szCs w:val="24"/>
      <w:lang w:val="ru-RU" w:eastAsia="ru-RU" w:bidi="ar-SA"/>
    </w:rPr>
  </w:style>
  <w:style w:type="character" w:customStyle="1" w:styleId="1fffffb">
    <w:name w:val="Подчеркнутый Знак Знак1"/>
    <w:basedOn w:val="ae"/>
    <w:semiHidden/>
    <w:rsid w:val="00A96421"/>
    <w:rPr>
      <w:sz w:val="24"/>
      <w:szCs w:val="24"/>
      <w:u w:val="single"/>
      <w:lang w:val="ru-RU" w:eastAsia="ru-RU" w:bidi="ar-SA"/>
    </w:rPr>
  </w:style>
  <w:style w:type="character" w:customStyle="1" w:styleId="11f1">
    <w:name w:val="Знак1 Знак Знак1"/>
    <w:basedOn w:val="ae"/>
    <w:semiHidden/>
    <w:rsid w:val="00A96421"/>
    <w:rPr>
      <w:sz w:val="24"/>
      <w:szCs w:val="24"/>
      <w:lang w:val="ru-RU" w:eastAsia="ru-RU" w:bidi="ar-SA"/>
    </w:rPr>
  </w:style>
  <w:style w:type="character" w:customStyle="1" w:styleId="Sf">
    <w:name w:val="S_Маркированный Знак"/>
    <w:basedOn w:val="ae"/>
    <w:rsid w:val="00A96421"/>
    <w:rPr>
      <w:sz w:val="24"/>
      <w:szCs w:val="24"/>
      <w:lang w:val="ru-RU" w:eastAsia="ru-RU" w:bidi="ar-SA"/>
    </w:rPr>
  </w:style>
  <w:style w:type="character" w:customStyle="1" w:styleId="S10">
    <w:name w:val="S_Маркированный Знак Знак1"/>
    <w:basedOn w:val="ae"/>
    <w:rsid w:val="00A96421"/>
    <w:rPr>
      <w:sz w:val="24"/>
      <w:szCs w:val="24"/>
      <w:lang w:val="ru-RU" w:eastAsia="ru-RU" w:bidi="ar-SA"/>
    </w:rPr>
  </w:style>
  <w:style w:type="character" w:customStyle="1" w:styleId="2ff8">
    <w:name w:val="Подпись к картинке (2)"/>
    <w:basedOn w:val="2ff2"/>
    <w:rsid w:val="00A96421"/>
    <w:rPr>
      <w:i/>
      <w:iCs/>
      <w:spacing w:val="-20"/>
      <w:sz w:val="23"/>
      <w:szCs w:val="23"/>
      <w:shd w:val="clear" w:color="auto" w:fill="FFFFFF"/>
    </w:rPr>
  </w:style>
  <w:style w:type="character" w:customStyle="1" w:styleId="5Exact">
    <w:name w:val="Основной текст (5) Exact"/>
    <w:basedOn w:val="ae"/>
    <w:rsid w:val="00A96421"/>
    <w:rPr>
      <w:rFonts w:ascii="Franklin Gothic Heavy" w:eastAsia="Franklin Gothic Heavy" w:hAnsi="Franklin Gothic Heavy" w:cs="Franklin Gothic Heavy" w:hint="default"/>
      <w:b w:val="0"/>
      <w:bCs w:val="0"/>
      <w:i w:val="0"/>
      <w:iCs w:val="0"/>
      <w:smallCaps w:val="0"/>
      <w:strike w:val="0"/>
      <w:dstrike w:val="0"/>
      <w:spacing w:val="2"/>
      <w:sz w:val="8"/>
      <w:szCs w:val="8"/>
      <w:u w:val="none"/>
      <w:effect w:val="none"/>
    </w:rPr>
  </w:style>
  <w:style w:type="character" w:customStyle="1" w:styleId="5Exact4">
    <w:name w:val="Основной текст (5) Exact4"/>
    <w:basedOn w:val="5b"/>
    <w:rsid w:val="00A96421"/>
    <w:rPr>
      <w:rFonts w:ascii="Franklin Gothic Heavy" w:eastAsia="Franklin Gothic Heavy" w:hAnsi="Franklin Gothic Heavy" w:cs="Franklin Gothic Heavy"/>
      <w:spacing w:val="2"/>
      <w:sz w:val="8"/>
      <w:szCs w:val="8"/>
      <w:shd w:val="clear" w:color="auto" w:fill="FFFFFF"/>
    </w:rPr>
  </w:style>
  <w:style w:type="character" w:customStyle="1" w:styleId="6a">
    <w:name w:val="Колонтитул6"/>
    <w:basedOn w:val="afffffffff7"/>
    <w:rsid w:val="00A96421"/>
    <w:rPr>
      <w:rFonts w:ascii="Franklin Gothic Heavy" w:eastAsia="Franklin Gothic Heavy" w:hAnsi="Franklin Gothic Heavy" w:cs="Franklin Gothic Heavy"/>
      <w:b w:val="0"/>
      <w:bCs w:val="0"/>
      <w:i w:val="0"/>
      <w:iCs w:val="0"/>
      <w:smallCaps w:val="0"/>
      <w:strike w:val="0"/>
      <w:dstrike w:val="0"/>
      <w:color w:val="000000"/>
      <w:spacing w:val="0"/>
      <w:w w:val="100"/>
      <w:position w:val="0"/>
      <w:sz w:val="12"/>
      <w:szCs w:val="12"/>
      <w:u w:val="none"/>
      <w:effect w:val="none"/>
      <w:shd w:val="clear" w:color="auto" w:fill="FFFFFF"/>
      <w:lang w:val="ru-RU"/>
    </w:rPr>
  </w:style>
  <w:style w:type="character" w:customStyle="1" w:styleId="6Exact1">
    <w:name w:val="Основной текст (6) Exact1"/>
    <w:basedOn w:val="6Exact"/>
    <w:rsid w:val="00A96421"/>
    <w:rPr>
      <w:rFonts w:ascii="Franklin Gothic Heavy" w:eastAsia="Franklin Gothic Heavy" w:hAnsi="Franklin Gothic Heavy" w:cs="Franklin Gothic Heavy"/>
      <w:color w:val="000000"/>
      <w:spacing w:val="0"/>
      <w:w w:val="100"/>
      <w:position w:val="0"/>
      <w:sz w:val="12"/>
      <w:szCs w:val="12"/>
      <w:shd w:val="clear" w:color="auto" w:fill="FFFFFF"/>
    </w:rPr>
  </w:style>
  <w:style w:type="character" w:customStyle="1" w:styleId="5Exact3">
    <w:name w:val="Основной текст (5) Exact3"/>
    <w:basedOn w:val="5b"/>
    <w:rsid w:val="00A96421"/>
    <w:rPr>
      <w:rFonts w:ascii="Franklin Gothic Heavy" w:eastAsia="Franklin Gothic Heavy" w:hAnsi="Franklin Gothic Heavy" w:cs="Franklin Gothic Heavy"/>
      <w:spacing w:val="2"/>
      <w:sz w:val="8"/>
      <w:szCs w:val="8"/>
      <w:shd w:val="clear" w:color="auto" w:fill="FFFFFF"/>
    </w:rPr>
  </w:style>
  <w:style w:type="character" w:customStyle="1" w:styleId="5TimesNewRoman">
    <w:name w:val="Основной текст (5) + Times New Roman"/>
    <w:aliases w:val="Интервал 0 pt Exact,7,7 pt,Основной текст (36) + Bookman Old Style,Не полужирный,Основной текст (36) + Times New Roman,Основной текст (36) + Franklin Gothic Heavy,Интервал 0 pt Exact2,Интервал 0 pt Exact4"/>
    <w:basedOn w:val="361"/>
    <w:rsid w:val="00A96421"/>
    <w:rPr>
      <w:rFonts w:ascii="Arial" w:eastAsia="Arial" w:hAnsi="Arial" w:cs="Arial"/>
      <w:b/>
      <w:bCs/>
      <w:color w:val="000000"/>
      <w:spacing w:val="-3"/>
      <w:w w:val="100"/>
      <w:position w:val="0"/>
      <w:sz w:val="8"/>
      <w:szCs w:val="8"/>
      <w:shd w:val="clear" w:color="auto" w:fill="FFFFFF"/>
      <w:lang w:val="ru-RU"/>
    </w:rPr>
  </w:style>
  <w:style w:type="character" w:customStyle="1" w:styleId="50ptExact">
    <w:name w:val="Основной текст (5) + Интервал 0 pt Exact"/>
    <w:basedOn w:val="5b"/>
    <w:rsid w:val="00A96421"/>
    <w:rPr>
      <w:rFonts w:ascii="Franklin Gothic Heavy" w:eastAsia="Franklin Gothic Heavy" w:hAnsi="Franklin Gothic Heavy" w:cs="Franklin Gothic Heavy"/>
      <w:sz w:val="8"/>
      <w:szCs w:val="8"/>
      <w:shd w:val="clear" w:color="auto" w:fill="FFFFFF"/>
    </w:rPr>
  </w:style>
  <w:style w:type="character" w:customStyle="1" w:styleId="5Exact2">
    <w:name w:val="Основной текст (5) Exact2"/>
    <w:basedOn w:val="5b"/>
    <w:rsid w:val="00A96421"/>
    <w:rPr>
      <w:rFonts w:ascii="Franklin Gothic Heavy" w:eastAsia="Franklin Gothic Heavy" w:hAnsi="Franklin Gothic Heavy" w:cs="Franklin Gothic Heavy"/>
      <w:spacing w:val="2"/>
      <w:sz w:val="8"/>
      <w:szCs w:val="8"/>
      <w:shd w:val="clear" w:color="auto" w:fill="FFFFFF"/>
    </w:rPr>
  </w:style>
  <w:style w:type="character" w:customStyle="1" w:styleId="7Exact">
    <w:name w:val="Основной текст (7) Exact"/>
    <w:basedOn w:val="ae"/>
    <w:rsid w:val="00A96421"/>
    <w:rPr>
      <w:rFonts w:ascii="Times New Roman" w:eastAsia="Times New Roman" w:hAnsi="Times New Roman" w:cs="Times New Roman" w:hint="default"/>
      <w:b w:val="0"/>
      <w:bCs w:val="0"/>
      <w:i w:val="0"/>
      <w:iCs w:val="0"/>
      <w:smallCaps w:val="0"/>
      <w:strike w:val="0"/>
      <w:dstrike w:val="0"/>
      <w:sz w:val="14"/>
      <w:szCs w:val="14"/>
      <w:u w:val="none"/>
      <w:effect w:val="none"/>
    </w:rPr>
  </w:style>
  <w:style w:type="character" w:customStyle="1" w:styleId="7Exact4">
    <w:name w:val="Основной текст (7) Exact4"/>
    <w:basedOn w:val="75"/>
    <w:rsid w:val="00A96421"/>
    <w:rPr>
      <w:sz w:val="14"/>
      <w:szCs w:val="14"/>
      <w:shd w:val="clear" w:color="auto" w:fill="FFFFFF"/>
      <w:lang w:val="en-US"/>
    </w:rPr>
  </w:style>
  <w:style w:type="character" w:customStyle="1" w:styleId="5Exact1">
    <w:name w:val="Основной текст (5) Exact1"/>
    <w:basedOn w:val="5b"/>
    <w:rsid w:val="00A96421"/>
    <w:rPr>
      <w:rFonts w:ascii="Franklin Gothic Heavy" w:eastAsia="Franklin Gothic Heavy" w:hAnsi="Franklin Gothic Heavy" w:cs="Franklin Gothic Heavy"/>
      <w:spacing w:val="2"/>
      <w:sz w:val="8"/>
      <w:szCs w:val="8"/>
      <w:shd w:val="clear" w:color="auto" w:fill="FFFFFF"/>
    </w:rPr>
  </w:style>
  <w:style w:type="character" w:customStyle="1" w:styleId="4Exact3">
    <w:name w:val="Оглавление (4) Exact3"/>
    <w:basedOn w:val="4Exact"/>
    <w:rsid w:val="00A96421"/>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4Exact2">
    <w:name w:val="Оглавление (4) Exact2"/>
    <w:basedOn w:val="4Exact"/>
    <w:rsid w:val="00A96421"/>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8Exact1">
    <w:name w:val="Основной текст (8) Exact1"/>
    <w:basedOn w:val="8Exact"/>
    <w:rsid w:val="00A96421"/>
    <w:rPr>
      <w:color w:val="000000"/>
      <w:spacing w:val="-5"/>
      <w:w w:val="100"/>
      <w:position w:val="0"/>
      <w:sz w:val="8"/>
      <w:szCs w:val="8"/>
      <w:shd w:val="clear" w:color="auto" w:fill="FFFFFF"/>
      <w:lang w:val="ru-RU"/>
    </w:rPr>
  </w:style>
  <w:style w:type="character" w:customStyle="1" w:styleId="9Exact1">
    <w:name w:val="Основной текст (9) Exact1"/>
    <w:basedOn w:val="9Exact"/>
    <w:rsid w:val="00A96421"/>
    <w:rPr>
      <w:rFonts w:ascii="Arial" w:eastAsia="Arial" w:hAnsi="Arial" w:cs="Arial"/>
      <w:color w:val="000000"/>
      <w:spacing w:val="-2"/>
      <w:w w:val="100"/>
      <w:position w:val="0"/>
      <w:sz w:val="8"/>
      <w:szCs w:val="8"/>
      <w:shd w:val="clear" w:color="auto" w:fill="FFFFFF"/>
      <w:lang w:val="ru-RU"/>
    </w:rPr>
  </w:style>
  <w:style w:type="character" w:customStyle="1" w:styleId="10Exact1">
    <w:name w:val="Основной текст (10) Exact1"/>
    <w:basedOn w:val="10Exact"/>
    <w:rsid w:val="00A96421"/>
    <w:rPr>
      <w:rFonts w:ascii="Bookman Old Style" w:eastAsia="Bookman Old Style" w:hAnsi="Bookman Old Style" w:cs="Bookman Old Style"/>
      <w:color w:val="000000"/>
      <w:spacing w:val="-7"/>
      <w:w w:val="100"/>
      <w:position w:val="0"/>
      <w:sz w:val="8"/>
      <w:szCs w:val="8"/>
      <w:shd w:val="clear" w:color="auto" w:fill="FFFFFF"/>
      <w:lang w:val="ru-RU"/>
    </w:rPr>
  </w:style>
  <w:style w:type="character" w:customStyle="1" w:styleId="11Exact1">
    <w:name w:val="Основной текст (11) Exact1"/>
    <w:basedOn w:val="11Exact"/>
    <w:rsid w:val="00A96421"/>
    <w:rPr>
      <w:color w:val="000000"/>
      <w:spacing w:val="0"/>
      <w:w w:val="100"/>
      <w:position w:val="0"/>
      <w:sz w:val="8"/>
      <w:szCs w:val="8"/>
      <w:shd w:val="clear" w:color="auto" w:fill="FFFFFF"/>
    </w:rPr>
  </w:style>
  <w:style w:type="character" w:customStyle="1" w:styleId="11FranklinGothicHeavyExact">
    <w:name w:val="Основной текст (11) + Franklin Gothic Heavy Exact"/>
    <w:basedOn w:val="11Exact"/>
    <w:rsid w:val="00A96421"/>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5f0">
    <w:name w:val="Основной текст (5) + Курсив"/>
    <w:aliases w:val="Интервал 0 pt Exact1"/>
    <w:basedOn w:val="361"/>
    <w:rsid w:val="00A96421"/>
    <w:rPr>
      <w:rFonts w:ascii="Arial" w:eastAsia="Arial" w:hAnsi="Arial" w:cs="Arial"/>
      <w:b/>
      <w:bCs/>
      <w:color w:val="000000"/>
      <w:spacing w:val="-3"/>
      <w:w w:val="100"/>
      <w:position w:val="0"/>
      <w:sz w:val="8"/>
      <w:szCs w:val="8"/>
      <w:shd w:val="clear" w:color="auto" w:fill="FFFFFF"/>
    </w:rPr>
  </w:style>
  <w:style w:type="character" w:customStyle="1" w:styleId="4Exact1">
    <w:name w:val="Оглавление (4) Exact1"/>
    <w:basedOn w:val="4Exact"/>
    <w:rsid w:val="00A96421"/>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3Exact0">
    <w:name w:val="Подпись к картинке (3) Exact"/>
    <w:basedOn w:val="ae"/>
    <w:rsid w:val="00A96421"/>
    <w:rPr>
      <w:rFonts w:ascii="Franklin Gothic Heavy" w:eastAsia="Franklin Gothic Heavy" w:hAnsi="Franklin Gothic Heavy" w:cs="Franklin Gothic Heavy" w:hint="default"/>
      <w:b w:val="0"/>
      <w:bCs w:val="0"/>
      <w:i w:val="0"/>
      <w:iCs w:val="0"/>
      <w:smallCaps w:val="0"/>
      <w:strike w:val="0"/>
      <w:dstrike w:val="0"/>
      <w:spacing w:val="2"/>
      <w:sz w:val="8"/>
      <w:szCs w:val="8"/>
      <w:u w:val="none"/>
      <w:effect w:val="none"/>
    </w:rPr>
  </w:style>
  <w:style w:type="character" w:customStyle="1" w:styleId="3Exact1">
    <w:name w:val="Подпись к картинке (3) Exact1"/>
    <w:basedOn w:val="3fb"/>
    <w:rsid w:val="00A96421"/>
    <w:rPr>
      <w:rFonts w:ascii="Franklin Gothic Heavy" w:eastAsia="Franklin Gothic Heavy" w:hAnsi="Franklin Gothic Heavy" w:cs="Franklin Gothic Heavy"/>
      <w:spacing w:val="2"/>
      <w:sz w:val="8"/>
      <w:szCs w:val="8"/>
      <w:shd w:val="clear" w:color="auto" w:fill="FFFFFF"/>
    </w:rPr>
  </w:style>
  <w:style w:type="character" w:customStyle="1" w:styleId="4Exact0">
    <w:name w:val="Подпись к картинке (4) Exact"/>
    <w:basedOn w:val="ae"/>
    <w:rsid w:val="00A96421"/>
    <w:rPr>
      <w:rFonts w:ascii="Times New Roman" w:eastAsia="Times New Roman" w:hAnsi="Times New Roman" w:cs="Times New Roman" w:hint="default"/>
      <w:b w:val="0"/>
      <w:bCs w:val="0"/>
      <w:i w:val="0"/>
      <w:iCs w:val="0"/>
      <w:smallCaps w:val="0"/>
      <w:strike w:val="0"/>
      <w:dstrike w:val="0"/>
      <w:sz w:val="14"/>
      <w:szCs w:val="14"/>
      <w:u w:val="none"/>
      <w:effect w:val="none"/>
    </w:rPr>
  </w:style>
  <w:style w:type="character" w:customStyle="1" w:styleId="4Exact10">
    <w:name w:val="Подпись к картинке (4) Exact1"/>
    <w:basedOn w:val="4d"/>
    <w:rsid w:val="00A96421"/>
    <w:rPr>
      <w:sz w:val="14"/>
      <w:szCs w:val="14"/>
      <w:shd w:val="clear" w:color="auto" w:fill="FFFFFF"/>
    </w:rPr>
  </w:style>
  <w:style w:type="character" w:customStyle="1" w:styleId="FranklinGothicHeavy">
    <w:name w:val="Основной текст + Franklin Gothic Heavy"/>
    <w:aliases w:val="4 pt,Основной текст (7) + Franklin Gothic Heavy"/>
    <w:basedOn w:val="affffffff6"/>
    <w:rsid w:val="00A96421"/>
    <w:rPr>
      <w:rFonts w:ascii="Franklin Gothic Heavy" w:eastAsia="Franklin Gothic Heavy" w:hAnsi="Franklin Gothic Heavy" w:cs="Franklin Gothic Heavy"/>
      <w:b w:val="0"/>
      <w:bCs w:val="0"/>
      <w:i w:val="0"/>
      <w:iCs w:val="0"/>
      <w:smallCaps w:val="0"/>
      <w:strike w:val="0"/>
      <w:dstrike w:val="0"/>
      <w:color w:val="000000"/>
      <w:spacing w:val="0"/>
      <w:w w:val="100"/>
      <w:position w:val="0"/>
      <w:sz w:val="8"/>
      <w:szCs w:val="8"/>
      <w:u w:val="none"/>
      <w:effect w:val="none"/>
      <w:shd w:val="clear" w:color="auto" w:fill="FFFFFF"/>
      <w:lang w:val="ru-RU"/>
    </w:rPr>
  </w:style>
  <w:style w:type="character" w:customStyle="1" w:styleId="30pt">
    <w:name w:val="Основной текст + 30 pt"/>
    <w:basedOn w:val="affffffff6"/>
    <w:rsid w:val="00A96421"/>
    <w:rPr>
      <w:rFonts w:ascii="Times New Roman" w:hAnsi="Times New Roman" w:cs="Times New Roman"/>
      <w:b w:val="0"/>
      <w:bCs w:val="0"/>
      <w:i w:val="0"/>
      <w:iCs w:val="0"/>
      <w:smallCaps w:val="0"/>
      <w:strike w:val="0"/>
      <w:dstrike w:val="0"/>
      <w:color w:val="000000"/>
      <w:spacing w:val="0"/>
      <w:w w:val="100"/>
      <w:position w:val="0"/>
      <w:sz w:val="60"/>
      <w:szCs w:val="60"/>
      <w:u w:val="none"/>
      <w:effect w:val="none"/>
      <w:shd w:val="clear" w:color="auto" w:fill="FFFFFF"/>
    </w:rPr>
  </w:style>
  <w:style w:type="character" w:customStyle="1" w:styleId="BookmanOldStyle">
    <w:name w:val="Основной текст + Bookman Old Style"/>
    <w:aliases w:val="13 pt,10 pt,17"/>
    <w:basedOn w:val="affffffff6"/>
    <w:rsid w:val="00A96421"/>
    <w:rPr>
      <w:rFonts w:ascii="Bookman Old Style" w:eastAsia="Bookman Old Style" w:hAnsi="Bookman Old Style" w:cs="Bookman Old Style"/>
      <w:b w:val="0"/>
      <w:bCs w:val="0"/>
      <w:i w:val="0"/>
      <w:iCs w:val="0"/>
      <w:smallCaps w:val="0"/>
      <w:strike w:val="0"/>
      <w:dstrike w:val="0"/>
      <w:color w:val="000000"/>
      <w:spacing w:val="0"/>
      <w:w w:val="100"/>
      <w:position w:val="0"/>
      <w:sz w:val="26"/>
      <w:szCs w:val="26"/>
      <w:u w:val="none"/>
      <w:effect w:val="none"/>
      <w:shd w:val="clear" w:color="auto" w:fill="FFFFFF"/>
    </w:rPr>
  </w:style>
  <w:style w:type="character" w:customStyle="1" w:styleId="5f1">
    <w:name w:val="Основной текст (5)"/>
    <w:basedOn w:val="5b"/>
    <w:rsid w:val="00A9642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3ff0">
    <w:name w:val="Подпись к картинке (3)"/>
    <w:basedOn w:val="3fb"/>
    <w:rsid w:val="00A9642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126">
    <w:name w:val="Основной текст (12)"/>
    <w:basedOn w:val="120"/>
    <w:rsid w:val="00A96421"/>
    <w:rPr>
      <w:rFonts w:ascii="Arial" w:eastAsia="Arial" w:hAnsi="Arial" w:cs="Arial"/>
      <w:i/>
      <w:iCs/>
      <w:color w:val="000000"/>
      <w:spacing w:val="0"/>
      <w:w w:val="100"/>
      <w:position w:val="0"/>
      <w:sz w:val="13"/>
      <w:szCs w:val="13"/>
      <w:shd w:val="clear" w:color="auto" w:fill="FFFFFF"/>
    </w:rPr>
  </w:style>
  <w:style w:type="character" w:customStyle="1" w:styleId="540">
    <w:name w:val="Основной текст (5)4"/>
    <w:basedOn w:val="5b"/>
    <w:rsid w:val="00A9642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133">
    <w:name w:val="Основной текст (13)"/>
    <w:basedOn w:val="131"/>
    <w:rsid w:val="00A96421"/>
    <w:rPr>
      <w:rFonts w:ascii="Franklin Gothic Heavy" w:eastAsia="Franklin Gothic Heavy" w:hAnsi="Franklin Gothic Heavy" w:cs="Franklin Gothic Heavy"/>
      <w:color w:val="000000"/>
      <w:spacing w:val="0"/>
      <w:w w:val="100"/>
      <w:position w:val="0"/>
      <w:sz w:val="25"/>
      <w:szCs w:val="25"/>
      <w:shd w:val="clear" w:color="auto" w:fill="FFFFFF"/>
    </w:rPr>
  </w:style>
  <w:style w:type="character" w:customStyle="1" w:styleId="78">
    <w:name w:val="Основной текст (7)"/>
    <w:basedOn w:val="75"/>
    <w:rsid w:val="00A96421"/>
    <w:rPr>
      <w:color w:val="000000"/>
      <w:spacing w:val="0"/>
      <w:w w:val="100"/>
      <w:position w:val="0"/>
      <w:sz w:val="15"/>
      <w:szCs w:val="15"/>
      <w:shd w:val="clear" w:color="auto" w:fill="FFFFFF"/>
    </w:rPr>
  </w:style>
  <w:style w:type="character" w:customStyle="1" w:styleId="530">
    <w:name w:val="Основной текст (5)3"/>
    <w:basedOn w:val="5b"/>
    <w:rsid w:val="00A9642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332">
    <w:name w:val="Подпись к картинке (3)3"/>
    <w:basedOn w:val="3fb"/>
    <w:rsid w:val="00A9642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324">
    <w:name w:val="Подпись к картинке (3)2"/>
    <w:basedOn w:val="3fb"/>
    <w:rsid w:val="00A9642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4f0">
    <w:name w:val="Подпись к картинке (4)"/>
    <w:basedOn w:val="4d"/>
    <w:rsid w:val="00A96421"/>
    <w:rPr>
      <w:color w:val="000000"/>
      <w:spacing w:val="0"/>
      <w:w w:val="100"/>
      <w:position w:val="0"/>
      <w:sz w:val="15"/>
      <w:szCs w:val="15"/>
      <w:shd w:val="clear" w:color="auto" w:fill="FFFFFF"/>
      <w:lang w:val="ru-RU"/>
    </w:rPr>
  </w:style>
  <w:style w:type="character" w:customStyle="1" w:styleId="5f2">
    <w:name w:val="Колонтитул5"/>
    <w:basedOn w:val="afffffffff7"/>
    <w:rsid w:val="00A96421"/>
    <w:rPr>
      <w:rFonts w:ascii="Franklin Gothic Heavy" w:eastAsia="Franklin Gothic Heavy" w:hAnsi="Franklin Gothic Heavy" w:cs="Franklin Gothic Heavy"/>
      <w:b w:val="0"/>
      <w:bCs w:val="0"/>
      <w:i w:val="0"/>
      <w:iCs w:val="0"/>
      <w:smallCaps w:val="0"/>
      <w:strike w:val="0"/>
      <w:dstrike w:val="0"/>
      <w:color w:val="000000"/>
      <w:spacing w:val="0"/>
      <w:w w:val="100"/>
      <w:position w:val="0"/>
      <w:sz w:val="12"/>
      <w:szCs w:val="12"/>
      <w:u w:val="none"/>
      <w:effect w:val="none"/>
      <w:shd w:val="clear" w:color="auto" w:fill="FFFFFF"/>
      <w:lang w:val="ru-RU"/>
    </w:rPr>
  </w:style>
  <w:style w:type="character" w:customStyle="1" w:styleId="325">
    <w:name w:val="Основной текст (3)2"/>
    <w:basedOn w:val="3f8"/>
    <w:rsid w:val="00A96421"/>
    <w:rPr>
      <w:color w:val="000000"/>
      <w:spacing w:val="0"/>
      <w:w w:val="100"/>
      <w:position w:val="0"/>
      <w:sz w:val="23"/>
      <w:szCs w:val="23"/>
      <w:shd w:val="clear" w:color="auto" w:fill="FFFFFF"/>
      <w:lang w:val="ru-RU"/>
    </w:rPr>
  </w:style>
  <w:style w:type="character" w:customStyle="1" w:styleId="2ff9">
    <w:name w:val="Колонтитул (2)"/>
    <w:basedOn w:val="ae"/>
    <w:rsid w:val="00A96421"/>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16Exact3">
    <w:name w:val="Основной текст (16) Exact3"/>
    <w:basedOn w:val="16Exact"/>
    <w:rsid w:val="00A96421"/>
    <w:rPr>
      <w:rFonts w:ascii="Tahoma" w:eastAsia="Tahoma" w:hAnsi="Tahoma" w:cs="Tahoma"/>
      <w:color w:val="000000"/>
      <w:spacing w:val="-2"/>
      <w:w w:val="100"/>
      <w:position w:val="0"/>
      <w:sz w:val="8"/>
      <w:szCs w:val="8"/>
      <w:shd w:val="clear" w:color="auto" w:fill="FFFFFF"/>
      <w:lang w:val="ru-RU"/>
    </w:rPr>
  </w:style>
  <w:style w:type="character" w:customStyle="1" w:styleId="16Exact2">
    <w:name w:val="Основной текст (16) Exact2"/>
    <w:basedOn w:val="16Exact"/>
    <w:rsid w:val="00A96421"/>
    <w:rPr>
      <w:rFonts w:ascii="Tahoma" w:eastAsia="Tahoma" w:hAnsi="Tahoma" w:cs="Tahoma"/>
      <w:color w:val="000000"/>
      <w:spacing w:val="-2"/>
      <w:w w:val="100"/>
      <w:position w:val="0"/>
      <w:sz w:val="8"/>
      <w:szCs w:val="8"/>
      <w:shd w:val="clear" w:color="auto" w:fill="FFFFFF"/>
      <w:lang w:val="ru-RU"/>
    </w:rPr>
  </w:style>
  <w:style w:type="character" w:customStyle="1" w:styleId="46pt">
    <w:name w:val="Колонтитул (4) + 6 pt"/>
    <w:basedOn w:val="ae"/>
    <w:rsid w:val="00A96421"/>
    <w:rPr>
      <w:rFonts w:ascii="Franklin Gothic Heavy" w:eastAsia="Franklin Gothic Heavy" w:hAnsi="Franklin Gothic Heavy" w:cs="Franklin Gothic Heavy" w:hint="default"/>
      <w:b w:val="0"/>
      <w:bCs w:val="0"/>
      <w:i w:val="0"/>
      <w:iCs w:val="0"/>
      <w:smallCaps w:val="0"/>
      <w:strike w:val="0"/>
      <w:dstrike w:val="0"/>
      <w:sz w:val="12"/>
      <w:szCs w:val="12"/>
      <w:u w:val="none"/>
      <w:effect w:val="none"/>
    </w:rPr>
  </w:style>
  <w:style w:type="character" w:customStyle="1" w:styleId="46pt1">
    <w:name w:val="Колонтитул (4) + 6 pt1"/>
    <w:basedOn w:val="ae"/>
    <w:rsid w:val="00A96421"/>
    <w:rPr>
      <w:rFonts w:ascii="Franklin Gothic Heavy" w:eastAsia="Franklin Gothic Heavy" w:hAnsi="Franklin Gothic Heavy" w:cs="Franklin Gothic Heavy" w:hint="default"/>
      <w:b w:val="0"/>
      <w:bCs w:val="0"/>
      <w:i w:val="0"/>
      <w:iCs w:val="0"/>
      <w:smallCaps w:val="0"/>
      <w:strike w:val="0"/>
      <w:dstrike w:val="0"/>
      <w:sz w:val="12"/>
      <w:szCs w:val="12"/>
      <w:u w:val="none"/>
      <w:effect w:val="none"/>
    </w:rPr>
  </w:style>
  <w:style w:type="character" w:customStyle="1" w:styleId="521">
    <w:name w:val="Основной текст (5)2"/>
    <w:basedOn w:val="5b"/>
    <w:rsid w:val="00A9642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770">
    <w:name w:val="Основной текст (7)7"/>
    <w:basedOn w:val="75"/>
    <w:rsid w:val="00A96421"/>
    <w:rPr>
      <w:color w:val="000000"/>
      <w:spacing w:val="0"/>
      <w:w w:val="100"/>
      <w:position w:val="0"/>
      <w:sz w:val="15"/>
      <w:szCs w:val="15"/>
      <w:shd w:val="clear" w:color="auto" w:fill="FFFFFF"/>
      <w:lang w:val="ru-RU"/>
    </w:rPr>
  </w:style>
  <w:style w:type="character" w:customStyle="1" w:styleId="2ffa">
    <w:name w:val="Подпись к таблице (2)"/>
    <w:basedOn w:val="2ff3"/>
    <w:rsid w:val="00A9642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225">
    <w:name w:val="Подпись к таблице (2)2"/>
    <w:basedOn w:val="2ff3"/>
    <w:rsid w:val="00A9642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16Exact1">
    <w:name w:val="Основной текст (16) Exact1"/>
    <w:basedOn w:val="16Exact"/>
    <w:rsid w:val="00A96421"/>
    <w:rPr>
      <w:rFonts w:ascii="Tahoma" w:eastAsia="Tahoma" w:hAnsi="Tahoma" w:cs="Tahoma"/>
      <w:color w:val="000000"/>
      <w:spacing w:val="-2"/>
      <w:w w:val="100"/>
      <w:position w:val="0"/>
      <w:sz w:val="8"/>
      <w:szCs w:val="8"/>
      <w:shd w:val="clear" w:color="auto" w:fill="FFFFFF"/>
      <w:lang w:val="ru-RU"/>
    </w:rPr>
  </w:style>
  <w:style w:type="character" w:customStyle="1" w:styleId="TimesNewRoman">
    <w:name w:val="Колонтитул + Times New Roman"/>
    <w:aliases w:val="11,5 pt2,13"/>
    <w:basedOn w:val="afffffffff7"/>
    <w:rsid w:val="00A96421"/>
    <w:rPr>
      <w:rFonts w:eastAsia="Times New Roman"/>
      <w:b w:val="0"/>
      <w:bCs w:val="0"/>
      <w:i w:val="0"/>
      <w:iCs w:val="0"/>
      <w:smallCaps w:val="0"/>
      <w:strike w:val="0"/>
      <w:dstrike w:val="0"/>
      <w:color w:val="000000"/>
      <w:spacing w:val="0"/>
      <w:w w:val="100"/>
      <w:position w:val="0"/>
      <w:sz w:val="23"/>
      <w:szCs w:val="23"/>
      <w:u w:val="none"/>
      <w:effect w:val="none"/>
      <w:shd w:val="clear" w:color="auto" w:fill="FFFFFF"/>
      <w:lang w:val="ru-RU"/>
    </w:rPr>
  </w:style>
  <w:style w:type="character" w:customStyle="1" w:styleId="760">
    <w:name w:val="Основной текст (7)6"/>
    <w:basedOn w:val="75"/>
    <w:rsid w:val="00A96421"/>
    <w:rPr>
      <w:color w:val="000000"/>
      <w:spacing w:val="0"/>
      <w:w w:val="100"/>
      <w:position w:val="0"/>
      <w:sz w:val="15"/>
      <w:szCs w:val="15"/>
      <w:shd w:val="clear" w:color="auto" w:fill="FFFFFF"/>
    </w:rPr>
  </w:style>
  <w:style w:type="character" w:customStyle="1" w:styleId="7Exact3">
    <w:name w:val="Основной текст (7) Exact3"/>
    <w:basedOn w:val="75"/>
    <w:rsid w:val="00A96421"/>
    <w:rPr>
      <w:color w:val="000000"/>
      <w:spacing w:val="0"/>
      <w:w w:val="100"/>
      <w:position w:val="0"/>
      <w:sz w:val="14"/>
      <w:szCs w:val="14"/>
      <w:shd w:val="clear" w:color="auto" w:fill="FFFFFF"/>
      <w:lang w:val="ru-RU"/>
    </w:rPr>
  </w:style>
  <w:style w:type="character" w:customStyle="1" w:styleId="18Exact1">
    <w:name w:val="Основной текст (18) Exact1"/>
    <w:basedOn w:val="18Exact"/>
    <w:rsid w:val="00A96421"/>
    <w:rPr>
      <w:rFonts w:ascii="Bookman Old Style" w:eastAsia="Bookman Old Style" w:hAnsi="Bookman Old Style" w:cs="Bookman Old Style"/>
      <w:color w:val="000000"/>
      <w:spacing w:val="-1"/>
      <w:w w:val="100"/>
      <w:position w:val="0"/>
      <w:sz w:val="8"/>
      <w:szCs w:val="8"/>
      <w:shd w:val="clear" w:color="auto" w:fill="FFFFFF"/>
      <w:lang w:val="ru-RU"/>
    </w:rPr>
  </w:style>
  <w:style w:type="character" w:customStyle="1" w:styleId="50ptExact2">
    <w:name w:val="Основной текст (5) + Интервал 0 pt Exact2"/>
    <w:basedOn w:val="5b"/>
    <w:rsid w:val="00A96421"/>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50ptExact1">
    <w:name w:val="Основной текст (5) + Интервал 0 pt Exact1"/>
    <w:basedOn w:val="5b"/>
    <w:rsid w:val="00A96421"/>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19Exact1">
    <w:name w:val="Основной текст (19) Exact1"/>
    <w:basedOn w:val="19Exact"/>
    <w:rsid w:val="00A96421"/>
    <w:rPr>
      <w:color w:val="000000"/>
      <w:spacing w:val="1"/>
      <w:w w:val="100"/>
      <w:position w:val="0"/>
      <w:sz w:val="8"/>
      <w:szCs w:val="8"/>
      <w:shd w:val="clear" w:color="auto" w:fill="FFFFFF"/>
      <w:lang w:val="ru-RU"/>
    </w:rPr>
  </w:style>
  <w:style w:type="character" w:customStyle="1" w:styleId="20Exact1">
    <w:name w:val="Основной текст (20) Exact1"/>
    <w:basedOn w:val="20Exact"/>
    <w:rsid w:val="00A96421"/>
    <w:rPr>
      <w:color w:val="000000"/>
      <w:spacing w:val="-1"/>
      <w:w w:val="100"/>
      <w:position w:val="0"/>
      <w:sz w:val="8"/>
      <w:szCs w:val="8"/>
      <w:shd w:val="clear" w:color="auto" w:fill="FFFFFF"/>
      <w:lang w:val="ru-RU"/>
    </w:rPr>
  </w:style>
  <w:style w:type="character" w:customStyle="1" w:styleId="5f3">
    <w:name w:val="Подпись к картинке (5)"/>
    <w:basedOn w:val="5c"/>
    <w:rsid w:val="00A96421"/>
    <w:rPr>
      <w:rFonts w:ascii="Tahoma" w:eastAsia="Tahoma" w:hAnsi="Tahoma" w:cs="Tahoma"/>
      <w:color w:val="000000"/>
      <w:spacing w:val="0"/>
      <w:w w:val="100"/>
      <w:position w:val="0"/>
      <w:sz w:val="8"/>
      <w:szCs w:val="8"/>
      <w:shd w:val="clear" w:color="auto" w:fill="FFFFFF"/>
      <w:lang w:val="ru-RU"/>
    </w:rPr>
  </w:style>
  <w:style w:type="character" w:customStyle="1" w:styleId="522">
    <w:name w:val="Подпись к картинке (5)2"/>
    <w:basedOn w:val="5c"/>
    <w:rsid w:val="00A96421"/>
    <w:rPr>
      <w:rFonts w:ascii="Tahoma" w:eastAsia="Tahoma" w:hAnsi="Tahoma" w:cs="Tahoma"/>
      <w:color w:val="000000"/>
      <w:spacing w:val="0"/>
      <w:w w:val="100"/>
      <w:position w:val="0"/>
      <w:sz w:val="8"/>
      <w:szCs w:val="8"/>
      <w:shd w:val="clear" w:color="auto" w:fill="FFFFFF"/>
      <w:lang w:val="ru-RU"/>
    </w:rPr>
  </w:style>
  <w:style w:type="character" w:customStyle="1" w:styleId="21Exact1">
    <w:name w:val="Основной текст (21) Exact1"/>
    <w:basedOn w:val="21Exact"/>
    <w:rsid w:val="00A96421"/>
    <w:rPr>
      <w:color w:val="000000"/>
      <w:spacing w:val="3"/>
      <w:w w:val="100"/>
      <w:position w:val="0"/>
      <w:sz w:val="8"/>
      <w:szCs w:val="8"/>
      <w:shd w:val="clear" w:color="auto" w:fill="FFFFFF"/>
      <w:lang w:val="ru-RU"/>
    </w:rPr>
  </w:style>
  <w:style w:type="character" w:customStyle="1" w:styleId="22Exact1">
    <w:name w:val="Основной текст (22) Exact1"/>
    <w:basedOn w:val="22Exact"/>
    <w:rsid w:val="00A96421"/>
    <w:rPr>
      <w:rFonts w:ascii="Franklin Gothic Heavy" w:eastAsia="Franklin Gothic Heavy" w:hAnsi="Franklin Gothic Heavy" w:cs="Franklin Gothic Heavy"/>
      <w:color w:val="000000"/>
      <w:spacing w:val="1"/>
      <w:w w:val="100"/>
      <w:position w:val="0"/>
      <w:sz w:val="8"/>
      <w:szCs w:val="8"/>
      <w:shd w:val="clear" w:color="auto" w:fill="FFFFFF"/>
      <w:lang w:val="ru-RU"/>
    </w:rPr>
  </w:style>
  <w:style w:type="character" w:customStyle="1" w:styleId="23Exact1">
    <w:name w:val="Основной текст (23) Exact1"/>
    <w:basedOn w:val="23Exact"/>
    <w:rsid w:val="00A96421"/>
    <w:rPr>
      <w:rFonts w:ascii="Franklin Gothic Heavy" w:eastAsia="Franklin Gothic Heavy" w:hAnsi="Franklin Gothic Heavy" w:cs="Franklin Gothic Heavy"/>
      <w:color w:val="000000"/>
      <w:spacing w:val="1"/>
      <w:w w:val="100"/>
      <w:position w:val="0"/>
      <w:sz w:val="8"/>
      <w:szCs w:val="8"/>
      <w:shd w:val="clear" w:color="auto" w:fill="FFFFFF"/>
      <w:lang w:val="ru-RU"/>
    </w:rPr>
  </w:style>
  <w:style w:type="character" w:customStyle="1" w:styleId="24Exact1">
    <w:name w:val="Основной текст (24) Exact1"/>
    <w:basedOn w:val="24Exact"/>
    <w:rsid w:val="00A96421"/>
    <w:rPr>
      <w:rFonts w:ascii="Bookman Old Style" w:eastAsia="Bookman Old Style" w:hAnsi="Bookman Old Style" w:cs="Bookman Old Style"/>
      <w:color w:val="000000"/>
      <w:spacing w:val="-3"/>
      <w:w w:val="100"/>
      <w:position w:val="0"/>
      <w:sz w:val="8"/>
      <w:szCs w:val="8"/>
      <w:shd w:val="clear" w:color="auto" w:fill="FFFFFF"/>
      <w:lang w:val="ru-RU"/>
    </w:rPr>
  </w:style>
  <w:style w:type="character" w:customStyle="1" w:styleId="25Exact1">
    <w:name w:val="Основной текст (25) Exact1"/>
    <w:basedOn w:val="25Exact"/>
    <w:rsid w:val="00A96421"/>
    <w:rPr>
      <w:rFonts w:ascii="Book Antiqua" w:eastAsia="Book Antiqua" w:hAnsi="Book Antiqua" w:cs="Book Antiqua"/>
      <w:color w:val="000000"/>
      <w:spacing w:val="0"/>
      <w:w w:val="150"/>
      <w:position w:val="0"/>
      <w:sz w:val="8"/>
      <w:szCs w:val="8"/>
      <w:shd w:val="clear" w:color="auto" w:fill="FFFFFF"/>
    </w:rPr>
  </w:style>
  <w:style w:type="character" w:customStyle="1" w:styleId="26Exact1">
    <w:name w:val="Основной текст (26) Exact1"/>
    <w:basedOn w:val="26Exact"/>
    <w:rsid w:val="00A96421"/>
    <w:rPr>
      <w:rFonts w:ascii="Bookman Old Style" w:eastAsia="Bookman Old Style" w:hAnsi="Bookman Old Style" w:cs="Bookman Old Style"/>
      <w:color w:val="000000"/>
      <w:spacing w:val="-6"/>
      <w:w w:val="100"/>
      <w:position w:val="0"/>
      <w:sz w:val="8"/>
      <w:szCs w:val="8"/>
      <w:shd w:val="clear" w:color="auto" w:fill="FFFFFF"/>
      <w:lang w:val="ru-RU"/>
    </w:rPr>
  </w:style>
  <w:style w:type="character" w:customStyle="1" w:styleId="27Exact1">
    <w:name w:val="Основной текст (27) Exact1"/>
    <w:basedOn w:val="27Exact"/>
    <w:rsid w:val="00A96421"/>
    <w:rPr>
      <w:rFonts w:ascii="Bookman Old Style" w:eastAsia="Bookman Old Style" w:hAnsi="Bookman Old Style" w:cs="Bookman Old Style"/>
      <w:color w:val="000000"/>
      <w:spacing w:val="-6"/>
      <w:w w:val="100"/>
      <w:position w:val="0"/>
      <w:sz w:val="8"/>
      <w:szCs w:val="8"/>
      <w:shd w:val="clear" w:color="auto" w:fill="FFFFFF"/>
      <w:lang w:val="ru-RU"/>
    </w:rPr>
  </w:style>
  <w:style w:type="character" w:customStyle="1" w:styleId="7Exact2">
    <w:name w:val="Основной текст (7) Exact2"/>
    <w:basedOn w:val="75"/>
    <w:rsid w:val="00A96421"/>
    <w:rPr>
      <w:color w:val="000000"/>
      <w:spacing w:val="0"/>
      <w:w w:val="100"/>
      <w:position w:val="0"/>
      <w:sz w:val="14"/>
      <w:szCs w:val="14"/>
      <w:shd w:val="clear" w:color="auto" w:fill="FFFFFF"/>
      <w:lang w:val="ru-RU"/>
    </w:rPr>
  </w:style>
  <w:style w:type="character" w:customStyle="1" w:styleId="28Exact1">
    <w:name w:val="Основной текст (28) Exact1"/>
    <w:basedOn w:val="28Exact"/>
    <w:rsid w:val="00A96421"/>
    <w:rPr>
      <w:color w:val="000000"/>
      <w:spacing w:val="-1"/>
      <w:w w:val="100"/>
      <w:position w:val="0"/>
      <w:sz w:val="8"/>
      <w:szCs w:val="8"/>
      <w:shd w:val="clear" w:color="auto" w:fill="FFFFFF"/>
      <w:lang w:val="ru-RU"/>
    </w:rPr>
  </w:style>
  <w:style w:type="character" w:customStyle="1" w:styleId="7Exact1">
    <w:name w:val="Основной текст (7) Exact1"/>
    <w:basedOn w:val="75"/>
    <w:rsid w:val="00A96421"/>
    <w:rPr>
      <w:color w:val="000000"/>
      <w:spacing w:val="0"/>
      <w:w w:val="100"/>
      <w:position w:val="0"/>
      <w:sz w:val="14"/>
      <w:szCs w:val="14"/>
      <w:shd w:val="clear" w:color="auto" w:fill="FFFFFF"/>
      <w:lang w:val="ru-RU"/>
    </w:rPr>
  </w:style>
  <w:style w:type="character" w:customStyle="1" w:styleId="29Exact">
    <w:name w:val="Основной текст (29) Exact"/>
    <w:basedOn w:val="ae"/>
    <w:rsid w:val="00A96421"/>
    <w:rPr>
      <w:rFonts w:ascii="Times New Roman" w:eastAsia="Times New Roman" w:hAnsi="Times New Roman" w:cs="Times New Roman" w:hint="default"/>
      <w:b/>
      <w:bCs/>
      <w:i/>
      <w:iCs/>
      <w:smallCaps w:val="0"/>
      <w:strike w:val="0"/>
      <w:dstrike w:val="0"/>
      <w:spacing w:val="-5"/>
      <w:sz w:val="14"/>
      <w:szCs w:val="14"/>
      <w:u w:val="none"/>
      <w:effect w:val="none"/>
    </w:rPr>
  </w:style>
  <w:style w:type="character" w:customStyle="1" w:styleId="3Exact10">
    <w:name w:val="Основной текст (3) Exact1"/>
    <w:basedOn w:val="3f8"/>
    <w:rsid w:val="00A96421"/>
    <w:rPr>
      <w:color w:val="000000"/>
      <w:spacing w:val="3"/>
      <w:w w:val="100"/>
      <w:position w:val="0"/>
      <w:sz w:val="21"/>
      <w:szCs w:val="21"/>
      <w:u w:val="single"/>
      <w:shd w:val="clear" w:color="auto" w:fill="FFFFFF"/>
      <w:lang w:val="ru-RU"/>
    </w:rPr>
  </w:style>
  <w:style w:type="character" w:customStyle="1" w:styleId="30Exact">
    <w:name w:val="Основной текст (30) Exact"/>
    <w:basedOn w:val="ae"/>
    <w:rsid w:val="00A96421"/>
    <w:rPr>
      <w:rFonts w:ascii="Times New Roman" w:eastAsia="Times New Roman" w:hAnsi="Times New Roman" w:cs="Times New Roman" w:hint="default"/>
      <w:b w:val="0"/>
      <w:bCs w:val="0"/>
      <w:i w:val="0"/>
      <w:iCs w:val="0"/>
      <w:smallCaps w:val="0"/>
      <w:strike w:val="0"/>
      <w:dstrike w:val="0"/>
      <w:sz w:val="17"/>
      <w:szCs w:val="17"/>
      <w:u w:val="none"/>
      <w:effect w:val="none"/>
    </w:rPr>
  </w:style>
  <w:style w:type="character" w:customStyle="1" w:styleId="4f1">
    <w:name w:val="Основной текст (4)"/>
    <w:basedOn w:val="4b"/>
    <w:rsid w:val="00A96421"/>
    <w:rPr>
      <w:b/>
      <w:bCs/>
      <w:color w:val="000000"/>
      <w:spacing w:val="0"/>
      <w:w w:val="100"/>
      <w:position w:val="0"/>
      <w:sz w:val="27"/>
      <w:szCs w:val="27"/>
      <w:shd w:val="clear" w:color="auto" w:fill="FFFFFF"/>
      <w:lang w:val="ru-RU"/>
    </w:rPr>
  </w:style>
  <w:style w:type="character" w:customStyle="1" w:styleId="Impact">
    <w:name w:val="Колонтитул + Impact"/>
    <w:aliases w:val="14 pt"/>
    <w:basedOn w:val="afffffffff7"/>
    <w:rsid w:val="00A96421"/>
    <w:rPr>
      <w:rFonts w:ascii="Impact" w:eastAsia="Impact" w:hAnsi="Impact" w:cs="Impact"/>
      <w:b w:val="0"/>
      <w:bCs w:val="0"/>
      <w:i w:val="0"/>
      <w:iCs w:val="0"/>
      <w:smallCaps w:val="0"/>
      <w:strike w:val="0"/>
      <w:dstrike w:val="0"/>
      <w:color w:val="000000"/>
      <w:spacing w:val="0"/>
      <w:w w:val="100"/>
      <w:position w:val="0"/>
      <w:sz w:val="28"/>
      <w:szCs w:val="28"/>
      <w:u w:val="none"/>
      <w:effect w:val="none"/>
      <w:shd w:val="clear" w:color="auto" w:fill="FFFFFF"/>
    </w:rPr>
  </w:style>
  <w:style w:type="character" w:customStyle="1" w:styleId="422">
    <w:name w:val="Основной текст (4)2"/>
    <w:basedOn w:val="4b"/>
    <w:rsid w:val="00A96421"/>
    <w:rPr>
      <w:b/>
      <w:bCs/>
      <w:color w:val="000000"/>
      <w:spacing w:val="0"/>
      <w:w w:val="100"/>
      <w:position w:val="0"/>
      <w:sz w:val="27"/>
      <w:szCs w:val="27"/>
      <w:shd w:val="clear" w:color="auto" w:fill="FFFFFF"/>
      <w:lang w:val="ru-RU"/>
    </w:rPr>
  </w:style>
  <w:style w:type="character" w:customStyle="1" w:styleId="21c">
    <w:name w:val="Колонтитул (2)1"/>
    <w:basedOn w:val="ae"/>
    <w:rsid w:val="00A96421"/>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4f2">
    <w:name w:val="Колонтитул4"/>
    <w:basedOn w:val="afffffffff7"/>
    <w:rsid w:val="00A96421"/>
    <w:rPr>
      <w:rFonts w:ascii="Franklin Gothic Heavy" w:eastAsia="Franklin Gothic Heavy" w:hAnsi="Franklin Gothic Heavy" w:cs="Franklin Gothic Heavy"/>
      <w:b w:val="0"/>
      <w:bCs w:val="0"/>
      <w:i w:val="0"/>
      <w:iCs w:val="0"/>
      <w:smallCaps w:val="0"/>
      <w:strike w:val="0"/>
      <w:dstrike w:val="0"/>
      <w:color w:val="000000"/>
      <w:spacing w:val="0"/>
      <w:w w:val="100"/>
      <w:position w:val="0"/>
      <w:sz w:val="12"/>
      <w:szCs w:val="12"/>
      <w:u w:val="none"/>
      <w:effect w:val="none"/>
      <w:shd w:val="clear" w:color="auto" w:fill="FFFFFF"/>
      <w:lang w:val="ru-RU"/>
    </w:rPr>
  </w:style>
  <w:style w:type="character" w:customStyle="1" w:styleId="35Exact2">
    <w:name w:val="Основной текст (35) Exact2"/>
    <w:basedOn w:val="35Exact"/>
    <w:rsid w:val="00A96421"/>
    <w:rPr>
      <w:color w:val="000000"/>
      <w:spacing w:val="-4"/>
      <w:w w:val="150"/>
      <w:position w:val="0"/>
      <w:sz w:val="8"/>
      <w:szCs w:val="8"/>
      <w:shd w:val="clear" w:color="auto" w:fill="FFFFFF"/>
      <w:lang w:val="ru-RU"/>
    </w:rPr>
  </w:style>
  <w:style w:type="character" w:customStyle="1" w:styleId="36Exact">
    <w:name w:val="Основной текст (36) Exact"/>
    <w:basedOn w:val="ae"/>
    <w:rsid w:val="00A96421"/>
    <w:rPr>
      <w:rFonts w:ascii="Arial" w:eastAsia="Arial" w:hAnsi="Arial" w:cs="Arial" w:hint="default"/>
      <w:b/>
      <w:bCs/>
      <w:i w:val="0"/>
      <w:iCs w:val="0"/>
      <w:smallCaps w:val="0"/>
      <w:strike w:val="0"/>
      <w:dstrike w:val="0"/>
      <w:spacing w:val="-2"/>
      <w:sz w:val="8"/>
      <w:szCs w:val="8"/>
      <w:u w:val="none"/>
      <w:effect w:val="none"/>
    </w:rPr>
  </w:style>
  <w:style w:type="character" w:customStyle="1" w:styleId="36Exact3">
    <w:name w:val="Основной текст (36) Exact3"/>
    <w:basedOn w:val="361"/>
    <w:rsid w:val="00A96421"/>
    <w:rPr>
      <w:rFonts w:ascii="Arial" w:eastAsia="Arial" w:hAnsi="Arial" w:cs="Arial"/>
      <w:b w:val="0"/>
      <w:bCs w:val="0"/>
      <w:spacing w:val="-2"/>
      <w:sz w:val="8"/>
      <w:szCs w:val="8"/>
      <w:shd w:val="clear" w:color="auto" w:fill="FFFFFF"/>
    </w:rPr>
  </w:style>
  <w:style w:type="character" w:customStyle="1" w:styleId="36Exact2">
    <w:name w:val="Основной текст (36) Exact2"/>
    <w:basedOn w:val="361"/>
    <w:rsid w:val="00A96421"/>
    <w:rPr>
      <w:rFonts w:ascii="Arial" w:eastAsia="Arial" w:hAnsi="Arial" w:cs="Arial"/>
      <w:b w:val="0"/>
      <w:bCs w:val="0"/>
      <w:spacing w:val="-2"/>
      <w:sz w:val="8"/>
      <w:szCs w:val="8"/>
      <w:shd w:val="clear" w:color="auto" w:fill="FFFFFF"/>
    </w:rPr>
  </w:style>
  <w:style w:type="character" w:customStyle="1" w:styleId="36Exact1">
    <w:name w:val="Основной текст (36) Exact1"/>
    <w:basedOn w:val="361"/>
    <w:rsid w:val="00A96421"/>
    <w:rPr>
      <w:rFonts w:ascii="Arial" w:eastAsia="Arial" w:hAnsi="Arial" w:cs="Arial"/>
      <w:b w:val="0"/>
      <w:bCs w:val="0"/>
      <w:spacing w:val="-2"/>
      <w:sz w:val="8"/>
      <w:szCs w:val="8"/>
      <w:shd w:val="clear" w:color="auto" w:fill="FFFFFF"/>
    </w:rPr>
  </w:style>
  <w:style w:type="character" w:customStyle="1" w:styleId="37Exact1">
    <w:name w:val="Основной текст (37) Exact1"/>
    <w:basedOn w:val="37Exact"/>
    <w:rsid w:val="00A96421"/>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38Exact1">
    <w:name w:val="Основной текст (38) Exact1"/>
    <w:basedOn w:val="38Exact"/>
    <w:rsid w:val="00A96421"/>
    <w:rPr>
      <w:rFonts w:ascii="Bookman Old Style" w:eastAsia="Bookman Old Style" w:hAnsi="Bookman Old Style" w:cs="Bookman Old Style"/>
      <w:color w:val="000000"/>
      <w:spacing w:val="-5"/>
      <w:w w:val="100"/>
      <w:position w:val="0"/>
      <w:sz w:val="9"/>
      <w:szCs w:val="9"/>
      <w:shd w:val="clear" w:color="auto" w:fill="FFFFFF"/>
      <w:lang w:val="ru-RU"/>
    </w:rPr>
  </w:style>
  <w:style w:type="character" w:customStyle="1" w:styleId="39Exact1">
    <w:name w:val="Основной текст (39) Exact1"/>
    <w:basedOn w:val="39Exact"/>
    <w:rsid w:val="00A96421"/>
    <w:rPr>
      <w:rFonts w:ascii="Arial" w:eastAsia="Arial" w:hAnsi="Arial" w:cs="Arial"/>
      <w:color w:val="000000"/>
      <w:spacing w:val="-3"/>
      <w:w w:val="100"/>
      <w:position w:val="0"/>
      <w:sz w:val="9"/>
      <w:szCs w:val="9"/>
      <w:shd w:val="clear" w:color="auto" w:fill="FFFFFF"/>
      <w:lang w:val="ru-RU"/>
    </w:rPr>
  </w:style>
  <w:style w:type="character" w:customStyle="1" w:styleId="35Exact1">
    <w:name w:val="Основной текст (35) Exact1"/>
    <w:basedOn w:val="35Exact"/>
    <w:rsid w:val="00A96421"/>
    <w:rPr>
      <w:color w:val="000000"/>
      <w:spacing w:val="-4"/>
      <w:w w:val="150"/>
      <w:position w:val="0"/>
      <w:sz w:val="8"/>
      <w:szCs w:val="8"/>
      <w:shd w:val="clear" w:color="auto" w:fill="FFFFFF"/>
      <w:lang w:val="ru-RU"/>
    </w:rPr>
  </w:style>
  <w:style w:type="character" w:customStyle="1" w:styleId="40Exact1">
    <w:name w:val="Основной текст (40) Exact1"/>
    <w:basedOn w:val="40Exact"/>
    <w:rsid w:val="00A96421"/>
    <w:rPr>
      <w:rFonts w:ascii="Candara" w:eastAsia="Candara" w:hAnsi="Candara" w:cs="Candara"/>
      <w:color w:val="000000"/>
      <w:spacing w:val="-7"/>
      <w:w w:val="100"/>
      <w:position w:val="0"/>
      <w:sz w:val="8"/>
      <w:szCs w:val="8"/>
      <w:shd w:val="clear" w:color="auto" w:fill="FFFFFF"/>
      <w:lang w:val="ru-RU"/>
    </w:rPr>
  </w:style>
  <w:style w:type="character" w:customStyle="1" w:styleId="3ff1">
    <w:name w:val="Колонтитул3"/>
    <w:basedOn w:val="afffffffff7"/>
    <w:rsid w:val="00A96421"/>
    <w:rPr>
      <w:rFonts w:ascii="Franklin Gothic Heavy" w:eastAsia="Franklin Gothic Heavy" w:hAnsi="Franklin Gothic Heavy" w:cs="Franklin Gothic Heavy"/>
      <w:b w:val="0"/>
      <w:bCs w:val="0"/>
      <w:i w:val="0"/>
      <w:iCs w:val="0"/>
      <w:smallCaps w:val="0"/>
      <w:strike w:val="0"/>
      <w:dstrike w:val="0"/>
      <w:color w:val="000000"/>
      <w:spacing w:val="0"/>
      <w:w w:val="100"/>
      <w:position w:val="0"/>
      <w:sz w:val="12"/>
      <w:szCs w:val="12"/>
      <w:u w:val="none"/>
      <w:effect w:val="none"/>
      <w:shd w:val="clear" w:color="auto" w:fill="FFFFFF"/>
      <w:lang w:val="ru-RU"/>
    </w:rPr>
  </w:style>
  <w:style w:type="character" w:customStyle="1" w:styleId="Arial">
    <w:name w:val="Основной текст + Arial"/>
    <w:aliases w:val="5 pt3,5 pt1,Интервал 0 pt,Интервал 0 pt3,Интервал 0 pt2,Интервал 0 pt1,Малые прописные,Заголовок №1 + Не полужирный"/>
    <w:basedOn w:val="affffffff6"/>
    <w:uiPriority w:val="99"/>
    <w:rsid w:val="00A96421"/>
    <w:rPr>
      <w:rFonts w:ascii="Arial" w:eastAsia="Arial" w:hAnsi="Arial" w:cs="Arial"/>
      <w:b w:val="0"/>
      <w:bCs w:val="0"/>
      <w:i w:val="0"/>
      <w:iCs w:val="0"/>
      <w:smallCaps w:val="0"/>
      <w:strike w:val="0"/>
      <w:dstrike w:val="0"/>
      <w:color w:val="000000"/>
      <w:spacing w:val="0"/>
      <w:w w:val="100"/>
      <w:position w:val="0"/>
      <w:sz w:val="9"/>
      <w:szCs w:val="9"/>
      <w:u w:val="none"/>
      <w:effect w:val="none"/>
      <w:shd w:val="clear" w:color="auto" w:fill="FFFFFF"/>
      <w:lang w:val="ru-RU"/>
    </w:rPr>
  </w:style>
  <w:style w:type="character" w:customStyle="1" w:styleId="3ff2">
    <w:name w:val="Подпись к таблице (3)"/>
    <w:basedOn w:val="3fc"/>
    <w:rsid w:val="00A96421"/>
    <w:rPr>
      <w:rFonts w:ascii="Arial" w:eastAsia="Arial" w:hAnsi="Arial" w:cs="Arial"/>
      <w:sz w:val="9"/>
      <w:szCs w:val="9"/>
      <w:shd w:val="clear" w:color="auto" w:fill="FFFFFF"/>
    </w:rPr>
  </w:style>
  <w:style w:type="character" w:customStyle="1" w:styleId="47Exact1">
    <w:name w:val="Основной текст (47) Exact1"/>
    <w:basedOn w:val="47Exact"/>
    <w:rsid w:val="00A96421"/>
    <w:rPr>
      <w:rFonts w:ascii="Franklin Gothic Heavy" w:eastAsia="Franklin Gothic Heavy" w:hAnsi="Franklin Gothic Heavy" w:cs="Franklin Gothic Heavy"/>
      <w:color w:val="000000"/>
      <w:spacing w:val="-3"/>
      <w:w w:val="100"/>
      <w:position w:val="0"/>
      <w:sz w:val="8"/>
      <w:szCs w:val="8"/>
      <w:shd w:val="clear" w:color="auto" w:fill="FFFFFF"/>
      <w:lang w:val="ru-RU"/>
    </w:rPr>
  </w:style>
  <w:style w:type="character" w:customStyle="1" w:styleId="70ptExact">
    <w:name w:val="Основной текст (7) + Интервал 0 pt Exact"/>
    <w:basedOn w:val="75"/>
    <w:rsid w:val="00A96421"/>
    <w:rPr>
      <w:color w:val="000000"/>
      <w:spacing w:val="1"/>
      <w:w w:val="100"/>
      <w:position w:val="0"/>
      <w:sz w:val="14"/>
      <w:szCs w:val="14"/>
      <w:shd w:val="clear" w:color="auto" w:fill="FFFFFF"/>
      <w:lang w:val="ru-RU"/>
    </w:rPr>
  </w:style>
  <w:style w:type="character" w:customStyle="1" w:styleId="70ptExact3">
    <w:name w:val="Основной текст (7) + Интервал 0 pt Exact3"/>
    <w:basedOn w:val="75"/>
    <w:rsid w:val="00A96421"/>
    <w:rPr>
      <w:color w:val="000000"/>
      <w:spacing w:val="1"/>
      <w:w w:val="100"/>
      <w:position w:val="0"/>
      <w:sz w:val="14"/>
      <w:szCs w:val="14"/>
      <w:shd w:val="clear" w:color="auto" w:fill="FFFFFF"/>
      <w:lang w:val="ru-RU"/>
    </w:rPr>
  </w:style>
  <w:style w:type="character" w:customStyle="1" w:styleId="41Exact">
    <w:name w:val="Основной текст (41) Exact"/>
    <w:basedOn w:val="ae"/>
    <w:rsid w:val="00A96421"/>
    <w:rPr>
      <w:rFonts w:ascii="Arial" w:eastAsia="Arial" w:hAnsi="Arial" w:cs="Arial" w:hint="default"/>
      <w:b w:val="0"/>
      <w:bCs w:val="0"/>
      <w:i w:val="0"/>
      <w:iCs w:val="0"/>
      <w:smallCaps w:val="0"/>
      <w:strike w:val="0"/>
      <w:dstrike w:val="0"/>
      <w:spacing w:val="-4"/>
      <w:sz w:val="9"/>
      <w:szCs w:val="9"/>
      <w:u w:val="none"/>
      <w:effect w:val="none"/>
    </w:rPr>
  </w:style>
  <w:style w:type="character" w:customStyle="1" w:styleId="41Exact2">
    <w:name w:val="Основной текст (41) Exact2"/>
    <w:basedOn w:val="412"/>
    <w:rsid w:val="00A96421"/>
    <w:rPr>
      <w:rFonts w:ascii="Arial" w:eastAsia="Arial" w:hAnsi="Arial" w:cs="Arial"/>
      <w:spacing w:val="-4"/>
      <w:sz w:val="9"/>
      <w:szCs w:val="9"/>
      <w:shd w:val="clear" w:color="auto" w:fill="FFFFFF"/>
    </w:rPr>
  </w:style>
  <w:style w:type="character" w:customStyle="1" w:styleId="41Exact1">
    <w:name w:val="Основной текст (41) Exact1"/>
    <w:basedOn w:val="412"/>
    <w:rsid w:val="00A96421"/>
    <w:rPr>
      <w:rFonts w:ascii="Arial" w:eastAsia="Arial" w:hAnsi="Arial" w:cs="Arial"/>
      <w:spacing w:val="-4"/>
      <w:sz w:val="9"/>
      <w:szCs w:val="9"/>
      <w:shd w:val="clear" w:color="auto" w:fill="FFFFFF"/>
    </w:rPr>
  </w:style>
  <w:style w:type="character" w:customStyle="1" w:styleId="6Exact10">
    <w:name w:val="Подпись к картинке (6) Exact1"/>
    <w:basedOn w:val="6Exact0"/>
    <w:rsid w:val="00A96421"/>
    <w:rPr>
      <w:color w:val="000000"/>
      <w:spacing w:val="-4"/>
      <w:w w:val="150"/>
      <w:position w:val="0"/>
      <w:sz w:val="8"/>
      <w:szCs w:val="8"/>
      <w:shd w:val="clear" w:color="auto" w:fill="FFFFFF"/>
      <w:lang w:val="ru-RU"/>
    </w:rPr>
  </w:style>
  <w:style w:type="character" w:customStyle="1" w:styleId="414">
    <w:name w:val="Основной текст (41)"/>
    <w:basedOn w:val="412"/>
    <w:rsid w:val="00A96421"/>
    <w:rPr>
      <w:rFonts w:ascii="Arial" w:eastAsia="Arial" w:hAnsi="Arial" w:cs="Arial"/>
      <w:color w:val="000000"/>
      <w:spacing w:val="0"/>
      <w:w w:val="100"/>
      <w:position w:val="0"/>
      <w:sz w:val="9"/>
      <w:szCs w:val="9"/>
      <w:shd w:val="clear" w:color="auto" w:fill="FFFFFF"/>
      <w:lang w:val="ru-RU"/>
    </w:rPr>
  </w:style>
  <w:style w:type="character" w:customStyle="1" w:styleId="750">
    <w:name w:val="Основной текст (7)5"/>
    <w:basedOn w:val="75"/>
    <w:rsid w:val="00A96421"/>
    <w:rPr>
      <w:color w:val="000000"/>
      <w:spacing w:val="0"/>
      <w:w w:val="100"/>
      <w:position w:val="0"/>
      <w:sz w:val="15"/>
      <w:szCs w:val="15"/>
      <w:shd w:val="clear" w:color="auto" w:fill="FFFFFF"/>
      <w:lang w:val="ru-RU"/>
    </w:rPr>
  </w:style>
  <w:style w:type="character" w:customStyle="1" w:styleId="4120">
    <w:name w:val="Основной текст (41)2"/>
    <w:basedOn w:val="412"/>
    <w:rsid w:val="00A96421"/>
    <w:rPr>
      <w:rFonts w:ascii="Arial" w:eastAsia="Arial" w:hAnsi="Arial" w:cs="Arial"/>
      <w:color w:val="000000"/>
      <w:spacing w:val="0"/>
      <w:w w:val="100"/>
      <w:position w:val="0"/>
      <w:sz w:val="9"/>
      <w:szCs w:val="9"/>
      <w:shd w:val="clear" w:color="auto" w:fill="FFFFFF"/>
      <w:lang w:val="ru-RU"/>
    </w:rPr>
  </w:style>
  <w:style w:type="character" w:customStyle="1" w:styleId="423">
    <w:name w:val="Основной текст (42)"/>
    <w:basedOn w:val="420"/>
    <w:rsid w:val="00A96421"/>
    <w:rPr>
      <w:rFonts w:ascii="Franklin Gothic Heavy" w:eastAsia="Franklin Gothic Heavy" w:hAnsi="Franklin Gothic Heavy" w:cs="Franklin Gothic Heavy"/>
      <w:color w:val="000000"/>
      <w:spacing w:val="-10"/>
      <w:w w:val="100"/>
      <w:position w:val="0"/>
      <w:sz w:val="9"/>
      <w:szCs w:val="9"/>
      <w:shd w:val="clear" w:color="auto" w:fill="FFFFFF"/>
      <w:lang w:val="ru-RU"/>
    </w:rPr>
  </w:style>
  <w:style w:type="character" w:customStyle="1" w:styleId="432">
    <w:name w:val="Основной текст (43)"/>
    <w:basedOn w:val="430"/>
    <w:rsid w:val="00A96421"/>
    <w:rPr>
      <w:rFonts w:ascii="Franklin Gothic Heavy" w:eastAsia="Franklin Gothic Heavy" w:hAnsi="Franklin Gothic Heavy" w:cs="Franklin Gothic Heavy"/>
      <w:color w:val="000000"/>
      <w:spacing w:val="0"/>
      <w:w w:val="100"/>
      <w:position w:val="0"/>
      <w:sz w:val="9"/>
      <w:szCs w:val="9"/>
      <w:shd w:val="clear" w:color="auto" w:fill="FFFFFF"/>
      <w:lang w:val="ru-RU"/>
    </w:rPr>
  </w:style>
  <w:style w:type="character" w:customStyle="1" w:styleId="740">
    <w:name w:val="Основной текст (7)4"/>
    <w:basedOn w:val="75"/>
    <w:rsid w:val="00A96421"/>
    <w:rPr>
      <w:color w:val="000000"/>
      <w:spacing w:val="0"/>
      <w:w w:val="100"/>
      <w:position w:val="0"/>
      <w:sz w:val="15"/>
      <w:szCs w:val="15"/>
      <w:shd w:val="clear" w:color="auto" w:fill="FFFFFF"/>
      <w:lang w:val="ru-RU"/>
    </w:rPr>
  </w:style>
  <w:style w:type="character" w:customStyle="1" w:styleId="442">
    <w:name w:val="Основной текст (44)"/>
    <w:basedOn w:val="440"/>
    <w:rsid w:val="00A96421"/>
    <w:rPr>
      <w:color w:val="000000"/>
      <w:spacing w:val="0"/>
      <w:w w:val="100"/>
      <w:position w:val="0"/>
      <w:sz w:val="10"/>
      <w:szCs w:val="10"/>
      <w:shd w:val="clear" w:color="auto" w:fill="FFFFFF"/>
      <w:lang w:val="ru-RU"/>
    </w:rPr>
  </w:style>
  <w:style w:type="character" w:customStyle="1" w:styleId="452">
    <w:name w:val="Основной текст (45)"/>
    <w:basedOn w:val="450"/>
    <w:rsid w:val="00A96421"/>
    <w:rPr>
      <w:rFonts w:ascii="Franklin Gothic Heavy" w:eastAsia="Franklin Gothic Heavy" w:hAnsi="Franklin Gothic Heavy" w:cs="Franklin Gothic Heavy"/>
      <w:color w:val="000000"/>
      <w:spacing w:val="0"/>
      <w:w w:val="100"/>
      <w:position w:val="0"/>
      <w:sz w:val="10"/>
      <w:szCs w:val="10"/>
      <w:shd w:val="clear" w:color="auto" w:fill="FFFFFF"/>
    </w:rPr>
  </w:style>
  <w:style w:type="character" w:customStyle="1" w:styleId="462">
    <w:name w:val="Основной текст (46)"/>
    <w:basedOn w:val="460"/>
    <w:rsid w:val="00A96421"/>
    <w:rPr>
      <w:rFonts w:ascii="Franklin Gothic Heavy" w:eastAsia="Franklin Gothic Heavy" w:hAnsi="Franklin Gothic Heavy" w:cs="Franklin Gothic Heavy"/>
      <w:color w:val="000000"/>
      <w:spacing w:val="0"/>
      <w:w w:val="100"/>
      <w:position w:val="0"/>
      <w:sz w:val="9"/>
      <w:szCs w:val="9"/>
      <w:shd w:val="clear" w:color="auto" w:fill="FFFFFF"/>
    </w:rPr>
  </w:style>
  <w:style w:type="character" w:customStyle="1" w:styleId="362">
    <w:name w:val="Основной текст (36)"/>
    <w:basedOn w:val="361"/>
    <w:rsid w:val="00A96421"/>
    <w:rPr>
      <w:rFonts w:ascii="Arial" w:eastAsia="Arial" w:hAnsi="Arial" w:cs="Arial"/>
      <w:b/>
      <w:bCs/>
      <w:color w:val="000000"/>
      <w:spacing w:val="0"/>
      <w:w w:val="100"/>
      <w:position w:val="0"/>
      <w:sz w:val="8"/>
      <w:szCs w:val="8"/>
      <w:shd w:val="clear" w:color="auto" w:fill="FFFFFF"/>
      <w:lang w:val="ru-RU"/>
    </w:rPr>
  </w:style>
  <w:style w:type="character" w:customStyle="1" w:styleId="290pt">
    <w:name w:val="Основной текст (29) + Интервал 0 pt"/>
    <w:basedOn w:val="290"/>
    <w:rsid w:val="00A96421"/>
    <w:rPr>
      <w:b/>
      <w:bCs/>
      <w:i/>
      <w:iCs/>
      <w:color w:val="000000"/>
      <w:spacing w:val="-10"/>
      <w:w w:val="100"/>
      <w:position w:val="0"/>
      <w:sz w:val="15"/>
      <w:szCs w:val="15"/>
      <w:shd w:val="clear" w:color="auto" w:fill="FFFFFF"/>
    </w:rPr>
  </w:style>
  <w:style w:type="character" w:customStyle="1" w:styleId="2ffb">
    <w:name w:val="Колонтитул2"/>
    <w:basedOn w:val="afffffffff7"/>
    <w:rsid w:val="00A96421"/>
    <w:rPr>
      <w:rFonts w:ascii="Franklin Gothic Heavy" w:eastAsia="Franklin Gothic Heavy" w:hAnsi="Franklin Gothic Heavy" w:cs="Franklin Gothic Heavy"/>
      <w:b w:val="0"/>
      <w:bCs w:val="0"/>
      <w:i w:val="0"/>
      <w:iCs w:val="0"/>
      <w:smallCaps w:val="0"/>
      <w:strike w:val="0"/>
      <w:dstrike w:val="0"/>
      <w:color w:val="000000"/>
      <w:spacing w:val="0"/>
      <w:w w:val="100"/>
      <w:position w:val="0"/>
      <w:sz w:val="12"/>
      <w:szCs w:val="12"/>
      <w:u w:val="none"/>
      <w:effect w:val="none"/>
      <w:shd w:val="clear" w:color="auto" w:fill="FFFFFF"/>
    </w:rPr>
  </w:style>
  <w:style w:type="character" w:customStyle="1" w:styleId="Exact">
    <w:name w:val="Основной текст Exact"/>
    <w:basedOn w:val="ae"/>
    <w:rsid w:val="00A96421"/>
    <w:rPr>
      <w:rFonts w:ascii="Times New Roman" w:eastAsia="Times New Roman" w:hAnsi="Times New Roman" w:cs="Times New Roman" w:hint="default"/>
      <w:b w:val="0"/>
      <w:bCs w:val="0"/>
      <w:i w:val="0"/>
      <w:iCs w:val="0"/>
      <w:smallCaps w:val="0"/>
      <w:strike w:val="0"/>
      <w:dstrike w:val="0"/>
      <w:spacing w:val="2"/>
      <w:sz w:val="25"/>
      <w:szCs w:val="25"/>
      <w:u w:val="none"/>
      <w:effect w:val="none"/>
    </w:rPr>
  </w:style>
  <w:style w:type="character" w:customStyle="1" w:styleId="Exact1">
    <w:name w:val="Основной текст Exact1"/>
    <w:basedOn w:val="affffffff6"/>
    <w:rsid w:val="00A96421"/>
    <w:rPr>
      <w:rFonts w:ascii="Times New Roman" w:hAnsi="Times New Roman" w:cs="Times New Roman"/>
      <w:b w:val="0"/>
      <w:bCs w:val="0"/>
      <w:i w:val="0"/>
      <w:iCs w:val="0"/>
      <w:smallCaps w:val="0"/>
      <w:strike w:val="0"/>
      <w:dstrike w:val="0"/>
      <w:color w:val="000000"/>
      <w:spacing w:val="2"/>
      <w:w w:val="100"/>
      <w:position w:val="0"/>
      <w:sz w:val="25"/>
      <w:szCs w:val="25"/>
      <w:u w:val="none"/>
      <w:effect w:val="none"/>
      <w:shd w:val="clear" w:color="auto" w:fill="FFFFFF"/>
      <w:lang w:val="ru-RU"/>
    </w:rPr>
  </w:style>
  <w:style w:type="character" w:customStyle="1" w:styleId="48Exact1">
    <w:name w:val="Основной текст (48) Exact1"/>
    <w:basedOn w:val="48Exact"/>
    <w:rsid w:val="00A96421"/>
    <w:rPr>
      <w:rFonts w:ascii="Franklin Gothic Heavy" w:eastAsia="Franklin Gothic Heavy" w:hAnsi="Franklin Gothic Heavy" w:cs="Franklin Gothic Heavy"/>
      <w:color w:val="000000"/>
      <w:spacing w:val="-1"/>
      <w:w w:val="100"/>
      <w:position w:val="0"/>
      <w:sz w:val="9"/>
      <w:szCs w:val="9"/>
      <w:shd w:val="clear" w:color="auto" w:fill="FFFFFF"/>
      <w:lang w:val="ru-RU"/>
    </w:rPr>
  </w:style>
  <w:style w:type="character" w:customStyle="1" w:styleId="49Exact1">
    <w:name w:val="Основной текст (49) Exact1"/>
    <w:basedOn w:val="49Exact"/>
    <w:rsid w:val="00A96421"/>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50Exact1">
    <w:name w:val="Основной текст (50) Exact1"/>
    <w:basedOn w:val="50Exact"/>
    <w:rsid w:val="00A96421"/>
    <w:rPr>
      <w:color w:val="000000"/>
      <w:spacing w:val="-3"/>
      <w:w w:val="100"/>
      <w:position w:val="0"/>
      <w:sz w:val="10"/>
      <w:szCs w:val="10"/>
      <w:shd w:val="clear" w:color="auto" w:fill="FFFFFF"/>
      <w:lang w:val="ru-RU"/>
    </w:rPr>
  </w:style>
  <w:style w:type="character" w:customStyle="1" w:styleId="51Exact1">
    <w:name w:val="Основной текст (51) Exact1"/>
    <w:basedOn w:val="51Exact"/>
    <w:rsid w:val="00A96421"/>
    <w:rPr>
      <w:rFonts w:ascii="Arial" w:eastAsia="Arial" w:hAnsi="Arial" w:cs="Arial"/>
      <w:color w:val="000000"/>
      <w:spacing w:val="-4"/>
      <w:w w:val="100"/>
      <w:position w:val="0"/>
      <w:sz w:val="9"/>
      <w:szCs w:val="9"/>
      <w:shd w:val="clear" w:color="auto" w:fill="FFFFFF"/>
      <w:lang w:val="ru-RU"/>
    </w:rPr>
  </w:style>
  <w:style w:type="character" w:customStyle="1" w:styleId="52Exact1">
    <w:name w:val="Основной текст (52) Exact1"/>
    <w:basedOn w:val="52Exact"/>
    <w:rsid w:val="00A96421"/>
    <w:rPr>
      <w:rFonts w:ascii="Arial" w:eastAsia="Arial" w:hAnsi="Arial" w:cs="Arial"/>
      <w:color w:val="000000"/>
      <w:spacing w:val="19"/>
      <w:w w:val="100"/>
      <w:position w:val="0"/>
      <w:sz w:val="9"/>
      <w:szCs w:val="9"/>
      <w:shd w:val="clear" w:color="auto" w:fill="FFFFFF"/>
      <w:lang w:val="ru-RU"/>
    </w:rPr>
  </w:style>
  <w:style w:type="character" w:customStyle="1" w:styleId="4f3">
    <w:name w:val="Подпись к таблице (4)"/>
    <w:basedOn w:val="4e"/>
    <w:rsid w:val="00A96421"/>
    <w:rPr>
      <w:rFonts w:ascii="Arial" w:eastAsia="Arial" w:hAnsi="Arial" w:cs="Arial"/>
      <w:color w:val="000000"/>
      <w:spacing w:val="0"/>
      <w:w w:val="100"/>
      <w:position w:val="0"/>
      <w:sz w:val="9"/>
      <w:szCs w:val="9"/>
      <w:shd w:val="clear" w:color="auto" w:fill="FFFFFF"/>
      <w:lang w:val="ru-RU"/>
    </w:rPr>
  </w:style>
  <w:style w:type="character" w:customStyle="1" w:styleId="140ptExact">
    <w:name w:val="Основной текст (14) + Интервал 0 pt Exact"/>
    <w:basedOn w:val="14Exact"/>
    <w:rsid w:val="00A96421"/>
    <w:rPr>
      <w:rFonts w:ascii="Arial" w:eastAsia="Arial" w:hAnsi="Arial" w:cs="Arial"/>
      <w:color w:val="000000"/>
      <w:spacing w:val="-7"/>
      <w:w w:val="100"/>
      <w:position w:val="0"/>
      <w:sz w:val="8"/>
      <w:szCs w:val="8"/>
      <w:shd w:val="clear" w:color="auto" w:fill="FFFFFF"/>
      <w:lang w:val="ru-RU"/>
    </w:rPr>
  </w:style>
  <w:style w:type="character" w:customStyle="1" w:styleId="70ptExact2">
    <w:name w:val="Основной текст (7) + Интервал 0 pt Exact2"/>
    <w:basedOn w:val="75"/>
    <w:rsid w:val="00A96421"/>
    <w:rPr>
      <w:color w:val="000000"/>
      <w:spacing w:val="1"/>
      <w:w w:val="100"/>
      <w:position w:val="0"/>
      <w:sz w:val="14"/>
      <w:szCs w:val="14"/>
      <w:shd w:val="clear" w:color="auto" w:fill="FFFFFF"/>
      <w:lang w:val="ru-RU"/>
    </w:rPr>
  </w:style>
  <w:style w:type="character" w:customStyle="1" w:styleId="70ptExact1">
    <w:name w:val="Основной текст (7) + Интервал 0 pt Exact1"/>
    <w:basedOn w:val="75"/>
    <w:rsid w:val="00A96421"/>
    <w:rPr>
      <w:color w:val="000000"/>
      <w:spacing w:val="1"/>
      <w:w w:val="100"/>
      <w:position w:val="0"/>
      <w:sz w:val="14"/>
      <w:szCs w:val="14"/>
      <w:u w:val="single"/>
      <w:shd w:val="clear" w:color="auto" w:fill="FFFFFF"/>
      <w:lang w:val="ru-RU"/>
    </w:rPr>
  </w:style>
  <w:style w:type="character" w:customStyle="1" w:styleId="730">
    <w:name w:val="Основной текст (7)3"/>
    <w:basedOn w:val="75"/>
    <w:rsid w:val="00A96421"/>
    <w:rPr>
      <w:color w:val="000000"/>
      <w:spacing w:val="0"/>
      <w:w w:val="100"/>
      <w:position w:val="0"/>
      <w:sz w:val="15"/>
      <w:szCs w:val="15"/>
      <w:shd w:val="clear" w:color="auto" w:fill="FFFFFF"/>
      <w:lang w:val="ru-RU"/>
    </w:rPr>
  </w:style>
  <w:style w:type="character" w:customStyle="1" w:styleId="720">
    <w:name w:val="Основной текст (7)2"/>
    <w:basedOn w:val="75"/>
    <w:rsid w:val="00A96421"/>
    <w:rPr>
      <w:color w:val="000000"/>
      <w:spacing w:val="0"/>
      <w:w w:val="100"/>
      <w:position w:val="0"/>
      <w:sz w:val="15"/>
      <w:szCs w:val="15"/>
      <w:u w:val="single"/>
      <w:shd w:val="clear" w:color="auto" w:fill="FFFFFF"/>
      <w:lang w:val="ru-RU"/>
    </w:rPr>
  </w:style>
  <w:style w:type="table" w:styleId="1fffffc">
    <w:name w:val="Table Simple 1"/>
    <w:basedOn w:val="af"/>
    <w:unhideWhenUsed/>
    <w:locked/>
    <w:rsid w:val="00A96421"/>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c">
    <w:name w:val="Table Simple 2"/>
    <w:basedOn w:val="af"/>
    <w:unhideWhenUsed/>
    <w:locked/>
    <w:rsid w:val="00A96421"/>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3">
    <w:name w:val="Table Simple 3"/>
    <w:basedOn w:val="af"/>
    <w:unhideWhenUsed/>
    <w:locked/>
    <w:rsid w:val="00A96421"/>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fd">
    <w:name w:val="Table Classic 1"/>
    <w:basedOn w:val="af"/>
    <w:unhideWhenUsed/>
    <w:locked/>
    <w:rsid w:val="00A96421"/>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lassic 2"/>
    <w:basedOn w:val="af"/>
    <w:unhideWhenUsed/>
    <w:locked/>
    <w:rsid w:val="00A96421"/>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4">
    <w:name w:val="Table Classic 3"/>
    <w:basedOn w:val="af"/>
    <w:semiHidden/>
    <w:unhideWhenUsed/>
    <w:locked/>
    <w:rsid w:val="00A96421"/>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4">
    <w:name w:val="Table Classic 4"/>
    <w:basedOn w:val="af"/>
    <w:semiHidden/>
    <w:unhideWhenUsed/>
    <w:locked/>
    <w:rsid w:val="00A96421"/>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e">
    <w:name w:val="Table Colorful 1"/>
    <w:basedOn w:val="af"/>
    <w:semiHidden/>
    <w:unhideWhenUsed/>
    <w:locked/>
    <w:rsid w:val="00A96421"/>
    <w:rPr>
      <w:color w:val="FFFFFF"/>
      <w:sz w:val="20"/>
      <w:szCs w:val="20"/>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e">
    <w:name w:val="Table Colorful 2"/>
    <w:basedOn w:val="af"/>
    <w:semiHidden/>
    <w:unhideWhenUsed/>
    <w:locked/>
    <w:rsid w:val="00A96421"/>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5">
    <w:name w:val="Table Colorful 3"/>
    <w:basedOn w:val="af"/>
    <w:semiHidden/>
    <w:unhideWhenUsed/>
    <w:locked/>
    <w:rsid w:val="00A96421"/>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f">
    <w:name w:val="Table Columns 1"/>
    <w:basedOn w:val="af"/>
    <w:unhideWhenUsed/>
    <w:locked/>
    <w:rsid w:val="00A96421"/>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
    <w:name w:val="Table Columns 2"/>
    <w:basedOn w:val="af"/>
    <w:unhideWhenUsed/>
    <w:locked/>
    <w:rsid w:val="00A96421"/>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Columns 3"/>
    <w:basedOn w:val="af"/>
    <w:unhideWhenUsed/>
    <w:locked/>
    <w:rsid w:val="00A96421"/>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5">
    <w:name w:val="Table Columns 4"/>
    <w:basedOn w:val="af"/>
    <w:unhideWhenUsed/>
    <w:locked/>
    <w:rsid w:val="00A96421"/>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4">
    <w:name w:val="Table Columns 5"/>
    <w:basedOn w:val="af"/>
    <w:unhideWhenUsed/>
    <w:locked/>
    <w:rsid w:val="00A96421"/>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ff0">
    <w:name w:val="Table Grid 1"/>
    <w:basedOn w:val="af"/>
    <w:unhideWhenUsed/>
    <w:locked/>
    <w:rsid w:val="00A96421"/>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0">
    <w:name w:val="Table Grid 2"/>
    <w:basedOn w:val="af"/>
    <w:unhideWhenUsed/>
    <w:locked/>
    <w:rsid w:val="00A96421"/>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7">
    <w:name w:val="Table Grid 3"/>
    <w:basedOn w:val="af"/>
    <w:semiHidden/>
    <w:unhideWhenUsed/>
    <w:locked/>
    <w:rsid w:val="00A96421"/>
    <w:rPr>
      <w:sz w:val="20"/>
      <w:szCs w:val="20"/>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6">
    <w:name w:val="Table Grid 4"/>
    <w:basedOn w:val="af"/>
    <w:semiHidden/>
    <w:unhideWhenUsed/>
    <w:locked/>
    <w:rsid w:val="00A96421"/>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5">
    <w:name w:val="Table Grid 5"/>
    <w:basedOn w:val="af"/>
    <w:unhideWhenUsed/>
    <w:locked/>
    <w:rsid w:val="00A96421"/>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b">
    <w:name w:val="Table Grid 6"/>
    <w:basedOn w:val="af"/>
    <w:semiHidden/>
    <w:unhideWhenUsed/>
    <w:locked/>
    <w:rsid w:val="00A96421"/>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9">
    <w:name w:val="Table Grid 7"/>
    <w:basedOn w:val="af"/>
    <w:semiHidden/>
    <w:unhideWhenUsed/>
    <w:locked/>
    <w:rsid w:val="00A96421"/>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4">
    <w:name w:val="Table Grid 8"/>
    <w:basedOn w:val="af"/>
    <w:unhideWhenUsed/>
    <w:locked/>
    <w:rsid w:val="00A96421"/>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f"/>
    <w:unhideWhenUsed/>
    <w:locked/>
    <w:rsid w:val="00A96421"/>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f"/>
    <w:unhideWhenUsed/>
    <w:locked/>
    <w:rsid w:val="00A96421"/>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
    <w:semiHidden/>
    <w:unhideWhenUsed/>
    <w:locked/>
    <w:rsid w:val="00A96421"/>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
    <w:semiHidden/>
    <w:unhideWhenUsed/>
    <w:locked/>
    <w:rsid w:val="00A96421"/>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
    <w:semiHidden/>
    <w:unhideWhenUsed/>
    <w:locked/>
    <w:rsid w:val="00A96421"/>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f"/>
    <w:semiHidden/>
    <w:unhideWhenUsed/>
    <w:locked/>
    <w:rsid w:val="00A96421"/>
    <w:rPr>
      <w:sz w:val="20"/>
      <w:szCs w:val="20"/>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0">
    <w:name w:val="Table List 7"/>
    <w:basedOn w:val="af"/>
    <w:unhideWhenUsed/>
    <w:locked/>
    <w:rsid w:val="00A96421"/>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0">
    <w:name w:val="Table List 8"/>
    <w:basedOn w:val="af"/>
    <w:unhideWhenUsed/>
    <w:locked/>
    <w:rsid w:val="00A96421"/>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ff1">
    <w:name w:val="Table 3D effects 1"/>
    <w:basedOn w:val="af"/>
    <w:semiHidden/>
    <w:unhideWhenUsed/>
    <w:locked/>
    <w:rsid w:val="00A96421"/>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1">
    <w:name w:val="Table 3D effects 2"/>
    <w:basedOn w:val="af"/>
    <w:semiHidden/>
    <w:unhideWhenUsed/>
    <w:locked/>
    <w:rsid w:val="00A96421"/>
    <w:rPr>
      <w:sz w:val="20"/>
      <w:szCs w:val="20"/>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8">
    <w:name w:val="Table 3D effects 3"/>
    <w:basedOn w:val="af"/>
    <w:unhideWhenUsed/>
    <w:locked/>
    <w:rsid w:val="00A96421"/>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fffa">
    <w:name w:val="Table Contemporary"/>
    <w:basedOn w:val="af"/>
    <w:unhideWhenUsed/>
    <w:locked/>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2">
    <w:name w:val="Изысканная таблица1"/>
    <w:basedOn w:val="af"/>
    <w:next w:val="affe"/>
    <w:unhideWhenUsed/>
    <w:rsid w:val="00A96421"/>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fffffb">
    <w:name w:val="Table Professional"/>
    <w:basedOn w:val="af"/>
    <w:unhideWhenUsed/>
    <w:locked/>
    <w:rsid w:val="00A96421"/>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styleId="1ffffff3">
    <w:name w:val="Table Subtle 1"/>
    <w:basedOn w:val="af"/>
    <w:unhideWhenUsed/>
    <w:locked/>
    <w:rsid w:val="00A96421"/>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2">
    <w:name w:val="Table Subtle 2"/>
    <w:basedOn w:val="af"/>
    <w:unhideWhenUsed/>
    <w:locked/>
    <w:rsid w:val="00A96421"/>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
    <w:unhideWhenUsed/>
    <w:locked/>
    <w:rsid w:val="00A96421"/>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2">
    <w:name w:val="Table Web 2"/>
    <w:basedOn w:val="af"/>
    <w:unhideWhenUsed/>
    <w:locked/>
    <w:rsid w:val="00A96421"/>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f"/>
    <w:unhideWhenUsed/>
    <w:locked/>
    <w:rsid w:val="00A96421"/>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fffffc">
    <w:name w:val="Table Theme"/>
    <w:basedOn w:val="af"/>
    <w:semiHidden/>
    <w:unhideWhenUsed/>
    <w:locked/>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4">
    <w:name w:val="Сетка таблицы светлая1"/>
    <w:basedOn w:val="af"/>
    <w:uiPriority w:val="40"/>
    <w:rsid w:val="00A96421"/>
    <w:rPr>
      <w:rFonts w:ascii="Calibri" w:hAnsi="Calibri"/>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Таблица-сетка 1 светлая1"/>
    <w:basedOn w:val="af"/>
    <w:uiPriority w:val="46"/>
    <w:rsid w:val="00A96421"/>
    <w:rPr>
      <w:rFonts w:ascii="Calibri" w:eastAsia="Calibri" w:hAnsi="Calibri"/>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ffffff5">
    <w:name w:val="Сетка таблицы1"/>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3">
    <w:name w:val="Сетка таблицы2"/>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9">
    <w:name w:val="Сетка таблицы3"/>
    <w:basedOn w:val="af"/>
    <w:uiPriority w:val="59"/>
    <w:rsid w:val="00A96421"/>
    <w:pPr>
      <w:overflowPunct w:val="0"/>
      <w:autoSpaceDE w:val="0"/>
      <w:autoSpaceDN w:val="0"/>
      <w:adjustRightInd w:val="0"/>
    </w:pPr>
    <w:rPr>
      <w:rFonts w:ascii="Century" w:hAnsi="Century"/>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Сетка таблицы11"/>
    <w:basedOn w:val="af"/>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f"/>
    <w:uiPriority w:val="59"/>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3">
    <w:name w:val="Стиль таблицы11"/>
    <w:basedOn w:val="af3"/>
    <w:locked/>
    <w:rsid w:val="00A96421"/>
    <w:rPr>
      <w:lang w:eastAsia="en-US"/>
    </w:rPr>
    <w:tblPr/>
  </w:style>
  <w:style w:type="table" w:customStyle="1" w:styleId="5f6">
    <w:name w:val="Сетка таблицы5"/>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4">
    <w:name w:val="Стиль таблицы2"/>
    <w:basedOn w:val="af"/>
    <w:rsid w:val="00A96421"/>
    <w:rPr>
      <w:sz w:val="20"/>
      <w:szCs w:val="20"/>
      <w:lang w:eastAsia="en-US"/>
    </w:rPr>
    <w:tblPr/>
  </w:style>
  <w:style w:type="table" w:customStyle="1" w:styleId="3ffa">
    <w:name w:val="Стиль таблицы3"/>
    <w:basedOn w:val="af"/>
    <w:rsid w:val="00A96421"/>
    <w:rPr>
      <w:sz w:val="20"/>
      <w:szCs w:val="20"/>
      <w:lang w:eastAsia="en-US"/>
    </w:rPr>
    <w:tblPr/>
  </w:style>
  <w:style w:type="table" w:customStyle="1" w:styleId="4f7">
    <w:name w:val="Сетка таблицы4"/>
    <w:basedOn w:val="af"/>
    <w:uiPriority w:val="59"/>
    <w:rsid w:val="00A96421"/>
    <w:pPr>
      <w:widowControl w:val="0"/>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c">
    <w:name w:val="Сетка таблицы6"/>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
    <w:basedOn w:val="af"/>
    <w:uiPriority w:val="59"/>
    <w:rsid w:val="00A96421"/>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Сетка таблицы21"/>
    <w:basedOn w:val="af"/>
    <w:rsid w:val="00A96421"/>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a">
    <w:name w:val="Сетка таблицы7"/>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
    <w:name w:val="Table Normal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3">
    <w:name w:val="Table Normal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4">
    <w:name w:val="Table Normal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5">
    <w:name w:val="Table Normal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6">
    <w:name w:val="Table Normal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7">
    <w:name w:val="Table Normal7"/>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8">
    <w:name w:val="Table Normal8"/>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9">
    <w:name w:val="Table Normal9"/>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10">
    <w:name w:val="Table Normal10"/>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
    <w:name w:val="Table Normal1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2">
    <w:name w:val="Table Normal1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3">
    <w:name w:val="Table Normal1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4">
    <w:name w:val="Table Normal1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5">
    <w:name w:val="Table Normal1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6">
    <w:name w:val="Table Normal1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7">
    <w:name w:val="Table Normal17"/>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8">
    <w:name w:val="Table Normal18"/>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9">
    <w:name w:val="Table Normal19"/>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85">
    <w:name w:val="Сетка таблицы8"/>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
    <w:name w:val="Table Grid Report1"/>
    <w:basedOn w:val="af"/>
    <w:uiPriority w:val="3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5">
    <w:name w:val="Изысканная таблица2"/>
    <w:basedOn w:val="af"/>
    <w:semiHidden/>
    <w:rsid w:val="00A96421"/>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4">
    <w:name w:val="Сетка таблицы13"/>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
    <w:basedOn w:val="af"/>
    <w:uiPriority w:val="59"/>
    <w:rsid w:val="00A96421"/>
    <w:pPr>
      <w:overflowPunct w:val="0"/>
      <w:autoSpaceDE w:val="0"/>
      <w:autoSpaceDN w:val="0"/>
      <w:adjustRightInd w:val="0"/>
    </w:pPr>
    <w:rPr>
      <w:rFonts w:ascii="Century" w:hAnsi="Century"/>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f"/>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f"/>
    <w:uiPriority w:val="59"/>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Столбцы таблицы 11"/>
    <w:basedOn w:val="af"/>
    <w:rsid w:val="00A96421"/>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4">
    <w:name w:val="Столбцы таблицы 51"/>
    <w:basedOn w:val="af"/>
    <w:rsid w:val="00A96421"/>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0">
    <w:name w:val="Таблица-список 21"/>
    <w:basedOn w:val="af"/>
    <w:rsid w:val="00A96421"/>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
    <w:rsid w:val="00A96421"/>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
    <w:rsid w:val="00A96421"/>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a">
    <w:name w:val="Объемная таблица 31"/>
    <w:basedOn w:val="af"/>
    <w:rsid w:val="00A96421"/>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6">
    <w:name w:val="Современная таблица1"/>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5">
    <w:name w:val="Изысканная таблица11"/>
    <w:basedOn w:val="af"/>
    <w:rsid w:val="00A96421"/>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6">
    <w:name w:val="Изящная таблица 11"/>
    <w:basedOn w:val="af"/>
    <w:rsid w:val="00A96421"/>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Веб-таблица 31"/>
    <w:basedOn w:val="af"/>
    <w:rsid w:val="00A96421"/>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515">
    <w:name w:val="Сетка таблицы51"/>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e">
    <w:name w:val="Стиль таблицы21"/>
    <w:basedOn w:val="af"/>
    <w:rsid w:val="00A96421"/>
    <w:rPr>
      <w:sz w:val="20"/>
      <w:szCs w:val="20"/>
      <w:lang w:eastAsia="en-US"/>
    </w:rPr>
    <w:tblPr/>
  </w:style>
  <w:style w:type="table" w:customStyle="1" w:styleId="1ffffff7">
    <w:name w:val="Стандартная таблица1"/>
    <w:basedOn w:val="af"/>
    <w:rsid w:val="00A96421"/>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1b">
    <w:name w:val="Стиль таблицы31"/>
    <w:basedOn w:val="af"/>
    <w:rsid w:val="00A96421"/>
    <w:rPr>
      <w:sz w:val="20"/>
      <w:szCs w:val="20"/>
      <w:lang w:eastAsia="en-US"/>
    </w:rPr>
    <w:tblPr/>
  </w:style>
  <w:style w:type="table" w:customStyle="1" w:styleId="415">
    <w:name w:val="Сетка таблицы41"/>
    <w:basedOn w:val="af"/>
    <w:uiPriority w:val="59"/>
    <w:rsid w:val="00A96421"/>
    <w:pPr>
      <w:widowControl w:val="0"/>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
    <w:uiPriority w:val="59"/>
    <w:rsid w:val="00A96421"/>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f"/>
    <w:uiPriority w:val="59"/>
    <w:rsid w:val="00A96421"/>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
    <w:name w:val="Table Normal20"/>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0">
    <w:name w:val="Table Normal110"/>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21">
    <w:name w:val="Table Normal2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31">
    <w:name w:val="Table Normal3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41">
    <w:name w:val="Table Normal4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51">
    <w:name w:val="Table Normal5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61">
    <w:name w:val="Table Normal6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71">
    <w:name w:val="Table Normal71"/>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81">
    <w:name w:val="Table Normal81"/>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91">
    <w:name w:val="Table Normal91"/>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101">
    <w:name w:val="Table Normal10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1">
    <w:name w:val="Table Normal11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21">
    <w:name w:val="Table Normal12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31">
    <w:name w:val="Table Normal13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41">
    <w:name w:val="Table Normal14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51">
    <w:name w:val="Table Normal15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61">
    <w:name w:val="Table Normal16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71">
    <w:name w:val="Table Normal17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81">
    <w:name w:val="Table Normal18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91">
    <w:name w:val="Table Normal191"/>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812">
    <w:name w:val="Сетка таблицы8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f"/>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b">
    <w:name w:val="Изысканная таблица3"/>
    <w:basedOn w:val="af"/>
    <w:semiHidden/>
    <w:rsid w:val="00A96421"/>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5">
    <w:name w:val="Сетка таблицы14"/>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
    <w:basedOn w:val="af"/>
    <w:uiPriority w:val="59"/>
    <w:rsid w:val="00A96421"/>
    <w:pPr>
      <w:overflowPunct w:val="0"/>
      <w:autoSpaceDE w:val="0"/>
      <w:autoSpaceDN w:val="0"/>
      <w:adjustRightInd w:val="0"/>
    </w:pPr>
    <w:rPr>
      <w:rFonts w:ascii="Century" w:hAnsi="Century"/>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f"/>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f"/>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толбцы таблицы 12"/>
    <w:basedOn w:val="af"/>
    <w:rsid w:val="00A96421"/>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3">
    <w:name w:val="Столбцы таблицы 52"/>
    <w:basedOn w:val="af"/>
    <w:rsid w:val="00A96421"/>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0">
    <w:name w:val="Таблица-список 22"/>
    <w:basedOn w:val="af"/>
    <w:rsid w:val="00A96421"/>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
    <w:rsid w:val="00A96421"/>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
    <w:rsid w:val="00A96421"/>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7">
    <w:name w:val="Объемная таблица 32"/>
    <w:basedOn w:val="af"/>
    <w:rsid w:val="00A96421"/>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6">
    <w:name w:val="Современная таблица2"/>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9">
    <w:name w:val="Изысканная таблица12"/>
    <w:basedOn w:val="af"/>
    <w:rsid w:val="00A96421"/>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a">
    <w:name w:val="Изящная таблица 12"/>
    <w:basedOn w:val="af"/>
    <w:rsid w:val="00A96421"/>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f"/>
    <w:rsid w:val="00A96421"/>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b">
    <w:name w:val="Стиль таблицы12"/>
    <w:basedOn w:val="af3"/>
    <w:rsid w:val="00A96421"/>
    <w:rPr>
      <w:lang w:eastAsia="en-US"/>
    </w:rPr>
    <w:tblPr/>
  </w:style>
  <w:style w:type="table" w:customStyle="1" w:styleId="524">
    <w:name w:val="Сетка таблицы52"/>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тиль таблицы22"/>
    <w:basedOn w:val="af"/>
    <w:rsid w:val="00A96421"/>
    <w:rPr>
      <w:sz w:val="20"/>
      <w:szCs w:val="20"/>
      <w:lang w:eastAsia="en-US"/>
    </w:rPr>
    <w:tblPr/>
  </w:style>
  <w:style w:type="table" w:customStyle="1" w:styleId="2fff7">
    <w:name w:val="Стандартная таблица2"/>
    <w:basedOn w:val="af"/>
    <w:rsid w:val="00A96421"/>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28">
    <w:name w:val="Стиль таблицы32"/>
    <w:basedOn w:val="af"/>
    <w:rsid w:val="00A96421"/>
    <w:rPr>
      <w:sz w:val="20"/>
      <w:szCs w:val="20"/>
      <w:lang w:eastAsia="en-US"/>
    </w:rPr>
    <w:tblPr/>
  </w:style>
  <w:style w:type="table" w:customStyle="1" w:styleId="2fff8">
    <w:name w:val="Сетка таблицы светлая2"/>
    <w:basedOn w:val="af"/>
    <w:uiPriority w:val="40"/>
    <w:rsid w:val="00A96421"/>
    <w:rPr>
      <w:rFonts w:ascii="Calibri" w:hAnsi="Calibri"/>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24">
    <w:name w:val="Сетка таблицы42"/>
    <w:basedOn w:val="af"/>
    <w:uiPriority w:val="59"/>
    <w:rsid w:val="00A96421"/>
    <w:pPr>
      <w:widowControl w:val="0"/>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
    <w:uiPriority w:val="59"/>
    <w:rsid w:val="00A96421"/>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
    <w:rsid w:val="00A96421"/>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2">
    <w:name w:val="Table Normal11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23">
    <w:name w:val="Table Normal2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32">
    <w:name w:val="Table Normal3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42">
    <w:name w:val="Table Normal4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52">
    <w:name w:val="Table Normal5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62">
    <w:name w:val="Table Normal6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72">
    <w:name w:val="Table Normal72"/>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82">
    <w:name w:val="Table Normal82"/>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92">
    <w:name w:val="Table Normal92"/>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102">
    <w:name w:val="Table Normal10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3">
    <w:name w:val="Table Normal11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22">
    <w:name w:val="Table Normal12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32">
    <w:name w:val="Table Normal13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42">
    <w:name w:val="Table Normal14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52">
    <w:name w:val="Table Normal15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62">
    <w:name w:val="Table Normal16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72">
    <w:name w:val="Table Normal17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82">
    <w:name w:val="Table Normal18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92">
    <w:name w:val="Table Normal192"/>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820">
    <w:name w:val="Сетка таблицы82"/>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
    <w:name w:val="Table Grid Report3"/>
    <w:basedOn w:val="af"/>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8">
    <w:name w:val="Изысканная таблица4"/>
    <w:basedOn w:val="af"/>
    <w:semiHidden/>
    <w:rsid w:val="00A96421"/>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1">
    <w:name w:val="Сетка таблицы15"/>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
    <w:basedOn w:val="af"/>
    <w:uiPriority w:val="59"/>
    <w:rsid w:val="00A96421"/>
    <w:pPr>
      <w:overflowPunct w:val="0"/>
      <w:autoSpaceDE w:val="0"/>
      <w:autoSpaceDN w:val="0"/>
      <w:adjustRightInd w:val="0"/>
    </w:pPr>
    <w:rPr>
      <w:rFonts w:ascii="Century" w:hAnsi="Century"/>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f"/>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f"/>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толбцы таблицы 13"/>
    <w:basedOn w:val="af"/>
    <w:rsid w:val="00A96421"/>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
    <w:name w:val="Столбцы таблицы 53"/>
    <w:basedOn w:val="af"/>
    <w:rsid w:val="00A96421"/>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
    <w:rsid w:val="00A96421"/>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
    <w:rsid w:val="00A96421"/>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
    <w:rsid w:val="00A96421"/>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4">
    <w:name w:val="Объемная таблица 33"/>
    <w:basedOn w:val="af"/>
    <w:rsid w:val="00A96421"/>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c">
    <w:name w:val="Современная таблица3"/>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6">
    <w:name w:val="Изысканная таблица13"/>
    <w:basedOn w:val="af"/>
    <w:rsid w:val="00A96421"/>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7">
    <w:name w:val="Изящная таблица 13"/>
    <w:basedOn w:val="af"/>
    <w:rsid w:val="00A96421"/>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Веб-таблица 33"/>
    <w:basedOn w:val="af"/>
    <w:rsid w:val="00A96421"/>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8">
    <w:name w:val="Стиль таблицы13"/>
    <w:basedOn w:val="af3"/>
    <w:rsid w:val="00A96421"/>
    <w:rPr>
      <w:lang w:eastAsia="en-US"/>
    </w:rPr>
    <w:tblPr/>
  </w:style>
  <w:style w:type="table" w:customStyle="1" w:styleId="532">
    <w:name w:val="Сетка таблицы53"/>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тиль таблицы23"/>
    <w:basedOn w:val="af"/>
    <w:rsid w:val="00A96421"/>
    <w:rPr>
      <w:sz w:val="20"/>
      <w:szCs w:val="20"/>
      <w:lang w:eastAsia="en-US"/>
    </w:rPr>
    <w:tblPr/>
  </w:style>
  <w:style w:type="table" w:customStyle="1" w:styleId="3ffd">
    <w:name w:val="Стандартная таблица3"/>
    <w:basedOn w:val="af"/>
    <w:rsid w:val="00A96421"/>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35">
    <w:name w:val="Стиль таблицы33"/>
    <w:basedOn w:val="af"/>
    <w:rsid w:val="00A96421"/>
    <w:rPr>
      <w:sz w:val="20"/>
      <w:szCs w:val="20"/>
      <w:lang w:eastAsia="en-US"/>
    </w:rPr>
    <w:tblPr/>
  </w:style>
  <w:style w:type="table" w:customStyle="1" w:styleId="3ffe">
    <w:name w:val="Сетка таблицы светлая3"/>
    <w:basedOn w:val="af"/>
    <w:uiPriority w:val="40"/>
    <w:rsid w:val="00A96421"/>
    <w:rPr>
      <w:rFonts w:ascii="Calibri" w:hAnsi="Calibri"/>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3">
    <w:name w:val="Сетка таблицы43"/>
    <w:basedOn w:val="af"/>
    <w:uiPriority w:val="59"/>
    <w:rsid w:val="00A96421"/>
    <w:pPr>
      <w:widowControl w:val="0"/>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f"/>
    <w:uiPriority w:val="59"/>
    <w:rsid w:val="00A96421"/>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
    <w:rsid w:val="00A96421"/>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4">
    <w:name w:val="Table Normal11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25">
    <w:name w:val="Table Normal2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33">
    <w:name w:val="Table Normal3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43">
    <w:name w:val="Table Normal4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53">
    <w:name w:val="Table Normal5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63">
    <w:name w:val="Table Normal6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73">
    <w:name w:val="Table Normal73"/>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83">
    <w:name w:val="Table Normal83"/>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93">
    <w:name w:val="Table Normal93"/>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103">
    <w:name w:val="Table Normal10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5">
    <w:name w:val="Table Normal11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23">
    <w:name w:val="Table Normal12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33">
    <w:name w:val="Table Normal13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43">
    <w:name w:val="Table Normal14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53">
    <w:name w:val="Table Normal15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63">
    <w:name w:val="Table Normal16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73">
    <w:name w:val="Table Normal17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83">
    <w:name w:val="Table Normal18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93">
    <w:name w:val="Table Normal193"/>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830">
    <w:name w:val="Сетка таблицы83"/>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f"/>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7">
    <w:name w:val="Изысканная таблица5"/>
    <w:basedOn w:val="af"/>
    <w:semiHidden/>
    <w:rsid w:val="00A96421"/>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82">
    <w:name w:val="Сетка таблицы18"/>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
    <w:uiPriority w:val="59"/>
    <w:rsid w:val="00A96421"/>
    <w:pPr>
      <w:overflowPunct w:val="0"/>
      <w:autoSpaceDE w:val="0"/>
      <w:autoSpaceDN w:val="0"/>
      <w:adjustRightInd w:val="0"/>
    </w:pPr>
    <w:rPr>
      <w:rFonts w:ascii="Century" w:hAnsi="Century"/>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f"/>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f"/>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толбцы таблицы 14"/>
    <w:basedOn w:val="af"/>
    <w:rsid w:val="00A96421"/>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1">
    <w:name w:val="Столбцы таблицы 54"/>
    <w:basedOn w:val="af"/>
    <w:rsid w:val="00A96421"/>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f"/>
    <w:rsid w:val="00A96421"/>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
    <w:name w:val="Таблица-список 74"/>
    <w:basedOn w:val="af"/>
    <w:rsid w:val="00A96421"/>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f"/>
    <w:rsid w:val="00A96421"/>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
    <w:name w:val="Объемная таблица 34"/>
    <w:basedOn w:val="af"/>
    <w:rsid w:val="00A96421"/>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9">
    <w:name w:val="Современная таблица4"/>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8">
    <w:name w:val="Изысканная таблица14"/>
    <w:basedOn w:val="af"/>
    <w:rsid w:val="00A96421"/>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9">
    <w:name w:val="Изящная таблица 14"/>
    <w:basedOn w:val="af"/>
    <w:rsid w:val="00A96421"/>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
    <w:name w:val="Веб-таблица 34"/>
    <w:basedOn w:val="af"/>
    <w:rsid w:val="00A96421"/>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a">
    <w:name w:val="Стиль таблицы14"/>
    <w:basedOn w:val="af3"/>
    <w:rsid w:val="00A96421"/>
    <w:rPr>
      <w:lang w:eastAsia="en-US"/>
    </w:rPr>
    <w:tblPr/>
  </w:style>
  <w:style w:type="table" w:customStyle="1" w:styleId="543">
    <w:name w:val="Сетка таблицы54"/>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тиль таблицы24"/>
    <w:basedOn w:val="af"/>
    <w:rsid w:val="00A96421"/>
    <w:rPr>
      <w:sz w:val="20"/>
      <w:szCs w:val="20"/>
      <w:lang w:eastAsia="en-US"/>
    </w:rPr>
    <w:tblPr/>
  </w:style>
  <w:style w:type="table" w:customStyle="1" w:styleId="4fa">
    <w:name w:val="Стандартная таблица4"/>
    <w:basedOn w:val="af"/>
    <w:rsid w:val="00A96421"/>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42">
    <w:name w:val="Стиль таблицы34"/>
    <w:basedOn w:val="af"/>
    <w:rsid w:val="00A96421"/>
    <w:rPr>
      <w:sz w:val="20"/>
      <w:szCs w:val="20"/>
      <w:lang w:eastAsia="en-US"/>
    </w:rPr>
    <w:tblPr/>
  </w:style>
  <w:style w:type="table" w:customStyle="1" w:styleId="4fb">
    <w:name w:val="Сетка таблицы светлая4"/>
    <w:basedOn w:val="af"/>
    <w:uiPriority w:val="40"/>
    <w:rsid w:val="00A96421"/>
    <w:rPr>
      <w:rFonts w:ascii="Calibri" w:hAnsi="Calibri"/>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43">
    <w:name w:val="Сетка таблицы44"/>
    <w:basedOn w:val="af"/>
    <w:uiPriority w:val="59"/>
    <w:rsid w:val="00A96421"/>
    <w:pPr>
      <w:widowControl w:val="0"/>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
    <w:uiPriority w:val="59"/>
    <w:rsid w:val="00A96421"/>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
    <w:rsid w:val="00A96421"/>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6">
    <w:name w:val="Table Normal11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27">
    <w:name w:val="Table Normal27"/>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34">
    <w:name w:val="Table Normal3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44">
    <w:name w:val="Table Normal4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54">
    <w:name w:val="Table Normal5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64">
    <w:name w:val="Table Normal6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74">
    <w:name w:val="Table Normal74"/>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84">
    <w:name w:val="Table Normal84"/>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94">
    <w:name w:val="Table Normal94"/>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104">
    <w:name w:val="Table Normal10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7">
    <w:name w:val="Table Normal117"/>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24">
    <w:name w:val="Table Normal12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34">
    <w:name w:val="Table Normal13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44">
    <w:name w:val="Table Normal14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54">
    <w:name w:val="Table Normal15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64">
    <w:name w:val="Table Normal16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74">
    <w:name w:val="Table Normal17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84">
    <w:name w:val="Table Normal18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94">
    <w:name w:val="Table Normal194"/>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840">
    <w:name w:val="Сетка таблицы84"/>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
    <w:name w:val="Table Grid Report5"/>
    <w:basedOn w:val="af"/>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d">
    <w:name w:val="Изысканная таблица6"/>
    <w:basedOn w:val="af"/>
    <w:semiHidden/>
    <w:rsid w:val="00A96421"/>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91">
    <w:name w:val="Сетка таблицы19"/>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f"/>
    <w:uiPriority w:val="9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f"/>
    <w:uiPriority w:val="59"/>
    <w:rsid w:val="00A96421"/>
    <w:pPr>
      <w:overflowPunct w:val="0"/>
      <w:autoSpaceDE w:val="0"/>
      <w:autoSpaceDN w:val="0"/>
      <w:adjustRightInd w:val="0"/>
    </w:pPr>
    <w:rPr>
      <w:rFonts w:ascii="Century" w:hAnsi="Century"/>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f"/>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f"/>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толбцы таблицы 15"/>
    <w:basedOn w:val="af"/>
    <w:rsid w:val="00A96421"/>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0">
    <w:name w:val="Столбцы таблицы 55"/>
    <w:basedOn w:val="af"/>
    <w:rsid w:val="00A96421"/>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f"/>
    <w:rsid w:val="00A96421"/>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
    <w:name w:val="Таблица-список 75"/>
    <w:basedOn w:val="af"/>
    <w:rsid w:val="00A96421"/>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f"/>
    <w:rsid w:val="00A96421"/>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2">
    <w:name w:val="Объемная таблица 35"/>
    <w:basedOn w:val="af"/>
    <w:rsid w:val="00A96421"/>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8">
    <w:name w:val="Современная таблица5"/>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3">
    <w:name w:val="Изысканная таблица15"/>
    <w:basedOn w:val="af"/>
    <w:rsid w:val="00A96421"/>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4">
    <w:name w:val="Изящная таблица 15"/>
    <w:basedOn w:val="af"/>
    <w:rsid w:val="00A96421"/>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
    <w:name w:val="Веб-таблица 35"/>
    <w:basedOn w:val="af"/>
    <w:rsid w:val="00A96421"/>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5">
    <w:name w:val="Стиль таблицы15"/>
    <w:basedOn w:val="af3"/>
    <w:rsid w:val="00A96421"/>
    <w:rPr>
      <w:lang w:eastAsia="en-US"/>
    </w:rPr>
    <w:tblPr/>
  </w:style>
  <w:style w:type="table" w:customStyle="1" w:styleId="551">
    <w:name w:val="Сетка таблицы55"/>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тиль таблицы25"/>
    <w:basedOn w:val="af"/>
    <w:rsid w:val="00A96421"/>
    <w:rPr>
      <w:sz w:val="20"/>
      <w:szCs w:val="20"/>
      <w:lang w:eastAsia="en-US"/>
    </w:rPr>
    <w:tblPr/>
  </w:style>
  <w:style w:type="table" w:customStyle="1" w:styleId="5f9">
    <w:name w:val="Стандартная таблица5"/>
    <w:basedOn w:val="af"/>
    <w:rsid w:val="00A96421"/>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53">
    <w:name w:val="Стиль таблицы35"/>
    <w:basedOn w:val="af"/>
    <w:rsid w:val="00A96421"/>
    <w:rPr>
      <w:sz w:val="20"/>
      <w:szCs w:val="20"/>
      <w:lang w:eastAsia="en-US"/>
    </w:rPr>
    <w:tblPr/>
  </w:style>
  <w:style w:type="table" w:customStyle="1" w:styleId="5fa">
    <w:name w:val="Сетка таблицы светлая5"/>
    <w:basedOn w:val="af"/>
    <w:uiPriority w:val="40"/>
    <w:rsid w:val="00A96421"/>
    <w:rPr>
      <w:rFonts w:ascii="Calibri" w:hAnsi="Calibri"/>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53">
    <w:name w:val="Сетка таблицы45"/>
    <w:basedOn w:val="af"/>
    <w:uiPriority w:val="59"/>
    <w:rsid w:val="00A96421"/>
    <w:pPr>
      <w:widowControl w:val="0"/>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f"/>
    <w:uiPriority w:val="59"/>
    <w:rsid w:val="00A96421"/>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f"/>
    <w:rsid w:val="00A96421"/>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
    <w:name w:val="Table Normal28"/>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8">
    <w:name w:val="Table Normal118"/>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29">
    <w:name w:val="Table Normal29"/>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35">
    <w:name w:val="Table Normal3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45">
    <w:name w:val="Table Normal4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55">
    <w:name w:val="Table Normal5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65">
    <w:name w:val="Table Normal6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75">
    <w:name w:val="Table Normal75"/>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85">
    <w:name w:val="Table Normal85"/>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95">
    <w:name w:val="Table Normal95"/>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105">
    <w:name w:val="Table Normal10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9">
    <w:name w:val="Table Normal119"/>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25">
    <w:name w:val="Table Normal12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35">
    <w:name w:val="Table Normal13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45">
    <w:name w:val="Table Normal14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55">
    <w:name w:val="Table Normal15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65">
    <w:name w:val="Table Normal16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75">
    <w:name w:val="Table Normal17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85">
    <w:name w:val="Table Normal18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95">
    <w:name w:val="Table Normal195"/>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850">
    <w:name w:val="Сетка таблицы85"/>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6">
    <w:name w:val="Table Grid Report6"/>
    <w:basedOn w:val="af"/>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Изысканная таблица7"/>
    <w:basedOn w:val="af"/>
    <w:semiHidden/>
    <w:rsid w:val="00A96421"/>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00">
    <w:name w:val="Сетка таблицы110"/>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
    <w:basedOn w:val="af"/>
    <w:uiPriority w:val="59"/>
    <w:rsid w:val="00A96421"/>
    <w:pPr>
      <w:overflowPunct w:val="0"/>
      <w:autoSpaceDE w:val="0"/>
      <w:autoSpaceDN w:val="0"/>
      <w:adjustRightInd w:val="0"/>
    </w:pPr>
    <w:rPr>
      <w:rFonts w:ascii="Century" w:hAnsi="Century"/>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f"/>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f"/>
    <w:uiPriority w:val="99"/>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толбцы таблицы 16"/>
    <w:basedOn w:val="af"/>
    <w:rsid w:val="00A96421"/>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0">
    <w:name w:val="Столбцы таблицы 56"/>
    <w:basedOn w:val="af"/>
    <w:rsid w:val="00A96421"/>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f"/>
    <w:rsid w:val="00A96421"/>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
    <w:name w:val="Таблица-список 76"/>
    <w:basedOn w:val="af"/>
    <w:rsid w:val="00A96421"/>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f"/>
    <w:rsid w:val="00A96421"/>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4">
    <w:name w:val="Объемная таблица 36"/>
    <w:basedOn w:val="af"/>
    <w:rsid w:val="00A96421"/>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e">
    <w:name w:val="Современная таблица6"/>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
    <w:name w:val="Изысканная таблица16"/>
    <w:basedOn w:val="af"/>
    <w:rsid w:val="00A96421"/>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64">
    <w:name w:val="Изящная таблица 16"/>
    <w:basedOn w:val="af"/>
    <w:rsid w:val="00A96421"/>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
    <w:name w:val="Веб-таблица 36"/>
    <w:basedOn w:val="af"/>
    <w:rsid w:val="00A96421"/>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5">
    <w:name w:val="Стиль таблицы16"/>
    <w:basedOn w:val="af3"/>
    <w:rsid w:val="00A96421"/>
    <w:rPr>
      <w:lang w:eastAsia="en-US"/>
    </w:rPr>
    <w:tblPr/>
  </w:style>
  <w:style w:type="table" w:customStyle="1" w:styleId="561">
    <w:name w:val="Сетка таблицы56"/>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тиль таблицы26"/>
    <w:basedOn w:val="af"/>
    <w:rsid w:val="00A96421"/>
    <w:rPr>
      <w:sz w:val="20"/>
      <w:szCs w:val="20"/>
      <w:lang w:eastAsia="en-US"/>
    </w:rPr>
    <w:tblPr/>
  </w:style>
  <w:style w:type="table" w:customStyle="1" w:styleId="6f">
    <w:name w:val="Стандартная таблица6"/>
    <w:basedOn w:val="af"/>
    <w:rsid w:val="00A96421"/>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65">
    <w:name w:val="Стиль таблицы36"/>
    <w:basedOn w:val="af"/>
    <w:rsid w:val="00A96421"/>
    <w:rPr>
      <w:sz w:val="20"/>
      <w:szCs w:val="20"/>
      <w:lang w:eastAsia="en-US"/>
    </w:rPr>
    <w:tblPr/>
  </w:style>
  <w:style w:type="table" w:customStyle="1" w:styleId="6f0">
    <w:name w:val="Сетка таблицы светлая6"/>
    <w:basedOn w:val="af"/>
    <w:uiPriority w:val="40"/>
    <w:rsid w:val="00A96421"/>
    <w:rPr>
      <w:rFonts w:ascii="Calibri" w:hAnsi="Calibri"/>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63">
    <w:name w:val="Сетка таблицы46"/>
    <w:basedOn w:val="af"/>
    <w:uiPriority w:val="59"/>
    <w:rsid w:val="00A96421"/>
    <w:pPr>
      <w:widowControl w:val="0"/>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f"/>
    <w:uiPriority w:val="9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f"/>
    <w:uiPriority w:val="99"/>
    <w:rsid w:val="00A96421"/>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
    <w:rsid w:val="00A96421"/>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0">
    <w:name w:val="Table Normal30"/>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20">
    <w:name w:val="Table Normal120"/>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210">
    <w:name w:val="Table Normal210"/>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36">
    <w:name w:val="Table Normal3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46">
    <w:name w:val="Table Normal4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56">
    <w:name w:val="Table Normal5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66">
    <w:name w:val="Table Normal6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76">
    <w:name w:val="Table Normal76"/>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86">
    <w:name w:val="Table Normal86"/>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96">
    <w:name w:val="Table Normal96"/>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106">
    <w:name w:val="Table Normal10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10">
    <w:name w:val="Table Normal1110"/>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26">
    <w:name w:val="Table Normal12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36">
    <w:name w:val="Table Normal13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46">
    <w:name w:val="Table Normal14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56">
    <w:name w:val="Table Normal15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66">
    <w:name w:val="Table Normal16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76">
    <w:name w:val="Table Normal17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86">
    <w:name w:val="Table Normal18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96">
    <w:name w:val="Table Normal196"/>
    <w:uiPriority w:val="2"/>
    <w:semiHidden/>
    <w:qFormat/>
    <w:rsid w:val="00A96421"/>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86">
    <w:name w:val="Сетка таблицы86"/>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Веб-таблица 37"/>
    <w:basedOn w:val="af"/>
    <w:semiHidden/>
    <w:rsid w:val="00A96421"/>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7">
    <w:name w:val="Изысканная таблица8"/>
    <w:basedOn w:val="af"/>
    <w:semiHidden/>
    <w:rsid w:val="00A96421"/>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3">
    <w:name w:val="Изящная таблица 17"/>
    <w:basedOn w:val="af"/>
    <w:semiHidden/>
    <w:rsid w:val="00A96421"/>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1">
    <w:name w:val="Объемная таблица 37"/>
    <w:basedOn w:val="af"/>
    <w:semiHidden/>
    <w:rsid w:val="00A96421"/>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c">
    <w:name w:val="Современная таблица7"/>
    <w:basedOn w:val="af"/>
    <w:semiHidden/>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d">
    <w:name w:val="Стандартная таблица7"/>
    <w:basedOn w:val="af"/>
    <w:semiHidden/>
    <w:rsid w:val="00A96421"/>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Столбцы таблицы 17"/>
    <w:basedOn w:val="af"/>
    <w:semiHidden/>
    <w:rsid w:val="00A96421"/>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0">
    <w:name w:val="Столбцы таблицы 57"/>
    <w:basedOn w:val="af"/>
    <w:semiHidden/>
    <w:rsid w:val="00A96421"/>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
    <w:name w:val="Таблица-список 27"/>
    <w:basedOn w:val="af"/>
    <w:semiHidden/>
    <w:rsid w:val="00A96421"/>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7">
    <w:name w:val="Таблица-список 77"/>
    <w:basedOn w:val="af"/>
    <w:semiHidden/>
    <w:rsid w:val="00A96421"/>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f"/>
    <w:semiHidden/>
    <w:rsid w:val="00A96421"/>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80">
    <w:name w:val="Сетка таблицы118"/>
    <w:basedOn w:val="af"/>
    <w:rsid w:val="00A96421"/>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7">
    <w:name w:val="Table Normal37"/>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GridReport7">
    <w:name w:val="Table Grid Report7"/>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8">
    <w:name w:val="Table Grid Report8"/>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
    <w:basedOn w:val="af"/>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9">
    <w:name w:val="Table Grid Report9"/>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71">
    <w:name w:val="Table Grid Report7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91">
    <w:name w:val="Table Grid Report9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92">
    <w:name w:val="Table Grid Report92"/>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0">
    <w:name w:val="Table Grid Report10"/>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
    <w:name w:val="Table Grid Report11"/>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0">
    <w:name w:val="Сетка таблицы910"/>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
    <w:name w:val="Table Grid Report12"/>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3">
    <w:name w:val="Table Grid Report13"/>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
    <w:name w:val="Table Normal38"/>
    <w:uiPriority w:val="2"/>
    <w:semiHidden/>
    <w:qFormat/>
    <w:rsid w:val="00A96421"/>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915">
    <w:name w:val="Сетка таблицы91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f"/>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
    <w:basedOn w:val="af"/>
    <w:uiPriority w:val="59"/>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Таблица-сетка 1 светлая11"/>
    <w:basedOn w:val="af"/>
    <w:uiPriority w:val="46"/>
    <w:rsid w:val="00A96421"/>
    <w:pPr>
      <w:widowControl w:val="0"/>
    </w:pPr>
    <w:rPr>
      <w:rFonts w:ascii="Courier New" w:eastAsia="Courier New" w:hAnsi="Courier New" w:cs="Courier New"/>
      <w:sz w:val="24"/>
      <w:szCs w:val="24"/>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
    <w:name w:val="Таблица-сетка 1 светлая2"/>
    <w:basedOn w:val="af"/>
    <w:uiPriority w:val="46"/>
    <w:rsid w:val="00A96421"/>
    <w:rPr>
      <w:rFonts w:ascii="Calibri" w:hAnsi="Calibri"/>
      <w:sz w:val="20"/>
      <w:szCs w:val="20"/>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7e">
    <w:name w:val="Сетка таблицы светлая7"/>
    <w:basedOn w:val="af"/>
    <w:uiPriority w:val="40"/>
    <w:rsid w:val="00A96421"/>
    <w:pPr>
      <w:widowControl w:val="0"/>
    </w:pPr>
    <w:rPr>
      <w:rFonts w:ascii="Courier New" w:eastAsia="Courier New" w:hAnsi="Courier New" w:cs="Courier New"/>
      <w:sz w:val="24"/>
      <w:szCs w:val="24"/>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81">
    <w:name w:val="Сетка таблицы48"/>
    <w:basedOn w:val="af"/>
    <w:uiPriority w:val="59"/>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Таблица-сетка 1 светлая3"/>
    <w:basedOn w:val="af"/>
    <w:uiPriority w:val="46"/>
    <w:rsid w:val="00A96421"/>
    <w:rPr>
      <w:rFonts w:ascii="Calibri" w:hAnsi="Calibri"/>
      <w:sz w:val="20"/>
      <w:szCs w:val="20"/>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88">
    <w:name w:val="Сетка таблицы светлая8"/>
    <w:basedOn w:val="af"/>
    <w:uiPriority w:val="40"/>
    <w:rsid w:val="00A96421"/>
    <w:pPr>
      <w:widowControl w:val="0"/>
    </w:pPr>
    <w:rPr>
      <w:rFonts w:ascii="Courier New" w:eastAsia="Courier New" w:hAnsi="Courier New" w:cs="Courier New"/>
      <w:sz w:val="24"/>
      <w:szCs w:val="24"/>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91">
    <w:name w:val="Сетка таблицы49"/>
    <w:basedOn w:val="af"/>
    <w:uiPriority w:val="59"/>
    <w:rsid w:val="00A96421"/>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Таблица-сетка 1 светлая4"/>
    <w:basedOn w:val="af"/>
    <w:uiPriority w:val="46"/>
    <w:rsid w:val="00A96421"/>
    <w:rPr>
      <w:rFonts w:ascii="Calibri" w:hAnsi="Calibri"/>
      <w:sz w:val="20"/>
      <w:szCs w:val="20"/>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9a">
    <w:name w:val="Сетка таблицы светлая9"/>
    <w:basedOn w:val="af"/>
    <w:uiPriority w:val="40"/>
    <w:rsid w:val="00A96421"/>
    <w:pPr>
      <w:widowControl w:val="0"/>
    </w:pPr>
    <w:rPr>
      <w:rFonts w:ascii="Courier New" w:eastAsia="Courier New" w:hAnsi="Courier New" w:cs="Courier New"/>
      <w:sz w:val="24"/>
      <w:szCs w:val="24"/>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Report26">
    <w:name w:val="Table Grid Report26"/>
    <w:basedOn w:val="af"/>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7">
    <w:name w:val="Table Grid Report27"/>
    <w:basedOn w:val="af"/>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Заголовок 3"/>
    <w:basedOn w:val="ad"/>
    <w:link w:val="S30"/>
    <w:rsid w:val="00A96421"/>
    <w:pPr>
      <w:numPr>
        <w:ilvl w:val="2"/>
        <w:numId w:val="31"/>
      </w:numPr>
      <w:tabs>
        <w:tab w:val="clear" w:pos="1800"/>
      </w:tabs>
      <w:spacing w:line="360" w:lineRule="auto"/>
      <w:ind w:left="0" w:firstLine="709"/>
    </w:pPr>
    <w:rPr>
      <w:sz w:val="28"/>
      <w:lang w:eastAsia="ru-RU"/>
    </w:rPr>
  </w:style>
  <w:style w:type="character" w:customStyle="1" w:styleId="S30">
    <w:name w:val="S_Заголовок 3 Знак"/>
    <w:basedOn w:val="ae"/>
    <w:link w:val="S3"/>
    <w:locked/>
    <w:rsid w:val="00A96421"/>
    <w:rPr>
      <w:sz w:val="28"/>
    </w:rPr>
  </w:style>
  <w:style w:type="paragraph" w:customStyle="1" w:styleId="3TimesNewRoman12">
    <w:name w:val="Стиль Заголовок 3 + Times New Roman 12 пт не полужирный По ширин..."/>
    <w:basedOn w:val="ad"/>
    <w:qFormat/>
    <w:rsid w:val="00A96421"/>
    <w:pPr>
      <w:keepNext/>
      <w:tabs>
        <w:tab w:val="num" w:pos="1440"/>
      </w:tabs>
      <w:spacing w:after="0" w:line="240" w:lineRule="auto"/>
      <w:ind w:left="1224" w:firstLine="567"/>
      <w:jc w:val="both"/>
      <w:outlineLvl w:val="2"/>
    </w:pPr>
    <w:rPr>
      <w:b/>
      <w:iCs/>
      <w:sz w:val="24"/>
      <w:szCs w:val="20"/>
      <w:lang w:val="x-none" w:eastAsia="x-none"/>
    </w:rPr>
  </w:style>
  <w:style w:type="paragraph" w:customStyle="1" w:styleId="3fff">
    <w:name w:val="заг 3"/>
    <w:basedOn w:val="ad"/>
    <w:qFormat/>
    <w:rsid w:val="00A96421"/>
    <w:pPr>
      <w:keepNext/>
      <w:spacing w:after="0" w:line="240" w:lineRule="auto"/>
      <w:jc w:val="center"/>
      <w:outlineLvl w:val="2"/>
    </w:pPr>
    <w:rPr>
      <w:b/>
      <w:sz w:val="24"/>
      <w:szCs w:val="20"/>
      <w:lang w:val="x-none" w:eastAsia="x-none"/>
    </w:rPr>
  </w:style>
  <w:style w:type="paragraph" w:customStyle="1" w:styleId="21">
    <w:name w:val="Список_маркерный_2_уровень"/>
    <w:basedOn w:val="17"/>
    <w:qFormat/>
    <w:rsid w:val="00A96421"/>
    <w:pPr>
      <w:numPr>
        <w:ilvl w:val="1"/>
      </w:numPr>
      <w:tabs>
        <w:tab w:val="num" w:pos="360"/>
        <w:tab w:val="num" w:pos="2149"/>
      </w:tabs>
      <w:ind w:left="1789"/>
    </w:pPr>
  </w:style>
  <w:style w:type="paragraph" w:customStyle="1" w:styleId="afffffffffffffffd">
    <w:name w:val="Название рисунка"/>
    <w:basedOn w:val="30"/>
    <w:uiPriority w:val="99"/>
    <w:qFormat/>
    <w:rsid w:val="00A96421"/>
    <w:pPr>
      <w:spacing w:before="120" w:after="120" w:line="360" w:lineRule="auto"/>
      <w:ind w:left="180"/>
      <w:jc w:val="center"/>
      <w:outlineLvl w:val="9"/>
    </w:pPr>
    <w:rPr>
      <w:rFonts w:eastAsia="Calibri"/>
      <w:bCs/>
      <w:noProof w:val="0"/>
    </w:rPr>
  </w:style>
  <w:style w:type="paragraph" w:styleId="3">
    <w:name w:val="List Bullet 3"/>
    <w:basedOn w:val="ad"/>
    <w:unhideWhenUsed/>
    <w:locked/>
    <w:rsid w:val="00A96421"/>
    <w:pPr>
      <w:numPr>
        <w:numId w:val="15"/>
      </w:numPr>
      <w:spacing w:line="360" w:lineRule="auto"/>
      <w:contextualSpacing/>
    </w:pPr>
    <w:rPr>
      <w:sz w:val="28"/>
      <w:lang w:eastAsia="ru-RU"/>
    </w:rPr>
  </w:style>
  <w:style w:type="paragraph" w:styleId="4">
    <w:name w:val="List Bullet 4"/>
    <w:basedOn w:val="ad"/>
    <w:uiPriority w:val="99"/>
    <w:unhideWhenUsed/>
    <w:locked/>
    <w:rsid w:val="00A96421"/>
    <w:pPr>
      <w:numPr>
        <w:numId w:val="16"/>
      </w:numPr>
      <w:spacing w:line="360" w:lineRule="auto"/>
      <w:contextualSpacing/>
    </w:pPr>
    <w:rPr>
      <w:sz w:val="28"/>
      <w:lang w:eastAsia="ru-RU"/>
    </w:rPr>
  </w:style>
  <w:style w:type="numbering" w:customStyle="1" w:styleId="10">
    <w:name w:val="Статья / Раздел10"/>
    <w:rsid w:val="00A96421"/>
    <w:pPr>
      <w:numPr>
        <w:numId w:val="14"/>
      </w:numPr>
    </w:pPr>
  </w:style>
  <w:style w:type="numbering" w:customStyle="1" w:styleId="143">
    <w:name w:val="Стиль многоуровневый 14 пт полужирный3"/>
    <w:rsid w:val="00A96421"/>
    <w:pPr>
      <w:numPr>
        <w:numId w:val="15"/>
      </w:numPr>
    </w:pPr>
  </w:style>
  <w:style w:type="numbering" w:customStyle="1" w:styleId="111112">
    <w:name w:val="1 / 1.1 / 1.1.2"/>
    <w:basedOn w:val="af0"/>
    <w:next w:val="111111"/>
    <w:unhideWhenUsed/>
    <w:rsid w:val="00A96421"/>
    <w:pPr>
      <w:numPr>
        <w:numId w:val="18"/>
      </w:numPr>
    </w:pPr>
  </w:style>
  <w:style w:type="numbering" w:customStyle="1" w:styleId="1ai2">
    <w:name w:val="1 / a / i2"/>
    <w:rsid w:val="00A96421"/>
    <w:pPr>
      <w:numPr>
        <w:numId w:val="19"/>
      </w:numPr>
    </w:pPr>
  </w:style>
  <w:style w:type="numbering" w:customStyle="1" w:styleId="29">
    <w:name w:val="Стиль29"/>
    <w:rsid w:val="00A96421"/>
    <w:pPr>
      <w:numPr>
        <w:numId w:val="20"/>
      </w:numPr>
    </w:pPr>
  </w:style>
  <w:style w:type="numbering" w:customStyle="1" w:styleId="43">
    <w:name w:val="Стиль43"/>
    <w:rsid w:val="00A96421"/>
    <w:pPr>
      <w:numPr>
        <w:numId w:val="21"/>
      </w:numPr>
    </w:pPr>
  </w:style>
  <w:style w:type="numbering" w:customStyle="1" w:styleId="31">
    <w:name w:val="Статья / Раздел31"/>
    <w:rsid w:val="00A96421"/>
    <w:pPr>
      <w:numPr>
        <w:numId w:val="28"/>
      </w:numPr>
    </w:pPr>
  </w:style>
  <w:style w:type="numbering" w:customStyle="1" w:styleId="56">
    <w:name w:val="Стиль56"/>
    <w:uiPriority w:val="99"/>
    <w:rsid w:val="00A96421"/>
    <w:pPr>
      <w:numPr>
        <w:numId w:val="35"/>
      </w:numPr>
    </w:pPr>
  </w:style>
  <w:style w:type="numbering" w:customStyle="1" w:styleId="1ai1">
    <w:name w:val="1 / a / i1"/>
    <w:rsid w:val="00A96421"/>
    <w:pPr>
      <w:numPr>
        <w:numId w:val="36"/>
      </w:numPr>
    </w:pPr>
  </w:style>
  <w:style w:type="numbering" w:customStyle="1" w:styleId="1111113">
    <w:name w:val="1 / 1.1 / 1.1.13"/>
    <w:rsid w:val="00A96421"/>
    <w:pPr>
      <w:numPr>
        <w:numId w:val="37"/>
      </w:numPr>
    </w:pPr>
  </w:style>
  <w:style w:type="numbering" w:customStyle="1" w:styleId="36">
    <w:name w:val="Стиль36"/>
    <w:rsid w:val="00A96421"/>
    <w:pPr>
      <w:numPr>
        <w:numId w:val="38"/>
      </w:numPr>
    </w:pPr>
  </w:style>
  <w:style w:type="numbering" w:customStyle="1" w:styleId="11111121">
    <w:name w:val="1 / 1.1 / 1.1.121"/>
    <w:rsid w:val="00A96421"/>
    <w:pPr>
      <w:numPr>
        <w:numId w:val="39"/>
      </w:numPr>
    </w:pPr>
  </w:style>
  <w:style w:type="numbering" w:customStyle="1" w:styleId="111">
    <w:name w:val="Статья / Раздел111"/>
    <w:rsid w:val="00A96421"/>
    <w:pPr>
      <w:numPr>
        <w:numId w:val="41"/>
      </w:numPr>
    </w:pPr>
  </w:style>
  <w:style w:type="numbering" w:customStyle="1" w:styleId="1ai3">
    <w:name w:val="1 / a / i3"/>
    <w:rsid w:val="00A96421"/>
    <w:pPr>
      <w:numPr>
        <w:numId w:val="42"/>
      </w:numPr>
    </w:pPr>
  </w:style>
  <w:style w:type="numbering" w:customStyle="1" w:styleId="1ai21">
    <w:name w:val="1 / a / i21"/>
    <w:rsid w:val="00A96421"/>
    <w:pPr>
      <w:numPr>
        <w:numId w:val="43"/>
      </w:numPr>
    </w:pPr>
  </w:style>
  <w:style w:type="numbering" w:customStyle="1" w:styleId="146">
    <w:name w:val="Стиль многоуровневый 14 пт полужирный6"/>
    <w:rsid w:val="00A96421"/>
    <w:pPr>
      <w:numPr>
        <w:numId w:val="44"/>
      </w:numPr>
    </w:pPr>
  </w:style>
  <w:style w:type="numbering" w:customStyle="1" w:styleId="23">
    <w:name w:val="Стиль23"/>
    <w:rsid w:val="00A96421"/>
    <w:pPr>
      <w:numPr>
        <w:numId w:val="45"/>
      </w:numPr>
    </w:pPr>
  </w:style>
  <w:style w:type="numbering" w:customStyle="1" w:styleId="1ai11">
    <w:name w:val="1 / a / i11"/>
    <w:rsid w:val="00A96421"/>
    <w:pPr>
      <w:numPr>
        <w:numId w:val="46"/>
      </w:numPr>
    </w:pPr>
  </w:style>
  <w:style w:type="numbering" w:customStyle="1" w:styleId="211">
    <w:name w:val="Статья / Раздел211"/>
    <w:rsid w:val="00A96421"/>
    <w:pPr>
      <w:numPr>
        <w:numId w:val="47"/>
      </w:numPr>
    </w:pPr>
  </w:style>
  <w:style w:type="numbering" w:customStyle="1" w:styleId="1111112">
    <w:name w:val="1 / 1.1 / 1.1.12"/>
    <w:rsid w:val="00A96421"/>
    <w:pPr>
      <w:numPr>
        <w:numId w:val="48"/>
      </w:numPr>
    </w:pPr>
  </w:style>
  <w:style w:type="numbering" w:customStyle="1" w:styleId="49">
    <w:name w:val="Стиль49"/>
    <w:rsid w:val="00A96421"/>
    <w:pPr>
      <w:numPr>
        <w:numId w:val="49"/>
      </w:numPr>
    </w:pPr>
  </w:style>
  <w:style w:type="numbering" w:customStyle="1" w:styleId="11111111">
    <w:name w:val="1 / 1.1 / 1.1.111"/>
    <w:rsid w:val="00A96421"/>
    <w:pPr>
      <w:numPr>
        <w:numId w:val="50"/>
      </w:numPr>
    </w:pPr>
  </w:style>
  <w:style w:type="numbering" w:customStyle="1" w:styleId="542">
    <w:name w:val="Стиль542"/>
    <w:uiPriority w:val="99"/>
    <w:rsid w:val="00A96421"/>
    <w:pPr>
      <w:numPr>
        <w:numId w:val="12"/>
      </w:numPr>
    </w:pPr>
  </w:style>
  <w:style w:type="paragraph" w:customStyle="1" w:styleId="afffffffffffffffe">
    <w:name w:val="ЗЕЛЕНЫЙ ТЕКСТ"/>
    <w:basedOn w:val="ad"/>
    <w:link w:val="affffffffffffffff"/>
    <w:qFormat/>
    <w:rsid w:val="00A96421"/>
    <w:pPr>
      <w:spacing w:after="0" w:line="360" w:lineRule="auto"/>
      <w:ind w:firstLine="709"/>
      <w:jc w:val="both"/>
    </w:pPr>
    <w:rPr>
      <w:rFonts w:cs="Arial"/>
      <w:sz w:val="24"/>
      <w:szCs w:val="24"/>
      <w:lang w:eastAsia="ru-RU"/>
    </w:rPr>
  </w:style>
  <w:style w:type="character" w:customStyle="1" w:styleId="affffffffffffffff">
    <w:name w:val="ЗЕЛЕНЫЙ ТЕКСТ Знак"/>
    <w:basedOn w:val="ae"/>
    <w:link w:val="afffffffffffffffe"/>
    <w:rsid w:val="00A96421"/>
    <w:rPr>
      <w:rFonts w:cs="Arial"/>
      <w:sz w:val="24"/>
      <w:szCs w:val="24"/>
    </w:rPr>
  </w:style>
  <w:style w:type="character" w:customStyle="1" w:styleId="Tablecaption">
    <w:name w:val="Table caption_"/>
    <w:rsid w:val="00A96421"/>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sid w:val="00A96421"/>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sid w:val="00A96421"/>
    <w:rPr>
      <w:rFonts w:ascii="Times New Roman" w:eastAsia="Times New Roman" w:hAnsi="Times New Roman" w:cs="Times New Roman"/>
      <w:b/>
      <w:bCs/>
      <w:i w:val="0"/>
      <w:iCs w:val="0"/>
      <w:smallCaps w:val="0"/>
      <w:strike w:val="0"/>
      <w:spacing w:val="0"/>
      <w:sz w:val="22"/>
      <w:szCs w:val="22"/>
    </w:rPr>
  </w:style>
  <w:style w:type="paragraph" w:customStyle="1" w:styleId="affffffffffffffff0">
    <w:name w:val="Выделение внутри заголовка"/>
    <w:basedOn w:val="ad"/>
    <w:next w:val="ad"/>
    <w:qFormat/>
    <w:rsid w:val="00A96421"/>
    <w:pPr>
      <w:spacing w:before="240" w:after="120" w:line="360" w:lineRule="auto"/>
      <w:ind w:firstLine="709"/>
      <w:jc w:val="both"/>
    </w:pPr>
    <w:rPr>
      <w:rFonts w:eastAsia="Calibri"/>
      <w:b/>
      <w:sz w:val="26"/>
    </w:rPr>
  </w:style>
  <w:style w:type="paragraph" w:customStyle="1" w:styleId="31c">
    <w:name w:val="Оглавление 31"/>
    <w:basedOn w:val="ad"/>
    <w:next w:val="ad"/>
    <w:autoRedefine/>
    <w:uiPriority w:val="39"/>
    <w:unhideWhenUsed/>
    <w:qFormat/>
    <w:rsid w:val="00A96421"/>
    <w:pPr>
      <w:spacing w:after="100"/>
      <w:ind w:left="440"/>
    </w:pPr>
    <w:rPr>
      <w:rFonts w:ascii="Calibri" w:hAnsi="Calibri"/>
      <w:lang w:eastAsia="ru-RU"/>
    </w:rPr>
  </w:style>
  <w:style w:type="paragraph" w:customStyle="1" w:styleId="416">
    <w:name w:val="Оглавление 41"/>
    <w:basedOn w:val="ad"/>
    <w:next w:val="ad"/>
    <w:autoRedefine/>
    <w:uiPriority w:val="39"/>
    <w:unhideWhenUsed/>
    <w:qFormat/>
    <w:rsid w:val="00A96421"/>
    <w:pPr>
      <w:spacing w:after="100"/>
      <w:ind w:left="660"/>
    </w:pPr>
    <w:rPr>
      <w:rFonts w:ascii="Calibri" w:hAnsi="Calibri"/>
      <w:lang w:eastAsia="ru-RU"/>
    </w:rPr>
  </w:style>
  <w:style w:type="paragraph" w:customStyle="1" w:styleId="516">
    <w:name w:val="Оглавление 51"/>
    <w:basedOn w:val="ad"/>
    <w:next w:val="ad"/>
    <w:autoRedefine/>
    <w:uiPriority w:val="39"/>
    <w:unhideWhenUsed/>
    <w:qFormat/>
    <w:rsid w:val="00A96421"/>
    <w:pPr>
      <w:spacing w:after="100"/>
      <w:ind w:left="880"/>
    </w:pPr>
    <w:rPr>
      <w:rFonts w:ascii="Calibri" w:hAnsi="Calibri"/>
      <w:lang w:eastAsia="ru-RU"/>
    </w:rPr>
  </w:style>
  <w:style w:type="paragraph" w:customStyle="1" w:styleId="612">
    <w:name w:val="Оглавление 61"/>
    <w:basedOn w:val="ad"/>
    <w:next w:val="ad"/>
    <w:autoRedefine/>
    <w:uiPriority w:val="39"/>
    <w:unhideWhenUsed/>
    <w:qFormat/>
    <w:rsid w:val="00A96421"/>
    <w:pPr>
      <w:spacing w:after="100"/>
      <w:ind w:left="1100"/>
    </w:pPr>
    <w:rPr>
      <w:rFonts w:ascii="Calibri" w:hAnsi="Calibri"/>
      <w:lang w:eastAsia="ru-RU"/>
    </w:rPr>
  </w:style>
  <w:style w:type="paragraph" w:customStyle="1" w:styleId="714">
    <w:name w:val="Оглавление 71"/>
    <w:basedOn w:val="ad"/>
    <w:next w:val="ad"/>
    <w:autoRedefine/>
    <w:uiPriority w:val="39"/>
    <w:unhideWhenUsed/>
    <w:rsid w:val="00A96421"/>
    <w:pPr>
      <w:spacing w:after="100"/>
      <w:ind w:left="1320"/>
    </w:pPr>
    <w:rPr>
      <w:rFonts w:ascii="Calibri" w:hAnsi="Calibri"/>
      <w:lang w:eastAsia="ru-RU"/>
    </w:rPr>
  </w:style>
  <w:style w:type="paragraph" w:customStyle="1" w:styleId="813">
    <w:name w:val="Оглавление 81"/>
    <w:basedOn w:val="ad"/>
    <w:next w:val="ad"/>
    <w:autoRedefine/>
    <w:uiPriority w:val="39"/>
    <w:unhideWhenUsed/>
    <w:rsid w:val="00A96421"/>
    <w:pPr>
      <w:spacing w:after="100"/>
      <w:ind w:left="1540"/>
    </w:pPr>
    <w:rPr>
      <w:rFonts w:ascii="Calibri" w:hAnsi="Calibri"/>
      <w:lang w:eastAsia="ru-RU"/>
    </w:rPr>
  </w:style>
  <w:style w:type="paragraph" w:customStyle="1" w:styleId="1ffffff8">
    <w:name w:val="Знак Знак Знак Знак Знак Знак Знак Знак1"/>
    <w:basedOn w:val="ad"/>
    <w:rsid w:val="00A96421"/>
    <w:pPr>
      <w:spacing w:before="100" w:beforeAutospacing="1" w:after="100" w:afterAutospacing="1" w:line="240" w:lineRule="auto"/>
    </w:pPr>
    <w:rPr>
      <w:rFonts w:ascii="Tahoma" w:hAnsi="Tahoma"/>
      <w:sz w:val="20"/>
      <w:szCs w:val="20"/>
      <w:lang w:val="en-US"/>
    </w:rPr>
  </w:style>
  <w:style w:type="paragraph" w:customStyle="1" w:styleId="1ffffff9">
    <w:name w:val="Знак Знак Знак Знак Знак Знак Знак Знак1 Знак Знак Знак"/>
    <w:basedOn w:val="ad"/>
    <w:rsid w:val="00A96421"/>
    <w:pPr>
      <w:spacing w:before="100" w:beforeAutospacing="1" w:after="100" w:afterAutospacing="1" w:line="240" w:lineRule="auto"/>
    </w:pPr>
    <w:rPr>
      <w:rFonts w:ascii="Tahoma" w:hAnsi="Tahoma"/>
      <w:sz w:val="20"/>
      <w:szCs w:val="20"/>
      <w:lang w:val="en-US"/>
    </w:rPr>
  </w:style>
  <w:style w:type="paragraph" w:customStyle="1" w:styleId="affffffffffffffff1">
    <w:name w:val="Обычный + по центру"/>
    <w:basedOn w:val="ad"/>
    <w:rsid w:val="00A96421"/>
    <w:pPr>
      <w:spacing w:after="0" w:line="240" w:lineRule="auto"/>
      <w:jc w:val="center"/>
    </w:pPr>
    <w:rPr>
      <w:sz w:val="24"/>
      <w:szCs w:val="24"/>
      <w:lang w:eastAsia="ru-RU"/>
    </w:rPr>
  </w:style>
  <w:style w:type="character" w:customStyle="1" w:styleId="rvts31451">
    <w:name w:val="rvts31451"/>
    <w:rsid w:val="00A96421"/>
  </w:style>
  <w:style w:type="paragraph" w:customStyle="1" w:styleId="heading">
    <w:name w:val="heading"/>
    <w:basedOn w:val="ad"/>
    <w:rsid w:val="00A96421"/>
    <w:pPr>
      <w:spacing w:before="100" w:beforeAutospacing="1" w:after="100" w:afterAutospacing="1" w:line="240" w:lineRule="auto"/>
    </w:pPr>
    <w:rPr>
      <w:rFonts w:ascii="Verdana" w:hAnsi="Verdana"/>
      <w:b/>
      <w:bCs/>
      <w:color w:val="5385C4"/>
      <w:sz w:val="21"/>
      <w:szCs w:val="21"/>
      <w:lang w:eastAsia="ru-RU"/>
    </w:rPr>
  </w:style>
  <w:style w:type="paragraph" w:customStyle="1" w:styleId="dh1">
    <w:name w:val="dh1"/>
    <w:basedOn w:val="ad"/>
    <w:rsid w:val="00A96421"/>
    <w:pPr>
      <w:spacing w:before="100" w:beforeAutospacing="1" w:after="100" w:afterAutospacing="1" w:line="240" w:lineRule="auto"/>
    </w:pPr>
    <w:rPr>
      <w:rFonts w:ascii="Verdana" w:hAnsi="Verdana"/>
      <w:b/>
      <w:bCs/>
      <w:color w:val="25416B"/>
      <w:sz w:val="18"/>
      <w:szCs w:val="18"/>
      <w:lang w:eastAsia="ru-RU"/>
    </w:rPr>
  </w:style>
  <w:style w:type="paragraph" w:customStyle="1" w:styleId="style12">
    <w:name w:val="style12"/>
    <w:basedOn w:val="ad"/>
    <w:rsid w:val="00A96421"/>
    <w:pPr>
      <w:spacing w:before="100" w:beforeAutospacing="1" w:after="100" w:afterAutospacing="1" w:line="240" w:lineRule="auto"/>
    </w:pPr>
    <w:rPr>
      <w:sz w:val="24"/>
      <w:szCs w:val="24"/>
      <w:lang w:eastAsia="ru-RU"/>
    </w:rPr>
  </w:style>
  <w:style w:type="character" w:customStyle="1" w:styleId="kontakt1">
    <w:name w:val="kontakt1"/>
    <w:rsid w:val="00A96421"/>
    <w:rPr>
      <w:rFonts w:ascii="Verdana" w:hAnsi="Verdana" w:hint="default"/>
      <w:b w:val="0"/>
      <w:bCs w:val="0"/>
      <w:strike w:val="0"/>
      <w:dstrike w:val="0"/>
      <w:color w:val="25416B"/>
      <w:sz w:val="17"/>
      <w:szCs w:val="17"/>
      <w:u w:val="none"/>
      <w:effect w:val="none"/>
    </w:rPr>
  </w:style>
  <w:style w:type="paragraph" w:customStyle="1" w:styleId="affffffffffffffff2">
    <w:name w:val="Знак Знак Знак Знак Знак Знак Знак Знак Знак Знак Знак Знак Знак Знак Знак"/>
    <w:basedOn w:val="ad"/>
    <w:rsid w:val="00A96421"/>
    <w:pPr>
      <w:spacing w:before="100" w:beforeAutospacing="1" w:after="100" w:afterAutospacing="1" w:line="240" w:lineRule="auto"/>
    </w:pPr>
    <w:rPr>
      <w:rFonts w:ascii="Tahoma" w:hAnsi="Tahoma"/>
      <w:sz w:val="20"/>
      <w:szCs w:val="20"/>
      <w:lang w:val="en-US"/>
    </w:rPr>
  </w:style>
  <w:style w:type="character" w:customStyle="1" w:styleId="ft">
    <w:name w:val="ft"/>
    <w:rsid w:val="00A96421"/>
  </w:style>
  <w:style w:type="paragraph" w:customStyle="1" w:styleId="xl210">
    <w:name w:val="xl210"/>
    <w:basedOn w:val="ad"/>
    <w:rsid w:val="00A9642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11">
    <w:name w:val="xl211"/>
    <w:basedOn w:val="ad"/>
    <w:rsid w:val="00A96421"/>
    <w:pPr>
      <w:pBdr>
        <w:left w:val="single" w:sz="4" w:space="0" w:color="auto"/>
        <w:right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12">
    <w:name w:val="xl212"/>
    <w:basedOn w:val="ad"/>
    <w:rsid w:val="00A96421"/>
    <w:pPr>
      <w:pBdr>
        <w:left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13">
    <w:name w:val="xl213"/>
    <w:basedOn w:val="ad"/>
    <w:rsid w:val="00A96421"/>
    <w:pPr>
      <w:pBdr>
        <w:top w:val="single" w:sz="4" w:space="0" w:color="auto"/>
        <w:left w:val="single" w:sz="4" w:space="0" w:color="auto"/>
      </w:pBdr>
      <w:spacing w:before="100" w:beforeAutospacing="1" w:after="100" w:afterAutospacing="1" w:line="240" w:lineRule="auto"/>
      <w:jc w:val="center"/>
      <w:textAlignment w:val="center"/>
    </w:pPr>
    <w:rPr>
      <w:color w:val="FF0000"/>
      <w:sz w:val="18"/>
      <w:szCs w:val="18"/>
      <w:lang w:eastAsia="ru-RU"/>
    </w:rPr>
  </w:style>
  <w:style w:type="paragraph" w:customStyle="1" w:styleId="xl214">
    <w:name w:val="xl214"/>
    <w:basedOn w:val="ad"/>
    <w:rsid w:val="00A96421"/>
    <w:pPr>
      <w:pBdr>
        <w:left w:val="single" w:sz="4" w:space="0" w:color="auto"/>
      </w:pBdr>
      <w:spacing w:before="100" w:beforeAutospacing="1" w:after="100" w:afterAutospacing="1" w:line="240" w:lineRule="auto"/>
      <w:jc w:val="center"/>
      <w:textAlignment w:val="center"/>
    </w:pPr>
    <w:rPr>
      <w:color w:val="FF0000"/>
      <w:sz w:val="18"/>
      <w:szCs w:val="18"/>
      <w:lang w:eastAsia="ru-RU"/>
    </w:rPr>
  </w:style>
  <w:style w:type="paragraph" w:customStyle="1" w:styleId="xl215">
    <w:name w:val="xl215"/>
    <w:basedOn w:val="ad"/>
    <w:rsid w:val="00A96421"/>
    <w:pPr>
      <w:pBdr>
        <w:left w:val="single" w:sz="4" w:space="0" w:color="auto"/>
        <w:bottom w:val="single" w:sz="4" w:space="0" w:color="auto"/>
      </w:pBdr>
      <w:spacing w:before="100" w:beforeAutospacing="1" w:after="100" w:afterAutospacing="1" w:line="240" w:lineRule="auto"/>
      <w:jc w:val="center"/>
      <w:textAlignment w:val="center"/>
    </w:pPr>
    <w:rPr>
      <w:color w:val="FF0000"/>
      <w:sz w:val="18"/>
      <w:szCs w:val="18"/>
      <w:lang w:eastAsia="ru-RU"/>
    </w:rPr>
  </w:style>
  <w:style w:type="paragraph" w:customStyle="1" w:styleId="xl216">
    <w:name w:val="xl216"/>
    <w:basedOn w:val="ad"/>
    <w:rsid w:val="00A96421"/>
    <w:pPr>
      <w:pBdr>
        <w:top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17">
    <w:name w:val="xl217"/>
    <w:basedOn w:val="ad"/>
    <w:rsid w:val="00A96421"/>
    <w:pPr>
      <w:pBdr>
        <w:top w:val="single" w:sz="4" w:space="0" w:color="auto"/>
        <w:left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18">
    <w:name w:val="xl218"/>
    <w:basedOn w:val="ad"/>
    <w:rsid w:val="00A96421"/>
    <w:pPr>
      <w:pBdr>
        <w:bottom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19">
    <w:name w:val="xl219"/>
    <w:basedOn w:val="ad"/>
    <w:rsid w:val="00A9642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20">
    <w:name w:val="xl220"/>
    <w:basedOn w:val="ad"/>
    <w:rsid w:val="00A9642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sz w:val="18"/>
      <w:szCs w:val="18"/>
      <w:lang w:eastAsia="ru-RU"/>
    </w:rPr>
  </w:style>
  <w:style w:type="paragraph" w:customStyle="1" w:styleId="xl221">
    <w:name w:val="xl221"/>
    <w:basedOn w:val="ad"/>
    <w:rsid w:val="00A9642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sz w:val="18"/>
      <w:szCs w:val="18"/>
      <w:lang w:eastAsia="ru-RU"/>
    </w:rPr>
  </w:style>
  <w:style w:type="paragraph" w:customStyle="1" w:styleId="xl222">
    <w:name w:val="xl222"/>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sz w:val="18"/>
      <w:szCs w:val="18"/>
      <w:lang w:eastAsia="ru-RU"/>
    </w:rPr>
  </w:style>
  <w:style w:type="paragraph" w:customStyle="1" w:styleId="xl223">
    <w:name w:val="xl223"/>
    <w:basedOn w:val="ad"/>
    <w:rsid w:val="00A9642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24">
    <w:name w:val="xl224"/>
    <w:basedOn w:val="ad"/>
    <w:rsid w:val="00A96421"/>
    <w:pPr>
      <w:pBdr>
        <w:top w:val="single" w:sz="4" w:space="0" w:color="auto"/>
        <w:bottom w:val="single" w:sz="4" w:space="0" w:color="auto"/>
      </w:pBdr>
      <w:spacing w:before="100" w:beforeAutospacing="1" w:after="100" w:afterAutospacing="1" w:line="240" w:lineRule="auto"/>
      <w:textAlignment w:val="center"/>
    </w:pPr>
    <w:rPr>
      <w:b/>
      <w:bCs/>
      <w:sz w:val="18"/>
      <w:szCs w:val="18"/>
      <w:lang w:eastAsia="ru-RU"/>
    </w:rPr>
  </w:style>
  <w:style w:type="paragraph" w:customStyle="1" w:styleId="xl225">
    <w:name w:val="xl225"/>
    <w:basedOn w:val="ad"/>
    <w:rsid w:val="00A96421"/>
    <w:pPr>
      <w:pBdr>
        <w:left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26">
    <w:name w:val="xl226"/>
    <w:basedOn w:val="ad"/>
    <w:rsid w:val="00A96421"/>
    <w:pPr>
      <w:pBdr>
        <w:top w:val="single" w:sz="4" w:space="0" w:color="auto"/>
        <w:bottom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27">
    <w:name w:val="xl227"/>
    <w:basedOn w:val="ad"/>
    <w:rsid w:val="00A96421"/>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b/>
      <w:bCs/>
      <w:sz w:val="18"/>
      <w:szCs w:val="18"/>
      <w:lang w:eastAsia="ru-RU"/>
    </w:rPr>
  </w:style>
  <w:style w:type="paragraph" w:customStyle="1" w:styleId="xl228">
    <w:name w:val="xl228"/>
    <w:basedOn w:val="ad"/>
    <w:rsid w:val="00A9642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29">
    <w:name w:val="xl229"/>
    <w:basedOn w:val="ad"/>
    <w:rsid w:val="00A96421"/>
    <w:pPr>
      <w:pBdr>
        <w:top w:val="single" w:sz="4" w:space="0" w:color="auto"/>
        <w:bottom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30">
    <w:name w:val="xl230"/>
    <w:basedOn w:val="ad"/>
    <w:rsid w:val="00A9642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31">
    <w:name w:val="xl231"/>
    <w:basedOn w:val="ad"/>
    <w:rsid w:val="00A9642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32">
    <w:name w:val="xl232"/>
    <w:basedOn w:val="ad"/>
    <w:rsid w:val="00A96421"/>
    <w:pPr>
      <w:pBdr>
        <w:top w:val="single" w:sz="4" w:space="0" w:color="auto"/>
        <w:bottom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33">
    <w:name w:val="xl233"/>
    <w:basedOn w:val="ad"/>
    <w:rsid w:val="00A9642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34">
    <w:name w:val="xl234"/>
    <w:basedOn w:val="ad"/>
    <w:rsid w:val="00A96421"/>
    <w:pPr>
      <w:pBdr>
        <w:left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235">
    <w:name w:val="xl235"/>
    <w:basedOn w:val="ad"/>
    <w:rsid w:val="00A96421"/>
    <w:pPr>
      <w:pBdr>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236">
    <w:name w:val="xl236"/>
    <w:basedOn w:val="ad"/>
    <w:rsid w:val="00A9642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37">
    <w:name w:val="xl237"/>
    <w:basedOn w:val="ad"/>
    <w:rsid w:val="00A9642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38">
    <w:name w:val="xl238"/>
    <w:basedOn w:val="ad"/>
    <w:rsid w:val="00A96421"/>
    <w:pPr>
      <w:pBdr>
        <w:left w:val="single" w:sz="4" w:space="0" w:color="auto"/>
        <w:right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39">
    <w:name w:val="xl239"/>
    <w:basedOn w:val="ad"/>
    <w:rsid w:val="00A9642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40">
    <w:name w:val="xl240"/>
    <w:basedOn w:val="ad"/>
    <w:rsid w:val="00A96421"/>
    <w:pPr>
      <w:pBdr>
        <w:top w:val="single" w:sz="4" w:space="0" w:color="auto"/>
        <w:bottom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41">
    <w:name w:val="xl241"/>
    <w:basedOn w:val="ad"/>
    <w:rsid w:val="00A9642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42">
    <w:name w:val="xl242"/>
    <w:basedOn w:val="ad"/>
    <w:rsid w:val="00A9642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lang w:eastAsia="ru-RU"/>
    </w:rPr>
  </w:style>
  <w:style w:type="paragraph" w:customStyle="1" w:styleId="xl243">
    <w:name w:val="xl243"/>
    <w:basedOn w:val="ad"/>
    <w:rsid w:val="00A96421"/>
    <w:pPr>
      <w:pBdr>
        <w:top w:val="single" w:sz="4" w:space="0" w:color="auto"/>
        <w:bottom w:val="single" w:sz="4" w:space="0" w:color="auto"/>
        <w:right w:val="single" w:sz="4" w:space="0" w:color="auto"/>
      </w:pBdr>
      <w:spacing w:before="100" w:beforeAutospacing="1" w:after="100" w:afterAutospacing="1" w:line="240" w:lineRule="auto"/>
      <w:textAlignment w:val="center"/>
    </w:pPr>
    <w:rPr>
      <w:b/>
      <w:bCs/>
      <w:sz w:val="18"/>
      <w:szCs w:val="18"/>
      <w:lang w:eastAsia="ru-RU"/>
    </w:rPr>
  </w:style>
  <w:style w:type="paragraph" w:customStyle="1" w:styleId="xl244">
    <w:name w:val="xl244"/>
    <w:basedOn w:val="ad"/>
    <w:rsid w:val="00A96421"/>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b/>
      <w:bCs/>
      <w:sz w:val="18"/>
      <w:szCs w:val="18"/>
      <w:lang w:eastAsia="ru-RU"/>
    </w:rPr>
  </w:style>
  <w:style w:type="paragraph" w:customStyle="1" w:styleId="xl245">
    <w:name w:val="xl245"/>
    <w:basedOn w:val="ad"/>
    <w:rsid w:val="00A9642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sz w:val="18"/>
      <w:szCs w:val="18"/>
      <w:lang w:eastAsia="ru-RU"/>
    </w:rPr>
  </w:style>
  <w:style w:type="character" w:customStyle="1" w:styleId="affffffffffffffff3">
    <w:name w:val="Без интервала Знак Знак"/>
    <w:rsid w:val="00A96421"/>
    <w:rPr>
      <w:rFonts w:ascii="Calibri" w:eastAsia="Times New Roman" w:hAnsi="Calibri" w:cs="Times New Roman"/>
      <w:lang w:eastAsia="en-US"/>
    </w:rPr>
  </w:style>
  <w:style w:type="paragraph" w:customStyle="1" w:styleId="2fff9">
    <w:name w:val="Знак Знак Знак2"/>
    <w:basedOn w:val="ad"/>
    <w:rsid w:val="00A96421"/>
    <w:pPr>
      <w:spacing w:before="100" w:beforeAutospacing="1" w:after="100" w:afterAutospacing="1" w:line="240" w:lineRule="auto"/>
    </w:pPr>
    <w:rPr>
      <w:rFonts w:ascii="Tahoma" w:hAnsi="Tahoma"/>
      <w:sz w:val="20"/>
      <w:szCs w:val="20"/>
      <w:lang w:val="en-US"/>
    </w:rPr>
  </w:style>
  <w:style w:type="paragraph" w:customStyle="1" w:styleId="font1">
    <w:name w:val="font1"/>
    <w:basedOn w:val="ad"/>
    <w:rsid w:val="00A96421"/>
    <w:pPr>
      <w:spacing w:before="100" w:beforeAutospacing="1" w:after="100" w:afterAutospacing="1" w:line="240" w:lineRule="auto"/>
    </w:pPr>
    <w:rPr>
      <w:rFonts w:ascii="Arial" w:hAnsi="Arial" w:cs="Arial"/>
      <w:sz w:val="20"/>
      <w:szCs w:val="20"/>
      <w:lang w:eastAsia="ru-RU"/>
    </w:rPr>
  </w:style>
  <w:style w:type="paragraph" w:customStyle="1" w:styleId="236">
    <w:name w:val="Основной текст 23"/>
    <w:basedOn w:val="ad"/>
    <w:rsid w:val="00A96421"/>
    <w:pPr>
      <w:overflowPunct w:val="0"/>
      <w:autoSpaceDE w:val="0"/>
      <w:autoSpaceDN w:val="0"/>
      <w:adjustRightInd w:val="0"/>
      <w:spacing w:after="0" w:line="240" w:lineRule="auto"/>
      <w:ind w:firstLine="720"/>
      <w:jc w:val="both"/>
      <w:textAlignment w:val="baseline"/>
    </w:pPr>
    <w:rPr>
      <w:sz w:val="28"/>
      <w:szCs w:val="20"/>
      <w:lang w:eastAsia="ru-RU"/>
    </w:rPr>
  </w:style>
  <w:style w:type="paragraph" w:customStyle="1" w:styleId="1">
    <w:name w:val="Список маркированный 1"/>
    <w:basedOn w:val="ad"/>
    <w:link w:val="1ffffffa"/>
    <w:qFormat/>
    <w:rsid w:val="00A96421"/>
    <w:pPr>
      <w:numPr>
        <w:numId w:val="51"/>
      </w:numPr>
      <w:suppressAutoHyphens/>
      <w:spacing w:after="0" w:line="360" w:lineRule="auto"/>
      <w:jc w:val="both"/>
    </w:pPr>
    <w:rPr>
      <w:sz w:val="24"/>
      <w:szCs w:val="24"/>
      <w:lang w:eastAsia="ru-RU"/>
    </w:rPr>
  </w:style>
  <w:style w:type="character" w:customStyle="1" w:styleId="1ffffffa">
    <w:name w:val="Список маркированный 1 Знак"/>
    <w:link w:val="1"/>
    <w:rsid w:val="00A96421"/>
    <w:rPr>
      <w:sz w:val="24"/>
      <w:szCs w:val="24"/>
    </w:rPr>
  </w:style>
  <w:style w:type="paragraph" w:customStyle="1" w:styleId="affffffffffffffff4">
    <w:name w:val="Знак Знак Знак Знак Знак Знак"/>
    <w:basedOn w:val="ad"/>
    <w:rsid w:val="00A96421"/>
    <w:pPr>
      <w:spacing w:before="100" w:beforeAutospacing="1" w:after="100" w:afterAutospacing="1" w:line="240" w:lineRule="auto"/>
    </w:pPr>
    <w:rPr>
      <w:rFonts w:ascii="Tahoma" w:hAnsi="Tahoma"/>
      <w:sz w:val="20"/>
      <w:szCs w:val="20"/>
      <w:lang w:val="en-US"/>
    </w:rPr>
  </w:style>
  <w:style w:type="paragraph" w:customStyle="1" w:styleId="affffffffffffffff5">
    <w:name w:val="Обычный + По правому краю"/>
    <w:basedOn w:val="ad"/>
    <w:rsid w:val="00A96421"/>
    <w:pPr>
      <w:tabs>
        <w:tab w:val="left" w:pos="1920"/>
        <w:tab w:val="left" w:pos="12264"/>
      </w:tabs>
      <w:spacing w:after="0" w:line="240" w:lineRule="auto"/>
      <w:jc w:val="right"/>
    </w:pPr>
    <w:rPr>
      <w:sz w:val="24"/>
      <w:szCs w:val="24"/>
      <w:lang w:eastAsia="ru-RU"/>
    </w:rPr>
  </w:style>
  <w:style w:type="paragraph" w:customStyle="1" w:styleId="1ffffffb">
    <w:name w:val="Знак Знак Знак Знак Знак Знак Знак Знак1 Знак Знак Знак Знак Знак Знак Знак"/>
    <w:basedOn w:val="ad"/>
    <w:rsid w:val="00A96421"/>
    <w:pPr>
      <w:spacing w:before="100" w:beforeAutospacing="1" w:after="100" w:afterAutospacing="1" w:line="240" w:lineRule="auto"/>
    </w:pPr>
    <w:rPr>
      <w:rFonts w:ascii="Tahoma" w:hAnsi="Tahoma"/>
      <w:sz w:val="20"/>
      <w:szCs w:val="20"/>
      <w:lang w:val="en-US"/>
    </w:rPr>
  </w:style>
  <w:style w:type="paragraph" w:customStyle="1" w:styleId="affffffffffffffff6">
    <w:name w:val="Знак Знак Знак Знак Знак Знак Знак Знак Знак"/>
    <w:basedOn w:val="ad"/>
    <w:rsid w:val="00A96421"/>
    <w:pPr>
      <w:spacing w:before="100" w:beforeAutospacing="1" w:after="100" w:afterAutospacing="1" w:line="240" w:lineRule="auto"/>
    </w:pPr>
    <w:rPr>
      <w:rFonts w:ascii="Tahoma" w:hAnsi="Tahoma"/>
      <w:sz w:val="20"/>
      <w:szCs w:val="20"/>
      <w:lang w:val="en-US"/>
    </w:rPr>
  </w:style>
  <w:style w:type="character" w:customStyle="1" w:styleId="1ffffffc">
    <w:name w:val="Список маркированный 1 Знак Знак"/>
    <w:rsid w:val="00A96421"/>
    <w:rPr>
      <w:sz w:val="24"/>
      <w:szCs w:val="24"/>
    </w:rPr>
  </w:style>
  <w:style w:type="character" w:customStyle="1" w:styleId="FranklinGothicBook9pt">
    <w:name w:val="Колонтитул + Franklin Gothic Book;9 pt"/>
    <w:rsid w:val="00A96421"/>
    <w:rPr>
      <w:rFonts w:ascii="Franklin Gothic Book" w:eastAsia="Franklin Gothic Book" w:hAnsi="Franklin Gothic Book" w:cs="Franklin Gothic Book"/>
      <w:color w:val="000000"/>
      <w:spacing w:val="0"/>
      <w:w w:val="100"/>
      <w:position w:val="0"/>
      <w:sz w:val="18"/>
      <w:szCs w:val="18"/>
      <w:shd w:val="clear" w:color="auto" w:fill="FFFFFF"/>
      <w:lang w:val="ru-RU"/>
    </w:rPr>
  </w:style>
  <w:style w:type="character" w:customStyle="1" w:styleId="75pt">
    <w:name w:val="Основной текст + 7;5 pt"/>
    <w:rsid w:val="00A9642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CenturyGothic85pt">
    <w:name w:val="Основной текст + Century Gothic;8;5 pt"/>
    <w:rsid w:val="00A96421"/>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ru-RU"/>
    </w:rPr>
  </w:style>
  <w:style w:type="character" w:customStyle="1" w:styleId="SimSun55pt1pt">
    <w:name w:val="Основной текст + SimSun;5;5 pt;Интервал 1 pt"/>
    <w:rsid w:val="00A96421"/>
    <w:rPr>
      <w:rFonts w:ascii="SimSun" w:eastAsia="SimSun" w:hAnsi="SimSun" w:cs="SimSun"/>
      <w:b w:val="0"/>
      <w:bCs w:val="0"/>
      <w:i w:val="0"/>
      <w:iCs w:val="0"/>
      <w:smallCaps w:val="0"/>
      <w:strike w:val="0"/>
      <w:color w:val="000000"/>
      <w:spacing w:val="20"/>
      <w:w w:val="100"/>
      <w:position w:val="0"/>
      <w:sz w:val="11"/>
      <w:szCs w:val="11"/>
      <w:u w:val="none"/>
      <w:shd w:val="clear" w:color="auto" w:fill="FFFFFF"/>
      <w:lang w:val="en-US"/>
    </w:rPr>
  </w:style>
  <w:style w:type="paragraph" w:styleId="2fffa">
    <w:name w:val="List 2"/>
    <w:basedOn w:val="ad"/>
    <w:link w:val="2fffb"/>
    <w:unhideWhenUsed/>
    <w:locked/>
    <w:rsid w:val="00A96421"/>
    <w:pPr>
      <w:overflowPunct w:val="0"/>
      <w:autoSpaceDE w:val="0"/>
      <w:autoSpaceDN w:val="0"/>
      <w:adjustRightInd w:val="0"/>
      <w:spacing w:after="0" w:line="240" w:lineRule="auto"/>
      <w:ind w:left="566" w:hanging="283"/>
    </w:pPr>
    <w:rPr>
      <w:rFonts w:eastAsia="Calibri"/>
      <w:sz w:val="20"/>
      <w:szCs w:val="20"/>
      <w:lang w:eastAsia="ru-RU"/>
    </w:rPr>
  </w:style>
  <w:style w:type="paragraph" w:styleId="2fffc">
    <w:name w:val="List Bullet 2"/>
    <w:basedOn w:val="ad"/>
    <w:uiPriority w:val="99"/>
    <w:locked/>
    <w:rsid w:val="00A96421"/>
    <w:pPr>
      <w:tabs>
        <w:tab w:val="left" w:pos="643"/>
      </w:tabs>
      <w:spacing w:after="0" w:line="240" w:lineRule="auto"/>
      <w:ind w:left="643" w:hanging="360"/>
    </w:pPr>
    <w:rPr>
      <w:sz w:val="24"/>
      <w:szCs w:val="20"/>
      <w:lang w:eastAsia="ru-RU"/>
    </w:rPr>
  </w:style>
  <w:style w:type="paragraph" w:styleId="2fffd">
    <w:name w:val="List Continue 2"/>
    <w:basedOn w:val="ad"/>
    <w:uiPriority w:val="99"/>
    <w:locked/>
    <w:rsid w:val="00A96421"/>
    <w:pPr>
      <w:overflowPunct w:val="0"/>
      <w:autoSpaceDE w:val="0"/>
      <w:autoSpaceDN w:val="0"/>
      <w:adjustRightInd w:val="0"/>
      <w:spacing w:after="120" w:line="240" w:lineRule="auto"/>
      <w:ind w:left="566"/>
      <w:textAlignment w:val="baseline"/>
    </w:pPr>
    <w:rPr>
      <w:sz w:val="24"/>
      <w:szCs w:val="20"/>
      <w:lang w:eastAsia="ru-RU"/>
    </w:rPr>
  </w:style>
  <w:style w:type="paragraph" w:styleId="2fffe">
    <w:name w:val="index 2"/>
    <w:basedOn w:val="ad"/>
    <w:next w:val="ad"/>
    <w:autoRedefine/>
    <w:uiPriority w:val="99"/>
    <w:locked/>
    <w:rsid w:val="00A96421"/>
    <w:pPr>
      <w:widowControl w:val="0"/>
      <w:autoSpaceDE w:val="0"/>
      <w:autoSpaceDN w:val="0"/>
      <w:adjustRightInd w:val="0"/>
      <w:spacing w:after="0" w:line="240" w:lineRule="auto"/>
      <w:ind w:left="400" w:hanging="200"/>
    </w:pPr>
    <w:rPr>
      <w:sz w:val="20"/>
      <w:szCs w:val="20"/>
      <w:lang w:eastAsia="ru-RU"/>
    </w:rPr>
  </w:style>
  <w:style w:type="paragraph" w:styleId="3fff0">
    <w:name w:val="List 3"/>
    <w:basedOn w:val="ad"/>
    <w:uiPriority w:val="99"/>
    <w:locked/>
    <w:rsid w:val="00A96421"/>
    <w:pPr>
      <w:overflowPunct w:val="0"/>
      <w:autoSpaceDE w:val="0"/>
      <w:autoSpaceDN w:val="0"/>
      <w:adjustRightInd w:val="0"/>
      <w:spacing w:after="0" w:line="240" w:lineRule="auto"/>
      <w:ind w:left="849" w:hanging="283"/>
    </w:pPr>
    <w:rPr>
      <w:sz w:val="24"/>
      <w:szCs w:val="20"/>
      <w:lang w:eastAsia="ru-RU"/>
    </w:rPr>
  </w:style>
  <w:style w:type="paragraph" w:styleId="affffffffffffffff7">
    <w:name w:val="Block Text"/>
    <w:basedOn w:val="ad"/>
    <w:uiPriority w:val="99"/>
    <w:locked/>
    <w:rsid w:val="00A96421"/>
    <w:pPr>
      <w:widowControl w:val="0"/>
      <w:shd w:val="clear" w:color="auto" w:fill="FFFFFF"/>
      <w:spacing w:after="0" w:line="240" w:lineRule="auto"/>
      <w:ind w:left="14" w:right="36" w:firstLine="695"/>
      <w:jc w:val="both"/>
    </w:pPr>
    <w:rPr>
      <w:snapToGrid w:val="0"/>
      <w:color w:val="000000"/>
      <w:spacing w:val="-1"/>
      <w:sz w:val="24"/>
      <w:szCs w:val="20"/>
      <w:lang w:eastAsia="ru-RU"/>
    </w:rPr>
  </w:style>
  <w:style w:type="paragraph" w:styleId="4fc">
    <w:name w:val="List 4"/>
    <w:basedOn w:val="ad"/>
    <w:uiPriority w:val="99"/>
    <w:locked/>
    <w:rsid w:val="00A96421"/>
    <w:pPr>
      <w:tabs>
        <w:tab w:val="num" w:pos="360"/>
      </w:tabs>
      <w:overflowPunct w:val="0"/>
      <w:autoSpaceDE w:val="0"/>
      <w:autoSpaceDN w:val="0"/>
      <w:adjustRightInd w:val="0"/>
      <w:spacing w:after="0" w:line="240" w:lineRule="auto"/>
      <w:ind w:left="1132" w:hanging="283"/>
    </w:pPr>
    <w:rPr>
      <w:sz w:val="24"/>
      <w:szCs w:val="20"/>
      <w:lang w:eastAsia="ru-RU"/>
    </w:rPr>
  </w:style>
  <w:style w:type="paragraph" w:styleId="3fff1">
    <w:name w:val="List Continue 3"/>
    <w:basedOn w:val="ad"/>
    <w:uiPriority w:val="99"/>
    <w:locked/>
    <w:rsid w:val="00A96421"/>
    <w:pPr>
      <w:overflowPunct w:val="0"/>
      <w:autoSpaceDE w:val="0"/>
      <w:autoSpaceDN w:val="0"/>
      <w:adjustRightInd w:val="0"/>
      <w:spacing w:after="120" w:line="240" w:lineRule="auto"/>
      <w:ind w:left="849"/>
    </w:pPr>
    <w:rPr>
      <w:sz w:val="24"/>
      <w:szCs w:val="20"/>
      <w:lang w:eastAsia="ru-RU"/>
    </w:rPr>
  </w:style>
  <w:style w:type="numbering" w:customStyle="1" w:styleId="32">
    <w:name w:val="Стиль3"/>
    <w:rsid w:val="00A96421"/>
    <w:pPr>
      <w:numPr>
        <w:numId w:val="64"/>
      </w:numPr>
    </w:pPr>
  </w:style>
  <w:style w:type="numbering" w:styleId="a0">
    <w:name w:val="Outline List 3"/>
    <w:basedOn w:val="af0"/>
    <w:uiPriority w:val="99"/>
    <w:locked/>
    <w:rsid w:val="00A96421"/>
    <w:pPr>
      <w:numPr>
        <w:numId w:val="27"/>
      </w:numPr>
    </w:pPr>
  </w:style>
  <w:style w:type="numbering" w:customStyle="1" w:styleId="14">
    <w:name w:val="Стиль многоуровневый 14 пт полужирный"/>
    <w:basedOn w:val="af0"/>
    <w:rsid w:val="00A96421"/>
    <w:pPr>
      <w:numPr>
        <w:numId w:val="29"/>
      </w:numPr>
    </w:pPr>
  </w:style>
  <w:style w:type="character" w:customStyle="1" w:styleId="12pt0">
    <w:name w:val="Основной текст + 12 pt;Полужирный"/>
    <w:rsid w:val="00A96421"/>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fffffffffff8">
    <w:name w:val="Основной текст + Полужирный;Курсив"/>
    <w:rsid w:val="00A96421"/>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95pt">
    <w:name w:val="Основной текст + 9;5 pt"/>
    <w:rsid w:val="00A96421"/>
    <w:rPr>
      <w:rFonts w:ascii="Times New Roman" w:eastAsia="Times New Roman" w:hAnsi="Times New Roman" w:cs="Times New Roman"/>
      <w:color w:val="000000"/>
      <w:spacing w:val="0"/>
      <w:w w:val="100"/>
      <w:position w:val="0"/>
      <w:sz w:val="19"/>
      <w:szCs w:val="19"/>
      <w:shd w:val="clear" w:color="auto" w:fill="FFFFFF"/>
      <w:lang w:val="ru-RU"/>
    </w:rPr>
  </w:style>
  <w:style w:type="paragraph" w:styleId="affffffffffffffff9">
    <w:name w:val="table of figures"/>
    <w:aliases w:val="Перечень таблиц"/>
    <w:basedOn w:val="ad"/>
    <w:next w:val="ad"/>
    <w:uiPriority w:val="99"/>
    <w:unhideWhenUsed/>
    <w:locked/>
    <w:rsid w:val="00A96421"/>
    <w:pPr>
      <w:ind w:firstLine="709"/>
      <w:jc w:val="both"/>
    </w:pPr>
    <w:rPr>
      <w:sz w:val="26"/>
      <w:lang w:eastAsia="ru-RU"/>
    </w:rPr>
  </w:style>
  <w:style w:type="numbering" w:customStyle="1" w:styleId="320">
    <w:name w:val="Стиль32"/>
    <w:rsid w:val="00A96421"/>
    <w:pPr>
      <w:numPr>
        <w:numId w:val="22"/>
      </w:numPr>
    </w:pPr>
  </w:style>
  <w:style w:type="numbering" w:customStyle="1" w:styleId="42">
    <w:name w:val="Стиль42"/>
    <w:rsid w:val="00A96421"/>
    <w:pPr>
      <w:numPr>
        <w:numId w:val="65"/>
      </w:numPr>
    </w:pPr>
  </w:style>
  <w:style w:type="numbering" w:customStyle="1" w:styleId="142">
    <w:name w:val="Стиль многоуровневый 14 пт полужирный2"/>
    <w:basedOn w:val="af0"/>
    <w:rsid w:val="00A96421"/>
    <w:pPr>
      <w:numPr>
        <w:numId w:val="26"/>
      </w:numPr>
    </w:pPr>
  </w:style>
  <w:style w:type="numbering" w:customStyle="1" w:styleId="51">
    <w:name w:val="Стиль51"/>
    <w:uiPriority w:val="99"/>
    <w:rsid w:val="00A96421"/>
    <w:pPr>
      <w:numPr>
        <w:numId w:val="40"/>
      </w:numPr>
    </w:pPr>
  </w:style>
  <w:style w:type="numbering" w:customStyle="1" w:styleId="231">
    <w:name w:val="Стиль231"/>
    <w:rsid w:val="00A96421"/>
    <w:pPr>
      <w:numPr>
        <w:numId w:val="63"/>
      </w:numPr>
    </w:pPr>
  </w:style>
  <w:style w:type="table" w:customStyle="1" w:styleId="372">
    <w:name w:val="Сетка таблицы37"/>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4">
    <w:name w:val="Table Grid Report14"/>
    <w:basedOn w:val="af"/>
    <w:next w:val="af3"/>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5">
    <w:name w:val="Table Grid Report15"/>
    <w:basedOn w:val="af"/>
    <w:next w:val="af3"/>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
    <w:next w:val="af3"/>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Сетка таблицы119"/>
    <w:basedOn w:val="af"/>
    <w:next w:val="af3"/>
    <w:rsid w:val="00A96421"/>
    <w:pPr>
      <w:overflowPunct w:val="0"/>
      <w:autoSpaceDE w:val="0"/>
      <w:autoSpaceDN w:val="0"/>
      <w:adjustRightInd w:val="0"/>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7">
    <w:name w:val="Table Grid Report17"/>
    <w:basedOn w:val="af"/>
    <w:next w:val="af3"/>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8">
    <w:name w:val="Table Grid Report18"/>
    <w:basedOn w:val="af"/>
    <w:next w:val="af3"/>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9">
    <w:name w:val="Table Grid Report19"/>
    <w:basedOn w:val="af"/>
    <w:next w:val="af3"/>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0">
    <w:name w:val="Table Grid Report20"/>
    <w:basedOn w:val="af"/>
    <w:next w:val="af3"/>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f"/>
    <w:next w:val="af3"/>
    <w:rsid w:val="00A96421"/>
    <w:pPr>
      <w:overflowPunct w:val="0"/>
      <w:autoSpaceDE w:val="0"/>
      <w:autoSpaceDN w:val="0"/>
      <w:adjustRightInd w:val="0"/>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
    <w:next w:val="af3"/>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
    <w:next w:val="af3"/>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
    <w:next w:val="af3"/>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4">
    <w:name w:val="Table Grid Report24"/>
    <w:basedOn w:val="af"/>
    <w:next w:val="af3"/>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5">
    <w:name w:val="Table Grid Report25"/>
    <w:basedOn w:val="af"/>
    <w:next w:val="af3"/>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01">
    <w:name w:val="Table Grid Report101"/>
    <w:basedOn w:val="af"/>
    <w:next w:val="af3"/>
    <w:uiPriority w:val="5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1">
    <w:name w:val="Table Normal381"/>
    <w:uiPriority w:val="2"/>
    <w:semiHidden/>
    <w:unhideWhenUsed/>
    <w:qFormat/>
    <w:rsid w:val="00A96421"/>
    <w:pPr>
      <w:widowControl w:val="0"/>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GridReport28">
    <w:name w:val="Table Grid Report28"/>
    <w:basedOn w:val="af"/>
    <w:next w:val="af3"/>
    <w:uiPriority w:val="59"/>
    <w:rsid w:val="00A96421"/>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Стиль233"/>
    <w:rsid w:val="00A96421"/>
    <w:pPr>
      <w:numPr>
        <w:numId w:val="13"/>
      </w:numPr>
    </w:pPr>
  </w:style>
  <w:style w:type="table" w:customStyle="1" w:styleId="TableGridReport911">
    <w:name w:val="Table Grid Report91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fb">
    <w:name w:val="List 5"/>
    <w:basedOn w:val="ab"/>
    <w:uiPriority w:val="99"/>
    <w:locked/>
    <w:rsid w:val="00A96421"/>
    <w:pPr>
      <w:numPr>
        <w:numId w:val="0"/>
      </w:numPr>
      <w:tabs>
        <w:tab w:val="clear" w:pos="992"/>
      </w:tabs>
      <w:spacing w:after="240" w:line="240" w:lineRule="atLeast"/>
      <w:ind w:left="2880" w:hanging="360"/>
    </w:pPr>
    <w:rPr>
      <w:rFonts w:ascii="Arial" w:eastAsia="Times New Roman" w:hAnsi="Arial" w:cs="Arial"/>
      <w:spacing w:val="-5"/>
      <w:sz w:val="20"/>
      <w:szCs w:val="20"/>
      <w:lang w:eastAsia="en-US"/>
    </w:rPr>
  </w:style>
  <w:style w:type="paragraph" w:styleId="5fc">
    <w:name w:val="List Bullet 5"/>
    <w:basedOn w:val="ad"/>
    <w:autoRedefine/>
    <w:uiPriority w:val="99"/>
    <w:locked/>
    <w:rsid w:val="00A96421"/>
    <w:pPr>
      <w:tabs>
        <w:tab w:val="num" w:pos="552"/>
      </w:tabs>
      <w:spacing w:after="240" w:line="240" w:lineRule="atLeast"/>
      <w:ind w:left="2880" w:hanging="552"/>
      <w:jc w:val="both"/>
    </w:pPr>
    <w:rPr>
      <w:rFonts w:ascii="Arial" w:hAnsi="Arial" w:cs="Arial"/>
      <w:spacing w:val="-5"/>
      <w:sz w:val="20"/>
      <w:szCs w:val="20"/>
    </w:rPr>
  </w:style>
  <w:style w:type="paragraph" w:styleId="4fd">
    <w:name w:val="List Continue 4"/>
    <w:basedOn w:val="afffffffb"/>
    <w:uiPriority w:val="99"/>
    <w:locked/>
    <w:rsid w:val="00A96421"/>
    <w:pPr>
      <w:spacing w:after="240" w:line="240" w:lineRule="atLeast"/>
      <w:ind w:left="2880" w:firstLine="0"/>
      <w:contextualSpacing w:val="0"/>
      <w:jc w:val="both"/>
    </w:pPr>
    <w:rPr>
      <w:rFonts w:ascii="Arial" w:hAnsi="Arial" w:cs="Arial"/>
      <w:spacing w:val="-5"/>
      <w:sz w:val="20"/>
      <w:szCs w:val="20"/>
      <w:lang w:eastAsia="en-US"/>
    </w:rPr>
  </w:style>
  <w:style w:type="paragraph" w:styleId="5fd">
    <w:name w:val="List Continue 5"/>
    <w:basedOn w:val="afffffffb"/>
    <w:uiPriority w:val="99"/>
    <w:locked/>
    <w:rsid w:val="00A96421"/>
    <w:pPr>
      <w:spacing w:after="240" w:line="240" w:lineRule="atLeast"/>
      <w:ind w:left="3240" w:firstLine="0"/>
      <w:contextualSpacing w:val="0"/>
      <w:jc w:val="both"/>
    </w:pPr>
    <w:rPr>
      <w:rFonts w:ascii="Arial" w:hAnsi="Arial" w:cs="Arial"/>
      <w:spacing w:val="-5"/>
      <w:sz w:val="20"/>
      <w:szCs w:val="20"/>
      <w:lang w:eastAsia="en-US"/>
    </w:rPr>
  </w:style>
  <w:style w:type="paragraph" w:styleId="2ffff">
    <w:name w:val="List Number 2"/>
    <w:basedOn w:val="a"/>
    <w:uiPriority w:val="99"/>
    <w:locked/>
    <w:rsid w:val="00A96421"/>
    <w:pPr>
      <w:numPr>
        <w:numId w:val="0"/>
      </w:numPr>
      <w:spacing w:after="240" w:line="240" w:lineRule="atLeast"/>
      <w:ind w:left="1800" w:hanging="360"/>
      <w:contextualSpacing w:val="0"/>
      <w:jc w:val="both"/>
    </w:pPr>
    <w:rPr>
      <w:rFonts w:ascii="Arial" w:hAnsi="Arial" w:cs="Arial"/>
      <w:spacing w:val="-5"/>
      <w:sz w:val="20"/>
      <w:szCs w:val="20"/>
      <w:lang w:eastAsia="en-US"/>
    </w:rPr>
  </w:style>
  <w:style w:type="paragraph" w:styleId="3fff2">
    <w:name w:val="List Number 3"/>
    <w:basedOn w:val="a"/>
    <w:uiPriority w:val="99"/>
    <w:locked/>
    <w:rsid w:val="00A96421"/>
    <w:pPr>
      <w:numPr>
        <w:numId w:val="0"/>
      </w:numPr>
      <w:tabs>
        <w:tab w:val="num" w:pos="720"/>
      </w:tabs>
      <w:spacing w:after="240" w:line="240" w:lineRule="atLeast"/>
      <w:ind w:left="2160" w:hanging="360"/>
      <w:contextualSpacing w:val="0"/>
      <w:jc w:val="both"/>
    </w:pPr>
    <w:rPr>
      <w:rFonts w:ascii="Arial" w:hAnsi="Arial" w:cs="Arial"/>
      <w:spacing w:val="-5"/>
      <w:sz w:val="20"/>
      <w:szCs w:val="20"/>
      <w:lang w:eastAsia="en-US"/>
    </w:rPr>
  </w:style>
  <w:style w:type="paragraph" w:styleId="4fe">
    <w:name w:val="List Number 4"/>
    <w:basedOn w:val="a"/>
    <w:uiPriority w:val="99"/>
    <w:locked/>
    <w:rsid w:val="00A96421"/>
    <w:pPr>
      <w:numPr>
        <w:numId w:val="0"/>
      </w:numPr>
      <w:spacing w:after="240" w:line="240" w:lineRule="atLeast"/>
      <w:ind w:left="2520" w:hanging="360"/>
      <w:contextualSpacing w:val="0"/>
      <w:jc w:val="both"/>
    </w:pPr>
    <w:rPr>
      <w:rFonts w:ascii="Arial" w:hAnsi="Arial" w:cs="Arial"/>
      <w:spacing w:val="-5"/>
      <w:sz w:val="20"/>
      <w:szCs w:val="20"/>
      <w:lang w:eastAsia="en-US"/>
    </w:rPr>
  </w:style>
  <w:style w:type="paragraph" w:styleId="5fe">
    <w:name w:val="List Number 5"/>
    <w:basedOn w:val="a"/>
    <w:uiPriority w:val="99"/>
    <w:locked/>
    <w:rsid w:val="00A96421"/>
    <w:pPr>
      <w:numPr>
        <w:numId w:val="0"/>
      </w:numPr>
      <w:spacing w:after="240" w:line="240" w:lineRule="atLeast"/>
      <w:ind w:left="2880" w:hanging="360"/>
      <w:contextualSpacing w:val="0"/>
      <w:jc w:val="both"/>
    </w:pPr>
    <w:rPr>
      <w:rFonts w:ascii="Arial" w:hAnsi="Arial" w:cs="Arial"/>
      <w:spacing w:val="-5"/>
      <w:sz w:val="20"/>
      <w:szCs w:val="20"/>
      <w:lang w:eastAsia="en-US"/>
    </w:rPr>
  </w:style>
  <w:style w:type="paragraph" w:styleId="2ffff0">
    <w:name w:val="envelope return"/>
    <w:basedOn w:val="ad"/>
    <w:locked/>
    <w:rsid w:val="00A96421"/>
    <w:pPr>
      <w:spacing w:after="0" w:line="360" w:lineRule="auto"/>
      <w:ind w:left="1080" w:firstLine="709"/>
      <w:jc w:val="both"/>
    </w:pPr>
    <w:rPr>
      <w:rFonts w:ascii="Arial" w:hAnsi="Arial" w:cs="Arial"/>
      <w:spacing w:val="-5"/>
      <w:sz w:val="20"/>
      <w:szCs w:val="20"/>
    </w:rPr>
  </w:style>
  <w:style w:type="paragraph" w:styleId="affffffffffffffffa">
    <w:name w:val="envelope address"/>
    <w:basedOn w:val="ad"/>
    <w:locked/>
    <w:rsid w:val="00A96421"/>
    <w:pPr>
      <w:framePr w:w="7920" w:h="1980" w:hRule="exact" w:hSpace="180" w:wrap="auto" w:hAnchor="page" w:xAlign="center" w:yAlign="bottom"/>
      <w:spacing w:after="0" w:line="360" w:lineRule="auto"/>
      <w:ind w:left="2880" w:firstLine="709"/>
      <w:jc w:val="both"/>
    </w:pPr>
    <w:rPr>
      <w:rFonts w:ascii="Arial" w:hAnsi="Arial" w:cs="Arial"/>
      <w:spacing w:val="-5"/>
      <w:sz w:val="28"/>
      <w:szCs w:val="28"/>
    </w:rPr>
  </w:style>
  <w:style w:type="character" w:customStyle="1" w:styleId="95pt0">
    <w:name w:val="Основной текст + 9;5 pt;Полужирный;Курсив"/>
    <w:basedOn w:val="affffffff6"/>
    <w:rsid w:val="00A96421"/>
    <w:rPr>
      <w:rFonts w:ascii="Times New Roman" w:hAnsi="Times New Roman" w:cs="Times New Roman"/>
      <w:b/>
      <w:bCs/>
      <w:i/>
      <w:iCs/>
      <w:smallCaps w:val="0"/>
      <w:strike w:val="0"/>
      <w:color w:val="000000"/>
      <w:spacing w:val="0"/>
      <w:w w:val="100"/>
      <w:position w:val="0"/>
      <w:sz w:val="19"/>
      <w:szCs w:val="19"/>
      <w:u w:val="none"/>
      <w:shd w:val="clear" w:color="auto" w:fill="FFFFFF"/>
      <w:lang w:val="ru-RU"/>
    </w:rPr>
  </w:style>
  <w:style w:type="character" w:customStyle="1" w:styleId="TimesNewRoman115pt">
    <w:name w:val="Колонтитул + Times New Roman;11;5 pt"/>
    <w:basedOn w:val="afffffffff7"/>
    <w:rsid w:val="00A96421"/>
    <w:rPr>
      <w:rFonts w:eastAsia="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95pt1">
    <w:name w:val="Основной текст + 9;5 pt;Полужирный"/>
    <w:basedOn w:val="affffffff6"/>
    <w:rsid w:val="00A96421"/>
    <w:rPr>
      <w:rFonts w:ascii="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BookAntiqua5pt">
    <w:name w:val="Основной текст + Book Antiqua;5 pt"/>
    <w:basedOn w:val="affffffff6"/>
    <w:rsid w:val="00A96421"/>
    <w:rPr>
      <w:rFonts w:ascii="Book Antiqua" w:eastAsia="Book Antiqua" w:hAnsi="Book Antiqua" w:cs="Book Antiqua"/>
      <w:b w:val="0"/>
      <w:bCs w:val="0"/>
      <w:i w:val="0"/>
      <w:iCs w:val="0"/>
      <w:smallCaps w:val="0"/>
      <w:strike w:val="0"/>
      <w:color w:val="000000"/>
      <w:spacing w:val="0"/>
      <w:w w:val="100"/>
      <w:position w:val="0"/>
      <w:sz w:val="10"/>
      <w:szCs w:val="10"/>
      <w:u w:val="none"/>
      <w:shd w:val="clear" w:color="auto" w:fill="FFFFFF"/>
      <w:lang w:val="ru-RU"/>
    </w:rPr>
  </w:style>
  <w:style w:type="character" w:customStyle="1" w:styleId="BookAntiqua5pt-1pt">
    <w:name w:val="Основной текст + Book Antiqua;5 pt;Курсив;Интервал -1 pt"/>
    <w:basedOn w:val="affffffff6"/>
    <w:rsid w:val="00A96421"/>
    <w:rPr>
      <w:rFonts w:ascii="Book Antiqua" w:eastAsia="Book Antiqua" w:hAnsi="Book Antiqua" w:cs="Book Antiqua"/>
      <w:b w:val="0"/>
      <w:bCs w:val="0"/>
      <w:i/>
      <w:iCs/>
      <w:smallCaps w:val="0"/>
      <w:strike w:val="0"/>
      <w:color w:val="000000"/>
      <w:spacing w:val="-20"/>
      <w:w w:val="100"/>
      <w:position w:val="0"/>
      <w:sz w:val="10"/>
      <w:szCs w:val="10"/>
      <w:u w:val="none"/>
      <w:shd w:val="clear" w:color="auto" w:fill="FFFFFF"/>
      <w:lang w:val="ru-RU"/>
    </w:rPr>
  </w:style>
  <w:style w:type="character" w:customStyle="1" w:styleId="45pt0pt150">
    <w:name w:val="Основной текст + 4;5 pt;Интервал 0 pt;Масштаб 150%"/>
    <w:basedOn w:val="affffffff6"/>
    <w:rsid w:val="00A96421"/>
    <w:rPr>
      <w:rFonts w:ascii="Times New Roman" w:hAnsi="Times New Roman" w:cs="Times New Roman"/>
      <w:b w:val="0"/>
      <w:bCs w:val="0"/>
      <w:i w:val="0"/>
      <w:iCs w:val="0"/>
      <w:smallCaps w:val="0"/>
      <w:strike w:val="0"/>
      <w:color w:val="000000"/>
      <w:spacing w:val="-10"/>
      <w:w w:val="150"/>
      <w:position w:val="0"/>
      <w:sz w:val="9"/>
      <w:szCs w:val="9"/>
      <w:u w:val="none"/>
      <w:shd w:val="clear" w:color="auto" w:fill="FFFFFF"/>
      <w:lang w:val="en-US"/>
    </w:rPr>
  </w:style>
  <w:style w:type="character" w:customStyle="1" w:styleId="FranklinGothicHeavy4pt0pt">
    <w:name w:val="Основной текст + Franklin Gothic Heavy;4 pt;Курсив;Интервал 0 pt"/>
    <w:basedOn w:val="affffffff6"/>
    <w:rsid w:val="00A96421"/>
    <w:rPr>
      <w:rFonts w:ascii="Franklin Gothic Heavy" w:eastAsia="Franklin Gothic Heavy" w:hAnsi="Franklin Gothic Heavy" w:cs="Franklin Gothic Heavy"/>
      <w:b w:val="0"/>
      <w:bCs w:val="0"/>
      <w:i/>
      <w:iCs/>
      <w:smallCaps w:val="0"/>
      <w:strike w:val="0"/>
      <w:color w:val="000000"/>
      <w:spacing w:val="-10"/>
      <w:w w:val="100"/>
      <w:position w:val="0"/>
      <w:sz w:val="8"/>
      <w:szCs w:val="8"/>
      <w:u w:val="none"/>
      <w:shd w:val="clear" w:color="auto" w:fill="FFFFFF"/>
      <w:lang w:val="ru-RU"/>
    </w:rPr>
  </w:style>
  <w:style w:type="character" w:customStyle="1" w:styleId="115pt">
    <w:name w:val="Основной текст + 11;5 pt"/>
    <w:basedOn w:val="affffffff6"/>
    <w:rsid w:val="00A96421"/>
    <w:rPr>
      <w:rFonts w:ascii="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75pt0">
    <w:name w:val="Основной текст + 7;5 pt;Полужирный"/>
    <w:basedOn w:val="affffffff6"/>
    <w:rsid w:val="00A96421"/>
    <w:rPr>
      <w:rFonts w:ascii="Times New Roman" w:hAnsi="Times New Roman" w:cs="Times New Roman"/>
      <w:b/>
      <w:bCs/>
      <w:i w:val="0"/>
      <w:iCs w:val="0"/>
      <w:smallCaps w:val="0"/>
      <w:strike w:val="0"/>
      <w:color w:val="000000"/>
      <w:spacing w:val="0"/>
      <w:w w:val="100"/>
      <w:position w:val="0"/>
      <w:sz w:val="15"/>
      <w:szCs w:val="15"/>
      <w:u w:val="none"/>
      <w:shd w:val="clear" w:color="auto" w:fill="FFFFFF"/>
      <w:lang w:val="ru-RU"/>
    </w:rPr>
  </w:style>
  <w:style w:type="character" w:customStyle="1" w:styleId="115pt-1pt">
    <w:name w:val="Основной текст + 11;5 pt;Курсив;Интервал -1 pt"/>
    <w:basedOn w:val="affffffff6"/>
    <w:rsid w:val="00A96421"/>
    <w:rPr>
      <w:rFonts w:ascii="Times New Roman" w:hAnsi="Times New Roman" w:cs="Times New Roman"/>
      <w:b w:val="0"/>
      <w:bCs w:val="0"/>
      <w:i/>
      <w:iCs/>
      <w:smallCaps w:val="0"/>
      <w:strike w:val="0"/>
      <w:color w:val="000000"/>
      <w:spacing w:val="-20"/>
      <w:w w:val="100"/>
      <w:position w:val="0"/>
      <w:sz w:val="23"/>
      <w:szCs w:val="23"/>
      <w:u w:val="none"/>
      <w:shd w:val="clear" w:color="auto" w:fill="FFFFFF"/>
    </w:rPr>
  </w:style>
  <w:style w:type="character" w:customStyle="1" w:styleId="75pt1">
    <w:name w:val="Основной текст + 7;5 pt;Полужирный;Курсив"/>
    <w:basedOn w:val="affffffff6"/>
    <w:rsid w:val="00A96421"/>
    <w:rPr>
      <w:rFonts w:ascii="Times New Roman" w:hAnsi="Times New Roman" w:cs="Times New Roman"/>
      <w:b/>
      <w:bCs/>
      <w:i/>
      <w:iCs/>
      <w:smallCaps w:val="0"/>
      <w:strike w:val="0"/>
      <w:color w:val="000000"/>
      <w:spacing w:val="0"/>
      <w:w w:val="100"/>
      <w:position w:val="0"/>
      <w:sz w:val="15"/>
      <w:szCs w:val="15"/>
      <w:u w:val="none"/>
      <w:shd w:val="clear" w:color="auto" w:fill="FFFFFF"/>
      <w:lang w:val="ru-RU"/>
    </w:rPr>
  </w:style>
  <w:style w:type="character" w:customStyle="1" w:styleId="10pt0">
    <w:name w:val="Колонтитул + 10 pt;Курсив"/>
    <w:basedOn w:val="afffffffff7"/>
    <w:rsid w:val="00A96421"/>
    <w:rPr>
      <w:rFonts w:ascii="Franklin Gothic Heavy" w:eastAsia="Franklin Gothic Heavy" w:hAnsi="Franklin Gothic Heavy" w:cs="Franklin Gothic Heavy"/>
      <w:b w:val="0"/>
      <w:bCs w:val="0"/>
      <w:i/>
      <w:iCs/>
      <w:smallCaps w:val="0"/>
      <w:strike w:val="0"/>
      <w:color w:val="000000"/>
      <w:spacing w:val="0"/>
      <w:w w:val="100"/>
      <w:position w:val="0"/>
      <w:sz w:val="20"/>
      <w:szCs w:val="20"/>
      <w:u w:val="none"/>
      <w:shd w:val="clear" w:color="auto" w:fill="FFFFFF"/>
      <w:lang w:val="ru-RU"/>
    </w:rPr>
  </w:style>
  <w:style w:type="character" w:customStyle="1" w:styleId="75pt4">
    <w:name w:val="Основной текст + 7;5 pt4"/>
    <w:basedOn w:val="affffffff6"/>
    <w:rsid w:val="00A96421"/>
    <w:rPr>
      <w:rFonts w:ascii="Times New Roman" w:hAnsi="Times New Roman" w:cs="Times New Roman"/>
      <w:b w:val="0"/>
      <w:bCs w:val="0"/>
      <w:i w:val="0"/>
      <w:iCs w:val="0"/>
      <w:smallCaps w:val="0"/>
      <w:strike w:val="0"/>
      <w:color w:val="000000"/>
      <w:spacing w:val="0"/>
      <w:w w:val="100"/>
      <w:position w:val="0"/>
      <w:sz w:val="15"/>
      <w:szCs w:val="15"/>
      <w:u w:val="none"/>
      <w:shd w:val="clear" w:color="auto" w:fill="FFFFFF"/>
    </w:rPr>
  </w:style>
  <w:style w:type="character" w:customStyle="1" w:styleId="75pt3">
    <w:name w:val="Основной текст + 7;5 pt3"/>
    <w:basedOn w:val="affffffff6"/>
    <w:rsid w:val="00A96421"/>
    <w:rPr>
      <w:rFonts w:ascii="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5TimesNewRoman0ptExact">
    <w:name w:val="Основной текст (5) + Times New Roman;Интервал 0 pt Exact"/>
    <w:basedOn w:val="5b"/>
    <w:rsid w:val="00A96421"/>
    <w:rPr>
      <w:rFonts w:ascii="Times New Roman" w:eastAsia="Times New Roman" w:hAnsi="Times New Roman" w:cs="Times New Roman"/>
      <w:spacing w:val="-4"/>
      <w:sz w:val="8"/>
      <w:szCs w:val="8"/>
      <w:shd w:val="clear" w:color="auto" w:fill="FFFFFF"/>
    </w:rPr>
  </w:style>
  <w:style w:type="character" w:customStyle="1" w:styleId="5TimesNewRoman0ptExact5">
    <w:name w:val="Основной текст (5) + Times New Roman;Интервал 0 pt Exact5"/>
    <w:basedOn w:val="5b"/>
    <w:rsid w:val="00A96421"/>
    <w:rPr>
      <w:rFonts w:ascii="Times New Roman" w:eastAsia="Times New Roman" w:hAnsi="Times New Roman" w:cs="Times New Roman"/>
      <w:spacing w:val="-2"/>
      <w:sz w:val="8"/>
      <w:szCs w:val="8"/>
      <w:shd w:val="clear" w:color="auto" w:fill="FFFFFF"/>
    </w:rPr>
  </w:style>
  <w:style w:type="character" w:customStyle="1" w:styleId="5TimesNewRoman7pt0ptExact">
    <w:name w:val="Основной текст (5) + Times New Roman;7 pt;Интервал 0 pt Exact"/>
    <w:basedOn w:val="5b"/>
    <w:rsid w:val="00A96421"/>
    <w:rPr>
      <w:rFonts w:ascii="Times New Roman" w:eastAsia="Times New Roman" w:hAnsi="Times New Roman" w:cs="Times New Roman"/>
      <w:sz w:val="14"/>
      <w:szCs w:val="14"/>
      <w:shd w:val="clear" w:color="auto" w:fill="FFFFFF"/>
    </w:rPr>
  </w:style>
  <w:style w:type="character" w:customStyle="1" w:styleId="50ptExact0">
    <w:name w:val="Основной текст (5) + Курсив;Интервал 0 pt Exact"/>
    <w:basedOn w:val="5b"/>
    <w:rsid w:val="00A96421"/>
    <w:rPr>
      <w:rFonts w:ascii="Franklin Gothic Heavy" w:eastAsia="Franklin Gothic Heavy" w:hAnsi="Franklin Gothic Heavy" w:cs="Franklin Gothic Heavy"/>
      <w:i/>
      <w:iCs/>
      <w:spacing w:val="-3"/>
      <w:sz w:val="8"/>
      <w:szCs w:val="8"/>
      <w:shd w:val="clear" w:color="auto" w:fill="FFFFFF"/>
    </w:rPr>
  </w:style>
  <w:style w:type="character" w:customStyle="1" w:styleId="50ptExact10">
    <w:name w:val="Основной текст (5) + Курсив;Интервал 0 pt Exact1"/>
    <w:basedOn w:val="5b"/>
    <w:rsid w:val="00A96421"/>
    <w:rPr>
      <w:rFonts w:ascii="Franklin Gothic Heavy" w:eastAsia="Franklin Gothic Heavy" w:hAnsi="Franklin Gothic Heavy" w:cs="Franklin Gothic Heavy"/>
      <w:i/>
      <w:iCs/>
      <w:spacing w:val="-3"/>
      <w:sz w:val="8"/>
      <w:szCs w:val="8"/>
      <w:shd w:val="clear" w:color="auto" w:fill="FFFFFF"/>
    </w:rPr>
  </w:style>
  <w:style w:type="character" w:customStyle="1" w:styleId="FranklinGothicHeavy4pt">
    <w:name w:val="Основной текст + Franklin Gothic Heavy;4 pt"/>
    <w:basedOn w:val="affffffff6"/>
    <w:rsid w:val="00A9642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9">
    <w:name w:val="Основной текст + Franklin Gothic Heavy;4 pt9"/>
    <w:basedOn w:val="affffffff6"/>
    <w:rsid w:val="00A9642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BookmanOldStyle145pt">
    <w:name w:val="Основной текст + Bookman Old Style;14;5 pt"/>
    <w:basedOn w:val="affffffff6"/>
    <w:rsid w:val="00A96421"/>
    <w:rPr>
      <w:rFonts w:ascii="Bookman Old Style" w:eastAsia="Bookman Old Style" w:hAnsi="Bookman Old Style" w:cs="Bookman Old Style"/>
      <w:b w:val="0"/>
      <w:bCs w:val="0"/>
      <w:i w:val="0"/>
      <w:iCs w:val="0"/>
      <w:smallCaps w:val="0"/>
      <w:strike w:val="0"/>
      <w:color w:val="000000"/>
      <w:spacing w:val="0"/>
      <w:w w:val="100"/>
      <w:position w:val="0"/>
      <w:sz w:val="29"/>
      <w:szCs w:val="29"/>
      <w:u w:val="none"/>
      <w:shd w:val="clear" w:color="auto" w:fill="FFFFFF"/>
    </w:rPr>
  </w:style>
  <w:style w:type="character" w:customStyle="1" w:styleId="FranklinGothicHeavy4pt8">
    <w:name w:val="Основной текст + Franklin Gothic Heavy;4 pt8"/>
    <w:basedOn w:val="affffffff6"/>
    <w:rsid w:val="00A9642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95pt3">
    <w:name w:val="Основной текст + 9;5 pt3"/>
    <w:basedOn w:val="affffffff6"/>
    <w:rsid w:val="00A96421"/>
    <w:rPr>
      <w:rFonts w:ascii="Times New Roman" w:hAnsi="Times New Roman" w:cs="Times New Roman"/>
      <w:b w:val="0"/>
      <w:bCs w:val="0"/>
      <w:i w:val="0"/>
      <w:iCs w:val="0"/>
      <w:smallCaps w:val="0"/>
      <w:strike w:val="0"/>
      <w:color w:val="000000"/>
      <w:spacing w:val="0"/>
      <w:w w:val="100"/>
      <w:position w:val="0"/>
      <w:sz w:val="19"/>
      <w:szCs w:val="19"/>
      <w:u w:val="none"/>
      <w:shd w:val="clear" w:color="auto" w:fill="FFFFFF"/>
    </w:rPr>
  </w:style>
  <w:style w:type="character" w:customStyle="1" w:styleId="BookmanOldStyle13pt">
    <w:name w:val="Основной текст + Bookman Old Style;13 pt"/>
    <w:basedOn w:val="affffffff6"/>
    <w:rsid w:val="00A96421"/>
    <w:rPr>
      <w:rFonts w:ascii="Bookman Old Style" w:eastAsia="Bookman Old Style" w:hAnsi="Bookman Old Style" w:cs="Bookman Old Style"/>
      <w:b w:val="0"/>
      <w:bCs w:val="0"/>
      <w:i w:val="0"/>
      <w:iCs w:val="0"/>
      <w:smallCaps w:val="0"/>
      <w:strike w:val="0"/>
      <w:color w:val="000000"/>
      <w:spacing w:val="0"/>
      <w:w w:val="100"/>
      <w:position w:val="0"/>
      <w:sz w:val="26"/>
      <w:szCs w:val="26"/>
      <w:u w:val="none"/>
      <w:shd w:val="clear" w:color="auto" w:fill="FFFFFF"/>
    </w:rPr>
  </w:style>
  <w:style w:type="character" w:customStyle="1" w:styleId="FranklinGothicHeavy4pt0">
    <w:name w:val="Основной текст + Franklin Gothic Heavy;4 pt;Курсив"/>
    <w:basedOn w:val="affffffff6"/>
    <w:rsid w:val="00A96421"/>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shd w:val="clear" w:color="auto" w:fill="FFFFFF"/>
      <w:lang w:val="ru-RU"/>
    </w:rPr>
  </w:style>
  <w:style w:type="character" w:customStyle="1" w:styleId="FranklinGothicHeavy4pt2">
    <w:name w:val="Основной текст + Franklin Gothic Heavy;4 pt;Курсив2"/>
    <w:basedOn w:val="affffffff6"/>
    <w:rsid w:val="00A96421"/>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shd w:val="clear" w:color="auto" w:fill="FFFFFF"/>
    </w:rPr>
  </w:style>
  <w:style w:type="character" w:customStyle="1" w:styleId="95pt2">
    <w:name w:val="Основной текст + 9;5 pt2"/>
    <w:basedOn w:val="affffffff6"/>
    <w:rsid w:val="00A96421"/>
    <w:rPr>
      <w:rFonts w:ascii="Times New Roman" w:hAnsi="Times New Roman" w:cs="Times New Roman"/>
      <w:b w:val="0"/>
      <w:bCs w:val="0"/>
      <w:i w:val="0"/>
      <w:iCs w:val="0"/>
      <w:smallCaps w:val="0"/>
      <w:strike w:val="0"/>
      <w:color w:val="000000"/>
      <w:spacing w:val="0"/>
      <w:w w:val="100"/>
      <w:position w:val="0"/>
      <w:sz w:val="19"/>
      <w:szCs w:val="19"/>
      <w:u w:val="none"/>
      <w:shd w:val="clear" w:color="auto" w:fill="FFFFFF"/>
    </w:rPr>
  </w:style>
  <w:style w:type="character" w:customStyle="1" w:styleId="FranklinGothicHeavy4pt7">
    <w:name w:val="Основной текст + Franklin Gothic Heavy;4 pt7"/>
    <w:basedOn w:val="affffffff6"/>
    <w:rsid w:val="00A9642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6">
    <w:name w:val="Основной текст + Franklin Gothic Heavy;4 pt6"/>
    <w:basedOn w:val="affffffff6"/>
    <w:rsid w:val="00A9642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Candara45pt">
    <w:name w:val="Основной текст + Candara;4;5 pt"/>
    <w:basedOn w:val="affffffff6"/>
    <w:rsid w:val="00A96421"/>
    <w:rPr>
      <w:rFonts w:ascii="Candara" w:eastAsia="Candara" w:hAnsi="Candara" w:cs="Candara"/>
      <w:b w:val="0"/>
      <w:bCs w:val="0"/>
      <w:i w:val="0"/>
      <w:iCs w:val="0"/>
      <w:smallCaps w:val="0"/>
      <w:strike w:val="0"/>
      <w:color w:val="000000"/>
      <w:spacing w:val="0"/>
      <w:w w:val="100"/>
      <w:position w:val="0"/>
      <w:sz w:val="9"/>
      <w:szCs w:val="9"/>
      <w:u w:val="none"/>
      <w:shd w:val="clear" w:color="auto" w:fill="FFFFFF"/>
      <w:lang w:val="ru-RU"/>
    </w:rPr>
  </w:style>
  <w:style w:type="character" w:customStyle="1" w:styleId="FranklinGothicHeavy4pt5">
    <w:name w:val="Основной текст + Franklin Gothic Heavy;4 pt5"/>
    <w:basedOn w:val="affffffff6"/>
    <w:rsid w:val="00A9642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4">
    <w:name w:val="Основной текст + Franklin Gothic Heavy;4 pt4"/>
    <w:basedOn w:val="affffffff6"/>
    <w:rsid w:val="00A9642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3">
    <w:name w:val="Основной текст + Franklin Gothic Heavy;4 pt3"/>
    <w:basedOn w:val="affffffff6"/>
    <w:rsid w:val="00A9642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20">
    <w:name w:val="Основной текст + Franklin Gothic Heavy;4 pt2"/>
    <w:basedOn w:val="affffffff6"/>
    <w:rsid w:val="00A9642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1">
    <w:name w:val="Основной текст + Franklin Gothic Heavy;4 pt;Курсив1"/>
    <w:basedOn w:val="affffffff6"/>
    <w:rsid w:val="00A96421"/>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shd w:val="clear" w:color="auto" w:fill="FFFFFF"/>
    </w:rPr>
  </w:style>
  <w:style w:type="character" w:customStyle="1" w:styleId="5TimesNewRoman75pt">
    <w:name w:val="Основной текст (5) + Times New Roman;7;5 pt"/>
    <w:basedOn w:val="5b"/>
    <w:rsid w:val="00A96421"/>
    <w:rPr>
      <w:rFonts w:ascii="Times New Roman" w:eastAsia="Times New Roman" w:hAnsi="Times New Roman" w:cs="Times New Roman"/>
      <w:color w:val="000000"/>
      <w:spacing w:val="0"/>
      <w:w w:val="100"/>
      <w:position w:val="0"/>
      <w:sz w:val="15"/>
      <w:szCs w:val="15"/>
      <w:shd w:val="clear" w:color="auto" w:fill="FFFFFF"/>
    </w:rPr>
  </w:style>
  <w:style w:type="character" w:customStyle="1" w:styleId="LucidaSansUnicode10pt">
    <w:name w:val="Основной текст + Lucida Sans Unicode;10 pt;Курсив"/>
    <w:basedOn w:val="affffffff6"/>
    <w:rsid w:val="00A96421"/>
    <w:rPr>
      <w:rFonts w:ascii="Lucida Sans Unicode" w:eastAsia="Lucida Sans Unicode" w:hAnsi="Lucida Sans Unicode" w:cs="Lucida Sans Unicode"/>
      <w:b w:val="0"/>
      <w:bCs w:val="0"/>
      <w:i/>
      <w:iCs/>
      <w:smallCaps w:val="0"/>
      <w:strike w:val="0"/>
      <w:color w:val="000000"/>
      <w:spacing w:val="0"/>
      <w:w w:val="100"/>
      <w:position w:val="0"/>
      <w:sz w:val="20"/>
      <w:szCs w:val="20"/>
      <w:u w:val="none"/>
      <w:shd w:val="clear" w:color="auto" w:fill="FFFFFF"/>
    </w:rPr>
  </w:style>
  <w:style w:type="character" w:customStyle="1" w:styleId="Tahoma95pt">
    <w:name w:val="Основной текст + Tahoma;9;5 pt;Полужирный"/>
    <w:basedOn w:val="affffffff6"/>
    <w:rsid w:val="00A96421"/>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Tahoma95pt3">
    <w:name w:val="Основной текст + Tahoma;9;5 pt;Полужирный3"/>
    <w:basedOn w:val="affffffff6"/>
    <w:rsid w:val="00A96421"/>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Tahoma95pt2">
    <w:name w:val="Основной текст + Tahoma;9;5 pt;Полужирный2"/>
    <w:basedOn w:val="affffffff6"/>
    <w:rsid w:val="00A96421"/>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Tahoma95pt1">
    <w:name w:val="Основной текст + Tahoma;9;5 pt;Полужирный1"/>
    <w:basedOn w:val="affffffff6"/>
    <w:rsid w:val="00A96421"/>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115pt3">
    <w:name w:val="Основной текст + 11;5 pt3"/>
    <w:basedOn w:val="affffffff6"/>
    <w:rsid w:val="00A96421"/>
    <w:rPr>
      <w:rFonts w:ascii="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115pt2">
    <w:name w:val="Основной текст + 11;5 pt2"/>
    <w:basedOn w:val="affffffff6"/>
    <w:rsid w:val="00A96421"/>
    <w:rPr>
      <w:rFonts w:ascii="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115pt1">
    <w:name w:val="Основной текст + 11;5 pt1"/>
    <w:basedOn w:val="affffffff6"/>
    <w:rsid w:val="00A96421"/>
    <w:rPr>
      <w:rFonts w:ascii="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TimesNewRoman115pt2">
    <w:name w:val="Колонтитул + Times New Roman;11;5 pt2"/>
    <w:basedOn w:val="afffffffff7"/>
    <w:rsid w:val="00A96421"/>
    <w:rPr>
      <w:rFonts w:eastAsia="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BookmanOldStyle10pt">
    <w:name w:val="Основной текст + Bookman Old Style;10 pt;Полужирный"/>
    <w:basedOn w:val="affffffff6"/>
    <w:rsid w:val="00A96421"/>
    <w:rPr>
      <w:rFonts w:ascii="Bookman Old Style" w:eastAsia="Bookman Old Style" w:hAnsi="Bookman Old Style" w:cs="Bookman Old Style"/>
      <w:b/>
      <w:bCs/>
      <w:i w:val="0"/>
      <w:iCs w:val="0"/>
      <w:smallCaps w:val="0"/>
      <w:strike w:val="0"/>
      <w:color w:val="000000"/>
      <w:spacing w:val="0"/>
      <w:w w:val="100"/>
      <w:position w:val="0"/>
      <w:sz w:val="20"/>
      <w:szCs w:val="20"/>
      <w:u w:val="none"/>
      <w:shd w:val="clear" w:color="auto" w:fill="FFFFFF"/>
    </w:rPr>
  </w:style>
  <w:style w:type="character" w:customStyle="1" w:styleId="BookmanOldStyle10pt1">
    <w:name w:val="Основной текст + Bookman Old Style;10 pt;Полужирный1"/>
    <w:basedOn w:val="affffffff6"/>
    <w:rsid w:val="00A96421"/>
    <w:rPr>
      <w:rFonts w:ascii="Bookman Old Style" w:eastAsia="Bookman Old Style" w:hAnsi="Bookman Old Style" w:cs="Bookman Old Style"/>
      <w:b/>
      <w:bCs/>
      <w:i w:val="0"/>
      <w:iCs w:val="0"/>
      <w:smallCaps w:val="0"/>
      <w:strike w:val="0"/>
      <w:color w:val="000000"/>
      <w:spacing w:val="0"/>
      <w:w w:val="100"/>
      <w:position w:val="0"/>
      <w:sz w:val="20"/>
      <w:szCs w:val="20"/>
      <w:u w:val="none"/>
      <w:shd w:val="clear" w:color="auto" w:fill="FFFFFF"/>
    </w:rPr>
  </w:style>
  <w:style w:type="character" w:customStyle="1" w:styleId="BookmanOldStyle0">
    <w:name w:val="Основной текст + Bookman Old Style;Курсив"/>
    <w:basedOn w:val="affffffff6"/>
    <w:rsid w:val="00A96421"/>
    <w:rPr>
      <w:rFonts w:ascii="Bookman Old Style" w:eastAsia="Bookman Old Style" w:hAnsi="Bookman Old Style" w:cs="Bookman Old Style"/>
      <w:b w:val="0"/>
      <w:bCs w:val="0"/>
      <w:i/>
      <w:iCs/>
      <w:smallCaps w:val="0"/>
      <w:strike w:val="0"/>
      <w:color w:val="000000"/>
      <w:spacing w:val="0"/>
      <w:w w:val="100"/>
      <w:position w:val="0"/>
      <w:sz w:val="27"/>
      <w:szCs w:val="27"/>
      <w:u w:val="none"/>
      <w:shd w:val="clear" w:color="auto" w:fill="FFFFFF"/>
    </w:rPr>
  </w:style>
  <w:style w:type="character" w:customStyle="1" w:styleId="FranklinGothicHeavy4pt10">
    <w:name w:val="Основной текст + Franklin Gothic Heavy;4 pt1"/>
    <w:basedOn w:val="affffffff6"/>
    <w:rsid w:val="00A9642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5TimesNewRoman7pt0ptExact1">
    <w:name w:val="Основной текст (5) + Times New Roman;7 pt;Интервал 0 pt Exact1"/>
    <w:basedOn w:val="5b"/>
    <w:rsid w:val="00A96421"/>
    <w:rPr>
      <w:rFonts w:ascii="Times New Roman" w:eastAsia="Times New Roman" w:hAnsi="Times New Roman" w:cs="Times New Roman"/>
      <w:color w:val="000000"/>
      <w:spacing w:val="0"/>
      <w:w w:val="100"/>
      <w:position w:val="0"/>
      <w:sz w:val="14"/>
      <w:szCs w:val="14"/>
      <w:shd w:val="clear" w:color="auto" w:fill="FFFFFF"/>
      <w:lang w:val="ru-RU"/>
    </w:rPr>
  </w:style>
  <w:style w:type="character" w:customStyle="1" w:styleId="5BookmanOldStyle0ptExact">
    <w:name w:val="Основной текст (5) + Bookman Old Style;Интервал 0 pt Exact"/>
    <w:basedOn w:val="5b"/>
    <w:rsid w:val="00A96421"/>
    <w:rPr>
      <w:rFonts w:ascii="Bookman Old Style" w:eastAsia="Bookman Old Style" w:hAnsi="Bookman Old Style" w:cs="Bookman Old Style"/>
      <w:color w:val="000000"/>
      <w:spacing w:val="0"/>
      <w:w w:val="100"/>
      <w:position w:val="0"/>
      <w:sz w:val="8"/>
      <w:szCs w:val="8"/>
      <w:shd w:val="clear" w:color="auto" w:fill="FFFFFF"/>
      <w:lang w:val="ru-RU"/>
    </w:rPr>
  </w:style>
  <w:style w:type="character" w:customStyle="1" w:styleId="5BookmanOldStyle0ptExact1">
    <w:name w:val="Основной текст (5) + Bookman Old Style;Интервал 0 pt Exact1"/>
    <w:basedOn w:val="5b"/>
    <w:rsid w:val="00A96421"/>
    <w:rPr>
      <w:rFonts w:ascii="Bookman Old Style" w:eastAsia="Bookman Old Style" w:hAnsi="Bookman Old Style" w:cs="Bookman Old Style"/>
      <w:color w:val="000000"/>
      <w:spacing w:val="-7"/>
      <w:w w:val="100"/>
      <w:position w:val="0"/>
      <w:sz w:val="8"/>
      <w:szCs w:val="8"/>
      <w:shd w:val="clear" w:color="auto" w:fill="FFFFFF"/>
      <w:lang w:val="ru-RU"/>
    </w:rPr>
  </w:style>
  <w:style w:type="character" w:customStyle="1" w:styleId="5TimesNewRoman0ptExact4">
    <w:name w:val="Основной текст (5) + Times New Roman;Интервал 0 pt Exact4"/>
    <w:basedOn w:val="5b"/>
    <w:rsid w:val="00A96421"/>
    <w:rPr>
      <w:rFonts w:ascii="Times New Roman" w:eastAsia="Times New Roman" w:hAnsi="Times New Roman" w:cs="Times New Roman"/>
      <w:color w:val="000000"/>
      <w:spacing w:val="-1"/>
      <w:w w:val="100"/>
      <w:position w:val="0"/>
      <w:sz w:val="8"/>
      <w:szCs w:val="8"/>
      <w:shd w:val="clear" w:color="auto" w:fill="FFFFFF"/>
      <w:lang w:val="ru-RU"/>
    </w:rPr>
  </w:style>
  <w:style w:type="character" w:customStyle="1" w:styleId="5TimesNewRoman0ptExact3">
    <w:name w:val="Основной текст (5) + Times New Roman;Интервал 0 pt Exact3"/>
    <w:basedOn w:val="5b"/>
    <w:rsid w:val="00A96421"/>
    <w:rPr>
      <w:rFonts w:ascii="Times New Roman" w:eastAsia="Times New Roman" w:hAnsi="Times New Roman" w:cs="Times New Roman"/>
      <w:color w:val="000000"/>
      <w:spacing w:val="-1"/>
      <w:w w:val="100"/>
      <w:position w:val="0"/>
      <w:sz w:val="8"/>
      <w:szCs w:val="8"/>
      <w:shd w:val="clear" w:color="auto" w:fill="FFFFFF"/>
      <w:lang w:val="ru-RU"/>
    </w:rPr>
  </w:style>
  <w:style w:type="character" w:customStyle="1" w:styleId="5TimesNewRoman0ptExact2">
    <w:name w:val="Основной текст (5) + Times New Roman;Интервал 0 pt Exact2"/>
    <w:basedOn w:val="5b"/>
    <w:rsid w:val="00A96421"/>
    <w:rPr>
      <w:rFonts w:ascii="Times New Roman" w:eastAsia="Times New Roman" w:hAnsi="Times New Roman" w:cs="Times New Roman"/>
      <w:color w:val="000000"/>
      <w:spacing w:val="-2"/>
      <w:w w:val="100"/>
      <w:position w:val="0"/>
      <w:sz w:val="8"/>
      <w:szCs w:val="8"/>
      <w:shd w:val="clear" w:color="auto" w:fill="FFFFFF"/>
      <w:lang w:val="ru-RU"/>
    </w:rPr>
  </w:style>
  <w:style w:type="character" w:customStyle="1" w:styleId="5TimesNewRoman0ptExact1">
    <w:name w:val="Основной текст (5) + Times New Roman;Интервал 0 pt Exact1"/>
    <w:basedOn w:val="5b"/>
    <w:rsid w:val="00A96421"/>
    <w:rPr>
      <w:rFonts w:ascii="Times New Roman" w:eastAsia="Times New Roman" w:hAnsi="Times New Roman" w:cs="Times New Roman"/>
      <w:color w:val="000000"/>
      <w:spacing w:val="-2"/>
      <w:w w:val="100"/>
      <w:position w:val="0"/>
      <w:sz w:val="8"/>
      <w:szCs w:val="8"/>
      <w:shd w:val="clear" w:color="auto" w:fill="FFFFFF"/>
      <w:lang w:val="ru-RU"/>
    </w:rPr>
  </w:style>
  <w:style w:type="character" w:customStyle="1" w:styleId="545pt0ptExact">
    <w:name w:val="Основной текст (5) + 4;5 pt;Интервал 0 pt Exact"/>
    <w:basedOn w:val="5b"/>
    <w:rsid w:val="00A96421"/>
    <w:rPr>
      <w:rFonts w:ascii="Franklin Gothic Heavy" w:eastAsia="Franklin Gothic Heavy" w:hAnsi="Franklin Gothic Heavy" w:cs="Franklin Gothic Heavy"/>
      <w:color w:val="000000"/>
      <w:spacing w:val="-4"/>
      <w:w w:val="100"/>
      <w:position w:val="0"/>
      <w:sz w:val="9"/>
      <w:szCs w:val="9"/>
      <w:shd w:val="clear" w:color="auto" w:fill="FFFFFF"/>
      <w:lang w:val="ru-RU"/>
    </w:rPr>
  </w:style>
  <w:style w:type="character" w:customStyle="1" w:styleId="5Tahoma0ptExact">
    <w:name w:val="Основной текст (5) + Tahoma;Интервал 0 pt Exact"/>
    <w:basedOn w:val="5b"/>
    <w:rsid w:val="00A96421"/>
    <w:rPr>
      <w:rFonts w:ascii="Tahoma" w:eastAsia="Tahoma" w:hAnsi="Tahoma" w:cs="Tahoma"/>
      <w:color w:val="000000"/>
      <w:spacing w:val="0"/>
      <w:w w:val="100"/>
      <w:position w:val="0"/>
      <w:sz w:val="8"/>
      <w:szCs w:val="8"/>
      <w:shd w:val="clear" w:color="auto" w:fill="FFFFFF"/>
      <w:lang w:val="ru-RU"/>
    </w:rPr>
  </w:style>
  <w:style w:type="character" w:customStyle="1" w:styleId="7FranklinGothicHeavy4pt0ptExact">
    <w:name w:val="Основной текст (7) + Franklin Gothic Heavy;4 pt;Интервал 0 pt Exact"/>
    <w:basedOn w:val="75"/>
    <w:rsid w:val="00A96421"/>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18Tahoma0ptExact">
    <w:name w:val="Основной текст (18) + Tahoma;Интервал 0 pt Exact"/>
    <w:basedOn w:val="18Exact"/>
    <w:rsid w:val="00A96421"/>
    <w:rPr>
      <w:rFonts w:ascii="Tahoma" w:eastAsia="Tahoma" w:hAnsi="Tahoma" w:cs="Tahoma"/>
      <w:color w:val="000000"/>
      <w:spacing w:val="0"/>
      <w:w w:val="100"/>
      <w:position w:val="0"/>
      <w:sz w:val="8"/>
      <w:szCs w:val="8"/>
      <w:shd w:val="clear" w:color="auto" w:fill="FFFFFF"/>
    </w:rPr>
  </w:style>
  <w:style w:type="character" w:customStyle="1" w:styleId="20FranklinGothicHeavy0ptExact">
    <w:name w:val="Основной текст (20) + Franklin Gothic Heavy;Интервал 0 pt Exact"/>
    <w:basedOn w:val="20Exact"/>
    <w:rsid w:val="00A96421"/>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125pt">
    <w:name w:val="Основной текст + 12;5 pt;Полужирный"/>
    <w:basedOn w:val="affffffff6"/>
    <w:rsid w:val="00A96421"/>
    <w:rPr>
      <w:rFonts w:ascii="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4">
    <w:name w:val="Основной текст + 12;5 pt;Полужирный4"/>
    <w:basedOn w:val="affffffff6"/>
    <w:rsid w:val="00A96421"/>
    <w:rPr>
      <w:rFonts w:ascii="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3">
    <w:name w:val="Основной текст + 12;5 pt;Полужирный3"/>
    <w:basedOn w:val="affffffff6"/>
    <w:rsid w:val="00A96421"/>
    <w:rPr>
      <w:rFonts w:ascii="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2">
    <w:name w:val="Основной текст + 12;5 pt;Полужирный2"/>
    <w:basedOn w:val="affffffff6"/>
    <w:rsid w:val="00A96421"/>
    <w:rPr>
      <w:rFonts w:ascii="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1">
    <w:name w:val="Основной текст + 12;5 pt;Полужирный1"/>
    <w:basedOn w:val="affffffff6"/>
    <w:rsid w:val="00A96421"/>
    <w:rPr>
      <w:rFonts w:ascii="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21FranklinGothicHeavy0ptExact">
    <w:name w:val="Основной текст (21) + Franklin Gothic Heavy;Интервал 0 pt Exact"/>
    <w:basedOn w:val="21Exact"/>
    <w:rsid w:val="00A96421"/>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95pt10">
    <w:name w:val="Основной текст + 9;5 pt1"/>
    <w:basedOn w:val="affffffff6"/>
    <w:rsid w:val="00A96421"/>
    <w:rPr>
      <w:rFonts w:ascii="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75pt2">
    <w:name w:val="Основной текст + 7;5 pt2"/>
    <w:basedOn w:val="affffffff6"/>
    <w:rsid w:val="00A96421"/>
    <w:rPr>
      <w:rFonts w:ascii="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Tahoma4pt">
    <w:name w:val="Основной текст + Tahoma;4 pt"/>
    <w:basedOn w:val="affffffff6"/>
    <w:rsid w:val="00A96421"/>
    <w:rPr>
      <w:rFonts w:ascii="Tahoma" w:eastAsia="Tahoma" w:hAnsi="Tahoma" w:cs="Tahoma"/>
      <w:b w:val="0"/>
      <w:bCs w:val="0"/>
      <w:i w:val="0"/>
      <w:iCs w:val="0"/>
      <w:smallCaps w:val="0"/>
      <w:strike w:val="0"/>
      <w:color w:val="000000"/>
      <w:spacing w:val="0"/>
      <w:w w:val="100"/>
      <w:position w:val="0"/>
      <w:sz w:val="8"/>
      <w:szCs w:val="8"/>
      <w:u w:val="none"/>
      <w:shd w:val="clear" w:color="auto" w:fill="FFFFFF"/>
    </w:rPr>
  </w:style>
  <w:style w:type="character" w:customStyle="1" w:styleId="75pt5">
    <w:name w:val="Основной текст + 7;5 pt;Полужирный5"/>
    <w:basedOn w:val="affffffff6"/>
    <w:rsid w:val="00A96421"/>
    <w:rPr>
      <w:rFonts w:ascii="Times New Roman" w:hAnsi="Times New Roman" w:cs="Times New Roman"/>
      <w:b/>
      <w:bCs/>
      <w:i w:val="0"/>
      <w:iCs w:val="0"/>
      <w:smallCaps w:val="0"/>
      <w:strike w:val="0"/>
      <w:color w:val="000000"/>
      <w:spacing w:val="0"/>
      <w:w w:val="100"/>
      <w:position w:val="0"/>
      <w:sz w:val="15"/>
      <w:szCs w:val="15"/>
      <w:u w:val="none"/>
      <w:shd w:val="clear" w:color="auto" w:fill="FFFFFF"/>
      <w:lang w:val="ru-RU"/>
    </w:rPr>
  </w:style>
  <w:style w:type="character" w:customStyle="1" w:styleId="75pt10">
    <w:name w:val="Основной текст + 7;5 pt;Полужирный;Курсив1"/>
    <w:basedOn w:val="affffffff6"/>
    <w:rsid w:val="00A96421"/>
    <w:rPr>
      <w:rFonts w:ascii="Times New Roman" w:hAnsi="Times New Roman" w:cs="Times New Roman"/>
      <w:b/>
      <w:bCs/>
      <w:i/>
      <w:iCs/>
      <w:smallCaps w:val="0"/>
      <w:strike w:val="0"/>
      <w:color w:val="000000"/>
      <w:spacing w:val="0"/>
      <w:w w:val="100"/>
      <w:position w:val="0"/>
      <w:sz w:val="15"/>
      <w:szCs w:val="15"/>
      <w:u w:val="none"/>
      <w:shd w:val="clear" w:color="auto" w:fill="FFFFFF"/>
      <w:lang w:val="ru-RU"/>
    </w:rPr>
  </w:style>
  <w:style w:type="character" w:customStyle="1" w:styleId="TimesNewRoman7pt">
    <w:name w:val="Колонтитул + Times New Roman;7 pt"/>
    <w:basedOn w:val="afffffffff7"/>
    <w:rsid w:val="00A96421"/>
    <w:rPr>
      <w:rFonts w:eastAsia="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TimesNewRoman4pt">
    <w:name w:val="Колонтитул + Times New Roman;4 pt"/>
    <w:basedOn w:val="afffffffff7"/>
    <w:rsid w:val="00A96421"/>
    <w:rPr>
      <w:rFonts w:eastAsia="Times New Roman"/>
      <w:b w:val="0"/>
      <w:bCs w:val="0"/>
      <w:i w:val="0"/>
      <w:iCs w:val="0"/>
      <w:smallCaps w:val="0"/>
      <w:strike w:val="0"/>
      <w:color w:val="000000"/>
      <w:spacing w:val="0"/>
      <w:w w:val="100"/>
      <w:position w:val="0"/>
      <w:sz w:val="8"/>
      <w:szCs w:val="8"/>
      <w:u w:val="none"/>
      <w:shd w:val="clear" w:color="auto" w:fill="FFFFFF"/>
    </w:rPr>
  </w:style>
  <w:style w:type="character" w:customStyle="1" w:styleId="95pt11">
    <w:name w:val="Основной текст + 9;5 pt;Полужирный;Курсив1"/>
    <w:basedOn w:val="affffffff6"/>
    <w:rsid w:val="00A96421"/>
    <w:rPr>
      <w:rFonts w:ascii="Times New Roman" w:hAnsi="Times New Roman" w:cs="Times New Roman"/>
      <w:b/>
      <w:bCs/>
      <w:i/>
      <w:iCs/>
      <w:smallCaps w:val="0"/>
      <w:strike w:val="0"/>
      <w:color w:val="000000"/>
      <w:spacing w:val="0"/>
      <w:w w:val="100"/>
      <w:position w:val="0"/>
      <w:sz w:val="19"/>
      <w:szCs w:val="19"/>
      <w:u w:val="none"/>
      <w:shd w:val="clear" w:color="auto" w:fill="FFFFFF"/>
      <w:lang w:val="ru-RU"/>
    </w:rPr>
  </w:style>
  <w:style w:type="character" w:customStyle="1" w:styleId="BookAntiqua5pt0pt">
    <w:name w:val="Основной текст + Book Antiqua;5 pt;Курсив;Интервал 0 pt"/>
    <w:basedOn w:val="affffffff6"/>
    <w:rsid w:val="00A96421"/>
    <w:rPr>
      <w:rFonts w:ascii="Book Antiqua" w:eastAsia="Book Antiqua" w:hAnsi="Book Antiqua" w:cs="Book Antiqua"/>
      <w:b w:val="0"/>
      <w:bCs w:val="0"/>
      <w:i/>
      <w:iCs/>
      <w:smallCaps w:val="0"/>
      <w:strike w:val="0"/>
      <w:color w:val="000000"/>
      <w:spacing w:val="-10"/>
      <w:w w:val="100"/>
      <w:position w:val="0"/>
      <w:sz w:val="10"/>
      <w:szCs w:val="10"/>
      <w:u w:val="none"/>
      <w:shd w:val="clear" w:color="auto" w:fill="FFFFFF"/>
      <w:lang w:val="ru-RU"/>
    </w:rPr>
  </w:style>
  <w:style w:type="character" w:customStyle="1" w:styleId="BookAntiqua5pt2">
    <w:name w:val="Основной текст + Book Antiqua;5 pt2"/>
    <w:basedOn w:val="affffffff6"/>
    <w:rsid w:val="00A96421"/>
    <w:rPr>
      <w:rFonts w:ascii="Book Antiqua" w:eastAsia="Book Antiqua" w:hAnsi="Book Antiqua" w:cs="Book Antiqua"/>
      <w:b w:val="0"/>
      <w:bCs w:val="0"/>
      <w:i w:val="0"/>
      <w:iCs w:val="0"/>
      <w:smallCaps w:val="0"/>
      <w:strike w:val="0"/>
      <w:color w:val="000000"/>
      <w:spacing w:val="0"/>
      <w:w w:val="100"/>
      <w:position w:val="0"/>
      <w:sz w:val="10"/>
      <w:szCs w:val="10"/>
      <w:u w:val="none"/>
      <w:shd w:val="clear" w:color="auto" w:fill="FFFFFF"/>
      <w:lang w:val="en-US"/>
    </w:rPr>
  </w:style>
  <w:style w:type="character" w:customStyle="1" w:styleId="Tahoma55pt">
    <w:name w:val="Основной текст + Tahoma;5;5 pt"/>
    <w:basedOn w:val="affffffff6"/>
    <w:rsid w:val="00A96421"/>
    <w:rPr>
      <w:rFonts w:ascii="Tahoma" w:eastAsia="Tahoma" w:hAnsi="Tahoma" w:cs="Tahoma"/>
      <w:b w:val="0"/>
      <w:bCs w:val="0"/>
      <w:i w:val="0"/>
      <w:iCs w:val="0"/>
      <w:smallCaps w:val="0"/>
      <w:strike w:val="0"/>
      <w:color w:val="000000"/>
      <w:spacing w:val="0"/>
      <w:w w:val="100"/>
      <w:position w:val="0"/>
      <w:sz w:val="11"/>
      <w:szCs w:val="11"/>
      <w:u w:val="none"/>
      <w:shd w:val="clear" w:color="auto" w:fill="FFFFFF"/>
      <w:lang w:val="ru-RU"/>
    </w:rPr>
  </w:style>
  <w:style w:type="character" w:customStyle="1" w:styleId="BookAntiqua5pt0">
    <w:name w:val="Основной текст + Book Antiqua;5 pt;Малые прописные"/>
    <w:basedOn w:val="affffffff6"/>
    <w:rsid w:val="00A96421"/>
    <w:rPr>
      <w:rFonts w:ascii="Book Antiqua" w:eastAsia="Book Antiqua" w:hAnsi="Book Antiqua" w:cs="Book Antiqua"/>
      <w:b w:val="0"/>
      <w:bCs w:val="0"/>
      <w:i w:val="0"/>
      <w:iCs w:val="0"/>
      <w:smallCaps/>
      <w:strike w:val="0"/>
      <w:color w:val="000000"/>
      <w:spacing w:val="0"/>
      <w:w w:val="100"/>
      <w:position w:val="0"/>
      <w:sz w:val="10"/>
      <w:szCs w:val="10"/>
      <w:u w:val="none"/>
      <w:shd w:val="clear" w:color="auto" w:fill="FFFFFF"/>
    </w:rPr>
  </w:style>
  <w:style w:type="character" w:customStyle="1" w:styleId="TimesNewRoman135pt">
    <w:name w:val="Колонтитул + Times New Roman;13;5 pt;Полужирный"/>
    <w:basedOn w:val="afffffffff7"/>
    <w:rsid w:val="00A96421"/>
    <w:rPr>
      <w:rFonts w:eastAsia="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55pt">
    <w:name w:val="Основной текст + 5;5 pt"/>
    <w:basedOn w:val="affffffff6"/>
    <w:rsid w:val="00A96421"/>
    <w:rPr>
      <w:rFonts w:ascii="Times New Roman" w:hAnsi="Times New Roman" w:cs="Times New Roman"/>
      <w:b w:val="0"/>
      <w:bCs w:val="0"/>
      <w:i w:val="0"/>
      <w:iCs w:val="0"/>
      <w:smallCaps w:val="0"/>
      <w:strike w:val="0"/>
      <w:color w:val="000000"/>
      <w:spacing w:val="0"/>
      <w:w w:val="100"/>
      <w:position w:val="0"/>
      <w:sz w:val="11"/>
      <w:szCs w:val="11"/>
      <w:u w:val="none"/>
      <w:shd w:val="clear" w:color="auto" w:fill="FFFFFF"/>
      <w:lang w:val="ru-RU"/>
    </w:rPr>
  </w:style>
  <w:style w:type="character" w:customStyle="1" w:styleId="65pt">
    <w:name w:val="Основной текст + 6;5 pt"/>
    <w:basedOn w:val="affffffff6"/>
    <w:rsid w:val="00A96421"/>
    <w:rPr>
      <w:rFonts w:ascii="Times New Roman" w:hAnsi="Times New Roman" w:cs="Times New Roman"/>
      <w:b w:val="0"/>
      <w:bCs w:val="0"/>
      <w:i w:val="0"/>
      <w:iCs w:val="0"/>
      <w:smallCaps w:val="0"/>
      <w:strike w:val="0"/>
      <w:color w:val="000000"/>
      <w:spacing w:val="0"/>
      <w:w w:val="100"/>
      <w:position w:val="0"/>
      <w:sz w:val="13"/>
      <w:szCs w:val="13"/>
      <w:u w:val="none"/>
      <w:shd w:val="clear" w:color="auto" w:fill="FFFFFF"/>
      <w:lang w:val="en-US"/>
    </w:rPr>
  </w:style>
  <w:style w:type="character" w:customStyle="1" w:styleId="Impact14pt">
    <w:name w:val="Колонтитул + Impact;14 pt"/>
    <w:basedOn w:val="afffffffff7"/>
    <w:rsid w:val="00A96421"/>
    <w:rPr>
      <w:rFonts w:ascii="Impact" w:eastAsia="Impact" w:hAnsi="Impact" w:cs="Impact"/>
      <w:b w:val="0"/>
      <w:bCs w:val="0"/>
      <w:i w:val="0"/>
      <w:iCs w:val="0"/>
      <w:smallCaps w:val="0"/>
      <w:strike w:val="0"/>
      <w:color w:val="000000"/>
      <w:spacing w:val="0"/>
      <w:w w:val="100"/>
      <w:position w:val="0"/>
      <w:sz w:val="28"/>
      <w:szCs w:val="28"/>
      <w:u w:val="none"/>
      <w:shd w:val="clear" w:color="auto" w:fill="FFFFFF"/>
    </w:rPr>
  </w:style>
  <w:style w:type="character" w:customStyle="1" w:styleId="TimesNewRoman14pt">
    <w:name w:val="Колонтитул + Times New Roman;14 pt"/>
    <w:basedOn w:val="afffffffff7"/>
    <w:rsid w:val="00A96421"/>
    <w:rPr>
      <w:rFonts w:eastAsia="Times New Roman"/>
      <w:b w:val="0"/>
      <w:bCs w:val="0"/>
      <w:i w:val="0"/>
      <w:iCs w:val="0"/>
      <w:smallCaps w:val="0"/>
      <w:strike w:val="0"/>
      <w:color w:val="000000"/>
      <w:spacing w:val="0"/>
      <w:w w:val="100"/>
      <w:position w:val="0"/>
      <w:sz w:val="28"/>
      <w:szCs w:val="28"/>
      <w:u w:val="none"/>
      <w:shd w:val="clear" w:color="auto" w:fill="FFFFFF"/>
    </w:rPr>
  </w:style>
  <w:style w:type="character" w:customStyle="1" w:styleId="3395pt">
    <w:name w:val="Основной текст (33) + 9;5 pt"/>
    <w:basedOn w:val="330"/>
    <w:rsid w:val="00A96421"/>
    <w:rPr>
      <w:color w:val="000000"/>
      <w:spacing w:val="0"/>
      <w:w w:val="100"/>
      <w:position w:val="0"/>
      <w:sz w:val="19"/>
      <w:szCs w:val="19"/>
      <w:shd w:val="clear" w:color="auto" w:fill="FFFFFF"/>
      <w:lang w:val="en-US"/>
    </w:rPr>
  </w:style>
  <w:style w:type="character" w:customStyle="1" w:styleId="75pt11">
    <w:name w:val="Основной текст + 7;5 pt1"/>
    <w:basedOn w:val="affffffff6"/>
    <w:rsid w:val="00A96421"/>
    <w:rPr>
      <w:rFonts w:ascii="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75pt40">
    <w:name w:val="Основной текст + 7;5 pt;Полужирный4"/>
    <w:basedOn w:val="affffffff6"/>
    <w:rsid w:val="00A96421"/>
    <w:rPr>
      <w:rFonts w:ascii="Times New Roman" w:hAnsi="Times New Roman" w:cs="Times New Roman"/>
      <w:b/>
      <w:bCs/>
      <w:i w:val="0"/>
      <w:iCs w:val="0"/>
      <w:smallCaps w:val="0"/>
      <w:strike w:val="0"/>
      <w:color w:val="000000"/>
      <w:spacing w:val="0"/>
      <w:w w:val="100"/>
      <w:position w:val="0"/>
      <w:sz w:val="15"/>
      <w:szCs w:val="15"/>
      <w:u w:val="none"/>
      <w:shd w:val="clear" w:color="auto" w:fill="FFFFFF"/>
      <w:lang w:val="ru-RU"/>
    </w:rPr>
  </w:style>
  <w:style w:type="character" w:customStyle="1" w:styleId="75pt0pt">
    <w:name w:val="Основной текст + 7;5 pt;Полужирный;Курсив;Интервал 0 pt"/>
    <w:basedOn w:val="affffffff6"/>
    <w:rsid w:val="00A96421"/>
    <w:rPr>
      <w:rFonts w:ascii="Times New Roman" w:hAnsi="Times New Roman" w:cs="Times New Roman"/>
      <w:b/>
      <w:bCs/>
      <w:i/>
      <w:iCs/>
      <w:smallCaps w:val="0"/>
      <w:strike w:val="0"/>
      <w:color w:val="000000"/>
      <w:spacing w:val="-10"/>
      <w:w w:val="100"/>
      <w:position w:val="0"/>
      <w:sz w:val="15"/>
      <w:szCs w:val="15"/>
      <w:u w:val="none"/>
      <w:shd w:val="clear" w:color="auto" w:fill="FFFFFF"/>
      <w:lang w:val="ru-RU"/>
    </w:rPr>
  </w:style>
  <w:style w:type="character" w:customStyle="1" w:styleId="BookAntiqua5pt1">
    <w:name w:val="Основной текст + Book Antiqua;5 pt1"/>
    <w:basedOn w:val="affffffff6"/>
    <w:rsid w:val="00A96421"/>
    <w:rPr>
      <w:rFonts w:ascii="Book Antiqua" w:eastAsia="Book Antiqua" w:hAnsi="Book Antiqua" w:cs="Book Antiqua"/>
      <w:b w:val="0"/>
      <w:bCs w:val="0"/>
      <w:i w:val="0"/>
      <w:iCs w:val="0"/>
      <w:smallCaps w:val="0"/>
      <w:strike w:val="0"/>
      <w:color w:val="000000"/>
      <w:spacing w:val="0"/>
      <w:w w:val="100"/>
      <w:position w:val="0"/>
      <w:sz w:val="10"/>
      <w:szCs w:val="10"/>
      <w:u w:val="none"/>
      <w:shd w:val="clear" w:color="auto" w:fill="FFFFFF"/>
      <w:lang w:val="ru-RU"/>
    </w:rPr>
  </w:style>
  <w:style w:type="character" w:customStyle="1" w:styleId="BookAntiqua5pt0pt1">
    <w:name w:val="Основной текст + Book Antiqua;5 pt;Курсив;Интервал 0 pt1"/>
    <w:basedOn w:val="affffffff6"/>
    <w:rsid w:val="00A96421"/>
    <w:rPr>
      <w:rFonts w:ascii="Book Antiqua" w:eastAsia="Book Antiqua" w:hAnsi="Book Antiqua" w:cs="Book Antiqua"/>
      <w:b w:val="0"/>
      <w:bCs w:val="0"/>
      <w:i/>
      <w:iCs/>
      <w:smallCaps w:val="0"/>
      <w:strike w:val="0"/>
      <w:color w:val="000000"/>
      <w:spacing w:val="-10"/>
      <w:w w:val="100"/>
      <w:position w:val="0"/>
      <w:sz w:val="10"/>
      <w:szCs w:val="10"/>
      <w:u w:val="none"/>
      <w:shd w:val="clear" w:color="auto" w:fill="FFFFFF"/>
      <w:lang w:val="ru-RU"/>
    </w:rPr>
  </w:style>
  <w:style w:type="character" w:customStyle="1" w:styleId="TimesNewRoman115pt1">
    <w:name w:val="Колонтитул + Times New Roman;11;5 pt1"/>
    <w:basedOn w:val="afffffffff7"/>
    <w:rsid w:val="00A96421"/>
    <w:rPr>
      <w:rFonts w:eastAsia="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36FranklinGothicHeavy0ptExact">
    <w:name w:val="Основной текст (36) + Franklin Gothic Heavy;Не полужирный;Интервал 0 pt Exact"/>
    <w:basedOn w:val="361"/>
    <w:rsid w:val="00A96421"/>
    <w:rPr>
      <w:rFonts w:ascii="Franklin Gothic Heavy" w:eastAsia="Franklin Gothic Heavy" w:hAnsi="Franklin Gothic Heavy" w:cs="Franklin Gothic Heavy"/>
      <w:b/>
      <w:bCs/>
      <w:spacing w:val="2"/>
      <w:sz w:val="8"/>
      <w:szCs w:val="8"/>
      <w:shd w:val="clear" w:color="auto" w:fill="FFFFFF"/>
    </w:rPr>
  </w:style>
  <w:style w:type="character" w:customStyle="1" w:styleId="36FranklinGothicHeavy45pt0ptExact">
    <w:name w:val="Основной текст (36) + Franklin Gothic Heavy;4;5 pt;Не полужирный;Интервал 0 pt Exact"/>
    <w:basedOn w:val="361"/>
    <w:rsid w:val="00A96421"/>
    <w:rPr>
      <w:rFonts w:ascii="Franklin Gothic Heavy" w:eastAsia="Franklin Gothic Heavy" w:hAnsi="Franklin Gothic Heavy" w:cs="Franklin Gothic Heavy"/>
      <w:b/>
      <w:bCs/>
      <w:spacing w:val="-6"/>
      <w:sz w:val="9"/>
      <w:szCs w:val="9"/>
      <w:shd w:val="clear" w:color="auto" w:fill="FFFFFF"/>
    </w:rPr>
  </w:style>
  <w:style w:type="character" w:customStyle="1" w:styleId="36FranklinGothicHeavy45pt0ptExact2">
    <w:name w:val="Основной текст (36) + Franklin Gothic Heavy;4;5 pt;Не полужирный;Интервал 0 pt Exact2"/>
    <w:basedOn w:val="361"/>
    <w:rsid w:val="00A96421"/>
    <w:rPr>
      <w:rFonts w:ascii="Franklin Gothic Heavy" w:eastAsia="Franklin Gothic Heavy" w:hAnsi="Franklin Gothic Heavy" w:cs="Franklin Gothic Heavy"/>
      <w:b/>
      <w:bCs/>
      <w:sz w:val="9"/>
      <w:szCs w:val="9"/>
      <w:shd w:val="clear" w:color="auto" w:fill="FFFFFF"/>
    </w:rPr>
  </w:style>
  <w:style w:type="character" w:customStyle="1" w:styleId="36BookmanOldStyle0ptExact">
    <w:name w:val="Основной текст (36) + Bookman Old Style;Не полужирный;Интервал 0 pt Exact"/>
    <w:basedOn w:val="361"/>
    <w:rsid w:val="00A96421"/>
    <w:rPr>
      <w:rFonts w:ascii="Bookman Old Style" w:eastAsia="Bookman Old Style" w:hAnsi="Bookman Old Style" w:cs="Bookman Old Style"/>
      <w:b/>
      <w:bCs/>
      <w:spacing w:val="-1"/>
      <w:sz w:val="8"/>
      <w:szCs w:val="8"/>
      <w:shd w:val="clear" w:color="auto" w:fill="FFFFFF"/>
      <w:lang w:val="en-US"/>
    </w:rPr>
  </w:style>
  <w:style w:type="character" w:customStyle="1" w:styleId="36TimesNewRoman7pt0ptExact">
    <w:name w:val="Основной текст (36) + Times New Roman;7 pt;Не полужирный;Интервал 0 pt Exact"/>
    <w:basedOn w:val="361"/>
    <w:rsid w:val="00A96421"/>
    <w:rPr>
      <w:rFonts w:ascii="Times New Roman" w:eastAsia="Times New Roman" w:hAnsi="Times New Roman" w:cs="Times New Roman"/>
      <w:b/>
      <w:bCs/>
      <w:spacing w:val="1"/>
      <w:sz w:val="14"/>
      <w:szCs w:val="14"/>
      <w:shd w:val="clear" w:color="auto" w:fill="FFFFFF"/>
    </w:rPr>
  </w:style>
  <w:style w:type="character" w:customStyle="1" w:styleId="36TimesNewRoman0ptExact">
    <w:name w:val="Основной текст (36) + Times New Roman;Не полужирный;Интервал 0 pt Exact"/>
    <w:basedOn w:val="361"/>
    <w:rsid w:val="00A96421"/>
    <w:rPr>
      <w:rFonts w:ascii="Times New Roman" w:eastAsia="Times New Roman" w:hAnsi="Times New Roman" w:cs="Times New Roman"/>
      <w:b/>
      <w:bCs/>
      <w:spacing w:val="4"/>
      <w:sz w:val="8"/>
      <w:szCs w:val="8"/>
      <w:shd w:val="clear" w:color="auto" w:fill="FFFFFF"/>
    </w:rPr>
  </w:style>
  <w:style w:type="character" w:customStyle="1" w:styleId="36FranklinGothicHeavy0ptExact2">
    <w:name w:val="Основной текст (36) + Franklin Gothic Heavy;Не полужирный;Интервал 0 pt Exact2"/>
    <w:basedOn w:val="361"/>
    <w:rsid w:val="00A96421"/>
    <w:rPr>
      <w:rFonts w:ascii="Franklin Gothic Heavy" w:eastAsia="Franklin Gothic Heavy" w:hAnsi="Franklin Gothic Heavy" w:cs="Franklin Gothic Heavy"/>
      <w:b/>
      <w:bCs/>
      <w:spacing w:val="5"/>
      <w:sz w:val="8"/>
      <w:szCs w:val="8"/>
      <w:shd w:val="clear" w:color="auto" w:fill="FFFFFF"/>
    </w:rPr>
  </w:style>
  <w:style w:type="character" w:customStyle="1" w:styleId="36FranklinGothicHeavy45pt0ptExact1">
    <w:name w:val="Основной текст (36) + Franklin Gothic Heavy;4;5 pt;Не полужирный;Интервал 0 pt Exact1"/>
    <w:basedOn w:val="361"/>
    <w:rsid w:val="00A96421"/>
    <w:rPr>
      <w:rFonts w:ascii="Franklin Gothic Heavy" w:eastAsia="Franklin Gothic Heavy" w:hAnsi="Franklin Gothic Heavy" w:cs="Franklin Gothic Heavy"/>
      <w:b/>
      <w:bCs/>
      <w:spacing w:val="-1"/>
      <w:sz w:val="9"/>
      <w:szCs w:val="9"/>
      <w:shd w:val="clear" w:color="auto" w:fill="FFFFFF"/>
    </w:rPr>
  </w:style>
  <w:style w:type="character" w:customStyle="1" w:styleId="36TimesNewRoman5pt0ptExact">
    <w:name w:val="Основной текст (36) + Times New Roman;5 pt;Не полужирный;Интервал 0 pt Exact"/>
    <w:basedOn w:val="361"/>
    <w:rsid w:val="00A96421"/>
    <w:rPr>
      <w:rFonts w:ascii="Times New Roman" w:eastAsia="Times New Roman" w:hAnsi="Times New Roman" w:cs="Times New Roman"/>
      <w:b/>
      <w:bCs/>
      <w:spacing w:val="-3"/>
      <w:sz w:val="10"/>
      <w:szCs w:val="10"/>
      <w:shd w:val="clear" w:color="auto" w:fill="FFFFFF"/>
    </w:rPr>
  </w:style>
  <w:style w:type="character" w:customStyle="1" w:styleId="36Candara45pt0ptExact">
    <w:name w:val="Основной текст (36) + Candara;4;5 pt;Интервал 0 pt Exact"/>
    <w:basedOn w:val="361"/>
    <w:rsid w:val="00A96421"/>
    <w:rPr>
      <w:rFonts w:ascii="Candara" w:eastAsia="Candara" w:hAnsi="Candara" w:cs="Candara"/>
      <w:b/>
      <w:bCs/>
      <w:spacing w:val="2"/>
      <w:sz w:val="9"/>
      <w:szCs w:val="9"/>
      <w:shd w:val="clear" w:color="auto" w:fill="FFFFFF"/>
    </w:rPr>
  </w:style>
  <w:style w:type="character" w:customStyle="1" w:styleId="40CenturyGothic0ptExact">
    <w:name w:val="Основной текст (40) + Century Gothic;Полужирный;Интервал 0 pt Exact"/>
    <w:basedOn w:val="40Exact"/>
    <w:rsid w:val="00A96421"/>
    <w:rPr>
      <w:rFonts w:ascii="Century Gothic" w:eastAsia="Century Gothic" w:hAnsi="Century Gothic" w:cs="Century Gothic"/>
      <w:b/>
      <w:bCs/>
      <w:color w:val="000000"/>
      <w:spacing w:val="2"/>
      <w:w w:val="100"/>
      <w:position w:val="0"/>
      <w:sz w:val="8"/>
      <w:szCs w:val="8"/>
      <w:shd w:val="clear" w:color="auto" w:fill="FFFFFF"/>
      <w:lang w:val="ru-RU"/>
    </w:rPr>
  </w:style>
  <w:style w:type="character" w:customStyle="1" w:styleId="40BookAntiqua0ptExact">
    <w:name w:val="Основной текст (40) + Book Antiqua;Интервал 0 pt Exact"/>
    <w:basedOn w:val="40Exact"/>
    <w:rsid w:val="00A96421"/>
    <w:rPr>
      <w:rFonts w:ascii="Book Antiqua" w:eastAsia="Book Antiqua" w:hAnsi="Book Antiqua" w:cs="Book Antiqua"/>
      <w:color w:val="000000"/>
      <w:spacing w:val="0"/>
      <w:w w:val="100"/>
      <w:position w:val="0"/>
      <w:sz w:val="8"/>
      <w:szCs w:val="8"/>
      <w:shd w:val="clear" w:color="auto" w:fill="FFFFFF"/>
    </w:rPr>
  </w:style>
  <w:style w:type="character" w:customStyle="1" w:styleId="Arial45pt">
    <w:name w:val="Основной текст + Arial;4;5 pt"/>
    <w:basedOn w:val="affffffff6"/>
    <w:rsid w:val="00A96421"/>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75pt30">
    <w:name w:val="Основной текст + 7;5 pt;Полужирный3"/>
    <w:basedOn w:val="affffffff6"/>
    <w:rsid w:val="00A96421"/>
    <w:rPr>
      <w:rFonts w:ascii="Times New Roman" w:hAnsi="Times New Roman" w:cs="Times New Roman"/>
      <w:b/>
      <w:bCs/>
      <w:i w:val="0"/>
      <w:iCs w:val="0"/>
      <w:smallCaps w:val="0"/>
      <w:strike w:val="0"/>
      <w:color w:val="000000"/>
      <w:spacing w:val="0"/>
      <w:w w:val="100"/>
      <w:position w:val="0"/>
      <w:sz w:val="15"/>
      <w:szCs w:val="15"/>
      <w:u w:val="none"/>
      <w:shd w:val="clear" w:color="auto" w:fill="FFFFFF"/>
    </w:rPr>
  </w:style>
  <w:style w:type="character" w:customStyle="1" w:styleId="75pt20">
    <w:name w:val="Основной текст + 7;5 pt;Полужирный2"/>
    <w:basedOn w:val="affffffff6"/>
    <w:rsid w:val="00A96421"/>
    <w:rPr>
      <w:rFonts w:ascii="Times New Roman" w:hAnsi="Times New Roman" w:cs="Times New Roman"/>
      <w:b/>
      <w:bCs/>
      <w:i w:val="0"/>
      <w:iCs w:val="0"/>
      <w:smallCaps w:val="0"/>
      <w:strike w:val="0"/>
      <w:color w:val="000000"/>
      <w:spacing w:val="0"/>
      <w:w w:val="100"/>
      <w:position w:val="0"/>
      <w:sz w:val="15"/>
      <w:szCs w:val="15"/>
      <w:u w:val="none"/>
      <w:shd w:val="clear" w:color="auto" w:fill="FFFFFF"/>
    </w:rPr>
  </w:style>
  <w:style w:type="character" w:customStyle="1" w:styleId="Candara">
    <w:name w:val="Основной текст + Candara;Курсив"/>
    <w:basedOn w:val="affffffff6"/>
    <w:rsid w:val="00A96421"/>
    <w:rPr>
      <w:rFonts w:ascii="Candara" w:eastAsia="Candara" w:hAnsi="Candara" w:cs="Candara"/>
      <w:b w:val="0"/>
      <w:bCs w:val="0"/>
      <w:i/>
      <w:iCs/>
      <w:smallCaps w:val="0"/>
      <w:strike w:val="0"/>
      <w:color w:val="000000"/>
      <w:spacing w:val="0"/>
      <w:w w:val="100"/>
      <w:position w:val="0"/>
      <w:sz w:val="27"/>
      <w:szCs w:val="27"/>
      <w:u w:val="none"/>
      <w:shd w:val="clear" w:color="auto" w:fill="FFFFFF"/>
    </w:rPr>
  </w:style>
  <w:style w:type="character" w:customStyle="1" w:styleId="75pt12">
    <w:name w:val="Основной текст + 7;5 pt;Полужирный1"/>
    <w:basedOn w:val="affffffff6"/>
    <w:rsid w:val="00A96421"/>
    <w:rPr>
      <w:rFonts w:ascii="Times New Roman" w:hAnsi="Times New Roman" w:cs="Times New Roman"/>
      <w:b/>
      <w:bCs/>
      <w:i w:val="0"/>
      <w:iCs w:val="0"/>
      <w:smallCaps w:val="0"/>
      <w:strike w:val="0"/>
      <w:color w:val="000000"/>
      <w:spacing w:val="0"/>
      <w:w w:val="100"/>
      <w:position w:val="0"/>
      <w:sz w:val="15"/>
      <w:szCs w:val="15"/>
      <w:u w:val="none"/>
      <w:shd w:val="clear" w:color="auto" w:fill="FFFFFF"/>
    </w:rPr>
  </w:style>
  <w:style w:type="character" w:customStyle="1" w:styleId="Arial45pt3">
    <w:name w:val="Основной текст + Arial;4;5 pt3"/>
    <w:basedOn w:val="affffffff6"/>
    <w:rsid w:val="00A96421"/>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Arial45pt2">
    <w:name w:val="Основной текст + Arial;4;5 pt2"/>
    <w:basedOn w:val="affffffff6"/>
    <w:rsid w:val="00A96421"/>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Arial45pt1">
    <w:name w:val="Основной текст + Arial;4;5 pt1"/>
    <w:basedOn w:val="affffffff6"/>
    <w:rsid w:val="00A96421"/>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Arial45pt0">
    <w:name w:val="Основной текст + Arial;4;5 pt;Курсив"/>
    <w:basedOn w:val="affffffff6"/>
    <w:rsid w:val="00A96421"/>
    <w:rPr>
      <w:rFonts w:ascii="Arial" w:eastAsia="Arial" w:hAnsi="Arial" w:cs="Arial"/>
      <w:b w:val="0"/>
      <w:bCs w:val="0"/>
      <w:i/>
      <w:iCs/>
      <w:smallCaps w:val="0"/>
      <w:strike w:val="0"/>
      <w:color w:val="000000"/>
      <w:spacing w:val="0"/>
      <w:w w:val="100"/>
      <w:position w:val="0"/>
      <w:sz w:val="9"/>
      <w:szCs w:val="9"/>
      <w:u w:val="none"/>
      <w:shd w:val="clear" w:color="auto" w:fill="FFFFFF"/>
    </w:rPr>
  </w:style>
  <w:style w:type="character" w:customStyle="1" w:styleId="36TimesNewRoman75pt">
    <w:name w:val="Основной текст (36) + Times New Roman;7;5 pt;Не полужирный"/>
    <w:basedOn w:val="361"/>
    <w:rsid w:val="00A96421"/>
    <w:rPr>
      <w:rFonts w:ascii="Times New Roman" w:eastAsia="Times New Roman" w:hAnsi="Times New Roman" w:cs="Times New Roman"/>
      <w:b/>
      <w:bCs/>
      <w:color w:val="000000"/>
      <w:spacing w:val="0"/>
      <w:w w:val="100"/>
      <w:position w:val="0"/>
      <w:sz w:val="15"/>
      <w:szCs w:val="15"/>
      <w:shd w:val="clear" w:color="auto" w:fill="FFFFFF"/>
    </w:rPr>
  </w:style>
  <w:style w:type="character" w:customStyle="1" w:styleId="10pt0ptExact">
    <w:name w:val="Основной текст + 10 pt;Курсив;Интервал 0 pt Exact"/>
    <w:basedOn w:val="affffffff6"/>
    <w:rsid w:val="00A96421"/>
    <w:rPr>
      <w:rFonts w:ascii="Times New Roman" w:hAnsi="Times New Roman" w:cs="Times New Roman"/>
      <w:b w:val="0"/>
      <w:bCs w:val="0"/>
      <w:i/>
      <w:iCs/>
      <w:smallCaps w:val="0"/>
      <w:strike w:val="0"/>
      <w:color w:val="000000"/>
      <w:spacing w:val="0"/>
      <w:w w:val="100"/>
      <w:position w:val="0"/>
      <w:sz w:val="20"/>
      <w:szCs w:val="20"/>
      <w:u w:val="none"/>
      <w:shd w:val="clear" w:color="auto" w:fill="FFFFFF"/>
    </w:rPr>
  </w:style>
  <w:style w:type="character" w:customStyle="1" w:styleId="3645pt0ptExact">
    <w:name w:val="Основной текст (36) + 4;5 pt;Не полужирный;Интервал 0 pt Exact"/>
    <w:basedOn w:val="361"/>
    <w:rsid w:val="00A96421"/>
    <w:rPr>
      <w:rFonts w:ascii="Arial" w:eastAsia="Arial" w:hAnsi="Arial" w:cs="Arial"/>
      <w:b/>
      <w:bCs/>
      <w:color w:val="000000"/>
      <w:spacing w:val="-4"/>
      <w:w w:val="100"/>
      <w:position w:val="0"/>
      <w:sz w:val="9"/>
      <w:szCs w:val="9"/>
      <w:shd w:val="clear" w:color="auto" w:fill="FFFFFF"/>
      <w:lang w:val="ru-RU"/>
    </w:rPr>
  </w:style>
  <w:style w:type="character" w:customStyle="1" w:styleId="36BookmanOldStyle45pt0ptExact">
    <w:name w:val="Основной текст (36) + Bookman Old Style;4;5 pt;Не полужирный;Интервал 0 pt Exact"/>
    <w:basedOn w:val="361"/>
    <w:rsid w:val="00A96421"/>
    <w:rPr>
      <w:rFonts w:ascii="Bookman Old Style" w:eastAsia="Bookman Old Style" w:hAnsi="Bookman Old Style" w:cs="Bookman Old Style"/>
      <w:b/>
      <w:bCs/>
      <w:color w:val="000000"/>
      <w:spacing w:val="-5"/>
      <w:w w:val="100"/>
      <w:position w:val="0"/>
      <w:sz w:val="9"/>
      <w:szCs w:val="9"/>
      <w:shd w:val="clear" w:color="auto" w:fill="FFFFFF"/>
    </w:rPr>
  </w:style>
  <w:style w:type="character" w:customStyle="1" w:styleId="36BookmanOldStyle45pt0ptExact4">
    <w:name w:val="Основной текст (36) + Bookman Old Style;4;5 pt;Не полужирный;Интервал 0 pt Exact4"/>
    <w:basedOn w:val="361"/>
    <w:rsid w:val="00A96421"/>
    <w:rPr>
      <w:rFonts w:ascii="Bookman Old Style" w:eastAsia="Bookman Old Style" w:hAnsi="Bookman Old Style" w:cs="Bookman Old Style"/>
      <w:b/>
      <w:bCs/>
      <w:color w:val="000000"/>
      <w:spacing w:val="-5"/>
      <w:w w:val="100"/>
      <w:position w:val="0"/>
      <w:sz w:val="9"/>
      <w:szCs w:val="9"/>
      <w:shd w:val="clear" w:color="auto" w:fill="FFFFFF"/>
      <w:lang w:val="ru-RU"/>
    </w:rPr>
  </w:style>
  <w:style w:type="character" w:customStyle="1" w:styleId="36BookmanOldStyle45pt0ptExact3">
    <w:name w:val="Основной текст (36) + Bookman Old Style;4;5 pt;Не полужирный;Интервал 0 pt Exact3"/>
    <w:basedOn w:val="361"/>
    <w:rsid w:val="00A96421"/>
    <w:rPr>
      <w:rFonts w:ascii="Bookman Old Style" w:eastAsia="Bookman Old Style" w:hAnsi="Bookman Old Style" w:cs="Bookman Old Style"/>
      <w:b/>
      <w:bCs/>
      <w:color w:val="000000"/>
      <w:spacing w:val="0"/>
      <w:w w:val="100"/>
      <w:position w:val="0"/>
      <w:sz w:val="9"/>
      <w:szCs w:val="9"/>
      <w:shd w:val="clear" w:color="auto" w:fill="FFFFFF"/>
    </w:rPr>
  </w:style>
  <w:style w:type="character" w:customStyle="1" w:styleId="36TimesNewRoman0ptExact1">
    <w:name w:val="Основной текст (36) + Times New Roman;Не полужирный;Интервал 0 pt Exact1"/>
    <w:basedOn w:val="361"/>
    <w:rsid w:val="00A96421"/>
    <w:rPr>
      <w:rFonts w:ascii="Times New Roman" w:eastAsia="Times New Roman" w:hAnsi="Times New Roman" w:cs="Times New Roman"/>
      <w:b/>
      <w:bCs/>
      <w:color w:val="000000"/>
      <w:spacing w:val="-5"/>
      <w:w w:val="100"/>
      <w:position w:val="0"/>
      <w:sz w:val="8"/>
      <w:szCs w:val="8"/>
      <w:shd w:val="clear" w:color="auto" w:fill="FFFFFF"/>
      <w:lang w:val="ru-RU"/>
    </w:rPr>
  </w:style>
  <w:style w:type="character" w:customStyle="1" w:styleId="36BookmanOldStyle0ptExact1">
    <w:name w:val="Основной текст (36) + Bookman Old Style;Не полужирный;Интервал 0 pt Exact1"/>
    <w:basedOn w:val="361"/>
    <w:rsid w:val="00A96421"/>
    <w:rPr>
      <w:rFonts w:ascii="Bookman Old Style" w:eastAsia="Bookman Old Style" w:hAnsi="Bookman Old Style" w:cs="Bookman Old Style"/>
      <w:b/>
      <w:bCs/>
      <w:color w:val="000000"/>
      <w:spacing w:val="0"/>
      <w:w w:val="100"/>
      <w:position w:val="0"/>
      <w:sz w:val="8"/>
      <w:szCs w:val="8"/>
      <w:shd w:val="clear" w:color="auto" w:fill="FFFFFF"/>
    </w:rPr>
  </w:style>
  <w:style w:type="character" w:customStyle="1" w:styleId="360ptExact">
    <w:name w:val="Основной текст (36) + Не полужирный;Интервал 0 pt Exact"/>
    <w:basedOn w:val="361"/>
    <w:rsid w:val="00A96421"/>
    <w:rPr>
      <w:rFonts w:ascii="Arial" w:eastAsia="Arial" w:hAnsi="Arial" w:cs="Arial"/>
      <w:b/>
      <w:bCs/>
      <w:color w:val="000000"/>
      <w:spacing w:val="-3"/>
      <w:w w:val="100"/>
      <w:position w:val="0"/>
      <w:sz w:val="8"/>
      <w:szCs w:val="8"/>
      <w:shd w:val="clear" w:color="auto" w:fill="FFFFFF"/>
      <w:lang w:val="ru-RU"/>
    </w:rPr>
  </w:style>
  <w:style w:type="character" w:customStyle="1" w:styleId="36BookmanOldStyle45pt0ptExact2">
    <w:name w:val="Основной текст (36) + Bookman Old Style;4;5 pt;Не полужирный;Интервал 0 pt Exact2"/>
    <w:basedOn w:val="361"/>
    <w:rsid w:val="00A96421"/>
    <w:rPr>
      <w:rFonts w:ascii="Bookman Old Style" w:eastAsia="Bookman Old Style" w:hAnsi="Bookman Old Style" w:cs="Bookman Old Style"/>
      <w:b/>
      <w:bCs/>
      <w:color w:val="000000"/>
      <w:spacing w:val="0"/>
      <w:w w:val="100"/>
      <w:position w:val="0"/>
      <w:sz w:val="9"/>
      <w:szCs w:val="9"/>
      <w:shd w:val="clear" w:color="auto" w:fill="FFFFFF"/>
    </w:rPr>
  </w:style>
  <w:style w:type="character" w:customStyle="1" w:styleId="360ptExact1">
    <w:name w:val="Основной текст (36) + Не полужирный;Интервал 0 pt Exact1"/>
    <w:basedOn w:val="361"/>
    <w:rsid w:val="00A96421"/>
    <w:rPr>
      <w:rFonts w:ascii="Arial" w:eastAsia="Arial" w:hAnsi="Arial" w:cs="Arial"/>
      <w:b/>
      <w:bCs/>
      <w:color w:val="000000"/>
      <w:spacing w:val="-3"/>
      <w:w w:val="100"/>
      <w:position w:val="0"/>
      <w:sz w:val="8"/>
      <w:szCs w:val="8"/>
      <w:shd w:val="clear" w:color="auto" w:fill="FFFFFF"/>
    </w:rPr>
  </w:style>
  <w:style w:type="character" w:customStyle="1" w:styleId="36BookmanOldStyle45pt0ptExact1">
    <w:name w:val="Основной текст (36) + Bookman Old Style;4;5 pt;Не полужирный;Интервал 0 pt Exact1"/>
    <w:basedOn w:val="361"/>
    <w:rsid w:val="00A96421"/>
    <w:rPr>
      <w:rFonts w:ascii="Bookman Old Style" w:eastAsia="Bookman Old Style" w:hAnsi="Bookman Old Style" w:cs="Bookman Old Style"/>
      <w:b/>
      <w:bCs/>
      <w:color w:val="000000"/>
      <w:spacing w:val="0"/>
      <w:w w:val="100"/>
      <w:position w:val="0"/>
      <w:sz w:val="9"/>
      <w:szCs w:val="9"/>
      <w:shd w:val="clear" w:color="auto" w:fill="FFFFFF"/>
    </w:rPr>
  </w:style>
  <w:style w:type="character" w:customStyle="1" w:styleId="36Candara45pt0ptExact1">
    <w:name w:val="Основной текст (36) + Candara;4;5 pt;Интервал 0 pt Exact1"/>
    <w:basedOn w:val="361"/>
    <w:rsid w:val="00A96421"/>
    <w:rPr>
      <w:rFonts w:ascii="Candara" w:eastAsia="Candara" w:hAnsi="Candara" w:cs="Candara"/>
      <w:b/>
      <w:bCs/>
      <w:color w:val="000000"/>
      <w:spacing w:val="2"/>
      <w:w w:val="100"/>
      <w:position w:val="0"/>
      <w:sz w:val="9"/>
      <w:szCs w:val="9"/>
      <w:shd w:val="clear" w:color="auto" w:fill="FFFFFF"/>
      <w:lang w:val="ru-RU"/>
    </w:rPr>
  </w:style>
  <w:style w:type="character" w:customStyle="1" w:styleId="36FranklinGothicHeavy0ptExact1">
    <w:name w:val="Основной текст (36) + Franklin Gothic Heavy;Не полужирный;Интервал 0 pt Exact1"/>
    <w:basedOn w:val="361"/>
    <w:rsid w:val="00A96421"/>
    <w:rPr>
      <w:rFonts w:ascii="Franklin Gothic Heavy" w:eastAsia="Franklin Gothic Heavy" w:hAnsi="Franklin Gothic Heavy" w:cs="Franklin Gothic Heavy"/>
      <w:b/>
      <w:bCs/>
      <w:color w:val="000000"/>
      <w:spacing w:val="0"/>
      <w:w w:val="100"/>
      <w:position w:val="0"/>
      <w:sz w:val="8"/>
      <w:szCs w:val="8"/>
      <w:shd w:val="clear" w:color="auto" w:fill="FFFFFF"/>
      <w:lang w:val="ru-RU"/>
    </w:rPr>
  </w:style>
  <w:style w:type="character" w:customStyle="1" w:styleId="Arial4pt0pt">
    <w:name w:val="Основной текст + Arial;4 pt;Полужирный;Интервал 0 pt"/>
    <w:basedOn w:val="affffffff6"/>
    <w:rsid w:val="00A96421"/>
    <w:rPr>
      <w:rFonts w:ascii="Arial" w:eastAsia="Arial" w:hAnsi="Arial" w:cs="Arial"/>
      <w:b/>
      <w:bCs/>
      <w:i w:val="0"/>
      <w:iCs w:val="0"/>
      <w:smallCaps w:val="0"/>
      <w:strike w:val="0"/>
      <w:color w:val="000000"/>
      <w:spacing w:val="-2"/>
      <w:w w:val="100"/>
      <w:position w:val="0"/>
      <w:sz w:val="8"/>
      <w:szCs w:val="8"/>
      <w:u w:val="none"/>
      <w:shd w:val="clear" w:color="auto" w:fill="FFFFFF"/>
      <w:lang w:val="ru-RU"/>
    </w:rPr>
  </w:style>
  <w:style w:type="character" w:customStyle="1" w:styleId="BookmanOldStyle175pt0pt">
    <w:name w:val="Основной текст + Bookman Old Style;17;5 pt;Интервал 0 pt"/>
    <w:basedOn w:val="affffffff6"/>
    <w:rsid w:val="00A96421"/>
    <w:rPr>
      <w:rFonts w:ascii="Bookman Old Style" w:eastAsia="Bookman Old Style" w:hAnsi="Bookman Old Style" w:cs="Bookman Old Style"/>
      <w:b w:val="0"/>
      <w:bCs w:val="0"/>
      <w:i w:val="0"/>
      <w:iCs w:val="0"/>
      <w:smallCaps w:val="0"/>
      <w:strike w:val="0"/>
      <w:color w:val="000000"/>
      <w:spacing w:val="0"/>
      <w:w w:val="100"/>
      <w:position w:val="0"/>
      <w:sz w:val="35"/>
      <w:szCs w:val="35"/>
      <w:u w:val="none"/>
      <w:shd w:val="clear" w:color="auto" w:fill="FFFFFF"/>
    </w:rPr>
  </w:style>
  <w:style w:type="character" w:customStyle="1" w:styleId="Arial4pt0pt3">
    <w:name w:val="Основной текст + Arial;4 pt;Полужирный;Интервал 0 pt3"/>
    <w:basedOn w:val="affffffff6"/>
    <w:rsid w:val="00A96421"/>
    <w:rPr>
      <w:rFonts w:ascii="Arial" w:eastAsia="Arial" w:hAnsi="Arial" w:cs="Arial"/>
      <w:b/>
      <w:bCs/>
      <w:i w:val="0"/>
      <w:iCs w:val="0"/>
      <w:smallCaps w:val="0"/>
      <w:strike w:val="0"/>
      <w:color w:val="000000"/>
      <w:spacing w:val="-2"/>
      <w:w w:val="100"/>
      <w:position w:val="0"/>
      <w:sz w:val="8"/>
      <w:szCs w:val="8"/>
      <w:u w:val="none"/>
      <w:shd w:val="clear" w:color="auto" w:fill="FFFFFF"/>
      <w:lang w:val="ru-RU"/>
    </w:rPr>
  </w:style>
  <w:style w:type="character" w:customStyle="1" w:styleId="Arial4pt0pt2">
    <w:name w:val="Основной текст + Arial;4 pt;Полужирный;Интервал 0 pt2"/>
    <w:basedOn w:val="affffffff6"/>
    <w:rsid w:val="00A96421"/>
    <w:rPr>
      <w:rFonts w:ascii="Arial" w:eastAsia="Arial" w:hAnsi="Arial" w:cs="Arial"/>
      <w:b/>
      <w:bCs/>
      <w:i w:val="0"/>
      <w:iCs w:val="0"/>
      <w:smallCaps w:val="0"/>
      <w:strike w:val="0"/>
      <w:color w:val="000000"/>
      <w:spacing w:val="-2"/>
      <w:w w:val="100"/>
      <w:position w:val="0"/>
      <w:sz w:val="8"/>
      <w:szCs w:val="8"/>
      <w:u w:val="none"/>
      <w:shd w:val="clear" w:color="auto" w:fill="FFFFFF"/>
    </w:rPr>
  </w:style>
  <w:style w:type="character" w:customStyle="1" w:styleId="105pt0pt">
    <w:name w:val="Основной текст + 10;5 pt;Курсив;Интервал 0 pt"/>
    <w:basedOn w:val="affffffff6"/>
    <w:rsid w:val="00A96421"/>
    <w:rPr>
      <w:rFonts w:ascii="Times New Roman" w:hAnsi="Times New Roman" w:cs="Times New Roman"/>
      <w:b w:val="0"/>
      <w:bCs w:val="0"/>
      <w:i/>
      <w:iCs/>
      <w:smallCaps w:val="0"/>
      <w:strike w:val="0"/>
      <w:color w:val="000000"/>
      <w:spacing w:val="0"/>
      <w:w w:val="100"/>
      <w:position w:val="0"/>
      <w:sz w:val="21"/>
      <w:szCs w:val="21"/>
      <w:u w:val="none"/>
      <w:shd w:val="clear" w:color="auto" w:fill="FFFFFF"/>
    </w:rPr>
  </w:style>
  <w:style w:type="character" w:customStyle="1" w:styleId="Arial4pt0pt1">
    <w:name w:val="Основной текст + Arial;4 pt;Полужирный;Интервал 0 pt1"/>
    <w:basedOn w:val="affffffff6"/>
    <w:rsid w:val="00A96421"/>
    <w:rPr>
      <w:rFonts w:ascii="Arial" w:eastAsia="Arial" w:hAnsi="Arial" w:cs="Arial"/>
      <w:b/>
      <w:bCs/>
      <w:i w:val="0"/>
      <w:iCs w:val="0"/>
      <w:smallCaps w:val="0"/>
      <w:strike w:val="0"/>
      <w:color w:val="000000"/>
      <w:spacing w:val="-2"/>
      <w:w w:val="100"/>
      <w:position w:val="0"/>
      <w:sz w:val="8"/>
      <w:szCs w:val="8"/>
      <w:u w:val="none"/>
      <w:shd w:val="clear" w:color="auto" w:fill="FFFFFF"/>
      <w:lang w:val="ru-RU"/>
    </w:rPr>
  </w:style>
  <w:style w:type="character" w:customStyle="1" w:styleId="105pt0pt1">
    <w:name w:val="Основной текст + 10;5 pt;Курсив;Интервал 0 pt1"/>
    <w:basedOn w:val="affffffff6"/>
    <w:rsid w:val="00A96421"/>
    <w:rPr>
      <w:rFonts w:ascii="Times New Roman" w:hAnsi="Times New Roman" w:cs="Times New Roman"/>
      <w:b w:val="0"/>
      <w:bCs w:val="0"/>
      <w:i/>
      <w:iCs/>
      <w:smallCaps w:val="0"/>
      <w:strike w:val="0"/>
      <w:color w:val="000000"/>
      <w:spacing w:val="0"/>
      <w:w w:val="100"/>
      <w:position w:val="0"/>
      <w:sz w:val="21"/>
      <w:szCs w:val="21"/>
      <w:u w:val="none"/>
      <w:shd w:val="clear" w:color="auto" w:fill="FFFFFF"/>
    </w:rPr>
  </w:style>
  <w:style w:type="character" w:customStyle="1" w:styleId="Candara45pt0">
    <w:name w:val="Основной текст + Candara;4;5 pt;Полужирный"/>
    <w:basedOn w:val="affffffff6"/>
    <w:rsid w:val="00A96421"/>
    <w:rPr>
      <w:rFonts w:ascii="Candara" w:eastAsia="Candara" w:hAnsi="Candara" w:cs="Candara"/>
      <w:b/>
      <w:bCs/>
      <w:i w:val="0"/>
      <w:iCs w:val="0"/>
      <w:smallCaps w:val="0"/>
      <w:strike w:val="0"/>
      <w:color w:val="000000"/>
      <w:spacing w:val="2"/>
      <w:w w:val="100"/>
      <w:position w:val="0"/>
      <w:sz w:val="9"/>
      <w:szCs w:val="9"/>
      <w:u w:val="none"/>
      <w:shd w:val="clear" w:color="auto" w:fill="FFFFFF"/>
      <w:lang w:val="ru-RU"/>
    </w:rPr>
  </w:style>
  <w:style w:type="character" w:customStyle="1" w:styleId="BookAntiqua4pt0pt">
    <w:name w:val="Основной текст + Book Antiqua;4 pt;Интервал 0 pt"/>
    <w:basedOn w:val="affffffff6"/>
    <w:rsid w:val="00A96421"/>
    <w:rPr>
      <w:rFonts w:ascii="Book Antiqua" w:eastAsia="Book Antiqua" w:hAnsi="Book Antiqua" w:cs="Book Antiqua"/>
      <w:b w:val="0"/>
      <w:bCs w:val="0"/>
      <w:i w:val="0"/>
      <w:iCs w:val="0"/>
      <w:smallCaps w:val="0"/>
      <w:strike w:val="0"/>
      <w:color w:val="000000"/>
      <w:spacing w:val="-4"/>
      <w:w w:val="100"/>
      <w:position w:val="0"/>
      <w:sz w:val="8"/>
      <w:szCs w:val="8"/>
      <w:u w:val="none"/>
      <w:shd w:val="clear" w:color="auto" w:fill="FFFFFF"/>
      <w:lang w:val="ru-RU"/>
    </w:rPr>
  </w:style>
  <w:style w:type="character" w:customStyle="1" w:styleId="105pt0pt0">
    <w:name w:val="Основной текст + 10;5 pt;Интервал 0 pt"/>
    <w:basedOn w:val="affffffff6"/>
    <w:rsid w:val="00A96421"/>
    <w:rPr>
      <w:rFonts w:ascii="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Arial4pt">
    <w:name w:val="Основной текст + Arial;4 pt;Полужирный;Малые прописные"/>
    <w:basedOn w:val="affffffff6"/>
    <w:rsid w:val="00A96421"/>
    <w:rPr>
      <w:rFonts w:ascii="Arial" w:eastAsia="Arial" w:hAnsi="Arial" w:cs="Arial"/>
      <w:b/>
      <w:bCs/>
      <w:i w:val="0"/>
      <w:iCs w:val="0"/>
      <w:smallCaps/>
      <w:strike w:val="0"/>
      <w:color w:val="000000"/>
      <w:spacing w:val="0"/>
      <w:w w:val="100"/>
      <w:position w:val="0"/>
      <w:sz w:val="8"/>
      <w:szCs w:val="8"/>
      <w:u w:val="none"/>
      <w:shd w:val="clear" w:color="auto" w:fill="FFFFFF"/>
      <w:lang w:val="en-US"/>
    </w:rPr>
  </w:style>
  <w:style w:type="character" w:customStyle="1" w:styleId="TimesNewRoman75pt">
    <w:name w:val="Колонтитул + Times New Roman;7;5 pt"/>
    <w:basedOn w:val="afffffffff7"/>
    <w:rsid w:val="00A96421"/>
    <w:rPr>
      <w:rFonts w:eastAsia="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TimesNewRoman75pt1">
    <w:name w:val="Колонтитул + Times New Roman;7;5 pt1"/>
    <w:basedOn w:val="afffffffff7"/>
    <w:rsid w:val="00A96421"/>
    <w:rPr>
      <w:rFonts w:eastAsia="Times New Roman"/>
      <w:b w:val="0"/>
      <w:bCs w:val="0"/>
      <w:i w:val="0"/>
      <w:iCs w:val="0"/>
      <w:smallCaps w:val="0"/>
      <w:strike w:val="0"/>
      <w:color w:val="000000"/>
      <w:spacing w:val="0"/>
      <w:w w:val="100"/>
      <w:position w:val="0"/>
      <w:sz w:val="15"/>
      <w:szCs w:val="15"/>
      <w:u w:val="single"/>
      <w:shd w:val="clear" w:color="auto" w:fill="FFFFFF"/>
      <w:lang w:val="ru-RU"/>
    </w:rPr>
  </w:style>
  <w:style w:type="character" w:customStyle="1" w:styleId="95pt12">
    <w:name w:val="Основной текст + 9;5 pt;Полужирный1"/>
    <w:basedOn w:val="affffffff6"/>
    <w:rsid w:val="00A96421"/>
    <w:rPr>
      <w:rFonts w:ascii="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TimesNewRoman0">
    <w:name w:val="Основной текст + Times New Roman;Не полужирный"/>
    <w:basedOn w:val="affffffff6"/>
    <w:rsid w:val="00A96421"/>
    <w:rPr>
      <w:rFonts w:ascii="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paragraph" w:customStyle="1" w:styleId="affffffffffffffffb">
    <w:name w:val="Обычный кат"/>
    <w:basedOn w:val="ad"/>
    <w:qFormat/>
    <w:rsid w:val="00A96421"/>
    <w:pPr>
      <w:spacing w:after="0" w:line="240" w:lineRule="auto"/>
      <w:ind w:firstLine="851"/>
      <w:jc w:val="both"/>
    </w:pPr>
    <w:rPr>
      <w:rFonts w:eastAsia="Calibri"/>
      <w:sz w:val="24"/>
    </w:rPr>
  </w:style>
  <w:style w:type="character" w:customStyle="1" w:styleId="affffffffff2">
    <w:name w:val="Таблица Знак"/>
    <w:basedOn w:val="ae"/>
    <w:link w:val="affffffffff1"/>
    <w:rsid w:val="00A96421"/>
    <w:rPr>
      <w:sz w:val="20"/>
      <w:szCs w:val="20"/>
    </w:rPr>
  </w:style>
  <w:style w:type="paragraph" w:customStyle="1" w:styleId="affffffffffffffffc">
    <w:name w:val="Обычн"/>
    <w:basedOn w:val="ad"/>
    <w:link w:val="affffffffffffffffd"/>
    <w:qFormat/>
    <w:rsid w:val="00A96421"/>
    <w:pPr>
      <w:spacing w:after="0" w:line="240" w:lineRule="auto"/>
      <w:ind w:firstLine="709"/>
      <w:jc w:val="both"/>
    </w:pPr>
    <w:rPr>
      <w:sz w:val="24"/>
      <w:szCs w:val="36"/>
      <w:lang w:eastAsia="ru-RU"/>
    </w:rPr>
  </w:style>
  <w:style w:type="character" w:customStyle="1" w:styleId="affffffffffffffffd">
    <w:name w:val="Обычн Знак"/>
    <w:basedOn w:val="ae"/>
    <w:link w:val="affffffffffffffffc"/>
    <w:rsid w:val="00A96421"/>
    <w:rPr>
      <w:sz w:val="24"/>
      <w:szCs w:val="36"/>
    </w:rPr>
  </w:style>
  <w:style w:type="numbering" w:customStyle="1" w:styleId="1111110">
    <w:name w:val="1 / 1.1 / 1.1.10"/>
    <w:basedOn w:val="af0"/>
    <w:next w:val="111111"/>
    <w:semiHidden/>
    <w:unhideWhenUsed/>
    <w:rsid w:val="00A96421"/>
    <w:pPr>
      <w:numPr>
        <w:numId w:val="52"/>
      </w:numPr>
    </w:pPr>
  </w:style>
  <w:style w:type="character" w:customStyle="1" w:styleId="affffffffffffffffe">
    <w:name w:val="Название ТАБЛИЦА Знак"/>
    <w:basedOn w:val="ae"/>
    <w:link w:val="afffffffffffffffff"/>
    <w:locked/>
    <w:rsid w:val="00A96421"/>
    <w:rPr>
      <w:rFonts w:cs="Arial"/>
      <w:bCs/>
      <w:sz w:val="24"/>
      <w:szCs w:val="18"/>
    </w:rPr>
  </w:style>
  <w:style w:type="paragraph" w:customStyle="1" w:styleId="afffffffffffffffff">
    <w:name w:val="Название ТАБЛИЦА"/>
    <w:basedOn w:val="af8"/>
    <w:link w:val="affffffffffffffffe"/>
    <w:qFormat/>
    <w:rsid w:val="00A96421"/>
    <w:pPr>
      <w:widowControl w:val="0"/>
      <w:spacing w:before="120" w:after="0"/>
      <w:ind w:firstLine="709"/>
      <w:jc w:val="both"/>
    </w:pPr>
    <w:rPr>
      <w:rFonts w:cs="Arial"/>
      <w:b w:val="0"/>
      <w:color w:val="auto"/>
      <w:sz w:val="24"/>
      <w:lang w:eastAsia="ru-RU"/>
    </w:rPr>
  </w:style>
  <w:style w:type="table" w:customStyle="1" w:styleId="11f7">
    <w:name w:val="Сетка таблицы светлая11"/>
    <w:basedOn w:val="af"/>
    <w:uiPriority w:val="40"/>
    <w:rsid w:val="00A96421"/>
    <w:rPr>
      <w:rFonts w:ascii="Calibri" w:hAnsi="Calibri"/>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1f8">
    <w:name w:val="Упомянуть11"/>
    <w:uiPriority w:val="99"/>
    <w:semiHidden/>
    <w:unhideWhenUsed/>
    <w:rsid w:val="00A96421"/>
    <w:rPr>
      <w:color w:val="2B579A"/>
      <w:shd w:val="clear" w:color="auto" w:fill="E6E6E6"/>
    </w:rPr>
  </w:style>
  <w:style w:type="character" w:customStyle="1" w:styleId="11f9">
    <w:name w:val="Неразрешенное упоминание11"/>
    <w:uiPriority w:val="99"/>
    <w:semiHidden/>
    <w:unhideWhenUsed/>
    <w:rsid w:val="00A96421"/>
    <w:rPr>
      <w:color w:val="808080"/>
      <w:shd w:val="clear" w:color="auto" w:fill="E6E6E6"/>
    </w:rPr>
  </w:style>
  <w:style w:type="paragraph" w:customStyle="1" w:styleId="afffffffffffffffff0">
    <w:name w:val="Пункт"/>
    <w:basedOn w:val="18"/>
    <w:link w:val="afffffffffffffffff1"/>
    <w:qFormat/>
    <w:rsid w:val="00A96421"/>
    <w:pPr>
      <w:spacing w:before="0" w:after="120" w:line="240" w:lineRule="auto"/>
      <w:ind w:firstLine="709"/>
      <w:jc w:val="both"/>
    </w:pPr>
    <w:rPr>
      <w:b w:val="0"/>
      <w:sz w:val="32"/>
      <w:szCs w:val="32"/>
      <w:lang w:eastAsia="ru-RU"/>
    </w:rPr>
  </w:style>
  <w:style w:type="character" w:customStyle="1" w:styleId="afffffffffffffffff1">
    <w:name w:val="Пункт Знак"/>
    <w:basedOn w:val="ae"/>
    <w:link w:val="afffffffffffffffff0"/>
    <w:rsid w:val="00A96421"/>
    <w:rPr>
      <w:bCs/>
      <w:sz w:val="32"/>
      <w:szCs w:val="32"/>
    </w:rPr>
  </w:style>
  <w:style w:type="paragraph" w:customStyle="1" w:styleId="afffffffffffffffff2">
    <w:name w:val="Подпункт"/>
    <w:basedOn w:val="affc"/>
    <w:link w:val="afffffffffffffffff3"/>
    <w:qFormat/>
    <w:rsid w:val="00A96421"/>
    <w:pPr>
      <w:spacing w:after="0" w:line="240" w:lineRule="auto"/>
      <w:ind w:left="0" w:firstLine="709"/>
      <w:contextualSpacing/>
      <w:jc w:val="both"/>
    </w:pPr>
    <w:rPr>
      <w:b/>
      <w:sz w:val="28"/>
      <w:szCs w:val="36"/>
      <w:lang w:eastAsia="ru-RU"/>
    </w:rPr>
  </w:style>
  <w:style w:type="character" w:customStyle="1" w:styleId="afffffffffffffffff3">
    <w:name w:val="Подпункт Знак"/>
    <w:basedOn w:val="afffffffffffffffff1"/>
    <w:link w:val="afffffffffffffffff2"/>
    <w:rsid w:val="00A96421"/>
    <w:rPr>
      <w:b/>
      <w:bCs w:val="0"/>
      <w:sz w:val="28"/>
      <w:szCs w:val="36"/>
    </w:rPr>
  </w:style>
  <w:style w:type="paragraph" w:customStyle="1" w:styleId="form3">
    <w:name w:val="form3"/>
    <w:basedOn w:val="ad"/>
    <w:rsid w:val="00A96421"/>
    <w:pPr>
      <w:spacing w:before="100" w:beforeAutospacing="1" w:after="100" w:afterAutospacing="1" w:line="240" w:lineRule="auto"/>
    </w:pPr>
    <w:rPr>
      <w:sz w:val="24"/>
      <w:szCs w:val="24"/>
      <w:lang w:eastAsia="ru-RU"/>
    </w:rPr>
  </w:style>
  <w:style w:type="paragraph" w:customStyle="1" w:styleId="s11">
    <w:name w:val="s_1"/>
    <w:basedOn w:val="ad"/>
    <w:rsid w:val="00A96421"/>
    <w:pPr>
      <w:spacing w:before="100" w:beforeAutospacing="1" w:after="100" w:afterAutospacing="1" w:line="240" w:lineRule="auto"/>
    </w:pPr>
    <w:rPr>
      <w:sz w:val="24"/>
      <w:szCs w:val="24"/>
      <w:lang w:eastAsia="ru-RU"/>
    </w:rPr>
  </w:style>
  <w:style w:type="table" w:customStyle="1" w:styleId="1ffffffd">
    <w:name w:val="Светлый список1"/>
    <w:basedOn w:val="af"/>
    <w:next w:val="afffffffffffffffff4"/>
    <w:uiPriority w:val="61"/>
    <w:rsid w:val="00A96421"/>
    <w:rPr>
      <w:rFonts w:ascii="Calibri" w:eastAsia="Calibri" w:hAnsi="Calibri"/>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4111">
    <w:name w:val="Сетка таблицы411"/>
    <w:basedOn w:val="af"/>
    <w:uiPriority w:val="59"/>
    <w:rsid w:val="00A9642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f1">
    <w:name w:val="Заг.2"/>
    <w:basedOn w:val="30"/>
    <w:next w:val="affffffffffffffffc"/>
    <w:link w:val="2ffff2"/>
    <w:qFormat/>
    <w:rsid w:val="00A96421"/>
    <w:pPr>
      <w:spacing w:before="120" w:after="120"/>
    </w:pPr>
    <w:rPr>
      <w:b w:val="0"/>
      <w:bCs/>
      <w:noProof w:val="0"/>
      <w:sz w:val="28"/>
      <w:lang w:eastAsia="ru-RU"/>
    </w:rPr>
  </w:style>
  <w:style w:type="character" w:customStyle="1" w:styleId="2ffff2">
    <w:name w:val="Заг.2 Знак"/>
    <w:basedOn w:val="ae"/>
    <w:link w:val="2ffff1"/>
    <w:rsid w:val="00A96421"/>
    <w:rPr>
      <w:bCs/>
      <w:sz w:val="28"/>
      <w:szCs w:val="24"/>
    </w:rPr>
  </w:style>
  <w:style w:type="paragraph" w:customStyle="1" w:styleId="1ffffffe">
    <w:name w:val="Заг.1"/>
    <w:basedOn w:val="afffffffffffffffff0"/>
    <w:next w:val="affffffffffffffffc"/>
    <w:link w:val="1fffffff"/>
    <w:qFormat/>
    <w:rsid w:val="00A96421"/>
    <w:pPr>
      <w:tabs>
        <w:tab w:val="left" w:pos="709"/>
      </w:tabs>
    </w:pPr>
    <w:rPr>
      <w:bCs w:val="0"/>
      <w:sz w:val="28"/>
      <w:szCs w:val="27"/>
    </w:rPr>
  </w:style>
  <w:style w:type="character" w:customStyle="1" w:styleId="1fffffff">
    <w:name w:val="Заг.1 Знак"/>
    <w:link w:val="1ffffffe"/>
    <w:rsid w:val="00A96421"/>
    <w:rPr>
      <w:sz w:val="28"/>
      <w:szCs w:val="27"/>
    </w:rPr>
  </w:style>
  <w:style w:type="paragraph" w:customStyle="1" w:styleId="001">
    <w:name w:val="00 нумерованный список 1 уровень"/>
    <w:basedOn w:val="ad"/>
    <w:rsid w:val="00A96421"/>
    <w:pPr>
      <w:numPr>
        <w:numId w:val="53"/>
      </w:numPr>
      <w:spacing w:after="0" w:line="319" w:lineRule="auto"/>
      <w:ind w:left="1080"/>
      <w:jc w:val="both"/>
    </w:pPr>
    <w:rPr>
      <w:sz w:val="24"/>
      <w:szCs w:val="28"/>
      <w:lang w:eastAsia="ru-RU"/>
    </w:rPr>
  </w:style>
  <w:style w:type="paragraph" w:customStyle="1" w:styleId="Style6">
    <w:name w:val="Style6"/>
    <w:basedOn w:val="ad"/>
    <w:uiPriority w:val="99"/>
    <w:rsid w:val="00A96421"/>
    <w:pPr>
      <w:widowControl w:val="0"/>
      <w:autoSpaceDE w:val="0"/>
      <w:autoSpaceDN w:val="0"/>
      <w:adjustRightInd w:val="0"/>
      <w:spacing w:after="0" w:line="413" w:lineRule="exact"/>
      <w:jc w:val="both"/>
    </w:pPr>
    <w:rPr>
      <w:sz w:val="24"/>
      <w:szCs w:val="24"/>
      <w:lang w:eastAsia="ru-RU"/>
    </w:rPr>
  </w:style>
  <w:style w:type="paragraph" w:customStyle="1" w:styleId="Style7">
    <w:name w:val="Style7"/>
    <w:basedOn w:val="ad"/>
    <w:rsid w:val="00A96421"/>
    <w:pPr>
      <w:widowControl w:val="0"/>
      <w:autoSpaceDE w:val="0"/>
      <w:autoSpaceDN w:val="0"/>
      <w:adjustRightInd w:val="0"/>
      <w:spacing w:after="0" w:line="413" w:lineRule="exact"/>
      <w:ind w:firstLine="696"/>
    </w:pPr>
    <w:rPr>
      <w:sz w:val="24"/>
      <w:szCs w:val="24"/>
      <w:lang w:eastAsia="ru-RU"/>
    </w:rPr>
  </w:style>
  <w:style w:type="paragraph" w:customStyle="1" w:styleId="Style17">
    <w:name w:val="Style17"/>
    <w:basedOn w:val="ad"/>
    <w:rsid w:val="00A96421"/>
    <w:pPr>
      <w:widowControl w:val="0"/>
      <w:autoSpaceDE w:val="0"/>
      <w:autoSpaceDN w:val="0"/>
      <w:adjustRightInd w:val="0"/>
      <w:spacing w:after="0" w:line="240" w:lineRule="auto"/>
    </w:pPr>
    <w:rPr>
      <w:sz w:val="24"/>
      <w:szCs w:val="24"/>
      <w:lang w:eastAsia="ru-RU"/>
    </w:rPr>
  </w:style>
  <w:style w:type="character" w:customStyle="1" w:styleId="FontStyle32">
    <w:name w:val="Font Style32"/>
    <w:basedOn w:val="ae"/>
    <w:uiPriority w:val="99"/>
    <w:rsid w:val="00A96421"/>
    <w:rPr>
      <w:rFonts w:ascii="Times New Roman" w:hAnsi="Times New Roman" w:cs="Times New Roman"/>
      <w:sz w:val="22"/>
      <w:szCs w:val="22"/>
    </w:rPr>
  </w:style>
  <w:style w:type="character" w:customStyle="1" w:styleId="FontStyle37">
    <w:name w:val="Font Style37"/>
    <w:basedOn w:val="ae"/>
    <w:uiPriority w:val="99"/>
    <w:rsid w:val="00A96421"/>
    <w:rPr>
      <w:rFonts w:ascii="Times New Roman" w:hAnsi="Times New Roman" w:cs="Times New Roman"/>
      <w:b/>
      <w:bCs/>
      <w:sz w:val="22"/>
      <w:szCs w:val="22"/>
    </w:rPr>
  </w:style>
  <w:style w:type="paragraph" w:customStyle="1" w:styleId="Style4">
    <w:name w:val="Style4"/>
    <w:basedOn w:val="ad"/>
    <w:rsid w:val="00A96421"/>
    <w:pPr>
      <w:widowControl w:val="0"/>
      <w:autoSpaceDE w:val="0"/>
      <w:autoSpaceDN w:val="0"/>
      <w:adjustRightInd w:val="0"/>
      <w:spacing w:after="0" w:line="419" w:lineRule="exact"/>
      <w:ind w:firstLine="701"/>
      <w:jc w:val="both"/>
    </w:pPr>
    <w:rPr>
      <w:sz w:val="24"/>
      <w:szCs w:val="24"/>
      <w:lang w:eastAsia="ru-RU"/>
    </w:rPr>
  </w:style>
  <w:style w:type="character" w:customStyle="1" w:styleId="FontStyle33">
    <w:name w:val="Font Style33"/>
    <w:basedOn w:val="ae"/>
    <w:uiPriority w:val="99"/>
    <w:rsid w:val="00A96421"/>
    <w:rPr>
      <w:rFonts w:ascii="Times New Roman" w:hAnsi="Times New Roman" w:cs="Times New Roman"/>
      <w:smallCaps/>
      <w:spacing w:val="20"/>
      <w:sz w:val="18"/>
      <w:szCs w:val="18"/>
    </w:rPr>
  </w:style>
  <w:style w:type="character" w:customStyle="1" w:styleId="FontStyle38">
    <w:name w:val="Font Style38"/>
    <w:basedOn w:val="ae"/>
    <w:uiPriority w:val="99"/>
    <w:rsid w:val="00A96421"/>
    <w:rPr>
      <w:rFonts w:ascii="Times New Roman" w:hAnsi="Times New Roman" w:cs="Times New Roman"/>
      <w:i/>
      <w:iCs/>
      <w:spacing w:val="-10"/>
      <w:sz w:val="24"/>
      <w:szCs w:val="24"/>
    </w:rPr>
  </w:style>
  <w:style w:type="character" w:customStyle="1" w:styleId="FontStyle34">
    <w:name w:val="Font Style34"/>
    <w:basedOn w:val="ae"/>
    <w:uiPriority w:val="99"/>
    <w:rsid w:val="00A96421"/>
    <w:rPr>
      <w:rFonts w:ascii="Times New Roman" w:hAnsi="Times New Roman" w:cs="Times New Roman"/>
      <w:sz w:val="16"/>
      <w:szCs w:val="16"/>
    </w:rPr>
  </w:style>
  <w:style w:type="paragraph" w:customStyle="1" w:styleId="Style5">
    <w:name w:val="Style5"/>
    <w:basedOn w:val="ad"/>
    <w:rsid w:val="00A96421"/>
    <w:pPr>
      <w:widowControl w:val="0"/>
      <w:autoSpaceDE w:val="0"/>
      <w:autoSpaceDN w:val="0"/>
      <w:adjustRightInd w:val="0"/>
      <w:spacing w:after="0" w:line="240" w:lineRule="auto"/>
    </w:pPr>
    <w:rPr>
      <w:sz w:val="24"/>
      <w:szCs w:val="24"/>
      <w:lang w:eastAsia="ru-RU"/>
    </w:rPr>
  </w:style>
  <w:style w:type="paragraph" w:customStyle="1" w:styleId="Style120">
    <w:name w:val="Style12"/>
    <w:basedOn w:val="ad"/>
    <w:uiPriority w:val="99"/>
    <w:rsid w:val="00A96421"/>
    <w:pPr>
      <w:widowControl w:val="0"/>
      <w:autoSpaceDE w:val="0"/>
      <w:autoSpaceDN w:val="0"/>
      <w:adjustRightInd w:val="0"/>
      <w:spacing w:after="0" w:line="283" w:lineRule="exact"/>
    </w:pPr>
    <w:rPr>
      <w:sz w:val="24"/>
      <w:szCs w:val="24"/>
      <w:lang w:eastAsia="ru-RU"/>
    </w:rPr>
  </w:style>
  <w:style w:type="paragraph" w:customStyle="1" w:styleId="Style23">
    <w:name w:val="Style23"/>
    <w:basedOn w:val="ad"/>
    <w:uiPriority w:val="99"/>
    <w:rsid w:val="00A96421"/>
    <w:pPr>
      <w:widowControl w:val="0"/>
      <w:autoSpaceDE w:val="0"/>
      <w:autoSpaceDN w:val="0"/>
      <w:adjustRightInd w:val="0"/>
      <w:spacing w:after="0" w:line="240" w:lineRule="auto"/>
    </w:pPr>
    <w:rPr>
      <w:sz w:val="24"/>
      <w:szCs w:val="24"/>
      <w:lang w:eastAsia="ru-RU"/>
    </w:rPr>
  </w:style>
  <w:style w:type="paragraph" w:customStyle="1" w:styleId="Style26">
    <w:name w:val="Style26"/>
    <w:basedOn w:val="ad"/>
    <w:rsid w:val="00A96421"/>
    <w:pPr>
      <w:widowControl w:val="0"/>
      <w:autoSpaceDE w:val="0"/>
      <w:autoSpaceDN w:val="0"/>
      <w:adjustRightInd w:val="0"/>
      <w:spacing w:after="0" w:line="274" w:lineRule="exact"/>
      <w:jc w:val="center"/>
    </w:pPr>
    <w:rPr>
      <w:sz w:val="24"/>
      <w:szCs w:val="24"/>
      <w:lang w:eastAsia="ru-RU"/>
    </w:rPr>
  </w:style>
  <w:style w:type="paragraph" w:customStyle="1" w:styleId="Style27">
    <w:name w:val="Style27"/>
    <w:basedOn w:val="ad"/>
    <w:uiPriority w:val="99"/>
    <w:rsid w:val="00A96421"/>
    <w:pPr>
      <w:widowControl w:val="0"/>
      <w:autoSpaceDE w:val="0"/>
      <w:autoSpaceDN w:val="0"/>
      <w:adjustRightInd w:val="0"/>
      <w:spacing w:after="0" w:line="422" w:lineRule="exact"/>
      <w:ind w:firstLine="701"/>
    </w:pPr>
    <w:rPr>
      <w:sz w:val="24"/>
      <w:szCs w:val="24"/>
      <w:lang w:eastAsia="ru-RU"/>
    </w:rPr>
  </w:style>
  <w:style w:type="character" w:customStyle="1" w:styleId="FontStyle39">
    <w:name w:val="Font Style39"/>
    <w:basedOn w:val="ae"/>
    <w:uiPriority w:val="99"/>
    <w:rsid w:val="00A96421"/>
    <w:rPr>
      <w:rFonts w:ascii="Times New Roman" w:hAnsi="Times New Roman" w:cs="Times New Roman"/>
      <w:b/>
      <w:bCs/>
      <w:i/>
      <w:iCs/>
      <w:sz w:val="22"/>
      <w:szCs w:val="22"/>
    </w:rPr>
  </w:style>
  <w:style w:type="character" w:customStyle="1" w:styleId="29pt">
    <w:name w:val="Основной текст (2) + 9 pt"/>
    <w:basedOn w:val="2fe"/>
    <w:rsid w:val="00A96421"/>
    <w:rPr>
      <w:rFonts w:eastAsia="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ff3">
    <w:name w:val="Основной текст (2) + Курсив"/>
    <w:basedOn w:val="2fe"/>
    <w:rsid w:val="00A96421"/>
    <w:rPr>
      <w:rFonts w:eastAsia="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14pt-2pt">
    <w:name w:val="Основной текст (2) + 14 pt;Курсив;Интервал -2 pt"/>
    <w:basedOn w:val="2fe"/>
    <w:rsid w:val="00A96421"/>
    <w:rPr>
      <w:rFonts w:eastAsia="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0pt">
    <w:name w:val="Основной текст (2) + 10 pt"/>
    <w:basedOn w:val="2fe"/>
    <w:rsid w:val="00A96421"/>
    <w:rPr>
      <w:rFonts w:eastAsia="Times New Roman"/>
      <w:b w:val="0"/>
      <w:bCs w:val="0"/>
      <w:i w:val="0"/>
      <w:iCs w:val="0"/>
      <w:smallCaps w:val="0"/>
      <w:strike w:val="0"/>
      <w:color w:val="000000"/>
      <w:spacing w:val="0"/>
      <w:w w:val="100"/>
      <w:position w:val="0"/>
      <w:sz w:val="20"/>
      <w:szCs w:val="20"/>
      <w:u w:val="none"/>
      <w:shd w:val="clear" w:color="auto" w:fill="FFFFFF"/>
    </w:rPr>
  </w:style>
  <w:style w:type="character" w:customStyle="1" w:styleId="1fffffff0">
    <w:name w:val="Просмотренная гиперссылка1"/>
    <w:basedOn w:val="ae"/>
    <w:uiPriority w:val="99"/>
    <w:semiHidden/>
    <w:unhideWhenUsed/>
    <w:rsid w:val="00A96421"/>
    <w:rPr>
      <w:color w:val="800080"/>
      <w:u w:val="single"/>
    </w:rPr>
  </w:style>
  <w:style w:type="paragraph" w:styleId="afffffffffffffffff5">
    <w:name w:val="table of authorities"/>
    <w:basedOn w:val="ad"/>
    <w:next w:val="ad"/>
    <w:uiPriority w:val="99"/>
    <w:semiHidden/>
    <w:unhideWhenUsed/>
    <w:locked/>
    <w:rsid w:val="00A96421"/>
    <w:pPr>
      <w:spacing w:after="0" w:line="360" w:lineRule="auto"/>
      <w:ind w:left="240" w:hanging="240"/>
      <w:jc w:val="both"/>
    </w:pPr>
    <w:rPr>
      <w:rFonts w:ascii="Tahoma" w:hAnsi="Tahoma"/>
      <w:sz w:val="28"/>
      <w:szCs w:val="20"/>
      <w:lang w:eastAsia="ru-RU"/>
    </w:rPr>
  </w:style>
  <w:style w:type="paragraph" w:styleId="afffffffffffffffff6">
    <w:name w:val="Revision"/>
    <w:uiPriority w:val="99"/>
    <w:semiHidden/>
    <w:rsid w:val="00A96421"/>
    <w:rPr>
      <w:sz w:val="24"/>
      <w:szCs w:val="24"/>
    </w:rPr>
  </w:style>
  <w:style w:type="paragraph" w:customStyle="1" w:styleId="afffffffffffffffff7">
    <w:name w:val="Обычный без отступов"/>
    <w:basedOn w:val="ad"/>
    <w:uiPriority w:val="99"/>
    <w:semiHidden/>
    <w:rsid w:val="00A96421"/>
    <w:pPr>
      <w:spacing w:after="0" w:line="240" w:lineRule="auto"/>
    </w:pPr>
    <w:rPr>
      <w:sz w:val="24"/>
      <w:szCs w:val="24"/>
      <w:lang w:eastAsia="ru-RU"/>
    </w:rPr>
  </w:style>
  <w:style w:type="character" w:customStyle="1" w:styleId="BodyTextIndentChar">
    <w:name w:val="Body Text Indent Char"/>
    <w:aliases w:val="Мой Заголовок 1 Char,Основной текст 1 Char,Нумерованный список !! Char,Надин стиль Char,Основной текст с отступом1 Char"/>
    <w:uiPriority w:val="99"/>
    <w:locked/>
    <w:rsid w:val="00A96421"/>
    <w:rPr>
      <w:rFonts w:ascii="Calibri" w:hAnsi="Calibri" w:hint="default"/>
      <w:sz w:val="22"/>
      <w:lang w:val="ru-RU" w:eastAsia="en-US"/>
    </w:rPr>
  </w:style>
  <w:style w:type="table" w:customStyle="1" w:styleId="11fa">
    <w:name w:val="Классическая таблица 11"/>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0">
    <w:name w:val="Сетка таблицы2111"/>
    <w:uiPriority w:val="99"/>
    <w:rsid w:val="00A96421"/>
    <w:pPr>
      <w:ind w:firstLine="680"/>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
    <w:uiPriority w:val="9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c">
    <w:name w:val="Классическая таблица 12"/>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7">
    <w:name w:val="Классическая таблица 111"/>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39">
    <w:name w:val="Классическая таблица 13"/>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1">
    <w:name w:val="Классическая таблица 112"/>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1">
    <w:name w:val="Классическая таблица 121"/>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12">
    <w:name w:val="Классическая таблица 1111"/>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paragraph" w:customStyle="1" w:styleId="21f">
    <w:name w:val="Заголовок 21"/>
    <w:basedOn w:val="ad"/>
    <w:next w:val="ad"/>
    <w:uiPriority w:val="9"/>
    <w:unhideWhenUsed/>
    <w:qFormat/>
    <w:rsid w:val="00A96421"/>
    <w:pPr>
      <w:keepNext/>
      <w:keepLines/>
      <w:spacing w:before="200" w:after="0"/>
      <w:outlineLvl w:val="1"/>
    </w:pPr>
    <w:rPr>
      <w:rFonts w:ascii="Cambria" w:hAnsi="Cambria"/>
      <w:b/>
      <w:bCs/>
      <w:color w:val="4F81BD"/>
      <w:sz w:val="26"/>
      <w:szCs w:val="26"/>
    </w:rPr>
  </w:style>
  <w:style w:type="paragraph" w:customStyle="1" w:styleId="417">
    <w:name w:val="Заголовок 41"/>
    <w:basedOn w:val="ad"/>
    <w:next w:val="ad"/>
    <w:unhideWhenUsed/>
    <w:qFormat/>
    <w:rsid w:val="00A96421"/>
    <w:pPr>
      <w:keepNext/>
      <w:keepLines/>
      <w:spacing w:before="200" w:after="0"/>
      <w:outlineLvl w:val="3"/>
    </w:pPr>
    <w:rPr>
      <w:rFonts w:ascii="Cambria" w:hAnsi="Cambria"/>
      <w:b/>
      <w:bCs/>
      <w:i/>
      <w:iCs/>
      <w:color w:val="4F81BD"/>
    </w:rPr>
  </w:style>
  <w:style w:type="character" w:customStyle="1" w:styleId="418">
    <w:name w:val="Заголовок 4 Знак1"/>
    <w:basedOn w:val="ae"/>
    <w:rsid w:val="00A96421"/>
    <w:rPr>
      <w:rFonts w:ascii="Cambria" w:eastAsia="Times New Roman" w:hAnsi="Cambria" w:cs="Times New Roman"/>
      <w:b/>
      <w:bCs/>
      <w:i/>
      <w:iCs/>
      <w:color w:val="4F81BD"/>
    </w:rPr>
  </w:style>
  <w:style w:type="paragraph" w:customStyle="1" w:styleId="Style81">
    <w:name w:val="Style81"/>
    <w:basedOn w:val="ad"/>
    <w:uiPriority w:val="99"/>
    <w:rsid w:val="00A96421"/>
    <w:pPr>
      <w:widowControl w:val="0"/>
      <w:suppressAutoHyphens/>
      <w:autoSpaceDE w:val="0"/>
      <w:autoSpaceDN w:val="0"/>
      <w:spacing w:after="0" w:line="240" w:lineRule="auto"/>
    </w:pPr>
    <w:rPr>
      <w:rFonts w:eastAsia="Arial Unicode MS"/>
      <w:kern w:val="3"/>
      <w:sz w:val="24"/>
      <w:szCs w:val="24"/>
      <w:lang w:eastAsia="zh-CN" w:bidi="hi-IN"/>
    </w:rPr>
  </w:style>
  <w:style w:type="paragraph" w:customStyle="1" w:styleId="afffffffffffffffff8">
    <w:name w:val="???????"/>
    <w:uiPriority w:val="99"/>
    <w:rsid w:val="00A96421"/>
    <w:pPr>
      <w:widowControl w:val="0"/>
      <w:suppressAutoHyphens/>
      <w:autoSpaceDE w:val="0"/>
      <w:spacing w:line="200" w:lineRule="atLeast"/>
    </w:pPr>
    <w:rPr>
      <w:rFonts w:ascii="Mangal" w:hAnsi="Mangal" w:cs="Mangal"/>
      <w:kern w:val="2"/>
      <w:sz w:val="36"/>
      <w:szCs w:val="36"/>
      <w:lang w:eastAsia="hi-IN" w:bidi="hi-IN"/>
    </w:rPr>
  </w:style>
  <w:style w:type="paragraph" w:customStyle="1" w:styleId="1fffffff1">
    <w:name w:val="экфи1"/>
    <w:basedOn w:val="ad"/>
    <w:uiPriority w:val="99"/>
    <w:rsid w:val="00A96421"/>
    <w:pPr>
      <w:spacing w:after="0" w:line="360" w:lineRule="auto"/>
      <w:ind w:firstLine="720"/>
      <w:jc w:val="both"/>
    </w:pPr>
    <w:rPr>
      <w:sz w:val="24"/>
      <w:szCs w:val="20"/>
      <w:lang w:eastAsia="ru-RU"/>
    </w:rPr>
  </w:style>
  <w:style w:type="paragraph" w:customStyle="1" w:styleId="textreview1">
    <w:name w:val="text_review1"/>
    <w:basedOn w:val="ad"/>
    <w:uiPriority w:val="99"/>
    <w:rsid w:val="00A96421"/>
    <w:pPr>
      <w:pBdr>
        <w:bottom w:val="single" w:sz="8" w:space="0" w:color="F0F0F0"/>
      </w:pBdr>
      <w:spacing w:before="94" w:after="224" w:line="240" w:lineRule="auto"/>
    </w:pPr>
    <w:rPr>
      <w:caps/>
      <w:sz w:val="24"/>
      <w:szCs w:val="24"/>
      <w:lang w:eastAsia="ru-RU"/>
    </w:rPr>
  </w:style>
  <w:style w:type="paragraph" w:customStyle="1" w:styleId="6f1">
    <w:name w:val="6Заглавие Знак Знак"/>
    <w:basedOn w:val="ad"/>
    <w:uiPriority w:val="99"/>
    <w:rsid w:val="00A96421"/>
    <w:pPr>
      <w:suppressAutoHyphens/>
      <w:spacing w:after="0" w:line="240" w:lineRule="auto"/>
      <w:jc w:val="center"/>
    </w:pPr>
    <w:rPr>
      <w:rFonts w:eastAsia="Batang"/>
      <w:b/>
      <w:bCs/>
      <w:sz w:val="26"/>
      <w:szCs w:val="26"/>
      <w:lang w:eastAsia="ar-SA"/>
    </w:rPr>
  </w:style>
  <w:style w:type="paragraph" w:customStyle="1" w:styleId="Sf0">
    <w:name w:val="S_Обычный жирный"/>
    <w:basedOn w:val="ad"/>
    <w:qFormat/>
    <w:rsid w:val="00A96421"/>
    <w:pPr>
      <w:spacing w:after="0" w:line="240" w:lineRule="auto"/>
      <w:ind w:firstLine="709"/>
      <w:jc w:val="both"/>
    </w:pPr>
    <w:rPr>
      <w:sz w:val="28"/>
      <w:szCs w:val="24"/>
      <w:lang w:eastAsia="ru-RU"/>
    </w:rPr>
  </w:style>
  <w:style w:type="paragraph" w:customStyle="1" w:styleId="afffffffffffffffff9">
    <w:name w:val="Содержимое таблицы"/>
    <w:basedOn w:val="ad"/>
    <w:uiPriority w:val="99"/>
    <w:rsid w:val="00A96421"/>
    <w:pPr>
      <w:widowControl w:val="0"/>
      <w:suppressLineNumbers/>
      <w:suppressAutoHyphens/>
      <w:autoSpaceDE w:val="0"/>
      <w:spacing w:after="0" w:line="240" w:lineRule="auto"/>
    </w:pPr>
    <w:rPr>
      <w:rFonts w:ascii="Arial" w:hAnsi="Arial" w:cs="Arial"/>
      <w:sz w:val="20"/>
      <w:szCs w:val="20"/>
      <w:lang w:eastAsia="ar-SA"/>
    </w:rPr>
  </w:style>
  <w:style w:type="character" w:customStyle="1" w:styleId="1fffffff2">
    <w:name w:val="Слабая ссылка1"/>
    <w:basedOn w:val="ae"/>
    <w:qFormat/>
    <w:rsid w:val="00A96421"/>
    <w:rPr>
      <w:smallCaps/>
      <w:color w:val="C0504D"/>
      <w:u w:val="single"/>
    </w:rPr>
  </w:style>
  <w:style w:type="character" w:customStyle="1" w:styleId="FontStyle158">
    <w:name w:val="Font Style158"/>
    <w:rsid w:val="00A96421"/>
    <w:rPr>
      <w:rFonts w:ascii="Times New Roman" w:eastAsia="Times New Roman" w:hAnsi="Times New Roman" w:cs="Times New Roman" w:hint="default"/>
      <w:color w:val="auto"/>
      <w:sz w:val="26"/>
      <w:lang w:val="ru-RU" w:eastAsia="zh-CN"/>
    </w:rPr>
  </w:style>
  <w:style w:type="character" w:customStyle="1" w:styleId="FontStyle157">
    <w:name w:val="Font Style157"/>
    <w:rsid w:val="00A96421"/>
    <w:rPr>
      <w:rFonts w:ascii="Times New Roman" w:eastAsia="Times New Roman" w:hAnsi="Times New Roman" w:cs="Times New Roman" w:hint="default"/>
      <w:b/>
      <w:bCs w:val="0"/>
      <w:color w:val="auto"/>
      <w:sz w:val="26"/>
      <w:lang w:val="ru-RU" w:eastAsia="zh-CN"/>
    </w:rPr>
  </w:style>
  <w:style w:type="table" w:customStyle="1" w:styleId="-41">
    <w:name w:val="Светлая заливка - Акцент 41"/>
    <w:basedOn w:val="af"/>
    <w:next w:val="-42"/>
    <w:uiPriority w:val="60"/>
    <w:rsid w:val="00A96421"/>
    <w:rPr>
      <w:rFonts w:ascii="Calibri" w:eastAsia="Calibri" w:hAnsi="Calibri"/>
      <w:color w:val="5F497A"/>
      <w:lang w:eastAsia="en-US"/>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3220">
    <w:name w:val="Сетка таблицы322"/>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f"/>
    <w:uiPriority w:val="59"/>
    <w:rsid w:val="00A9642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f4">
    <w:name w:val="Слабая ссылка2"/>
    <w:basedOn w:val="ae"/>
    <w:uiPriority w:val="31"/>
    <w:qFormat/>
    <w:rsid w:val="00A96421"/>
    <w:rPr>
      <w:smallCaps/>
      <w:color w:val="C0504D"/>
      <w:u w:val="single"/>
    </w:rPr>
  </w:style>
  <w:style w:type="table" w:customStyle="1" w:styleId="-420">
    <w:name w:val="Светлая заливка - Акцент 42"/>
    <w:basedOn w:val="af"/>
    <w:next w:val="-42"/>
    <w:uiPriority w:val="60"/>
    <w:rsid w:val="00A96421"/>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211pt">
    <w:name w:val="Основной текст (2) + 11 pt"/>
    <w:basedOn w:val="2fe"/>
    <w:rsid w:val="00A96421"/>
    <w:rPr>
      <w:rFonts w:eastAsia="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table" w:customStyle="1" w:styleId="-421">
    <w:name w:val="Светлая заливка - Акцент 421"/>
    <w:basedOn w:val="af"/>
    <w:next w:val="-42"/>
    <w:uiPriority w:val="60"/>
    <w:rsid w:val="00A96421"/>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2ffff5">
    <w:name w:val="Основной текст Знак2"/>
    <w:basedOn w:val="ae"/>
    <w:uiPriority w:val="99"/>
    <w:semiHidden/>
    <w:rsid w:val="00A96421"/>
  </w:style>
  <w:style w:type="table" w:customStyle="1" w:styleId="-43">
    <w:name w:val="Светлая заливка - Акцент 43"/>
    <w:basedOn w:val="af"/>
    <w:next w:val="-42"/>
    <w:uiPriority w:val="60"/>
    <w:rsid w:val="00A96421"/>
    <w:rPr>
      <w:rFonts w:ascii="Calibri" w:eastAsia="Calibri" w:hAnsi="Calibri"/>
      <w:color w:val="5F497A"/>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Светлая заливка - Акцент 44"/>
    <w:basedOn w:val="af"/>
    <w:next w:val="-42"/>
    <w:uiPriority w:val="60"/>
    <w:rsid w:val="00A96421"/>
    <w:rPr>
      <w:rFonts w:ascii="Calibri" w:eastAsia="Calibri" w:hAnsi="Calibri"/>
      <w:color w:val="5F497A"/>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3fff3">
    <w:name w:val="Основной текст Знак3"/>
    <w:basedOn w:val="ae"/>
    <w:semiHidden/>
    <w:rsid w:val="00A96421"/>
    <w:rPr>
      <w:rFonts w:ascii="Calibri" w:eastAsia="Times New Roman" w:hAnsi="Calibri" w:cs="Times New Roman"/>
    </w:rPr>
  </w:style>
  <w:style w:type="table" w:customStyle="1" w:styleId="-45">
    <w:name w:val="Светлая заливка - Акцент 45"/>
    <w:basedOn w:val="af"/>
    <w:next w:val="-42"/>
    <w:uiPriority w:val="60"/>
    <w:rsid w:val="00A96421"/>
    <w:rPr>
      <w:rFonts w:ascii="Calibri" w:eastAsia="Calibri" w:hAnsi="Calibri"/>
      <w:color w:val="5F497A"/>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3211">
    <w:name w:val="Сетка таблицы321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fffffff3">
    <w:name w:val="index 1"/>
    <w:basedOn w:val="ad"/>
    <w:next w:val="ad"/>
    <w:autoRedefine/>
    <w:uiPriority w:val="99"/>
    <w:semiHidden/>
    <w:unhideWhenUsed/>
    <w:locked/>
    <w:rsid w:val="00A96421"/>
    <w:pPr>
      <w:spacing w:after="0" w:line="240" w:lineRule="auto"/>
      <w:ind w:left="200" w:hanging="200"/>
    </w:pPr>
    <w:rPr>
      <w:sz w:val="20"/>
      <w:szCs w:val="20"/>
      <w:lang w:eastAsia="ru-RU"/>
    </w:rPr>
  </w:style>
  <w:style w:type="paragraph" w:customStyle="1" w:styleId="afffffffffffffffffa">
    <w:name w:val="Основной т"/>
    <w:basedOn w:val="ad"/>
    <w:uiPriority w:val="99"/>
    <w:rsid w:val="00A96421"/>
    <w:pPr>
      <w:spacing w:after="0" w:line="360" w:lineRule="auto"/>
      <w:ind w:firstLine="709"/>
      <w:jc w:val="both"/>
    </w:pPr>
    <w:rPr>
      <w:rFonts w:ascii="Calibri" w:hAnsi="Calibri"/>
      <w:sz w:val="24"/>
      <w:szCs w:val="24"/>
      <w:lang w:eastAsia="ru-RU"/>
    </w:rPr>
  </w:style>
  <w:style w:type="paragraph" w:customStyle="1" w:styleId="SecondSubtitle2">
    <w:name w:val="Second Subtitle 2"/>
    <w:basedOn w:val="2"/>
    <w:link w:val="SecondSubtitle20"/>
    <w:uiPriority w:val="99"/>
    <w:rsid w:val="00A96421"/>
    <w:pPr>
      <w:keepLines w:val="0"/>
      <w:numPr>
        <w:ilvl w:val="0"/>
        <w:numId w:val="0"/>
      </w:numPr>
      <w:spacing w:after="60" w:line="240" w:lineRule="auto"/>
      <w:ind w:left="576" w:hanging="576"/>
    </w:pPr>
    <w:rPr>
      <w:rFonts w:ascii="Verdana" w:hAnsi="Verdana"/>
      <w:b w:val="0"/>
      <w:iCs/>
      <w:color w:val="000000"/>
      <w:sz w:val="28"/>
      <w:szCs w:val="28"/>
    </w:rPr>
  </w:style>
  <w:style w:type="character" w:customStyle="1" w:styleId="SecondSubtitle20">
    <w:name w:val="Second Subtitle 2 Знак"/>
    <w:basedOn w:val="ae"/>
    <w:link w:val="SecondSubtitle2"/>
    <w:uiPriority w:val="99"/>
    <w:locked/>
    <w:rsid w:val="00A96421"/>
    <w:rPr>
      <w:rFonts w:ascii="Verdana" w:hAnsi="Verdana"/>
      <w:bCs/>
      <w:iCs/>
      <w:color w:val="000000"/>
      <w:sz w:val="28"/>
      <w:szCs w:val="28"/>
      <w:lang w:eastAsia="en-US"/>
    </w:rPr>
  </w:style>
  <w:style w:type="paragraph" w:customStyle="1" w:styleId="AAA">
    <w:name w:val="! AAA !"/>
    <w:link w:val="AAA0"/>
    <w:uiPriority w:val="99"/>
    <w:rsid w:val="00A96421"/>
    <w:pPr>
      <w:spacing w:after="120"/>
      <w:jc w:val="both"/>
    </w:pPr>
    <w:rPr>
      <w:rFonts w:eastAsia="Calibri"/>
      <w:sz w:val="16"/>
    </w:rPr>
  </w:style>
  <w:style w:type="character" w:customStyle="1" w:styleId="AAA0">
    <w:name w:val="! AAA ! Знак"/>
    <w:link w:val="AAA"/>
    <w:uiPriority w:val="99"/>
    <w:locked/>
    <w:rsid w:val="00A96421"/>
    <w:rPr>
      <w:rFonts w:eastAsia="Calibri"/>
      <w:sz w:val="16"/>
    </w:rPr>
  </w:style>
  <w:style w:type="character" w:customStyle="1" w:styleId="TextNPA">
    <w:name w:val="Text NPA"/>
    <w:uiPriority w:val="99"/>
    <w:rsid w:val="00A96421"/>
    <w:rPr>
      <w:rFonts w:ascii="Courier New" w:hAnsi="Courier New"/>
    </w:rPr>
  </w:style>
  <w:style w:type="character" w:customStyle="1" w:styleId="TitleChar">
    <w:name w:val="Title Char"/>
    <w:aliases w:val="Знак Знак12 Char,Знак2 Char,Рис. Char"/>
    <w:uiPriority w:val="10"/>
    <w:locked/>
    <w:rsid w:val="00A96421"/>
    <w:rPr>
      <w:b/>
      <w:sz w:val="24"/>
    </w:rPr>
  </w:style>
  <w:style w:type="character" w:customStyle="1" w:styleId="BodyText2Char">
    <w:name w:val="Body Text 2 Char"/>
    <w:locked/>
    <w:rsid w:val="00A96421"/>
    <w:rPr>
      <w:rFonts w:ascii="Calibri" w:hAnsi="Calibri"/>
    </w:rPr>
  </w:style>
  <w:style w:type="character" w:customStyle="1" w:styleId="243">
    <w:name w:val="Знак Знак24"/>
    <w:uiPriority w:val="99"/>
    <w:locked/>
    <w:rsid w:val="00A96421"/>
    <w:rPr>
      <w:spacing w:val="4"/>
      <w:sz w:val="28"/>
      <w:lang w:val="ru-RU" w:eastAsia="ru-RU"/>
    </w:rPr>
  </w:style>
  <w:style w:type="paragraph" w:customStyle="1" w:styleId="Standard">
    <w:name w:val="Standard"/>
    <w:rsid w:val="00A96421"/>
    <w:pPr>
      <w:suppressAutoHyphens/>
      <w:textAlignment w:val="baseline"/>
    </w:pPr>
    <w:rPr>
      <w:kern w:val="1"/>
      <w:sz w:val="24"/>
      <w:szCs w:val="24"/>
      <w:lang w:eastAsia="ar-SA"/>
    </w:rPr>
  </w:style>
  <w:style w:type="paragraph" w:customStyle="1" w:styleId="5ff">
    <w:name w:val="Основной текст5"/>
    <w:basedOn w:val="ad"/>
    <w:uiPriority w:val="99"/>
    <w:rsid w:val="00A96421"/>
    <w:pPr>
      <w:widowControl w:val="0"/>
      <w:shd w:val="clear" w:color="auto" w:fill="FFFFFF"/>
      <w:spacing w:after="360" w:line="418" w:lineRule="exact"/>
      <w:jc w:val="center"/>
    </w:pPr>
    <w:rPr>
      <w:rFonts w:ascii="Calibri" w:eastAsia="Calibri" w:hAnsi="Calibri"/>
      <w:spacing w:val="3"/>
      <w:sz w:val="21"/>
      <w:szCs w:val="20"/>
      <w:lang w:eastAsia="ru-RU"/>
    </w:rPr>
  </w:style>
  <w:style w:type="character" w:customStyle="1" w:styleId="156">
    <w:name w:val="Основной текст (15)_"/>
    <w:link w:val="1510"/>
    <w:uiPriority w:val="99"/>
    <w:locked/>
    <w:rsid w:val="00A96421"/>
    <w:rPr>
      <w:b/>
      <w:sz w:val="16"/>
      <w:shd w:val="clear" w:color="auto" w:fill="FFFFFF"/>
    </w:rPr>
  </w:style>
  <w:style w:type="paragraph" w:customStyle="1" w:styleId="1510">
    <w:name w:val="Основной текст (15)1"/>
    <w:basedOn w:val="ad"/>
    <w:link w:val="156"/>
    <w:uiPriority w:val="99"/>
    <w:rsid w:val="00A96421"/>
    <w:pPr>
      <w:widowControl w:val="0"/>
      <w:shd w:val="clear" w:color="auto" w:fill="FFFFFF"/>
      <w:spacing w:before="1200" w:after="0" w:line="230" w:lineRule="exact"/>
      <w:ind w:hanging="1100"/>
    </w:pPr>
    <w:rPr>
      <w:b/>
      <w:sz w:val="16"/>
      <w:lang w:eastAsia="ru-RU"/>
    </w:rPr>
  </w:style>
  <w:style w:type="character" w:customStyle="1" w:styleId="0pt">
    <w:name w:val="Основной текст + Интервал 0 pt"/>
    <w:uiPriority w:val="99"/>
    <w:rsid w:val="00A96421"/>
    <w:rPr>
      <w:rFonts w:ascii="Times New Roman" w:hAnsi="Times New Roman"/>
      <w:color w:val="000000"/>
      <w:spacing w:val="2"/>
      <w:w w:val="100"/>
      <w:position w:val="0"/>
      <w:sz w:val="21"/>
      <w:u w:val="none"/>
      <w:lang w:val="ru-RU"/>
    </w:rPr>
  </w:style>
  <w:style w:type="paragraph" w:customStyle="1" w:styleId="175">
    <w:name w:val="Основной текст17"/>
    <w:basedOn w:val="ad"/>
    <w:uiPriority w:val="99"/>
    <w:rsid w:val="00A96421"/>
    <w:pPr>
      <w:widowControl w:val="0"/>
      <w:shd w:val="clear" w:color="auto" w:fill="FFFFFF"/>
      <w:spacing w:after="120" w:line="240" w:lineRule="atLeast"/>
      <w:ind w:hanging="1100"/>
      <w:jc w:val="both"/>
    </w:pPr>
    <w:rPr>
      <w:color w:val="000000"/>
      <w:spacing w:val="1"/>
      <w:sz w:val="16"/>
      <w:szCs w:val="16"/>
      <w:lang w:eastAsia="ru-RU"/>
    </w:rPr>
  </w:style>
  <w:style w:type="paragraph" w:customStyle="1" w:styleId="14b">
    <w:name w:val="Основной текст14"/>
    <w:basedOn w:val="ad"/>
    <w:uiPriority w:val="99"/>
    <w:rsid w:val="00A96421"/>
    <w:pPr>
      <w:widowControl w:val="0"/>
      <w:shd w:val="clear" w:color="auto" w:fill="FFFFFF"/>
      <w:spacing w:after="180" w:line="240" w:lineRule="atLeast"/>
      <w:jc w:val="center"/>
    </w:pPr>
    <w:rPr>
      <w:color w:val="000000"/>
      <w:spacing w:val="2"/>
      <w:lang w:eastAsia="ru-RU"/>
    </w:rPr>
  </w:style>
  <w:style w:type="character" w:customStyle="1" w:styleId="40pt">
    <w:name w:val="Основной текст (4) + Интервал 0 pt"/>
    <w:uiPriority w:val="99"/>
    <w:rsid w:val="00A96421"/>
    <w:rPr>
      <w:rFonts w:ascii="Tahoma" w:hAnsi="Tahoma"/>
      <w:color w:val="000000"/>
      <w:spacing w:val="0"/>
      <w:w w:val="100"/>
      <w:position w:val="0"/>
      <w:sz w:val="11"/>
      <w:shd w:val="clear" w:color="auto" w:fill="FFFFFF"/>
      <w:lang w:val="ru-RU"/>
    </w:rPr>
  </w:style>
  <w:style w:type="character" w:customStyle="1" w:styleId="12d">
    <w:name w:val="Основной текст12"/>
    <w:uiPriority w:val="99"/>
    <w:rsid w:val="00A96421"/>
    <w:rPr>
      <w:rFonts w:ascii="Times New Roman" w:hAnsi="Times New Roman"/>
      <w:color w:val="000000"/>
      <w:spacing w:val="2"/>
      <w:w w:val="100"/>
      <w:position w:val="0"/>
      <w:sz w:val="22"/>
      <w:u w:val="none"/>
      <w:lang w:val="ru-RU"/>
    </w:rPr>
  </w:style>
  <w:style w:type="character" w:customStyle="1" w:styleId="WW8Num14z0">
    <w:name w:val="WW8Num14z0"/>
    <w:rsid w:val="00A96421"/>
    <w:rPr>
      <w:rFonts w:cs="Times New Roman"/>
    </w:rPr>
  </w:style>
  <w:style w:type="paragraph" w:customStyle="1" w:styleId="11fb">
    <w:name w:val="Оглавление 11"/>
    <w:basedOn w:val="ad"/>
    <w:uiPriority w:val="1"/>
    <w:qFormat/>
    <w:rsid w:val="00A96421"/>
    <w:pPr>
      <w:widowControl w:val="0"/>
      <w:spacing w:before="137" w:after="0" w:line="240" w:lineRule="auto"/>
    </w:pPr>
    <w:rPr>
      <w:rFonts w:ascii="Arial" w:eastAsia="Arial" w:hAnsi="Arial"/>
      <w:sz w:val="24"/>
      <w:szCs w:val="24"/>
      <w:lang w:val="en-US"/>
    </w:rPr>
  </w:style>
  <w:style w:type="paragraph" w:customStyle="1" w:styleId="21f0">
    <w:name w:val="Оглавление 21"/>
    <w:basedOn w:val="ad"/>
    <w:uiPriority w:val="1"/>
    <w:qFormat/>
    <w:rsid w:val="00A96421"/>
    <w:pPr>
      <w:widowControl w:val="0"/>
      <w:spacing w:before="1" w:after="0" w:line="240" w:lineRule="auto"/>
      <w:ind w:left="374"/>
    </w:pPr>
    <w:rPr>
      <w:rFonts w:ascii="Arial" w:eastAsia="Arial" w:hAnsi="Arial"/>
      <w:sz w:val="24"/>
      <w:szCs w:val="24"/>
      <w:lang w:val="en-US"/>
    </w:rPr>
  </w:style>
  <w:style w:type="paragraph" w:customStyle="1" w:styleId="11fc">
    <w:name w:val="Заголовок 11"/>
    <w:basedOn w:val="ad"/>
    <w:uiPriority w:val="9"/>
    <w:qFormat/>
    <w:rsid w:val="00A96421"/>
    <w:pPr>
      <w:widowControl w:val="0"/>
      <w:spacing w:after="0" w:line="240" w:lineRule="auto"/>
      <w:ind w:left="2481"/>
      <w:outlineLvl w:val="1"/>
    </w:pPr>
    <w:rPr>
      <w:rFonts w:ascii="Arial" w:eastAsia="Arial" w:hAnsi="Arial"/>
      <w:b/>
      <w:bCs/>
      <w:sz w:val="24"/>
      <w:szCs w:val="24"/>
      <w:lang w:val="en-US"/>
    </w:rPr>
  </w:style>
  <w:style w:type="paragraph" w:customStyle="1" w:styleId="Geonika">
    <w:name w:val="Geonika Обычный текст"/>
    <w:basedOn w:val="ad"/>
    <w:link w:val="Geonika0"/>
    <w:qFormat/>
    <w:rsid w:val="00A96421"/>
    <w:pPr>
      <w:spacing w:before="120" w:after="60"/>
      <w:ind w:firstLine="567"/>
      <w:jc w:val="both"/>
    </w:pPr>
    <w:rPr>
      <w:rFonts w:ascii="Calibri" w:hAnsi="Calibri"/>
      <w:sz w:val="24"/>
      <w:szCs w:val="24"/>
      <w:lang w:eastAsia="ar-SA" w:bidi="en-US"/>
    </w:rPr>
  </w:style>
  <w:style w:type="character" w:customStyle="1" w:styleId="Geonika0">
    <w:name w:val="Geonika Обычный текст Знак"/>
    <w:link w:val="Geonika"/>
    <w:rsid w:val="00A96421"/>
    <w:rPr>
      <w:rFonts w:ascii="Calibri" w:hAnsi="Calibri"/>
      <w:sz w:val="24"/>
      <w:szCs w:val="24"/>
      <w:lang w:eastAsia="ar-SA" w:bidi="en-US"/>
    </w:rPr>
  </w:style>
  <w:style w:type="paragraph" w:customStyle="1" w:styleId="1fffffff4">
    <w:name w:val="1подпункт"/>
    <w:basedOn w:val="afffffffff9"/>
    <w:link w:val="1fffffff5"/>
    <w:uiPriority w:val="1"/>
    <w:qFormat/>
    <w:rsid w:val="00A96421"/>
    <w:pPr>
      <w:widowControl w:val="0"/>
      <w:tabs>
        <w:tab w:val="clear" w:pos="9356"/>
      </w:tabs>
      <w:spacing w:after="200" w:line="276" w:lineRule="auto"/>
      <w:ind w:left="1418"/>
      <w:contextualSpacing/>
    </w:pPr>
    <w:rPr>
      <w:rFonts w:ascii="Arial" w:hAnsi="Arial" w:cs="Arial"/>
      <w:caps w:val="0"/>
      <w:color w:val="000000"/>
      <w:szCs w:val="24"/>
      <w:lang w:eastAsia="en-US"/>
    </w:rPr>
  </w:style>
  <w:style w:type="character" w:customStyle="1" w:styleId="afffffffffa">
    <w:name w:val="Содержание Знак"/>
    <w:basedOn w:val="ae"/>
    <w:link w:val="afffffffff9"/>
    <w:rsid w:val="00A96421"/>
    <w:rPr>
      <w:b/>
      <w:caps/>
      <w:sz w:val="24"/>
      <w:szCs w:val="20"/>
    </w:rPr>
  </w:style>
  <w:style w:type="character" w:customStyle="1" w:styleId="1fffffff5">
    <w:name w:val="1подпункт Знак"/>
    <w:basedOn w:val="ae"/>
    <w:link w:val="1fffffff4"/>
    <w:uiPriority w:val="1"/>
    <w:rsid w:val="00A96421"/>
    <w:rPr>
      <w:rFonts w:ascii="Arial" w:hAnsi="Arial" w:cs="Arial"/>
      <w:b/>
      <w:color w:val="000000"/>
      <w:sz w:val="24"/>
      <w:szCs w:val="24"/>
      <w:lang w:eastAsia="en-US"/>
    </w:rPr>
  </w:style>
  <w:style w:type="paragraph" w:customStyle="1" w:styleId="afffffffffffffffffb">
    <w:name w:val="ПОДПУНКТ"/>
    <w:basedOn w:val="ad"/>
    <w:link w:val="afffffffffffffffffc"/>
    <w:uiPriority w:val="1"/>
    <w:rsid w:val="00A96421"/>
    <w:pPr>
      <w:widowControl w:val="0"/>
      <w:spacing w:after="240"/>
      <w:ind w:left="1701" w:hanging="567"/>
    </w:pPr>
    <w:rPr>
      <w:rFonts w:ascii="Arial" w:eastAsia="Calibri" w:hAnsi="Arial" w:cs="Arial"/>
      <w:b/>
      <w:spacing w:val="-10"/>
      <w:sz w:val="24"/>
      <w:lang w:val="en-US"/>
    </w:rPr>
  </w:style>
  <w:style w:type="character" w:customStyle="1" w:styleId="afffffffffffffffffc">
    <w:name w:val="ПОДПУНКТ Знак"/>
    <w:basedOn w:val="ae"/>
    <w:link w:val="afffffffffffffffffb"/>
    <w:uiPriority w:val="1"/>
    <w:rsid w:val="00A96421"/>
    <w:rPr>
      <w:rFonts w:ascii="Arial" w:eastAsia="Calibri" w:hAnsi="Arial" w:cs="Arial"/>
      <w:b/>
      <w:spacing w:val="-10"/>
      <w:sz w:val="24"/>
      <w:lang w:val="en-US" w:eastAsia="en-US"/>
    </w:rPr>
  </w:style>
  <w:style w:type="paragraph" w:customStyle="1" w:styleId="afffffffffffffffffd">
    <w:name w:val="СОДЕРЖАНИЕ"/>
    <w:basedOn w:val="ad"/>
    <w:uiPriority w:val="1"/>
    <w:rsid w:val="00A96421"/>
    <w:pPr>
      <w:widowControl w:val="0"/>
      <w:spacing w:before="30" w:after="0" w:line="360" w:lineRule="auto"/>
      <w:ind w:left="1134"/>
      <w:contextualSpacing/>
    </w:pPr>
    <w:rPr>
      <w:rFonts w:ascii="Arial" w:eastAsia="Calibri" w:hAnsi="Arial" w:cs="Arial"/>
      <w:b/>
      <w:sz w:val="24"/>
      <w:szCs w:val="24"/>
      <w:lang w:val="en-US"/>
    </w:rPr>
  </w:style>
  <w:style w:type="paragraph" w:customStyle="1" w:styleId="afffffffffffffffffe">
    <w:name w:val="ТАБЛИЦА"/>
    <w:basedOn w:val="ad"/>
    <w:link w:val="affffffffffffffffff"/>
    <w:uiPriority w:val="1"/>
    <w:qFormat/>
    <w:rsid w:val="00A96421"/>
    <w:pPr>
      <w:widowControl w:val="0"/>
      <w:spacing w:after="0" w:line="240" w:lineRule="auto"/>
      <w:ind w:left="213"/>
    </w:pPr>
    <w:rPr>
      <w:rFonts w:ascii="Arial" w:eastAsia="Arial" w:hAnsi="Arial" w:cs="Arial"/>
      <w:b/>
      <w:bCs/>
      <w:sz w:val="18"/>
      <w:szCs w:val="18"/>
    </w:rPr>
  </w:style>
  <w:style w:type="paragraph" w:customStyle="1" w:styleId="1fffffff6">
    <w:name w:val="СОДЕРЖ1"/>
    <w:basedOn w:val="afffffffffffffffffd"/>
    <w:link w:val="1fffffff7"/>
    <w:uiPriority w:val="1"/>
    <w:rsid w:val="00A96421"/>
    <w:pPr>
      <w:spacing w:before="0" w:after="240"/>
      <w:ind w:left="1418" w:hanging="284"/>
    </w:pPr>
    <w:rPr>
      <w:rFonts w:eastAsia="Times New Roman"/>
      <w:color w:val="000000"/>
      <w:lang w:eastAsia="ru-RU"/>
    </w:rPr>
  </w:style>
  <w:style w:type="character" w:customStyle="1" w:styleId="1fffffff7">
    <w:name w:val="СОДЕРЖ1 Знак"/>
    <w:basedOn w:val="afffffffffa"/>
    <w:link w:val="1fffffff6"/>
    <w:uiPriority w:val="1"/>
    <w:rsid w:val="00A96421"/>
    <w:rPr>
      <w:rFonts w:ascii="Arial" w:hAnsi="Arial" w:cs="Arial"/>
      <w:b/>
      <w:caps w:val="0"/>
      <w:color w:val="000000"/>
      <w:sz w:val="24"/>
      <w:szCs w:val="24"/>
      <w:lang w:val="en-US"/>
    </w:rPr>
  </w:style>
  <w:style w:type="paragraph" w:customStyle="1" w:styleId="1118">
    <w:name w:val="111"/>
    <w:basedOn w:val="ad"/>
    <w:link w:val="1119"/>
    <w:uiPriority w:val="1"/>
    <w:qFormat/>
    <w:rsid w:val="00A96421"/>
    <w:pPr>
      <w:widowControl w:val="0"/>
      <w:tabs>
        <w:tab w:val="left" w:pos="1289"/>
      </w:tabs>
      <w:spacing w:before="23" w:after="0" w:line="360" w:lineRule="auto"/>
      <w:ind w:left="1276" w:hanging="142"/>
      <w:contextualSpacing/>
    </w:pPr>
    <w:rPr>
      <w:rFonts w:ascii="Arial" w:eastAsia="Calibri" w:hAnsi="Arial" w:cs="Arial"/>
      <w:b/>
      <w:spacing w:val="-9"/>
      <w:sz w:val="24"/>
      <w:szCs w:val="24"/>
    </w:rPr>
  </w:style>
  <w:style w:type="paragraph" w:customStyle="1" w:styleId="2220">
    <w:name w:val="222"/>
    <w:basedOn w:val="ad"/>
    <w:link w:val="2221"/>
    <w:uiPriority w:val="1"/>
    <w:qFormat/>
    <w:rsid w:val="00A96421"/>
    <w:pPr>
      <w:widowControl w:val="0"/>
      <w:tabs>
        <w:tab w:val="left" w:pos="2141"/>
      </w:tabs>
      <w:spacing w:after="0" w:line="360" w:lineRule="auto"/>
      <w:ind w:left="1701" w:right="136" w:hanging="425"/>
      <w:contextualSpacing/>
    </w:pPr>
    <w:rPr>
      <w:rFonts w:ascii="Arial" w:eastAsia="Calibri" w:hAnsi="Arial" w:cs="Arial"/>
      <w:b/>
      <w:sz w:val="24"/>
      <w:szCs w:val="24"/>
    </w:rPr>
  </w:style>
  <w:style w:type="character" w:customStyle="1" w:styleId="1119">
    <w:name w:val="111 Знак"/>
    <w:basedOn w:val="ae"/>
    <w:link w:val="1118"/>
    <w:uiPriority w:val="1"/>
    <w:rsid w:val="00A96421"/>
    <w:rPr>
      <w:rFonts w:ascii="Arial" w:eastAsia="Calibri" w:hAnsi="Arial" w:cs="Arial"/>
      <w:b/>
      <w:spacing w:val="-9"/>
      <w:sz w:val="24"/>
      <w:szCs w:val="24"/>
      <w:lang w:eastAsia="en-US"/>
    </w:rPr>
  </w:style>
  <w:style w:type="character" w:customStyle="1" w:styleId="2221">
    <w:name w:val="222 Знак"/>
    <w:basedOn w:val="ae"/>
    <w:link w:val="2220"/>
    <w:uiPriority w:val="1"/>
    <w:rsid w:val="00A96421"/>
    <w:rPr>
      <w:rFonts w:ascii="Arial" w:eastAsia="Calibri" w:hAnsi="Arial" w:cs="Arial"/>
      <w:b/>
      <w:sz w:val="24"/>
      <w:szCs w:val="24"/>
      <w:lang w:eastAsia="en-US"/>
    </w:rPr>
  </w:style>
  <w:style w:type="paragraph" w:customStyle="1" w:styleId="1fffffff8">
    <w:name w:val="1таблица"/>
    <w:basedOn w:val="ad"/>
    <w:link w:val="1fffffff9"/>
    <w:uiPriority w:val="1"/>
    <w:qFormat/>
    <w:rsid w:val="00A96421"/>
    <w:pPr>
      <w:widowControl w:val="0"/>
      <w:spacing w:before="77" w:after="0" w:line="360" w:lineRule="auto"/>
      <w:contextualSpacing/>
    </w:pPr>
    <w:rPr>
      <w:rFonts w:ascii="Arial" w:eastAsia="Arial" w:hAnsi="Arial" w:cs="Arial"/>
      <w:b/>
      <w:bCs/>
      <w:spacing w:val="-5"/>
      <w:sz w:val="18"/>
      <w:szCs w:val="18"/>
    </w:rPr>
  </w:style>
  <w:style w:type="character" w:customStyle="1" w:styleId="1fffffff9">
    <w:name w:val="1таблица Знак"/>
    <w:basedOn w:val="ae"/>
    <w:link w:val="1fffffff8"/>
    <w:uiPriority w:val="1"/>
    <w:rsid w:val="00A96421"/>
    <w:rPr>
      <w:rFonts w:ascii="Arial" w:eastAsia="Arial" w:hAnsi="Arial" w:cs="Arial"/>
      <w:b/>
      <w:bCs/>
      <w:spacing w:val="-5"/>
      <w:sz w:val="18"/>
      <w:szCs w:val="18"/>
      <w:lang w:eastAsia="en-US"/>
    </w:rPr>
  </w:style>
  <w:style w:type="paragraph" w:customStyle="1" w:styleId="1fffffffa">
    <w:name w:val="1рисунок"/>
    <w:basedOn w:val="ad"/>
    <w:link w:val="1fffffffb"/>
    <w:uiPriority w:val="1"/>
    <w:qFormat/>
    <w:rsid w:val="00A96421"/>
    <w:pPr>
      <w:widowControl w:val="0"/>
      <w:spacing w:after="0" w:line="360" w:lineRule="auto"/>
      <w:contextualSpacing/>
      <w:jc w:val="center"/>
    </w:pPr>
    <w:rPr>
      <w:rFonts w:ascii="Arial" w:eastAsia="Calibri" w:hAnsi="Arial" w:cs="Arial"/>
      <w:b/>
      <w:sz w:val="18"/>
    </w:rPr>
  </w:style>
  <w:style w:type="character" w:customStyle="1" w:styleId="1fffffffb">
    <w:name w:val="1рисунок Знак"/>
    <w:basedOn w:val="ae"/>
    <w:link w:val="1fffffffa"/>
    <w:uiPriority w:val="1"/>
    <w:rsid w:val="00A96421"/>
    <w:rPr>
      <w:rFonts w:ascii="Arial" w:eastAsia="Calibri" w:hAnsi="Arial" w:cs="Arial"/>
      <w:b/>
      <w:sz w:val="18"/>
      <w:lang w:eastAsia="en-US"/>
    </w:rPr>
  </w:style>
  <w:style w:type="paragraph" w:customStyle="1" w:styleId="1111114">
    <w:name w:val="111111"/>
    <w:basedOn w:val="aff"/>
    <w:link w:val="1111115"/>
    <w:uiPriority w:val="1"/>
    <w:qFormat/>
    <w:rsid w:val="00A96421"/>
    <w:pPr>
      <w:widowControl w:val="0"/>
      <w:spacing w:before="67" w:after="0" w:line="360" w:lineRule="auto"/>
      <w:ind w:right="108" w:firstLine="567"/>
      <w:contextualSpacing/>
      <w:jc w:val="both"/>
    </w:pPr>
    <w:rPr>
      <w:rFonts w:ascii="Arial" w:eastAsia="Arial" w:hAnsi="Arial"/>
      <w:spacing w:val="-3"/>
      <w:sz w:val="24"/>
      <w:szCs w:val="24"/>
    </w:rPr>
  </w:style>
  <w:style w:type="character" w:customStyle="1" w:styleId="1111115">
    <w:name w:val="111111 Знак"/>
    <w:basedOn w:val="ae"/>
    <w:link w:val="1111114"/>
    <w:uiPriority w:val="1"/>
    <w:rsid w:val="00A96421"/>
    <w:rPr>
      <w:rFonts w:ascii="Arial" w:eastAsia="Arial" w:hAnsi="Arial"/>
      <w:spacing w:val="-3"/>
      <w:sz w:val="24"/>
      <w:szCs w:val="24"/>
    </w:rPr>
  </w:style>
  <w:style w:type="paragraph" w:customStyle="1" w:styleId="affffffffffffffffff0">
    <w:name w:val="табл"/>
    <w:basedOn w:val="1fffffff8"/>
    <w:link w:val="affffffffffffffffff1"/>
    <w:uiPriority w:val="1"/>
    <w:qFormat/>
    <w:rsid w:val="00A96421"/>
    <w:rPr>
      <w:kern w:val="2"/>
    </w:rPr>
  </w:style>
  <w:style w:type="character" w:customStyle="1" w:styleId="affffffffffffffffff1">
    <w:name w:val="табл Знак"/>
    <w:basedOn w:val="1fffffff9"/>
    <w:link w:val="affffffffffffffffff0"/>
    <w:uiPriority w:val="1"/>
    <w:rsid w:val="00A96421"/>
    <w:rPr>
      <w:rFonts w:ascii="Arial" w:eastAsia="Arial" w:hAnsi="Arial" w:cs="Arial"/>
      <w:b/>
      <w:bCs/>
      <w:spacing w:val="-5"/>
      <w:kern w:val="2"/>
      <w:sz w:val="18"/>
      <w:szCs w:val="18"/>
      <w:lang w:eastAsia="en-US"/>
    </w:rPr>
  </w:style>
  <w:style w:type="paragraph" w:customStyle="1" w:styleId="111111110">
    <w:name w:val="11111111"/>
    <w:basedOn w:val="aff"/>
    <w:link w:val="111111111"/>
    <w:uiPriority w:val="1"/>
    <w:qFormat/>
    <w:rsid w:val="00A96421"/>
    <w:pPr>
      <w:widowControl w:val="0"/>
      <w:spacing w:beforeLines="67" w:after="0" w:line="360" w:lineRule="auto"/>
      <w:ind w:right="108" w:firstLine="567"/>
      <w:contextualSpacing/>
      <w:jc w:val="both"/>
    </w:pPr>
    <w:rPr>
      <w:rFonts w:ascii="Arial" w:eastAsia="Arial Black" w:hAnsi="Arial" w:cs="Arial"/>
      <w:sz w:val="24"/>
      <w:szCs w:val="24"/>
    </w:rPr>
  </w:style>
  <w:style w:type="character" w:customStyle="1" w:styleId="111111111">
    <w:name w:val="11111111 Знак"/>
    <w:basedOn w:val="ae"/>
    <w:link w:val="111111110"/>
    <w:uiPriority w:val="1"/>
    <w:rsid w:val="00A96421"/>
    <w:rPr>
      <w:rFonts w:ascii="Arial" w:eastAsia="Arial Black" w:hAnsi="Arial" w:cs="Arial"/>
      <w:sz w:val="24"/>
      <w:szCs w:val="24"/>
    </w:rPr>
  </w:style>
  <w:style w:type="paragraph" w:customStyle="1" w:styleId="affffffffffffffffff2">
    <w:name w:val="ТаБЛ"/>
    <w:basedOn w:val="ad"/>
    <w:link w:val="affffffffffffffffff3"/>
    <w:uiPriority w:val="1"/>
    <w:qFormat/>
    <w:rsid w:val="00A96421"/>
    <w:pPr>
      <w:widowControl w:val="0"/>
      <w:spacing w:before="77" w:after="0" w:line="360" w:lineRule="auto"/>
      <w:contextualSpacing/>
    </w:pPr>
    <w:rPr>
      <w:rFonts w:ascii="Arial" w:eastAsia="Arial" w:hAnsi="Arial" w:cs="Arial"/>
      <w:b/>
      <w:bCs/>
      <w:spacing w:val="-5"/>
      <w:sz w:val="18"/>
      <w:szCs w:val="18"/>
    </w:rPr>
  </w:style>
  <w:style w:type="character" w:customStyle="1" w:styleId="affffffffffffffffff3">
    <w:name w:val="ТаБЛ Знак"/>
    <w:basedOn w:val="ae"/>
    <w:link w:val="affffffffffffffffff2"/>
    <w:uiPriority w:val="1"/>
    <w:rsid w:val="00A96421"/>
    <w:rPr>
      <w:rFonts w:ascii="Arial" w:eastAsia="Arial" w:hAnsi="Arial" w:cs="Arial"/>
      <w:b/>
      <w:bCs/>
      <w:spacing w:val="-5"/>
      <w:sz w:val="18"/>
      <w:szCs w:val="18"/>
      <w:lang w:eastAsia="en-US"/>
    </w:rPr>
  </w:style>
  <w:style w:type="character" w:customStyle="1" w:styleId="affffffffffff1">
    <w:name w:val="Рисунок Знак"/>
    <w:basedOn w:val="ae"/>
    <w:link w:val="affffffffffff0"/>
    <w:rsid w:val="00A96421"/>
    <w:rPr>
      <w:rFonts w:ascii="Arial" w:hAnsi="Arial" w:cs="Arial"/>
      <w:spacing w:val="-5"/>
      <w:sz w:val="20"/>
      <w:szCs w:val="20"/>
      <w:lang w:eastAsia="en-US"/>
    </w:rPr>
  </w:style>
  <w:style w:type="paragraph" w:customStyle="1" w:styleId="3330">
    <w:name w:val="333"/>
    <w:basedOn w:val="ad"/>
    <w:link w:val="3331"/>
    <w:uiPriority w:val="1"/>
    <w:qFormat/>
    <w:rsid w:val="00A96421"/>
    <w:pPr>
      <w:widowControl w:val="0"/>
      <w:spacing w:after="0" w:line="360" w:lineRule="auto"/>
      <w:ind w:left="1985" w:right="113" w:hanging="567"/>
      <w:contextualSpacing/>
    </w:pPr>
    <w:rPr>
      <w:rFonts w:ascii="Arial" w:eastAsia="Calibri" w:hAnsi="Arial"/>
      <w:b/>
      <w:sz w:val="24"/>
    </w:rPr>
  </w:style>
  <w:style w:type="character" w:customStyle="1" w:styleId="3331">
    <w:name w:val="333 Знак"/>
    <w:basedOn w:val="ae"/>
    <w:link w:val="3330"/>
    <w:uiPriority w:val="1"/>
    <w:rsid w:val="00A96421"/>
    <w:rPr>
      <w:rFonts w:ascii="Arial" w:eastAsia="Calibri" w:hAnsi="Arial"/>
      <w:b/>
      <w:sz w:val="24"/>
      <w:lang w:eastAsia="en-US"/>
    </w:rPr>
  </w:style>
  <w:style w:type="paragraph" w:customStyle="1" w:styleId="1fffffffc">
    <w:name w:val="1стиль для текста"/>
    <w:basedOn w:val="ad"/>
    <w:link w:val="1fffffffd"/>
    <w:uiPriority w:val="1"/>
    <w:qFormat/>
    <w:rsid w:val="00A96421"/>
    <w:pPr>
      <w:widowControl w:val="0"/>
      <w:spacing w:before="67" w:after="0" w:line="360" w:lineRule="auto"/>
      <w:ind w:right="108" w:firstLine="567"/>
      <w:contextualSpacing/>
      <w:jc w:val="both"/>
    </w:pPr>
    <w:rPr>
      <w:rFonts w:ascii="Arial" w:hAnsi="Arial" w:cs="Arial"/>
      <w:color w:val="000000"/>
      <w:sz w:val="24"/>
      <w:szCs w:val="24"/>
      <w:lang w:eastAsia="ru-RU"/>
    </w:rPr>
  </w:style>
  <w:style w:type="character" w:customStyle="1" w:styleId="1fffffffd">
    <w:name w:val="1стиль для текста Знак"/>
    <w:basedOn w:val="ae"/>
    <w:link w:val="1fffffffc"/>
    <w:uiPriority w:val="1"/>
    <w:rsid w:val="00A96421"/>
    <w:rPr>
      <w:rFonts w:ascii="Arial" w:hAnsi="Arial" w:cs="Arial"/>
      <w:color w:val="000000"/>
      <w:sz w:val="24"/>
      <w:szCs w:val="24"/>
    </w:rPr>
  </w:style>
  <w:style w:type="paragraph" w:customStyle="1" w:styleId="1110">
    <w:name w:val="Заголовок 1.1.1"/>
    <w:basedOn w:val="ad"/>
    <w:rsid w:val="00A96421"/>
    <w:pPr>
      <w:widowControl w:val="0"/>
      <w:numPr>
        <w:ilvl w:val="2"/>
        <w:numId w:val="54"/>
      </w:numPr>
      <w:tabs>
        <w:tab w:val="clear" w:pos="-840"/>
        <w:tab w:val="num" w:pos="360"/>
      </w:tabs>
      <w:spacing w:after="0" w:line="240" w:lineRule="auto"/>
      <w:ind w:left="0" w:firstLine="0"/>
    </w:pPr>
    <w:rPr>
      <w:rFonts w:ascii="Calibri" w:eastAsia="Calibri" w:hAnsi="Calibri"/>
      <w:lang w:val="en-US"/>
    </w:rPr>
  </w:style>
  <w:style w:type="paragraph" w:customStyle="1" w:styleId="-">
    <w:name w:val="- Список"/>
    <w:basedOn w:val="ad"/>
    <w:rsid w:val="00A96421"/>
    <w:pPr>
      <w:widowControl w:val="0"/>
      <w:numPr>
        <w:numId w:val="55"/>
      </w:numPr>
      <w:tabs>
        <w:tab w:val="num" w:pos="360"/>
      </w:tabs>
      <w:spacing w:after="0" w:line="240" w:lineRule="auto"/>
      <w:ind w:left="0" w:firstLine="0"/>
    </w:pPr>
    <w:rPr>
      <w:rFonts w:ascii="Calibri" w:eastAsia="Calibri" w:hAnsi="Calibri"/>
      <w:lang w:val="en-US"/>
    </w:rPr>
  </w:style>
  <w:style w:type="paragraph" w:customStyle="1" w:styleId="11">
    <w:name w:val="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d"/>
    <w:rsid w:val="00A96421"/>
    <w:pPr>
      <w:widowControl w:val="0"/>
      <w:numPr>
        <w:ilvl w:val="1"/>
        <w:numId w:val="55"/>
      </w:numPr>
      <w:tabs>
        <w:tab w:val="num" w:pos="360"/>
      </w:tabs>
      <w:spacing w:after="0" w:line="240" w:lineRule="auto"/>
      <w:ind w:left="0" w:firstLine="0"/>
    </w:pPr>
    <w:rPr>
      <w:rFonts w:ascii="Calibri" w:eastAsia="Calibri" w:hAnsi="Calibri"/>
      <w:lang w:val="en-US"/>
    </w:rPr>
  </w:style>
  <w:style w:type="paragraph" w:customStyle="1" w:styleId="1fffffffe">
    <w:name w:val="1СОДЕРЖАНИЕ"/>
    <w:basedOn w:val="ad"/>
    <w:uiPriority w:val="1"/>
    <w:rsid w:val="00A96421"/>
    <w:pPr>
      <w:widowControl w:val="0"/>
      <w:spacing w:before="30" w:after="0" w:line="360" w:lineRule="auto"/>
      <w:ind w:left="1134"/>
      <w:contextualSpacing/>
    </w:pPr>
    <w:rPr>
      <w:rFonts w:ascii="Arial" w:eastAsia="Calibri" w:hAnsi="Arial" w:cs="Arial"/>
      <w:b/>
      <w:sz w:val="24"/>
      <w:szCs w:val="24"/>
      <w:lang w:val="en-US"/>
    </w:rPr>
  </w:style>
  <w:style w:type="character" w:customStyle="1" w:styleId="21f1">
    <w:name w:val="Стиль21 Знак"/>
    <w:basedOn w:val="ae"/>
    <w:rsid w:val="00A96421"/>
    <w:rPr>
      <w:rFonts w:ascii="Times New Roman" w:eastAsia="Times New Roman" w:hAnsi="Times New Roman" w:cs="Times New Roman"/>
      <w:b/>
      <w:sz w:val="24"/>
      <w:szCs w:val="24"/>
      <w:lang w:eastAsia="ru-RU"/>
    </w:rPr>
  </w:style>
  <w:style w:type="character" w:customStyle="1" w:styleId="3fff4">
    <w:name w:val="Стиль3 Знак"/>
    <w:basedOn w:val="ae"/>
    <w:rsid w:val="00A96421"/>
    <w:rPr>
      <w:rFonts w:ascii="Times New Roman" w:hAnsi="Times New Roman" w:cs="Times New Roman"/>
      <w:b/>
      <w:sz w:val="24"/>
      <w:szCs w:val="24"/>
    </w:rPr>
  </w:style>
  <w:style w:type="paragraph" w:styleId="3fff5">
    <w:name w:val="index 3"/>
    <w:basedOn w:val="ad"/>
    <w:autoRedefine/>
    <w:uiPriority w:val="99"/>
    <w:semiHidden/>
    <w:unhideWhenUsed/>
    <w:locked/>
    <w:rsid w:val="00A96421"/>
    <w:pPr>
      <w:widowControl w:val="0"/>
      <w:adjustRightInd w:val="0"/>
      <w:spacing w:before="120" w:after="120" w:line="240" w:lineRule="auto"/>
      <w:ind w:firstLine="567"/>
      <w:jc w:val="both"/>
    </w:pPr>
    <w:rPr>
      <w:rFonts w:ascii="Arial" w:eastAsia="Microsoft YaHei" w:hAnsi="Arial"/>
      <w:spacing w:val="-5"/>
      <w:sz w:val="24"/>
    </w:rPr>
  </w:style>
  <w:style w:type="paragraph" w:styleId="4ff">
    <w:name w:val="index 4"/>
    <w:basedOn w:val="ad"/>
    <w:autoRedefine/>
    <w:uiPriority w:val="99"/>
    <w:semiHidden/>
    <w:unhideWhenUsed/>
    <w:locked/>
    <w:rsid w:val="00A96421"/>
    <w:pPr>
      <w:widowControl w:val="0"/>
      <w:adjustRightInd w:val="0"/>
      <w:spacing w:before="120" w:after="120" w:line="240" w:lineRule="auto"/>
      <w:ind w:left="1440" w:firstLine="567"/>
      <w:jc w:val="both"/>
    </w:pPr>
    <w:rPr>
      <w:rFonts w:ascii="Arial" w:eastAsia="Microsoft YaHei" w:hAnsi="Arial"/>
      <w:spacing w:val="-5"/>
      <w:sz w:val="24"/>
    </w:rPr>
  </w:style>
  <w:style w:type="paragraph" w:styleId="5ff0">
    <w:name w:val="index 5"/>
    <w:basedOn w:val="ad"/>
    <w:autoRedefine/>
    <w:uiPriority w:val="99"/>
    <w:semiHidden/>
    <w:unhideWhenUsed/>
    <w:locked/>
    <w:rsid w:val="00A96421"/>
    <w:pPr>
      <w:widowControl w:val="0"/>
      <w:adjustRightInd w:val="0"/>
      <w:spacing w:before="120" w:after="120" w:line="240" w:lineRule="auto"/>
      <w:ind w:left="1800" w:firstLine="567"/>
      <w:jc w:val="both"/>
    </w:pPr>
    <w:rPr>
      <w:rFonts w:ascii="Arial" w:eastAsia="Microsoft YaHei" w:hAnsi="Arial"/>
      <w:spacing w:val="-5"/>
      <w:sz w:val="24"/>
    </w:rPr>
  </w:style>
  <w:style w:type="paragraph" w:styleId="affffffffffffffffff4">
    <w:name w:val="index heading"/>
    <w:basedOn w:val="ad"/>
    <w:next w:val="1fffffff3"/>
    <w:uiPriority w:val="99"/>
    <w:semiHidden/>
    <w:unhideWhenUsed/>
    <w:locked/>
    <w:rsid w:val="00A96421"/>
    <w:pPr>
      <w:widowControl w:val="0"/>
      <w:adjustRightInd w:val="0"/>
      <w:spacing w:before="120" w:after="120" w:line="480" w:lineRule="atLeast"/>
      <w:ind w:firstLine="567"/>
      <w:jc w:val="both"/>
    </w:pPr>
    <w:rPr>
      <w:rFonts w:ascii="Arial Black" w:eastAsia="Microsoft YaHei" w:hAnsi="Arial Black"/>
      <w:spacing w:val="-5"/>
      <w:sz w:val="24"/>
    </w:rPr>
  </w:style>
  <w:style w:type="paragraph" w:styleId="affffffffffffffffff5">
    <w:name w:val="toa heading"/>
    <w:basedOn w:val="ad"/>
    <w:next w:val="afffffffffffffffff5"/>
    <w:uiPriority w:val="99"/>
    <w:semiHidden/>
    <w:unhideWhenUsed/>
    <w:locked/>
    <w:rsid w:val="00A96421"/>
    <w:pPr>
      <w:keepNext/>
      <w:widowControl w:val="0"/>
      <w:adjustRightInd w:val="0"/>
      <w:spacing w:before="120" w:after="120" w:line="480" w:lineRule="atLeast"/>
      <w:ind w:firstLine="567"/>
      <w:jc w:val="both"/>
    </w:pPr>
    <w:rPr>
      <w:rFonts w:ascii="Arial Black" w:eastAsia="Microsoft YaHei" w:hAnsi="Arial Black"/>
      <w:b/>
      <w:spacing w:val="-10"/>
      <w:kern w:val="28"/>
      <w:sz w:val="24"/>
    </w:rPr>
  </w:style>
  <w:style w:type="character" w:customStyle="1" w:styleId="2fffb">
    <w:name w:val="Список 2 Знак"/>
    <w:basedOn w:val="affff6"/>
    <w:link w:val="2fffa"/>
    <w:locked/>
    <w:rsid w:val="00A96421"/>
    <w:rPr>
      <w:rFonts w:eastAsia="Calibri"/>
      <w:sz w:val="20"/>
      <w:szCs w:val="20"/>
    </w:rPr>
  </w:style>
  <w:style w:type="character" w:customStyle="1" w:styleId="afffffb">
    <w:name w:val="рисунок Знак"/>
    <w:basedOn w:val="ae"/>
    <w:link w:val="afffffa"/>
    <w:locked/>
    <w:rsid w:val="00A96421"/>
    <w:rPr>
      <w:rFonts w:ascii="Arial" w:eastAsia="SimSun" w:hAnsi="Arial" w:cs="Arial"/>
      <w:sz w:val="20"/>
      <w:szCs w:val="20"/>
      <w:lang w:bidi="en-US"/>
    </w:rPr>
  </w:style>
  <w:style w:type="character" w:customStyle="1" w:styleId="afffffffffffffe">
    <w:name w:val="Заголовок таблицы Знак"/>
    <w:basedOn w:val="ae"/>
    <w:link w:val="afffffffffffffd"/>
    <w:locked/>
    <w:rsid w:val="00A96421"/>
    <w:rPr>
      <w:rFonts w:ascii="Arial Black" w:hAnsi="Arial Black" w:cs="Arial Black"/>
      <w:spacing w:val="-5"/>
      <w:sz w:val="16"/>
      <w:szCs w:val="16"/>
      <w:lang w:eastAsia="en-US"/>
    </w:rPr>
  </w:style>
  <w:style w:type="paragraph" w:customStyle="1" w:styleId="affffffffffffffffff6">
    <w:name w:val="Нормальный"/>
    <w:uiPriority w:val="99"/>
    <w:rsid w:val="00A96421"/>
    <w:pPr>
      <w:tabs>
        <w:tab w:val="left" w:pos="567"/>
        <w:tab w:val="left" w:pos="2268"/>
        <w:tab w:val="left" w:pos="3118"/>
        <w:tab w:val="left" w:pos="4039"/>
        <w:tab w:val="left" w:pos="4819"/>
        <w:tab w:val="left" w:pos="5670"/>
        <w:tab w:val="left" w:pos="6520"/>
      </w:tabs>
      <w:spacing w:line="360" w:lineRule="auto"/>
    </w:pPr>
    <w:rPr>
      <w:rFonts w:ascii="Courier New" w:hAnsi="Courier New"/>
      <w:b/>
      <w:sz w:val="24"/>
      <w:szCs w:val="20"/>
    </w:rPr>
  </w:style>
  <w:style w:type="paragraph" w:customStyle="1" w:styleId="110956">
    <w:name w:val="Стиль Основной текст + 11 пт Первая строка:  095 см Перед:  6 пт"/>
    <w:basedOn w:val="ad"/>
    <w:uiPriority w:val="99"/>
    <w:semiHidden/>
    <w:rsid w:val="00A96421"/>
    <w:pPr>
      <w:widowControl w:val="0"/>
      <w:spacing w:before="120" w:after="0" w:line="360" w:lineRule="auto"/>
      <w:ind w:firstLine="709"/>
      <w:jc w:val="both"/>
    </w:pPr>
    <w:rPr>
      <w:rFonts w:ascii="Arial" w:hAnsi="Arial"/>
      <w:sz w:val="24"/>
      <w:szCs w:val="20"/>
      <w:lang w:eastAsia="ru-RU"/>
    </w:rPr>
  </w:style>
  <w:style w:type="character" w:customStyle="1" w:styleId="affffffffffffffffff7">
    <w:name w:val="Подрисуночный текст Знак"/>
    <w:basedOn w:val="ae"/>
    <w:link w:val="affffffffffffffffff8"/>
    <w:locked/>
    <w:rsid w:val="00A96421"/>
    <w:rPr>
      <w:rFonts w:ascii="Arial" w:eastAsia="Microsoft YaHei" w:hAnsi="Arial"/>
    </w:rPr>
  </w:style>
  <w:style w:type="paragraph" w:customStyle="1" w:styleId="affffffffffffffffff8">
    <w:name w:val="Подрисуночный текст"/>
    <w:basedOn w:val="ad"/>
    <w:next w:val="ad"/>
    <w:link w:val="affffffffffffffffff7"/>
    <w:rsid w:val="00A96421"/>
    <w:pPr>
      <w:keepNext/>
      <w:widowControl w:val="0"/>
      <w:spacing w:before="120" w:after="120" w:line="360" w:lineRule="auto"/>
      <w:ind w:firstLine="567"/>
      <w:jc w:val="center"/>
    </w:pPr>
    <w:rPr>
      <w:rFonts w:ascii="Arial" w:eastAsia="Microsoft YaHei" w:hAnsi="Arial"/>
      <w:lang w:eastAsia="ru-RU"/>
    </w:rPr>
  </w:style>
  <w:style w:type="paragraph" w:customStyle="1" w:styleId="affffffffffffffffff9">
    <w:name w:val="Подпись рисунков/таблиц"/>
    <w:basedOn w:val="af8"/>
    <w:uiPriority w:val="99"/>
    <w:qFormat/>
    <w:rsid w:val="00A96421"/>
    <w:pPr>
      <w:keepNext/>
      <w:widowControl w:val="0"/>
      <w:spacing w:before="120" w:after="0" w:line="360" w:lineRule="auto"/>
      <w:ind w:firstLine="426"/>
      <w:jc w:val="center"/>
    </w:pPr>
    <w:rPr>
      <w:rFonts w:cs="Arial"/>
      <w:b w:val="0"/>
      <w:color w:val="auto"/>
      <w:sz w:val="20"/>
      <w:lang w:eastAsia="ru-RU"/>
    </w:rPr>
  </w:style>
  <w:style w:type="character" w:customStyle="1" w:styleId="BodyTextKeepChar">
    <w:name w:val="Body Text Keep Char"/>
    <w:link w:val="BodyTextKeep"/>
    <w:locked/>
    <w:rsid w:val="00A96421"/>
    <w:rPr>
      <w:rFonts w:ascii="Arial" w:hAnsi="Arial"/>
      <w:spacing w:val="-5"/>
      <w:kern w:val="28"/>
    </w:rPr>
  </w:style>
  <w:style w:type="paragraph" w:customStyle="1" w:styleId="BodyTextKeep">
    <w:name w:val="Body Text Keep"/>
    <w:basedOn w:val="ad"/>
    <w:link w:val="BodyTextKeepChar"/>
    <w:rsid w:val="00A96421"/>
    <w:pPr>
      <w:widowControl w:val="0"/>
      <w:adjustRightInd w:val="0"/>
      <w:spacing w:before="120" w:after="120" w:line="360" w:lineRule="atLeast"/>
      <w:ind w:firstLine="567"/>
      <w:jc w:val="both"/>
    </w:pPr>
    <w:rPr>
      <w:rFonts w:ascii="Arial" w:hAnsi="Arial"/>
      <w:spacing w:val="-5"/>
      <w:kern w:val="28"/>
      <w:lang w:eastAsia="ru-RU"/>
    </w:rPr>
  </w:style>
  <w:style w:type="character" w:customStyle="1" w:styleId="HeadingBase">
    <w:name w:val="Heading Base Знак"/>
    <w:link w:val="HeadingBase0"/>
    <w:locked/>
    <w:rsid w:val="00A96421"/>
    <w:rPr>
      <w:rFonts w:ascii="Arial" w:hAnsi="Arial"/>
      <w:b/>
      <w:spacing w:val="-4"/>
      <w:kern w:val="28"/>
      <w:sz w:val="28"/>
      <w:szCs w:val="28"/>
    </w:rPr>
  </w:style>
  <w:style w:type="paragraph" w:customStyle="1" w:styleId="HeadingBase0">
    <w:name w:val="Heading Base"/>
    <w:basedOn w:val="ad"/>
    <w:next w:val="ad"/>
    <w:link w:val="HeadingBase"/>
    <w:rsid w:val="00A96421"/>
    <w:pPr>
      <w:keepNext/>
      <w:keepLines/>
      <w:widowControl w:val="0"/>
      <w:adjustRightInd w:val="0"/>
      <w:spacing w:before="140" w:after="0" w:line="220" w:lineRule="atLeast"/>
      <w:ind w:left="1077" w:firstLine="567"/>
      <w:jc w:val="both"/>
    </w:pPr>
    <w:rPr>
      <w:rFonts w:ascii="Arial" w:hAnsi="Arial"/>
      <w:b/>
      <w:spacing w:val="-4"/>
      <w:kern w:val="28"/>
      <w:sz w:val="28"/>
      <w:szCs w:val="28"/>
      <w:lang w:eastAsia="ru-RU"/>
    </w:rPr>
  </w:style>
  <w:style w:type="paragraph" w:customStyle="1" w:styleId="xl2172">
    <w:name w:val="xl2172"/>
    <w:basedOn w:val="ad"/>
    <w:uiPriority w:val="99"/>
    <w:rsid w:val="00A96421"/>
    <w:pPr>
      <w:widowControl w:val="0"/>
      <w:pBdr>
        <w:top w:val="single" w:sz="4" w:space="0" w:color="333333"/>
        <w:left w:val="single" w:sz="4" w:space="0" w:color="auto"/>
        <w:bottom w:val="single" w:sz="4" w:space="0" w:color="auto"/>
        <w:right w:val="single" w:sz="4" w:space="0" w:color="auto"/>
      </w:pBdr>
      <w:shd w:val="clear" w:color="auto" w:fill="CCFFFF"/>
      <w:spacing w:before="100" w:beforeAutospacing="1" w:after="100" w:afterAutospacing="1" w:line="240" w:lineRule="auto"/>
      <w:ind w:firstLine="567"/>
      <w:jc w:val="right"/>
    </w:pPr>
    <w:rPr>
      <w:sz w:val="24"/>
      <w:szCs w:val="24"/>
      <w:lang w:eastAsia="ru-RU"/>
    </w:rPr>
  </w:style>
  <w:style w:type="paragraph" w:customStyle="1" w:styleId="xl2173">
    <w:name w:val="xl2173"/>
    <w:basedOn w:val="ad"/>
    <w:uiPriority w:val="99"/>
    <w:rsid w:val="00A96421"/>
    <w:pPr>
      <w:widowControl w:val="0"/>
      <w:pBdr>
        <w:top w:val="single" w:sz="4" w:space="0" w:color="333333"/>
        <w:left w:val="single" w:sz="4" w:space="0" w:color="auto"/>
        <w:bottom w:val="single" w:sz="4" w:space="0" w:color="auto"/>
        <w:right w:val="single" w:sz="4" w:space="0" w:color="auto"/>
      </w:pBdr>
      <w:shd w:val="clear" w:color="auto" w:fill="FFFF99"/>
      <w:spacing w:before="100" w:beforeAutospacing="1" w:after="100" w:afterAutospacing="1" w:line="240" w:lineRule="auto"/>
      <w:ind w:firstLine="567"/>
      <w:jc w:val="right"/>
    </w:pPr>
    <w:rPr>
      <w:sz w:val="24"/>
      <w:szCs w:val="24"/>
      <w:lang w:eastAsia="ru-RU"/>
    </w:rPr>
  </w:style>
  <w:style w:type="paragraph" w:customStyle="1" w:styleId="xl2174">
    <w:name w:val="xl2174"/>
    <w:basedOn w:val="ad"/>
    <w:uiPriority w:val="99"/>
    <w:rsid w:val="00A96421"/>
    <w:pPr>
      <w:widowControl w:val="0"/>
      <w:pBdr>
        <w:top w:val="single" w:sz="4" w:space="0" w:color="333333"/>
        <w:left w:val="single" w:sz="4" w:space="0" w:color="auto"/>
        <w:bottom w:val="single" w:sz="4" w:space="0" w:color="auto"/>
        <w:right w:val="single" w:sz="8" w:space="0" w:color="333333"/>
      </w:pBdr>
      <w:shd w:val="clear" w:color="auto" w:fill="FFFF99"/>
      <w:spacing w:before="100" w:beforeAutospacing="1" w:after="100" w:afterAutospacing="1" w:line="240" w:lineRule="auto"/>
      <w:ind w:firstLine="567"/>
      <w:jc w:val="both"/>
    </w:pPr>
    <w:rPr>
      <w:sz w:val="24"/>
      <w:szCs w:val="24"/>
      <w:lang w:eastAsia="ru-RU"/>
    </w:rPr>
  </w:style>
  <w:style w:type="paragraph" w:customStyle="1" w:styleId="xl2175">
    <w:name w:val="xl2175"/>
    <w:basedOn w:val="ad"/>
    <w:uiPriority w:val="99"/>
    <w:rsid w:val="00A96421"/>
    <w:pPr>
      <w:widowControl w:val="0"/>
      <w:spacing w:before="100" w:beforeAutospacing="1" w:after="100" w:afterAutospacing="1" w:line="240" w:lineRule="auto"/>
      <w:ind w:firstLine="567"/>
      <w:jc w:val="both"/>
    </w:pPr>
    <w:rPr>
      <w:sz w:val="24"/>
      <w:szCs w:val="24"/>
      <w:lang w:eastAsia="ru-RU"/>
    </w:rPr>
  </w:style>
  <w:style w:type="paragraph" w:customStyle="1" w:styleId="xl2176">
    <w:name w:val="xl2176"/>
    <w:basedOn w:val="ad"/>
    <w:uiPriority w:val="99"/>
    <w:rsid w:val="00A96421"/>
    <w:pPr>
      <w:widowControl w:val="0"/>
      <w:pBdr>
        <w:top w:val="single" w:sz="4" w:space="0" w:color="333333"/>
        <w:left w:val="single" w:sz="4" w:space="0" w:color="333333"/>
        <w:bottom w:val="single" w:sz="8" w:space="0" w:color="333333"/>
        <w:right w:val="single" w:sz="4" w:space="0" w:color="auto"/>
      </w:pBdr>
      <w:spacing w:before="100" w:beforeAutospacing="1" w:after="100" w:afterAutospacing="1" w:line="240" w:lineRule="auto"/>
      <w:ind w:firstLine="567"/>
      <w:jc w:val="center"/>
    </w:pPr>
    <w:rPr>
      <w:b/>
      <w:bCs/>
      <w:sz w:val="24"/>
      <w:szCs w:val="24"/>
      <w:lang w:eastAsia="ru-RU"/>
    </w:rPr>
  </w:style>
  <w:style w:type="paragraph" w:customStyle="1" w:styleId="xl2177">
    <w:name w:val="xl2177"/>
    <w:basedOn w:val="ad"/>
    <w:uiPriority w:val="99"/>
    <w:rsid w:val="00A96421"/>
    <w:pPr>
      <w:widowControl w:val="0"/>
      <w:pBdr>
        <w:top w:val="single" w:sz="4" w:space="0" w:color="333333"/>
        <w:left w:val="single" w:sz="4" w:space="0" w:color="auto"/>
        <w:bottom w:val="single" w:sz="8" w:space="0" w:color="333333"/>
        <w:right w:val="single" w:sz="4" w:space="0" w:color="auto"/>
      </w:pBdr>
      <w:spacing w:before="100" w:beforeAutospacing="1" w:after="100" w:afterAutospacing="1" w:line="240" w:lineRule="auto"/>
      <w:ind w:firstLine="567"/>
      <w:jc w:val="center"/>
    </w:pPr>
    <w:rPr>
      <w:b/>
      <w:bCs/>
      <w:sz w:val="24"/>
      <w:szCs w:val="24"/>
      <w:lang w:eastAsia="ru-RU"/>
    </w:rPr>
  </w:style>
  <w:style w:type="paragraph" w:customStyle="1" w:styleId="xl2178">
    <w:name w:val="xl2178"/>
    <w:basedOn w:val="ad"/>
    <w:uiPriority w:val="99"/>
    <w:rsid w:val="00A96421"/>
    <w:pPr>
      <w:widowControl w:val="0"/>
      <w:pBdr>
        <w:top w:val="single" w:sz="4" w:space="0" w:color="333333"/>
        <w:left w:val="single" w:sz="4" w:space="0" w:color="auto"/>
        <w:bottom w:val="single" w:sz="8" w:space="0" w:color="333333"/>
        <w:right w:val="single" w:sz="8" w:space="0" w:color="333333"/>
      </w:pBdr>
      <w:spacing w:before="100" w:beforeAutospacing="1" w:after="100" w:afterAutospacing="1" w:line="240" w:lineRule="auto"/>
      <w:ind w:firstLine="567"/>
      <w:jc w:val="center"/>
    </w:pPr>
    <w:rPr>
      <w:b/>
      <w:bCs/>
      <w:sz w:val="24"/>
      <w:szCs w:val="24"/>
      <w:lang w:eastAsia="ru-RU"/>
    </w:rPr>
  </w:style>
  <w:style w:type="paragraph" w:customStyle="1" w:styleId="xl2179">
    <w:name w:val="xl2179"/>
    <w:basedOn w:val="ad"/>
    <w:uiPriority w:val="99"/>
    <w:rsid w:val="00A96421"/>
    <w:pPr>
      <w:widowControl w:val="0"/>
      <w:pBdr>
        <w:top w:val="single" w:sz="4" w:space="0" w:color="auto"/>
        <w:bottom w:val="single" w:sz="8" w:space="0" w:color="333333"/>
      </w:pBdr>
      <w:shd w:val="thinReverseDiagStripe" w:color="C0C0C0" w:fill="auto"/>
      <w:spacing w:before="100" w:beforeAutospacing="1" w:after="100" w:afterAutospacing="1" w:line="240" w:lineRule="auto"/>
      <w:ind w:firstLine="567"/>
      <w:jc w:val="center"/>
    </w:pPr>
    <w:rPr>
      <w:b/>
      <w:bCs/>
      <w:color w:val="0000FF"/>
      <w:sz w:val="24"/>
      <w:szCs w:val="24"/>
      <w:u w:val="single"/>
      <w:lang w:eastAsia="ru-RU"/>
    </w:rPr>
  </w:style>
  <w:style w:type="paragraph" w:customStyle="1" w:styleId="xl2180">
    <w:name w:val="xl2180"/>
    <w:basedOn w:val="ad"/>
    <w:uiPriority w:val="99"/>
    <w:rsid w:val="00A96421"/>
    <w:pPr>
      <w:widowControl w:val="0"/>
      <w:pBdr>
        <w:top w:val="single" w:sz="4" w:space="0" w:color="auto"/>
        <w:left w:val="single" w:sz="4" w:space="0" w:color="333333"/>
        <w:bottom w:val="single" w:sz="8" w:space="0" w:color="333333"/>
      </w:pBdr>
      <w:shd w:val="thinReverseDiagStripe" w:color="C0C0C0" w:fill="auto"/>
      <w:spacing w:before="100" w:beforeAutospacing="1" w:after="100" w:afterAutospacing="1" w:line="240" w:lineRule="auto"/>
      <w:ind w:firstLine="567"/>
      <w:jc w:val="both"/>
    </w:pPr>
    <w:rPr>
      <w:sz w:val="24"/>
      <w:szCs w:val="24"/>
      <w:lang w:eastAsia="ru-RU"/>
    </w:rPr>
  </w:style>
  <w:style w:type="paragraph" w:customStyle="1" w:styleId="xl2181">
    <w:name w:val="xl2181"/>
    <w:basedOn w:val="ad"/>
    <w:uiPriority w:val="99"/>
    <w:rsid w:val="00A96421"/>
    <w:pPr>
      <w:widowControl w:val="0"/>
      <w:pBdr>
        <w:top w:val="single" w:sz="4" w:space="0" w:color="auto"/>
        <w:left w:val="single" w:sz="4" w:space="0" w:color="333333"/>
        <w:bottom w:val="single" w:sz="4" w:space="0" w:color="auto"/>
        <w:right w:val="single" w:sz="4" w:space="0" w:color="auto"/>
      </w:pBdr>
      <w:spacing w:before="100" w:beforeAutospacing="1" w:after="100" w:afterAutospacing="1" w:line="240" w:lineRule="auto"/>
      <w:ind w:firstLine="567"/>
      <w:jc w:val="center"/>
    </w:pPr>
    <w:rPr>
      <w:sz w:val="24"/>
      <w:szCs w:val="24"/>
      <w:lang w:eastAsia="ru-RU"/>
    </w:rPr>
  </w:style>
  <w:style w:type="paragraph" w:customStyle="1" w:styleId="xl2182">
    <w:name w:val="xl2182"/>
    <w:basedOn w:val="ad"/>
    <w:uiPriority w:val="99"/>
    <w:rsid w:val="00A96421"/>
    <w:pPr>
      <w:widowControl w:val="0"/>
      <w:pBdr>
        <w:top w:val="single" w:sz="4" w:space="0" w:color="333333"/>
        <w:left w:val="single" w:sz="4" w:space="0" w:color="333333"/>
        <w:bottom w:val="single" w:sz="4" w:space="0" w:color="auto"/>
        <w:right w:val="single" w:sz="4" w:space="0" w:color="auto"/>
      </w:pBdr>
      <w:spacing w:before="100" w:beforeAutospacing="1" w:after="100" w:afterAutospacing="1" w:line="240" w:lineRule="auto"/>
      <w:ind w:firstLine="567"/>
      <w:jc w:val="center"/>
    </w:pPr>
    <w:rPr>
      <w:sz w:val="24"/>
      <w:szCs w:val="24"/>
      <w:lang w:eastAsia="ru-RU"/>
    </w:rPr>
  </w:style>
  <w:style w:type="paragraph" w:customStyle="1" w:styleId="xl2183">
    <w:name w:val="xl2183"/>
    <w:basedOn w:val="ad"/>
    <w:uiPriority w:val="99"/>
    <w:rsid w:val="00A96421"/>
    <w:pPr>
      <w:widowControl w:val="0"/>
      <w:pBdr>
        <w:top w:val="single" w:sz="4" w:space="0" w:color="333333"/>
        <w:left w:val="single" w:sz="4" w:space="0" w:color="auto"/>
        <w:bottom w:val="single" w:sz="4" w:space="0" w:color="auto"/>
        <w:right w:val="single" w:sz="4" w:space="0" w:color="auto"/>
      </w:pBdr>
      <w:shd w:val="clear" w:color="auto" w:fill="CCFFFF"/>
      <w:spacing w:before="100" w:beforeAutospacing="1" w:after="100" w:afterAutospacing="1" w:line="240" w:lineRule="auto"/>
      <w:ind w:firstLine="567"/>
      <w:jc w:val="right"/>
    </w:pPr>
    <w:rPr>
      <w:sz w:val="24"/>
      <w:szCs w:val="24"/>
      <w:lang w:eastAsia="ru-RU"/>
    </w:rPr>
  </w:style>
  <w:style w:type="paragraph" w:customStyle="1" w:styleId="xl2184">
    <w:name w:val="xl2184"/>
    <w:basedOn w:val="ad"/>
    <w:uiPriority w:val="99"/>
    <w:rsid w:val="00A96421"/>
    <w:pPr>
      <w:widowControl w:val="0"/>
      <w:pBdr>
        <w:top w:val="single" w:sz="4" w:space="0" w:color="auto"/>
        <w:bottom w:val="single" w:sz="8" w:space="0" w:color="333333"/>
      </w:pBdr>
      <w:shd w:val="thinReverseDiagStripe" w:color="C0C0C0" w:fill="auto"/>
      <w:spacing w:before="100" w:beforeAutospacing="1" w:after="100" w:afterAutospacing="1" w:line="240" w:lineRule="auto"/>
      <w:ind w:firstLine="567"/>
      <w:jc w:val="both"/>
    </w:pPr>
    <w:rPr>
      <w:sz w:val="24"/>
      <w:szCs w:val="24"/>
      <w:lang w:eastAsia="ru-RU"/>
    </w:rPr>
  </w:style>
  <w:style w:type="paragraph" w:customStyle="1" w:styleId="xl2185">
    <w:name w:val="xl2185"/>
    <w:basedOn w:val="ad"/>
    <w:uiPriority w:val="99"/>
    <w:rsid w:val="00A96421"/>
    <w:pPr>
      <w:widowControl w:val="0"/>
      <w:pBdr>
        <w:top w:val="single" w:sz="4" w:space="0" w:color="auto"/>
        <w:bottom w:val="single" w:sz="8" w:space="0" w:color="333333"/>
        <w:right w:val="single" w:sz="8" w:space="0" w:color="333333"/>
      </w:pBdr>
      <w:shd w:val="thinReverseDiagStripe" w:color="C0C0C0" w:fill="auto"/>
      <w:spacing w:before="100" w:beforeAutospacing="1" w:after="100" w:afterAutospacing="1" w:line="240" w:lineRule="auto"/>
      <w:ind w:firstLine="567"/>
      <w:jc w:val="both"/>
    </w:pPr>
    <w:rPr>
      <w:sz w:val="24"/>
      <w:szCs w:val="24"/>
      <w:lang w:eastAsia="ru-RU"/>
    </w:rPr>
  </w:style>
  <w:style w:type="paragraph" w:customStyle="1" w:styleId="xl2186">
    <w:name w:val="xl2186"/>
    <w:basedOn w:val="ad"/>
    <w:uiPriority w:val="99"/>
    <w:rsid w:val="00A96421"/>
    <w:pPr>
      <w:widowControl w:val="0"/>
      <w:pBdr>
        <w:left w:val="single" w:sz="4" w:space="0" w:color="333333"/>
        <w:bottom w:val="single" w:sz="8" w:space="0" w:color="333333"/>
        <w:right w:val="single" w:sz="4" w:space="0" w:color="auto"/>
      </w:pBdr>
      <w:spacing w:before="100" w:beforeAutospacing="1" w:after="100" w:afterAutospacing="1" w:line="240" w:lineRule="auto"/>
      <w:ind w:firstLine="567"/>
      <w:jc w:val="center"/>
    </w:pPr>
    <w:rPr>
      <w:b/>
      <w:bCs/>
      <w:sz w:val="24"/>
      <w:szCs w:val="24"/>
      <w:lang w:eastAsia="ru-RU"/>
    </w:rPr>
  </w:style>
  <w:style w:type="paragraph" w:customStyle="1" w:styleId="xl2187">
    <w:name w:val="xl2187"/>
    <w:basedOn w:val="ad"/>
    <w:uiPriority w:val="99"/>
    <w:rsid w:val="00A96421"/>
    <w:pPr>
      <w:widowControl w:val="0"/>
      <w:pBdr>
        <w:left w:val="single" w:sz="4" w:space="0" w:color="auto"/>
        <w:bottom w:val="single" w:sz="8" w:space="0" w:color="333333"/>
        <w:right w:val="single" w:sz="4" w:space="0" w:color="auto"/>
      </w:pBdr>
      <w:spacing w:before="100" w:beforeAutospacing="1" w:after="100" w:afterAutospacing="1" w:line="240" w:lineRule="auto"/>
      <w:ind w:firstLine="567"/>
      <w:jc w:val="center"/>
    </w:pPr>
    <w:rPr>
      <w:b/>
      <w:bCs/>
      <w:sz w:val="24"/>
      <w:szCs w:val="24"/>
      <w:lang w:eastAsia="ru-RU"/>
    </w:rPr>
  </w:style>
  <w:style w:type="paragraph" w:customStyle="1" w:styleId="xl2188">
    <w:name w:val="xl2188"/>
    <w:basedOn w:val="ad"/>
    <w:uiPriority w:val="99"/>
    <w:rsid w:val="00A96421"/>
    <w:pPr>
      <w:widowControl w:val="0"/>
      <w:shd w:val="clear" w:color="auto" w:fill="C0C0C0"/>
      <w:spacing w:before="100" w:beforeAutospacing="1" w:after="100" w:afterAutospacing="1" w:line="240" w:lineRule="auto"/>
      <w:ind w:firstLine="567"/>
      <w:jc w:val="both"/>
    </w:pPr>
    <w:rPr>
      <w:sz w:val="24"/>
      <w:szCs w:val="24"/>
      <w:lang w:eastAsia="ru-RU"/>
    </w:rPr>
  </w:style>
  <w:style w:type="paragraph" w:customStyle="1" w:styleId="xl2189">
    <w:name w:val="xl2189"/>
    <w:basedOn w:val="ad"/>
    <w:uiPriority w:val="99"/>
    <w:rsid w:val="00A96421"/>
    <w:pPr>
      <w:widowControl w:val="0"/>
      <w:pBdr>
        <w:right w:val="single" w:sz="8" w:space="0" w:color="333333"/>
      </w:pBdr>
      <w:shd w:val="clear" w:color="auto" w:fill="C0C0C0"/>
      <w:spacing w:before="100" w:beforeAutospacing="1" w:after="100" w:afterAutospacing="1" w:line="240" w:lineRule="auto"/>
      <w:ind w:firstLine="567"/>
      <w:jc w:val="both"/>
    </w:pPr>
    <w:rPr>
      <w:sz w:val="24"/>
      <w:szCs w:val="24"/>
      <w:lang w:eastAsia="ru-RU"/>
    </w:rPr>
  </w:style>
  <w:style w:type="paragraph" w:customStyle="1" w:styleId="xl2190">
    <w:name w:val="xl2190"/>
    <w:basedOn w:val="ad"/>
    <w:uiPriority w:val="99"/>
    <w:rsid w:val="00A96421"/>
    <w:pPr>
      <w:widowControl w:val="0"/>
      <w:pBdr>
        <w:bottom w:val="single" w:sz="8" w:space="0" w:color="333333"/>
      </w:pBdr>
      <w:shd w:val="clear" w:color="auto" w:fill="C0C0C0"/>
      <w:spacing w:before="100" w:beforeAutospacing="1" w:after="100" w:afterAutospacing="1" w:line="240" w:lineRule="auto"/>
      <w:ind w:firstLine="567"/>
      <w:jc w:val="both"/>
    </w:pPr>
    <w:rPr>
      <w:sz w:val="24"/>
      <w:szCs w:val="24"/>
      <w:lang w:eastAsia="ru-RU"/>
    </w:rPr>
  </w:style>
  <w:style w:type="paragraph" w:customStyle="1" w:styleId="xl2191">
    <w:name w:val="xl2191"/>
    <w:basedOn w:val="ad"/>
    <w:uiPriority w:val="99"/>
    <w:rsid w:val="00A96421"/>
    <w:pPr>
      <w:widowControl w:val="0"/>
      <w:pBdr>
        <w:bottom w:val="single" w:sz="8" w:space="0" w:color="333333"/>
        <w:right w:val="single" w:sz="8" w:space="0" w:color="333333"/>
      </w:pBdr>
      <w:shd w:val="clear" w:color="auto" w:fill="C0C0C0"/>
      <w:spacing w:before="100" w:beforeAutospacing="1" w:after="100" w:afterAutospacing="1" w:line="240" w:lineRule="auto"/>
      <w:ind w:firstLine="567"/>
      <w:jc w:val="both"/>
    </w:pPr>
    <w:rPr>
      <w:sz w:val="24"/>
      <w:szCs w:val="24"/>
      <w:lang w:eastAsia="ru-RU"/>
    </w:rPr>
  </w:style>
  <w:style w:type="paragraph" w:customStyle="1" w:styleId="xl2192">
    <w:name w:val="xl2192"/>
    <w:basedOn w:val="ad"/>
    <w:uiPriority w:val="99"/>
    <w:rsid w:val="00A96421"/>
    <w:pPr>
      <w:widowControl w:val="0"/>
      <w:pBdr>
        <w:top w:val="single" w:sz="4" w:space="0" w:color="333333"/>
        <w:left w:val="single" w:sz="4" w:space="0" w:color="333333"/>
        <w:bottom w:val="single" w:sz="8" w:space="0" w:color="333333"/>
        <w:right w:val="single" w:sz="4" w:space="0" w:color="333333"/>
      </w:pBdr>
      <w:spacing w:before="100" w:beforeAutospacing="1" w:after="100" w:afterAutospacing="1" w:line="240" w:lineRule="auto"/>
      <w:ind w:firstLine="567"/>
      <w:jc w:val="center"/>
    </w:pPr>
    <w:rPr>
      <w:b/>
      <w:bCs/>
      <w:sz w:val="24"/>
      <w:szCs w:val="24"/>
      <w:lang w:eastAsia="ru-RU"/>
    </w:rPr>
  </w:style>
  <w:style w:type="paragraph" w:customStyle="1" w:styleId="xl2193">
    <w:name w:val="xl2193"/>
    <w:basedOn w:val="ad"/>
    <w:uiPriority w:val="99"/>
    <w:rsid w:val="00A96421"/>
    <w:pPr>
      <w:widowControl w:val="0"/>
      <w:pBdr>
        <w:top w:val="single" w:sz="4" w:space="0" w:color="333333"/>
        <w:left w:val="single" w:sz="4" w:space="0" w:color="auto"/>
        <w:bottom w:val="single" w:sz="4" w:space="0" w:color="auto"/>
        <w:right w:val="single" w:sz="4" w:space="0" w:color="auto"/>
      </w:pBdr>
      <w:shd w:val="clear" w:color="auto" w:fill="CCFFCC"/>
      <w:spacing w:before="100" w:beforeAutospacing="1" w:after="100" w:afterAutospacing="1" w:line="240" w:lineRule="auto"/>
      <w:ind w:firstLine="567"/>
      <w:jc w:val="center"/>
    </w:pPr>
    <w:rPr>
      <w:sz w:val="24"/>
      <w:szCs w:val="24"/>
      <w:lang w:eastAsia="ru-RU"/>
    </w:rPr>
  </w:style>
  <w:style w:type="paragraph" w:customStyle="1" w:styleId="xl2194">
    <w:name w:val="xl2194"/>
    <w:basedOn w:val="ad"/>
    <w:uiPriority w:val="99"/>
    <w:rsid w:val="00A96421"/>
    <w:pPr>
      <w:widowControl w:val="0"/>
      <w:pBdr>
        <w:top w:val="single" w:sz="4" w:space="0" w:color="auto"/>
        <w:left w:val="single" w:sz="4" w:space="0" w:color="auto"/>
        <w:bottom w:val="single" w:sz="8" w:space="0" w:color="333333"/>
        <w:right w:val="single" w:sz="8" w:space="0" w:color="333333"/>
      </w:pBdr>
      <w:spacing w:before="100" w:beforeAutospacing="1" w:after="100" w:afterAutospacing="1" w:line="240" w:lineRule="auto"/>
      <w:ind w:firstLine="567"/>
      <w:jc w:val="center"/>
    </w:pPr>
    <w:rPr>
      <w:b/>
      <w:bCs/>
      <w:sz w:val="24"/>
      <w:szCs w:val="24"/>
      <w:lang w:eastAsia="ru-RU"/>
    </w:rPr>
  </w:style>
  <w:style w:type="paragraph" w:customStyle="1" w:styleId="xl2195">
    <w:name w:val="xl2195"/>
    <w:basedOn w:val="ad"/>
    <w:uiPriority w:val="99"/>
    <w:rsid w:val="00A96421"/>
    <w:pPr>
      <w:widowControl w:val="0"/>
      <w:pBdr>
        <w:top w:val="single" w:sz="4" w:space="0" w:color="333333"/>
        <w:left w:val="single" w:sz="4" w:space="0" w:color="333333"/>
        <w:bottom w:val="single" w:sz="4" w:space="0" w:color="333333"/>
        <w:right w:val="single" w:sz="4" w:space="0" w:color="333333"/>
      </w:pBdr>
      <w:shd w:val="clear" w:color="auto" w:fill="FFFF99"/>
      <w:spacing w:before="100" w:beforeAutospacing="1" w:after="100" w:afterAutospacing="1" w:line="240" w:lineRule="auto"/>
      <w:ind w:firstLine="567"/>
      <w:jc w:val="center"/>
    </w:pPr>
    <w:rPr>
      <w:sz w:val="24"/>
      <w:szCs w:val="24"/>
      <w:lang w:eastAsia="ru-RU"/>
    </w:rPr>
  </w:style>
  <w:style w:type="paragraph" w:customStyle="1" w:styleId="xl2196">
    <w:name w:val="xl2196"/>
    <w:basedOn w:val="ad"/>
    <w:uiPriority w:val="99"/>
    <w:rsid w:val="00A96421"/>
    <w:pPr>
      <w:widowControl w:val="0"/>
      <w:pBdr>
        <w:top w:val="single" w:sz="4" w:space="0" w:color="333333"/>
        <w:left w:val="single" w:sz="4" w:space="0" w:color="auto"/>
        <w:bottom w:val="single" w:sz="4" w:space="0" w:color="auto"/>
        <w:right w:val="single" w:sz="4" w:space="0" w:color="auto"/>
      </w:pBdr>
      <w:shd w:val="clear" w:color="auto" w:fill="CCFFFF"/>
      <w:spacing w:before="100" w:beforeAutospacing="1" w:after="100" w:afterAutospacing="1" w:line="240" w:lineRule="auto"/>
      <w:ind w:firstLine="567"/>
      <w:jc w:val="center"/>
    </w:pPr>
    <w:rPr>
      <w:sz w:val="24"/>
      <w:szCs w:val="24"/>
      <w:lang w:eastAsia="ru-RU"/>
    </w:rPr>
  </w:style>
  <w:style w:type="paragraph" w:customStyle="1" w:styleId="xl2197">
    <w:name w:val="xl2197"/>
    <w:basedOn w:val="ad"/>
    <w:uiPriority w:val="99"/>
    <w:rsid w:val="00A96421"/>
    <w:pPr>
      <w:widowControl w:val="0"/>
      <w:pBdr>
        <w:left w:val="single" w:sz="4" w:space="9" w:color="333333"/>
      </w:pBdr>
      <w:shd w:val="clear" w:color="auto" w:fill="C0C0C0"/>
      <w:spacing w:before="100" w:beforeAutospacing="1" w:after="100" w:afterAutospacing="1" w:line="240" w:lineRule="auto"/>
      <w:ind w:firstLineChars="100" w:firstLine="100"/>
      <w:jc w:val="both"/>
    </w:pPr>
    <w:rPr>
      <w:b/>
      <w:bCs/>
      <w:sz w:val="24"/>
      <w:szCs w:val="24"/>
      <w:lang w:eastAsia="ru-RU"/>
    </w:rPr>
  </w:style>
  <w:style w:type="paragraph" w:customStyle="1" w:styleId="xl2198">
    <w:name w:val="xl2198"/>
    <w:basedOn w:val="ad"/>
    <w:uiPriority w:val="99"/>
    <w:rsid w:val="00A96421"/>
    <w:pPr>
      <w:widowControl w:val="0"/>
      <w:shd w:val="clear" w:color="auto" w:fill="C0C0C0"/>
      <w:spacing w:before="100" w:beforeAutospacing="1" w:after="100" w:afterAutospacing="1" w:line="240" w:lineRule="auto"/>
      <w:ind w:firstLineChars="100" w:firstLine="100"/>
      <w:jc w:val="both"/>
    </w:pPr>
    <w:rPr>
      <w:b/>
      <w:bCs/>
      <w:sz w:val="24"/>
      <w:szCs w:val="24"/>
      <w:lang w:eastAsia="ru-RU"/>
    </w:rPr>
  </w:style>
  <w:style w:type="paragraph" w:customStyle="1" w:styleId="xl2199">
    <w:name w:val="xl2199"/>
    <w:basedOn w:val="ad"/>
    <w:uiPriority w:val="99"/>
    <w:rsid w:val="00A96421"/>
    <w:pPr>
      <w:widowControl w:val="0"/>
      <w:pBdr>
        <w:top w:val="single" w:sz="4" w:space="0" w:color="333333"/>
        <w:left w:val="single" w:sz="4" w:space="9" w:color="333333"/>
        <w:bottom w:val="single" w:sz="4" w:space="0" w:color="333333"/>
      </w:pBdr>
      <w:shd w:val="clear" w:color="auto" w:fill="C0C0C0"/>
      <w:spacing w:before="100" w:beforeAutospacing="1" w:after="100" w:afterAutospacing="1" w:line="240" w:lineRule="auto"/>
      <w:ind w:firstLineChars="100" w:firstLine="100"/>
      <w:jc w:val="both"/>
    </w:pPr>
    <w:rPr>
      <w:b/>
      <w:bCs/>
      <w:sz w:val="24"/>
      <w:szCs w:val="24"/>
      <w:lang w:eastAsia="ru-RU"/>
    </w:rPr>
  </w:style>
  <w:style w:type="paragraph" w:customStyle="1" w:styleId="xl2200">
    <w:name w:val="xl2200"/>
    <w:basedOn w:val="ad"/>
    <w:uiPriority w:val="99"/>
    <w:rsid w:val="00A96421"/>
    <w:pPr>
      <w:widowControl w:val="0"/>
      <w:pBdr>
        <w:top w:val="single" w:sz="4" w:space="0" w:color="333333"/>
        <w:bottom w:val="single" w:sz="4" w:space="0" w:color="333333"/>
      </w:pBdr>
      <w:shd w:val="clear" w:color="auto" w:fill="C0C0C0"/>
      <w:spacing w:before="100" w:beforeAutospacing="1" w:after="100" w:afterAutospacing="1" w:line="240" w:lineRule="auto"/>
      <w:ind w:firstLineChars="100" w:firstLine="100"/>
      <w:jc w:val="both"/>
    </w:pPr>
    <w:rPr>
      <w:b/>
      <w:bCs/>
      <w:sz w:val="24"/>
      <w:szCs w:val="24"/>
      <w:lang w:eastAsia="ru-RU"/>
    </w:rPr>
  </w:style>
  <w:style w:type="paragraph" w:customStyle="1" w:styleId="xl2201">
    <w:name w:val="xl2201"/>
    <w:basedOn w:val="ad"/>
    <w:uiPriority w:val="99"/>
    <w:rsid w:val="00A96421"/>
    <w:pPr>
      <w:widowControl w:val="0"/>
      <w:pBdr>
        <w:top w:val="single" w:sz="4" w:space="0" w:color="333333"/>
      </w:pBdr>
      <w:shd w:val="clear" w:color="auto" w:fill="C0C0C0"/>
      <w:spacing w:before="100" w:beforeAutospacing="1" w:after="100" w:afterAutospacing="1" w:line="240" w:lineRule="auto"/>
      <w:ind w:firstLineChars="100" w:firstLine="100"/>
      <w:jc w:val="both"/>
    </w:pPr>
    <w:rPr>
      <w:b/>
      <w:bCs/>
      <w:sz w:val="24"/>
      <w:szCs w:val="24"/>
      <w:lang w:eastAsia="ru-RU"/>
    </w:rPr>
  </w:style>
  <w:style w:type="paragraph" w:customStyle="1" w:styleId="xl2202">
    <w:name w:val="xl2202"/>
    <w:basedOn w:val="ad"/>
    <w:uiPriority w:val="99"/>
    <w:rsid w:val="00A96421"/>
    <w:pPr>
      <w:widowControl w:val="0"/>
      <w:pBdr>
        <w:top w:val="single" w:sz="4" w:space="0" w:color="333333"/>
      </w:pBdr>
      <w:shd w:val="clear" w:color="auto" w:fill="C0C0C0"/>
      <w:spacing w:before="100" w:beforeAutospacing="1" w:after="100" w:afterAutospacing="1" w:line="240" w:lineRule="auto"/>
      <w:ind w:firstLine="567"/>
      <w:jc w:val="both"/>
    </w:pPr>
    <w:rPr>
      <w:sz w:val="24"/>
      <w:szCs w:val="24"/>
      <w:lang w:eastAsia="ru-RU"/>
    </w:rPr>
  </w:style>
  <w:style w:type="paragraph" w:customStyle="1" w:styleId="xl2203">
    <w:name w:val="xl2203"/>
    <w:basedOn w:val="ad"/>
    <w:uiPriority w:val="99"/>
    <w:rsid w:val="00A96421"/>
    <w:pPr>
      <w:widowControl w:val="0"/>
      <w:pBdr>
        <w:top w:val="single" w:sz="4" w:space="0" w:color="333333"/>
        <w:right w:val="single" w:sz="8" w:space="0" w:color="333333"/>
      </w:pBdr>
      <w:shd w:val="clear" w:color="auto" w:fill="C0C0C0"/>
      <w:spacing w:before="100" w:beforeAutospacing="1" w:after="100" w:afterAutospacing="1" w:line="240" w:lineRule="auto"/>
      <w:ind w:firstLine="567"/>
      <w:jc w:val="both"/>
    </w:pPr>
    <w:rPr>
      <w:sz w:val="24"/>
      <w:szCs w:val="24"/>
      <w:lang w:eastAsia="ru-RU"/>
    </w:rPr>
  </w:style>
  <w:style w:type="paragraph" w:customStyle="1" w:styleId="xl2204">
    <w:name w:val="xl2204"/>
    <w:basedOn w:val="ad"/>
    <w:uiPriority w:val="99"/>
    <w:rsid w:val="00A96421"/>
    <w:pPr>
      <w:widowControl w:val="0"/>
      <w:pBdr>
        <w:top w:val="single" w:sz="8" w:space="0" w:color="333333"/>
      </w:pBdr>
      <w:shd w:val="clear" w:color="auto" w:fill="C0C0C0"/>
      <w:spacing w:before="100" w:beforeAutospacing="1" w:after="100" w:afterAutospacing="1" w:line="240" w:lineRule="auto"/>
      <w:ind w:firstLine="567"/>
      <w:jc w:val="both"/>
    </w:pPr>
    <w:rPr>
      <w:sz w:val="24"/>
      <w:szCs w:val="24"/>
      <w:lang w:eastAsia="ru-RU"/>
    </w:rPr>
  </w:style>
  <w:style w:type="paragraph" w:customStyle="1" w:styleId="xl2205">
    <w:name w:val="xl2205"/>
    <w:basedOn w:val="ad"/>
    <w:uiPriority w:val="99"/>
    <w:rsid w:val="00A96421"/>
    <w:pPr>
      <w:widowControl w:val="0"/>
      <w:pBdr>
        <w:top w:val="single" w:sz="4" w:space="0" w:color="auto"/>
        <w:left w:val="single" w:sz="4" w:space="0" w:color="auto"/>
        <w:bottom w:val="single" w:sz="8" w:space="0" w:color="333333"/>
        <w:right w:val="single" w:sz="4" w:space="0" w:color="auto"/>
      </w:pBdr>
      <w:spacing w:before="100" w:beforeAutospacing="1" w:after="100" w:afterAutospacing="1" w:line="240" w:lineRule="auto"/>
      <w:ind w:firstLine="567"/>
      <w:jc w:val="center"/>
    </w:pPr>
    <w:rPr>
      <w:b/>
      <w:bCs/>
      <w:sz w:val="24"/>
      <w:szCs w:val="24"/>
      <w:lang w:eastAsia="ru-RU"/>
    </w:rPr>
  </w:style>
  <w:style w:type="paragraph" w:customStyle="1" w:styleId="xl2206">
    <w:name w:val="xl2206"/>
    <w:basedOn w:val="ad"/>
    <w:uiPriority w:val="99"/>
    <w:rsid w:val="00A96421"/>
    <w:pPr>
      <w:widowControl w:val="0"/>
      <w:pBdr>
        <w:top w:val="single" w:sz="4" w:space="0" w:color="auto"/>
        <w:left w:val="single" w:sz="4" w:space="0" w:color="333333"/>
        <w:bottom w:val="single" w:sz="8" w:space="0" w:color="333333"/>
        <w:right w:val="single" w:sz="4" w:space="0" w:color="auto"/>
      </w:pBdr>
      <w:spacing w:before="100" w:beforeAutospacing="1" w:after="100" w:afterAutospacing="1" w:line="240" w:lineRule="auto"/>
      <w:ind w:firstLine="567"/>
      <w:jc w:val="center"/>
    </w:pPr>
    <w:rPr>
      <w:b/>
      <w:bCs/>
      <w:sz w:val="24"/>
      <w:szCs w:val="24"/>
      <w:lang w:eastAsia="ru-RU"/>
    </w:rPr>
  </w:style>
  <w:style w:type="paragraph" w:customStyle="1" w:styleId="xl2207">
    <w:name w:val="xl2207"/>
    <w:basedOn w:val="ad"/>
    <w:uiPriority w:val="99"/>
    <w:rsid w:val="00A96421"/>
    <w:pPr>
      <w:widowControl w:val="0"/>
      <w:pBdr>
        <w:top w:val="single" w:sz="8" w:space="0" w:color="333333"/>
        <w:left w:val="single" w:sz="4" w:space="9" w:color="333333"/>
      </w:pBdr>
      <w:shd w:val="clear" w:color="auto" w:fill="C0C0C0"/>
      <w:spacing w:before="100" w:beforeAutospacing="1" w:after="100" w:afterAutospacing="1" w:line="240" w:lineRule="auto"/>
      <w:ind w:firstLineChars="100" w:firstLine="100"/>
      <w:jc w:val="both"/>
    </w:pPr>
    <w:rPr>
      <w:b/>
      <w:bCs/>
      <w:sz w:val="24"/>
      <w:szCs w:val="24"/>
      <w:lang w:eastAsia="ru-RU"/>
    </w:rPr>
  </w:style>
  <w:style w:type="paragraph" w:customStyle="1" w:styleId="xl2208">
    <w:name w:val="xl2208"/>
    <w:basedOn w:val="ad"/>
    <w:uiPriority w:val="99"/>
    <w:rsid w:val="00A96421"/>
    <w:pPr>
      <w:widowControl w:val="0"/>
      <w:pBdr>
        <w:top w:val="single" w:sz="8" w:space="0" w:color="333333"/>
      </w:pBdr>
      <w:shd w:val="clear" w:color="auto" w:fill="C0C0C0"/>
      <w:spacing w:before="100" w:beforeAutospacing="1" w:after="100" w:afterAutospacing="1" w:line="240" w:lineRule="auto"/>
      <w:ind w:firstLineChars="100" w:firstLine="100"/>
      <w:jc w:val="both"/>
    </w:pPr>
    <w:rPr>
      <w:b/>
      <w:bCs/>
      <w:sz w:val="24"/>
      <w:szCs w:val="24"/>
      <w:lang w:eastAsia="ru-RU"/>
    </w:rPr>
  </w:style>
  <w:style w:type="paragraph" w:customStyle="1" w:styleId="xl2209">
    <w:name w:val="xl2209"/>
    <w:basedOn w:val="ad"/>
    <w:uiPriority w:val="99"/>
    <w:rsid w:val="00A96421"/>
    <w:pPr>
      <w:widowControl w:val="0"/>
      <w:pBdr>
        <w:bottom w:val="single" w:sz="8" w:space="0" w:color="333333"/>
      </w:pBdr>
      <w:shd w:val="thinReverseDiagStripe" w:color="C0C0C0" w:fill="auto"/>
      <w:spacing w:before="100" w:beforeAutospacing="1" w:after="100" w:afterAutospacing="1" w:line="240" w:lineRule="auto"/>
      <w:ind w:firstLine="567"/>
      <w:jc w:val="both"/>
    </w:pPr>
    <w:rPr>
      <w:sz w:val="24"/>
      <w:szCs w:val="24"/>
      <w:lang w:eastAsia="ru-RU"/>
    </w:rPr>
  </w:style>
  <w:style w:type="paragraph" w:customStyle="1" w:styleId="xl2210">
    <w:name w:val="xl2210"/>
    <w:basedOn w:val="ad"/>
    <w:uiPriority w:val="99"/>
    <w:rsid w:val="00A96421"/>
    <w:pPr>
      <w:widowControl w:val="0"/>
      <w:pBdr>
        <w:left w:val="single" w:sz="4" w:space="0" w:color="333333"/>
        <w:bottom w:val="single" w:sz="8" w:space="0" w:color="333333"/>
      </w:pBdr>
      <w:shd w:val="thinReverseDiagStripe" w:color="C0C0C0" w:fill="auto"/>
      <w:spacing w:before="100" w:beforeAutospacing="1" w:after="100" w:afterAutospacing="1" w:line="240" w:lineRule="auto"/>
      <w:ind w:firstLine="567"/>
      <w:jc w:val="both"/>
    </w:pPr>
    <w:rPr>
      <w:sz w:val="24"/>
      <w:szCs w:val="24"/>
      <w:lang w:eastAsia="ru-RU"/>
    </w:rPr>
  </w:style>
  <w:style w:type="paragraph" w:customStyle="1" w:styleId="xl2211">
    <w:name w:val="xl2211"/>
    <w:basedOn w:val="ad"/>
    <w:uiPriority w:val="99"/>
    <w:rsid w:val="00A96421"/>
    <w:pPr>
      <w:widowControl w:val="0"/>
      <w:pBdr>
        <w:bottom w:val="single" w:sz="8" w:space="0" w:color="333333"/>
      </w:pBdr>
      <w:shd w:val="thinReverseDiagStripe" w:color="C0C0C0" w:fill="auto"/>
      <w:spacing w:before="100" w:beforeAutospacing="1" w:after="100" w:afterAutospacing="1" w:line="240" w:lineRule="auto"/>
      <w:ind w:firstLine="567"/>
      <w:jc w:val="center"/>
    </w:pPr>
    <w:rPr>
      <w:b/>
      <w:bCs/>
      <w:color w:val="0000FF"/>
      <w:sz w:val="24"/>
      <w:szCs w:val="24"/>
      <w:u w:val="single"/>
      <w:lang w:eastAsia="ru-RU"/>
    </w:rPr>
  </w:style>
  <w:style w:type="paragraph" w:customStyle="1" w:styleId="xl2212">
    <w:name w:val="xl2212"/>
    <w:basedOn w:val="ad"/>
    <w:uiPriority w:val="99"/>
    <w:rsid w:val="00A96421"/>
    <w:pPr>
      <w:widowControl w:val="0"/>
      <w:pBdr>
        <w:bottom w:val="single" w:sz="8" w:space="0" w:color="333333"/>
        <w:right w:val="single" w:sz="8" w:space="0" w:color="333333"/>
      </w:pBdr>
      <w:shd w:val="thinReverseDiagStripe" w:color="C0C0C0" w:fill="auto"/>
      <w:spacing w:before="100" w:beforeAutospacing="1" w:after="100" w:afterAutospacing="1" w:line="240" w:lineRule="auto"/>
      <w:ind w:firstLine="567"/>
      <w:jc w:val="both"/>
    </w:pPr>
    <w:rPr>
      <w:sz w:val="24"/>
      <w:szCs w:val="24"/>
      <w:lang w:eastAsia="ru-RU"/>
    </w:rPr>
  </w:style>
  <w:style w:type="paragraph" w:customStyle="1" w:styleId="xl2213">
    <w:name w:val="xl2213"/>
    <w:basedOn w:val="ad"/>
    <w:uiPriority w:val="99"/>
    <w:rsid w:val="00A96421"/>
    <w:pPr>
      <w:widowControl w:val="0"/>
      <w:pBdr>
        <w:top w:val="single" w:sz="4" w:space="0" w:color="333333"/>
        <w:left w:val="single" w:sz="4" w:space="0" w:color="auto"/>
        <w:bottom w:val="single" w:sz="4" w:space="0" w:color="auto"/>
        <w:right w:val="single" w:sz="4" w:space="0" w:color="auto"/>
      </w:pBdr>
      <w:shd w:val="clear" w:color="auto" w:fill="FFFF99"/>
      <w:spacing w:before="100" w:beforeAutospacing="1" w:after="100" w:afterAutospacing="1" w:line="240" w:lineRule="auto"/>
      <w:ind w:firstLine="567"/>
      <w:jc w:val="center"/>
    </w:pPr>
    <w:rPr>
      <w:sz w:val="24"/>
      <w:szCs w:val="24"/>
      <w:lang w:eastAsia="ru-RU"/>
    </w:rPr>
  </w:style>
  <w:style w:type="paragraph" w:customStyle="1" w:styleId="xl2214">
    <w:name w:val="xl2214"/>
    <w:basedOn w:val="ad"/>
    <w:uiPriority w:val="99"/>
    <w:rsid w:val="00A96421"/>
    <w:pPr>
      <w:widowControl w:val="0"/>
      <w:pBdr>
        <w:top w:val="single" w:sz="4" w:space="0" w:color="333333"/>
        <w:left w:val="single" w:sz="4" w:space="0" w:color="auto"/>
        <w:bottom w:val="single" w:sz="4" w:space="0" w:color="auto"/>
        <w:right w:val="single" w:sz="4" w:space="0" w:color="auto"/>
      </w:pBdr>
      <w:shd w:val="clear" w:color="auto" w:fill="CCFFFF"/>
      <w:spacing w:before="100" w:beforeAutospacing="1" w:after="100" w:afterAutospacing="1" w:line="240" w:lineRule="auto"/>
      <w:ind w:firstLine="567"/>
      <w:jc w:val="both"/>
    </w:pPr>
    <w:rPr>
      <w:sz w:val="24"/>
      <w:szCs w:val="24"/>
      <w:lang w:eastAsia="ru-RU"/>
    </w:rPr>
  </w:style>
  <w:style w:type="paragraph" w:customStyle="1" w:styleId="xl2215">
    <w:name w:val="xl2215"/>
    <w:basedOn w:val="ad"/>
    <w:uiPriority w:val="99"/>
    <w:rsid w:val="00A96421"/>
    <w:pPr>
      <w:widowControl w:val="0"/>
      <w:pBdr>
        <w:top w:val="single" w:sz="4" w:space="0" w:color="333333"/>
        <w:left w:val="single" w:sz="4" w:space="0" w:color="auto"/>
        <w:bottom w:val="single" w:sz="4" w:space="0" w:color="auto"/>
        <w:right w:val="single" w:sz="4" w:space="0" w:color="auto"/>
      </w:pBdr>
      <w:shd w:val="clear" w:color="auto" w:fill="CCFFFF"/>
      <w:spacing w:before="100" w:beforeAutospacing="1" w:after="100" w:afterAutospacing="1" w:line="240" w:lineRule="auto"/>
      <w:ind w:firstLine="567"/>
      <w:jc w:val="center"/>
    </w:pPr>
    <w:rPr>
      <w:sz w:val="24"/>
      <w:szCs w:val="24"/>
      <w:lang w:eastAsia="ru-RU"/>
    </w:rPr>
  </w:style>
  <w:style w:type="paragraph" w:customStyle="1" w:styleId="xl2216">
    <w:name w:val="xl2216"/>
    <w:basedOn w:val="ad"/>
    <w:uiPriority w:val="99"/>
    <w:rsid w:val="00A96421"/>
    <w:pPr>
      <w:widowControl w:val="0"/>
      <w:pBdr>
        <w:top w:val="single" w:sz="4" w:space="0" w:color="333333"/>
        <w:left w:val="single" w:sz="4" w:space="0" w:color="auto"/>
        <w:bottom w:val="single" w:sz="4" w:space="0" w:color="auto"/>
        <w:right w:val="single" w:sz="4" w:space="0" w:color="auto"/>
      </w:pBdr>
      <w:shd w:val="clear" w:color="auto" w:fill="FFFF99"/>
      <w:spacing w:before="100" w:beforeAutospacing="1" w:after="100" w:afterAutospacing="1" w:line="240" w:lineRule="auto"/>
      <w:ind w:firstLine="567"/>
      <w:jc w:val="center"/>
    </w:pPr>
    <w:rPr>
      <w:sz w:val="24"/>
      <w:szCs w:val="24"/>
      <w:lang w:eastAsia="ru-RU"/>
    </w:rPr>
  </w:style>
  <w:style w:type="paragraph" w:customStyle="1" w:styleId="xl2217">
    <w:name w:val="xl2217"/>
    <w:basedOn w:val="ad"/>
    <w:uiPriority w:val="99"/>
    <w:rsid w:val="00A96421"/>
    <w:pPr>
      <w:widowControl w:val="0"/>
      <w:pBdr>
        <w:top w:val="single" w:sz="4" w:space="0" w:color="333333"/>
        <w:left w:val="single" w:sz="4" w:space="0" w:color="auto"/>
        <w:bottom w:val="single" w:sz="4" w:space="0" w:color="auto"/>
        <w:right w:val="single" w:sz="4" w:space="0" w:color="auto"/>
      </w:pBdr>
      <w:shd w:val="clear" w:color="auto" w:fill="CCFFFF"/>
      <w:spacing w:before="100" w:beforeAutospacing="1" w:after="100" w:afterAutospacing="1" w:line="240" w:lineRule="auto"/>
      <w:ind w:firstLine="567"/>
      <w:jc w:val="center"/>
    </w:pPr>
    <w:rPr>
      <w:sz w:val="24"/>
      <w:szCs w:val="24"/>
      <w:lang w:eastAsia="ru-RU"/>
    </w:rPr>
  </w:style>
  <w:style w:type="paragraph" w:customStyle="1" w:styleId="xl2218">
    <w:name w:val="xl2218"/>
    <w:basedOn w:val="ad"/>
    <w:uiPriority w:val="99"/>
    <w:rsid w:val="00A96421"/>
    <w:pPr>
      <w:widowControl w:val="0"/>
      <w:pBdr>
        <w:left w:val="single" w:sz="4" w:space="0" w:color="auto"/>
        <w:right w:val="single" w:sz="4" w:space="0" w:color="333333"/>
      </w:pBdr>
      <w:shd w:val="clear" w:color="auto" w:fill="CCFFCC"/>
      <w:spacing w:before="100" w:beforeAutospacing="1" w:after="100" w:afterAutospacing="1" w:line="240" w:lineRule="auto"/>
      <w:ind w:firstLine="567"/>
      <w:jc w:val="both"/>
    </w:pPr>
    <w:rPr>
      <w:b/>
      <w:bCs/>
      <w:sz w:val="24"/>
      <w:szCs w:val="24"/>
      <w:lang w:eastAsia="ru-RU"/>
    </w:rPr>
  </w:style>
  <w:style w:type="paragraph" w:customStyle="1" w:styleId="xl2219">
    <w:name w:val="xl2219"/>
    <w:basedOn w:val="ad"/>
    <w:uiPriority w:val="99"/>
    <w:rsid w:val="00A96421"/>
    <w:pPr>
      <w:widowControl w:val="0"/>
      <w:pBdr>
        <w:left w:val="single" w:sz="4" w:space="0" w:color="auto"/>
        <w:bottom w:val="single" w:sz="8" w:space="0" w:color="333333"/>
        <w:right w:val="single" w:sz="4" w:space="0" w:color="333333"/>
      </w:pBdr>
      <w:shd w:val="clear" w:color="auto" w:fill="CCFFCC"/>
      <w:spacing w:before="100" w:beforeAutospacing="1" w:after="100" w:afterAutospacing="1" w:line="240" w:lineRule="auto"/>
      <w:ind w:firstLine="567"/>
      <w:jc w:val="both"/>
    </w:pPr>
    <w:rPr>
      <w:b/>
      <w:bCs/>
      <w:sz w:val="24"/>
      <w:szCs w:val="24"/>
      <w:lang w:eastAsia="ru-RU"/>
    </w:rPr>
  </w:style>
  <w:style w:type="paragraph" w:customStyle="1" w:styleId="xl2220">
    <w:name w:val="xl2220"/>
    <w:basedOn w:val="ad"/>
    <w:uiPriority w:val="99"/>
    <w:rsid w:val="00A96421"/>
    <w:pPr>
      <w:widowControl w:val="0"/>
      <w:pBdr>
        <w:left w:val="single" w:sz="4" w:space="9" w:color="333333"/>
        <w:bottom w:val="single" w:sz="4" w:space="0" w:color="333333"/>
      </w:pBdr>
      <w:shd w:val="clear" w:color="auto" w:fill="C0C0C0"/>
      <w:spacing w:before="100" w:beforeAutospacing="1" w:after="100" w:afterAutospacing="1" w:line="240" w:lineRule="auto"/>
      <w:ind w:firstLineChars="100" w:firstLine="100"/>
      <w:jc w:val="both"/>
    </w:pPr>
    <w:rPr>
      <w:b/>
      <w:bCs/>
      <w:sz w:val="24"/>
      <w:szCs w:val="24"/>
      <w:lang w:eastAsia="ru-RU"/>
    </w:rPr>
  </w:style>
  <w:style w:type="paragraph" w:customStyle="1" w:styleId="xl2221">
    <w:name w:val="xl2221"/>
    <w:basedOn w:val="ad"/>
    <w:uiPriority w:val="99"/>
    <w:rsid w:val="00A96421"/>
    <w:pPr>
      <w:widowControl w:val="0"/>
      <w:pBdr>
        <w:bottom w:val="single" w:sz="4" w:space="0" w:color="333333"/>
      </w:pBdr>
      <w:shd w:val="clear" w:color="auto" w:fill="C0C0C0"/>
      <w:spacing w:before="100" w:beforeAutospacing="1" w:after="100" w:afterAutospacing="1" w:line="240" w:lineRule="auto"/>
      <w:ind w:firstLineChars="100" w:firstLine="100"/>
      <w:jc w:val="both"/>
    </w:pPr>
    <w:rPr>
      <w:b/>
      <w:bCs/>
      <w:sz w:val="24"/>
      <w:szCs w:val="24"/>
      <w:lang w:eastAsia="ru-RU"/>
    </w:rPr>
  </w:style>
  <w:style w:type="paragraph" w:customStyle="1" w:styleId="xl2222">
    <w:name w:val="xl2222"/>
    <w:basedOn w:val="ad"/>
    <w:uiPriority w:val="99"/>
    <w:rsid w:val="00A96421"/>
    <w:pPr>
      <w:widowControl w:val="0"/>
      <w:pBdr>
        <w:top w:val="single" w:sz="4" w:space="0" w:color="333333"/>
        <w:left w:val="single" w:sz="4" w:space="0" w:color="333333"/>
        <w:bottom w:val="single" w:sz="8" w:space="0" w:color="333333"/>
      </w:pBdr>
      <w:spacing w:before="100" w:beforeAutospacing="1" w:after="100" w:afterAutospacing="1" w:line="240" w:lineRule="auto"/>
      <w:ind w:firstLine="567"/>
      <w:jc w:val="center"/>
    </w:pPr>
    <w:rPr>
      <w:b/>
      <w:bCs/>
      <w:sz w:val="24"/>
      <w:szCs w:val="24"/>
      <w:lang w:eastAsia="ru-RU"/>
    </w:rPr>
  </w:style>
  <w:style w:type="paragraph" w:customStyle="1" w:styleId="xl2223">
    <w:name w:val="xl2223"/>
    <w:basedOn w:val="ad"/>
    <w:uiPriority w:val="99"/>
    <w:rsid w:val="00A96421"/>
    <w:pPr>
      <w:widowControl w:val="0"/>
      <w:pBdr>
        <w:top w:val="single" w:sz="4" w:space="0" w:color="333333"/>
        <w:bottom w:val="single" w:sz="8" w:space="0" w:color="333333"/>
      </w:pBdr>
      <w:spacing w:before="100" w:beforeAutospacing="1" w:after="100" w:afterAutospacing="1" w:line="240" w:lineRule="auto"/>
      <w:ind w:firstLine="567"/>
      <w:jc w:val="center"/>
    </w:pPr>
    <w:rPr>
      <w:b/>
      <w:bCs/>
      <w:sz w:val="24"/>
      <w:szCs w:val="24"/>
      <w:lang w:eastAsia="ru-RU"/>
    </w:rPr>
  </w:style>
  <w:style w:type="paragraph" w:customStyle="1" w:styleId="xl2224">
    <w:name w:val="xl2224"/>
    <w:basedOn w:val="ad"/>
    <w:uiPriority w:val="99"/>
    <w:rsid w:val="00A96421"/>
    <w:pPr>
      <w:widowControl w:val="0"/>
      <w:pBdr>
        <w:top w:val="single" w:sz="4" w:space="0" w:color="333333"/>
        <w:bottom w:val="single" w:sz="8" w:space="0" w:color="333333"/>
        <w:right w:val="single" w:sz="8" w:space="0" w:color="333333"/>
      </w:pBdr>
      <w:spacing w:before="100" w:beforeAutospacing="1" w:after="100" w:afterAutospacing="1" w:line="240" w:lineRule="auto"/>
      <w:ind w:firstLine="567"/>
      <w:jc w:val="center"/>
    </w:pPr>
    <w:rPr>
      <w:b/>
      <w:bCs/>
      <w:sz w:val="24"/>
      <w:szCs w:val="24"/>
      <w:lang w:eastAsia="ru-RU"/>
    </w:rPr>
  </w:style>
  <w:style w:type="paragraph" w:customStyle="1" w:styleId="xl2225">
    <w:name w:val="xl2225"/>
    <w:basedOn w:val="ad"/>
    <w:uiPriority w:val="99"/>
    <w:rsid w:val="00A96421"/>
    <w:pPr>
      <w:widowControl w:val="0"/>
      <w:pBdr>
        <w:top w:val="single" w:sz="4" w:space="0" w:color="333333"/>
        <w:left w:val="single" w:sz="4" w:space="0" w:color="auto"/>
        <w:right w:val="single" w:sz="4" w:space="0" w:color="333333"/>
      </w:pBdr>
      <w:shd w:val="clear" w:color="auto" w:fill="CCFFCC"/>
      <w:spacing w:before="100" w:beforeAutospacing="1" w:after="100" w:afterAutospacing="1" w:line="240" w:lineRule="auto"/>
      <w:ind w:firstLine="567"/>
      <w:jc w:val="both"/>
    </w:pPr>
    <w:rPr>
      <w:b/>
      <w:bCs/>
      <w:sz w:val="24"/>
      <w:szCs w:val="24"/>
      <w:lang w:eastAsia="ru-RU"/>
    </w:rPr>
  </w:style>
  <w:style w:type="paragraph" w:customStyle="1" w:styleId="1ffffffff">
    <w:name w:val="Указатель1"/>
    <w:basedOn w:val="ad"/>
    <w:uiPriority w:val="99"/>
    <w:rsid w:val="00A96421"/>
    <w:pPr>
      <w:widowControl w:val="0"/>
      <w:suppressLineNumbers/>
      <w:suppressAutoHyphens/>
      <w:spacing w:after="0" w:line="240" w:lineRule="auto"/>
      <w:ind w:firstLine="567"/>
      <w:jc w:val="both"/>
    </w:pPr>
    <w:rPr>
      <w:rFonts w:cs="Tahoma"/>
      <w:sz w:val="24"/>
      <w:szCs w:val="24"/>
      <w:lang w:eastAsia="ar-SA"/>
    </w:rPr>
  </w:style>
  <w:style w:type="paragraph" w:customStyle="1" w:styleId="ChapterSubtitle">
    <w:name w:val="Chapter Subtitle"/>
    <w:basedOn w:val="affffff4"/>
    <w:uiPriority w:val="99"/>
    <w:rsid w:val="00A96421"/>
    <w:pPr>
      <w:keepNext/>
      <w:keepLines/>
      <w:autoSpaceDE/>
      <w:autoSpaceDN/>
      <w:spacing w:before="60" w:after="120" w:line="240" w:lineRule="auto"/>
      <w:ind w:firstLine="709"/>
      <w:jc w:val="both"/>
      <w:outlineLvl w:val="2"/>
    </w:pPr>
    <w:rPr>
      <w:rFonts w:ascii="Arial" w:hAnsi="Arial"/>
      <w:bCs/>
      <w:iCs/>
      <w:spacing w:val="-16"/>
      <w:kern w:val="28"/>
      <w:sz w:val="32"/>
      <w:szCs w:val="28"/>
      <w:lang w:eastAsia="en-US"/>
    </w:rPr>
  </w:style>
  <w:style w:type="character" w:customStyle="1" w:styleId="affffffffffffffffffa">
    <w:name w:val="обычный отчета Знак"/>
    <w:basedOn w:val="ae"/>
    <w:link w:val="affffffffffffffffffb"/>
    <w:uiPriority w:val="99"/>
    <w:locked/>
    <w:rsid w:val="00A96421"/>
    <w:rPr>
      <w:rFonts w:ascii="Arial" w:hAnsi="Arial" w:cs="Arial"/>
      <w:spacing w:val="-5"/>
    </w:rPr>
  </w:style>
  <w:style w:type="paragraph" w:customStyle="1" w:styleId="affffffffffffffffffb">
    <w:name w:val="обычный отчета"/>
    <w:basedOn w:val="aff"/>
    <w:link w:val="affffffffffffffffffa"/>
    <w:uiPriority w:val="99"/>
    <w:rsid w:val="00A96421"/>
    <w:pPr>
      <w:keepNext/>
      <w:adjustRightInd w:val="0"/>
      <w:spacing w:before="120" w:line="360" w:lineRule="atLeast"/>
      <w:ind w:firstLine="567"/>
      <w:jc w:val="both"/>
    </w:pPr>
    <w:rPr>
      <w:rFonts w:ascii="Arial" w:hAnsi="Arial" w:cs="Arial"/>
      <w:spacing w:val="-5"/>
      <w:sz w:val="22"/>
      <w:szCs w:val="22"/>
    </w:rPr>
  </w:style>
  <w:style w:type="paragraph" w:customStyle="1" w:styleId="Affffffffffffffffffc">
    <w:name w:val="Текстовый блок A"/>
    <w:uiPriority w:val="99"/>
    <w:rsid w:val="00A96421"/>
    <w:pPr>
      <w:spacing w:line="360" w:lineRule="auto"/>
      <w:ind w:firstLine="567"/>
      <w:jc w:val="both"/>
    </w:pPr>
    <w:rPr>
      <w:rFonts w:ascii="Helvetica" w:eastAsia="ヒラギノ角ゴ Pro W3" w:hAnsi="Helvetica"/>
      <w:color w:val="000000"/>
      <w:spacing w:val="-5"/>
      <w:kern w:val="28"/>
      <w:sz w:val="24"/>
    </w:rPr>
  </w:style>
  <w:style w:type="paragraph" w:customStyle="1" w:styleId="AA0">
    <w:name w:val="Свободная форма A A"/>
    <w:autoRedefine/>
    <w:uiPriority w:val="99"/>
    <w:rsid w:val="00A96421"/>
    <w:pPr>
      <w:spacing w:line="360" w:lineRule="auto"/>
      <w:ind w:left="6" w:firstLine="567"/>
      <w:jc w:val="center"/>
    </w:pPr>
    <w:rPr>
      <w:rFonts w:ascii="Arial" w:eastAsia="ヒラギノ角ゴ Pro W3" w:hAnsi="Arial"/>
      <w:color w:val="000000"/>
      <w:spacing w:val="-5"/>
      <w:kern w:val="28"/>
      <w:sz w:val="24"/>
    </w:rPr>
  </w:style>
  <w:style w:type="paragraph" w:customStyle="1" w:styleId="affffffffffffffffffd">
    <w:name w:val="Свободная форма"/>
    <w:autoRedefine/>
    <w:uiPriority w:val="99"/>
    <w:rsid w:val="00A96421"/>
    <w:pPr>
      <w:widowControl w:val="0"/>
      <w:adjustRightInd w:val="0"/>
      <w:spacing w:after="120" w:line="360" w:lineRule="auto"/>
    </w:pPr>
    <w:rPr>
      <w:rFonts w:ascii="Arial" w:eastAsia="ヒラギノ角ゴ Pro W3" w:hAnsi="Arial"/>
      <w:color w:val="000000"/>
      <w:spacing w:val="-5"/>
      <w:kern w:val="28"/>
      <w:sz w:val="24"/>
    </w:rPr>
  </w:style>
  <w:style w:type="paragraph" w:customStyle="1" w:styleId="Affffffffffffffffffe">
    <w:name w:val="Свободная форма A"/>
    <w:uiPriority w:val="99"/>
    <w:rsid w:val="00A96421"/>
    <w:pPr>
      <w:spacing w:line="360" w:lineRule="auto"/>
    </w:pPr>
    <w:rPr>
      <w:rFonts w:ascii="Arial" w:eastAsia="ヒラギノ角ゴ Pro W3" w:hAnsi="Arial"/>
      <w:color w:val="000000"/>
      <w:spacing w:val="-5"/>
      <w:kern w:val="28"/>
      <w:sz w:val="24"/>
    </w:rPr>
  </w:style>
  <w:style w:type="character" w:customStyle="1" w:styleId="1311">
    <w:name w:val="Заголовок 1.3.1 Знак"/>
    <w:basedOn w:val="ae"/>
    <w:link w:val="1312"/>
    <w:locked/>
    <w:rsid w:val="00A96421"/>
    <w:rPr>
      <w:rFonts w:ascii="Arial" w:hAnsi="Arial"/>
      <w:b/>
      <w:color w:val="4F81BD"/>
      <w:spacing w:val="-10"/>
      <w:kern w:val="28"/>
      <w:sz w:val="24"/>
      <w:szCs w:val="20"/>
    </w:rPr>
  </w:style>
  <w:style w:type="paragraph" w:customStyle="1" w:styleId="1312">
    <w:name w:val="Заголовок 1.3.1"/>
    <w:basedOn w:val="30"/>
    <w:link w:val="1311"/>
    <w:qFormat/>
    <w:rsid w:val="00A96421"/>
    <w:pPr>
      <w:spacing w:after="120" w:line="480" w:lineRule="auto"/>
      <w:ind w:firstLine="567"/>
    </w:pPr>
    <w:rPr>
      <w:rFonts w:ascii="Arial" w:hAnsi="Arial"/>
      <w:noProof w:val="0"/>
      <w:color w:val="4F81BD"/>
      <w:spacing w:val="-10"/>
      <w:kern w:val="28"/>
      <w:szCs w:val="20"/>
      <w:lang w:eastAsia="ru-RU"/>
    </w:rPr>
  </w:style>
  <w:style w:type="paragraph" w:customStyle="1" w:styleId="FrontPageFrame">
    <w:name w:val="FrontPageFrame"/>
    <w:basedOn w:val="ad"/>
    <w:uiPriority w:val="99"/>
    <w:rsid w:val="00A96421"/>
    <w:pPr>
      <w:framePr w:wrap="around" w:hAnchor="margin" w:x="-2267" w:yAlign="bottom"/>
      <w:widowControl w:val="0"/>
      <w:tabs>
        <w:tab w:val="left" w:pos="1134"/>
      </w:tabs>
      <w:spacing w:after="0" w:line="240" w:lineRule="atLeast"/>
      <w:ind w:firstLine="567"/>
      <w:jc w:val="both"/>
    </w:pPr>
    <w:rPr>
      <w:rFonts w:ascii="DaneHelveticaNeue" w:hAnsi="DaneHelveticaNeue"/>
      <w:sz w:val="14"/>
      <w:szCs w:val="20"/>
      <w:lang w:val="en-GB" w:eastAsia="ru-RU"/>
    </w:rPr>
  </w:style>
  <w:style w:type="paragraph" w:customStyle="1" w:styleId="CowiAuthor">
    <w:name w:val="CowiAuthor"/>
    <w:basedOn w:val="FrontPageFrame"/>
    <w:next w:val="FrontPageFrame"/>
    <w:uiPriority w:val="99"/>
    <w:rsid w:val="00A96421"/>
    <w:pPr>
      <w:framePr w:wrap="around"/>
    </w:pPr>
  </w:style>
  <w:style w:type="paragraph" w:customStyle="1" w:styleId="StyleBodyTextLeft021cm">
    <w:name w:val="Style Body Text + Left:  021 cm"/>
    <w:basedOn w:val="aff"/>
    <w:uiPriority w:val="99"/>
    <w:rsid w:val="00A96421"/>
    <w:pPr>
      <w:spacing w:before="120" w:line="240" w:lineRule="auto"/>
      <w:ind w:firstLine="567"/>
      <w:jc w:val="both"/>
    </w:pPr>
    <w:rPr>
      <w:rFonts w:ascii="Arial" w:hAnsi="Arial" w:cs="Arial"/>
      <w:spacing w:val="-5"/>
      <w:sz w:val="22"/>
      <w:szCs w:val="22"/>
      <w:lang w:eastAsia="en-US"/>
    </w:rPr>
  </w:style>
  <w:style w:type="paragraph" w:customStyle="1" w:styleId="FootnoteBase">
    <w:name w:val="Footnote Base"/>
    <w:basedOn w:val="ad"/>
    <w:uiPriority w:val="99"/>
    <w:rsid w:val="00A96421"/>
    <w:pPr>
      <w:keepLines/>
      <w:widowControl w:val="0"/>
      <w:spacing w:after="0" w:line="200" w:lineRule="atLeast"/>
      <w:ind w:left="1080" w:firstLine="567"/>
      <w:jc w:val="both"/>
    </w:pPr>
    <w:rPr>
      <w:rFonts w:ascii="Arial" w:hAnsi="Arial"/>
      <w:spacing w:val="-5"/>
      <w:sz w:val="16"/>
      <w:szCs w:val="20"/>
      <w:lang w:val="en-US"/>
    </w:rPr>
  </w:style>
  <w:style w:type="paragraph" w:customStyle="1" w:styleId="1ArialBlack66">
    <w:name w:val="Стиль Заголовок 1 + Arial Black По ширине Перед:  6 пт После:  6..."/>
    <w:basedOn w:val="18"/>
    <w:uiPriority w:val="99"/>
    <w:rsid w:val="00A96421"/>
    <w:pPr>
      <w:keepLines w:val="0"/>
      <w:pageBreakBefore/>
      <w:widowControl w:val="0"/>
      <w:tabs>
        <w:tab w:val="left" w:pos="1134"/>
        <w:tab w:val="num" w:pos="1272"/>
      </w:tabs>
      <w:spacing w:before="120" w:after="120" w:line="360" w:lineRule="atLeast"/>
      <w:ind w:left="1272" w:hanging="705"/>
      <w:jc w:val="both"/>
    </w:pPr>
    <w:rPr>
      <w:rFonts w:ascii="Arial Black" w:hAnsi="Arial Black"/>
      <w:b w:val="0"/>
      <w:bCs w:val="0"/>
      <w:caps/>
      <w:sz w:val="24"/>
      <w:szCs w:val="20"/>
      <w:lang w:eastAsia="ru-RU"/>
    </w:rPr>
  </w:style>
  <w:style w:type="character" w:customStyle="1" w:styleId="newslist">
    <w:name w:val="news_list"/>
    <w:basedOn w:val="ae"/>
    <w:rsid w:val="00A96421"/>
  </w:style>
  <w:style w:type="table" w:customStyle="1" w:styleId="14c">
    <w:name w:val="Классическая таблица 14"/>
    <w:basedOn w:val="af"/>
    <w:next w:val="1fffffd"/>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10">
    <w:name w:val="Сетка таблицы10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0">
    <w:name w:val="Светлая заливка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d">
    <w:name w:val="Средний список 11"/>
    <w:basedOn w:val="af"/>
    <w:uiPriority w:val="65"/>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
    <w:name w:val="Table Grid1"/>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ffffffffffffff">
    <w:name w:val="Папушкин"/>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
    <w:name w:val="Сетка таблицы 52"/>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
    <w:name w:val="Средний список 1 - Акцент 11"/>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e">
    <w:name w:val="Средний список 12"/>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610">
    <w:name w:val="Сетка таблицы261"/>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e">
    <w:name w:val="Сетка таблицы 11"/>
    <w:basedOn w:val="af"/>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31">
    <w:name w:val="Классическая таблица 11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7">
    <w:name w:val="Сетка таблицы 51"/>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ffffff1">
    <w:name w:val="Папушкин1"/>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0">
    <w:name w:val="Сетка таблицы 521"/>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d">
    <w:name w:val="Столбцы таблицы 3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9">
    <w:name w:val="Столбцы таблицы 4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12">
    <w:name w:val="Таблица-список 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Средний список 11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f3">
    <w:name w:val="Простая таблица 21"/>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21">
    <w:name w:val="Классическая таблица 12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Классическая таблица 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21">
    <w:name w:val="Классическая таблица 111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3">
    <w:name w:val="Сетка таблицы 53"/>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
    <w:name w:val="Table Grid12"/>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ffff6">
    <w:name w:val="Папушкин2"/>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9">
    <w:name w:val="Столбцы таблицы 32"/>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5">
    <w:name w:val="Столбцы таблицы 42"/>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0">
    <w:name w:val="Таблица-список 12"/>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8">
    <w:name w:val="Столбцы таблицы 22"/>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Средний список 112"/>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9">
    <w:name w:val="Простая таблица 22"/>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14">
    <w:name w:val="Классическая таблица 13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Классическая таблица 2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210">
    <w:name w:val="Классическая таблица 11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0">
    <w:name w:val="Таблица-список 13"/>
    <w:basedOn w:val="af"/>
    <w:rsid w:val="00A96421"/>
    <w:pPr>
      <w:ind w:left="1080"/>
    </w:pPr>
    <w:rPr>
      <w:sz w:val="20"/>
      <w:szCs w:val="20"/>
      <w:lang w:eastAsia="en-US"/>
    </w:rPr>
    <w:tblPr>
      <w:tblStyleRowBandSize w:val="1"/>
      <w:tblBorders>
        <w:top w:val="thinThickSmallGap" w:sz="24" w:space="0" w:color="auto"/>
        <w:bottom w:val="thickThinSmallGap" w:sz="24" w:space="0" w:color="auto"/>
        <w:insideH w:val="single" w:sz="6" w:space="0" w:color="auto"/>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afffffffffffffffffff0">
    <w:name w:val="новый"/>
    <w:basedOn w:val="af3"/>
    <w:rsid w:val="00A96421"/>
    <w:pPr>
      <w:jc w:val="center"/>
    </w:pPr>
    <w:rPr>
      <w:rFonts w:ascii="Arial" w:hAnsi="Arial"/>
      <w:sz w:val="18"/>
      <w:lang w:eastAsia="en-US"/>
    </w:rPr>
    <w:tblPr>
      <w:tblStyleRowBandSize w:val="1"/>
      <w:tblBorders>
        <w:top w:val="none" w:sz="0" w:space="0" w:color="auto"/>
        <w:left w:val="none" w:sz="0" w:space="0" w:color="auto"/>
        <w:bottom w:val="thickThinSmallGap" w:sz="24" w:space="0" w:color="auto"/>
        <w:right w:val="none" w:sz="0" w:space="0" w:color="auto"/>
        <w:insideH w:val="single" w:sz="6" w:space="0" w:color="auto"/>
        <w:insideV w:val="none" w:sz="0" w:space="0" w:color="auto"/>
      </w:tblBorders>
    </w:tblPr>
    <w:tcPr>
      <w:vAlign w:val="center"/>
    </w:tcPr>
    <w:tblStylePr w:type="firstRow">
      <w:pPr>
        <w:jc w:val="center"/>
      </w:pPr>
      <w:rPr>
        <w:rFonts w:ascii="Arial" w:hAnsi="Arial" w:cs="Arial" w:hint="default"/>
        <w:b/>
        <w:bCs/>
        <w:i w:val="0"/>
        <w:iCs/>
        <w:color w:val="auto"/>
        <w:sz w:val="18"/>
        <w:szCs w:val="18"/>
      </w:rPr>
      <w:tblPr/>
      <w:tcPr>
        <w:tcBorders>
          <w:top w:val="thinThickSmallGap" w:sz="24" w:space="0" w:color="auto"/>
          <w:bottom w:val="thickThinSmallGap" w:sz="24" w:space="0" w:color="auto"/>
          <w:insideH w:val="single" w:sz="6" w:space="0" w:color="auto"/>
          <w:insideV w:val="single" w:sz="6" w:space="0" w:color="auto"/>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Pr/>
      <w:tcPr>
        <w:tcBorders>
          <w:tl2br w:val="none" w:sz="0" w:space="0" w:color="auto"/>
          <w:tr2bl w:val="none" w:sz="0" w:space="0" w:color="auto"/>
        </w:tcBorders>
      </w:tcPr>
    </w:tblStylePr>
  </w:style>
  <w:style w:type="table" w:customStyle="1" w:styleId="afffffffffffffffffff1">
    <w:name w:val="новая"/>
    <w:basedOn w:val="af"/>
    <w:rsid w:val="00A96421"/>
    <w:pPr>
      <w:jc w:val="center"/>
    </w:pPr>
    <w:rPr>
      <w:rFonts w:ascii="Arial" w:hAnsi="Arial"/>
      <w:sz w:val="18"/>
      <w:szCs w:val="20"/>
      <w:lang w:eastAsia="en-US"/>
    </w:rPr>
    <w:tblPr>
      <w:tblStyleRowBandSize w:val="1"/>
      <w:tblBorders>
        <w:insideH w:val="single" w:sz="6" w:space="0" w:color="auto"/>
      </w:tblBorders>
    </w:tblPr>
    <w:tcPr>
      <w:vAlign w:val="center"/>
    </w:tcPr>
    <w:tblStylePr w:type="firstRow">
      <w:rPr>
        <w:rFonts w:ascii="Arial" w:hAnsi="Arial" w:cs="Arial" w:hint="default"/>
        <w:b/>
        <w:sz w:val="18"/>
        <w:szCs w:val="18"/>
      </w:rPr>
      <w:tblPr/>
      <w:tcPr>
        <w:tcBorders>
          <w:top w:val="thinThickSmallGap" w:sz="24" w:space="0" w:color="auto"/>
          <w:bottom w:val="thickThinSmallGap" w:sz="24" w:space="0" w:color="auto"/>
          <w:insideV w:val="single" w:sz="6" w:space="0" w:color="auto"/>
        </w:tcBorders>
        <w:shd w:val="clear" w:color="auto" w:fill="D9D9D9"/>
      </w:tcPr>
    </w:tblStylePr>
    <w:tblStylePr w:type="lastRow">
      <w:tblPr/>
      <w:tcPr>
        <w:tcBorders>
          <w:top w:val="nil"/>
          <w:left w:val="nil"/>
          <w:bottom w:val="thickThinSmallGap" w:sz="24" w:space="0" w:color="auto"/>
          <w:right w:val="nil"/>
          <w:insideH w:val="nil"/>
          <w:insideV w:val="nil"/>
        </w:tcBorders>
        <w:shd w:val="clear" w:color="auto" w:fill="D9D9D9"/>
      </w:tcPr>
    </w:tblStylePr>
    <w:tblStylePr w:type="band2Horz">
      <w:tblPr/>
      <w:tcPr>
        <w:shd w:val="clear" w:color="auto" w:fill="D9D9D9"/>
      </w:tcPr>
    </w:tblStylePr>
  </w:style>
  <w:style w:type="table" w:customStyle="1" w:styleId="afffffffffffffffffff2">
    <w:name w:val="ВНИПИ"/>
    <w:basedOn w:val="af3"/>
    <w:rsid w:val="00A96421"/>
    <w:pPr>
      <w:jc w:val="center"/>
    </w:pPr>
    <w:rPr>
      <w:rFonts w:ascii="Arial" w:hAnsi="Arial"/>
      <w:lang w:eastAsia="en-US"/>
    </w:rPr>
    <w:tblPr>
      <w:tblStyleRowBandSize w:val="1"/>
    </w:tblPr>
    <w:tcPr>
      <w:vAlign w:val="center"/>
    </w:tcPr>
    <w:tblStylePr w:type="firstRow">
      <w:rPr>
        <w:rFonts w:ascii="Arial" w:hAnsi="Arial" w:cs="Arial" w:hint="default"/>
        <w:b/>
        <w:sz w:val="20"/>
        <w:szCs w:val="20"/>
      </w:rPr>
      <w:tblPr/>
      <w:tcPr>
        <w:tcBorders>
          <w:top w:val="thinThickSmallGap" w:sz="24" w:space="0" w:color="auto"/>
          <w:bottom w:val="thickThinSmallGap" w:sz="24" w:space="0" w:color="auto"/>
          <w:insideH w:val="single" w:sz="4" w:space="0" w:color="auto"/>
          <w:insideV w:val="single" w:sz="4" w:space="0" w:color="auto"/>
        </w:tcBorders>
        <w:shd w:val="clear" w:color="auto" w:fill="D9D9D9"/>
      </w:tcPr>
    </w:tblStylePr>
    <w:tblStylePr w:type="lastRow">
      <w:tblPr/>
      <w:tcPr>
        <w:tcBorders>
          <w:bottom w:val="thickThinSmallGap" w:sz="24" w:space="0" w:color="auto"/>
        </w:tcBorders>
      </w:tcPr>
    </w:tblStylePr>
    <w:tblStylePr w:type="band2Horz">
      <w:tblPr/>
      <w:tcPr>
        <w:shd w:val="clear" w:color="auto" w:fill="D9D9D9"/>
      </w:tcPr>
    </w:tblStylePr>
  </w:style>
  <w:style w:type="table" w:customStyle="1" w:styleId="afffffffffffffffffff3">
    <w:name w:val="Шапка ВНИПИ"/>
    <w:basedOn w:val="af"/>
    <w:rsid w:val="00A96421"/>
    <w:pPr>
      <w:jc w:val="center"/>
    </w:pPr>
    <w:rPr>
      <w:rFonts w:ascii="Arial" w:hAnsi="Arial"/>
      <w:b/>
      <w:sz w:val="16"/>
      <w:szCs w:val="20"/>
      <w:lang w:eastAsia="en-US"/>
    </w:rPr>
    <w:tblPr>
      <w:tblBorders>
        <w:top w:val="thinThickSmallGap" w:sz="24" w:space="0" w:color="auto"/>
        <w:bottom w:val="thickThinSmallGap" w:sz="24" w:space="0" w:color="auto"/>
        <w:insideH w:val="single" w:sz="4" w:space="0" w:color="auto"/>
        <w:insideV w:val="single" w:sz="4" w:space="0" w:color="auto"/>
      </w:tblBorders>
    </w:tblPr>
    <w:tcPr>
      <w:shd w:val="clear" w:color="auto" w:fill="D9D9D9"/>
      <w:vAlign w:val="center"/>
    </w:tcPr>
  </w:style>
  <w:style w:type="table" w:customStyle="1" w:styleId="544">
    <w:name w:val="Сетка таблицы 54"/>
    <w:basedOn w:val="af"/>
    <w:rsid w:val="00A96421"/>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10">
    <w:name w:val="Сетка таблицы 511"/>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30">
    <w:name w:val="Сетка таблицы 523"/>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52">
    <w:name w:val="Сетка таблицы 55"/>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3">
    <w:name w:val="Table Grid13"/>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f6">
    <w:name w:val="Папушкин3"/>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6">
    <w:name w:val="Столбцы таблицы 33"/>
    <w:basedOn w:val="af"/>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4">
    <w:name w:val="Столбцы таблицы 43"/>
    <w:basedOn w:val="af"/>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40">
    <w:name w:val="Таблица-список 14"/>
    <w:basedOn w:val="af"/>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f"/>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Средний список 113"/>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f"/>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39">
    <w:name w:val="Классическая таблица 23"/>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ffff7">
    <w:name w:val="Светлая заливка2"/>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wiDate">
    <w:name w:val="CowiDate"/>
    <w:basedOn w:val="FrontPageFrame"/>
    <w:next w:val="FrontPageFrame"/>
    <w:uiPriority w:val="99"/>
    <w:rsid w:val="00A96421"/>
    <w:pPr>
      <w:framePr w:wrap="around"/>
    </w:pPr>
  </w:style>
  <w:style w:type="paragraph" w:customStyle="1" w:styleId="04">
    <w:name w:val="Основной текст 0"/>
    <w:aliases w:val="95 ПК,А. Основной текст 0,1 Основной текст 0,А. Основной текст 0 Знак Знак Знак Знак,1. Основной текст 0,А. Основной текст 0 Знак Знак,А. Основной текст 0 Знак Знак Знак Знак Знак Знак,Основной тек..."/>
    <w:basedOn w:val="ad"/>
    <w:link w:val="05"/>
    <w:rsid w:val="00A96421"/>
    <w:pPr>
      <w:spacing w:after="0" w:line="240" w:lineRule="auto"/>
      <w:ind w:firstLine="539"/>
      <w:jc w:val="both"/>
    </w:pPr>
    <w:rPr>
      <w:rFonts w:eastAsia="Calibri"/>
      <w:color w:val="000000"/>
      <w:kern w:val="24"/>
      <w:sz w:val="24"/>
    </w:rPr>
  </w:style>
  <w:style w:type="character" w:customStyle="1" w:styleId="05">
    <w:name w:val="Основной текст 0 Знак"/>
    <w:aliases w:val="95 ПК Знак,А. Основной текст 0 Знак,1 Основной текст 0 Знак,А. Основной текст 0 Знак Знак Знак Знак Знак Знак Знак Знак Знак"/>
    <w:basedOn w:val="ae"/>
    <w:link w:val="04"/>
    <w:rsid w:val="00A96421"/>
    <w:rPr>
      <w:rFonts w:eastAsia="Calibri"/>
      <w:color w:val="000000"/>
      <w:kern w:val="24"/>
      <w:sz w:val="24"/>
      <w:lang w:eastAsia="en-US"/>
    </w:rPr>
  </w:style>
  <w:style w:type="paragraph" w:customStyle="1" w:styleId="xl732">
    <w:name w:val="xl732"/>
    <w:basedOn w:val="ad"/>
    <w:rsid w:val="00A96421"/>
    <w:pPr>
      <w:spacing w:before="100" w:beforeAutospacing="1" w:after="100" w:afterAutospacing="1" w:line="240" w:lineRule="auto"/>
    </w:pPr>
    <w:rPr>
      <w:sz w:val="18"/>
      <w:szCs w:val="18"/>
      <w:lang w:eastAsia="ru-RU"/>
    </w:rPr>
  </w:style>
  <w:style w:type="paragraph" w:customStyle="1" w:styleId="xl733">
    <w:name w:val="xl733"/>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18"/>
      <w:szCs w:val="18"/>
      <w:lang w:eastAsia="ru-RU"/>
    </w:rPr>
  </w:style>
  <w:style w:type="paragraph" w:customStyle="1" w:styleId="xl734">
    <w:name w:val="xl734"/>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lang w:eastAsia="ru-RU"/>
    </w:rPr>
  </w:style>
  <w:style w:type="paragraph" w:customStyle="1" w:styleId="xl735">
    <w:name w:val="xl735"/>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18"/>
      <w:szCs w:val="18"/>
      <w:lang w:eastAsia="ru-RU"/>
    </w:rPr>
  </w:style>
  <w:style w:type="paragraph" w:customStyle="1" w:styleId="xl736">
    <w:name w:val="xl736"/>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lang w:eastAsia="ru-RU"/>
    </w:rPr>
  </w:style>
  <w:style w:type="paragraph" w:customStyle="1" w:styleId="xl737">
    <w:name w:val="xl737"/>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18"/>
      <w:szCs w:val="18"/>
      <w:lang w:eastAsia="ru-RU"/>
    </w:rPr>
  </w:style>
  <w:style w:type="paragraph" w:customStyle="1" w:styleId="xl738">
    <w:name w:val="xl738"/>
    <w:basedOn w:val="ad"/>
    <w:rsid w:val="00A96421"/>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pPr>
    <w:rPr>
      <w:sz w:val="18"/>
      <w:szCs w:val="18"/>
      <w:lang w:eastAsia="ru-RU"/>
    </w:rPr>
  </w:style>
  <w:style w:type="table" w:customStyle="1" w:styleId="11ff">
    <w:name w:val="Простая таблица 11"/>
    <w:basedOn w:val="af"/>
    <w:next w:val="1fffffc"/>
    <w:unhideWhenUsed/>
    <w:rsid w:val="00A96421"/>
    <w:pPr>
      <w:widowControl w:val="0"/>
      <w:adjustRightInd w:val="0"/>
      <w:spacing w:before="120" w:after="120"/>
      <w:ind w:firstLine="567"/>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Простая таблица 24"/>
    <w:basedOn w:val="af"/>
    <w:next w:val="2ffc"/>
    <w:semiHidden/>
    <w:unhideWhenUsed/>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57">
    <w:name w:val="Классическая таблица 15"/>
    <w:basedOn w:val="af"/>
    <w:next w:val="1fff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
    <w:next w:val="2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46">
    <w:name w:val="Столбцы таблицы 24"/>
    <w:basedOn w:val="af"/>
    <w:next w:val="2fff"/>
    <w:semiHidden/>
    <w:unhideWhenUsed/>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3">
    <w:name w:val="Столбцы таблицы 34"/>
    <w:basedOn w:val="af"/>
    <w:next w:val="3ff6"/>
    <w:semiHidden/>
    <w:unhideWhenUsed/>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4">
    <w:name w:val="Столбцы таблицы 44"/>
    <w:basedOn w:val="af"/>
    <w:next w:val="4f5"/>
    <w:semiHidden/>
    <w:unhideWhenUsed/>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f">
    <w:name w:val="Сетка таблицы 12"/>
    <w:basedOn w:val="af"/>
    <w:next w:val="1ffffff0"/>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5">
    <w:name w:val="Сетка таблицы 21"/>
    <w:basedOn w:val="af"/>
    <w:next w:val="2fff0"/>
    <w:unhideWhenUsed/>
    <w:rsid w:val="00A96421"/>
    <w:pPr>
      <w:widowControl w:val="0"/>
      <w:adjustRightInd w:val="0"/>
      <w:spacing w:before="120" w:after="120"/>
      <w:ind w:firstLine="567"/>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62">
    <w:name w:val="Сетка таблицы 56"/>
    <w:basedOn w:val="af"/>
    <w:next w:val="5f5"/>
    <w:semiHidden/>
    <w:unhideWhenUsed/>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5">
    <w:name w:val="Сетка таблицы 71"/>
    <w:basedOn w:val="af"/>
    <w:next w:val="79"/>
    <w:semiHidden/>
    <w:unhideWhenUsed/>
    <w:rsid w:val="00A96421"/>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4">
    <w:name w:val="Сетка таблицы 81"/>
    <w:basedOn w:val="af"/>
    <w:next w:val="84"/>
    <w:unhideWhenUsed/>
    <w:rsid w:val="00A96421"/>
    <w:pPr>
      <w:widowControl w:val="0"/>
      <w:adjustRightInd w:val="0"/>
      <w:spacing w:before="120" w:after="120"/>
      <w:ind w:firstLine="567"/>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
    <w:name w:val="Таблица-список 15"/>
    <w:basedOn w:val="af"/>
    <w:next w:val="-10"/>
    <w:semiHidden/>
    <w:unhideWhenUsed/>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Изящная таблица 21"/>
    <w:basedOn w:val="af"/>
    <w:next w:val="2fff2"/>
    <w:unhideWhenUsed/>
    <w:rsid w:val="00A96421"/>
    <w:pPr>
      <w:widowControl w:val="0"/>
      <w:adjustRightInd w:val="0"/>
      <w:spacing w:before="120" w:after="120"/>
      <w:ind w:firstLine="567"/>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Веб-таблица 11"/>
    <w:basedOn w:val="af"/>
    <w:next w:val="-11"/>
    <w:unhideWhenUsed/>
    <w:rsid w:val="00A96421"/>
    <w:pPr>
      <w:widowControl w:val="0"/>
      <w:adjustRightInd w:val="0"/>
      <w:spacing w:before="120" w:after="120"/>
      <w:ind w:firstLine="567"/>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
    <w:next w:val="-22"/>
    <w:unhideWhenUsed/>
    <w:rsid w:val="00A96421"/>
    <w:pPr>
      <w:widowControl w:val="0"/>
      <w:adjustRightInd w:val="0"/>
      <w:spacing w:before="120" w:after="120"/>
      <w:ind w:firstLine="567"/>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0">
    <w:name w:val="Сетка таблицы210"/>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0">
    <w:name w:val="Светлая заливка1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
    <w:name w:val="Средний список 114"/>
    <w:basedOn w:val="af"/>
    <w:uiPriority w:val="65"/>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4">
    <w:name w:val="Table Grid14"/>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f0">
    <w:name w:val="Папушкин4"/>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4">
    <w:name w:val="Средний список 1 - Акцент 114"/>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2">
    <w:name w:val="Средний список 121"/>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b">
    <w:name w:val="Сетка таблицы 111"/>
    <w:basedOn w:val="af"/>
    <w:semiHidden/>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0">
    <w:name w:val="Сетка таблицы 512"/>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1">
    <w:name w:val="Table Grid111"/>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ff1">
    <w:name w:val="Папушкин11"/>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3">
    <w:name w:val="Столбцы таблицы 31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
    <w:name w:val="Столбцы таблицы 51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Столбцы таблицы 21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2">
    <w:name w:val="Современная таблица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
    <w:name w:val="Средний список 111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4">
    <w:name w:val="Простая таблица 211"/>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f3">
    <w:name w:val="Стандартная таблица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10">
    <w:name w:val="Классическая таблица 12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Классическая таблица 2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110">
    <w:name w:val="Классическая таблица 111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0">
    <w:name w:val="Сетка таблицы 531"/>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1">
    <w:name w:val="Table Grid121"/>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1f7">
    <w:name w:val="Папушкин21"/>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12">
    <w:name w:val="Столбцы таблицы 32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
    <w:name w:val="Столбцы таблицы 52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
    <w:name w:val="Таблица-список 12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
    <w:name w:val="Столбцы таблицы 22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8">
    <w:name w:val="Современная таблица2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11">
    <w:name w:val="Средний список 112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2">
    <w:name w:val="Простая таблица 221"/>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1f9">
    <w:name w:val="Стандартная таблица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213">
    <w:name w:val="Классическая таблица 2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31">
    <w:name w:val="Таблица-список 131"/>
    <w:basedOn w:val="af"/>
    <w:rsid w:val="00A96421"/>
    <w:pPr>
      <w:ind w:left="1080"/>
    </w:pPr>
    <w:rPr>
      <w:sz w:val="20"/>
      <w:szCs w:val="20"/>
      <w:lang w:eastAsia="en-US"/>
    </w:rPr>
    <w:tblPr>
      <w:tblStyleRowBandSize w:val="1"/>
      <w:tblBorders>
        <w:top w:val="thinThickSmallGap" w:sz="24" w:space="0" w:color="auto"/>
        <w:bottom w:val="thickThinSmallGap" w:sz="24" w:space="0" w:color="auto"/>
        <w:insideH w:val="single" w:sz="6" w:space="0" w:color="auto"/>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ff2">
    <w:name w:val="новый1"/>
    <w:basedOn w:val="af3"/>
    <w:rsid w:val="00A96421"/>
    <w:pPr>
      <w:jc w:val="center"/>
    </w:pPr>
    <w:rPr>
      <w:rFonts w:ascii="Arial" w:hAnsi="Arial"/>
      <w:sz w:val="18"/>
      <w:lang w:eastAsia="en-US"/>
    </w:rPr>
    <w:tblPr>
      <w:tblStyleRowBandSize w:val="1"/>
      <w:tblBorders>
        <w:top w:val="none" w:sz="0" w:space="0" w:color="auto"/>
        <w:left w:val="none" w:sz="0" w:space="0" w:color="auto"/>
        <w:bottom w:val="thickThinSmallGap" w:sz="24" w:space="0" w:color="auto"/>
        <w:right w:val="none" w:sz="0" w:space="0" w:color="auto"/>
        <w:insideH w:val="single" w:sz="6" w:space="0" w:color="auto"/>
        <w:insideV w:val="none" w:sz="0" w:space="0" w:color="auto"/>
      </w:tblBorders>
    </w:tblPr>
    <w:tcPr>
      <w:vAlign w:val="center"/>
    </w:tcPr>
    <w:tblStylePr w:type="firstRow">
      <w:pPr>
        <w:jc w:val="center"/>
      </w:pPr>
      <w:rPr>
        <w:rFonts w:ascii="Arial" w:hAnsi="Arial" w:cs="Arial" w:hint="default"/>
        <w:b/>
        <w:bCs/>
        <w:i w:val="0"/>
        <w:iCs/>
        <w:color w:val="auto"/>
        <w:sz w:val="18"/>
        <w:szCs w:val="18"/>
      </w:rPr>
      <w:tblPr/>
      <w:tcPr>
        <w:tcBorders>
          <w:top w:val="thinThickSmallGap" w:sz="24" w:space="0" w:color="auto"/>
          <w:bottom w:val="thickThinSmallGap" w:sz="24" w:space="0" w:color="auto"/>
          <w:insideH w:val="single" w:sz="6" w:space="0" w:color="auto"/>
          <w:insideV w:val="single" w:sz="6" w:space="0" w:color="auto"/>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Pr/>
      <w:tcPr>
        <w:tcBorders>
          <w:tl2br w:val="none" w:sz="0" w:space="0" w:color="auto"/>
          <w:tr2bl w:val="none" w:sz="0" w:space="0" w:color="auto"/>
        </w:tcBorders>
      </w:tcPr>
    </w:tblStylePr>
  </w:style>
  <w:style w:type="table" w:customStyle="1" w:styleId="1ffffffff3">
    <w:name w:val="новая1"/>
    <w:basedOn w:val="af"/>
    <w:rsid w:val="00A96421"/>
    <w:pPr>
      <w:jc w:val="center"/>
    </w:pPr>
    <w:rPr>
      <w:rFonts w:ascii="Arial" w:hAnsi="Arial"/>
      <w:sz w:val="18"/>
      <w:szCs w:val="20"/>
      <w:lang w:eastAsia="en-US"/>
    </w:rPr>
    <w:tblPr>
      <w:tblStyleRowBandSize w:val="1"/>
      <w:tblBorders>
        <w:insideH w:val="single" w:sz="6" w:space="0" w:color="auto"/>
      </w:tblBorders>
    </w:tblPr>
    <w:tcPr>
      <w:vAlign w:val="center"/>
    </w:tcPr>
    <w:tblStylePr w:type="firstRow">
      <w:rPr>
        <w:rFonts w:ascii="Arial" w:hAnsi="Arial" w:cs="Arial" w:hint="default"/>
        <w:b/>
        <w:sz w:val="18"/>
        <w:szCs w:val="18"/>
      </w:rPr>
      <w:tblPr/>
      <w:tcPr>
        <w:tcBorders>
          <w:top w:val="thinThickSmallGap" w:sz="24" w:space="0" w:color="auto"/>
          <w:bottom w:val="thickThinSmallGap" w:sz="24" w:space="0" w:color="auto"/>
          <w:insideV w:val="single" w:sz="6" w:space="0" w:color="auto"/>
        </w:tcBorders>
        <w:shd w:val="clear" w:color="auto" w:fill="D9D9D9"/>
      </w:tcPr>
    </w:tblStylePr>
    <w:tblStylePr w:type="lastRow">
      <w:tblPr/>
      <w:tcPr>
        <w:tcBorders>
          <w:top w:val="nil"/>
          <w:left w:val="nil"/>
          <w:bottom w:val="thickThinSmallGap" w:sz="24" w:space="0" w:color="auto"/>
          <w:right w:val="nil"/>
          <w:insideH w:val="nil"/>
          <w:insideV w:val="nil"/>
        </w:tcBorders>
        <w:shd w:val="clear" w:color="auto" w:fill="D9D9D9"/>
      </w:tcPr>
    </w:tblStylePr>
    <w:tblStylePr w:type="band2Horz">
      <w:tblPr/>
      <w:tcPr>
        <w:shd w:val="clear" w:color="auto" w:fill="D9D9D9"/>
      </w:tcPr>
    </w:tblStylePr>
  </w:style>
  <w:style w:type="table" w:customStyle="1" w:styleId="1ffffffff4">
    <w:name w:val="ВНИПИ1"/>
    <w:basedOn w:val="af3"/>
    <w:rsid w:val="00A96421"/>
    <w:pPr>
      <w:jc w:val="center"/>
    </w:pPr>
    <w:rPr>
      <w:rFonts w:ascii="Arial" w:hAnsi="Arial"/>
      <w:lang w:eastAsia="en-US"/>
    </w:rPr>
    <w:tblPr>
      <w:tblStyleRowBandSize w:val="1"/>
    </w:tblPr>
    <w:tcPr>
      <w:vAlign w:val="center"/>
    </w:tcPr>
    <w:tblStylePr w:type="firstRow">
      <w:rPr>
        <w:rFonts w:ascii="Arial" w:hAnsi="Arial" w:cs="Arial" w:hint="default"/>
        <w:b/>
        <w:sz w:val="20"/>
        <w:szCs w:val="20"/>
      </w:rPr>
      <w:tblPr/>
      <w:tcPr>
        <w:tcBorders>
          <w:top w:val="thinThickSmallGap" w:sz="24" w:space="0" w:color="auto"/>
          <w:bottom w:val="thickThinSmallGap" w:sz="24" w:space="0" w:color="auto"/>
          <w:insideH w:val="single" w:sz="4" w:space="0" w:color="auto"/>
          <w:insideV w:val="single" w:sz="4" w:space="0" w:color="auto"/>
        </w:tcBorders>
        <w:shd w:val="clear" w:color="auto" w:fill="D9D9D9"/>
      </w:tcPr>
    </w:tblStylePr>
    <w:tblStylePr w:type="lastRow">
      <w:tblPr/>
      <w:tcPr>
        <w:tcBorders>
          <w:bottom w:val="thickThinSmallGap" w:sz="24" w:space="0" w:color="auto"/>
        </w:tcBorders>
      </w:tcPr>
    </w:tblStylePr>
    <w:tblStylePr w:type="band2Horz">
      <w:tblPr/>
      <w:tcPr>
        <w:shd w:val="clear" w:color="auto" w:fill="D9D9D9"/>
      </w:tcPr>
    </w:tblStylePr>
  </w:style>
  <w:style w:type="table" w:customStyle="1" w:styleId="1ffffffff5">
    <w:name w:val="Шапка ВНИПИ1"/>
    <w:basedOn w:val="af"/>
    <w:rsid w:val="00A96421"/>
    <w:pPr>
      <w:jc w:val="center"/>
    </w:pPr>
    <w:rPr>
      <w:rFonts w:ascii="Arial" w:hAnsi="Arial"/>
      <w:b/>
      <w:sz w:val="16"/>
      <w:szCs w:val="20"/>
      <w:lang w:eastAsia="en-US"/>
    </w:rPr>
    <w:tblPr>
      <w:tblBorders>
        <w:top w:val="thinThickSmallGap" w:sz="24" w:space="0" w:color="auto"/>
        <w:bottom w:val="thickThinSmallGap" w:sz="24" w:space="0" w:color="auto"/>
        <w:insideH w:val="single" w:sz="4" w:space="0" w:color="auto"/>
        <w:insideV w:val="single" w:sz="4" w:space="0" w:color="auto"/>
      </w:tblBorders>
    </w:tblPr>
    <w:tcPr>
      <w:shd w:val="clear" w:color="auto" w:fill="D9D9D9"/>
      <w:vAlign w:val="center"/>
    </w:tcPr>
  </w:style>
  <w:style w:type="table" w:customStyle="1" w:styleId="5410">
    <w:name w:val="Сетка таблицы 541"/>
    <w:basedOn w:val="af"/>
    <w:rsid w:val="00A96421"/>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110">
    <w:name w:val="Сетка таблицы 5111"/>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31">
    <w:name w:val="Сетка таблицы 5231"/>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e">
    <w:name w:val="Современная таблица31"/>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510">
    <w:name w:val="Сетка таблицы 55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31">
    <w:name w:val="Table Grid131"/>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1f">
    <w:name w:val="Папушкин31"/>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1">
    <w:name w:val="Сетка таблицы 524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10">
    <w:name w:val="Столбцы таблицы 331"/>
    <w:basedOn w:val="af"/>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0">
    <w:name w:val="Столбцы таблицы 431"/>
    <w:basedOn w:val="af"/>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
    <w:name w:val="Столбцы таблицы 531"/>
    <w:basedOn w:val="af"/>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1">
    <w:name w:val="Таблица-список 141"/>
    <w:basedOn w:val="af"/>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1">
    <w:name w:val="Столбцы таблицы 231"/>
    <w:basedOn w:val="af"/>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
    <w:name w:val="Таблица-список 231"/>
    <w:basedOn w:val="af"/>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a">
    <w:name w:val="Современная таблица41"/>
    <w:basedOn w:val="af"/>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10">
    <w:name w:val="Средний список 1131"/>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2">
    <w:name w:val="Простая таблица 231"/>
    <w:basedOn w:val="af"/>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f0">
    <w:name w:val="Стандартная таблица31"/>
    <w:basedOn w:val="af"/>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11">
    <w:name w:val="Классическая таблица 141"/>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3">
    <w:name w:val="Классическая таблица 231"/>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1fa">
    <w:name w:val="Светлая заливка2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0">
    <w:name w:val="Простая таблица 12"/>
    <w:basedOn w:val="af"/>
    <w:next w:val="1fffffc"/>
    <w:semiHidden/>
    <w:unhideWhenUsed/>
    <w:rsid w:val="00A96421"/>
    <w:pPr>
      <w:widowControl w:val="0"/>
      <w:adjustRightInd w:val="0"/>
      <w:spacing w:before="120" w:after="120"/>
      <w:ind w:firstLine="567"/>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3">
    <w:name w:val="Простая таблица 25"/>
    <w:basedOn w:val="af"/>
    <w:next w:val="2ffc"/>
    <w:semiHidden/>
    <w:unhideWhenUsed/>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66">
    <w:name w:val="Классическая таблица 16"/>
    <w:basedOn w:val="af"/>
    <w:next w:val="1fff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Классическая таблица 25"/>
    <w:basedOn w:val="af"/>
    <w:next w:val="2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55">
    <w:name w:val="Столбцы таблицы 25"/>
    <w:basedOn w:val="af"/>
    <w:next w:val="2fff"/>
    <w:semiHidden/>
    <w:unhideWhenUsed/>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4">
    <w:name w:val="Столбцы таблицы 35"/>
    <w:basedOn w:val="af"/>
    <w:next w:val="3ff6"/>
    <w:semiHidden/>
    <w:unhideWhenUsed/>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4">
    <w:name w:val="Столбцы таблицы 45"/>
    <w:basedOn w:val="af"/>
    <w:next w:val="4f5"/>
    <w:semiHidden/>
    <w:unhideWhenUsed/>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3a">
    <w:name w:val="Сетка таблицы 13"/>
    <w:basedOn w:val="af"/>
    <w:next w:val="1ffffff0"/>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b">
    <w:name w:val="Сетка таблицы 22"/>
    <w:basedOn w:val="af"/>
    <w:next w:val="2fff0"/>
    <w:semiHidden/>
    <w:unhideWhenUsed/>
    <w:rsid w:val="00A96421"/>
    <w:pPr>
      <w:widowControl w:val="0"/>
      <w:adjustRightInd w:val="0"/>
      <w:spacing w:before="120" w:after="120"/>
      <w:ind w:firstLine="567"/>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71">
    <w:name w:val="Сетка таблицы 57"/>
    <w:basedOn w:val="af"/>
    <w:next w:val="5f5"/>
    <w:semiHidden/>
    <w:unhideWhenUsed/>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2">
    <w:name w:val="Сетка таблицы 72"/>
    <w:basedOn w:val="af"/>
    <w:next w:val="79"/>
    <w:semiHidden/>
    <w:unhideWhenUsed/>
    <w:rsid w:val="00A96421"/>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
    <w:basedOn w:val="af"/>
    <w:next w:val="84"/>
    <w:semiHidden/>
    <w:unhideWhenUsed/>
    <w:rsid w:val="00A96421"/>
    <w:pPr>
      <w:widowControl w:val="0"/>
      <w:adjustRightInd w:val="0"/>
      <w:spacing w:before="120" w:after="120"/>
      <w:ind w:firstLine="567"/>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6">
    <w:name w:val="Таблица-список 16"/>
    <w:basedOn w:val="af"/>
    <w:next w:val="-10"/>
    <w:semiHidden/>
    <w:unhideWhenUsed/>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c">
    <w:name w:val="Изящная таблица 22"/>
    <w:basedOn w:val="af"/>
    <w:next w:val="2fff2"/>
    <w:semiHidden/>
    <w:unhideWhenUsed/>
    <w:rsid w:val="00A96421"/>
    <w:pPr>
      <w:widowControl w:val="0"/>
      <w:adjustRightInd w:val="0"/>
      <w:spacing w:before="120" w:after="120"/>
      <w:ind w:firstLine="567"/>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
    <w:name w:val="Веб-таблица 12"/>
    <w:basedOn w:val="af"/>
    <w:next w:val="-11"/>
    <w:semiHidden/>
    <w:unhideWhenUsed/>
    <w:rsid w:val="00A96421"/>
    <w:pPr>
      <w:widowControl w:val="0"/>
      <w:adjustRightInd w:val="0"/>
      <w:spacing w:before="120" w:after="120"/>
      <w:ind w:firstLine="567"/>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
    <w:name w:val="Веб-таблица 22"/>
    <w:basedOn w:val="af"/>
    <w:next w:val="-22"/>
    <w:semiHidden/>
    <w:unhideWhenUsed/>
    <w:rsid w:val="00A96421"/>
    <w:pPr>
      <w:widowControl w:val="0"/>
      <w:adjustRightInd w:val="0"/>
      <w:spacing w:before="120" w:after="120"/>
      <w:ind w:firstLine="567"/>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02">
    <w:name w:val="Сетка таблицы30"/>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1">
    <w:name w:val="Светлая заливка12"/>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
    <w:name w:val="Средний список 115"/>
    <w:basedOn w:val="af"/>
    <w:uiPriority w:val="65"/>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5">
    <w:name w:val="Table Grid15"/>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f1">
    <w:name w:val="Папушкин5"/>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6">
    <w:name w:val="Сетка таблицы 526"/>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5">
    <w:name w:val="Средний список 1 - Акцент 115"/>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22">
    <w:name w:val="Средний список 122"/>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620">
    <w:name w:val="Сетка таблицы262"/>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 112"/>
    <w:basedOn w:val="af"/>
    <w:semiHidden/>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42">
    <w:name w:val="Классическая таблица 114"/>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30">
    <w:name w:val="Сетка таблицы 513"/>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2">
    <w:name w:val="Table Grid112"/>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2">
    <w:name w:val="Папушкин12"/>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0">
    <w:name w:val="Сетка таблицы 5212"/>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Столбцы таблицы 312"/>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2">
    <w:name w:val="Столбцы таблицы 412"/>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3">
    <w:name w:val="Современная таблица12"/>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2">
    <w:name w:val="Средний список 1112"/>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4">
    <w:name w:val="Стандартная таблица1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31">
    <w:name w:val="Классическая таблица 12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Классическая таблица 21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30">
    <w:name w:val="Классическая таблица 111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20">
    <w:name w:val="Сетка таблицы 532"/>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2">
    <w:name w:val="Table Grid122"/>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2d">
    <w:name w:val="Папушкин22"/>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
    <w:name w:val="Сетка таблицы 5222"/>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21">
    <w:name w:val="Столбцы таблицы 322"/>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3">
    <w:name w:val="Столбцы таблицы 522"/>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0">
    <w:name w:val="Таблица-список 122"/>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3">
    <w:name w:val="Столбцы таблицы 222"/>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0">
    <w:name w:val="Таблица-список 222"/>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0">
    <w:name w:val="Средний список 1122"/>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24">
    <w:name w:val="Простая таблица 222"/>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2f">
    <w:name w:val="Стандартная таблица2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21">
    <w:name w:val="Классическая таблица 13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Классическая таблица 22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221">
    <w:name w:val="Классическая таблица 112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2">
    <w:name w:val="Таблица-список 132"/>
    <w:basedOn w:val="af"/>
    <w:rsid w:val="00A96421"/>
    <w:pPr>
      <w:ind w:left="1080"/>
    </w:pPr>
    <w:rPr>
      <w:sz w:val="20"/>
      <w:szCs w:val="20"/>
      <w:lang w:eastAsia="en-US"/>
    </w:rPr>
    <w:tblPr>
      <w:tblStyleRowBandSize w:val="1"/>
      <w:tblBorders>
        <w:top w:val="thinThickSmallGap" w:sz="24" w:space="0" w:color="auto"/>
        <w:bottom w:val="thickThinSmallGap" w:sz="24" w:space="0" w:color="auto"/>
        <w:insideH w:val="single" w:sz="6" w:space="0" w:color="auto"/>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f8">
    <w:name w:val="новый2"/>
    <w:basedOn w:val="af3"/>
    <w:rsid w:val="00A96421"/>
    <w:pPr>
      <w:jc w:val="center"/>
    </w:pPr>
    <w:rPr>
      <w:rFonts w:ascii="Arial" w:hAnsi="Arial"/>
      <w:sz w:val="18"/>
      <w:lang w:eastAsia="en-US"/>
    </w:rPr>
    <w:tblPr>
      <w:tblStyleRowBandSize w:val="1"/>
      <w:tblBorders>
        <w:top w:val="none" w:sz="0" w:space="0" w:color="auto"/>
        <w:left w:val="none" w:sz="0" w:space="0" w:color="auto"/>
        <w:bottom w:val="thickThinSmallGap" w:sz="24" w:space="0" w:color="auto"/>
        <w:right w:val="none" w:sz="0" w:space="0" w:color="auto"/>
        <w:insideH w:val="single" w:sz="6" w:space="0" w:color="auto"/>
        <w:insideV w:val="none" w:sz="0" w:space="0" w:color="auto"/>
      </w:tblBorders>
    </w:tblPr>
    <w:tcPr>
      <w:vAlign w:val="center"/>
    </w:tcPr>
    <w:tblStylePr w:type="firstRow">
      <w:pPr>
        <w:jc w:val="center"/>
      </w:pPr>
      <w:rPr>
        <w:rFonts w:ascii="Arial" w:hAnsi="Arial" w:cs="Arial" w:hint="default"/>
        <w:b/>
        <w:bCs/>
        <w:i w:val="0"/>
        <w:iCs/>
        <w:color w:val="auto"/>
        <w:sz w:val="18"/>
        <w:szCs w:val="18"/>
      </w:rPr>
      <w:tblPr/>
      <w:tcPr>
        <w:tcBorders>
          <w:top w:val="thinThickSmallGap" w:sz="24" w:space="0" w:color="auto"/>
          <w:bottom w:val="thickThinSmallGap" w:sz="24" w:space="0" w:color="auto"/>
          <w:insideH w:val="single" w:sz="6" w:space="0" w:color="auto"/>
          <w:insideV w:val="single" w:sz="6" w:space="0" w:color="auto"/>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Pr/>
      <w:tcPr>
        <w:tcBorders>
          <w:tl2br w:val="none" w:sz="0" w:space="0" w:color="auto"/>
          <w:tr2bl w:val="none" w:sz="0" w:space="0" w:color="auto"/>
        </w:tcBorders>
      </w:tcPr>
    </w:tblStylePr>
  </w:style>
  <w:style w:type="table" w:customStyle="1" w:styleId="2ffff9">
    <w:name w:val="новая2"/>
    <w:basedOn w:val="af"/>
    <w:rsid w:val="00A96421"/>
    <w:pPr>
      <w:jc w:val="center"/>
    </w:pPr>
    <w:rPr>
      <w:rFonts w:ascii="Arial" w:hAnsi="Arial"/>
      <w:sz w:val="18"/>
      <w:szCs w:val="20"/>
      <w:lang w:eastAsia="en-US"/>
    </w:rPr>
    <w:tblPr>
      <w:tblStyleRowBandSize w:val="1"/>
      <w:tblBorders>
        <w:insideH w:val="single" w:sz="6" w:space="0" w:color="auto"/>
      </w:tblBorders>
    </w:tblPr>
    <w:tcPr>
      <w:vAlign w:val="center"/>
    </w:tcPr>
    <w:tblStylePr w:type="firstRow">
      <w:rPr>
        <w:rFonts w:ascii="Arial" w:hAnsi="Arial" w:cs="Arial" w:hint="default"/>
        <w:b/>
        <w:sz w:val="18"/>
        <w:szCs w:val="18"/>
      </w:rPr>
      <w:tblPr/>
      <w:tcPr>
        <w:tcBorders>
          <w:top w:val="thinThickSmallGap" w:sz="24" w:space="0" w:color="auto"/>
          <w:bottom w:val="thickThinSmallGap" w:sz="24" w:space="0" w:color="auto"/>
          <w:insideV w:val="single" w:sz="6" w:space="0" w:color="auto"/>
        </w:tcBorders>
        <w:shd w:val="clear" w:color="auto" w:fill="D9D9D9"/>
      </w:tcPr>
    </w:tblStylePr>
    <w:tblStylePr w:type="lastRow">
      <w:tblPr/>
      <w:tcPr>
        <w:tcBorders>
          <w:top w:val="nil"/>
          <w:left w:val="nil"/>
          <w:bottom w:val="thickThinSmallGap" w:sz="24" w:space="0" w:color="auto"/>
          <w:right w:val="nil"/>
          <w:insideH w:val="nil"/>
          <w:insideV w:val="nil"/>
        </w:tcBorders>
        <w:shd w:val="clear" w:color="auto" w:fill="D9D9D9"/>
      </w:tcPr>
    </w:tblStylePr>
    <w:tblStylePr w:type="band2Horz">
      <w:tblPr/>
      <w:tcPr>
        <w:shd w:val="clear" w:color="auto" w:fill="D9D9D9"/>
      </w:tcPr>
    </w:tblStylePr>
  </w:style>
  <w:style w:type="table" w:customStyle="1" w:styleId="2ffffa">
    <w:name w:val="ВНИПИ2"/>
    <w:basedOn w:val="af3"/>
    <w:rsid w:val="00A96421"/>
    <w:pPr>
      <w:jc w:val="center"/>
    </w:pPr>
    <w:rPr>
      <w:rFonts w:ascii="Arial" w:hAnsi="Arial"/>
      <w:lang w:eastAsia="en-US"/>
    </w:rPr>
    <w:tblPr>
      <w:tblStyleRowBandSize w:val="1"/>
    </w:tblPr>
    <w:tcPr>
      <w:vAlign w:val="center"/>
    </w:tcPr>
    <w:tblStylePr w:type="firstRow">
      <w:rPr>
        <w:rFonts w:ascii="Arial" w:hAnsi="Arial" w:cs="Arial" w:hint="default"/>
        <w:b/>
        <w:sz w:val="20"/>
        <w:szCs w:val="20"/>
      </w:rPr>
      <w:tblPr/>
      <w:tcPr>
        <w:tcBorders>
          <w:top w:val="thinThickSmallGap" w:sz="24" w:space="0" w:color="auto"/>
          <w:bottom w:val="thickThinSmallGap" w:sz="24" w:space="0" w:color="auto"/>
          <w:insideH w:val="single" w:sz="4" w:space="0" w:color="auto"/>
          <w:insideV w:val="single" w:sz="4" w:space="0" w:color="auto"/>
        </w:tcBorders>
        <w:shd w:val="clear" w:color="auto" w:fill="D9D9D9"/>
      </w:tcPr>
    </w:tblStylePr>
    <w:tblStylePr w:type="lastRow">
      <w:tblPr/>
      <w:tcPr>
        <w:tcBorders>
          <w:bottom w:val="thickThinSmallGap" w:sz="24" w:space="0" w:color="auto"/>
        </w:tcBorders>
      </w:tcPr>
    </w:tblStylePr>
    <w:tblStylePr w:type="band2Horz">
      <w:tblPr/>
      <w:tcPr>
        <w:shd w:val="clear" w:color="auto" w:fill="D9D9D9"/>
      </w:tcPr>
    </w:tblStylePr>
  </w:style>
  <w:style w:type="table" w:customStyle="1" w:styleId="2ffffb">
    <w:name w:val="Шапка ВНИПИ2"/>
    <w:basedOn w:val="af"/>
    <w:rsid w:val="00A96421"/>
    <w:pPr>
      <w:jc w:val="center"/>
    </w:pPr>
    <w:rPr>
      <w:rFonts w:ascii="Arial" w:hAnsi="Arial"/>
      <w:b/>
      <w:sz w:val="16"/>
      <w:szCs w:val="20"/>
      <w:lang w:eastAsia="en-US"/>
    </w:rPr>
    <w:tblPr>
      <w:tblBorders>
        <w:top w:val="thinThickSmallGap" w:sz="24" w:space="0" w:color="auto"/>
        <w:bottom w:val="thickThinSmallGap" w:sz="24" w:space="0" w:color="auto"/>
        <w:insideH w:val="single" w:sz="4" w:space="0" w:color="auto"/>
        <w:insideV w:val="single" w:sz="4" w:space="0" w:color="auto"/>
      </w:tblBorders>
    </w:tblPr>
    <w:tcPr>
      <w:shd w:val="clear" w:color="auto" w:fill="D9D9D9"/>
      <w:vAlign w:val="center"/>
    </w:tcPr>
  </w:style>
  <w:style w:type="table" w:customStyle="1" w:styleId="5420">
    <w:name w:val="Сетка таблицы 542"/>
    <w:basedOn w:val="af"/>
    <w:rsid w:val="00A96421"/>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120">
    <w:name w:val="Сетка таблицы 5112"/>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32">
    <w:name w:val="Сетка таблицы 5232"/>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a">
    <w:name w:val="Современная таблица32"/>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520">
    <w:name w:val="Сетка таблицы 552"/>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32">
    <w:name w:val="Table Grid132"/>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2b">
    <w:name w:val="Папушкин32"/>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2">
    <w:name w:val="Сетка таблицы 5242"/>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0">
    <w:name w:val="Столбцы таблицы 332"/>
    <w:basedOn w:val="af"/>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0">
    <w:name w:val="Столбцы таблицы 432"/>
    <w:basedOn w:val="af"/>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
    <w:name w:val="Столбцы таблицы 532"/>
    <w:basedOn w:val="af"/>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2">
    <w:name w:val="Таблица-список 142"/>
    <w:basedOn w:val="af"/>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1">
    <w:name w:val="Столбцы таблицы 232"/>
    <w:basedOn w:val="af"/>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Таблица-список 232"/>
    <w:basedOn w:val="af"/>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6">
    <w:name w:val="Современная таблица42"/>
    <w:basedOn w:val="af"/>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20">
    <w:name w:val="Средний список 1132"/>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22">
    <w:name w:val="Простая таблица 232"/>
    <w:basedOn w:val="af"/>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c">
    <w:name w:val="Стандартная таблица32"/>
    <w:basedOn w:val="af"/>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21">
    <w:name w:val="Классическая таблица 142"/>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3">
    <w:name w:val="Классическая таблица 232"/>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f0">
    <w:name w:val="Светлая заливка22"/>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21">
    <w:name w:val="Сетка таблицы312"/>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c">
    <w:name w:val="Простая таблица 111"/>
    <w:basedOn w:val="af"/>
    <w:next w:val="1fffffc"/>
    <w:semiHidden/>
    <w:unhideWhenUsed/>
    <w:rsid w:val="00A96421"/>
    <w:pPr>
      <w:widowControl w:val="0"/>
      <w:adjustRightInd w:val="0"/>
      <w:spacing w:before="120" w:after="120"/>
      <w:ind w:firstLine="567"/>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11">
    <w:name w:val="Простая таблица 241"/>
    <w:basedOn w:val="af"/>
    <w:next w:val="2ffc"/>
    <w:semiHidden/>
    <w:unhideWhenUsed/>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512">
    <w:name w:val="Классическая таблица 151"/>
    <w:basedOn w:val="af"/>
    <w:next w:val="1fff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12">
    <w:name w:val="Классическая таблица 241"/>
    <w:basedOn w:val="af"/>
    <w:next w:val="2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413">
    <w:name w:val="Столбцы таблицы 241"/>
    <w:basedOn w:val="af"/>
    <w:next w:val="2fff"/>
    <w:semiHidden/>
    <w:unhideWhenUsed/>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10">
    <w:name w:val="Столбцы таблицы 341"/>
    <w:basedOn w:val="af"/>
    <w:next w:val="3ff6"/>
    <w:semiHidden/>
    <w:unhideWhenUsed/>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0">
    <w:name w:val="Столбцы таблицы 441"/>
    <w:basedOn w:val="af"/>
    <w:next w:val="4f5"/>
    <w:semiHidden/>
    <w:unhideWhenUsed/>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1">
    <w:name w:val="Столбцы таблицы 541"/>
    <w:basedOn w:val="af"/>
    <w:next w:val="5f4"/>
    <w:semiHidden/>
    <w:unhideWhenUsed/>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3">
    <w:name w:val="Сетка таблицы 121"/>
    <w:basedOn w:val="af"/>
    <w:next w:val="1ffffff0"/>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6">
    <w:name w:val="Сетка таблицы 211"/>
    <w:basedOn w:val="af"/>
    <w:next w:val="2fff0"/>
    <w:semiHidden/>
    <w:unhideWhenUsed/>
    <w:rsid w:val="00A96421"/>
    <w:pPr>
      <w:widowControl w:val="0"/>
      <w:adjustRightInd w:val="0"/>
      <w:spacing w:before="120" w:after="120"/>
      <w:ind w:firstLine="567"/>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610">
    <w:name w:val="Сетка таблицы 561"/>
    <w:basedOn w:val="af"/>
    <w:next w:val="5f5"/>
    <w:semiHidden/>
    <w:unhideWhenUsed/>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
    <w:next w:val="79"/>
    <w:semiHidden/>
    <w:unhideWhenUsed/>
    <w:rsid w:val="00A96421"/>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
    <w:next w:val="84"/>
    <w:semiHidden/>
    <w:unhideWhenUsed/>
    <w:rsid w:val="00A96421"/>
    <w:pPr>
      <w:widowControl w:val="0"/>
      <w:adjustRightInd w:val="0"/>
      <w:spacing w:before="120" w:after="120"/>
      <w:ind w:firstLine="567"/>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1">
    <w:name w:val="Таблица-список 151"/>
    <w:basedOn w:val="af"/>
    <w:next w:val="-10"/>
    <w:semiHidden/>
    <w:unhideWhenUsed/>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1">
    <w:name w:val="Таблица-список 241"/>
    <w:basedOn w:val="af"/>
    <w:next w:val="-21"/>
    <w:semiHidden/>
    <w:unhideWhenUsed/>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8">
    <w:name w:val="Современная таблица51"/>
    <w:basedOn w:val="af"/>
    <w:next w:val="afffffffffffffffa"/>
    <w:semiHidden/>
    <w:unhideWhenUsed/>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41b">
    <w:name w:val="Стандартная таблица41"/>
    <w:basedOn w:val="af"/>
    <w:next w:val="afffffffffffffffb"/>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d">
    <w:name w:val="Изящная таблица 111"/>
    <w:basedOn w:val="af"/>
    <w:next w:val="1ffffff3"/>
    <w:semiHidden/>
    <w:unhideWhenUsed/>
    <w:rsid w:val="00A96421"/>
    <w:pPr>
      <w:widowControl w:val="0"/>
      <w:adjustRightInd w:val="0"/>
      <w:spacing w:before="120" w:after="120"/>
      <w:ind w:firstLine="567"/>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Изящная таблица 211"/>
    <w:basedOn w:val="af"/>
    <w:next w:val="2fff2"/>
    <w:semiHidden/>
    <w:unhideWhenUsed/>
    <w:rsid w:val="00A96421"/>
    <w:pPr>
      <w:widowControl w:val="0"/>
      <w:adjustRightInd w:val="0"/>
      <w:spacing w:before="120" w:after="120"/>
      <w:ind w:firstLine="567"/>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
    <w:next w:val="-11"/>
    <w:semiHidden/>
    <w:unhideWhenUsed/>
    <w:rsid w:val="00A96421"/>
    <w:pPr>
      <w:widowControl w:val="0"/>
      <w:adjustRightInd w:val="0"/>
      <w:spacing w:before="120" w:after="120"/>
      <w:ind w:firstLine="567"/>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
    <w:next w:val="-22"/>
    <w:semiHidden/>
    <w:unhideWhenUsed/>
    <w:rsid w:val="00A96421"/>
    <w:pPr>
      <w:widowControl w:val="0"/>
      <w:adjustRightInd w:val="0"/>
      <w:spacing w:before="120" w:after="120"/>
      <w:ind w:firstLine="567"/>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
    <w:next w:val="-31"/>
    <w:semiHidden/>
    <w:unhideWhenUsed/>
    <w:rsid w:val="00A96421"/>
    <w:pPr>
      <w:widowControl w:val="0"/>
      <w:adjustRightInd w:val="0"/>
      <w:spacing w:before="120" w:after="120"/>
      <w:ind w:firstLine="567"/>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10">
    <w:name w:val="Сетка таблицы29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Сетка таблицы41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0">
    <w:name w:val="Сетка таблицы18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e">
    <w:name w:val="Светлая заливка11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редний список 1141"/>
    <w:basedOn w:val="af"/>
    <w:uiPriority w:val="65"/>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41">
    <w:name w:val="Table Grid141"/>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1c">
    <w:name w:val="Папушкин41"/>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1">
    <w:name w:val="Сетка таблицы 525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41">
    <w:name w:val="Средний список 1 - Акцент 1141"/>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
    <w:name w:val="Средний список 1211"/>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611">
    <w:name w:val="Сетка таблицы2611"/>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 1111"/>
    <w:basedOn w:val="af"/>
    <w:semiHidden/>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311">
    <w:name w:val="Классическая таблица 113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10">
    <w:name w:val="Сетка таблицы 5121"/>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11">
    <w:name w:val="Table Grid1111"/>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1f">
    <w:name w:val="Папушкин111"/>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0">
    <w:name w:val="Столбцы таблицы 311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1">
    <w:name w:val="Столбцы таблицы 411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
    <w:name w:val="Столбцы таблицы 211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0">
    <w:name w:val="Современная таблица1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13">
    <w:name w:val="Средний список 1111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2">
    <w:name w:val="Простая таблица 2111"/>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1">
    <w:name w:val="Стандартная таблица1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20">
    <w:name w:val="Классическая таблица 121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120">
    <w:name w:val="Классическая таблица 1111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10">
    <w:name w:val="Сетка таблицы 5311"/>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11">
    <w:name w:val="Table Grid1211"/>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118">
    <w:name w:val="Папушкин211"/>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1">
    <w:name w:val="Сетка таблицы 52211"/>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110">
    <w:name w:val="Столбцы таблицы 321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1">
    <w:name w:val="Столбцы таблицы 421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0">
    <w:name w:val="Столбцы таблицы 521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1">
    <w:name w:val="Таблица-список 12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1">
    <w:name w:val="Столбцы таблицы 221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
    <w:name w:val="Таблица-список 22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
    <w:name w:val="Современная таблица2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110">
    <w:name w:val="Средний список 1121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12">
    <w:name w:val="Простая таблица 2211"/>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11a">
    <w:name w:val="Стандартная таблица2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111">
    <w:name w:val="Классическая таблица 13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3">
    <w:name w:val="Классическая таблица 22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2111">
    <w:name w:val="Классическая таблица 112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1">
    <w:name w:val="Таблица-список 1311"/>
    <w:basedOn w:val="af"/>
    <w:rsid w:val="00A96421"/>
    <w:pPr>
      <w:ind w:left="1080"/>
    </w:pPr>
    <w:rPr>
      <w:sz w:val="20"/>
      <w:szCs w:val="20"/>
      <w:lang w:eastAsia="en-US"/>
    </w:rPr>
    <w:tblPr>
      <w:tblStyleRowBandSize w:val="1"/>
      <w:tblBorders>
        <w:top w:val="thinThickSmallGap" w:sz="24" w:space="0" w:color="auto"/>
        <w:bottom w:val="thickThinSmallGap" w:sz="24" w:space="0" w:color="auto"/>
        <w:insideH w:val="single" w:sz="6" w:space="0" w:color="auto"/>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4">
    <w:name w:val="новый11"/>
    <w:basedOn w:val="af3"/>
    <w:rsid w:val="00A96421"/>
    <w:pPr>
      <w:jc w:val="center"/>
    </w:pPr>
    <w:rPr>
      <w:rFonts w:ascii="Arial" w:hAnsi="Arial"/>
      <w:sz w:val="18"/>
      <w:lang w:eastAsia="en-US"/>
    </w:rPr>
    <w:tblPr>
      <w:tblStyleRowBandSize w:val="1"/>
      <w:tblBorders>
        <w:top w:val="none" w:sz="0" w:space="0" w:color="auto"/>
        <w:left w:val="none" w:sz="0" w:space="0" w:color="auto"/>
        <w:bottom w:val="thickThinSmallGap" w:sz="24" w:space="0" w:color="auto"/>
        <w:right w:val="none" w:sz="0" w:space="0" w:color="auto"/>
        <w:insideH w:val="single" w:sz="6" w:space="0" w:color="auto"/>
        <w:insideV w:val="none" w:sz="0" w:space="0" w:color="auto"/>
      </w:tblBorders>
    </w:tblPr>
    <w:tcPr>
      <w:vAlign w:val="center"/>
    </w:tcPr>
    <w:tblStylePr w:type="firstRow">
      <w:pPr>
        <w:jc w:val="center"/>
      </w:pPr>
      <w:rPr>
        <w:rFonts w:ascii="Arial" w:hAnsi="Arial" w:cs="Arial" w:hint="default"/>
        <w:b/>
        <w:bCs/>
        <w:i w:val="0"/>
        <w:iCs/>
        <w:color w:val="auto"/>
        <w:sz w:val="18"/>
        <w:szCs w:val="18"/>
      </w:rPr>
      <w:tblPr/>
      <w:tcPr>
        <w:tcBorders>
          <w:top w:val="thinThickSmallGap" w:sz="24" w:space="0" w:color="auto"/>
          <w:bottom w:val="thickThinSmallGap" w:sz="24" w:space="0" w:color="auto"/>
          <w:insideH w:val="single" w:sz="6" w:space="0" w:color="auto"/>
          <w:insideV w:val="single" w:sz="6" w:space="0" w:color="auto"/>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Pr/>
      <w:tcPr>
        <w:tcBorders>
          <w:tl2br w:val="none" w:sz="0" w:space="0" w:color="auto"/>
          <w:tr2bl w:val="none" w:sz="0" w:space="0" w:color="auto"/>
        </w:tcBorders>
      </w:tcPr>
    </w:tblStylePr>
  </w:style>
  <w:style w:type="table" w:customStyle="1" w:styleId="11ff5">
    <w:name w:val="новая11"/>
    <w:basedOn w:val="af"/>
    <w:rsid w:val="00A96421"/>
    <w:pPr>
      <w:jc w:val="center"/>
    </w:pPr>
    <w:rPr>
      <w:rFonts w:ascii="Arial" w:hAnsi="Arial"/>
      <w:sz w:val="18"/>
      <w:szCs w:val="20"/>
      <w:lang w:eastAsia="en-US"/>
    </w:rPr>
    <w:tblPr>
      <w:tblStyleRowBandSize w:val="1"/>
      <w:tblBorders>
        <w:insideH w:val="single" w:sz="6" w:space="0" w:color="auto"/>
      </w:tblBorders>
    </w:tblPr>
    <w:tcPr>
      <w:vAlign w:val="center"/>
    </w:tcPr>
    <w:tblStylePr w:type="firstRow">
      <w:rPr>
        <w:rFonts w:ascii="Arial" w:hAnsi="Arial" w:cs="Arial" w:hint="default"/>
        <w:b/>
        <w:sz w:val="18"/>
        <w:szCs w:val="18"/>
      </w:rPr>
      <w:tblPr/>
      <w:tcPr>
        <w:tcBorders>
          <w:top w:val="thinThickSmallGap" w:sz="24" w:space="0" w:color="auto"/>
          <w:bottom w:val="thickThinSmallGap" w:sz="24" w:space="0" w:color="auto"/>
          <w:insideV w:val="single" w:sz="6" w:space="0" w:color="auto"/>
        </w:tcBorders>
        <w:shd w:val="clear" w:color="auto" w:fill="D9D9D9"/>
      </w:tcPr>
    </w:tblStylePr>
    <w:tblStylePr w:type="lastRow">
      <w:tblPr/>
      <w:tcPr>
        <w:tcBorders>
          <w:top w:val="nil"/>
          <w:left w:val="nil"/>
          <w:bottom w:val="thickThinSmallGap" w:sz="24" w:space="0" w:color="auto"/>
          <w:right w:val="nil"/>
          <w:insideH w:val="nil"/>
          <w:insideV w:val="nil"/>
        </w:tcBorders>
        <w:shd w:val="clear" w:color="auto" w:fill="D9D9D9"/>
      </w:tcPr>
    </w:tblStylePr>
    <w:tblStylePr w:type="band2Horz">
      <w:tblPr/>
      <w:tcPr>
        <w:shd w:val="clear" w:color="auto" w:fill="D9D9D9"/>
      </w:tcPr>
    </w:tblStylePr>
  </w:style>
  <w:style w:type="table" w:customStyle="1" w:styleId="11ff6">
    <w:name w:val="ВНИПИ11"/>
    <w:basedOn w:val="af3"/>
    <w:rsid w:val="00A96421"/>
    <w:pPr>
      <w:jc w:val="center"/>
    </w:pPr>
    <w:rPr>
      <w:rFonts w:ascii="Arial" w:hAnsi="Arial"/>
      <w:lang w:eastAsia="en-US"/>
    </w:rPr>
    <w:tblPr>
      <w:tblStyleRowBandSize w:val="1"/>
    </w:tblPr>
    <w:tcPr>
      <w:vAlign w:val="center"/>
    </w:tcPr>
    <w:tblStylePr w:type="firstRow">
      <w:rPr>
        <w:rFonts w:ascii="Arial" w:hAnsi="Arial" w:cs="Arial" w:hint="default"/>
        <w:b/>
        <w:sz w:val="20"/>
        <w:szCs w:val="20"/>
      </w:rPr>
      <w:tblPr/>
      <w:tcPr>
        <w:tcBorders>
          <w:top w:val="thinThickSmallGap" w:sz="24" w:space="0" w:color="auto"/>
          <w:bottom w:val="thickThinSmallGap" w:sz="24" w:space="0" w:color="auto"/>
          <w:insideH w:val="single" w:sz="4" w:space="0" w:color="auto"/>
          <w:insideV w:val="single" w:sz="4" w:space="0" w:color="auto"/>
        </w:tcBorders>
        <w:shd w:val="clear" w:color="auto" w:fill="D9D9D9"/>
      </w:tcPr>
    </w:tblStylePr>
    <w:tblStylePr w:type="lastRow">
      <w:tblPr/>
      <w:tcPr>
        <w:tcBorders>
          <w:bottom w:val="thickThinSmallGap" w:sz="24" w:space="0" w:color="auto"/>
        </w:tcBorders>
      </w:tcPr>
    </w:tblStylePr>
    <w:tblStylePr w:type="band2Horz">
      <w:tblPr/>
      <w:tcPr>
        <w:shd w:val="clear" w:color="auto" w:fill="D9D9D9"/>
      </w:tcPr>
    </w:tblStylePr>
  </w:style>
  <w:style w:type="table" w:customStyle="1" w:styleId="111f2">
    <w:name w:val="Стиль таблицы111"/>
    <w:basedOn w:val="af"/>
    <w:rsid w:val="00A96421"/>
    <w:pPr>
      <w:jc w:val="center"/>
    </w:pPr>
    <w:rPr>
      <w:rFonts w:ascii="Arial" w:hAnsi="Arial"/>
      <w:sz w:val="18"/>
      <w:szCs w:val="20"/>
      <w:lang w:eastAsia="en-US"/>
    </w:rPr>
    <w:tblPr>
      <w:tblBorders>
        <w:insideH w:val="single" w:sz="4" w:space="0" w:color="auto"/>
      </w:tblBorders>
    </w:tblPr>
    <w:tcPr>
      <w:vAlign w:val="center"/>
    </w:tcPr>
    <w:tblStylePr w:type="firstRow">
      <w:rPr>
        <w:b/>
      </w:rPr>
    </w:tblStylePr>
  </w:style>
  <w:style w:type="table" w:customStyle="1" w:styleId="11ff7">
    <w:name w:val="Шапка ВНИПИ11"/>
    <w:basedOn w:val="af"/>
    <w:rsid w:val="00A96421"/>
    <w:pPr>
      <w:jc w:val="center"/>
    </w:pPr>
    <w:rPr>
      <w:rFonts w:ascii="Arial" w:hAnsi="Arial"/>
      <w:b/>
      <w:sz w:val="16"/>
      <w:szCs w:val="20"/>
      <w:lang w:eastAsia="en-US"/>
    </w:rPr>
    <w:tblPr>
      <w:tblBorders>
        <w:top w:val="thinThickSmallGap" w:sz="24" w:space="0" w:color="auto"/>
        <w:bottom w:val="thickThinSmallGap" w:sz="24" w:space="0" w:color="auto"/>
        <w:insideH w:val="single" w:sz="4" w:space="0" w:color="auto"/>
        <w:insideV w:val="single" w:sz="4" w:space="0" w:color="auto"/>
      </w:tblBorders>
    </w:tblPr>
    <w:tcPr>
      <w:shd w:val="clear" w:color="auto" w:fill="D9D9D9"/>
      <w:vAlign w:val="center"/>
    </w:tcPr>
  </w:style>
  <w:style w:type="table" w:customStyle="1" w:styleId="54110">
    <w:name w:val="Сетка таблицы 5411"/>
    <w:basedOn w:val="af"/>
    <w:rsid w:val="00A96421"/>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1110">
    <w:name w:val="Сетка таблицы 51111"/>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311">
    <w:name w:val="Сетка таблицы 52311"/>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4">
    <w:name w:val="Современная таблица311"/>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511">
    <w:name w:val="Сетка таблицы 551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311">
    <w:name w:val="Table Grid1311"/>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115">
    <w:name w:val="Папушкин311"/>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11">
    <w:name w:val="Сетка таблицы 5241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11">
    <w:name w:val="Столбцы таблицы 3311"/>
    <w:basedOn w:val="af"/>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1">
    <w:name w:val="Столбцы таблицы 4311"/>
    <w:basedOn w:val="af"/>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1">
    <w:name w:val="Столбцы таблицы 5311"/>
    <w:basedOn w:val="af"/>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11">
    <w:name w:val="Таблица-список 1411"/>
    <w:basedOn w:val="af"/>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11">
    <w:name w:val="Столбцы таблицы 2311"/>
    <w:basedOn w:val="af"/>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1">
    <w:name w:val="Таблица-список 2311"/>
    <w:basedOn w:val="af"/>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13">
    <w:name w:val="Современная таблица411"/>
    <w:basedOn w:val="af"/>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110">
    <w:name w:val="Средний список 11311"/>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 - Акцент 11311"/>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12">
    <w:name w:val="Простая таблица 2311"/>
    <w:basedOn w:val="af"/>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6">
    <w:name w:val="Стандартная таблица311"/>
    <w:basedOn w:val="af"/>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111">
    <w:name w:val="Классическая таблица 1411"/>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13">
    <w:name w:val="Классическая таблица 2311"/>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11b">
    <w:name w:val="Светлая заливка21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11">
    <w:name w:val="Сетка таблицы311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b">
    <w:name w:val="Простая таблица 13"/>
    <w:basedOn w:val="af"/>
    <w:next w:val="1fffffc"/>
    <w:semiHidden/>
    <w:unhideWhenUsed/>
    <w:rsid w:val="00A96421"/>
    <w:pPr>
      <w:widowControl w:val="0"/>
      <w:adjustRightInd w:val="0"/>
      <w:spacing w:before="120" w:after="120"/>
      <w:ind w:firstLine="567"/>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63">
    <w:name w:val="Простая таблица 26"/>
    <w:basedOn w:val="af"/>
    <w:next w:val="2ffc"/>
    <w:semiHidden/>
    <w:unhideWhenUsed/>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76">
    <w:name w:val="Классическая таблица 17"/>
    <w:basedOn w:val="af"/>
    <w:next w:val="1fff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4">
    <w:name w:val="Классическая таблица 26"/>
    <w:basedOn w:val="af"/>
    <w:next w:val="2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65">
    <w:name w:val="Столбцы таблицы 26"/>
    <w:basedOn w:val="af"/>
    <w:next w:val="2fff"/>
    <w:semiHidden/>
    <w:unhideWhenUsed/>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6">
    <w:name w:val="Столбцы таблицы 36"/>
    <w:basedOn w:val="af"/>
    <w:next w:val="3ff6"/>
    <w:semiHidden/>
    <w:unhideWhenUsed/>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4">
    <w:name w:val="Столбцы таблицы 46"/>
    <w:basedOn w:val="af"/>
    <w:next w:val="4f5"/>
    <w:semiHidden/>
    <w:unhideWhenUsed/>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4d">
    <w:name w:val="Сетка таблицы 14"/>
    <w:basedOn w:val="af"/>
    <w:next w:val="1ffffff0"/>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a">
    <w:name w:val="Сетка таблицы 23"/>
    <w:basedOn w:val="af"/>
    <w:next w:val="2fff0"/>
    <w:semiHidden/>
    <w:unhideWhenUsed/>
    <w:rsid w:val="00A96421"/>
    <w:pPr>
      <w:widowControl w:val="0"/>
      <w:adjustRightInd w:val="0"/>
      <w:spacing w:before="120" w:after="120"/>
      <w:ind w:firstLine="567"/>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80">
    <w:name w:val="Сетка таблицы 58"/>
    <w:basedOn w:val="af"/>
    <w:next w:val="5f5"/>
    <w:semiHidden/>
    <w:unhideWhenUsed/>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2">
    <w:name w:val="Сетка таблицы 73"/>
    <w:basedOn w:val="af"/>
    <w:next w:val="79"/>
    <w:semiHidden/>
    <w:unhideWhenUsed/>
    <w:rsid w:val="00A96421"/>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
    <w:name w:val="Сетка таблицы 83"/>
    <w:basedOn w:val="af"/>
    <w:next w:val="84"/>
    <w:semiHidden/>
    <w:unhideWhenUsed/>
    <w:rsid w:val="00A96421"/>
    <w:pPr>
      <w:widowControl w:val="0"/>
      <w:adjustRightInd w:val="0"/>
      <w:spacing w:before="120" w:after="120"/>
      <w:ind w:firstLine="567"/>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7">
    <w:name w:val="Таблица-список 17"/>
    <w:basedOn w:val="af"/>
    <w:next w:val="-10"/>
    <w:semiHidden/>
    <w:unhideWhenUsed/>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b">
    <w:name w:val="Изящная таблица 23"/>
    <w:basedOn w:val="af"/>
    <w:next w:val="2fff2"/>
    <w:semiHidden/>
    <w:unhideWhenUsed/>
    <w:rsid w:val="00A96421"/>
    <w:pPr>
      <w:widowControl w:val="0"/>
      <w:adjustRightInd w:val="0"/>
      <w:spacing w:before="120" w:after="120"/>
      <w:ind w:firstLine="567"/>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3">
    <w:name w:val="Веб-таблица 13"/>
    <w:basedOn w:val="af"/>
    <w:next w:val="-11"/>
    <w:semiHidden/>
    <w:unhideWhenUsed/>
    <w:rsid w:val="00A96421"/>
    <w:pPr>
      <w:widowControl w:val="0"/>
      <w:adjustRightInd w:val="0"/>
      <w:spacing w:before="120" w:after="120"/>
      <w:ind w:firstLine="567"/>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0">
    <w:name w:val="Веб-таблица 23"/>
    <w:basedOn w:val="af"/>
    <w:next w:val="-22"/>
    <w:semiHidden/>
    <w:unhideWhenUsed/>
    <w:rsid w:val="00A96421"/>
    <w:pPr>
      <w:widowControl w:val="0"/>
      <w:adjustRightInd w:val="0"/>
      <w:spacing w:before="120" w:after="120"/>
      <w:ind w:firstLine="567"/>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030">
    <w:name w:val="Сетка таблицы10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0">
    <w:name w:val="Сетка таблицы16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Сетка таблицы253"/>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c">
    <w:name w:val="Светлая заливка13"/>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61">
    <w:name w:val="Средний список 116"/>
    <w:basedOn w:val="af"/>
    <w:uiPriority w:val="65"/>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6">
    <w:name w:val="Table Grid16"/>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6f2">
    <w:name w:val="Папушкин6"/>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7">
    <w:name w:val="Сетка таблицы 527"/>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6">
    <w:name w:val="Средний список 1 - Акцент 116"/>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32">
    <w:name w:val="Средний список 123"/>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630">
    <w:name w:val="Сетка таблицы263"/>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 113"/>
    <w:basedOn w:val="af"/>
    <w:semiHidden/>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52">
    <w:name w:val="Классическая таблица 115"/>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40">
    <w:name w:val="Сетка таблицы 514"/>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3">
    <w:name w:val="Table Grid113"/>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d">
    <w:name w:val="Папушкин13"/>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0">
    <w:name w:val="Столбцы таблицы 313"/>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1">
    <w:name w:val="Столбцы таблицы 413"/>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Современная таблица13"/>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1">
    <w:name w:val="Средний список 1113"/>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
    <w:name w:val="Стандартная таблица1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41">
    <w:name w:val="Классическая таблица 124"/>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Классическая таблица 21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40">
    <w:name w:val="Классическая таблица 1114"/>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30">
    <w:name w:val="Сетка таблицы 533"/>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3">
    <w:name w:val="Table Grid123"/>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3c">
    <w:name w:val="Папушкин23"/>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30">
    <w:name w:val="Сетка таблицы 5223"/>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31">
    <w:name w:val="Столбцы таблицы 323"/>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30">
    <w:name w:val="Столбцы таблицы 423"/>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3">
    <w:name w:val="Столбцы таблицы 523"/>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Таблица-список 123"/>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1">
    <w:name w:val="Столбцы таблицы 223"/>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Таблица-список 223"/>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d">
    <w:name w:val="Современная таблица23"/>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30">
    <w:name w:val="Средний список 1123"/>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3">
    <w:name w:val="Средний список 1 - Акцент 1123"/>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32">
    <w:name w:val="Простая таблица 223"/>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3e">
    <w:name w:val="Стандартная таблица2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31">
    <w:name w:val="Классическая таблица 13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3">
    <w:name w:val="Классическая таблица 22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231">
    <w:name w:val="Классическая таблица 112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30">
    <w:name w:val="Таблица-список 133"/>
    <w:basedOn w:val="af"/>
    <w:rsid w:val="00A96421"/>
    <w:pPr>
      <w:ind w:left="1080"/>
    </w:pPr>
    <w:rPr>
      <w:sz w:val="20"/>
      <w:szCs w:val="20"/>
      <w:lang w:eastAsia="en-US"/>
    </w:rPr>
    <w:tblPr>
      <w:tblStyleRowBandSize w:val="1"/>
      <w:tblBorders>
        <w:top w:val="thinThickSmallGap" w:sz="24" w:space="0" w:color="auto"/>
        <w:bottom w:val="thickThinSmallGap" w:sz="24" w:space="0" w:color="auto"/>
        <w:insideH w:val="single" w:sz="6" w:space="0" w:color="auto"/>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f7">
    <w:name w:val="новый3"/>
    <w:basedOn w:val="af3"/>
    <w:rsid w:val="00A96421"/>
    <w:pPr>
      <w:jc w:val="center"/>
    </w:pPr>
    <w:rPr>
      <w:rFonts w:ascii="Arial" w:hAnsi="Arial"/>
      <w:sz w:val="18"/>
      <w:lang w:eastAsia="en-US"/>
    </w:rPr>
    <w:tblPr>
      <w:tblStyleRowBandSize w:val="1"/>
      <w:tblBorders>
        <w:top w:val="none" w:sz="0" w:space="0" w:color="auto"/>
        <w:left w:val="none" w:sz="0" w:space="0" w:color="auto"/>
        <w:bottom w:val="thickThinSmallGap" w:sz="24" w:space="0" w:color="auto"/>
        <w:right w:val="none" w:sz="0" w:space="0" w:color="auto"/>
        <w:insideH w:val="single" w:sz="6" w:space="0" w:color="auto"/>
        <w:insideV w:val="none" w:sz="0" w:space="0" w:color="auto"/>
      </w:tblBorders>
    </w:tblPr>
    <w:tcPr>
      <w:vAlign w:val="center"/>
    </w:tcPr>
    <w:tblStylePr w:type="firstRow">
      <w:pPr>
        <w:jc w:val="center"/>
      </w:pPr>
      <w:rPr>
        <w:rFonts w:ascii="Arial" w:hAnsi="Arial" w:cs="Arial" w:hint="default"/>
        <w:b/>
        <w:bCs/>
        <w:i w:val="0"/>
        <w:iCs/>
        <w:color w:val="auto"/>
        <w:sz w:val="18"/>
        <w:szCs w:val="18"/>
      </w:rPr>
      <w:tblPr/>
      <w:tcPr>
        <w:tcBorders>
          <w:top w:val="thinThickSmallGap" w:sz="24" w:space="0" w:color="auto"/>
          <w:bottom w:val="thickThinSmallGap" w:sz="24" w:space="0" w:color="auto"/>
          <w:insideH w:val="single" w:sz="6" w:space="0" w:color="auto"/>
          <w:insideV w:val="single" w:sz="6" w:space="0" w:color="auto"/>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Pr/>
      <w:tcPr>
        <w:tcBorders>
          <w:tl2br w:val="none" w:sz="0" w:space="0" w:color="auto"/>
          <w:tr2bl w:val="none" w:sz="0" w:space="0" w:color="auto"/>
        </w:tcBorders>
      </w:tcPr>
    </w:tblStylePr>
  </w:style>
  <w:style w:type="table" w:customStyle="1" w:styleId="3fff8">
    <w:name w:val="новая3"/>
    <w:basedOn w:val="af"/>
    <w:rsid w:val="00A96421"/>
    <w:pPr>
      <w:jc w:val="center"/>
    </w:pPr>
    <w:rPr>
      <w:rFonts w:ascii="Arial" w:hAnsi="Arial"/>
      <w:sz w:val="18"/>
      <w:szCs w:val="20"/>
      <w:lang w:eastAsia="en-US"/>
    </w:rPr>
    <w:tblPr>
      <w:tblStyleRowBandSize w:val="1"/>
      <w:tblBorders>
        <w:insideH w:val="single" w:sz="6" w:space="0" w:color="auto"/>
      </w:tblBorders>
    </w:tblPr>
    <w:tcPr>
      <w:vAlign w:val="center"/>
    </w:tcPr>
    <w:tblStylePr w:type="firstRow">
      <w:rPr>
        <w:rFonts w:ascii="Arial" w:hAnsi="Arial" w:cs="Arial" w:hint="default"/>
        <w:b/>
        <w:sz w:val="18"/>
        <w:szCs w:val="18"/>
      </w:rPr>
      <w:tblPr/>
      <w:tcPr>
        <w:tcBorders>
          <w:top w:val="thinThickSmallGap" w:sz="24" w:space="0" w:color="auto"/>
          <w:bottom w:val="thickThinSmallGap" w:sz="24" w:space="0" w:color="auto"/>
          <w:insideV w:val="single" w:sz="6" w:space="0" w:color="auto"/>
        </w:tcBorders>
        <w:shd w:val="clear" w:color="auto" w:fill="D9D9D9"/>
      </w:tcPr>
    </w:tblStylePr>
    <w:tblStylePr w:type="lastRow">
      <w:tblPr/>
      <w:tcPr>
        <w:tcBorders>
          <w:top w:val="nil"/>
          <w:left w:val="nil"/>
          <w:bottom w:val="thickThinSmallGap" w:sz="24" w:space="0" w:color="auto"/>
          <w:right w:val="nil"/>
          <w:insideH w:val="nil"/>
          <w:insideV w:val="nil"/>
        </w:tcBorders>
        <w:shd w:val="clear" w:color="auto" w:fill="D9D9D9"/>
      </w:tcPr>
    </w:tblStylePr>
    <w:tblStylePr w:type="band2Horz">
      <w:tblPr/>
      <w:tcPr>
        <w:shd w:val="clear" w:color="auto" w:fill="D9D9D9"/>
      </w:tcPr>
    </w:tblStylePr>
  </w:style>
  <w:style w:type="table" w:customStyle="1" w:styleId="3fff9">
    <w:name w:val="ВНИПИ3"/>
    <w:basedOn w:val="af3"/>
    <w:rsid w:val="00A96421"/>
    <w:pPr>
      <w:jc w:val="center"/>
    </w:pPr>
    <w:rPr>
      <w:rFonts w:ascii="Arial" w:hAnsi="Arial"/>
      <w:lang w:eastAsia="en-US"/>
    </w:rPr>
    <w:tblPr>
      <w:tblStyleRowBandSize w:val="1"/>
    </w:tblPr>
    <w:tcPr>
      <w:vAlign w:val="center"/>
    </w:tcPr>
    <w:tblStylePr w:type="firstRow">
      <w:rPr>
        <w:rFonts w:ascii="Arial" w:hAnsi="Arial" w:cs="Arial" w:hint="default"/>
        <w:b/>
        <w:sz w:val="20"/>
        <w:szCs w:val="20"/>
      </w:rPr>
      <w:tblPr/>
      <w:tcPr>
        <w:tcBorders>
          <w:top w:val="thinThickSmallGap" w:sz="24" w:space="0" w:color="auto"/>
          <w:bottom w:val="thickThinSmallGap" w:sz="24" w:space="0" w:color="auto"/>
          <w:insideH w:val="single" w:sz="4" w:space="0" w:color="auto"/>
          <w:insideV w:val="single" w:sz="4" w:space="0" w:color="auto"/>
        </w:tcBorders>
        <w:shd w:val="clear" w:color="auto" w:fill="D9D9D9"/>
      </w:tcPr>
    </w:tblStylePr>
    <w:tblStylePr w:type="lastRow">
      <w:tblPr/>
      <w:tcPr>
        <w:tcBorders>
          <w:bottom w:val="thickThinSmallGap" w:sz="24" w:space="0" w:color="auto"/>
        </w:tcBorders>
      </w:tcPr>
    </w:tblStylePr>
    <w:tblStylePr w:type="band2Horz">
      <w:tblPr/>
      <w:tcPr>
        <w:shd w:val="clear" w:color="auto" w:fill="D9D9D9"/>
      </w:tcPr>
    </w:tblStylePr>
  </w:style>
  <w:style w:type="table" w:customStyle="1" w:styleId="3fffa">
    <w:name w:val="Шапка ВНИПИ3"/>
    <w:basedOn w:val="af"/>
    <w:rsid w:val="00A96421"/>
    <w:pPr>
      <w:jc w:val="center"/>
    </w:pPr>
    <w:rPr>
      <w:rFonts w:ascii="Arial" w:hAnsi="Arial"/>
      <w:b/>
      <w:sz w:val="16"/>
      <w:szCs w:val="20"/>
      <w:lang w:eastAsia="en-US"/>
    </w:rPr>
    <w:tblPr>
      <w:tblBorders>
        <w:top w:val="thinThickSmallGap" w:sz="24" w:space="0" w:color="auto"/>
        <w:bottom w:val="thickThinSmallGap" w:sz="24" w:space="0" w:color="auto"/>
        <w:insideH w:val="single" w:sz="4" w:space="0" w:color="auto"/>
        <w:insideV w:val="single" w:sz="4" w:space="0" w:color="auto"/>
      </w:tblBorders>
    </w:tblPr>
    <w:tcPr>
      <w:shd w:val="clear" w:color="auto" w:fill="D9D9D9"/>
      <w:vAlign w:val="center"/>
    </w:tcPr>
  </w:style>
  <w:style w:type="table" w:customStyle="1" w:styleId="5430">
    <w:name w:val="Сетка таблицы 543"/>
    <w:basedOn w:val="af"/>
    <w:rsid w:val="00A96421"/>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13">
    <w:name w:val="Сетка таблицы 5113"/>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330">
    <w:name w:val="Сетка таблицы 5233"/>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7">
    <w:name w:val="Современная таблица33"/>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53">
    <w:name w:val="Сетка таблицы 553"/>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33">
    <w:name w:val="Table Grid133"/>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38">
    <w:name w:val="Папушкин33"/>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3">
    <w:name w:val="Сетка таблицы 5243"/>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32">
    <w:name w:val="Столбцы таблицы 333"/>
    <w:basedOn w:val="af"/>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0">
    <w:name w:val="Столбцы таблицы 433"/>
    <w:basedOn w:val="af"/>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
    <w:name w:val="Столбцы таблицы 533"/>
    <w:basedOn w:val="af"/>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3">
    <w:name w:val="Таблица-список 143"/>
    <w:basedOn w:val="af"/>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1">
    <w:name w:val="Столбцы таблицы 233"/>
    <w:basedOn w:val="af"/>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
    <w:name w:val="Таблица-список 233"/>
    <w:basedOn w:val="af"/>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35">
    <w:name w:val="Современная таблица43"/>
    <w:basedOn w:val="af"/>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30">
    <w:name w:val="Средний список 1133"/>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
    <w:name w:val="Средний список 1 - Акцент 1133"/>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2">
    <w:name w:val="Простая таблица 233"/>
    <w:basedOn w:val="af"/>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9">
    <w:name w:val="Стандартная таблица33"/>
    <w:basedOn w:val="af"/>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31">
    <w:name w:val="Классическая таблица 143"/>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3">
    <w:name w:val="Классическая таблица 233"/>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3f">
    <w:name w:val="Светлая заливка23"/>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31">
    <w:name w:val="Сетка таблицы313"/>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
    <w:name w:val="1 / 1.1 / 1.1.23"/>
    <w:rsid w:val="00A96421"/>
    <w:pPr>
      <w:numPr>
        <w:numId w:val="57"/>
      </w:numPr>
    </w:pPr>
  </w:style>
  <w:style w:type="table" w:customStyle="1" w:styleId="1124">
    <w:name w:val="Простая таблица 112"/>
    <w:basedOn w:val="af"/>
    <w:next w:val="1fffffc"/>
    <w:semiHidden/>
    <w:unhideWhenUsed/>
    <w:rsid w:val="00A96421"/>
    <w:pPr>
      <w:widowControl w:val="0"/>
      <w:adjustRightInd w:val="0"/>
      <w:spacing w:before="120" w:after="120"/>
      <w:ind w:firstLine="567"/>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21">
    <w:name w:val="Простая таблица 242"/>
    <w:basedOn w:val="af"/>
    <w:next w:val="2ffc"/>
    <w:semiHidden/>
    <w:unhideWhenUsed/>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521">
    <w:name w:val="Классическая таблица 152"/>
    <w:basedOn w:val="af"/>
    <w:next w:val="1fff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2">
    <w:name w:val="Классическая таблица 242"/>
    <w:basedOn w:val="af"/>
    <w:next w:val="2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423">
    <w:name w:val="Столбцы таблицы 242"/>
    <w:basedOn w:val="af"/>
    <w:next w:val="2fff"/>
    <w:semiHidden/>
    <w:unhideWhenUsed/>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20">
    <w:name w:val="Столбцы таблицы 342"/>
    <w:basedOn w:val="af"/>
    <w:next w:val="3ff6"/>
    <w:semiHidden/>
    <w:unhideWhenUsed/>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20">
    <w:name w:val="Столбцы таблицы 442"/>
    <w:basedOn w:val="af"/>
    <w:next w:val="4f5"/>
    <w:semiHidden/>
    <w:unhideWhenUsed/>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1">
    <w:name w:val="Столбцы таблицы 542"/>
    <w:basedOn w:val="af"/>
    <w:next w:val="5f4"/>
    <w:semiHidden/>
    <w:unhideWhenUsed/>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3">
    <w:name w:val="Сетка таблицы 122"/>
    <w:basedOn w:val="af"/>
    <w:next w:val="1ffffff0"/>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4">
    <w:name w:val="Сетка таблицы 212"/>
    <w:basedOn w:val="af"/>
    <w:next w:val="2fff0"/>
    <w:semiHidden/>
    <w:unhideWhenUsed/>
    <w:rsid w:val="00A96421"/>
    <w:pPr>
      <w:widowControl w:val="0"/>
      <w:adjustRightInd w:val="0"/>
      <w:spacing w:before="120" w:after="120"/>
      <w:ind w:firstLine="567"/>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620">
    <w:name w:val="Сетка таблицы 562"/>
    <w:basedOn w:val="af"/>
    <w:next w:val="5f5"/>
    <w:semiHidden/>
    <w:unhideWhenUsed/>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0">
    <w:name w:val="Сетка таблицы 712"/>
    <w:basedOn w:val="af"/>
    <w:next w:val="79"/>
    <w:semiHidden/>
    <w:unhideWhenUsed/>
    <w:rsid w:val="00A96421"/>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0">
    <w:name w:val="Сетка таблицы 812"/>
    <w:basedOn w:val="af"/>
    <w:next w:val="84"/>
    <w:semiHidden/>
    <w:unhideWhenUsed/>
    <w:rsid w:val="00A96421"/>
    <w:pPr>
      <w:widowControl w:val="0"/>
      <w:adjustRightInd w:val="0"/>
      <w:spacing w:before="120" w:after="120"/>
      <w:ind w:firstLine="567"/>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2">
    <w:name w:val="Таблица-список 152"/>
    <w:basedOn w:val="af"/>
    <w:next w:val="-10"/>
    <w:semiHidden/>
    <w:unhideWhenUsed/>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Таблица-список 242"/>
    <w:basedOn w:val="af"/>
    <w:next w:val="-21"/>
    <w:semiHidden/>
    <w:unhideWhenUsed/>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8">
    <w:name w:val="Современная таблица52"/>
    <w:basedOn w:val="af"/>
    <w:next w:val="afffffffffffffffa"/>
    <w:semiHidden/>
    <w:unhideWhenUsed/>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427">
    <w:name w:val="Стандартная таблица42"/>
    <w:basedOn w:val="af"/>
    <w:next w:val="afffffffffffffffb"/>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Изящная таблица 112"/>
    <w:basedOn w:val="af"/>
    <w:next w:val="1ffffff3"/>
    <w:semiHidden/>
    <w:unhideWhenUsed/>
    <w:rsid w:val="00A96421"/>
    <w:pPr>
      <w:widowControl w:val="0"/>
      <w:adjustRightInd w:val="0"/>
      <w:spacing w:before="120" w:after="120"/>
      <w:ind w:firstLine="567"/>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5">
    <w:name w:val="Изящная таблица 212"/>
    <w:basedOn w:val="af"/>
    <w:next w:val="2fff2"/>
    <w:semiHidden/>
    <w:unhideWhenUsed/>
    <w:rsid w:val="00A96421"/>
    <w:pPr>
      <w:widowControl w:val="0"/>
      <w:adjustRightInd w:val="0"/>
      <w:spacing w:before="120" w:after="120"/>
      <w:ind w:firstLine="567"/>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
    <w:next w:val="-11"/>
    <w:semiHidden/>
    <w:unhideWhenUsed/>
    <w:rsid w:val="00A96421"/>
    <w:pPr>
      <w:widowControl w:val="0"/>
      <w:adjustRightInd w:val="0"/>
      <w:spacing w:before="120" w:after="120"/>
      <w:ind w:firstLine="567"/>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
    <w:next w:val="-22"/>
    <w:semiHidden/>
    <w:unhideWhenUsed/>
    <w:rsid w:val="00A96421"/>
    <w:pPr>
      <w:widowControl w:val="0"/>
      <w:adjustRightInd w:val="0"/>
      <w:spacing w:before="120" w:after="120"/>
      <w:ind w:firstLine="567"/>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2"/>
    <w:basedOn w:val="af"/>
    <w:next w:val="-31"/>
    <w:semiHidden/>
    <w:unhideWhenUsed/>
    <w:rsid w:val="00A96421"/>
    <w:pPr>
      <w:widowControl w:val="0"/>
      <w:adjustRightInd w:val="0"/>
      <w:spacing w:before="120" w:after="120"/>
      <w:ind w:firstLine="567"/>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20">
    <w:name w:val="Сетка таблицы292"/>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0">
    <w:name w:val="Сетка таблицы32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Сетка таблицы41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етка таблицы5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8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0">
    <w:name w:val="Сетка таблицы15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0">
    <w:name w:val="Сетка таблицы2114"/>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0">
    <w:name w:val="Сетка таблицы2412"/>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ветлая заливка112"/>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0">
    <w:name w:val="Средний список 1142"/>
    <w:basedOn w:val="af"/>
    <w:uiPriority w:val="65"/>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42">
    <w:name w:val="Table Grid142"/>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28">
    <w:name w:val="Папушкин42"/>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2">
    <w:name w:val="Сетка таблицы 5252"/>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42">
    <w:name w:val="Средний список 1 - Акцент 1142"/>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22">
    <w:name w:val="Средний список 1212"/>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612">
    <w:name w:val="Сетка таблицы2612"/>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Сетка таблицы2712"/>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 1112"/>
    <w:basedOn w:val="af"/>
    <w:semiHidden/>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321">
    <w:name w:val="Классическая таблица 113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20">
    <w:name w:val="Сетка таблицы 5122"/>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12">
    <w:name w:val="Table Grid1112"/>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27">
    <w:name w:val="Папушкин112"/>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0">
    <w:name w:val="Столбцы таблицы 3112"/>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1">
    <w:name w:val="Столбцы таблицы 5112"/>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8">
    <w:name w:val="Современная таблица112"/>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21">
    <w:name w:val="Средний список 11112"/>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9">
    <w:name w:val="Стандартная таблица11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30">
    <w:name w:val="Классическая таблица 121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2">
    <w:name w:val="Классическая таблица 211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130">
    <w:name w:val="Классическая таблица 1111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2">
    <w:name w:val="Сетка таблицы 5312"/>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12">
    <w:name w:val="Table Grid1212"/>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126">
    <w:name w:val="Папушкин212"/>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2">
    <w:name w:val="Сетка таблицы 52212"/>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120">
    <w:name w:val="Столбцы таблицы 3212"/>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2">
    <w:name w:val="Столбцы таблицы 4212"/>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1">
    <w:name w:val="Столбцы таблицы 5212"/>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2">
    <w:name w:val="Таблица-список 1212"/>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1">
    <w:name w:val="Столбцы таблицы 2212"/>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Таблица-список 2212"/>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7">
    <w:name w:val="Современная таблица212"/>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12">
    <w:name w:val="Средний список 11212"/>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22">
    <w:name w:val="Простая таблица 2212"/>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128">
    <w:name w:val="Стандартная таблица21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121">
    <w:name w:val="Классическая таблица 131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3">
    <w:name w:val="Классическая таблица 221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2120">
    <w:name w:val="Классическая таблица 11212"/>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2">
    <w:name w:val="Таблица-список 1312"/>
    <w:basedOn w:val="af"/>
    <w:rsid w:val="00A96421"/>
    <w:pPr>
      <w:ind w:left="1080"/>
    </w:pPr>
    <w:rPr>
      <w:sz w:val="20"/>
      <w:szCs w:val="20"/>
      <w:lang w:eastAsia="en-US"/>
    </w:rPr>
    <w:tblPr>
      <w:tblStyleRowBandSize w:val="1"/>
      <w:tblBorders>
        <w:top w:val="thinThickSmallGap" w:sz="24" w:space="0" w:color="auto"/>
        <w:bottom w:val="thickThinSmallGap" w:sz="24" w:space="0" w:color="auto"/>
        <w:insideH w:val="single" w:sz="6" w:space="0" w:color="auto"/>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5">
    <w:name w:val="новый12"/>
    <w:basedOn w:val="af3"/>
    <w:rsid w:val="00A96421"/>
    <w:pPr>
      <w:jc w:val="center"/>
    </w:pPr>
    <w:rPr>
      <w:rFonts w:ascii="Arial" w:hAnsi="Arial"/>
      <w:sz w:val="18"/>
      <w:lang w:eastAsia="en-US"/>
    </w:rPr>
    <w:tblPr>
      <w:tblStyleRowBandSize w:val="1"/>
      <w:tblBorders>
        <w:top w:val="none" w:sz="0" w:space="0" w:color="auto"/>
        <w:left w:val="none" w:sz="0" w:space="0" w:color="auto"/>
        <w:bottom w:val="thickThinSmallGap" w:sz="24" w:space="0" w:color="auto"/>
        <w:right w:val="none" w:sz="0" w:space="0" w:color="auto"/>
        <w:insideH w:val="single" w:sz="6" w:space="0" w:color="auto"/>
        <w:insideV w:val="none" w:sz="0" w:space="0" w:color="auto"/>
      </w:tblBorders>
    </w:tblPr>
    <w:tcPr>
      <w:vAlign w:val="center"/>
    </w:tcPr>
    <w:tblStylePr w:type="firstRow">
      <w:pPr>
        <w:jc w:val="center"/>
      </w:pPr>
      <w:rPr>
        <w:rFonts w:ascii="Arial" w:hAnsi="Arial" w:cs="Arial" w:hint="default"/>
        <w:b/>
        <w:bCs/>
        <w:i w:val="0"/>
        <w:iCs/>
        <w:color w:val="auto"/>
        <w:sz w:val="18"/>
        <w:szCs w:val="18"/>
      </w:rPr>
      <w:tblPr/>
      <w:tcPr>
        <w:tcBorders>
          <w:top w:val="thinThickSmallGap" w:sz="24" w:space="0" w:color="auto"/>
          <w:bottom w:val="thickThinSmallGap" w:sz="24" w:space="0" w:color="auto"/>
          <w:insideH w:val="single" w:sz="6" w:space="0" w:color="auto"/>
          <w:insideV w:val="single" w:sz="6" w:space="0" w:color="auto"/>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Pr/>
      <w:tcPr>
        <w:tcBorders>
          <w:tl2br w:val="none" w:sz="0" w:space="0" w:color="auto"/>
          <w:tr2bl w:val="none" w:sz="0" w:space="0" w:color="auto"/>
        </w:tcBorders>
      </w:tcPr>
    </w:tblStylePr>
  </w:style>
  <w:style w:type="table" w:customStyle="1" w:styleId="12f6">
    <w:name w:val="новая12"/>
    <w:basedOn w:val="af"/>
    <w:rsid w:val="00A96421"/>
    <w:pPr>
      <w:jc w:val="center"/>
    </w:pPr>
    <w:rPr>
      <w:rFonts w:ascii="Arial" w:hAnsi="Arial"/>
      <w:sz w:val="18"/>
      <w:szCs w:val="20"/>
      <w:lang w:eastAsia="en-US"/>
    </w:rPr>
    <w:tblPr>
      <w:tblStyleRowBandSize w:val="1"/>
      <w:tblBorders>
        <w:insideH w:val="single" w:sz="6" w:space="0" w:color="auto"/>
      </w:tblBorders>
    </w:tblPr>
    <w:tcPr>
      <w:vAlign w:val="center"/>
    </w:tcPr>
    <w:tblStylePr w:type="firstRow">
      <w:rPr>
        <w:rFonts w:ascii="Arial" w:hAnsi="Arial" w:cs="Arial" w:hint="default"/>
        <w:b/>
        <w:sz w:val="18"/>
        <w:szCs w:val="18"/>
      </w:rPr>
      <w:tblPr/>
      <w:tcPr>
        <w:tcBorders>
          <w:top w:val="thinThickSmallGap" w:sz="24" w:space="0" w:color="auto"/>
          <w:bottom w:val="thickThinSmallGap" w:sz="24" w:space="0" w:color="auto"/>
          <w:insideV w:val="single" w:sz="6" w:space="0" w:color="auto"/>
        </w:tcBorders>
        <w:shd w:val="clear" w:color="auto" w:fill="D9D9D9"/>
      </w:tcPr>
    </w:tblStylePr>
    <w:tblStylePr w:type="lastRow">
      <w:tblPr/>
      <w:tcPr>
        <w:tcBorders>
          <w:top w:val="nil"/>
          <w:left w:val="nil"/>
          <w:bottom w:val="thickThinSmallGap" w:sz="24" w:space="0" w:color="auto"/>
          <w:right w:val="nil"/>
          <w:insideH w:val="nil"/>
          <w:insideV w:val="nil"/>
        </w:tcBorders>
        <w:shd w:val="clear" w:color="auto" w:fill="D9D9D9"/>
      </w:tcPr>
    </w:tblStylePr>
    <w:tblStylePr w:type="band2Horz">
      <w:tblPr/>
      <w:tcPr>
        <w:shd w:val="clear" w:color="auto" w:fill="D9D9D9"/>
      </w:tcPr>
    </w:tblStylePr>
  </w:style>
  <w:style w:type="table" w:customStyle="1" w:styleId="12f7">
    <w:name w:val="ВНИПИ12"/>
    <w:basedOn w:val="af3"/>
    <w:rsid w:val="00A96421"/>
    <w:pPr>
      <w:jc w:val="center"/>
    </w:pPr>
    <w:rPr>
      <w:rFonts w:ascii="Arial" w:hAnsi="Arial"/>
      <w:lang w:eastAsia="en-US"/>
    </w:rPr>
    <w:tblPr>
      <w:tblStyleRowBandSize w:val="1"/>
    </w:tblPr>
    <w:tcPr>
      <w:vAlign w:val="center"/>
    </w:tcPr>
    <w:tblStylePr w:type="firstRow">
      <w:rPr>
        <w:rFonts w:ascii="Arial" w:hAnsi="Arial" w:cs="Arial" w:hint="default"/>
        <w:b/>
        <w:sz w:val="20"/>
        <w:szCs w:val="20"/>
      </w:rPr>
      <w:tblPr/>
      <w:tcPr>
        <w:tcBorders>
          <w:top w:val="thinThickSmallGap" w:sz="24" w:space="0" w:color="auto"/>
          <w:bottom w:val="thickThinSmallGap" w:sz="24" w:space="0" w:color="auto"/>
          <w:insideH w:val="single" w:sz="4" w:space="0" w:color="auto"/>
          <w:insideV w:val="single" w:sz="4" w:space="0" w:color="auto"/>
        </w:tcBorders>
        <w:shd w:val="clear" w:color="auto" w:fill="D9D9D9"/>
      </w:tcPr>
    </w:tblStylePr>
    <w:tblStylePr w:type="lastRow">
      <w:tblPr/>
      <w:tcPr>
        <w:tcBorders>
          <w:bottom w:val="thickThinSmallGap" w:sz="24" w:space="0" w:color="auto"/>
        </w:tcBorders>
      </w:tcPr>
    </w:tblStylePr>
    <w:tblStylePr w:type="band2Horz">
      <w:tblPr/>
      <w:tcPr>
        <w:shd w:val="clear" w:color="auto" w:fill="D9D9D9"/>
      </w:tcPr>
    </w:tblStylePr>
  </w:style>
  <w:style w:type="table" w:customStyle="1" w:styleId="112a">
    <w:name w:val="Стиль таблицы112"/>
    <w:basedOn w:val="af"/>
    <w:rsid w:val="00A96421"/>
    <w:pPr>
      <w:jc w:val="center"/>
    </w:pPr>
    <w:rPr>
      <w:rFonts w:ascii="Arial" w:hAnsi="Arial"/>
      <w:sz w:val="18"/>
      <w:szCs w:val="20"/>
      <w:lang w:eastAsia="en-US"/>
    </w:rPr>
    <w:tblPr>
      <w:tblBorders>
        <w:insideH w:val="single" w:sz="4" w:space="0" w:color="auto"/>
      </w:tblBorders>
    </w:tblPr>
    <w:tcPr>
      <w:vAlign w:val="center"/>
    </w:tcPr>
    <w:tblStylePr w:type="firstRow">
      <w:rPr>
        <w:b/>
      </w:rPr>
    </w:tblStylePr>
  </w:style>
  <w:style w:type="table" w:customStyle="1" w:styleId="12f8">
    <w:name w:val="Шапка ВНИПИ12"/>
    <w:basedOn w:val="af"/>
    <w:rsid w:val="00A96421"/>
    <w:pPr>
      <w:jc w:val="center"/>
    </w:pPr>
    <w:rPr>
      <w:rFonts w:ascii="Arial" w:hAnsi="Arial"/>
      <w:b/>
      <w:sz w:val="16"/>
      <w:szCs w:val="20"/>
      <w:lang w:eastAsia="en-US"/>
    </w:rPr>
    <w:tblPr>
      <w:tblBorders>
        <w:top w:val="thinThickSmallGap" w:sz="24" w:space="0" w:color="auto"/>
        <w:bottom w:val="thickThinSmallGap" w:sz="24" w:space="0" w:color="auto"/>
        <w:insideH w:val="single" w:sz="4" w:space="0" w:color="auto"/>
        <w:insideV w:val="single" w:sz="4" w:space="0" w:color="auto"/>
      </w:tblBorders>
    </w:tblPr>
    <w:tcPr>
      <w:shd w:val="clear" w:color="auto" w:fill="D9D9D9"/>
      <w:vAlign w:val="center"/>
    </w:tcPr>
  </w:style>
  <w:style w:type="table" w:customStyle="1" w:styleId="5412">
    <w:name w:val="Сетка таблицы 5412"/>
    <w:basedOn w:val="af"/>
    <w:rsid w:val="00A96421"/>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112">
    <w:name w:val="Сетка таблицы 51112"/>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312">
    <w:name w:val="Сетка таблицы 52312"/>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овременная таблица312"/>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512">
    <w:name w:val="Сетка таблицы 5512"/>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312">
    <w:name w:val="Table Grid1312"/>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123">
    <w:name w:val="Папушкин312"/>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12">
    <w:name w:val="Сетка таблицы 52412"/>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12">
    <w:name w:val="Столбцы таблицы 3312"/>
    <w:basedOn w:val="af"/>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2">
    <w:name w:val="Столбцы таблицы 4312"/>
    <w:basedOn w:val="af"/>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0">
    <w:name w:val="Столбцы таблицы 5312"/>
    <w:basedOn w:val="af"/>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12">
    <w:name w:val="Таблица-список 1412"/>
    <w:basedOn w:val="af"/>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21">
    <w:name w:val="Столбцы таблицы 2312"/>
    <w:basedOn w:val="af"/>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2">
    <w:name w:val="Таблица-список 2312"/>
    <w:basedOn w:val="af"/>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23">
    <w:name w:val="Современная таблица412"/>
    <w:basedOn w:val="af"/>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12">
    <w:name w:val="Средний список 11312"/>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 - Акцент 11312"/>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22">
    <w:name w:val="Простая таблица 2312"/>
    <w:basedOn w:val="af"/>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4">
    <w:name w:val="Стандартная таблица312"/>
    <w:basedOn w:val="af"/>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120">
    <w:name w:val="Классическая таблица 1412"/>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23">
    <w:name w:val="Классическая таблица 2312"/>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129">
    <w:name w:val="Светлая заливка212"/>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21">
    <w:name w:val="Сетка таблицы3112"/>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fffffff4">
    <w:name w:val="macro"/>
    <w:link w:val="afffffffffffffffffff5"/>
    <w:locked/>
    <w:rsid w:val="00A96421"/>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sz w:val="20"/>
      <w:szCs w:val="20"/>
    </w:rPr>
  </w:style>
  <w:style w:type="character" w:customStyle="1" w:styleId="afffffffffffffffffff5">
    <w:name w:val="Текст макроса Знак"/>
    <w:basedOn w:val="ae"/>
    <w:link w:val="afffffffffffffffffff4"/>
    <w:rsid w:val="00A96421"/>
    <w:rPr>
      <w:rFonts w:ascii="Courier New" w:hAnsi="Courier New"/>
      <w:sz w:val="20"/>
      <w:szCs w:val="20"/>
    </w:rPr>
  </w:style>
  <w:style w:type="paragraph" w:customStyle="1" w:styleId="MainTXT">
    <w:name w:val="MainTXT"/>
    <w:basedOn w:val="ad"/>
    <w:rsid w:val="00A96421"/>
    <w:pPr>
      <w:spacing w:after="0" w:line="360" w:lineRule="auto"/>
      <w:ind w:left="142" w:firstLine="709"/>
      <w:jc w:val="both"/>
    </w:pPr>
    <w:rPr>
      <w:rFonts w:ascii="Arial" w:hAnsi="Arial"/>
      <w:sz w:val="24"/>
      <w:szCs w:val="20"/>
      <w:lang w:eastAsia="ru-RU"/>
    </w:rPr>
  </w:style>
  <w:style w:type="paragraph" w:customStyle="1" w:styleId="List1">
    <w:name w:val="List1"/>
    <w:basedOn w:val="ad"/>
    <w:rsid w:val="00A96421"/>
    <w:pPr>
      <w:numPr>
        <w:numId w:val="59"/>
      </w:numPr>
      <w:spacing w:after="0" w:line="360" w:lineRule="auto"/>
      <w:jc w:val="both"/>
    </w:pPr>
    <w:rPr>
      <w:rFonts w:ascii="Arial" w:hAnsi="Arial"/>
      <w:sz w:val="24"/>
      <w:szCs w:val="20"/>
      <w:lang w:eastAsia="ru-RU"/>
    </w:rPr>
  </w:style>
  <w:style w:type="paragraph" w:customStyle="1" w:styleId="List2">
    <w:name w:val="List2"/>
    <w:basedOn w:val="ad"/>
    <w:rsid w:val="00A96421"/>
    <w:pPr>
      <w:numPr>
        <w:numId w:val="58"/>
      </w:numPr>
      <w:tabs>
        <w:tab w:val="left" w:pos="1701"/>
      </w:tabs>
      <w:spacing w:after="0" w:line="360" w:lineRule="auto"/>
      <w:jc w:val="both"/>
    </w:pPr>
    <w:rPr>
      <w:rFonts w:ascii="Arial" w:hAnsi="Arial"/>
      <w:sz w:val="24"/>
      <w:szCs w:val="20"/>
      <w:lang w:eastAsia="ru-RU"/>
    </w:rPr>
  </w:style>
  <w:style w:type="paragraph" w:customStyle="1" w:styleId="PamkaSmall">
    <w:name w:val="PamkaSmall"/>
    <w:basedOn w:val="ad"/>
    <w:rsid w:val="00A96421"/>
    <w:pPr>
      <w:spacing w:after="0" w:line="240" w:lineRule="auto"/>
    </w:pPr>
    <w:rPr>
      <w:rFonts w:ascii="Arial" w:hAnsi="Arial"/>
      <w:i/>
      <w:sz w:val="16"/>
      <w:szCs w:val="20"/>
      <w:lang w:eastAsia="ru-RU"/>
    </w:rPr>
  </w:style>
  <w:style w:type="paragraph" w:customStyle="1" w:styleId="TitleProject">
    <w:name w:val="TitleProject"/>
    <w:basedOn w:val="ad"/>
    <w:rsid w:val="00A96421"/>
    <w:pPr>
      <w:spacing w:after="0" w:line="240" w:lineRule="auto"/>
      <w:ind w:left="142"/>
      <w:jc w:val="center"/>
    </w:pPr>
    <w:rPr>
      <w:rFonts w:ascii="Arial" w:hAnsi="Arial"/>
      <w:b/>
      <w:sz w:val="32"/>
      <w:szCs w:val="20"/>
      <w:lang w:eastAsia="ru-RU"/>
    </w:rPr>
  </w:style>
  <w:style w:type="paragraph" w:customStyle="1" w:styleId="PamkaNum">
    <w:name w:val="PamkaNum"/>
    <w:basedOn w:val="ad"/>
    <w:rsid w:val="00A96421"/>
    <w:pPr>
      <w:spacing w:after="0" w:line="240" w:lineRule="auto"/>
      <w:jc w:val="center"/>
    </w:pPr>
    <w:rPr>
      <w:rFonts w:ascii="Arial" w:hAnsi="Arial"/>
      <w:i/>
      <w:sz w:val="20"/>
      <w:szCs w:val="20"/>
      <w:lang w:eastAsia="ru-RU"/>
    </w:rPr>
  </w:style>
  <w:style w:type="paragraph" w:customStyle="1" w:styleId="PamkaStad">
    <w:name w:val="PamkaStad"/>
    <w:basedOn w:val="ad"/>
    <w:rsid w:val="00A96421"/>
    <w:pPr>
      <w:spacing w:after="0" w:line="240" w:lineRule="auto"/>
      <w:jc w:val="center"/>
    </w:pPr>
    <w:rPr>
      <w:rFonts w:ascii="Arial" w:hAnsi="Arial"/>
      <w:sz w:val="24"/>
      <w:szCs w:val="20"/>
      <w:lang w:eastAsia="ru-RU"/>
    </w:rPr>
  </w:style>
  <w:style w:type="paragraph" w:customStyle="1" w:styleId="PamkaGraf">
    <w:name w:val="PamkaGraf"/>
    <w:basedOn w:val="ad"/>
    <w:rsid w:val="00A96421"/>
    <w:pPr>
      <w:spacing w:after="0" w:line="240" w:lineRule="auto"/>
    </w:pPr>
    <w:rPr>
      <w:rFonts w:ascii="Arial" w:hAnsi="Arial"/>
      <w:i/>
      <w:sz w:val="8"/>
      <w:szCs w:val="20"/>
      <w:lang w:eastAsia="ru-RU"/>
    </w:rPr>
  </w:style>
  <w:style w:type="paragraph" w:customStyle="1" w:styleId="Stadia">
    <w:name w:val="Stadia"/>
    <w:basedOn w:val="ad"/>
    <w:rsid w:val="00A96421"/>
    <w:pPr>
      <w:pBdr>
        <w:top w:val="single" w:sz="24" w:space="9" w:color="auto"/>
      </w:pBdr>
      <w:spacing w:after="0" w:line="240" w:lineRule="auto"/>
      <w:ind w:left="142"/>
      <w:jc w:val="center"/>
    </w:pPr>
    <w:rPr>
      <w:rFonts w:ascii="Arial" w:hAnsi="Arial"/>
      <w:b/>
      <w:sz w:val="44"/>
      <w:szCs w:val="20"/>
      <w:lang w:eastAsia="ru-RU"/>
    </w:rPr>
  </w:style>
  <w:style w:type="paragraph" w:customStyle="1" w:styleId="PamkaNaim">
    <w:name w:val="PamkaNaim"/>
    <w:basedOn w:val="ad"/>
    <w:rsid w:val="00A96421"/>
    <w:pPr>
      <w:spacing w:after="0" w:line="240" w:lineRule="auto"/>
      <w:jc w:val="center"/>
    </w:pPr>
    <w:rPr>
      <w:rFonts w:ascii="Arial" w:hAnsi="Arial"/>
      <w:i/>
      <w:sz w:val="24"/>
      <w:szCs w:val="20"/>
      <w:lang w:eastAsia="ru-RU"/>
    </w:rPr>
  </w:style>
  <w:style w:type="paragraph" w:customStyle="1" w:styleId="TitleDoc">
    <w:name w:val="TitleDoc"/>
    <w:basedOn w:val="ad"/>
    <w:rsid w:val="00A96421"/>
    <w:pPr>
      <w:spacing w:after="0" w:line="360" w:lineRule="auto"/>
      <w:ind w:left="142"/>
      <w:jc w:val="center"/>
    </w:pPr>
    <w:rPr>
      <w:rFonts w:ascii="Arial" w:hAnsi="Arial"/>
      <w:sz w:val="28"/>
      <w:szCs w:val="20"/>
      <w:lang w:val="en-US" w:eastAsia="ru-RU"/>
    </w:rPr>
  </w:style>
  <w:style w:type="character" w:customStyle="1" w:styleId="CODE">
    <w:name w:val="CODE"/>
    <w:rsid w:val="00A96421"/>
    <w:rPr>
      <w:rFonts w:ascii="Courier New" w:hAnsi="Courier New"/>
      <w:dstrike w:val="0"/>
      <w:color w:val="auto"/>
      <w:u w:val="none"/>
      <w:vertAlign w:val="baseline"/>
    </w:rPr>
  </w:style>
  <w:style w:type="paragraph" w:customStyle="1" w:styleId="FMainTXT">
    <w:name w:val="FMainTXT"/>
    <w:basedOn w:val="MainTXT"/>
    <w:rsid w:val="00A96421"/>
    <w:pPr>
      <w:spacing w:before="120"/>
    </w:pPr>
  </w:style>
  <w:style w:type="paragraph" w:customStyle="1" w:styleId="IfMainTXT">
    <w:name w:val="IfMainTXT"/>
    <w:basedOn w:val="MainTXT"/>
    <w:rsid w:val="00A96421"/>
    <w:pPr>
      <w:spacing w:before="120"/>
    </w:pPr>
    <w:rPr>
      <w:i/>
      <w:u w:val="single"/>
    </w:rPr>
  </w:style>
  <w:style w:type="paragraph" w:customStyle="1" w:styleId="indMainTXT">
    <w:name w:val="indMainTXT"/>
    <w:basedOn w:val="ad"/>
    <w:rsid w:val="00A96421"/>
    <w:pPr>
      <w:spacing w:after="0" w:line="360" w:lineRule="auto"/>
      <w:ind w:left="1134"/>
      <w:jc w:val="both"/>
    </w:pPr>
    <w:rPr>
      <w:rFonts w:ascii="Arial" w:hAnsi="Arial"/>
      <w:sz w:val="24"/>
      <w:szCs w:val="20"/>
      <w:lang w:eastAsia="ru-RU"/>
    </w:rPr>
  </w:style>
  <w:style w:type="paragraph" w:customStyle="1" w:styleId="NormalIndent">
    <w:name w:val="NormalIndent"/>
    <w:basedOn w:val="ad"/>
    <w:rsid w:val="00A96421"/>
    <w:pPr>
      <w:spacing w:after="0" w:line="360" w:lineRule="auto"/>
      <w:ind w:left="1134" w:firstLine="720"/>
      <w:jc w:val="both"/>
    </w:pPr>
    <w:rPr>
      <w:rFonts w:ascii="Arial" w:hAnsi="Arial"/>
      <w:sz w:val="24"/>
      <w:szCs w:val="20"/>
      <w:lang w:eastAsia="ru-RU"/>
    </w:rPr>
  </w:style>
  <w:style w:type="paragraph" w:customStyle="1" w:styleId="TableTXT">
    <w:name w:val="TableTXT"/>
    <w:basedOn w:val="ad"/>
    <w:rsid w:val="00A96421"/>
    <w:pPr>
      <w:spacing w:after="0" w:line="240" w:lineRule="auto"/>
      <w:jc w:val="center"/>
    </w:pPr>
    <w:rPr>
      <w:rFonts w:ascii="Arial" w:hAnsi="Arial"/>
      <w:snapToGrid w:val="0"/>
      <w:sz w:val="24"/>
      <w:szCs w:val="20"/>
    </w:rPr>
  </w:style>
  <w:style w:type="paragraph" w:customStyle="1" w:styleId="RamkaTXT12">
    <w:name w:val="RamkaTXT(12)"/>
    <w:basedOn w:val="ad"/>
    <w:rsid w:val="00A96421"/>
    <w:pPr>
      <w:spacing w:after="0" w:line="360" w:lineRule="auto"/>
      <w:jc w:val="both"/>
    </w:pPr>
    <w:rPr>
      <w:rFonts w:ascii="Arial" w:hAnsi="Arial"/>
      <w:sz w:val="24"/>
      <w:szCs w:val="20"/>
      <w:lang w:eastAsia="ru-RU"/>
    </w:rPr>
  </w:style>
  <w:style w:type="paragraph" w:customStyle="1" w:styleId="RamkaTXT10">
    <w:name w:val="RamkaTXT(10)"/>
    <w:basedOn w:val="ad"/>
    <w:rsid w:val="00A96421"/>
    <w:pPr>
      <w:spacing w:after="0" w:line="360" w:lineRule="auto"/>
      <w:jc w:val="both"/>
    </w:pPr>
    <w:rPr>
      <w:rFonts w:ascii="Arial" w:hAnsi="Arial"/>
      <w:sz w:val="20"/>
      <w:szCs w:val="20"/>
      <w:lang w:eastAsia="ru-RU"/>
    </w:rPr>
  </w:style>
  <w:style w:type="character" w:customStyle="1" w:styleId="FontStyle15">
    <w:name w:val="Font Style15"/>
    <w:rsid w:val="00A96421"/>
    <w:rPr>
      <w:rFonts w:ascii="Times New Roman" w:hAnsi="Times New Roman" w:cs="Times New Roman"/>
      <w:b/>
      <w:bCs/>
      <w:sz w:val="26"/>
      <w:szCs w:val="26"/>
    </w:rPr>
  </w:style>
  <w:style w:type="character" w:customStyle="1" w:styleId="FontStyle16">
    <w:name w:val="Font Style16"/>
    <w:rsid w:val="00A96421"/>
    <w:rPr>
      <w:rFonts w:ascii="Times New Roman" w:hAnsi="Times New Roman" w:cs="Times New Roman"/>
      <w:b/>
      <w:bCs/>
      <w:i/>
      <w:iCs/>
      <w:sz w:val="26"/>
      <w:szCs w:val="26"/>
    </w:rPr>
  </w:style>
  <w:style w:type="character" w:customStyle="1" w:styleId="ConsPlusNormal0">
    <w:name w:val="ConsPlusNormal Знак"/>
    <w:link w:val="ConsPlusNormal"/>
    <w:locked/>
    <w:rsid w:val="00A96421"/>
    <w:rPr>
      <w:rFonts w:ascii="Arial" w:eastAsia="SimSun" w:hAnsi="Arial" w:cs="Arial"/>
      <w:sz w:val="20"/>
      <w:szCs w:val="20"/>
      <w:lang w:eastAsia="zh-CN"/>
    </w:rPr>
  </w:style>
  <w:style w:type="character" w:customStyle="1" w:styleId="afffffffffffffffffff6">
    <w:name w:val="таблица Знак"/>
    <w:link w:val="afffffffffffffffffff7"/>
    <w:locked/>
    <w:rsid w:val="00A96421"/>
    <w:rPr>
      <w:color w:val="000000"/>
    </w:rPr>
  </w:style>
  <w:style w:type="paragraph" w:customStyle="1" w:styleId="afffffffffffffffffff7">
    <w:name w:val="таблица"/>
    <w:basedOn w:val="ad"/>
    <w:link w:val="afffffffffffffffffff6"/>
    <w:qFormat/>
    <w:rsid w:val="00A96421"/>
    <w:pPr>
      <w:spacing w:after="0" w:line="240" w:lineRule="auto"/>
      <w:jc w:val="both"/>
    </w:pPr>
    <w:rPr>
      <w:color w:val="000000"/>
      <w:lang w:eastAsia="ru-RU"/>
    </w:rPr>
  </w:style>
  <w:style w:type="character" w:customStyle="1" w:styleId="NoSpacingChar">
    <w:name w:val="No Spacing Char"/>
    <w:link w:val="1a"/>
    <w:locked/>
    <w:rsid w:val="00A96421"/>
    <w:rPr>
      <w:lang w:eastAsia="en-US"/>
    </w:rPr>
  </w:style>
  <w:style w:type="paragraph" w:customStyle="1" w:styleId="2ffffc">
    <w:name w:val="Приложение2"/>
    <w:basedOn w:val="18"/>
    <w:rsid w:val="00A96421"/>
    <w:pPr>
      <w:keepLines w:val="0"/>
      <w:pageBreakBefore/>
      <w:tabs>
        <w:tab w:val="num" w:pos="644"/>
        <w:tab w:val="left" w:pos="1100"/>
      </w:tabs>
      <w:suppressAutoHyphens/>
      <w:spacing w:before="0" w:after="400" w:line="240" w:lineRule="auto"/>
      <w:ind w:left="284"/>
      <w:jc w:val="center"/>
    </w:pPr>
    <w:rPr>
      <w:b w:val="0"/>
      <w:bCs w:val="0"/>
      <w:caps/>
      <w:kern w:val="2"/>
      <w:sz w:val="32"/>
      <w:szCs w:val="32"/>
      <w:lang w:val="x-none" w:eastAsia="ar-SA"/>
    </w:rPr>
  </w:style>
  <w:style w:type="paragraph" w:customStyle="1" w:styleId="1ffffffff6">
    <w:name w:val="заголовок 1"/>
    <w:basedOn w:val="ad"/>
    <w:next w:val="ad"/>
    <w:rsid w:val="00A96421"/>
    <w:pPr>
      <w:keepNext/>
      <w:autoSpaceDE w:val="0"/>
      <w:spacing w:after="0" w:line="240" w:lineRule="atLeast"/>
      <w:jc w:val="center"/>
    </w:pPr>
    <w:rPr>
      <w:spacing w:val="20"/>
      <w:sz w:val="36"/>
      <w:szCs w:val="36"/>
      <w:lang w:eastAsia="ar-SA"/>
    </w:rPr>
  </w:style>
  <w:style w:type="paragraph" w:customStyle="1" w:styleId="CharChar0">
    <w:name w:val="Знак Знак Знак Char Char"/>
    <w:basedOn w:val="ad"/>
    <w:rsid w:val="00A96421"/>
    <w:pPr>
      <w:spacing w:after="160" w:line="240" w:lineRule="exact"/>
    </w:pPr>
    <w:rPr>
      <w:rFonts w:ascii="Verdana" w:hAnsi="Verdana" w:cs="Verdana"/>
      <w:sz w:val="20"/>
      <w:szCs w:val="20"/>
      <w:lang w:val="en-US" w:eastAsia="ar-SA"/>
    </w:rPr>
  </w:style>
  <w:style w:type="paragraph" w:customStyle="1" w:styleId="1ffffffff7">
    <w:name w:val="Текст примечания1"/>
    <w:basedOn w:val="ad"/>
    <w:uiPriority w:val="99"/>
    <w:rsid w:val="00A96421"/>
    <w:pPr>
      <w:spacing w:after="0" w:line="240" w:lineRule="auto"/>
    </w:pPr>
    <w:rPr>
      <w:sz w:val="20"/>
      <w:szCs w:val="20"/>
      <w:lang w:eastAsia="ar-SA"/>
    </w:rPr>
  </w:style>
  <w:style w:type="paragraph" w:customStyle="1" w:styleId="afffffffffffffffffff8">
    <w:name w:val="Содержимое врезки"/>
    <w:basedOn w:val="aff"/>
    <w:rsid w:val="00A96421"/>
    <w:pPr>
      <w:spacing w:line="240" w:lineRule="auto"/>
    </w:pPr>
    <w:rPr>
      <w:sz w:val="24"/>
      <w:szCs w:val="22"/>
      <w:lang w:val="x-none" w:eastAsia="ar-SA"/>
    </w:rPr>
  </w:style>
  <w:style w:type="paragraph" w:customStyle="1" w:styleId="consplusnonformat0">
    <w:name w:val="consplusnonformat"/>
    <w:basedOn w:val="ad"/>
    <w:rsid w:val="00A96421"/>
    <w:pPr>
      <w:autoSpaceDE w:val="0"/>
      <w:autoSpaceDN w:val="0"/>
      <w:spacing w:after="0" w:line="240" w:lineRule="auto"/>
    </w:pPr>
    <w:rPr>
      <w:rFonts w:ascii="Courier New" w:hAnsi="Courier New" w:cs="Courier New"/>
      <w:sz w:val="20"/>
      <w:szCs w:val="20"/>
    </w:rPr>
  </w:style>
  <w:style w:type="paragraph" w:customStyle="1" w:styleId="1ffffffff8">
    <w:name w:val="Рецензия1"/>
    <w:semiHidden/>
    <w:rsid w:val="00A96421"/>
    <w:rPr>
      <w:sz w:val="24"/>
      <w:szCs w:val="24"/>
      <w:lang w:eastAsia="ar-SA"/>
    </w:rPr>
  </w:style>
  <w:style w:type="character" w:customStyle="1" w:styleId="IntenseQuoteChar">
    <w:name w:val="Intense Quote Char"/>
    <w:link w:val="1ffffffff9"/>
    <w:locked/>
    <w:rsid w:val="00A96421"/>
    <w:rPr>
      <w:b/>
      <w:bCs/>
      <w:i/>
      <w:iCs/>
      <w:color w:val="4F81BD"/>
      <w:sz w:val="28"/>
    </w:rPr>
  </w:style>
  <w:style w:type="paragraph" w:customStyle="1" w:styleId="1ffffffff9">
    <w:name w:val="Выделенная цитата1"/>
    <w:basedOn w:val="ad"/>
    <w:next w:val="ad"/>
    <w:link w:val="IntenseQuoteChar"/>
    <w:rsid w:val="00A96421"/>
    <w:pPr>
      <w:pBdr>
        <w:bottom w:val="single" w:sz="4" w:space="4" w:color="4F81BD"/>
      </w:pBdr>
      <w:spacing w:before="200" w:after="280" w:line="360" w:lineRule="auto"/>
      <w:ind w:left="936" w:right="936" w:firstLine="709"/>
      <w:jc w:val="both"/>
    </w:pPr>
    <w:rPr>
      <w:b/>
      <w:bCs/>
      <w:i/>
      <w:iCs/>
      <w:color w:val="4F81BD"/>
      <w:sz w:val="28"/>
      <w:lang w:eastAsia="ru-RU"/>
    </w:rPr>
  </w:style>
  <w:style w:type="paragraph" w:customStyle="1" w:styleId="716">
    <w:name w:val="Заголовок 71"/>
    <w:basedOn w:val="ad"/>
    <w:next w:val="ad"/>
    <w:rsid w:val="00A96421"/>
    <w:pPr>
      <w:keepNext/>
      <w:keepLines/>
      <w:spacing w:before="200" w:after="0" w:line="360" w:lineRule="auto"/>
      <w:jc w:val="both"/>
      <w:outlineLvl w:val="6"/>
    </w:pPr>
    <w:rPr>
      <w:rFonts w:ascii="Cambria" w:hAnsi="Cambria"/>
      <w:i/>
      <w:iCs/>
      <w:sz w:val="28"/>
    </w:rPr>
  </w:style>
  <w:style w:type="paragraph" w:customStyle="1" w:styleId="815">
    <w:name w:val="Заголовок 81"/>
    <w:basedOn w:val="ad"/>
    <w:next w:val="ad"/>
    <w:rsid w:val="00A96421"/>
    <w:pPr>
      <w:keepNext/>
      <w:keepLines/>
      <w:spacing w:before="200" w:after="0" w:line="360" w:lineRule="auto"/>
      <w:jc w:val="both"/>
      <w:outlineLvl w:val="7"/>
    </w:pPr>
    <w:rPr>
      <w:rFonts w:ascii="Cambria" w:hAnsi="Cambria"/>
      <w:color w:val="404040"/>
      <w:sz w:val="20"/>
      <w:szCs w:val="20"/>
    </w:rPr>
  </w:style>
  <w:style w:type="paragraph" w:customStyle="1" w:styleId="style13379514330000000559msonormal">
    <w:name w:val="style_13379514330000000559msonormal"/>
    <w:basedOn w:val="ad"/>
    <w:rsid w:val="00A96421"/>
    <w:pPr>
      <w:spacing w:before="100" w:beforeAutospacing="1" w:after="100" w:afterAutospacing="1" w:line="240" w:lineRule="auto"/>
    </w:pPr>
    <w:rPr>
      <w:sz w:val="24"/>
      <w:szCs w:val="24"/>
      <w:lang w:eastAsia="ru-RU"/>
    </w:rPr>
  </w:style>
  <w:style w:type="paragraph" w:customStyle="1" w:styleId="CharChar1">
    <w:name w:val="Char Char"/>
    <w:basedOn w:val="ad"/>
    <w:rsid w:val="00A96421"/>
    <w:pPr>
      <w:spacing w:after="160" w:line="240" w:lineRule="exact"/>
      <w:jc w:val="both"/>
    </w:pPr>
    <w:rPr>
      <w:rFonts w:ascii="Verdana" w:hAnsi="Verdana"/>
      <w:sz w:val="20"/>
      <w:szCs w:val="20"/>
      <w:lang w:val="en-US"/>
    </w:rPr>
  </w:style>
  <w:style w:type="character" w:customStyle="1" w:styleId="FontStyle26">
    <w:name w:val="Font Style26"/>
    <w:rsid w:val="00A96421"/>
    <w:rPr>
      <w:rFonts w:ascii="Times New Roman" w:hAnsi="Times New Roman" w:cs="Times New Roman" w:hint="default"/>
      <w:sz w:val="20"/>
      <w:szCs w:val="20"/>
    </w:rPr>
  </w:style>
  <w:style w:type="character" w:customStyle="1" w:styleId="BodyText2Char1">
    <w:name w:val="Body Text 2 Char1"/>
    <w:semiHidden/>
    <w:locked/>
    <w:rsid w:val="00A96421"/>
    <w:rPr>
      <w:rFonts w:ascii="Times New Roman" w:hAnsi="Times New Roman" w:cs="Times New Roman" w:hint="default"/>
      <w:sz w:val="28"/>
      <w:lang w:val="x-none" w:eastAsia="en-US"/>
    </w:rPr>
  </w:style>
  <w:style w:type="character" w:customStyle="1" w:styleId="WW8Num3z1">
    <w:name w:val="WW8Num3z1"/>
    <w:rsid w:val="00A96421"/>
    <w:rPr>
      <w:rFonts w:ascii="Symbol" w:hAnsi="Symbol" w:hint="default"/>
    </w:rPr>
  </w:style>
  <w:style w:type="character" w:customStyle="1" w:styleId="WW8Num4z0">
    <w:name w:val="WW8Num4z0"/>
    <w:rsid w:val="00A96421"/>
    <w:rPr>
      <w:rFonts w:ascii="Times New Roman" w:hAnsi="Times New Roman" w:cs="Times New Roman" w:hint="default"/>
      <w:sz w:val="28"/>
    </w:rPr>
  </w:style>
  <w:style w:type="character" w:customStyle="1" w:styleId="WW8Num5z0">
    <w:name w:val="WW8Num5z0"/>
    <w:rsid w:val="00A96421"/>
    <w:rPr>
      <w:rFonts w:ascii="Times New Roman" w:hAnsi="Times New Roman" w:cs="Times New Roman" w:hint="default"/>
      <w:sz w:val="28"/>
    </w:rPr>
  </w:style>
  <w:style w:type="character" w:customStyle="1" w:styleId="WW8Num6z0">
    <w:name w:val="WW8Num6z0"/>
    <w:rsid w:val="00A96421"/>
    <w:rPr>
      <w:rFonts w:ascii="Times New Roman" w:hAnsi="Times New Roman" w:cs="Times New Roman" w:hint="default"/>
      <w:sz w:val="28"/>
    </w:rPr>
  </w:style>
  <w:style w:type="character" w:customStyle="1" w:styleId="WW8Num7z1">
    <w:name w:val="WW8Num7z1"/>
    <w:rsid w:val="00A96421"/>
  </w:style>
  <w:style w:type="character" w:customStyle="1" w:styleId="WW8Num8z0">
    <w:name w:val="WW8Num8z0"/>
    <w:rsid w:val="00A96421"/>
    <w:rPr>
      <w:rFonts w:ascii="Symbol" w:hAnsi="Symbol" w:hint="default"/>
    </w:rPr>
  </w:style>
  <w:style w:type="character" w:customStyle="1" w:styleId="WW8Num9z0">
    <w:name w:val="WW8Num9z0"/>
    <w:rsid w:val="00A96421"/>
    <w:rPr>
      <w:rFonts w:ascii="Symbol" w:hAnsi="Symbol" w:hint="default"/>
    </w:rPr>
  </w:style>
  <w:style w:type="character" w:customStyle="1" w:styleId="Absatz-Standardschriftart">
    <w:name w:val="Absatz-Standardschriftart"/>
    <w:rsid w:val="00A96421"/>
  </w:style>
  <w:style w:type="character" w:customStyle="1" w:styleId="WW8Num1z0">
    <w:name w:val="WW8Num1z0"/>
    <w:rsid w:val="00A96421"/>
    <w:rPr>
      <w:sz w:val="28"/>
    </w:rPr>
  </w:style>
  <w:style w:type="character" w:customStyle="1" w:styleId="WW8Num2z1">
    <w:name w:val="WW8Num2z1"/>
    <w:rsid w:val="00A96421"/>
    <w:rPr>
      <w:rFonts w:ascii="Symbol" w:hAnsi="Symbol" w:hint="default"/>
    </w:rPr>
  </w:style>
  <w:style w:type="character" w:customStyle="1" w:styleId="WW8Num6z1">
    <w:name w:val="WW8Num6z1"/>
    <w:rsid w:val="00A96421"/>
    <w:rPr>
      <w:rFonts w:ascii="Symbol" w:hAnsi="Symbol" w:hint="default"/>
    </w:rPr>
  </w:style>
  <w:style w:type="character" w:customStyle="1" w:styleId="WW8Num7z0">
    <w:name w:val="WW8Num7z0"/>
    <w:rsid w:val="00A96421"/>
    <w:rPr>
      <w:rFonts w:ascii="Times New Roman" w:hAnsi="Times New Roman" w:cs="Times New Roman" w:hint="default"/>
      <w:sz w:val="28"/>
    </w:rPr>
  </w:style>
  <w:style w:type="character" w:customStyle="1" w:styleId="WW8Num8z1">
    <w:name w:val="WW8Num8z1"/>
    <w:rsid w:val="00A96421"/>
    <w:rPr>
      <w:rFonts w:ascii="Courier New" w:hAnsi="Courier New" w:cs="Courier New" w:hint="default"/>
    </w:rPr>
  </w:style>
  <w:style w:type="character" w:customStyle="1" w:styleId="WW8Num8z2">
    <w:name w:val="WW8Num8z2"/>
    <w:rsid w:val="00A96421"/>
    <w:rPr>
      <w:rFonts w:ascii="Wingdings" w:hAnsi="Wingdings" w:hint="default"/>
    </w:rPr>
  </w:style>
  <w:style w:type="character" w:customStyle="1" w:styleId="WW8Num10z0">
    <w:name w:val="WW8Num10z0"/>
    <w:rsid w:val="00A96421"/>
    <w:rPr>
      <w:rFonts w:ascii="Times New Roman" w:hAnsi="Times New Roman" w:cs="Times New Roman" w:hint="default"/>
      <w:sz w:val="28"/>
    </w:rPr>
  </w:style>
  <w:style w:type="character" w:customStyle="1" w:styleId="WW8Num11z1">
    <w:name w:val="WW8Num11z1"/>
    <w:rsid w:val="00A96421"/>
  </w:style>
  <w:style w:type="character" w:customStyle="1" w:styleId="WW8Num12z0">
    <w:name w:val="WW8Num12z0"/>
    <w:rsid w:val="00A96421"/>
    <w:rPr>
      <w:rFonts w:ascii="Times New Roman" w:hAnsi="Times New Roman" w:cs="Times New Roman" w:hint="default"/>
      <w:sz w:val="28"/>
    </w:rPr>
  </w:style>
  <w:style w:type="character" w:customStyle="1" w:styleId="WW8Num13z0">
    <w:name w:val="WW8Num13z0"/>
    <w:rsid w:val="00A96421"/>
    <w:rPr>
      <w:rFonts w:ascii="Symbol" w:hAnsi="Symbol" w:hint="default"/>
    </w:rPr>
  </w:style>
  <w:style w:type="character" w:customStyle="1" w:styleId="WW8Num13z1">
    <w:name w:val="WW8Num13z1"/>
    <w:rsid w:val="00A96421"/>
    <w:rPr>
      <w:rFonts w:ascii="Courier New" w:hAnsi="Courier New" w:cs="Courier New" w:hint="default"/>
    </w:rPr>
  </w:style>
  <w:style w:type="character" w:customStyle="1" w:styleId="WW8Num13z2">
    <w:name w:val="WW8Num13z2"/>
    <w:rsid w:val="00A96421"/>
    <w:rPr>
      <w:rFonts w:ascii="Wingdings" w:hAnsi="Wingdings" w:hint="default"/>
    </w:rPr>
  </w:style>
  <w:style w:type="character" w:customStyle="1" w:styleId="WW8Num14z1">
    <w:name w:val="WW8Num14z1"/>
    <w:rsid w:val="00A96421"/>
    <w:rPr>
      <w:rFonts w:ascii="Courier New" w:hAnsi="Courier New" w:cs="Courier New" w:hint="default"/>
    </w:rPr>
  </w:style>
  <w:style w:type="character" w:customStyle="1" w:styleId="WW8Num14z2">
    <w:name w:val="WW8Num14z2"/>
    <w:rsid w:val="00A96421"/>
    <w:rPr>
      <w:rFonts w:ascii="Wingdings" w:hAnsi="Wingdings" w:hint="default"/>
    </w:rPr>
  </w:style>
  <w:style w:type="character" w:customStyle="1" w:styleId="WW8Num14z3">
    <w:name w:val="WW8Num14z3"/>
    <w:rsid w:val="00A96421"/>
    <w:rPr>
      <w:rFonts w:ascii="Symbol" w:hAnsi="Symbol" w:hint="default"/>
    </w:rPr>
  </w:style>
  <w:style w:type="character" w:customStyle="1" w:styleId="1ffffffffa">
    <w:name w:val="Основной шрифт абзаца1"/>
    <w:rsid w:val="00A96421"/>
  </w:style>
  <w:style w:type="character" w:customStyle="1" w:styleId="1ffffffffb">
    <w:name w:val="Знак примечания1"/>
    <w:rsid w:val="00A96421"/>
    <w:rPr>
      <w:rFonts w:ascii="Times New Roman" w:hAnsi="Times New Roman" w:cs="Times New Roman" w:hint="default"/>
      <w:sz w:val="16"/>
      <w:szCs w:val="16"/>
    </w:rPr>
  </w:style>
  <w:style w:type="character" w:customStyle="1" w:styleId="afffffffffffffffffff9">
    <w:name w:val="Символ сноски"/>
    <w:rsid w:val="00A96421"/>
    <w:rPr>
      <w:rFonts w:ascii="Times New Roman" w:hAnsi="Times New Roman" w:cs="Times New Roman" w:hint="default"/>
      <w:vertAlign w:val="superscript"/>
    </w:rPr>
  </w:style>
  <w:style w:type="character" w:customStyle="1" w:styleId="afffffffffffffffffffa">
    <w:name w:val="Символы концевой сноски"/>
    <w:rsid w:val="00A96421"/>
    <w:rPr>
      <w:vertAlign w:val="superscript"/>
    </w:rPr>
  </w:style>
  <w:style w:type="character" w:customStyle="1" w:styleId="WW-">
    <w:name w:val="WW-Символы концевой сноски"/>
    <w:rsid w:val="00A96421"/>
  </w:style>
  <w:style w:type="character" w:customStyle="1" w:styleId="afffffffffffffffffffb">
    <w:name w:val="Маркеры списка"/>
    <w:rsid w:val="00A96421"/>
    <w:rPr>
      <w:rFonts w:ascii="OpenSymbol" w:eastAsia="OpenSymbol" w:hAnsi="OpenSymbol" w:hint="eastAsia"/>
    </w:rPr>
  </w:style>
  <w:style w:type="character" w:customStyle="1" w:styleId="afffffffffffffffffffc">
    <w:name w:val="Символ нумерации"/>
    <w:rsid w:val="00A96421"/>
  </w:style>
  <w:style w:type="character" w:customStyle="1" w:styleId="DocumentMapChar1">
    <w:name w:val="Document Map Char1"/>
    <w:semiHidden/>
    <w:locked/>
    <w:rsid w:val="00A96421"/>
    <w:rPr>
      <w:rFonts w:ascii="Times New Roman" w:hAnsi="Times New Roman" w:cs="Times New Roman" w:hint="default"/>
      <w:sz w:val="2"/>
      <w:lang w:val="x-none" w:eastAsia="en-US"/>
    </w:rPr>
  </w:style>
  <w:style w:type="character" w:customStyle="1" w:styleId="1ffffffffc">
    <w:name w:val="Сильное выделение1"/>
    <w:rsid w:val="00A96421"/>
    <w:rPr>
      <w:rFonts w:ascii="Times New Roman" w:hAnsi="Times New Roman" w:cs="Times New Roman" w:hint="default"/>
      <w:b/>
      <w:bCs/>
      <w:i/>
      <w:iCs/>
      <w:color w:val="4F81BD"/>
    </w:rPr>
  </w:style>
  <w:style w:type="character" w:customStyle="1" w:styleId="1ffffffffd">
    <w:name w:val="Слабое выделение1"/>
    <w:rsid w:val="00A96421"/>
    <w:rPr>
      <w:rFonts w:ascii="Times New Roman" w:hAnsi="Times New Roman" w:cs="Times New Roman" w:hint="default"/>
      <w:i/>
      <w:iCs/>
      <w:color w:val="808080"/>
    </w:rPr>
  </w:style>
  <w:style w:type="character" w:customStyle="1" w:styleId="sourhr1">
    <w:name w:val="sourhr1"/>
    <w:rsid w:val="00A96421"/>
    <w:rPr>
      <w:rFonts w:ascii="Times New Roman" w:hAnsi="Times New Roman" w:cs="Times New Roman" w:hint="default"/>
      <w:color w:val="0000FF"/>
      <w:u w:val="single"/>
    </w:rPr>
  </w:style>
  <w:style w:type="character" w:customStyle="1" w:styleId="Heading2Char">
    <w:name w:val="Heading 2 Char"/>
    <w:locked/>
    <w:rsid w:val="00A96421"/>
    <w:rPr>
      <w:rFonts w:ascii="Times New Roman" w:hAnsi="Times New Roman" w:cs="Times New Roman" w:hint="default"/>
      <w:b/>
      <w:bCs/>
      <w:sz w:val="26"/>
      <w:szCs w:val="26"/>
    </w:rPr>
  </w:style>
  <w:style w:type="paragraph" w:customStyle="1" w:styleId="afffffffffffffffffffd">
    <w:name w:val="Маркированный кат"/>
    <w:basedOn w:val="a6"/>
    <w:next w:val="affffffffffffffffb"/>
    <w:qFormat/>
    <w:rsid w:val="00A96421"/>
    <w:pPr>
      <w:numPr>
        <w:numId w:val="0"/>
      </w:numPr>
      <w:tabs>
        <w:tab w:val="num" w:pos="993"/>
        <w:tab w:val="num" w:pos="1267"/>
      </w:tabs>
      <w:spacing w:line="360" w:lineRule="auto"/>
      <w:ind w:left="1191" w:hanging="284"/>
      <w:contextualSpacing/>
    </w:pPr>
    <w:rPr>
      <w:rFonts w:eastAsia="Calibri"/>
      <w:sz w:val="28"/>
    </w:rPr>
  </w:style>
  <w:style w:type="character" w:customStyle="1" w:styleId="italic">
    <w:name w:val="italic"/>
    <w:basedOn w:val="ae"/>
    <w:rsid w:val="00A96421"/>
  </w:style>
  <w:style w:type="character" w:customStyle="1" w:styleId="Heading1Char">
    <w:name w:val="Heading 1 Char"/>
    <w:aliases w:val="Заголовок 1 Знак Знак Знак Char,Заголовок 1 Знак2 Знак Char,Заголовок 1 Знак1 Знак Знак Char,новая страница Знак Знак Знак Знак Char,Заголовок 1 Знак Знак1 Знак Char"/>
    <w:locked/>
    <w:rsid w:val="00A96421"/>
    <w:rPr>
      <w:rFonts w:ascii="Arial" w:hAnsi="Arial"/>
      <w:b/>
      <w:kern w:val="32"/>
      <w:sz w:val="32"/>
      <w:lang w:val="ru-RU" w:eastAsia="ru-RU"/>
    </w:rPr>
  </w:style>
  <w:style w:type="paragraph" w:customStyle="1" w:styleId="21fb">
    <w:name w:val="Цитата 21"/>
    <w:basedOn w:val="ad"/>
    <w:next w:val="ad"/>
    <w:link w:val="QuoteChar"/>
    <w:rsid w:val="00A96421"/>
    <w:pPr>
      <w:spacing w:after="0" w:line="360" w:lineRule="auto"/>
      <w:ind w:firstLine="709"/>
      <w:contextualSpacing/>
      <w:jc w:val="center"/>
    </w:pPr>
    <w:rPr>
      <w:rFonts w:ascii="Calibri" w:hAnsi="Calibri"/>
      <w:i/>
      <w:lang w:val="x-none" w:eastAsia="x-none"/>
    </w:rPr>
  </w:style>
  <w:style w:type="character" w:customStyle="1" w:styleId="QuoteChar">
    <w:name w:val="Quote Char"/>
    <w:link w:val="21fb"/>
    <w:locked/>
    <w:rsid w:val="00A96421"/>
    <w:rPr>
      <w:rFonts w:ascii="Calibri" w:hAnsi="Calibri"/>
      <w:i/>
      <w:lang w:val="x-none" w:eastAsia="x-none"/>
    </w:rPr>
  </w:style>
  <w:style w:type="character" w:customStyle="1" w:styleId="1ffffffffe">
    <w:name w:val="Сильная ссылка1"/>
    <w:rsid w:val="00A96421"/>
    <w:rPr>
      <w:b/>
      <w:sz w:val="24"/>
      <w:u w:val="single"/>
    </w:rPr>
  </w:style>
  <w:style w:type="character" w:customStyle="1" w:styleId="1fffffffff">
    <w:name w:val="Название книги1"/>
    <w:rsid w:val="00A96421"/>
    <w:rPr>
      <w:rFonts w:ascii="Cambria" w:hAnsi="Cambria"/>
      <w:b/>
      <w:i/>
      <w:sz w:val="24"/>
    </w:rPr>
  </w:style>
  <w:style w:type="paragraph" w:customStyle="1" w:styleId="12f9">
    <w:name w:val="Абзац списка12"/>
    <w:basedOn w:val="ad"/>
    <w:rsid w:val="00A96421"/>
    <w:pPr>
      <w:spacing w:after="0" w:line="360" w:lineRule="auto"/>
      <w:ind w:left="720" w:firstLine="709"/>
      <w:contextualSpacing/>
      <w:jc w:val="center"/>
    </w:pPr>
    <w:rPr>
      <w:rFonts w:ascii="Calibri" w:hAnsi="Calibri"/>
      <w:lang w:eastAsia="ru-RU"/>
    </w:rPr>
  </w:style>
  <w:style w:type="paragraph" w:customStyle="1" w:styleId="21fc">
    <w:name w:val="Абзац списка21"/>
    <w:basedOn w:val="ad"/>
    <w:rsid w:val="00A96421"/>
    <w:pPr>
      <w:spacing w:after="0" w:line="360" w:lineRule="auto"/>
      <w:ind w:left="720" w:firstLine="709"/>
      <w:contextualSpacing/>
      <w:jc w:val="center"/>
    </w:pPr>
    <w:rPr>
      <w:rFonts w:ascii="Calibri" w:hAnsi="Calibri"/>
      <w:lang w:eastAsia="ru-RU"/>
    </w:rPr>
  </w:style>
  <w:style w:type="paragraph" w:customStyle="1" w:styleId="afffffffffffffffffffe">
    <w:name w:val="Фамилии"/>
    <w:basedOn w:val="ad"/>
    <w:rsid w:val="00A96421"/>
    <w:pPr>
      <w:spacing w:after="0" w:line="360" w:lineRule="auto"/>
      <w:ind w:firstLine="709"/>
      <w:contextualSpacing/>
      <w:jc w:val="both"/>
    </w:pPr>
    <w:rPr>
      <w:rFonts w:ascii="Arial" w:hAnsi="Arial"/>
      <w:sz w:val="16"/>
      <w:szCs w:val="24"/>
      <w:lang w:eastAsia="ru-RU"/>
    </w:rPr>
  </w:style>
  <w:style w:type="paragraph" w:customStyle="1" w:styleId="Style25">
    <w:name w:val="Style25"/>
    <w:basedOn w:val="ad"/>
    <w:rsid w:val="00A96421"/>
    <w:pPr>
      <w:widowControl w:val="0"/>
      <w:autoSpaceDE w:val="0"/>
      <w:autoSpaceDN w:val="0"/>
      <w:adjustRightInd w:val="0"/>
      <w:spacing w:after="0" w:line="264" w:lineRule="exact"/>
      <w:ind w:firstLine="667"/>
      <w:contextualSpacing/>
      <w:jc w:val="both"/>
    </w:pPr>
    <w:rPr>
      <w:rFonts w:ascii="Arial" w:hAnsi="Arial" w:cs="Arial"/>
      <w:sz w:val="24"/>
      <w:szCs w:val="24"/>
      <w:lang w:eastAsia="ru-RU"/>
    </w:rPr>
  </w:style>
  <w:style w:type="character" w:customStyle="1" w:styleId="FontStyle110">
    <w:name w:val="Font Style110"/>
    <w:rsid w:val="00A96421"/>
    <w:rPr>
      <w:rFonts w:ascii="Arial" w:hAnsi="Arial"/>
      <w:sz w:val="22"/>
    </w:rPr>
  </w:style>
  <w:style w:type="character" w:customStyle="1" w:styleId="256">
    <w:name w:val="Знак Знак25"/>
    <w:locked/>
    <w:rsid w:val="00A96421"/>
    <w:rPr>
      <w:rFonts w:ascii="Arial" w:hAnsi="Arial"/>
      <w:b/>
      <w:kern w:val="32"/>
      <w:sz w:val="32"/>
      <w:lang w:val="ru-RU" w:eastAsia="ru-RU"/>
    </w:rPr>
  </w:style>
  <w:style w:type="character" w:customStyle="1" w:styleId="affffffffffffffffffff">
    <w:name w:val="знак сноски"/>
    <w:rsid w:val="00A96421"/>
    <w:rPr>
      <w:vertAlign w:val="superscript"/>
    </w:rPr>
  </w:style>
  <w:style w:type="paragraph" w:customStyle="1" w:styleId="affffffffffffffffffff0">
    <w:name w:val="текст сноски"/>
    <w:basedOn w:val="ad"/>
    <w:rsid w:val="00A96421"/>
    <w:pPr>
      <w:spacing w:after="0" w:line="360" w:lineRule="auto"/>
      <w:ind w:firstLine="709"/>
      <w:contextualSpacing/>
      <w:jc w:val="both"/>
    </w:pPr>
    <w:rPr>
      <w:sz w:val="24"/>
      <w:szCs w:val="20"/>
      <w:lang w:eastAsia="ru-RU"/>
    </w:rPr>
  </w:style>
  <w:style w:type="paragraph" w:customStyle="1" w:styleId="1fffffffff0">
    <w:name w:val="Ñòèëü1"/>
    <w:basedOn w:val="ad"/>
    <w:rsid w:val="00A96421"/>
    <w:pPr>
      <w:spacing w:after="120" w:line="360" w:lineRule="auto"/>
      <w:ind w:firstLine="709"/>
      <w:contextualSpacing/>
      <w:jc w:val="both"/>
    </w:pPr>
    <w:rPr>
      <w:sz w:val="24"/>
      <w:szCs w:val="20"/>
      <w:lang w:eastAsia="ru-RU"/>
    </w:rPr>
  </w:style>
  <w:style w:type="paragraph" w:customStyle="1" w:styleId="3fffb">
    <w:name w:val="Абзац списка3"/>
    <w:basedOn w:val="ad"/>
    <w:rsid w:val="00A96421"/>
    <w:pPr>
      <w:ind w:left="720" w:firstLine="709"/>
      <w:contextualSpacing/>
      <w:jc w:val="both"/>
    </w:pPr>
    <w:rPr>
      <w:rFonts w:ascii="Calibri" w:hAnsi="Calibri"/>
    </w:rPr>
  </w:style>
  <w:style w:type="paragraph" w:customStyle="1" w:styleId="Style1">
    <w:name w:val="Style1"/>
    <w:basedOn w:val="ad"/>
    <w:rsid w:val="00A96421"/>
    <w:pPr>
      <w:widowControl w:val="0"/>
      <w:autoSpaceDE w:val="0"/>
      <w:autoSpaceDN w:val="0"/>
      <w:adjustRightInd w:val="0"/>
      <w:spacing w:after="0" w:line="360" w:lineRule="auto"/>
      <w:ind w:firstLine="709"/>
      <w:contextualSpacing/>
      <w:jc w:val="both"/>
    </w:pPr>
    <w:rPr>
      <w:sz w:val="24"/>
      <w:szCs w:val="24"/>
      <w:lang w:eastAsia="ru-RU"/>
    </w:rPr>
  </w:style>
  <w:style w:type="paragraph" w:customStyle="1" w:styleId="Style8">
    <w:name w:val="Style8"/>
    <w:basedOn w:val="ad"/>
    <w:rsid w:val="00A96421"/>
    <w:pPr>
      <w:widowControl w:val="0"/>
      <w:autoSpaceDE w:val="0"/>
      <w:autoSpaceDN w:val="0"/>
      <w:adjustRightInd w:val="0"/>
      <w:spacing w:after="0" w:line="360" w:lineRule="auto"/>
      <w:ind w:firstLine="709"/>
      <w:contextualSpacing/>
      <w:jc w:val="both"/>
    </w:pPr>
    <w:rPr>
      <w:sz w:val="24"/>
      <w:szCs w:val="24"/>
      <w:lang w:eastAsia="ru-RU"/>
    </w:rPr>
  </w:style>
  <w:style w:type="paragraph" w:customStyle="1" w:styleId="Style9">
    <w:name w:val="Style9"/>
    <w:basedOn w:val="ad"/>
    <w:rsid w:val="00A96421"/>
    <w:pPr>
      <w:widowControl w:val="0"/>
      <w:autoSpaceDE w:val="0"/>
      <w:autoSpaceDN w:val="0"/>
      <w:adjustRightInd w:val="0"/>
      <w:spacing w:after="0" w:line="360" w:lineRule="auto"/>
      <w:ind w:firstLine="709"/>
      <w:contextualSpacing/>
      <w:jc w:val="both"/>
    </w:pPr>
    <w:rPr>
      <w:sz w:val="24"/>
      <w:szCs w:val="24"/>
      <w:lang w:eastAsia="ru-RU"/>
    </w:rPr>
  </w:style>
  <w:style w:type="character" w:customStyle="1" w:styleId="FontStyle12">
    <w:name w:val="Font Style12"/>
    <w:rsid w:val="00A96421"/>
    <w:rPr>
      <w:rFonts w:ascii="Times New Roman" w:hAnsi="Times New Roman" w:cs="Times New Roman"/>
      <w:sz w:val="20"/>
      <w:szCs w:val="20"/>
    </w:rPr>
  </w:style>
  <w:style w:type="paragraph" w:customStyle="1" w:styleId="4ff1">
    <w:name w:val="Абзац списка4"/>
    <w:basedOn w:val="ad"/>
    <w:rsid w:val="00A96421"/>
    <w:pPr>
      <w:ind w:left="720" w:firstLine="851"/>
      <w:contextualSpacing/>
      <w:jc w:val="both"/>
    </w:pPr>
    <w:rPr>
      <w:rFonts w:ascii="Calibri" w:hAnsi="Calibri"/>
    </w:rPr>
  </w:style>
  <w:style w:type="character" w:customStyle="1" w:styleId="affb">
    <w:name w:val="Основной Знак"/>
    <w:link w:val="affa"/>
    <w:rsid w:val="00A96421"/>
    <w:rPr>
      <w:sz w:val="28"/>
      <w:szCs w:val="24"/>
    </w:rPr>
  </w:style>
  <w:style w:type="paragraph" w:customStyle="1" w:styleId="xl739">
    <w:name w:val="xl739"/>
    <w:basedOn w:val="ad"/>
    <w:rsid w:val="00A96421"/>
    <w:pPr>
      <w:pBdr>
        <w:top w:val="single" w:sz="4" w:space="0" w:color="auto"/>
        <w:left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740">
    <w:name w:val="xl740"/>
    <w:basedOn w:val="ad"/>
    <w:rsid w:val="00A96421"/>
    <w:pPr>
      <w:pBdr>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741">
    <w:name w:val="xl741"/>
    <w:basedOn w:val="ad"/>
    <w:rsid w:val="00A96421"/>
    <w:pPr>
      <w:pBdr>
        <w:top w:val="single" w:sz="4" w:space="0" w:color="auto"/>
        <w:left w:val="single" w:sz="4" w:space="0" w:color="auto"/>
        <w:bottom w:val="single" w:sz="4" w:space="0" w:color="auto"/>
      </w:pBdr>
      <w:spacing w:before="100" w:beforeAutospacing="1" w:after="100" w:afterAutospacing="1" w:line="240" w:lineRule="auto"/>
      <w:jc w:val="center"/>
    </w:pPr>
    <w:rPr>
      <w:sz w:val="24"/>
      <w:szCs w:val="24"/>
      <w:lang w:eastAsia="ru-RU"/>
    </w:rPr>
  </w:style>
  <w:style w:type="paragraph" w:customStyle="1" w:styleId="xl742">
    <w:name w:val="xl742"/>
    <w:basedOn w:val="ad"/>
    <w:rsid w:val="00A96421"/>
    <w:pPr>
      <w:pBdr>
        <w:top w:val="single" w:sz="4" w:space="0" w:color="auto"/>
        <w:bottom w:val="single" w:sz="4" w:space="0" w:color="auto"/>
      </w:pBdr>
      <w:spacing w:before="100" w:beforeAutospacing="1" w:after="100" w:afterAutospacing="1" w:line="240" w:lineRule="auto"/>
      <w:jc w:val="center"/>
    </w:pPr>
    <w:rPr>
      <w:sz w:val="24"/>
      <w:szCs w:val="24"/>
      <w:lang w:eastAsia="ru-RU"/>
    </w:rPr>
  </w:style>
  <w:style w:type="paragraph" w:customStyle="1" w:styleId="xl743">
    <w:name w:val="xl743"/>
    <w:basedOn w:val="ad"/>
    <w:rsid w:val="00A96421"/>
    <w:pPr>
      <w:pBdr>
        <w:top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751">
    <w:name w:val="xl751"/>
    <w:basedOn w:val="ad"/>
    <w:rsid w:val="00A96421"/>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b/>
      <w:bCs/>
      <w:color w:val="000000"/>
      <w:sz w:val="24"/>
      <w:szCs w:val="24"/>
      <w:lang w:eastAsia="ru-RU"/>
    </w:rPr>
  </w:style>
  <w:style w:type="paragraph" w:customStyle="1" w:styleId="xl752">
    <w:name w:val="xl752"/>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4"/>
      <w:szCs w:val="24"/>
      <w:lang w:eastAsia="ru-RU"/>
    </w:rPr>
  </w:style>
  <w:style w:type="paragraph" w:customStyle="1" w:styleId="xl753">
    <w:name w:val="xl753"/>
    <w:basedOn w:val="ad"/>
    <w:rsid w:val="00A96421"/>
    <w:pPr>
      <w:spacing w:before="100" w:beforeAutospacing="1" w:after="100" w:afterAutospacing="1" w:line="240" w:lineRule="auto"/>
    </w:pPr>
    <w:rPr>
      <w:sz w:val="24"/>
      <w:szCs w:val="24"/>
      <w:lang w:eastAsia="ru-RU"/>
    </w:rPr>
  </w:style>
  <w:style w:type="paragraph" w:customStyle="1" w:styleId="xl754">
    <w:name w:val="xl754"/>
    <w:basedOn w:val="ad"/>
    <w:rsid w:val="00A96421"/>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line="240" w:lineRule="auto"/>
      <w:jc w:val="center"/>
      <w:textAlignment w:val="center"/>
    </w:pPr>
    <w:rPr>
      <w:b/>
      <w:bCs/>
      <w:color w:val="000000"/>
      <w:sz w:val="24"/>
      <w:szCs w:val="24"/>
      <w:lang w:eastAsia="ru-RU"/>
    </w:rPr>
  </w:style>
  <w:style w:type="paragraph" w:customStyle="1" w:styleId="xl755">
    <w:name w:val="xl755"/>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4"/>
      <w:szCs w:val="24"/>
      <w:lang w:eastAsia="ru-RU"/>
    </w:rPr>
  </w:style>
  <w:style w:type="paragraph" w:customStyle="1" w:styleId="xl756">
    <w:name w:val="xl756"/>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xl757">
    <w:name w:val="xl757"/>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eastAsia="ru-RU"/>
    </w:rPr>
  </w:style>
  <w:style w:type="paragraph" w:customStyle="1" w:styleId="xl758">
    <w:name w:val="xl758"/>
    <w:basedOn w:val="ad"/>
    <w:rsid w:val="00A96421"/>
    <w:pPr>
      <w:spacing w:before="100" w:beforeAutospacing="1" w:after="100" w:afterAutospacing="1" w:line="240" w:lineRule="auto"/>
      <w:jc w:val="center"/>
      <w:textAlignment w:val="center"/>
    </w:pPr>
    <w:rPr>
      <w:sz w:val="24"/>
      <w:szCs w:val="24"/>
      <w:lang w:eastAsia="ru-RU"/>
    </w:rPr>
  </w:style>
  <w:style w:type="paragraph" w:customStyle="1" w:styleId="xl759">
    <w:name w:val="xl759"/>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760">
    <w:name w:val="xl760"/>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eastAsia="ru-RU"/>
    </w:rPr>
  </w:style>
  <w:style w:type="paragraph" w:customStyle="1" w:styleId="xl761">
    <w:name w:val="xl761"/>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6"/>
      <w:szCs w:val="26"/>
      <w:lang w:eastAsia="ru-RU"/>
    </w:rPr>
  </w:style>
  <w:style w:type="paragraph" w:customStyle="1" w:styleId="xl762">
    <w:name w:val="xl762"/>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763">
    <w:name w:val="xl763"/>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4"/>
      <w:szCs w:val="24"/>
      <w:lang w:eastAsia="ru-RU"/>
    </w:rPr>
  </w:style>
  <w:style w:type="paragraph" w:customStyle="1" w:styleId="xl764">
    <w:name w:val="xl764"/>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xl765">
    <w:name w:val="xl765"/>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xl766">
    <w:name w:val="xl766"/>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ru-RU"/>
    </w:rPr>
  </w:style>
  <w:style w:type="paragraph" w:customStyle="1" w:styleId="xl767">
    <w:name w:val="xl767"/>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ru-RU"/>
    </w:rPr>
  </w:style>
  <w:style w:type="paragraph" w:customStyle="1" w:styleId="xl768">
    <w:name w:val="xl768"/>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4"/>
      <w:szCs w:val="24"/>
      <w:lang w:eastAsia="ru-RU"/>
    </w:rPr>
  </w:style>
  <w:style w:type="paragraph" w:customStyle="1" w:styleId="xl769">
    <w:name w:val="xl769"/>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ru-RU"/>
    </w:rPr>
  </w:style>
  <w:style w:type="paragraph" w:customStyle="1" w:styleId="xl770">
    <w:name w:val="xl770"/>
    <w:basedOn w:val="ad"/>
    <w:rsid w:val="00A9642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xl771">
    <w:name w:val="xl771"/>
    <w:basedOn w:val="ad"/>
    <w:rsid w:val="00A96421"/>
    <w:pPr>
      <w:pBdr>
        <w:left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xl772">
    <w:name w:val="xl772"/>
    <w:basedOn w:val="ad"/>
    <w:rsid w:val="00A9642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xl773">
    <w:name w:val="xl773"/>
    <w:basedOn w:val="ad"/>
    <w:rsid w:val="00A9642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xl774">
    <w:name w:val="xl774"/>
    <w:basedOn w:val="ad"/>
    <w:rsid w:val="00A96421"/>
    <w:pPr>
      <w:pBdr>
        <w:left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xl775">
    <w:name w:val="xl775"/>
    <w:basedOn w:val="ad"/>
    <w:rsid w:val="00A9642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xl776">
    <w:name w:val="xl776"/>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24"/>
      <w:szCs w:val="24"/>
      <w:lang w:eastAsia="ru-RU"/>
    </w:rPr>
  </w:style>
  <w:style w:type="paragraph" w:customStyle="1" w:styleId="xl744">
    <w:name w:val="xl744"/>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745">
    <w:name w:val="xl745"/>
    <w:basedOn w:val="ad"/>
    <w:rsid w:val="00A96421"/>
    <w:pPr>
      <w:pBdr>
        <w:top w:val="single" w:sz="4" w:space="0" w:color="auto"/>
        <w:left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746">
    <w:name w:val="xl746"/>
    <w:basedOn w:val="ad"/>
    <w:rsid w:val="00A96421"/>
    <w:pPr>
      <w:pBdr>
        <w:top w:val="single" w:sz="4" w:space="0" w:color="auto"/>
      </w:pBdr>
      <w:spacing w:before="100" w:beforeAutospacing="1" w:after="100" w:afterAutospacing="1" w:line="240" w:lineRule="auto"/>
      <w:jc w:val="center"/>
    </w:pPr>
    <w:rPr>
      <w:sz w:val="24"/>
      <w:szCs w:val="24"/>
      <w:lang w:eastAsia="ru-RU"/>
    </w:rPr>
  </w:style>
  <w:style w:type="paragraph" w:customStyle="1" w:styleId="xl747">
    <w:name w:val="xl747"/>
    <w:basedOn w:val="ad"/>
    <w:rsid w:val="00A96421"/>
    <w:pPr>
      <w:pBdr>
        <w:top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748">
    <w:name w:val="xl748"/>
    <w:basedOn w:val="ad"/>
    <w:rsid w:val="00A9642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sz w:val="24"/>
      <w:szCs w:val="24"/>
      <w:lang w:eastAsia="ru-RU"/>
    </w:rPr>
  </w:style>
  <w:style w:type="paragraph" w:customStyle="1" w:styleId="affffffffffffffffffff1">
    <w:name w:val="подпункт"/>
    <w:basedOn w:val="afffffffff9"/>
    <w:link w:val="affffffffffffffffffff2"/>
    <w:uiPriority w:val="1"/>
    <w:qFormat/>
    <w:rsid w:val="00A96421"/>
    <w:pPr>
      <w:widowControl w:val="0"/>
      <w:tabs>
        <w:tab w:val="clear" w:pos="9356"/>
      </w:tabs>
      <w:spacing w:after="200" w:line="276" w:lineRule="auto"/>
      <w:ind w:left="1418"/>
      <w:contextualSpacing/>
    </w:pPr>
    <w:rPr>
      <w:rFonts w:ascii="Arial" w:hAnsi="Arial" w:cs="Arial"/>
      <w:caps w:val="0"/>
      <w:color w:val="000000"/>
      <w:szCs w:val="24"/>
      <w:lang w:eastAsia="en-US"/>
    </w:rPr>
  </w:style>
  <w:style w:type="character" w:customStyle="1" w:styleId="affffffffffffffffffff2">
    <w:name w:val="подпункт Знак"/>
    <w:link w:val="affffffffffffffffffff1"/>
    <w:uiPriority w:val="1"/>
    <w:rsid w:val="00A96421"/>
    <w:rPr>
      <w:rFonts w:ascii="Arial" w:hAnsi="Arial" w:cs="Arial"/>
      <w:b/>
      <w:color w:val="000000"/>
      <w:sz w:val="24"/>
      <w:szCs w:val="24"/>
      <w:lang w:eastAsia="en-US"/>
    </w:rPr>
  </w:style>
  <w:style w:type="paragraph" w:customStyle="1" w:styleId="xl2396">
    <w:name w:val="xl2396"/>
    <w:basedOn w:val="ad"/>
    <w:rsid w:val="00A96421"/>
    <w:pPr>
      <w:pBdr>
        <w:top w:val="single" w:sz="4" w:space="0" w:color="auto"/>
        <w:left w:val="single" w:sz="4" w:space="0" w:color="auto"/>
        <w:bottom w:val="single" w:sz="4" w:space="0" w:color="auto"/>
        <w:right w:val="single" w:sz="4" w:space="0" w:color="auto"/>
      </w:pBdr>
      <w:shd w:val="clear" w:color="000000" w:fill="FFFFE5"/>
      <w:spacing w:before="100" w:beforeAutospacing="1" w:after="100" w:afterAutospacing="1" w:line="240" w:lineRule="auto"/>
      <w:textAlignment w:val="top"/>
    </w:pPr>
    <w:rPr>
      <w:lang w:eastAsia="ru-RU"/>
    </w:rPr>
  </w:style>
  <w:style w:type="paragraph" w:customStyle="1" w:styleId="xl2397">
    <w:name w:val="xl2397"/>
    <w:basedOn w:val="ad"/>
    <w:rsid w:val="00A9642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b/>
      <w:bCs/>
      <w:lang w:eastAsia="ru-RU"/>
    </w:rPr>
  </w:style>
  <w:style w:type="paragraph" w:customStyle="1" w:styleId="xl2398">
    <w:name w:val="xl2398"/>
    <w:basedOn w:val="ad"/>
    <w:rsid w:val="00A96421"/>
    <w:pPr>
      <w:spacing w:before="100" w:beforeAutospacing="1" w:after="100" w:afterAutospacing="1" w:line="240" w:lineRule="auto"/>
      <w:jc w:val="center"/>
      <w:textAlignment w:val="center"/>
    </w:pPr>
    <w:rPr>
      <w:b/>
      <w:bCs/>
      <w:color w:val="000000"/>
      <w:sz w:val="24"/>
      <w:szCs w:val="24"/>
      <w:lang w:eastAsia="ru-RU"/>
    </w:rPr>
  </w:style>
  <w:style w:type="paragraph" w:customStyle="1" w:styleId="xl2399">
    <w:name w:val="xl2399"/>
    <w:basedOn w:val="ad"/>
    <w:rsid w:val="00A96421"/>
    <w:pPr>
      <w:spacing w:before="100" w:beforeAutospacing="1" w:after="100" w:afterAutospacing="1" w:line="240" w:lineRule="auto"/>
      <w:textAlignment w:val="center"/>
    </w:pPr>
    <w:rPr>
      <w:b/>
      <w:bCs/>
      <w:color w:val="000000"/>
      <w:sz w:val="24"/>
      <w:szCs w:val="24"/>
      <w:lang w:eastAsia="ru-RU"/>
    </w:rPr>
  </w:style>
  <w:style w:type="paragraph" w:customStyle="1" w:styleId="xl2400">
    <w:name w:val="xl2400"/>
    <w:basedOn w:val="ad"/>
    <w:rsid w:val="00A96421"/>
    <w:pPr>
      <w:spacing w:before="100" w:beforeAutospacing="1" w:after="100" w:afterAutospacing="1" w:line="240" w:lineRule="auto"/>
      <w:textAlignment w:val="center"/>
    </w:pPr>
    <w:rPr>
      <w:color w:val="000000"/>
      <w:sz w:val="24"/>
      <w:szCs w:val="24"/>
      <w:lang w:eastAsia="ru-RU"/>
    </w:rPr>
  </w:style>
  <w:style w:type="paragraph" w:customStyle="1" w:styleId="xl2401">
    <w:name w:val="xl2401"/>
    <w:basedOn w:val="ad"/>
    <w:rsid w:val="00A96421"/>
    <w:pPr>
      <w:spacing w:before="100" w:beforeAutospacing="1" w:after="100" w:afterAutospacing="1" w:line="240" w:lineRule="auto"/>
      <w:jc w:val="center"/>
      <w:textAlignment w:val="center"/>
    </w:pPr>
    <w:rPr>
      <w:color w:val="000000"/>
      <w:sz w:val="24"/>
      <w:szCs w:val="24"/>
      <w:lang w:eastAsia="ru-RU"/>
    </w:rPr>
  </w:style>
  <w:style w:type="paragraph" w:customStyle="1" w:styleId="xl2402">
    <w:name w:val="xl2402"/>
    <w:basedOn w:val="ad"/>
    <w:rsid w:val="00A9642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b/>
      <w:bCs/>
      <w:lang w:eastAsia="ru-RU"/>
    </w:rPr>
  </w:style>
  <w:style w:type="paragraph" w:customStyle="1" w:styleId="xl2403">
    <w:name w:val="xl2403"/>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eastAsia="ru-RU"/>
    </w:rPr>
  </w:style>
  <w:style w:type="paragraph" w:customStyle="1" w:styleId="xl2404">
    <w:name w:val="xl2404"/>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eastAsia="ru-RU"/>
    </w:rPr>
  </w:style>
  <w:style w:type="paragraph" w:customStyle="1" w:styleId="xl2405">
    <w:name w:val="xl2405"/>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lang w:eastAsia="ru-RU"/>
    </w:rPr>
  </w:style>
  <w:style w:type="paragraph" w:customStyle="1" w:styleId="xl2406">
    <w:name w:val="xl2406"/>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color w:val="000000"/>
      <w:lang w:eastAsia="ru-RU"/>
    </w:rPr>
  </w:style>
  <w:style w:type="paragraph" w:customStyle="1" w:styleId="xl2407">
    <w:name w:val="xl2407"/>
    <w:basedOn w:val="ad"/>
    <w:rsid w:val="00A9642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lang w:eastAsia="ru-RU"/>
    </w:rPr>
  </w:style>
  <w:style w:type="paragraph" w:customStyle="1" w:styleId="xl2408">
    <w:name w:val="xl2408"/>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lang w:eastAsia="ru-RU"/>
    </w:rPr>
  </w:style>
  <w:style w:type="paragraph" w:customStyle="1" w:styleId="xl2409">
    <w:name w:val="xl2409"/>
    <w:basedOn w:val="ad"/>
    <w:rsid w:val="00A96421"/>
    <w:pPr>
      <w:spacing w:before="100" w:beforeAutospacing="1" w:after="100" w:afterAutospacing="1" w:line="240" w:lineRule="auto"/>
      <w:textAlignment w:val="center"/>
    </w:pPr>
    <w:rPr>
      <w:b/>
      <w:bCs/>
      <w:color w:val="000000"/>
      <w:lang w:eastAsia="ru-RU"/>
    </w:rPr>
  </w:style>
  <w:style w:type="paragraph" w:customStyle="1" w:styleId="xl2410">
    <w:name w:val="xl2410"/>
    <w:basedOn w:val="ad"/>
    <w:rsid w:val="00A96421"/>
    <w:pPr>
      <w:spacing w:before="100" w:beforeAutospacing="1" w:after="100" w:afterAutospacing="1" w:line="240" w:lineRule="auto"/>
      <w:textAlignment w:val="center"/>
    </w:pPr>
    <w:rPr>
      <w:color w:val="000000"/>
      <w:lang w:eastAsia="ru-RU"/>
    </w:rPr>
  </w:style>
  <w:style w:type="paragraph" w:customStyle="1" w:styleId="xl2411">
    <w:name w:val="xl2411"/>
    <w:basedOn w:val="ad"/>
    <w:rsid w:val="00A96421"/>
    <w:pPr>
      <w:pBdr>
        <w:top w:val="single" w:sz="4" w:space="0" w:color="auto"/>
        <w:left w:val="single" w:sz="4" w:space="0" w:color="auto"/>
        <w:bottom w:val="single" w:sz="4" w:space="0" w:color="auto"/>
        <w:right w:val="single" w:sz="4" w:space="0" w:color="auto"/>
      </w:pBdr>
      <w:shd w:val="clear" w:color="000000" w:fill="FFFFE5"/>
      <w:spacing w:before="100" w:beforeAutospacing="1" w:after="100" w:afterAutospacing="1" w:line="240" w:lineRule="auto"/>
      <w:textAlignment w:val="top"/>
    </w:pPr>
    <w:rPr>
      <w:lang w:eastAsia="ru-RU"/>
    </w:rPr>
  </w:style>
  <w:style w:type="paragraph" w:customStyle="1" w:styleId="xl2412">
    <w:name w:val="xl2412"/>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eastAsia="ru-RU"/>
    </w:rPr>
  </w:style>
  <w:style w:type="paragraph" w:customStyle="1" w:styleId="xl2413">
    <w:name w:val="xl2413"/>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eastAsia="ru-RU"/>
    </w:rPr>
  </w:style>
  <w:style w:type="paragraph" w:customStyle="1" w:styleId="xl2414">
    <w:name w:val="xl2414"/>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lang w:eastAsia="ru-RU"/>
    </w:rPr>
  </w:style>
  <w:style w:type="paragraph" w:customStyle="1" w:styleId="xl2415">
    <w:name w:val="xl2415"/>
    <w:basedOn w:val="ad"/>
    <w:rsid w:val="00A9642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b/>
      <w:bCs/>
      <w:lang w:eastAsia="ru-RU"/>
    </w:rPr>
  </w:style>
  <w:style w:type="paragraph" w:customStyle="1" w:styleId="xl2416">
    <w:name w:val="xl2416"/>
    <w:basedOn w:val="ad"/>
    <w:rsid w:val="00A964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lang w:eastAsia="ru-RU"/>
    </w:rPr>
  </w:style>
  <w:style w:type="paragraph" w:customStyle="1" w:styleId="xl2417">
    <w:name w:val="xl2417"/>
    <w:basedOn w:val="ad"/>
    <w:rsid w:val="00A96421"/>
    <w:pPr>
      <w:pBdr>
        <w:top w:val="single" w:sz="4" w:space="0" w:color="auto"/>
        <w:left w:val="single" w:sz="4" w:space="0" w:color="auto"/>
        <w:bottom w:val="single" w:sz="4" w:space="0" w:color="auto"/>
      </w:pBdr>
      <w:shd w:val="clear" w:color="000000" w:fill="FABF8F"/>
      <w:spacing w:before="100" w:beforeAutospacing="1" w:after="100" w:afterAutospacing="1" w:line="240" w:lineRule="auto"/>
      <w:textAlignment w:val="center"/>
    </w:pPr>
    <w:rPr>
      <w:b/>
      <w:bCs/>
      <w:lang w:eastAsia="ru-RU"/>
    </w:rPr>
  </w:style>
  <w:style w:type="paragraph" w:customStyle="1" w:styleId="xl2418">
    <w:name w:val="xl2418"/>
    <w:basedOn w:val="ad"/>
    <w:rsid w:val="00A96421"/>
    <w:pPr>
      <w:pBdr>
        <w:top w:val="single" w:sz="4" w:space="0" w:color="auto"/>
        <w:bottom w:val="single" w:sz="4" w:space="0" w:color="auto"/>
      </w:pBdr>
      <w:shd w:val="clear" w:color="000000" w:fill="FABF8F"/>
      <w:spacing w:before="100" w:beforeAutospacing="1" w:after="100" w:afterAutospacing="1" w:line="240" w:lineRule="auto"/>
      <w:textAlignment w:val="center"/>
    </w:pPr>
    <w:rPr>
      <w:b/>
      <w:bCs/>
      <w:lang w:eastAsia="ru-RU"/>
    </w:rPr>
  </w:style>
  <w:style w:type="paragraph" w:customStyle="1" w:styleId="xl2419">
    <w:name w:val="xl2419"/>
    <w:basedOn w:val="ad"/>
    <w:rsid w:val="00A96421"/>
    <w:pPr>
      <w:pBdr>
        <w:top w:val="single" w:sz="4" w:space="0" w:color="auto"/>
        <w:bottom w:val="single" w:sz="4" w:space="0" w:color="auto"/>
      </w:pBdr>
      <w:shd w:val="clear" w:color="000000" w:fill="FABF8F"/>
      <w:spacing w:before="100" w:beforeAutospacing="1" w:after="100" w:afterAutospacing="1" w:line="240" w:lineRule="auto"/>
      <w:textAlignment w:val="center"/>
    </w:pPr>
    <w:rPr>
      <w:b/>
      <w:bCs/>
      <w:lang w:eastAsia="ru-RU"/>
    </w:rPr>
  </w:style>
  <w:style w:type="paragraph" w:customStyle="1" w:styleId="xl2420">
    <w:name w:val="xl2420"/>
    <w:basedOn w:val="ad"/>
    <w:rsid w:val="00A96421"/>
    <w:pPr>
      <w:pBdr>
        <w:top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b/>
      <w:bCs/>
      <w:lang w:eastAsia="ru-RU"/>
    </w:rPr>
  </w:style>
  <w:style w:type="paragraph" w:customStyle="1" w:styleId="xl2421">
    <w:name w:val="xl2421"/>
    <w:basedOn w:val="ad"/>
    <w:rsid w:val="00A96421"/>
    <w:pPr>
      <w:pBdr>
        <w:top w:val="single" w:sz="4" w:space="0" w:color="auto"/>
        <w:left w:val="single" w:sz="4" w:space="0" w:color="auto"/>
        <w:bottom w:val="single" w:sz="4" w:space="0" w:color="auto"/>
      </w:pBdr>
      <w:shd w:val="clear" w:color="000000" w:fill="CCFFCC"/>
      <w:spacing w:before="100" w:beforeAutospacing="1" w:after="100" w:afterAutospacing="1" w:line="240" w:lineRule="auto"/>
      <w:textAlignment w:val="center"/>
    </w:pPr>
    <w:rPr>
      <w:b/>
      <w:bCs/>
      <w:lang w:eastAsia="ru-RU"/>
    </w:rPr>
  </w:style>
  <w:style w:type="paragraph" w:customStyle="1" w:styleId="xl2422">
    <w:name w:val="xl2422"/>
    <w:basedOn w:val="ad"/>
    <w:rsid w:val="00A96421"/>
    <w:pPr>
      <w:pBdr>
        <w:top w:val="single" w:sz="4" w:space="0" w:color="auto"/>
        <w:bottom w:val="single" w:sz="4" w:space="0" w:color="auto"/>
      </w:pBdr>
      <w:shd w:val="clear" w:color="000000" w:fill="CCFFCC"/>
      <w:spacing w:before="100" w:beforeAutospacing="1" w:after="100" w:afterAutospacing="1" w:line="240" w:lineRule="auto"/>
      <w:textAlignment w:val="center"/>
    </w:pPr>
    <w:rPr>
      <w:b/>
      <w:bCs/>
      <w:lang w:eastAsia="ru-RU"/>
    </w:rPr>
  </w:style>
  <w:style w:type="paragraph" w:customStyle="1" w:styleId="xl2423">
    <w:name w:val="xl2423"/>
    <w:basedOn w:val="ad"/>
    <w:rsid w:val="00A96421"/>
    <w:pPr>
      <w:pBdr>
        <w:top w:val="single" w:sz="4" w:space="0" w:color="auto"/>
        <w:bottom w:val="single" w:sz="4" w:space="0" w:color="auto"/>
      </w:pBdr>
      <w:shd w:val="clear" w:color="000000" w:fill="CCFFCC"/>
      <w:spacing w:before="100" w:beforeAutospacing="1" w:after="100" w:afterAutospacing="1" w:line="240" w:lineRule="auto"/>
      <w:textAlignment w:val="center"/>
    </w:pPr>
    <w:rPr>
      <w:b/>
      <w:bCs/>
      <w:lang w:eastAsia="ru-RU"/>
    </w:rPr>
  </w:style>
  <w:style w:type="paragraph" w:customStyle="1" w:styleId="xl2424">
    <w:name w:val="xl2424"/>
    <w:basedOn w:val="ad"/>
    <w:rsid w:val="00A96421"/>
    <w:pPr>
      <w:pBdr>
        <w:top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b/>
      <w:bCs/>
      <w:lang w:eastAsia="ru-RU"/>
    </w:rPr>
  </w:style>
  <w:style w:type="paragraph" w:customStyle="1" w:styleId="xl2425">
    <w:name w:val="xl2425"/>
    <w:basedOn w:val="ad"/>
    <w:rsid w:val="00A9642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color w:val="000000"/>
      <w:lang w:eastAsia="ru-RU"/>
    </w:rPr>
  </w:style>
  <w:style w:type="paragraph" w:customStyle="1" w:styleId="xl2426">
    <w:name w:val="xl2426"/>
    <w:basedOn w:val="ad"/>
    <w:rsid w:val="00A96421"/>
    <w:pPr>
      <w:pBdr>
        <w:top w:val="single" w:sz="4" w:space="0" w:color="auto"/>
        <w:bottom w:val="single" w:sz="4" w:space="0" w:color="auto"/>
      </w:pBdr>
      <w:spacing w:before="100" w:beforeAutospacing="1" w:after="100" w:afterAutospacing="1" w:line="240" w:lineRule="auto"/>
      <w:jc w:val="center"/>
      <w:textAlignment w:val="center"/>
    </w:pPr>
    <w:rPr>
      <w:b/>
      <w:bCs/>
      <w:color w:val="000000"/>
      <w:lang w:eastAsia="ru-RU"/>
    </w:rPr>
  </w:style>
  <w:style w:type="paragraph" w:customStyle="1" w:styleId="xl2427">
    <w:name w:val="xl2427"/>
    <w:basedOn w:val="ad"/>
    <w:rsid w:val="00A96421"/>
    <w:pPr>
      <w:pBdr>
        <w:top w:val="single" w:sz="4" w:space="0" w:color="auto"/>
        <w:bottom w:val="single" w:sz="4" w:space="0" w:color="auto"/>
      </w:pBdr>
      <w:spacing w:before="100" w:beforeAutospacing="1" w:after="100" w:afterAutospacing="1" w:line="240" w:lineRule="auto"/>
      <w:jc w:val="center"/>
      <w:textAlignment w:val="center"/>
    </w:pPr>
    <w:rPr>
      <w:b/>
      <w:bCs/>
      <w:color w:val="000000"/>
      <w:lang w:eastAsia="ru-RU"/>
    </w:rPr>
  </w:style>
  <w:style w:type="character" w:customStyle="1" w:styleId="affffffffffffffffff">
    <w:name w:val="ТАБЛИЦА Знак"/>
    <w:basedOn w:val="ae"/>
    <w:link w:val="afffffffffffffffffe"/>
    <w:uiPriority w:val="1"/>
    <w:rsid w:val="00A96421"/>
    <w:rPr>
      <w:rFonts w:ascii="Arial" w:eastAsia="Arial" w:hAnsi="Arial" w:cs="Arial"/>
      <w:b/>
      <w:bCs/>
      <w:sz w:val="18"/>
      <w:szCs w:val="18"/>
      <w:lang w:eastAsia="en-US"/>
    </w:rPr>
  </w:style>
  <w:style w:type="paragraph" w:customStyle="1" w:styleId="msonormalmailrucssattributepostfix">
    <w:name w:val="msonormal_mailru_css_attribute_postfix"/>
    <w:basedOn w:val="ad"/>
    <w:rsid w:val="00A96421"/>
    <w:pPr>
      <w:spacing w:before="100" w:beforeAutospacing="1" w:after="100" w:afterAutospacing="1" w:line="240" w:lineRule="auto"/>
    </w:pPr>
    <w:rPr>
      <w:sz w:val="24"/>
      <w:szCs w:val="24"/>
      <w:lang w:eastAsia="ru-RU"/>
    </w:rPr>
  </w:style>
  <w:style w:type="table" w:customStyle="1" w:styleId="373">
    <w:name w:val="Сетка таблицы373"/>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ветлая заливка - Акцент 411"/>
    <w:basedOn w:val="af"/>
    <w:next w:val="-42"/>
    <w:uiPriority w:val="60"/>
    <w:rsid w:val="00A96421"/>
    <w:rPr>
      <w:rFonts w:ascii="Calibri" w:eastAsia="Calibri" w:hAnsi="Calibri"/>
      <w:color w:val="5F497A"/>
      <w:lang w:eastAsia="en-US"/>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14e">
    <w:name w:val="Светлая заливка14"/>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7">
    <w:name w:val="Средний список 1 - Акцент 117"/>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4">
    <w:name w:val="Средний список 1134"/>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
    <w:name w:val="Средний список 1 - Акцент 1134"/>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7">
    <w:name w:val="Светлая заливка24"/>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5">
    <w:name w:val="Светлая заливка113"/>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3">
    <w:name w:val="Средний список 1 - Акцент 1143"/>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3">
    <w:name w:val="Средний список 11313"/>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3">
    <w:name w:val="Средний список 1 - Акцент 11313"/>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Светлая заливка213"/>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4">
    <w:name w:val="Светлая заливка12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51">
    <w:name w:val="Средний список 1 - Акцент 1151"/>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210">
    <w:name w:val="Средний список 11321"/>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 - Акцент 11321"/>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4">
    <w:name w:val="Светлая заливка22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5">
    <w:name w:val="Светлая заливка111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11">
    <w:name w:val="Средний список 1 - Акцент 11411"/>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11">
    <w:name w:val="Средний список 113111"/>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 - Акцент 113111"/>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4">
    <w:name w:val="Светлая заливка211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5">
    <w:name w:val="Светлая заливка13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61">
    <w:name w:val="Средний список 1 - Акцент 1161"/>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31">
    <w:name w:val="Средний список 11331"/>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1">
    <w:name w:val="Средний список 1 - Акцент 11331"/>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4">
    <w:name w:val="Светлая заливка23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3">
    <w:name w:val="Светлая заливка112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21">
    <w:name w:val="Средний список 1 - Акцент 11421"/>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21">
    <w:name w:val="Средний список 113121"/>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1">
    <w:name w:val="Средний список 1 - Акцент 113121"/>
    <w:basedOn w:val="af"/>
    <w:uiPriority w:val="65"/>
    <w:rsid w:val="00A96421"/>
    <w:rPr>
      <w:color w:val="000000"/>
      <w:sz w:val="20"/>
      <w:szCs w:val="20"/>
      <w:lang w:eastAsia="en-US"/>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10">
    <w:name w:val="Светлая заливка212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51">
    <w:name w:val="1 / 1.1 / 1.1.51"/>
    <w:basedOn w:val="af0"/>
    <w:next w:val="111111"/>
    <w:semiHidden/>
    <w:unhideWhenUsed/>
    <w:rsid w:val="00A96421"/>
    <w:pPr>
      <w:numPr>
        <w:numId w:val="60"/>
      </w:numPr>
    </w:pPr>
  </w:style>
  <w:style w:type="paragraph" w:customStyle="1" w:styleId="1fffffffff1">
    <w:name w:val="1 основной текст"/>
    <w:basedOn w:val="aff"/>
    <w:link w:val="1fffffffff2"/>
    <w:uiPriority w:val="1"/>
    <w:qFormat/>
    <w:rsid w:val="00A96421"/>
    <w:pPr>
      <w:widowControl w:val="0"/>
      <w:spacing w:beforeLines="67" w:after="0" w:line="360" w:lineRule="auto"/>
      <w:ind w:right="108" w:firstLine="567"/>
      <w:contextualSpacing/>
      <w:jc w:val="both"/>
    </w:pPr>
    <w:rPr>
      <w:rFonts w:ascii="Arial" w:eastAsia="Arial" w:hAnsi="Arial"/>
      <w:sz w:val="24"/>
      <w:szCs w:val="24"/>
    </w:rPr>
  </w:style>
  <w:style w:type="character" w:customStyle="1" w:styleId="1fffffffff2">
    <w:name w:val="1 основной текст Знак"/>
    <w:basedOn w:val="ae"/>
    <w:link w:val="1fffffffff1"/>
    <w:uiPriority w:val="1"/>
    <w:rsid w:val="00A96421"/>
    <w:rPr>
      <w:rFonts w:ascii="Arial" w:eastAsia="Arial" w:hAnsi="Arial"/>
      <w:sz w:val="24"/>
      <w:szCs w:val="24"/>
    </w:rPr>
  </w:style>
  <w:style w:type="paragraph" w:customStyle="1" w:styleId="affffffffffffffffffff3">
    <w:name w:val="рис"/>
    <w:basedOn w:val="ad"/>
    <w:link w:val="affffffffffffffffffff4"/>
    <w:uiPriority w:val="1"/>
    <w:qFormat/>
    <w:rsid w:val="00A96421"/>
    <w:pPr>
      <w:widowControl w:val="0"/>
      <w:spacing w:after="0" w:line="360" w:lineRule="auto"/>
      <w:contextualSpacing/>
      <w:jc w:val="center"/>
    </w:pPr>
    <w:rPr>
      <w:rFonts w:ascii="Arial" w:eastAsia="Calibri" w:hAnsi="Arial" w:cs="Arial"/>
      <w:b/>
      <w:kern w:val="2"/>
      <w:sz w:val="18"/>
    </w:rPr>
  </w:style>
  <w:style w:type="character" w:customStyle="1" w:styleId="affffffffffffffffffff4">
    <w:name w:val="рис Знак"/>
    <w:basedOn w:val="ae"/>
    <w:link w:val="affffffffffffffffffff3"/>
    <w:uiPriority w:val="1"/>
    <w:rsid w:val="00A96421"/>
    <w:rPr>
      <w:rFonts w:ascii="Arial" w:eastAsia="Calibri" w:hAnsi="Arial" w:cs="Arial"/>
      <w:b/>
      <w:kern w:val="2"/>
      <w:sz w:val="18"/>
      <w:lang w:eastAsia="en-US"/>
    </w:rPr>
  </w:style>
  <w:style w:type="paragraph" w:customStyle="1" w:styleId="s31">
    <w:name w:val="s_3"/>
    <w:basedOn w:val="ad"/>
    <w:rsid w:val="00A96421"/>
    <w:pPr>
      <w:spacing w:before="100" w:beforeAutospacing="1" w:after="100" w:afterAutospacing="1" w:line="240" w:lineRule="auto"/>
    </w:pPr>
    <w:rPr>
      <w:sz w:val="24"/>
      <w:szCs w:val="24"/>
      <w:lang w:eastAsia="ru-RU"/>
    </w:rPr>
  </w:style>
  <w:style w:type="character" w:customStyle="1" w:styleId="w">
    <w:name w:val="w"/>
    <w:basedOn w:val="ae"/>
    <w:rsid w:val="00A96421"/>
  </w:style>
  <w:style w:type="paragraph" w:customStyle="1" w:styleId="affffffffffffffffffff5">
    <w:name w:val="содержание"/>
    <w:basedOn w:val="ad"/>
    <w:link w:val="affffffffffffffffffff6"/>
    <w:uiPriority w:val="1"/>
    <w:qFormat/>
    <w:rsid w:val="00A96421"/>
    <w:pPr>
      <w:widowControl w:val="0"/>
      <w:spacing w:before="30" w:after="0" w:line="360" w:lineRule="auto"/>
      <w:ind w:left="1276" w:hanging="142"/>
      <w:contextualSpacing/>
    </w:pPr>
    <w:rPr>
      <w:rFonts w:ascii="Arial" w:eastAsia="Calibri" w:hAnsi="Arial" w:cs="Arial"/>
      <w:b/>
      <w:sz w:val="24"/>
    </w:rPr>
  </w:style>
  <w:style w:type="character" w:customStyle="1" w:styleId="affffffffffffffffffff6">
    <w:name w:val="содержание Знак"/>
    <w:basedOn w:val="ae"/>
    <w:link w:val="affffffffffffffffffff5"/>
    <w:uiPriority w:val="1"/>
    <w:rsid w:val="00A96421"/>
    <w:rPr>
      <w:rFonts w:ascii="Arial" w:eastAsia="Calibri" w:hAnsi="Arial" w:cs="Arial"/>
      <w:b/>
      <w:sz w:val="24"/>
      <w:lang w:eastAsia="en-US"/>
    </w:rPr>
  </w:style>
  <w:style w:type="table" w:customStyle="1" w:styleId="184">
    <w:name w:val="Классическая таблица 18"/>
    <w:basedOn w:val="af"/>
    <w:next w:val="1fff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0">
    <w:name w:val="Сетка таблицы217"/>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0">
    <w:name w:val="Сетка таблицы16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Сетка таблицы17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0">
    <w:name w:val="Сетка таблицы18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ветлая заливка14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640">
    <w:name w:val="Сетка таблицы264"/>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Классическая таблица 116"/>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51">
    <w:name w:val="Классическая таблица 125"/>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50">
    <w:name w:val="Классическая таблица 1115"/>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41">
    <w:name w:val="Классическая таблица 134"/>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40">
    <w:name w:val="Классическая таблица 1124"/>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14">
    <w:name w:val="Светлая заливка24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40">
    <w:name w:val="Сетка таблицы314"/>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0">
    <w:name w:val="Сетка таблицы326"/>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0">
    <w:name w:val="Сетка таблицы416"/>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0">
    <w:name w:val="Сетка таблицы2115"/>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4">
    <w:name w:val="Светлая заливка113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40">
    <w:name w:val="Классическая таблица 1214"/>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40">
    <w:name w:val="Классическая таблица 11114"/>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0">
    <w:name w:val="Светлая заливка213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95">
    <w:name w:val="Классическая таблица 19"/>
    <w:basedOn w:val="af"/>
    <w:next w:val="1fff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0">
    <w:name w:val="Сетка таблицы219"/>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
    <w:name w:val="Сетка таблицы57"/>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0">
    <w:name w:val="Сетка таблицы15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0">
    <w:name w:val="Сетка таблицы166"/>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0">
    <w:name w:val="Сетка таблицы17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0">
    <w:name w:val="Сетка таблицы19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0">
    <w:name w:val="Сетка таблицы23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Сетка таблицы24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Светлая заливка15"/>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650">
    <w:name w:val="Сетка таблицы265"/>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5">
    <w:name w:val="Сетка таблицы275"/>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Классическая таблица 117"/>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61">
    <w:name w:val="Классическая таблица 126"/>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60">
    <w:name w:val="Классическая таблица 1116"/>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51">
    <w:name w:val="Классическая таблица 135"/>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50">
    <w:name w:val="Классическая таблица 1125"/>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7">
    <w:name w:val="Светлая заливка25"/>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50">
    <w:name w:val="Сетка таблицы315"/>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0">
    <w:name w:val="Сетка таблицы327"/>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Сетка таблицы417"/>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51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5">
    <w:name w:val="Сетка таблицы1615"/>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0">
    <w:name w:val="Сетка таблицы2116"/>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ветлая заливка114"/>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5">
    <w:name w:val="Классическая таблица 1215"/>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50">
    <w:name w:val="Классическая таблица 11115"/>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1">
    <w:name w:val="Светлая заливка214"/>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ucidaSansUnicode">
    <w:name w:val="Колонтитул + Lucida Sans Unicode"/>
    <w:aliases w:val="11 pt,Основной текст (40) + Tahoma"/>
    <w:basedOn w:val="afffffffff7"/>
    <w:uiPriority w:val="99"/>
    <w:rsid w:val="00A96421"/>
    <w:rPr>
      <w:rFonts w:ascii="Lucida Sans Unicode" w:hAnsi="Lucida Sans Unicode" w:cs="Lucida Sans Unicode"/>
      <w:noProof/>
      <w:sz w:val="22"/>
      <w:szCs w:val="22"/>
      <w:shd w:val="clear" w:color="auto" w:fill="FFFFFF"/>
    </w:rPr>
  </w:style>
  <w:style w:type="character" w:customStyle="1" w:styleId="107">
    <w:name w:val="Основной текст (10)_"/>
    <w:basedOn w:val="ae"/>
    <w:uiPriority w:val="99"/>
    <w:rsid w:val="00A96421"/>
    <w:rPr>
      <w:rFonts w:ascii="Lucida Sans Unicode" w:hAnsi="Lucida Sans Unicode" w:cs="Lucida Sans Unicode"/>
      <w:sz w:val="14"/>
      <w:szCs w:val="14"/>
      <w:shd w:val="clear" w:color="auto" w:fill="FFFFFF"/>
    </w:rPr>
  </w:style>
  <w:style w:type="character" w:customStyle="1" w:styleId="32d">
    <w:name w:val="Основной текст (32)_"/>
    <w:basedOn w:val="ae"/>
    <w:uiPriority w:val="99"/>
    <w:rsid w:val="00A96421"/>
    <w:rPr>
      <w:rFonts w:ascii="Lucida Sans Unicode" w:hAnsi="Lucida Sans Unicode" w:cs="Lucida Sans Unicode"/>
      <w:noProof/>
      <w:sz w:val="8"/>
      <w:szCs w:val="8"/>
      <w:shd w:val="clear" w:color="auto" w:fill="FFFFFF"/>
    </w:rPr>
  </w:style>
  <w:style w:type="character" w:customStyle="1" w:styleId="344">
    <w:name w:val="Основной текст (34)_"/>
    <w:basedOn w:val="ae"/>
    <w:link w:val="345"/>
    <w:uiPriority w:val="99"/>
    <w:rsid w:val="00A96421"/>
    <w:rPr>
      <w:rFonts w:ascii="Lucida Sans Unicode" w:hAnsi="Lucida Sans Unicode" w:cs="Lucida Sans Unicode"/>
      <w:spacing w:val="-10"/>
      <w:sz w:val="15"/>
      <w:szCs w:val="15"/>
      <w:shd w:val="clear" w:color="auto" w:fill="FFFFFF"/>
    </w:rPr>
  </w:style>
  <w:style w:type="character" w:customStyle="1" w:styleId="355">
    <w:name w:val="Основной текст (35)_"/>
    <w:basedOn w:val="ae"/>
    <w:uiPriority w:val="99"/>
    <w:rsid w:val="00A96421"/>
    <w:rPr>
      <w:rFonts w:ascii="Lucida Sans Unicode" w:hAnsi="Lucida Sans Unicode" w:cs="Lucida Sans Unicode"/>
      <w:i/>
      <w:iCs/>
      <w:noProof/>
      <w:sz w:val="11"/>
      <w:szCs w:val="11"/>
      <w:shd w:val="clear" w:color="auto" w:fill="FFFFFF"/>
    </w:rPr>
  </w:style>
  <w:style w:type="character" w:customStyle="1" w:styleId="7LucidaSansUnicode">
    <w:name w:val="Основной текст (7) + Lucida Sans Unicode"/>
    <w:basedOn w:val="75"/>
    <w:uiPriority w:val="99"/>
    <w:rsid w:val="00A96421"/>
    <w:rPr>
      <w:rFonts w:ascii="Lucida Sans Unicode" w:hAnsi="Lucida Sans Unicode" w:cs="Lucida Sans Unicode"/>
      <w:noProof/>
      <w:sz w:val="8"/>
      <w:szCs w:val="8"/>
      <w:shd w:val="clear" w:color="auto" w:fill="FFFFFF"/>
    </w:rPr>
  </w:style>
  <w:style w:type="character" w:customStyle="1" w:styleId="374">
    <w:name w:val="Основной текст (37)_"/>
    <w:basedOn w:val="ae"/>
    <w:uiPriority w:val="99"/>
    <w:rsid w:val="00A96421"/>
    <w:rPr>
      <w:rFonts w:ascii="Lucida Sans Unicode" w:hAnsi="Lucida Sans Unicode" w:cs="Lucida Sans Unicode"/>
      <w:noProof/>
      <w:sz w:val="8"/>
      <w:szCs w:val="8"/>
      <w:shd w:val="clear" w:color="auto" w:fill="FFFFFF"/>
    </w:rPr>
  </w:style>
  <w:style w:type="character" w:customStyle="1" w:styleId="392">
    <w:name w:val="Основной текст (39)_"/>
    <w:basedOn w:val="ae"/>
    <w:uiPriority w:val="99"/>
    <w:rsid w:val="00A96421"/>
    <w:rPr>
      <w:rFonts w:ascii="Lucida Sans Unicode" w:hAnsi="Lucida Sans Unicode" w:cs="Lucida Sans Unicode"/>
      <w:noProof/>
      <w:sz w:val="8"/>
      <w:szCs w:val="8"/>
      <w:shd w:val="clear" w:color="auto" w:fill="FFFFFF"/>
    </w:rPr>
  </w:style>
  <w:style w:type="character" w:customStyle="1" w:styleId="382">
    <w:name w:val="Основной текст (38)_"/>
    <w:basedOn w:val="ae"/>
    <w:uiPriority w:val="99"/>
    <w:rsid w:val="00A96421"/>
    <w:rPr>
      <w:rFonts w:ascii="Lucida Sans Unicode" w:hAnsi="Lucida Sans Unicode" w:cs="Lucida Sans Unicode"/>
      <w:noProof/>
      <w:sz w:val="8"/>
      <w:szCs w:val="8"/>
      <w:shd w:val="clear" w:color="auto" w:fill="FFFFFF"/>
    </w:rPr>
  </w:style>
  <w:style w:type="character" w:customStyle="1" w:styleId="401">
    <w:name w:val="Основной текст (40)_"/>
    <w:basedOn w:val="ae"/>
    <w:uiPriority w:val="99"/>
    <w:rsid w:val="00A96421"/>
    <w:rPr>
      <w:rFonts w:ascii="Lucida Sans Unicode" w:hAnsi="Lucida Sans Unicode" w:cs="Lucida Sans Unicode"/>
      <w:noProof/>
      <w:sz w:val="8"/>
      <w:szCs w:val="8"/>
      <w:shd w:val="clear" w:color="auto" w:fill="FFFFFF"/>
    </w:rPr>
  </w:style>
  <w:style w:type="character" w:customStyle="1" w:styleId="101pt">
    <w:name w:val="Основной текст (10) + Интервал 1 pt"/>
    <w:basedOn w:val="107"/>
    <w:uiPriority w:val="99"/>
    <w:rsid w:val="00A96421"/>
    <w:rPr>
      <w:rFonts w:ascii="Lucida Sans Unicode" w:hAnsi="Lucida Sans Unicode" w:cs="Lucida Sans Unicode"/>
      <w:spacing w:val="20"/>
      <w:sz w:val="14"/>
      <w:szCs w:val="14"/>
      <w:shd w:val="clear" w:color="auto" w:fill="FFFFFF"/>
      <w:lang w:val="en-US" w:eastAsia="en-US"/>
    </w:rPr>
  </w:style>
  <w:style w:type="paragraph" w:customStyle="1" w:styleId="345">
    <w:name w:val="Основной текст (34)"/>
    <w:basedOn w:val="ad"/>
    <w:link w:val="344"/>
    <w:uiPriority w:val="99"/>
    <w:rsid w:val="00A96421"/>
    <w:pPr>
      <w:shd w:val="clear" w:color="auto" w:fill="FFFFFF"/>
      <w:spacing w:after="0" w:line="240" w:lineRule="atLeast"/>
    </w:pPr>
    <w:rPr>
      <w:rFonts w:ascii="Lucida Sans Unicode" w:hAnsi="Lucida Sans Unicode" w:cs="Lucida Sans Unicode"/>
      <w:spacing w:val="-10"/>
      <w:sz w:val="15"/>
      <w:szCs w:val="15"/>
      <w:lang w:eastAsia="ru-RU"/>
    </w:rPr>
  </w:style>
  <w:style w:type="table" w:customStyle="1" w:styleId="4180">
    <w:name w:val="Сетка таблицы418"/>
    <w:basedOn w:val="af"/>
    <w:uiPriority w:val="59"/>
    <w:rsid w:val="00A9642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80">
    <w:name w:val="Сетка таблицы328"/>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8">
    <w:name w:val="Светлый список11"/>
    <w:basedOn w:val="af"/>
    <w:uiPriority w:val="61"/>
    <w:rsid w:val="00A96421"/>
    <w:rPr>
      <w:rFonts w:ascii="Calibri" w:eastAsia="Calibri" w:hAnsi="Calibri"/>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00">
    <w:name w:val="Сетка таблицы120"/>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f"/>
    <w:uiPriority w:val="59"/>
    <w:rsid w:val="00A9642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1">
    <w:name w:val="Сетка таблицы3212"/>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a">
    <w:name w:val="Светлый список12"/>
    <w:basedOn w:val="af"/>
    <w:next w:val="1ffffffd"/>
    <w:uiPriority w:val="61"/>
    <w:rsid w:val="00A96421"/>
    <w:rPr>
      <w:rFonts w:ascii="Calibri" w:eastAsia="Calibri" w:hAnsi="Calibri"/>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200">
    <w:name w:val="Сетка таблицы220"/>
    <w:basedOn w:val="af"/>
    <w:next w:val="af3"/>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Сетка таблицы167"/>
    <w:basedOn w:val="af"/>
    <w:next w:val="af3"/>
    <w:uiPriority w:val="5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0">
    <w:name w:val="Сетка таблицы2117"/>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0">
    <w:name w:val="Сетка таблицы2118"/>
    <w:basedOn w:val="af"/>
    <w:next w:val="af3"/>
    <w:uiPriority w:val="5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Классическая таблица 110"/>
    <w:basedOn w:val="af"/>
    <w:next w:val="1fffffd"/>
    <w:uiPriority w:val="99"/>
    <w:semiHidden/>
    <w:unhideWhenUsed/>
    <w:rsid w:val="00A96421"/>
    <w:rPr>
      <w:sz w:val="20"/>
      <w:szCs w:val="20"/>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81">
    <w:name w:val="Классическая таблица 118"/>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10">
    <w:name w:val="Сетка таблицы21111"/>
    <w:uiPriority w:val="99"/>
    <w:rsid w:val="00A96421"/>
    <w:pPr>
      <w:ind w:firstLine="680"/>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uiPriority w:val="99"/>
    <w:rsid w:val="00A96421"/>
    <w:pPr>
      <w:ind w:firstLine="680"/>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Сетка таблицы4121"/>
    <w:uiPriority w:val="9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0">
    <w:name w:val="Классическая таблица 127"/>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70">
    <w:name w:val="Классическая таблица 1117"/>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581">
    <w:name w:val="Сетка таблицы58"/>
    <w:uiPriority w:val="99"/>
    <w:rsid w:val="00A96421"/>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0">
    <w:name w:val="Сетка таблицы226"/>
    <w:uiPriority w:val="99"/>
    <w:rsid w:val="00A96421"/>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0">
    <w:name w:val="Классическая таблица 136"/>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60">
    <w:name w:val="Классическая таблица 1126"/>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6">
    <w:name w:val="Классическая таблица 1216"/>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71">
    <w:name w:val="Сетка таблицы1117"/>
    <w:uiPriority w:val="9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Классическая таблица 11116"/>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361">
    <w:name w:val="Сетка таблицы136"/>
    <w:basedOn w:val="af"/>
    <w:uiPriority w:val="59"/>
    <w:rsid w:val="00A9642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60">
    <w:name w:val="Сетка таблицы236"/>
    <w:basedOn w:val="af"/>
    <w:uiPriority w:val="59"/>
    <w:rsid w:val="00A9642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0">
    <w:name w:val="Сетка таблицы322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f"/>
    <w:uiPriority w:val="59"/>
    <w:rsid w:val="00A9642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0">
    <w:name w:val="Сетка таблицы516"/>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ветлая заливка - Акцент 422"/>
    <w:basedOn w:val="af"/>
    <w:next w:val="-42"/>
    <w:uiPriority w:val="60"/>
    <w:rsid w:val="00A96421"/>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211">
    <w:name w:val="Светлая заливка - Акцент 4211"/>
    <w:basedOn w:val="af"/>
    <w:next w:val="-42"/>
    <w:uiPriority w:val="60"/>
    <w:rsid w:val="00A96421"/>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1">
    <w:name w:val="Светлая заливка - Акцент 431"/>
    <w:basedOn w:val="af"/>
    <w:next w:val="-42"/>
    <w:uiPriority w:val="60"/>
    <w:rsid w:val="00A96421"/>
    <w:rPr>
      <w:rFonts w:ascii="Calibri" w:eastAsia="Calibri" w:hAnsi="Calibri"/>
      <w:color w:val="5F497A"/>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1">
    <w:name w:val="Светлая заливка - Акцент 441"/>
    <w:basedOn w:val="af"/>
    <w:next w:val="-42"/>
    <w:uiPriority w:val="60"/>
    <w:rsid w:val="00A96421"/>
    <w:rPr>
      <w:rFonts w:ascii="Calibri" w:eastAsia="Calibri" w:hAnsi="Calibri"/>
      <w:color w:val="5F497A"/>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32111">
    <w:name w:val="Сетка таблицы3211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0">
    <w:name w:val="Сетка таблицы146"/>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0">
    <w:name w:val="Сетка таблицы156"/>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6">
    <w:name w:val="Сетка таблицы1616"/>
    <w:basedOn w:val="af"/>
    <w:next w:val="af3"/>
    <w:uiPriority w:val="5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Сетка таблицы106"/>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0">
    <w:name w:val="Сетка таблицы176"/>
    <w:basedOn w:val="af"/>
    <w:next w:val="af3"/>
    <w:uiPriority w:val="5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0">
    <w:name w:val="Сетка таблицы246"/>
    <w:basedOn w:val="af"/>
    <w:next w:val="af3"/>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Сетка таблицы186"/>
    <w:basedOn w:val="af"/>
    <w:next w:val="af3"/>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6">
    <w:name w:val="Сетка таблицы196"/>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0">
    <w:name w:val="Сетка таблицы254"/>
    <w:basedOn w:val="af"/>
    <w:next w:val="af3"/>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f"/>
    <w:next w:val="af3"/>
    <w:uiPriority w:val="9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
    <w:name w:val="Сетка таблицы266"/>
    <w:basedOn w:val="af"/>
    <w:next w:val="af3"/>
    <w:uiPriority w:val="9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f">
    <w:name w:val="Простая таблица 14"/>
    <w:basedOn w:val="af"/>
    <w:next w:val="1fffffc"/>
    <w:semiHidden/>
    <w:unhideWhenUsed/>
    <w:rsid w:val="00A96421"/>
    <w:pPr>
      <w:widowControl w:val="0"/>
      <w:adjustRightInd w:val="0"/>
      <w:spacing w:before="120" w:after="120"/>
      <w:ind w:firstLine="567"/>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76">
    <w:name w:val="Простая таблица 27"/>
    <w:basedOn w:val="af"/>
    <w:next w:val="2ffc"/>
    <w:semiHidden/>
    <w:unhideWhenUsed/>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41">
    <w:name w:val="Классическая таблица 144"/>
    <w:basedOn w:val="af"/>
    <w:next w:val="1fffffd"/>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7">
    <w:name w:val="Классическая таблица 27"/>
    <w:basedOn w:val="af"/>
    <w:next w:val="2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78">
    <w:name w:val="Столбцы таблицы 27"/>
    <w:basedOn w:val="af"/>
    <w:next w:val="2fff"/>
    <w:semiHidden/>
    <w:unhideWhenUsed/>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5">
    <w:name w:val="Столбцы таблицы 37"/>
    <w:basedOn w:val="af"/>
    <w:next w:val="3ff6"/>
    <w:semiHidden/>
    <w:unhideWhenUsed/>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72">
    <w:name w:val="Столбцы таблицы 47"/>
    <w:basedOn w:val="af"/>
    <w:next w:val="4f5"/>
    <w:semiHidden/>
    <w:unhideWhenUsed/>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59">
    <w:name w:val="Сетка таблицы 15"/>
    <w:basedOn w:val="af"/>
    <w:next w:val="1ffffff0"/>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8">
    <w:name w:val="Сетка таблицы 24"/>
    <w:basedOn w:val="af"/>
    <w:next w:val="2fff0"/>
    <w:semiHidden/>
    <w:unhideWhenUsed/>
    <w:rsid w:val="00A96421"/>
    <w:pPr>
      <w:widowControl w:val="0"/>
      <w:adjustRightInd w:val="0"/>
      <w:spacing w:before="120" w:after="120"/>
      <w:ind w:firstLine="567"/>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90">
    <w:name w:val="Сетка таблицы 59"/>
    <w:basedOn w:val="af"/>
    <w:next w:val="5f5"/>
    <w:semiHidden/>
    <w:unhideWhenUsed/>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2">
    <w:name w:val="Сетка таблицы 74"/>
    <w:basedOn w:val="af"/>
    <w:next w:val="79"/>
    <w:semiHidden/>
    <w:unhideWhenUsed/>
    <w:rsid w:val="00A96421"/>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1">
    <w:name w:val="Сетка таблицы 84"/>
    <w:basedOn w:val="af"/>
    <w:next w:val="84"/>
    <w:semiHidden/>
    <w:unhideWhenUsed/>
    <w:rsid w:val="00A96421"/>
    <w:pPr>
      <w:widowControl w:val="0"/>
      <w:adjustRightInd w:val="0"/>
      <w:spacing w:before="120" w:after="120"/>
      <w:ind w:firstLine="567"/>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
    <w:name w:val="Таблица-список 18"/>
    <w:basedOn w:val="af"/>
    <w:next w:val="-10"/>
    <w:semiHidden/>
    <w:unhideWhenUsed/>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9">
    <w:name w:val="Современная таблица8"/>
    <w:basedOn w:val="af"/>
    <w:next w:val="afffffffffffffffa"/>
    <w:semiHidden/>
    <w:unhideWhenUsed/>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49">
    <w:name w:val="Изящная таблица 24"/>
    <w:basedOn w:val="af"/>
    <w:next w:val="2fff2"/>
    <w:semiHidden/>
    <w:unhideWhenUsed/>
    <w:rsid w:val="00A96421"/>
    <w:pPr>
      <w:widowControl w:val="0"/>
      <w:adjustRightInd w:val="0"/>
      <w:spacing w:before="120" w:after="120"/>
      <w:ind w:firstLine="567"/>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4">
    <w:name w:val="Веб-таблица 14"/>
    <w:basedOn w:val="af"/>
    <w:next w:val="-11"/>
    <w:semiHidden/>
    <w:unhideWhenUsed/>
    <w:rsid w:val="00A96421"/>
    <w:pPr>
      <w:widowControl w:val="0"/>
      <w:adjustRightInd w:val="0"/>
      <w:spacing w:before="120" w:after="120"/>
      <w:ind w:firstLine="567"/>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0">
    <w:name w:val="Веб-таблица 24"/>
    <w:basedOn w:val="af"/>
    <w:next w:val="-22"/>
    <w:semiHidden/>
    <w:unhideWhenUsed/>
    <w:rsid w:val="00A96421"/>
    <w:pPr>
      <w:widowControl w:val="0"/>
      <w:adjustRightInd w:val="0"/>
      <w:spacing w:before="120" w:after="120"/>
      <w:ind w:firstLine="567"/>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60">
    <w:name w:val="Сетка таблицы276"/>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0">
    <w:name w:val="Сетка таблицы1103"/>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6">
    <w:name w:val="Сетка таблицы286"/>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Сетка таблицы3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
    <w:name w:val="Сетка таблицы4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0">
    <w:name w:val="Сетка таблицы7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Сетка таблицы112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
    <w:name w:val="Сетка таблицы12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Сетка таблицы17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0">
    <w:name w:val="Сетка таблицы22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0">
    <w:name w:val="Сетка таблицы2413"/>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Сетка таблицы2513"/>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Светлая заливка16"/>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
    <w:name w:val="Средний список 117"/>
    <w:basedOn w:val="af"/>
    <w:uiPriority w:val="65"/>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7">
    <w:name w:val="Table Grid17"/>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7f">
    <w:name w:val="Папушкин7"/>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80">
    <w:name w:val="Сетка таблицы 528"/>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42">
    <w:name w:val="Средний список 124"/>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613">
    <w:name w:val="Сетка таблицы2613"/>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3">
    <w:name w:val="Сетка таблицы2713"/>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3">
    <w:name w:val="Сетка таблицы2813"/>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Сетка таблицы 114"/>
    <w:basedOn w:val="af"/>
    <w:semiHidden/>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332">
    <w:name w:val="Классическая таблица 113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51">
    <w:name w:val="Сетка таблицы 515"/>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4">
    <w:name w:val="Table Grid114"/>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f0">
    <w:name w:val="Папушкин14"/>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1">
    <w:name w:val="Столбцы таблицы 314"/>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f1">
    <w:name w:val="Современная таблица14"/>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41">
    <w:name w:val="Средний список 1114"/>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f2">
    <w:name w:val="Стандартная таблица14"/>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10">
    <w:name w:val="Классическая таблица 12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4">
    <w:name w:val="Классическая таблица 214"/>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210">
    <w:name w:val="Классическая таблица 111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4">
    <w:name w:val="Сетка таблицы 534"/>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4">
    <w:name w:val="Table Grid124"/>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4a">
    <w:name w:val="Папушкин24"/>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4">
    <w:name w:val="Сетка таблицы 5224"/>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41">
    <w:name w:val="Столбцы таблицы 324"/>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40">
    <w:name w:val="Столбцы таблицы 424"/>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44">
    <w:name w:val="Столбцы таблицы 524"/>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Таблица-список 124"/>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41">
    <w:name w:val="Столбцы таблицы 224"/>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4">
    <w:name w:val="Таблица-список 224"/>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b">
    <w:name w:val="Современная таблица24"/>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4">
    <w:name w:val="Средний список 1 - Акцент 1124"/>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42">
    <w:name w:val="Простая таблица 224"/>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4c">
    <w:name w:val="Стандартная таблица24"/>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131">
    <w:name w:val="Классическая таблица 131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43">
    <w:name w:val="Классическая таблица 224"/>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2130">
    <w:name w:val="Классическая таблица 1121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4">
    <w:name w:val="Таблица-список 134"/>
    <w:basedOn w:val="af"/>
    <w:rsid w:val="00A96421"/>
    <w:pPr>
      <w:ind w:left="1080"/>
    </w:pPr>
    <w:rPr>
      <w:sz w:val="20"/>
      <w:szCs w:val="20"/>
      <w:lang w:eastAsia="en-US"/>
    </w:rPr>
    <w:tblPr>
      <w:tblStyleRowBandSize w:val="1"/>
      <w:tblBorders>
        <w:top w:val="thinThickSmallGap" w:sz="24" w:space="0" w:color="auto"/>
        <w:bottom w:val="thickThinSmallGap" w:sz="24" w:space="0" w:color="auto"/>
        <w:insideH w:val="single" w:sz="6" w:space="0" w:color="auto"/>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f2">
    <w:name w:val="новый4"/>
    <w:basedOn w:val="af3"/>
    <w:rsid w:val="00A96421"/>
    <w:pPr>
      <w:jc w:val="center"/>
    </w:pPr>
    <w:rPr>
      <w:rFonts w:ascii="Arial" w:hAnsi="Arial"/>
      <w:sz w:val="18"/>
      <w:lang w:eastAsia="en-US"/>
    </w:rPr>
    <w:tblPr>
      <w:tblStyleRowBandSize w:val="1"/>
      <w:tblBorders>
        <w:top w:val="none" w:sz="0" w:space="0" w:color="auto"/>
        <w:left w:val="none" w:sz="0" w:space="0" w:color="auto"/>
        <w:bottom w:val="thickThinSmallGap" w:sz="24" w:space="0" w:color="auto"/>
        <w:right w:val="none" w:sz="0" w:space="0" w:color="auto"/>
        <w:insideH w:val="single" w:sz="6" w:space="0" w:color="auto"/>
        <w:insideV w:val="none" w:sz="0" w:space="0" w:color="auto"/>
      </w:tblBorders>
    </w:tblPr>
    <w:tcPr>
      <w:vAlign w:val="center"/>
    </w:tcPr>
    <w:tblStylePr w:type="firstRow">
      <w:pPr>
        <w:jc w:val="center"/>
      </w:pPr>
      <w:rPr>
        <w:rFonts w:ascii="Arial" w:hAnsi="Arial" w:cs="Arial" w:hint="default"/>
        <w:b/>
        <w:bCs/>
        <w:i w:val="0"/>
        <w:iCs/>
        <w:color w:val="auto"/>
        <w:sz w:val="18"/>
        <w:szCs w:val="18"/>
      </w:rPr>
      <w:tblPr/>
      <w:tcPr>
        <w:tcBorders>
          <w:top w:val="thinThickSmallGap" w:sz="24" w:space="0" w:color="auto"/>
          <w:bottom w:val="thickThinSmallGap" w:sz="24" w:space="0" w:color="auto"/>
          <w:insideH w:val="single" w:sz="6" w:space="0" w:color="auto"/>
          <w:insideV w:val="single" w:sz="6" w:space="0" w:color="auto"/>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Pr/>
      <w:tcPr>
        <w:tcBorders>
          <w:tl2br w:val="none" w:sz="0" w:space="0" w:color="auto"/>
          <w:tr2bl w:val="none" w:sz="0" w:space="0" w:color="auto"/>
        </w:tcBorders>
      </w:tcPr>
    </w:tblStylePr>
  </w:style>
  <w:style w:type="table" w:customStyle="1" w:styleId="4ff3">
    <w:name w:val="новая4"/>
    <w:basedOn w:val="af"/>
    <w:rsid w:val="00A96421"/>
    <w:pPr>
      <w:jc w:val="center"/>
    </w:pPr>
    <w:rPr>
      <w:rFonts w:ascii="Arial" w:hAnsi="Arial"/>
      <w:sz w:val="18"/>
      <w:szCs w:val="20"/>
      <w:lang w:eastAsia="en-US"/>
    </w:rPr>
    <w:tblPr>
      <w:tblStyleRowBandSize w:val="1"/>
      <w:tblBorders>
        <w:insideH w:val="single" w:sz="6" w:space="0" w:color="auto"/>
      </w:tblBorders>
    </w:tblPr>
    <w:tcPr>
      <w:vAlign w:val="center"/>
    </w:tcPr>
    <w:tblStylePr w:type="firstRow">
      <w:rPr>
        <w:rFonts w:ascii="Arial" w:hAnsi="Arial" w:cs="Arial" w:hint="default"/>
        <w:b/>
        <w:sz w:val="18"/>
        <w:szCs w:val="18"/>
      </w:rPr>
      <w:tblPr/>
      <w:tcPr>
        <w:tcBorders>
          <w:top w:val="thinThickSmallGap" w:sz="24" w:space="0" w:color="auto"/>
          <w:bottom w:val="thickThinSmallGap" w:sz="24" w:space="0" w:color="auto"/>
          <w:insideV w:val="single" w:sz="6" w:space="0" w:color="auto"/>
        </w:tcBorders>
        <w:shd w:val="clear" w:color="auto" w:fill="D9D9D9"/>
      </w:tcPr>
    </w:tblStylePr>
    <w:tblStylePr w:type="lastRow">
      <w:tblPr/>
      <w:tcPr>
        <w:tcBorders>
          <w:top w:val="nil"/>
          <w:left w:val="nil"/>
          <w:bottom w:val="thickThinSmallGap" w:sz="24" w:space="0" w:color="auto"/>
          <w:right w:val="nil"/>
          <w:insideH w:val="nil"/>
          <w:insideV w:val="nil"/>
        </w:tcBorders>
        <w:shd w:val="clear" w:color="auto" w:fill="D9D9D9"/>
      </w:tcPr>
    </w:tblStylePr>
    <w:tblStylePr w:type="band2Horz">
      <w:tblPr/>
      <w:tcPr>
        <w:shd w:val="clear" w:color="auto" w:fill="D9D9D9"/>
      </w:tcPr>
    </w:tblStylePr>
  </w:style>
  <w:style w:type="table" w:customStyle="1" w:styleId="4ff4">
    <w:name w:val="ВНИПИ4"/>
    <w:basedOn w:val="af3"/>
    <w:rsid w:val="00A96421"/>
    <w:pPr>
      <w:jc w:val="center"/>
    </w:pPr>
    <w:rPr>
      <w:rFonts w:ascii="Arial" w:hAnsi="Arial"/>
      <w:lang w:eastAsia="en-US"/>
    </w:rPr>
    <w:tblPr>
      <w:tblStyleRowBandSize w:val="1"/>
    </w:tblPr>
    <w:tcPr>
      <w:vAlign w:val="center"/>
    </w:tcPr>
    <w:tblStylePr w:type="firstRow">
      <w:rPr>
        <w:rFonts w:ascii="Arial" w:hAnsi="Arial" w:cs="Arial" w:hint="default"/>
        <w:b/>
        <w:sz w:val="20"/>
        <w:szCs w:val="20"/>
      </w:rPr>
      <w:tblPr/>
      <w:tcPr>
        <w:tcBorders>
          <w:top w:val="thinThickSmallGap" w:sz="24" w:space="0" w:color="auto"/>
          <w:bottom w:val="thickThinSmallGap" w:sz="24" w:space="0" w:color="auto"/>
          <w:insideH w:val="single" w:sz="4" w:space="0" w:color="auto"/>
          <w:insideV w:val="single" w:sz="4" w:space="0" w:color="auto"/>
        </w:tcBorders>
        <w:shd w:val="clear" w:color="auto" w:fill="D9D9D9"/>
      </w:tcPr>
    </w:tblStylePr>
    <w:tblStylePr w:type="lastRow">
      <w:tblPr/>
      <w:tcPr>
        <w:tcBorders>
          <w:bottom w:val="thickThinSmallGap" w:sz="24" w:space="0" w:color="auto"/>
        </w:tcBorders>
      </w:tcPr>
    </w:tblStylePr>
    <w:tblStylePr w:type="band2Horz">
      <w:tblPr/>
      <w:tcPr>
        <w:shd w:val="clear" w:color="auto" w:fill="D9D9D9"/>
      </w:tcPr>
    </w:tblStylePr>
  </w:style>
  <w:style w:type="table" w:customStyle="1" w:styleId="4ff5">
    <w:name w:val="Шапка ВНИПИ4"/>
    <w:basedOn w:val="af"/>
    <w:rsid w:val="00A96421"/>
    <w:pPr>
      <w:jc w:val="center"/>
    </w:pPr>
    <w:rPr>
      <w:rFonts w:ascii="Arial" w:hAnsi="Arial"/>
      <w:b/>
      <w:sz w:val="16"/>
      <w:szCs w:val="20"/>
      <w:lang w:eastAsia="en-US"/>
    </w:rPr>
    <w:tblPr>
      <w:tblBorders>
        <w:top w:val="thinThickSmallGap" w:sz="24" w:space="0" w:color="auto"/>
        <w:bottom w:val="thickThinSmallGap" w:sz="24" w:space="0" w:color="auto"/>
        <w:insideH w:val="single" w:sz="4" w:space="0" w:color="auto"/>
        <w:insideV w:val="single" w:sz="4" w:space="0" w:color="auto"/>
      </w:tblBorders>
    </w:tblPr>
    <w:tcPr>
      <w:shd w:val="clear" w:color="auto" w:fill="D9D9D9"/>
      <w:vAlign w:val="center"/>
    </w:tcPr>
  </w:style>
  <w:style w:type="table" w:customStyle="1" w:styleId="5440">
    <w:name w:val="Сетка таблицы 544"/>
    <w:basedOn w:val="af"/>
    <w:rsid w:val="00A96421"/>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14">
    <w:name w:val="Сетка таблицы 5114"/>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34">
    <w:name w:val="Сетка таблицы 5234"/>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6">
    <w:name w:val="Современная таблица34"/>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54">
    <w:name w:val="Сетка таблицы 554"/>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34">
    <w:name w:val="Table Grid134"/>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47">
    <w:name w:val="Папушкин34"/>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40">
    <w:name w:val="Сетка таблицы 5244"/>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40">
    <w:name w:val="Столбцы таблицы 334"/>
    <w:basedOn w:val="af"/>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40">
    <w:name w:val="Столбцы таблицы 434"/>
    <w:basedOn w:val="af"/>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40">
    <w:name w:val="Столбцы таблицы 534"/>
    <w:basedOn w:val="af"/>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40">
    <w:name w:val="Таблица-список 144"/>
    <w:basedOn w:val="af"/>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1">
    <w:name w:val="Столбцы таблицы 234"/>
    <w:basedOn w:val="af"/>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
    <w:name w:val="Таблица-список 234"/>
    <w:basedOn w:val="af"/>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45">
    <w:name w:val="Современная таблица44"/>
    <w:basedOn w:val="af"/>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342">
    <w:name w:val="Простая таблица 234"/>
    <w:basedOn w:val="af"/>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48">
    <w:name w:val="Стандартная таблица34"/>
    <w:basedOn w:val="af"/>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343">
    <w:name w:val="Классическая таблица 234"/>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67">
    <w:name w:val="Светлая заливка26"/>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30">
    <w:name w:val="Сетка таблицы3113"/>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6">
    <w:name w:val="Простая таблица 113"/>
    <w:basedOn w:val="af"/>
    <w:next w:val="1fffffc"/>
    <w:semiHidden/>
    <w:unhideWhenUsed/>
    <w:rsid w:val="00A96421"/>
    <w:pPr>
      <w:widowControl w:val="0"/>
      <w:adjustRightInd w:val="0"/>
      <w:spacing w:before="120" w:after="120"/>
      <w:ind w:firstLine="567"/>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31">
    <w:name w:val="Простая таблица 243"/>
    <w:basedOn w:val="af"/>
    <w:next w:val="2ffc"/>
    <w:semiHidden/>
    <w:unhideWhenUsed/>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531">
    <w:name w:val="Классическая таблица 153"/>
    <w:basedOn w:val="af"/>
    <w:next w:val="1fff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32">
    <w:name w:val="Классическая таблица 243"/>
    <w:basedOn w:val="af"/>
    <w:next w:val="2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433">
    <w:name w:val="Столбцы таблицы 243"/>
    <w:basedOn w:val="af"/>
    <w:next w:val="2fff"/>
    <w:semiHidden/>
    <w:unhideWhenUsed/>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30">
    <w:name w:val="Столбцы таблицы 343"/>
    <w:basedOn w:val="af"/>
    <w:next w:val="3ff6"/>
    <w:semiHidden/>
    <w:unhideWhenUsed/>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30">
    <w:name w:val="Столбцы таблицы 443"/>
    <w:basedOn w:val="af"/>
    <w:next w:val="4f5"/>
    <w:semiHidden/>
    <w:unhideWhenUsed/>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31">
    <w:name w:val="Столбцы таблицы 543"/>
    <w:basedOn w:val="af"/>
    <w:next w:val="5f4"/>
    <w:semiHidden/>
    <w:unhideWhenUsed/>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3">
    <w:name w:val="Сетка таблицы 123"/>
    <w:basedOn w:val="af"/>
    <w:next w:val="1ffffff0"/>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35">
    <w:name w:val="Сетка таблицы 213"/>
    <w:basedOn w:val="af"/>
    <w:next w:val="2fff0"/>
    <w:semiHidden/>
    <w:unhideWhenUsed/>
    <w:rsid w:val="00A96421"/>
    <w:pPr>
      <w:widowControl w:val="0"/>
      <w:adjustRightInd w:val="0"/>
      <w:spacing w:before="120" w:after="120"/>
      <w:ind w:firstLine="567"/>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63">
    <w:name w:val="Сетка таблицы 563"/>
    <w:basedOn w:val="af"/>
    <w:next w:val="5f5"/>
    <w:semiHidden/>
    <w:unhideWhenUsed/>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1">
    <w:name w:val="Сетка таблицы 713"/>
    <w:basedOn w:val="af"/>
    <w:next w:val="79"/>
    <w:semiHidden/>
    <w:unhideWhenUsed/>
    <w:rsid w:val="00A96421"/>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31">
    <w:name w:val="Сетка таблицы 813"/>
    <w:basedOn w:val="af"/>
    <w:next w:val="84"/>
    <w:semiHidden/>
    <w:unhideWhenUsed/>
    <w:rsid w:val="00A96421"/>
    <w:pPr>
      <w:widowControl w:val="0"/>
      <w:adjustRightInd w:val="0"/>
      <w:spacing w:before="120" w:after="120"/>
      <w:ind w:firstLine="567"/>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3">
    <w:name w:val="Таблица-список 153"/>
    <w:basedOn w:val="af"/>
    <w:next w:val="-10"/>
    <w:semiHidden/>
    <w:unhideWhenUsed/>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3">
    <w:name w:val="Таблица-список 243"/>
    <w:basedOn w:val="af"/>
    <w:next w:val="-21"/>
    <w:semiHidden/>
    <w:unhideWhenUsed/>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5">
    <w:name w:val="Современная таблица53"/>
    <w:basedOn w:val="af"/>
    <w:next w:val="afffffffffffffffa"/>
    <w:semiHidden/>
    <w:unhideWhenUsed/>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436">
    <w:name w:val="Стандартная таблица43"/>
    <w:basedOn w:val="af"/>
    <w:next w:val="afffffffffffffffb"/>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7">
    <w:name w:val="Изящная таблица 113"/>
    <w:basedOn w:val="af"/>
    <w:next w:val="1ffffff3"/>
    <w:semiHidden/>
    <w:unhideWhenUsed/>
    <w:rsid w:val="00A96421"/>
    <w:pPr>
      <w:widowControl w:val="0"/>
      <w:adjustRightInd w:val="0"/>
      <w:spacing w:before="120" w:after="120"/>
      <w:ind w:firstLine="567"/>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6">
    <w:name w:val="Изящная таблица 213"/>
    <w:basedOn w:val="af"/>
    <w:next w:val="2fff2"/>
    <w:semiHidden/>
    <w:unhideWhenUsed/>
    <w:rsid w:val="00A96421"/>
    <w:pPr>
      <w:widowControl w:val="0"/>
      <w:adjustRightInd w:val="0"/>
      <w:spacing w:before="120" w:after="120"/>
      <w:ind w:firstLine="567"/>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
    <w:next w:val="-11"/>
    <w:semiHidden/>
    <w:unhideWhenUsed/>
    <w:rsid w:val="00A96421"/>
    <w:pPr>
      <w:widowControl w:val="0"/>
      <w:adjustRightInd w:val="0"/>
      <w:spacing w:before="120" w:after="120"/>
      <w:ind w:firstLine="567"/>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
    <w:next w:val="-22"/>
    <w:semiHidden/>
    <w:unhideWhenUsed/>
    <w:rsid w:val="00A96421"/>
    <w:pPr>
      <w:widowControl w:val="0"/>
      <w:adjustRightInd w:val="0"/>
      <w:spacing w:before="120" w:after="120"/>
      <w:ind w:firstLine="567"/>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3">
    <w:name w:val="Веб-таблица 313"/>
    <w:basedOn w:val="af"/>
    <w:next w:val="-31"/>
    <w:semiHidden/>
    <w:unhideWhenUsed/>
    <w:rsid w:val="00A96421"/>
    <w:pPr>
      <w:widowControl w:val="0"/>
      <w:adjustRightInd w:val="0"/>
      <w:spacing w:before="120" w:after="120"/>
      <w:ind w:firstLine="567"/>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3">
    <w:name w:val="Сетка таблицы293"/>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0">
    <w:name w:val="Сетка таблицы32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0">
    <w:name w:val="Сетка таблицы41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3">
    <w:name w:val="Сетка таблицы5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
    <w:name w:val="Сетка таблицы1111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0">
    <w:name w:val="Сетка таблицы2112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Светлая заливка115"/>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30">
    <w:name w:val="Средний список 1143"/>
    <w:basedOn w:val="af"/>
    <w:uiPriority w:val="65"/>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43">
    <w:name w:val="Table Grid143"/>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37">
    <w:name w:val="Папушкин43"/>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3">
    <w:name w:val="Сетка таблицы 5253"/>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132">
    <w:name w:val="Средний список 1213"/>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етка таблицы 1113"/>
    <w:basedOn w:val="af"/>
    <w:semiHidden/>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3">
    <w:name w:val="Сетка таблицы 5123"/>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13">
    <w:name w:val="Table Grid1113"/>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38">
    <w:name w:val="Папушкин113"/>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3">
    <w:name w:val="Сетка таблицы 52113"/>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31">
    <w:name w:val="Столбцы таблицы 3113"/>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30">
    <w:name w:val="Столбцы таблицы 4113"/>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0">
    <w:name w:val="Столбцы таблицы 5113"/>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3">
    <w:name w:val="Таблица-список 1113"/>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1">
    <w:name w:val="Столбцы таблицы 2113"/>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Таблица-список 2113"/>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9">
    <w:name w:val="Современная таблица113"/>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1">
    <w:name w:val="Средний список 11113"/>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3">
    <w:name w:val="Средний список 1 - Акцент 11113"/>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32">
    <w:name w:val="Простая таблица 2113"/>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3a">
    <w:name w:val="Стандартная таблица11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110">
    <w:name w:val="Классическая таблица 121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3">
    <w:name w:val="Классическая таблица 211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1116">
    <w:name w:val="Классическая таблица 1111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3">
    <w:name w:val="Сетка таблицы 5313"/>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13">
    <w:name w:val="Table Grid1213"/>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137">
    <w:name w:val="Папушкин213"/>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3">
    <w:name w:val="Сетка таблицы 52213"/>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13">
    <w:name w:val="Столбцы таблицы 3213"/>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30">
    <w:name w:val="Столбцы таблицы 4213"/>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30">
    <w:name w:val="Столбцы таблицы 5213"/>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3">
    <w:name w:val="Таблица-список 1213"/>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31">
    <w:name w:val="Столбцы таблицы 2213"/>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3">
    <w:name w:val="Таблица-список 2213"/>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8">
    <w:name w:val="Современная таблица213"/>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131">
    <w:name w:val="Средний список 11213"/>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3">
    <w:name w:val="Средний список 1 - Акцент 11213"/>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32">
    <w:name w:val="Простая таблица 2213"/>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139">
    <w:name w:val="Стандартная таблица21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2133">
    <w:name w:val="Классическая таблица 2213"/>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313">
    <w:name w:val="Таблица-список 1313"/>
    <w:basedOn w:val="af"/>
    <w:rsid w:val="00A96421"/>
    <w:pPr>
      <w:ind w:left="1080"/>
    </w:pPr>
    <w:rPr>
      <w:sz w:val="20"/>
      <w:szCs w:val="20"/>
      <w:lang w:eastAsia="en-US"/>
    </w:rPr>
    <w:tblPr>
      <w:tblStyleRowBandSize w:val="1"/>
      <w:tblBorders>
        <w:top w:val="thinThickSmallGap" w:sz="24" w:space="0" w:color="auto"/>
        <w:bottom w:val="thickThinSmallGap" w:sz="24" w:space="0" w:color="auto"/>
        <w:insideH w:val="single" w:sz="6" w:space="0" w:color="auto"/>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0">
    <w:name w:val="новый13"/>
    <w:basedOn w:val="af3"/>
    <w:rsid w:val="00A96421"/>
    <w:pPr>
      <w:jc w:val="center"/>
    </w:pPr>
    <w:rPr>
      <w:rFonts w:ascii="Arial" w:hAnsi="Arial"/>
      <w:sz w:val="18"/>
      <w:lang w:eastAsia="en-US"/>
    </w:rPr>
    <w:tblPr>
      <w:tblStyleRowBandSize w:val="1"/>
      <w:tblBorders>
        <w:top w:val="none" w:sz="0" w:space="0" w:color="auto"/>
        <w:left w:val="none" w:sz="0" w:space="0" w:color="auto"/>
        <w:bottom w:val="thickThinSmallGap" w:sz="24" w:space="0" w:color="auto"/>
        <w:right w:val="none" w:sz="0" w:space="0" w:color="auto"/>
        <w:insideH w:val="single" w:sz="6" w:space="0" w:color="auto"/>
        <w:insideV w:val="none" w:sz="0" w:space="0" w:color="auto"/>
      </w:tblBorders>
    </w:tblPr>
    <w:tcPr>
      <w:vAlign w:val="center"/>
    </w:tcPr>
    <w:tblStylePr w:type="firstRow">
      <w:pPr>
        <w:jc w:val="center"/>
      </w:pPr>
      <w:rPr>
        <w:rFonts w:ascii="Arial" w:hAnsi="Arial" w:cs="Arial" w:hint="default"/>
        <w:b/>
        <w:bCs/>
        <w:i w:val="0"/>
        <w:iCs/>
        <w:color w:val="auto"/>
        <w:sz w:val="18"/>
        <w:szCs w:val="18"/>
      </w:rPr>
      <w:tblPr/>
      <w:tcPr>
        <w:tcBorders>
          <w:top w:val="thinThickSmallGap" w:sz="24" w:space="0" w:color="auto"/>
          <w:bottom w:val="thickThinSmallGap" w:sz="24" w:space="0" w:color="auto"/>
          <w:insideH w:val="single" w:sz="6" w:space="0" w:color="auto"/>
          <w:insideV w:val="single" w:sz="6" w:space="0" w:color="auto"/>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Pr/>
      <w:tcPr>
        <w:tcBorders>
          <w:tl2br w:val="none" w:sz="0" w:space="0" w:color="auto"/>
          <w:tr2bl w:val="none" w:sz="0" w:space="0" w:color="auto"/>
        </w:tcBorders>
      </w:tcPr>
    </w:tblStylePr>
  </w:style>
  <w:style w:type="table" w:customStyle="1" w:styleId="13f1">
    <w:name w:val="новая13"/>
    <w:basedOn w:val="af"/>
    <w:rsid w:val="00A96421"/>
    <w:pPr>
      <w:jc w:val="center"/>
    </w:pPr>
    <w:rPr>
      <w:rFonts w:ascii="Arial" w:hAnsi="Arial"/>
      <w:sz w:val="18"/>
      <w:szCs w:val="20"/>
      <w:lang w:eastAsia="en-US"/>
    </w:rPr>
    <w:tblPr>
      <w:tblStyleRowBandSize w:val="1"/>
      <w:tblBorders>
        <w:insideH w:val="single" w:sz="6" w:space="0" w:color="auto"/>
      </w:tblBorders>
    </w:tblPr>
    <w:tcPr>
      <w:vAlign w:val="center"/>
    </w:tcPr>
    <w:tblStylePr w:type="firstRow">
      <w:rPr>
        <w:rFonts w:ascii="Arial" w:hAnsi="Arial" w:cs="Arial" w:hint="default"/>
        <w:b/>
        <w:sz w:val="18"/>
        <w:szCs w:val="18"/>
      </w:rPr>
      <w:tblPr/>
      <w:tcPr>
        <w:tcBorders>
          <w:top w:val="thinThickSmallGap" w:sz="24" w:space="0" w:color="auto"/>
          <w:bottom w:val="thickThinSmallGap" w:sz="24" w:space="0" w:color="auto"/>
          <w:insideV w:val="single" w:sz="6" w:space="0" w:color="auto"/>
        </w:tcBorders>
        <w:shd w:val="clear" w:color="auto" w:fill="D9D9D9"/>
      </w:tcPr>
    </w:tblStylePr>
    <w:tblStylePr w:type="lastRow">
      <w:tblPr/>
      <w:tcPr>
        <w:tcBorders>
          <w:top w:val="nil"/>
          <w:left w:val="nil"/>
          <w:bottom w:val="thickThinSmallGap" w:sz="24" w:space="0" w:color="auto"/>
          <w:right w:val="nil"/>
          <w:insideH w:val="nil"/>
          <w:insideV w:val="nil"/>
        </w:tcBorders>
        <w:shd w:val="clear" w:color="auto" w:fill="D9D9D9"/>
      </w:tcPr>
    </w:tblStylePr>
    <w:tblStylePr w:type="band2Horz">
      <w:tblPr/>
      <w:tcPr>
        <w:shd w:val="clear" w:color="auto" w:fill="D9D9D9"/>
      </w:tcPr>
    </w:tblStylePr>
  </w:style>
  <w:style w:type="table" w:customStyle="1" w:styleId="13f2">
    <w:name w:val="ВНИПИ13"/>
    <w:basedOn w:val="af3"/>
    <w:rsid w:val="00A96421"/>
    <w:pPr>
      <w:jc w:val="center"/>
    </w:pPr>
    <w:rPr>
      <w:rFonts w:ascii="Arial" w:hAnsi="Arial"/>
      <w:lang w:eastAsia="en-US"/>
    </w:rPr>
    <w:tblPr>
      <w:tblStyleRowBandSize w:val="1"/>
    </w:tblPr>
    <w:tcPr>
      <w:vAlign w:val="center"/>
    </w:tcPr>
    <w:tblStylePr w:type="firstRow">
      <w:rPr>
        <w:rFonts w:ascii="Arial" w:hAnsi="Arial" w:cs="Arial" w:hint="default"/>
        <w:b/>
        <w:sz w:val="20"/>
        <w:szCs w:val="20"/>
      </w:rPr>
      <w:tblPr/>
      <w:tcPr>
        <w:tcBorders>
          <w:top w:val="thinThickSmallGap" w:sz="24" w:space="0" w:color="auto"/>
          <w:bottom w:val="thickThinSmallGap" w:sz="24" w:space="0" w:color="auto"/>
          <w:insideH w:val="single" w:sz="4" w:space="0" w:color="auto"/>
          <w:insideV w:val="single" w:sz="4" w:space="0" w:color="auto"/>
        </w:tcBorders>
        <w:shd w:val="clear" w:color="auto" w:fill="D9D9D9"/>
      </w:tcPr>
    </w:tblStylePr>
    <w:tblStylePr w:type="lastRow">
      <w:tblPr/>
      <w:tcPr>
        <w:tcBorders>
          <w:bottom w:val="thickThinSmallGap" w:sz="24" w:space="0" w:color="auto"/>
        </w:tcBorders>
      </w:tcPr>
    </w:tblStylePr>
    <w:tblStylePr w:type="band2Horz">
      <w:tblPr/>
      <w:tcPr>
        <w:shd w:val="clear" w:color="auto" w:fill="D9D9D9"/>
      </w:tcPr>
    </w:tblStylePr>
  </w:style>
  <w:style w:type="table" w:customStyle="1" w:styleId="113b">
    <w:name w:val="Стиль таблицы113"/>
    <w:basedOn w:val="af"/>
    <w:rsid w:val="00A96421"/>
    <w:pPr>
      <w:jc w:val="center"/>
    </w:pPr>
    <w:rPr>
      <w:rFonts w:ascii="Arial" w:hAnsi="Arial"/>
      <w:sz w:val="18"/>
      <w:szCs w:val="20"/>
      <w:lang w:eastAsia="en-US"/>
    </w:rPr>
    <w:tblPr>
      <w:tblBorders>
        <w:insideH w:val="single" w:sz="4" w:space="0" w:color="auto"/>
      </w:tblBorders>
    </w:tblPr>
    <w:tcPr>
      <w:vAlign w:val="center"/>
    </w:tcPr>
    <w:tblStylePr w:type="firstRow">
      <w:rPr>
        <w:b/>
      </w:rPr>
    </w:tblStylePr>
  </w:style>
  <w:style w:type="table" w:customStyle="1" w:styleId="13f3">
    <w:name w:val="Шапка ВНИПИ13"/>
    <w:basedOn w:val="af"/>
    <w:rsid w:val="00A96421"/>
    <w:pPr>
      <w:jc w:val="center"/>
    </w:pPr>
    <w:rPr>
      <w:rFonts w:ascii="Arial" w:hAnsi="Arial"/>
      <w:b/>
      <w:sz w:val="16"/>
      <w:szCs w:val="20"/>
      <w:lang w:eastAsia="en-US"/>
    </w:rPr>
    <w:tblPr>
      <w:tblBorders>
        <w:top w:val="thinThickSmallGap" w:sz="24" w:space="0" w:color="auto"/>
        <w:bottom w:val="thickThinSmallGap" w:sz="24" w:space="0" w:color="auto"/>
        <w:insideH w:val="single" w:sz="4" w:space="0" w:color="auto"/>
        <w:insideV w:val="single" w:sz="4" w:space="0" w:color="auto"/>
      </w:tblBorders>
    </w:tblPr>
    <w:tcPr>
      <w:shd w:val="clear" w:color="auto" w:fill="D9D9D9"/>
      <w:vAlign w:val="center"/>
    </w:tcPr>
  </w:style>
  <w:style w:type="table" w:customStyle="1" w:styleId="5413">
    <w:name w:val="Сетка таблицы 5413"/>
    <w:basedOn w:val="af"/>
    <w:rsid w:val="00A96421"/>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1130">
    <w:name w:val="Сетка таблицы 51113"/>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313">
    <w:name w:val="Сетка таблицы 52313"/>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2">
    <w:name w:val="Современная таблица313"/>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513">
    <w:name w:val="Сетка таблицы 5513"/>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313">
    <w:name w:val="Table Grid1313"/>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133">
    <w:name w:val="Папушкин313"/>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13">
    <w:name w:val="Сетка таблицы 52413"/>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130">
    <w:name w:val="Столбцы таблицы 3313"/>
    <w:basedOn w:val="af"/>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3">
    <w:name w:val="Столбцы таблицы 4313"/>
    <w:basedOn w:val="af"/>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30">
    <w:name w:val="Столбцы таблицы 5313"/>
    <w:basedOn w:val="af"/>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13">
    <w:name w:val="Таблица-список 1413"/>
    <w:basedOn w:val="af"/>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31">
    <w:name w:val="Столбцы таблицы 2313"/>
    <w:basedOn w:val="af"/>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3">
    <w:name w:val="Таблица-список 2313"/>
    <w:basedOn w:val="af"/>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32">
    <w:name w:val="Современная таблица413"/>
    <w:basedOn w:val="af"/>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3132">
    <w:name w:val="Простая таблица 2313"/>
    <w:basedOn w:val="af"/>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4">
    <w:name w:val="Стандартная таблица313"/>
    <w:basedOn w:val="af"/>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131">
    <w:name w:val="Классическая таблица 1413"/>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33">
    <w:name w:val="Классическая таблица 2313"/>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151">
    <w:name w:val="Светлая заливка215"/>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7">
    <w:name w:val="Простая таблица 121"/>
    <w:basedOn w:val="af"/>
    <w:next w:val="1fffffc"/>
    <w:semiHidden/>
    <w:unhideWhenUsed/>
    <w:rsid w:val="00A96421"/>
    <w:pPr>
      <w:widowControl w:val="0"/>
      <w:adjustRightInd w:val="0"/>
      <w:spacing w:before="120" w:after="120"/>
      <w:ind w:firstLine="567"/>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14">
    <w:name w:val="Простая таблица 251"/>
    <w:basedOn w:val="af"/>
    <w:next w:val="2ffc"/>
    <w:semiHidden/>
    <w:unhideWhenUsed/>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617">
    <w:name w:val="Классическая таблица 161"/>
    <w:basedOn w:val="af"/>
    <w:next w:val="1fff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5">
    <w:name w:val="Классическая таблица 251"/>
    <w:basedOn w:val="af"/>
    <w:next w:val="2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516">
    <w:name w:val="Столбцы таблицы 251"/>
    <w:basedOn w:val="af"/>
    <w:next w:val="2fff"/>
    <w:semiHidden/>
    <w:unhideWhenUsed/>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10">
    <w:name w:val="Столбцы таблицы 351"/>
    <w:basedOn w:val="af"/>
    <w:next w:val="3ff6"/>
    <w:semiHidden/>
    <w:unhideWhenUsed/>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10">
    <w:name w:val="Столбцы таблицы 451"/>
    <w:basedOn w:val="af"/>
    <w:next w:val="4f5"/>
    <w:semiHidden/>
    <w:unhideWhenUsed/>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4">
    <w:name w:val="Столбцы таблицы 551"/>
    <w:basedOn w:val="af"/>
    <w:next w:val="5f4"/>
    <w:semiHidden/>
    <w:unhideWhenUsed/>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6">
    <w:name w:val="Сетка таблицы 131"/>
    <w:basedOn w:val="af"/>
    <w:next w:val="1ffffff0"/>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5">
    <w:name w:val="Сетка таблицы 221"/>
    <w:basedOn w:val="af"/>
    <w:next w:val="2fff0"/>
    <w:semiHidden/>
    <w:unhideWhenUsed/>
    <w:rsid w:val="00A96421"/>
    <w:pPr>
      <w:widowControl w:val="0"/>
      <w:adjustRightInd w:val="0"/>
      <w:spacing w:before="120" w:after="120"/>
      <w:ind w:firstLine="567"/>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710">
    <w:name w:val="Сетка таблицы 571"/>
    <w:basedOn w:val="af"/>
    <w:next w:val="5f5"/>
    <w:semiHidden/>
    <w:unhideWhenUsed/>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0">
    <w:name w:val="Сетка таблицы 721"/>
    <w:basedOn w:val="af"/>
    <w:next w:val="79"/>
    <w:semiHidden/>
    <w:unhideWhenUsed/>
    <w:rsid w:val="00A96421"/>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0">
    <w:name w:val="Сетка таблицы 821"/>
    <w:basedOn w:val="af"/>
    <w:next w:val="84"/>
    <w:semiHidden/>
    <w:unhideWhenUsed/>
    <w:rsid w:val="00A96421"/>
    <w:pPr>
      <w:widowControl w:val="0"/>
      <w:adjustRightInd w:val="0"/>
      <w:spacing w:before="120" w:after="120"/>
      <w:ind w:firstLine="567"/>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61">
    <w:name w:val="Таблица-список 161"/>
    <w:basedOn w:val="af"/>
    <w:next w:val="-10"/>
    <w:semiHidden/>
    <w:unhideWhenUsed/>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Таблица-список 251"/>
    <w:basedOn w:val="af"/>
    <w:next w:val="-21"/>
    <w:semiHidden/>
    <w:unhideWhenUsed/>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4">
    <w:name w:val="Современная таблица61"/>
    <w:basedOn w:val="af"/>
    <w:next w:val="afffffffffffffffa"/>
    <w:semiHidden/>
    <w:unhideWhenUsed/>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d">
    <w:name w:val="Изысканная таблица21"/>
    <w:basedOn w:val="af"/>
    <w:next w:val="affe"/>
    <w:semiHidden/>
    <w:unhideWhenUsed/>
    <w:rsid w:val="00A96421"/>
    <w:pPr>
      <w:widowControl w:val="0"/>
      <w:adjustRightInd w:val="0"/>
      <w:spacing w:before="120" w:after="120"/>
      <w:ind w:firstLine="567"/>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519">
    <w:name w:val="Стандартная таблица51"/>
    <w:basedOn w:val="af"/>
    <w:next w:val="afffffffffffffffb"/>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
    <w:next w:val="1ffffff3"/>
    <w:semiHidden/>
    <w:unhideWhenUsed/>
    <w:rsid w:val="00A96421"/>
    <w:pPr>
      <w:widowControl w:val="0"/>
      <w:adjustRightInd w:val="0"/>
      <w:spacing w:before="120" w:after="120"/>
      <w:ind w:firstLine="567"/>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6">
    <w:name w:val="Изящная таблица 221"/>
    <w:basedOn w:val="af"/>
    <w:next w:val="2fff2"/>
    <w:semiHidden/>
    <w:unhideWhenUsed/>
    <w:rsid w:val="00A96421"/>
    <w:pPr>
      <w:widowControl w:val="0"/>
      <w:adjustRightInd w:val="0"/>
      <w:spacing w:before="120" w:after="120"/>
      <w:ind w:firstLine="567"/>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
    <w:next w:val="-11"/>
    <w:semiHidden/>
    <w:unhideWhenUsed/>
    <w:rsid w:val="00A96421"/>
    <w:pPr>
      <w:widowControl w:val="0"/>
      <w:adjustRightInd w:val="0"/>
      <w:spacing w:before="120" w:after="120"/>
      <w:ind w:firstLine="567"/>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
    <w:next w:val="-22"/>
    <w:semiHidden/>
    <w:unhideWhenUsed/>
    <w:rsid w:val="00A96421"/>
    <w:pPr>
      <w:widowControl w:val="0"/>
      <w:adjustRightInd w:val="0"/>
      <w:spacing w:before="120" w:after="120"/>
      <w:ind w:firstLine="567"/>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
    <w:next w:val="-31"/>
    <w:unhideWhenUsed/>
    <w:rsid w:val="00A96421"/>
    <w:pPr>
      <w:widowControl w:val="0"/>
      <w:adjustRightInd w:val="0"/>
      <w:spacing w:before="120" w:after="120"/>
      <w:ind w:firstLine="567"/>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010">
    <w:name w:val="Сетка таблицы30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5">
    <w:name w:val="Сетка таблицы113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4">
    <w:name w:val="Сетка таблицы4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4">
    <w:name w:val="Сетка таблицы5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0">
    <w:name w:val="Сетка таблицы15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0">
    <w:name w:val="Сетка таблицы214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0">
    <w:name w:val="Сетка таблицы22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0">
    <w:name w:val="Сетка таблицы23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Средний список 1151"/>
    <w:basedOn w:val="af"/>
    <w:uiPriority w:val="65"/>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51">
    <w:name w:val="Table Grid151"/>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1a">
    <w:name w:val="Папушкин51"/>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61">
    <w:name w:val="Сетка таблицы 526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212">
    <w:name w:val="Средний список 1221"/>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621">
    <w:name w:val="Сетка таблицы2621"/>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
    <w:name w:val="Сетка таблицы 1121"/>
    <w:basedOn w:val="af"/>
    <w:semiHidden/>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412">
    <w:name w:val="Классическая таблица 114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310">
    <w:name w:val="Сетка таблицы 5131"/>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21">
    <w:name w:val="Table Grid1121"/>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19">
    <w:name w:val="Папушкин121"/>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10">
    <w:name w:val="Сетка таблицы 52121"/>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10">
    <w:name w:val="Столбцы таблицы 312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1">
    <w:name w:val="Столбцы таблицы 412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1">
    <w:name w:val="Столбцы таблицы 512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0">
    <w:name w:val="Таблица-список 112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2">
    <w:name w:val="Столбцы таблицы 212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Таблица-список 212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a">
    <w:name w:val="Современная таблица12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11">
    <w:name w:val="Средний список 1112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13">
    <w:name w:val="Простая таблица 2121"/>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1b">
    <w:name w:val="Стандартная таблица1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310">
    <w:name w:val="Классическая таблица 123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4">
    <w:name w:val="Классическая таблица 21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310">
    <w:name w:val="Классическая таблица 1113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210">
    <w:name w:val="Сетка таблицы 5321"/>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21">
    <w:name w:val="Table Grid1221"/>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217">
    <w:name w:val="Папушкин221"/>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1">
    <w:name w:val="Сетка таблицы 52221"/>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211">
    <w:name w:val="Столбцы таблицы 322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1">
    <w:name w:val="Столбцы таблицы 422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10">
    <w:name w:val="Столбцы таблицы 522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1">
    <w:name w:val="Таблица-список 122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11">
    <w:name w:val="Столбцы таблицы 222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1">
    <w:name w:val="Таблица-список 222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8">
    <w:name w:val="Современная таблица22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10">
    <w:name w:val="Средний список 1122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1">
    <w:name w:val="Средний список 1 - Акцент 1122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212">
    <w:name w:val="Простая таблица 2221"/>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219">
    <w:name w:val="Стандартная таблица2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211">
    <w:name w:val="Классическая таблица 13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13">
    <w:name w:val="Классическая таблица 22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2211">
    <w:name w:val="Классическая таблица 112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21">
    <w:name w:val="Таблица-список 1321"/>
    <w:basedOn w:val="af"/>
    <w:rsid w:val="00A96421"/>
    <w:pPr>
      <w:ind w:left="1080"/>
    </w:pPr>
    <w:rPr>
      <w:sz w:val="20"/>
      <w:szCs w:val="20"/>
      <w:lang w:eastAsia="en-US"/>
    </w:rPr>
    <w:tblPr>
      <w:tblStyleRowBandSize w:val="1"/>
      <w:tblBorders>
        <w:top w:val="thinThickSmallGap" w:sz="24" w:space="0" w:color="auto"/>
        <w:bottom w:val="thickThinSmallGap" w:sz="24" w:space="0" w:color="auto"/>
        <w:insideH w:val="single" w:sz="6" w:space="0" w:color="auto"/>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e">
    <w:name w:val="новый21"/>
    <w:basedOn w:val="af3"/>
    <w:rsid w:val="00A96421"/>
    <w:pPr>
      <w:jc w:val="center"/>
    </w:pPr>
    <w:rPr>
      <w:rFonts w:ascii="Arial" w:hAnsi="Arial"/>
      <w:sz w:val="18"/>
      <w:lang w:eastAsia="en-US"/>
    </w:rPr>
    <w:tblPr>
      <w:tblStyleRowBandSize w:val="1"/>
      <w:tblBorders>
        <w:top w:val="none" w:sz="0" w:space="0" w:color="auto"/>
        <w:left w:val="none" w:sz="0" w:space="0" w:color="auto"/>
        <w:bottom w:val="thickThinSmallGap" w:sz="24" w:space="0" w:color="auto"/>
        <w:right w:val="none" w:sz="0" w:space="0" w:color="auto"/>
        <w:insideH w:val="single" w:sz="6" w:space="0" w:color="auto"/>
        <w:insideV w:val="none" w:sz="0" w:space="0" w:color="auto"/>
      </w:tblBorders>
    </w:tblPr>
    <w:tcPr>
      <w:vAlign w:val="center"/>
    </w:tcPr>
    <w:tblStylePr w:type="firstRow">
      <w:pPr>
        <w:jc w:val="center"/>
      </w:pPr>
      <w:rPr>
        <w:rFonts w:ascii="Arial" w:hAnsi="Arial" w:cs="Arial" w:hint="default"/>
        <w:b/>
        <w:bCs/>
        <w:i w:val="0"/>
        <w:iCs/>
        <w:color w:val="auto"/>
        <w:sz w:val="18"/>
        <w:szCs w:val="18"/>
      </w:rPr>
      <w:tblPr/>
      <w:tcPr>
        <w:tcBorders>
          <w:top w:val="thinThickSmallGap" w:sz="24" w:space="0" w:color="auto"/>
          <w:bottom w:val="thickThinSmallGap" w:sz="24" w:space="0" w:color="auto"/>
          <w:insideH w:val="single" w:sz="6" w:space="0" w:color="auto"/>
          <w:insideV w:val="single" w:sz="6" w:space="0" w:color="auto"/>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Pr/>
      <w:tcPr>
        <w:tcBorders>
          <w:tl2br w:val="none" w:sz="0" w:space="0" w:color="auto"/>
          <w:tr2bl w:val="none" w:sz="0" w:space="0" w:color="auto"/>
        </w:tcBorders>
      </w:tcPr>
    </w:tblStylePr>
  </w:style>
  <w:style w:type="table" w:customStyle="1" w:styleId="21ff">
    <w:name w:val="новая21"/>
    <w:basedOn w:val="af"/>
    <w:rsid w:val="00A96421"/>
    <w:pPr>
      <w:jc w:val="center"/>
    </w:pPr>
    <w:rPr>
      <w:rFonts w:ascii="Arial" w:hAnsi="Arial"/>
      <w:sz w:val="18"/>
      <w:szCs w:val="20"/>
      <w:lang w:eastAsia="en-US"/>
    </w:rPr>
    <w:tblPr>
      <w:tblStyleRowBandSize w:val="1"/>
      <w:tblBorders>
        <w:insideH w:val="single" w:sz="6" w:space="0" w:color="auto"/>
      </w:tblBorders>
    </w:tblPr>
    <w:tcPr>
      <w:vAlign w:val="center"/>
    </w:tcPr>
    <w:tblStylePr w:type="firstRow">
      <w:rPr>
        <w:rFonts w:ascii="Arial" w:hAnsi="Arial" w:cs="Arial" w:hint="default"/>
        <w:b/>
        <w:sz w:val="18"/>
        <w:szCs w:val="18"/>
      </w:rPr>
      <w:tblPr/>
      <w:tcPr>
        <w:tcBorders>
          <w:top w:val="thinThickSmallGap" w:sz="24" w:space="0" w:color="auto"/>
          <w:bottom w:val="thickThinSmallGap" w:sz="24" w:space="0" w:color="auto"/>
          <w:insideV w:val="single" w:sz="6" w:space="0" w:color="auto"/>
        </w:tcBorders>
        <w:shd w:val="clear" w:color="auto" w:fill="D9D9D9"/>
      </w:tcPr>
    </w:tblStylePr>
    <w:tblStylePr w:type="lastRow">
      <w:tblPr/>
      <w:tcPr>
        <w:tcBorders>
          <w:top w:val="nil"/>
          <w:left w:val="nil"/>
          <w:bottom w:val="thickThinSmallGap" w:sz="24" w:space="0" w:color="auto"/>
          <w:right w:val="nil"/>
          <w:insideH w:val="nil"/>
          <w:insideV w:val="nil"/>
        </w:tcBorders>
        <w:shd w:val="clear" w:color="auto" w:fill="D9D9D9"/>
      </w:tcPr>
    </w:tblStylePr>
    <w:tblStylePr w:type="band2Horz">
      <w:tblPr/>
      <w:tcPr>
        <w:shd w:val="clear" w:color="auto" w:fill="D9D9D9"/>
      </w:tcPr>
    </w:tblStylePr>
  </w:style>
  <w:style w:type="table" w:customStyle="1" w:styleId="21ff0">
    <w:name w:val="ВНИПИ21"/>
    <w:basedOn w:val="af3"/>
    <w:rsid w:val="00A96421"/>
    <w:pPr>
      <w:jc w:val="center"/>
    </w:pPr>
    <w:rPr>
      <w:rFonts w:ascii="Arial" w:hAnsi="Arial"/>
      <w:lang w:eastAsia="en-US"/>
    </w:rPr>
    <w:tblPr>
      <w:tblStyleRowBandSize w:val="1"/>
    </w:tblPr>
    <w:tcPr>
      <w:vAlign w:val="center"/>
    </w:tcPr>
    <w:tblStylePr w:type="firstRow">
      <w:rPr>
        <w:rFonts w:ascii="Arial" w:hAnsi="Arial" w:cs="Arial" w:hint="default"/>
        <w:b/>
        <w:sz w:val="20"/>
        <w:szCs w:val="20"/>
      </w:rPr>
      <w:tblPr/>
      <w:tcPr>
        <w:tcBorders>
          <w:top w:val="thinThickSmallGap" w:sz="24" w:space="0" w:color="auto"/>
          <w:bottom w:val="thickThinSmallGap" w:sz="24" w:space="0" w:color="auto"/>
          <w:insideH w:val="single" w:sz="4" w:space="0" w:color="auto"/>
          <w:insideV w:val="single" w:sz="4" w:space="0" w:color="auto"/>
        </w:tcBorders>
        <w:shd w:val="clear" w:color="auto" w:fill="D9D9D9"/>
      </w:tcPr>
    </w:tblStylePr>
    <w:tblStylePr w:type="lastRow">
      <w:tblPr/>
      <w:tcPr>
        <w:tcBorders>
          <w:bottom w:val="thickThinSmallGap" w:sz="24" w:space="0" w:color="auto"/>
        </w:tcBorders>
      </w:tcPr>
    </w:tblStylePr>
    <w:tblStylePr w:type="band2Horz">
      <w:tblPr/>
      <w:tcPr>
        <w:shd w:val="clear" w:color="auto" w:fill="D9D9D9"/>
      </w:tcPr>
    </w:tblStylePr>
  </w:style>
  <w:style w:type="table" w:customStyle="1" w:styleId="121c">
    <w:name w:val="Стиль таблицы121"/>
    <w:basedOn w:val="af"/>
    <w:rsid w:val="00A96421"/>
    <w:pPr>
      <w:jc w:val="center"/>
    </w:pPr>
    <w:rPr>
      <w:rFonts w:ascii="Arial" w:hAnsi="Arial"/>
      <w:sz w:val="18"/>
      <w:szCs w:val="20"/>
      <w:lang w:eastAsia="en-US"/>
    </w:rPr>
    <w:tblPr>
      <w:tblBorders>
        <w:insideH w:val="single" w:sz="4" w:space="0" w:color="auto"/>
      </w:tblBorders>
    </w:tblPr>
    <w:tcPr>
      <w:vAlign w:val="center"/>
    </w:tcPr>
    <w:tblStylePr w:type="firstRow">
      <w:rPr>
        <w:b/>
      </w:rPr>
    </w:tblStylePr>
  </w:style>
  <w:style w:type="table" w:customStyle="1" w:styleId="21ff1">
    <w:name w:val="Шапка ВНИПИ21"/>
    <w:basedOn w:val="af"/>
    <w:rsid w:val="00A96421"/>
    <w:pPr>
      <w:jc w:val="center"/>
    </w:pPr>
    <w:rPr>
      <w:rFonts w:ascii="Arial" w:hAnsi="Arial"/>
      <w:b/>
      <w:sz w:val="16"/>
      <w:szCs w:val="20"/>
      <w:lang w:eastAsia="en-US"/>
    </w:rPr>
    <w:tblPr>
      <w:tblBorders>
        <w:top w:val="thinThickSmallGap" w:sz="24" w:space="0" w:color="auto"/>
        <w:bottom w:val="thickThinSmallGap" w:sz="24" w:space="0" w:color="auto"/>
        <w:insideH w:val="single" w:sz="4" w:space="0" w:color="auto"/>
        <w:insideV w:val="single" w:sz="4" w:space="0" w:color="auto"/>
      </w:tblBorders>
    </w:tblPr>
    <w:tcPr>
      <w:shd w:val="clear" w:color="auto" w:fill="D9D9D9"/>
      <w:vAlign w:val="center"/>
    </w:tcPr>
  </w:style>
  <w:style w:type="table" w:customStyle="1" w:styleId="54210">
    <w:name w:val="Сетка таблицы 5421"/>
    <w:basedOn w:val="af"/>
    <w:rsid w:val="00A96421"/>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1210">
    <w:name w:val="Сетка таблицы 51121"/>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321">
    <w:name w:val="Сетка таблицы 52321"/>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14">
    <w:name w:val="Современная таблица321"/>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521">
    <w:name w:val="Сетка таблицы 552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321">
    <w:name w:val="Table Grid1321"/>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215">
    <w:name w:val="Папушкин321"/>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21">
    <w:name w:val="Сетка таблицы 5242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1">
    <w:name w:val="Столбцы таблицы 3321"/>
    <w:basedOn w:val="af"/>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1">
    <w:name w:val="Столбцы таблицы 4321"/>
    <w:basedOn w:val="af"/>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1">
    <w:name w:val="Столбцы таблицы 5321"/>
    <w:basedOn w:val="af"/>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21">
    <w:name w:val="Таблица-список 1421"/>
    <w:basedOn w:val="af"/>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11">
    <w:name w:val="Столбцы таблицы 2321"/>
    <w:basedOn w:val="af"/>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1">
    <w:name w:val="Таблица-список 2321"/>
    <w:basedOn w:val="af"/>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14">
    <w:name w:val="Современная таблица421"/>
    <w:basedOn w:val="af"/>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3212">
    <w:name w:val="Простая таблица 2321"/>
    <w:basedOn w:val="af"/>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6">
    <w:name w:val="Стандартная таблица321"/>
    <w:basedOn w:val="af"/>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211">
    <w:name w:val="Классическая таблица 1421"/>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13">
    <w:name w:val="Классическая таблица 2321"/>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11">
    <w:name w:val="Сетка таблицы312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
    <w:name w:val="Простая таблица 1111"/>
    <w:basedOn w:val="af"/>
    <w:next w:val="1fffffc"/>
    <w:semiHidden/>
    <w:unhideWhenUsed/>
    <w:rsid w:val="00A96421"/>
    <w:pPr>
      <w:widowControl w:val="0"/>
      <w:adjustRightInd w:val="0"/>
      <w:spacing w:before="120" w:after="120"/>
      <w:ind w:firstLine="567"/>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111">
    <w:name w:val="Простая таблица 2411"/>
    <w:basedOn w:val="af"/>
    <w:next w:val="2ffc"/>
    <w:semiHidden/>
    <w:unhideWhenUsed/>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5111">
    <w:name w:val="Классическая таблица 1511"/>
    <w:basedOn w:val="af"/>
    <w:next w:val="1fff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112">
    <w:name w:val="Классическая таблица 2411"/>
    <w:basedOn w:val="af"/>
    <w:next w:val="2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4113">
    <w:name w:val="Столбцы таблицы 2411"/>
    <w:basedOn w:val="af"/>
    <w:next w:val="2fff"/>
    <w:semiHidden/>
    <w:unhideWhenUsed/>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110">
    <w:name w:val="Столбцы таблицы 3411"/>
    <w:basedOn w:val="af"/>
    <w:next w:val="3ff6"/>
    <w:semiHidden/>
    <w:unhideWhenUsed/>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1">
    <w:name w:val="Столбцы таблицы 4411"/>
    <w:basedOn w:val="af"/>
    <w:next w:val="4f5"/>
    <w:semiHidden/>
    <w:unhideWhenUsed/>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11">
    <w:name w:val="Столбцы таблицы 5411"/>
    <w:basedOn w:val="af"/>
    <w:next w:val="5f4"/>
    <w:semiHidden/>
    <w:unhideWhenUsed/>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13">
    <w:name w:val="Сетка таблицы 1211"/>
    <w:basedOn w:val="af"/>
    <w:next w:val="1ffffff0"/>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5">
    <w:name w:val="Сетка таблицы 2111"/>
    <w:basedOn w:val="af"/>
    <w:next w:val="2fff0"/>
    <w:semiHidden/>
    <w:unhideWhenUsed/>
    <w:rsid w:val="00A96421"/>
    <w:pPr>
      <w:widowControl w:val="0"/>
      <w:adjustRightInd w:val="0"/>
      <w:spacing w:before="120" w:after="120"/>
      <w:ind w:firstLine="567"/>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611">
    <w:name w:val="Сетка таблицы 5611"/>
    <w:basedOn w:val="af"/>
    <w:next w:val="5f5"/>
    <w:semiHidden/>
    <w:unhideWhenUsed/>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10">
    <w:name w:val="Сетка таблицы 7111"/>
    <w:basedOn w:val="af"/>
    <w:next w:val="79"/>
    <w:semiHidden/>
    <w:unhideWhenUsed/>
    <w:rsid w:val="00A96421"/>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0">
    <w:name w:val="Сетка таблицы 8111"/>
    <w:basedOn w:val="af"/>
    <w:next w:val="84"/>
    <w:semiHidden/>
    <w:unhideWhenUsed/>
    <w:rsid w:val="00A96421"/>
    <w:pPr>
      <w:widowControl w:val="0"/>
      <w:adjustRightInd w:val="0"/>
      <w:spacing w:before="120" w:after="120"/>
      <w:ind w:firstLine="567"/>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11">
    <w:name w:val="Таблица-список 1511"/>
    <w:basedOn w:val="af"/>
    <w:next w:val="-10"/>
    <w:semiHidden/>
    <w:unhideWhenUsed/>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11">
    <w:name w:val="Таблица-список 2411"/>
    <w:basedOn w:val="af"/>
    <w:next w:val="-21"/>
    <w:semiHidden/>
    <w:unhideWhenUsed/>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5">
    <w:name w:val="Современная таблица511"/>
    <w:basedOn w:val="af"/>
    <w:next w:val="afffffffffffffffa"/>
    <w:semiHidden/>
    <w:unhideWhenUsed/>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f3">
    <w:name w:val="Изысканная таблица111"/>
    <w:basedOn w:val="af"/>
    <w:next w:val="affe"/>
    <w:semiHidden/>
    <w:unhideWhenUsed/>
    <w:rsid w:val="00A96421"/>
    <w:pPr>
      <w:widowControl w:val="0"/>
      <w:adjustRightInd w:val="0"/>
      <w:spacing w:before="120" w:after="120"/>
      <w:ind w:firstLine="567"/>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4114">
    <w:name w:val="Стандартная таблица411"/>
    <w:basedOn w:val="af"/>
    <w:next w:val="afffffffffffffffb"/>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8">
    <w:name w:val="Изящная таблица 1111"/>
    <w:basedOn w:val="af"/>
    <w:next w:val="1ffffff3"/>
    <w:semiHidden/>
    <w:unhideWhenUsed/>
    <w:rsid w:val="00A96421"/>
    <w:pPr>
      <w:widowControl w:val="0"/>
      <w:adjustRightInd w:val="0"/>
      <w:spacing w:before="120" w:after="120"/>
      <w:ind w:firstLine="567"/>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6">
    <w:name w:val="Изящная таблица 2111"/>
    <w:basedOn w:val="af"/>
    <w:next w:val="2fff2"/>
    <w:semiHidden/>
    <w:unhideWhenUsed/>
    <w:rsid w:val="00A96421"/>
    <w:pPr>
      <w:widowControl w:val="0"/>
      <w:adjustRightInd w:val="0"/>
      <w:spacing w:before="120" w:after="120"/>
      <w:ind w:firstLine="567"/>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
    <w:next w:val="-11"/>
    <w:semiHidden/>
    <w:unhideWhenUsed/>
    <w:rsid w:val="00A96421"/>
    <w:pPr>
      <w:widowControl w:val="0"/>
      <w:adjustRightInd w:val="0"/>
      <w:spacing w:before="120" w:after="120"/>
      <w:ind w:firstLine="567"/>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
    <w:next w:val="-22"/>
    <w:semiHidden/>
    <w:unhideWhenUsed/>
    <w:rsid w:val="00A96421"/>
    <w:pPr>
      <w:widowControl w:val="0"/>
      <w:adjustRightInd w:val="0"/>
      <w:spacing w:before="120" w:after="120"/>
      <w:ind w:firstLine="567"/>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
    <w:next w:val="-31"/>
    <w:semiHidden/>
    <w:unhideWhenUsed/>
    <w:rsid w:val="00A96421"/>
    <w:pPr>
      <w:widowControl w:val="0"/>
      <w:adjustRightInd w:val="0"/>
      <w:spacing w:before="120" w:after="120"/>
      <w:ind w:firstLine="567"/>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11">
    <w:name w:val="Сетка таблицы291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Сетка таблицы1101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0">
    <w:name w:val="Сетка таблицы32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0">
    <w:name w:val="Сетка таблицы41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2">
    <w:name w:val="Сетка таблицы5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
    <w:name w:val="Сетка таблицы8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
    <w:name w:val="Сетка таблицы1112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0">
    <w:name w:val="Сетка таблицы15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
    <w:name w:val="Сетка таблицы16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Сетка таблицы19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0">
    <w:name w:val="Сетка таблицы2113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0">
    <w:name w:val="Сетка таблицы22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0">
    <w:name w:val="Сетка таблицы241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0">
    <w:name w:val="Средний список 11411"/>
    <w:basedOn w:val="af"/>
    <w:uiPriority w:val="65"/>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411">
    <w:name w:val="Table Grid1411"/>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115">
    <w:name w:val="Папушкин411"/>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11">
    <w:name w:val="Сетка таблицы 5251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1112">
    <w:name w:val="Средний список 12111"/>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6111">
    <w:name w:val="Сетка таблицы26111"/>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
    <w:name w:val="Сетка таблицы27111"/>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
    <w:name w:val="Сетка таблицы28111"/>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
    <w:name w:val="Сетка таблицы 11111"/>
    <w:basedOn w:val="af"/>
    <w:semiHidden/>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3112">
    <w:name w:val="Классическая таблица 113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110">
    <w:name w:val="Сетка таблицы 51211"/>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111">
    <w:name w:val="Table Grid11111"/>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119">
    <w:name w:val="Папушкин1111"/>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1">
    <w:name w:val="Сетка таблицы 521111"/>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0">
    <w:name w:val="Столбцы таблицы 3111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11">
    <w:name w:val="Столбцы таблицы 4111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1">
    <w:name w:val="Столбцы таблицы 5111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10">
    <w:name w:val="Таблица-список 111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1">
    <w:name w:val="Столбцы таблицы 2111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0">
    <w:name w:val="Таблица-список 211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a">
    <w:name w:val="Современная таблица11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117">
    <w:name w:val="Средний список 11111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2">
    <w:name w:val="Простая таблица 21111"/>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1b">
    <w:name w:val="Стандартная таблица11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210">
    <w:name w:val="Классическая таблица 121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3">
    <w:name w:val="Классическая таблица 211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1210">
    <w:name w:val="Классическая таблица 1111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110">
    <w:name w:val="Сетка таблицы 53111"/>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111">
    <w:name w:val="Table Grid12111"/>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1117">
    <w:name w:val="Папушкин2111"/>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11">
    <w:name w:val="Сетка таблицы 522111"/>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1110">
    <w:name w:val="Столбцы таблицы 3211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11">
    <w:name w:val="Столбцы таблицы 4211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10">
    <w:name w:val="Столбцы таблицы 5211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11">
    <w:name w:val="Таблица-список 121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11">
    <w:name w:val="Столбцы таблицы 2211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1">
    <w:name w:val="Таблица-список 221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8">
    <w:name w:val="Современная таблица211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1110">
    <w:name w:val="Средний список 11211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 - Акцент 11211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112">
    <w:name w:val="Простая таблица 22111"/>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1119">
    <w:name w:val="Стандартная таблица21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1111">
    <w:name w:val="Классическая таблица 131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13">
    <w:name w:val="Классическая таблица 221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21111">
    <w:name w:val="Классическая таблица 11211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11">
    <w:name w:val="Таблица-список 13111"/>
    <w:basedOn w:val="af"/>
    <w:rsid w:val="00A96421"/>
    <w:pPr>
      <w:ind w:left="1080"/>
    </w:pPr>
    <w:rPr>
      <w:sz w:val="20"/>
      <w:szCs w:val="20"/>
      <w:lang w:eastAsia="en-US"/>
    </w:rPr>
    <w:tblPr>
      <w:tblStyleRowBandSize w:val="1"/>
      <w:tblBorders>
        <w:top w:val="thinThickSmallGap" w:sz="24" w:space="0" w:color="auto"/>
        <w:bottom w:val="thickThinSmallGap" w:sz="24" w:space="0" w:color="auto"/>
        <w:insideH w:val="single" w:sz="6" w:space="0" w:color="auto"/>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4">
    <w:name w:val="новый111"/>
    <w:basedOn w:val="af3"/>
    <w:rsid w:val="00A96421"/>
    <w:pPr>
      <w:jc w:val="center"/>
    </w:pPr>
    <w:rPr>
      <w:rFonts w:ascii="Arial" w:hAnsi="Arial"/>
      <w:sz w:val="18"/>
      <w:lang w:eastAsia="en-US"/>
    </w:rPr>
    <w:tblPr>
      <w:tblStyleRowBandSize w:val="1"/>
      <w:tblBorders>
        <w:top w:val="none" w:sz="0" w:space="0" w:color="auto"/>
        <w:left w:val="none" w:sz="0" w:space="0" w:color="auto"/>
        <w:bottom w:val="thickThinSmallGap" w:sz="24" w:space="0" w:color="auto"/>
        <w:right w:val="none" w:sz="0" w:space="0" w:color="auto"/>
        <w:insideH w:val="single" w:sz="6" w:space="0" w:color="auto"/>
        <w:insideV w:val="none" w:sz="0" w:space="0" w:color="auto"/>
      </w:tblBorders>
    </w:tblPr>
    <w:tcPr>
      <w:vAlign w:val="center"/>
    </w:tcPr>
    <w:tblStylePr w:type="firstRow">
      <w:pPr>
        <w:jc w:val="center"/>
      </w:pPr>
      <w:rPr>
        <w:rFonts w:ascii="Arial" w:hAnsi="Arial" w:cs="Arial" w:hint="default"/>
        <w:b/>
        <w:bCs/>
        <w:i w:val="0"/>
        <w:iCs/>
        <w:color w:val="auto"/>
        <w:sz w:val="18"/>
        <w:szCs w:val="18"/>
      </w:rPr>
      <w:tblPr/>
      <w:tcPr>
        <w:tcBorders>
          <w:top w:val="thinThickSmallGap" w:sz="24" w:space="0" w:color="auto"/>
          <w:bottom w:val="thickThinSmallGap" w:sz="24" w:space="0" w:color="auto"/>
          <w:insideH w:val="single" w:sz="6" w:space="0" w:color="auto"/>
          <w:insideV w:val="single" w:sz="6" w:space="0" w:color="auto"/>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Pr/>
      <w:tcPr>
        <w:tcBorders>
          <w:tl2br w:val="none" w:sz="0" w:space="0" w:color="auto"/>
          <w:tr2bl w:val="none" w:sz="0" w:space="0" w:color="auto"/>
        </w:tcBorders>
      </w:tcPr>
    </w:tblStylePr>
  </w:style>
  <w:style w:type="table" w:customStyle="1" w:styleId="111f5">
    <w:name w:val="новая111"/>
    <w:basedOn w:val="af"/>
    <w:rsid w:val="00A96421"/>
    <w:pPr>
      <w:jc w:val="center"/>
    </w:pPr>
    <w:rPr>
      <w:rFonts w:ascii="Arial" w:hAnsi="Arial"/>
      <w:sz w:val="18"/>
      <w:szCs w:val="20"/>
      <w:lang w:eastAsia="en-US"/>
    </w:rPr>
    <w:tblPr>
      <w:tblStyleRowBandSize w:val="1"/>
      <w:tblBorders>
        <w:insideH w:val="single" w:sz="6" w:space="0" w:color="auto"/>
      </w:tblBorders>
    </w:tblPr>
    <w:tcPr>
      <w:vAlign w:val="center"/>
    </w:tcPr>
    <w:tblStylePr w:type="firstRow">
      <w:rPr>
        <w:rFonts w:ascii="Arial" w:hAnsi="Arial" w:cs="Arial" w:hint="default"/>
        <w:b/>
        <w:sz w:val="18"/>
        <w:szCs w:val="18"/>
      </w:rPr>
      <w:tblPr/>
      <w:tcPr>
        <w:tcBorders>
          <w:top w:val="thinThickSmallGap" w:sz="24" w:space="0" w:color="auto"/>
          <w:bottom w:val="thickThinSmallGap" w:sz="24" w:space="0" w:color="auto"/>
          <w:insideV w:val="single" w:sz="6" w:space="0" w:color="auto"/>
        </w:tcBorders>
        <w:shd w:val="clear" w:color="auto" w:fill="D9D9D9"/>
      </w:tcPr>
    </w:tblStylePr>
    <w:tblStylePr w:type="lastRow">
      <w:tblPr/>
      <w:tcPr>
        <w:tcBorders>
          <w:top w:val="nil"/>
          <w:left w:val="nil"/>
          <w:bottom w:val="thickThinSmallGap" w:sz="24" w:space="0" w:color="auto"/>
          <w:right w:val="nil"/>
          <w:insideH w:val="nil"/>
          <w:insideV w:val="nil"/>
        </w:tcBorders>
        <w:shd w:val="clear" w:color="auto" w:fill="D9D9D9"/>
      </w:tcPr>
    </w:tblStylePr>
    <w:tblStylePr w:type="band2Horz">
      <w:tblPr/>
      <w:tcPr>
        <w:shd w:val="clear" w:color="auto" w:fill="D9D9D9"/>
      </w:tcPr>
    </w:tblStylePr>
  </w:style>
  <w:style w:type="table" w:customStyle="1" w:styleId="111f6">
    <w:name w:val="ВНИПИ111"/>
    <w:basedOn w:val="af3"/>
    <w:rsid w:val="00A96421"/>
    <w:pPr>
      <w:jc w:val="center"/>
    </w:pPr>
    <w:rPr>
      <w:rFonts w:ascii="Arial" w:hAnsi="Arial"/>
      <w:lang w:eastAsia="en-US"/>
    </w:rPr>
    <w:tblPr>
      <w:tblStyleRowBandSize w:val="1"/>
    </w:tblPr>
    <w:tcPr>
      <w:vAlign w:val="center"/>
    </w:tcPr>
    <w:tblStylePr w:type="firstRow">
      <w:rPr>
        <w:rFonts w:ascii="Arial" w:hAnsi="Arial" w:cs="Arial" w:hint="default"/>
        <w:b/>
        <w:sz w:val="20"/>
        <w:szCs w:val="20"/>
      </w:rPr>
      <w:tblPr/>
      <w:tcPr>
        <w:tcBorders>
          <w:top w:val="thinThickSmallGap" w:sz="24" w:space="0" w:color="auto"/>
          <w:bottom w:val="thickThinSmallGap" w:sz="24" w:space="0" w:color="auto"/>
          <w:insideH w:val="single" w:sz="4" w:space="0" w:color="auto"/>
          <w:insideV w:val="single" w:sz="4" w:space="0" w:color="auto"/>
        </w:tcBorders>
        <w:shd w:val="clear" w:color="auto" w:fill="D9D9D9"/>
      </w:tcPr>
    </w:tblStylePr>
    <w:tblStylePr w:type="lastRow">
      <w:tblPr/>
      <w:tcPr>
        <w:tcBorders>
          <w:bottom w:val="thickThinSmallGap" w:sz="24" w:space="0" w:color="auto"/>
        </w:tcBorders>
      </w:tcPr>
    </w:tblStylePr>
    <w:tblStylePr w:type="band2Horz">
      <w:tblPr/>
      <w:tcPr>
        <w:shd w:val="clear" w:color="auto" w:fill="D9D9D9"/>
      </w:tcPr>
    </w:tblStylePr>
  </w:style>
  <w:style w:type="table" w:customStyle="1" w:styleId="1111c">
    <w:name w:val="Стиль таблицы1111"/>
    <w:basedOn w:val="af"/>
    <w:rsid w:val="00A96421"/>
    <w:pPr>
      <w:jc w:val="center"/>
    </w:pPr>
    <w:rPr>
      <w:rFonts w:ascii="Arial" w:hAnsi="Arial"/>
      <w:sz w:val="18"/>
      <w:szCs w:val="20"/>
      <w:lang w:eastAsia="en-US"/>
    </w:rPr>
    <w:tblPr>
      <w:tblBorders>
        <w:insideH w:val="single" w:sz="4" w:space="0" w:color="auto"/>
      </w:tblBorders>
    </w:tblPr>
    <w:tcPr>
      <w:vAlign w:val="center"/>
    </w:tcPr>
    <w:tblStylePr w:type="firstRow">
      <w:rPr>
        <w:b/>
      </w:rPr>
    </w:tblStylePr>
  </w:style>
  <w:style w:type="table" w:customStyle="1" w:styleId="111f7">
    <w:name w:val="Шапка ВНИПИ111"/>
    <w:basedOn w:val="af"/>
    <w:rsid w:val="00A96421"/>
    <w:pPr>
      <w:jc w:val="center"/>
    </w:pPr>
    <w:rPr>
      <w:rFonts w:ascii="Arial" w:hAnsi="Arial"/>
      <w:b/>
      <w:sz w:val="16"/>
      <w:szCs w:val="20"/>
      <w:lang w:eastAsia="en-US"/>
    </w:rPr>
    <w:tblPr>
      <w:tblBorders>
        <w:top w:val="thinThickSmallGap" w:sz="24" w:space="0" w:color="auto"/>
        <w:bottom w:val="thickThinSmallGap" w:sz="24" w:space="0" w:color="auto"/>
        <w:insideH w:val="single" w:sz="4" w:space="0" w:color="auto"/>
        <w:insideV w:val="single" w:sz="4" w:space="0" w:color="auto"/>
      </w:tblBorders>
    </w:tblPr>
    <w:tcPr>
      <w:shd w:val="clear" w:color="auto" w:fill="D9D9D9"/>
      <w:vAlign w:val="center"/>
    </w:tcPr>
  </w:style>
  <w:style w:type="table" w:customStyle="1" w:styleId="541110">
    <w:name w:val="Сетка таблицы 54111"/>
    <w:basedOn w:val="af"/>
    <w:rsid w:val="00A96421"/>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11110">
    <w:name w:val="Сетка таблицы 511111"/>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3111">
    <w:name w:val="Сетка таблицы 523111"/>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2">
    <w:name w:val="Современная таблица3111"/>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5111">
    <w:name w:val="Сетка таблицы 5511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3111">
    <w:name w:val="Table Grid13111"/>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1113">
    <w:name w:val="Папушкин3111"/>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111">
    <w:name w:val="Сетка таблицы 52411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111">
    <w:name w:val="Столбцы таблицы 33111"/>
    <w:basedOn w:val="af"/>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11">
    <w:name w:val="Столбцы таблицы 43111"/>
    <w:basedOn w:val="af"/>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11">
    <w:name w:val="Столбцы таблицы 53111"/>
    <w:basedOn w:val="af"/>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111">
    <w:name w:val="Таблица-список 14111"/>
    <w:basedOn w:val="af"/>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111">
    <w:name w:val="Столбцы таблицы 23111"/>
    <w:basedOn w:val="af"/>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11">
    <w:name w:val="Таблица-список 23111"/>
    <w:basedOn w:val="af"/>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112">
    <w:name w:val="Современная таблица4111"/>
    <w:basedOn w:val="af"/>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31112">
    <w:name w:val="Простая таблица 23111"/>
    <w:basedOn w:val="af"/>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4">
    <w:name w:val="Стандартная таблица3111"/>
    <w:basedOn w:val="af"/>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1111">
    <w:name w:val="Классическая таблица 14111"/>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113">
    <w:name w:val="Классическая таблица 23111"/>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11">
    <w:name w:val="Сетка таблицы3111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unhideWhenUsed/>
    <w:qFormat/>
    <w:rsid w:val="00A96421"/>
    <w:pPr>
      <w:widowControl w:val="0"/>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1317">
    <w:name w:val="Простая таблица 131"/>
    <w:basedOn w:val="af"/>
    <w:next w:val="1fffffc"/>
    <w:semiHidden/>
    <w:unhideWhenUsed/>
    <w:rsid w:val="00A96421"/>
    <w:pPr>
      <w:widowControl w:val="0"/>
      <w:adjustRightInd w:val="0"/>
      <w:spacing w:before="120" w:after="120"/>
      <w:ind w:firstLine="567"/>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614">
    <w:name w:val="Простая таблица 261"/>
    <w:basedOn w:val="af"/>
    <w:next w:val="2ffc"/>
    <w:semiHidden/>
    <w:unhideWhenUsed/>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714">
    <w:name w:val="Классическая таблица 171"/>
    <w:basedOn w:val="af"/>
    <w:next w:val="1fff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15">
    <w:name w:val="Классическая таблица 261"/>
    <w:basedOn w:val="af"/>
    <w:next w:val="2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616">
    <w:name w:val="Столбцы таблицы 261"/>
    <w:basedOn w:val="af"/>
    <w:next w:val="2fff"/>
    <w:semiHidden/>
    <w:unhideWhenUsed/>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1">
    <w:name w:val="Столбцы таблицы 361"/>
    <w:basedOn w:val="af"/>
    <w:next w:val="3ff6"/>
    <w:semiHidden/>
    <w:unhideWhenUsed/>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10">
    <w:name w:val="Столбцы таблицы 461"/>
    <w:basedOn w:val="af"/>
    <w:next w:val="4f5"/>
    <w:semiHidden/>
    <w:unhideWhenUsed/>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12">
    <w:name w:val="Столбцы таблицы 561"/>
    <w:basedOn w:val="af"/>
    <w:next w:val="5f4"/>
    <w:semiHidden/>
    <w:unhideWhenUsed/>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14">
    <w:name w:val="Сетка таблицы 141"/>
    <w:basedOn w:val="af"/>
    <w:next w:val="1ffffff0"/>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5">
    <w:name w:val="Сетка таблицы 231"/>
    <w:basedOn w:val="af"/>
    <w:next w:val="2fff0"/>
    <w:semiHidden/>
    <w:unhideWhenUsed/>
    <w:rsid w:val="00A96421"/>
    <w:pPr>
      <w:widowControl w:val="0"/>
      <w:adjustRightInd w:val="0"/>
      <w:spacing w:before="120" w:after="120"/>
      <w:ind w:firstLine="567"/>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810">
    <w:name w:val="Сетка таблицы 581"/>
    <w:basedOn w:val="af"/>
    <w:next w:val="5f5"/>
    <w:semiHidden/>
    <w:unhideWhenUsed/>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10">
    <w:name w:val="Сетка таблицы 731"/>
    <w:basedOn w:val="af"/>
    <w:next w:val="79"/>
    <w:semiHidden/>
    <w:unhideWhenUsed/>
    <w:rsid w:val="00A96421"/>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0">
    <w:name w:val="Сетка таблицы 831"/>
    <w:basedOn w:val="af"/>
    <w:next w:val="84"/>
    <w:semiHidden/>
    <w:unhideWhenUsed/>
    <w:rsid w:val="00A96421"/>
    <w:pPr>
      <w:widowControl w:val="0"/>
      <w:adjustRightInd w:val="0"/>
      <w:spacing w:before="120" w:after="120"/>
      <w:ind w:firstLine="567"/>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71">
    <w:name w:val="Таблица-список 171"/>
    <w:basedOn w:val="af"/>
    <w:next w:val="-10"/>
    <w:semiHidden/>
    <w:unhideWhenUsed/>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1">
    <w:name w:val="Таблица-список 261"/>
    <w:basedOn w:val="af"/>
    <w:next w:val="-21"/>
    <w:semiHidden/>
    <w:unhideWhenUsed/>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7">
    <w:name w:val="Современная таблица71"/>
    <w:basedOn w:val="af"/>
    <w:next w:val="afffffffffffffffa"/>
    <w:semiHidden/>
    <w:unhideWhenUsed/>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1f1">
    <w:name w:val="Изысканная таблица31"/>
    <w:basedOn w:val="af"/>
    <w:next w:val="affe"/>
    <w:semiHidden/>
    <w:unhideWhenUsed/>
    <w:rsid w:val="00A96421"/>
    <w:pPr>
      <w:widowControl w:val="0"/>
      <w:adjustRightInd w:val="0"/>
      <w:spacing w:before="120" w:after="120"/>
      <w:ind w:firstLine="567"/>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615">
    <w:name w:val="Стандартная таблица61"/>
    <w:basedOn w:val="af"/>
    <w:next w:val="afffffffffffffffb"/>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18">
    <w:name w:val="Изящная таблица 131"/>
    <w:basedOn w:val="af"/>
    <w:next w:val="1ffffff3"/>
    <w:semiHidden/>
    <w:unhideWhenUsed/>
    <w:rsid w:val="00A96421"/>
    <w:pPr>
      <w:widowControl w:val="0"/>
      <w:adjustRightInd w:val="0"/>
      <w:spacing w:before="120" w:after="120"/>
      <w:ind w:firstLine="567"/>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6">
    <w:name w:val="Изящная таблица 231"/>
    <w:basedOn w:val="af"/>
    <w:next w:val="2fff2"/>
    <w:semiHidden/>
    <w:unhideWhenUsed/>
    <w:rsid w:val="00A96421"/>
    <w:pPr>
      <w:widowControl w:val="0"/>
      <w:adjustRightInd w:val="0"/>
      <w:spacing w:before="120" w:after="120"/>
      <w:ind w:firstLine="567"/>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0">
    <w:name w:val="Веб-таблица 131"/>
    <w:basedOn w:val="af"/>
    <w:next w:val="-11"/>
    <w:semiHidden/>
    <w:unhideWhenUsed/>
    <w:rsid w:val="00A96421"/>
    <w:pPr>
      <w:widowControl w:val="0"/>
      <w:adjustRightInd w:val="0"/>
      <w:spacing w:before="120" w:after="120"/>
      <w:ind w:firstLine="567"/>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0">
    <w:name w:val="Веб-таблица 231"/>
    <w:basedOn w:val="af"/>
    <w:next w:val="-22"/>
    <w:semiHidden/>
    <w:unhideWhenUsed/>
    <w:rsid w:val="00A96421"/>
    <w:pPr>
      <w:widowControl w:val="0"/>
      <w:adjustRightInd w:val="0"/>
      <w:spacing w:before="120" w:after="120"/>
      <w:ind w:firstLine="567"/>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1">
    <w:name w:val="Веб-таблица 331"/>
    <w:basedOn w:val="af"/>
    <w:next w:val="-31"/>
    <w:unhideWhenUsed/>
    <w:rsid w:val="00A96421"/>
    <w:pPr>
      <w:widowControl w:val="0"/>
      <w:adjustRightInd w:val="0"/>
      <w:spacing w:before="120" w:after="120"/>
      <w:ind w:firstLine="567"/>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511">
    <w:name w:val="Сетка таблицы35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Сетка таблицы115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0">
    <w:name w:val="Сетка таблицы215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
    <w:name w:val="Сетка таблицы36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4">
    <w:name w:val="Сетка таблицы5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0">
    <w:name w:val="Сетка таблицы116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
    <w:name w:val="Сетка таблицы12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0">
    <w:name w:val="Сетка таблицы13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0">
    <w:name w:val="Сетка таблицы14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0">
    <w:name w:val="Сетка таблицы15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Сетка таблицы16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17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Сетка таблицы18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Сетка таблицы19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
    <w:name w:val="Сетка таблицы20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0">
    <w:name w:val="Сетка таблицы22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етка таблицы2531"/>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редний список 1161"/>
    <w:basedOn w:val="af"/>
    <w:uiPriority w:val="65"/>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61">
    <w:name w:val="Table Grid161"/>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616">
    <w:name w:val="Папушкин61"/>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71">
    <w:name w:val="Сетка таблицы 527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312">
    <w:name w:val="Средний список 1231"/>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631">
    <w:name w:val="Сетка таблицы2631"/>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
    <w:name w:val="Сетка таблицы2731"/>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1">
    <w:name w:val="Сетка таблицы2831"/>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6">
    <w:name w:val="Сетка таблицы 1131"/>
    <w:basedOn w:val="af"/>
    <w:semiHidden/>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512">
    <w:name w:val="Классическая таблица 115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410">
    <w:name w:val="Сетка таблицы 5141"/>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31">
    <w:name w:val="Table Grid1131"/>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19">
    <w:name w:val="Папушкин131"/>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1">
    <w:name w:val="Сетка таблицы 52131"/>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10">
    <w:name w:val="Столбцы таблицы 313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11">
    <w:name w:val="Столбцы таблицы 413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1">
    <w:name w:val="Столбцы таблицы 513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0">
    <w:name w:val="Таблица-список 113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2">
    <w:name w:val="Столбцы таблицы 213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Таблица-список 213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a">
    <w:name w:val="Современная таблица13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11">
    <w:name w:val="Средний список 1113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 - Акцент 1113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13">
    <w:name w:val="Простая таблица 2131"/>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1b">
    <w:name w:val="Стандартная таблица13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410">
    <w:name w:val="Классическая таблица 124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4">
    <w:name w:val="Классическая таблица 213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410">
    <w:name w:val="Классическая таблица 1114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310">
    <w:name w:val="Сетка таблицы 5331"/>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31">
    <w:name w:val="Table Grid1231"/>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317">
    <w:name w:val="Папушкин231"/>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31">
    <w:name w:val="Сетка таблицы 52231"/>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311">
    <w:name w:val="Столбцы таблицы 323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31">
    <w:name w:val="Столбцы таблицы 423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10">
    <w:name w:val="Столбцы таблицы 523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1">
    <w:name w:val="Таблица-список 123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11">
    <w:name w:val="Столбцы таблицы 223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1">
    <w:name w:val="Таблица-список 223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8">
    <w:name w:val="Современная таблица23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310">
    <w:name w:val="Средний список 1123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31">
    <w:name w:val="Средний список 1 - Акцент 1123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312">
    <w:name w:val="Простая таблица 2231"/>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319">
    <w:name w:val="Стандартная таблица23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311">
    <w:name w:val="Классическая таблица 133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13">
    <w:name w:val="Классическая таблица 223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2311">
    <w:name w:val="Классическая таблица 1123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31">
    <w:name w:val="Таблица-список 1331"/>
    <w:basedOn w:val="af"/>
    <w:rsid w:val="00A96421"/>
    <w:pPr>
      <w:ind w:left="1080"/>
    </w:pPr>
    <w:rPr>
      <w:sz w:val="20"/>
      <w:szCs w:val="20"/>
      <w:lang w:eastAsia="en-US"/>
    </w:rPr>
    <w:tblPr>
      <w:tblStyleRowBandSize w:val="1"/>
      <w:tblBorders>
        <w:top w:val="thinThickSmallGap" w:sz="24" w:space="0" w:color="auto"/>
        <w:bottom w:val="thickThinSmallGap" w:sz="24" w:space="0" w:color="auto"/>
        <w:insideH w:val="single" w:sz="6" w:space="0" w:color="auto"/>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2">
    <w:name w:val="новый31"/>
    <w:basedOn w:val="af3"/>
    <w:rsid w:val="00A96421"/>
    <w:pPr>
      <w:jc w:val="center"/>
    </w:pPr>
    <w:rPr>
      <w:rFonts w:ascii="Arial" w:hAnsi="Arial"/>
      <w:sz w:val="18"/>
      <w:lang w:eastAsia="en-US"/>
    </w:rPr>
    <w:tblPr>
      <w:tblStyleRowBandSize w:val="1"/>
      <w:tblBorders>
        <w:top w:val="none" w:sz="0" w:space="0" w:color="auto"/>
        <w:left w:val="none" w:sz="0" w:space="0" w:color="auto"/>
        <w:bottom w:val="thickThinSmallGap" w:sz="24" w:space="0" w:color="auto"/>
        <w:right w:val="none" w:sz="0" w:space="0" w:color="auto"/>
        <w:insideH w:val="single" w:sz="6" w:space="0" w:color="auto"/>
        <w:insideV w:val="none" w:sz="0" w:space="0" w:color="auto"/>
      </w:tblBorders>
    </w:tblPr>
    <w:tcPr>
      <w:vAlign w:val="center"/>
    </w:tcPr>
    <w:tblStylePr w:type="firstRow">
      <w:pPr>
        <w:jc w:val="center"/>
      </w:pPr>
      <w:rPr>
        <w:rFonts w:ascii="Arial" w:hAnsi="Arial" w:cs="Arial" w:hint="default"/>
        <w:b/>
        <w:bCs/>
        <w:i w:val="0"/>
        <w:iCs/>
        <w:color w:val="auto"/>
        <w:sz w:val="18"/>
        <w:szCs w:val="18"/>
      </w:rPr>
      <w:tblPr/>
      <w:tcPr>
        <w:tcBorders>
          <w:top w:val="thinThickSmallGap" w:sz="24" w:space="0" w:color="auto"/>
          <w:bottom w:val="thickThinSmallGap" w:sz="24" w:space="0" w:color="auto"/>
          <w:insideH w:val="single" w:sz="6" w:space="0" w:color="auto"/>
          <w:insideV w:val="single" w:sz="6" w:space="0" w:color="auto"/>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Pr/>
      <w:tcPr>
        <w:tcBorders>
          <w:tl2br w:val="none" w:sz="0" w:space="0" w:color="auto"/>
          <w:tr2bl w:val="none" w:sz="0" w:space="0" w:color="auto"/>
        </w:tcBorders>
      </w:tcPr>
    </w:tblStylePr>
  </w:style>
  <w:style w:type="table" w:customStyle="1" w:styleId="31f3">
    <w:name w:val="новая31"/>
    <w:basedOn w:val="af"/>
    <w:rsid w:val="00A96421"/>
    <w:pPr>
      <w:jc w:val="center"/>
    </w:pPr>
    <w:rPr>
      <w:rFonts w:ascii="Arial" w:hAnsi="Arial"/>
      <w:sz w:val="18"/>
      <w:szCs w:val="20"/>
      <w:lang w:eastAsia="en-US"/>
    </w:rPr>
    <w:tblPr>
      <w:tblStyleRowBandSize w:val="1"/>
      <w:tblBorders>
        <w:insideH w:val="single" w:sz="6" w:space="0" w:color="auto"/>
      </w:tblBorders>
    </w:tblPr>
    <w:tcPr>
      <w:vAlign w:val="center"/>
    </w:tcPr>
    <w:tblStylePr w:type="firstRow">
      <w:rPr>
        <w:rFonts w:ascii="Arial" w:hAnsi="Arial" w:cs="Arial" w:hint="default"/>
        <w:b/>
        <w:sz w:val="18"/>
        <w:szCs w:val="18"/>
      </w:rPr>
      <w:tblPr/>
      <w:tcPr>
        <w:tcBorders>
          <w:top w:val="thinThickSmallGap" w:sz="24" w:space="0" w:color="auto"/>
          <w:bottom w:val="thickThinSmallGap" w:sz="24" w:space="0" w:color="auto"/>
          <w:insideV w:val="single" w:sz="6" w:space="0" w:color="auto"/>
        </w:tcBorders>
        <w:shd w:val="clear" w:color="auto" w:fill="D9D9D9"/>
      </w:tcPr>
    </w:tblStylePr>
    <w:tblStylePr w:type="lastRow">
      <w:tblPr/>
      <w:tcPr>
        <w:tcBorders>
          <w:top w:val="nil"/>
          <w:left w:val="nil"/>
          <w:bottom w:val="thickThinSmallGap" w:sz="24" w:space="0" w:color="auto"/>
          <w:right w:val="nil"/>
          <w:insideH w:val="nil"/>
          <w:insideV w:val="nil"/>
        </w:tcBorders>
        <w:shd w:val="clear" w:color="auto" w:fill="D9D9D9"/>
      </w:tcPr>
    </w:tblStylePr>
    <w:tblStylePr w:type="band2Horz">
      <w:tblPr/>
      <w:tcPr>
        <w:shd w:val="clear" w:color="auto" w:fill="D9D9D9"/>
      </w:tcPr>
    </w:tblStylePr>
  </w:style>
  <w:style w:type="table" w:customStyle="1" w:styleId="31f4">
    <w:name w:val="ВНИПИ31"/>
    <w:basedOn w:val="af3"/>
    <w:rsid w:val="00A96421"/>
    <w:pPr>
      <w:jc w:val="center"/>
    </w:pPr>
    <w:rPr>
      <w:rFonts w:ascii="Arial" w:hAnsi="Arial"/>
      <w:lang w:eastAsia="en-US"/>
    </w:rPr>
    <w:tblPr>
      <w:tblStyleRowBandSize w:val="1"/>
    </w:tblPr>
    <w:tcPr>
      <w:vAlign w:val="center"/>
    </w:tcPr>
    <w:tblStylePr w:type="firstRow">
      <w:rPr>
        <w:rFonts w:ascii="Arial" w:hAnsi="Arial" w:cs="Arial" w:hint="default"/>
        <w:b/>
        <w:sz w:val="20"/>
        <w:szCs w:val="20"/>
      </w:rPr>
      <w:tblPr/>
      <w:tcPr>
        <w:tcBorders>
          <w:top w:val="thinThickSmallGap" w:sz="24" w:space="0" w:color="auto"/>
          <w:bottom w:val="thickThinSmallGap" w:sz="24" w:space="0" w:color="auto"/>
          <w:insideH w:val="single" w:sz="4" w:space="0" w:color="auto"/>
          <w:insideV w:val="single" w:sz="4" w:space="0" w:color="auto"/>
        </w:tcBorders>
        <w:shd w:val="clear" w:color="auto" w:fill="D9D9D9"/>
      </w:tcPr>
    </w:tblStylePr>
    <w:tblStylePr w:type="lastRow">
      <w:tblPr/>
      <w:tcPr>
        <w:tcBorders>
          <w:bottom w:val="thickThinSmallGap" w:sz="24" w:space="0" w:color="auto"/>
        </w:tcBorders>
      </w:tcPr>
    </w:tblStylePr>
    <w:tblStylePr w:type="band2Horz">
      <w:tblPr/>
      <w:tcPr>
        <w:shd w:val="clear" w:color="auto" w:fill="D9D9D9"/>
      </w:tcPr>
    </w:tblStylePr>
  </w:style>
  <w:style w:type="table" w:customStyle="1" w:styleId="131c">
    <w:name w:val="Стиль таблицы131"/>
    <w:basedOn w:val="af"/>
    <w:rsid w:val="00A96421"/>
    <w:pPr>
      <w:jc w:val="center"/>
    </w:pPr>
    <w:rPr>
      <w:rFonts w:ascii="Arial" w:hAnsi="Arial"/>
      <w:sz w:val="18"/>
      <w:szCs w:val="20"/>
      <w:lang w:eastAsia="en-US"/>
    </w:rPr>
    <w:tblPr>
      <w:tblBorders>
        <w:insideH w:val="single" w:sz="4" w:space="0" w:color="auto"/>
      </w:tblBorders>
    </w:tblPr>
    <w:tcPr>
      <w:vAlign w:val="center"/>
    </w:tcPr>
    <w:tblStylePr w:type="firstRow">
      <w:rPr>
        <w:b/>
      </w:rPr>
    </w:tblStylePr>
  </w:style>
  <w:style w:type="table" w:customStyle="1" w:styleId="31f5">
    <w:name w:val="Шапка ВНИПИ31"/>
    <w:basedOn w:val="af"/>
    <w:rsid w:val="00A96421"/>
    <w:pPr>
      <w:jc w:val="center"/>
    </w:pPr>
    <w:rPr>
      <w:rFonts w:ascii="Arial" w:hAnsi="Arial"/>
      <w:b/>
      <w:sz w:val="16"/>
      <w:szCs w:val="20"/>
      <w:lang w:eastAsia="en-US"/>
    </w:rPr>
    <w:tblPr>
      <w:tblBorders>
        <w:top w:val="thinThickSmallGap" w:sz="24" w:space="0" w:color="auto"/>
        <w:bottom w:val="thickThinSmallGap" w:sz="24" w:space="0" w:color="auto"/>
        <w:insideH w:val="single" w:sz="4" w:space="0" w:color="auto"/>
        <w:insideV w:val="single" w:sz="4" w:space="0" w:color="auto"/>
      </w:tblBorders>
    </w:tblPr>
    <w:tcPr>
      <w:shd w:val="clear" w:color="auto" w:fill="D9D9D9"/>
      <w:vAlign w:val="center"/>
    </w:tcPr>
  </w:style>
  <w:style w:type="table" w:customStyle="1" w:styleId="54310">
    <w:name w:val="Сетка таблицы 5431"/>
    <w:basedOn w:val="af"/>
    <w:rsid w:val="00A96421"/>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131">
    <w:name w:val="Сетка таблицы 51131"/>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331">
    <w:name w:val="Сетка таблицы 52331"/>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14">
    <w:name w:val="Современная таблица331"/>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531">
    <w:name w:val="Сетка таблицы 553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331">
    <w:name w:val="Table Grid1331"/>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315">
    <w:name w:val="Папушкин331"/>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31">
    <w:name w:val="Сетка таблицы 5243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310">
    <w:name w:val="Столбцы таблицы 3331"/>
    <w:basedOn w:val="af"/>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1">
    <w:name w:val="Столбцы таблицы 4331"/>
    <w:basedOn w:val="af"/>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1">
    <w:name w:val="Столбцы таблицы 5331"/>
    <w:basedOn w:val="af"/>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31">
    <w:name w:val="Таблица-список 1431"/>
    <w:basedOn w:val="af"/>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11">
    <w:name w:val="Столбцы таблицы 2331"/>
    <w:basedOn w:val="af"/>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1">
    <w:name w:val="Таблица-список 2331"/>
    <w:basedOn w:val="af"/>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315">
    <w:name w:val="Современная таблица431"/>
    <w:basedOn w:val="af"/>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3312">
    <w:name w:val="Простая таблица 2331"/>
    <w:basedOn w:val="af"/>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16">
    <w:name w:val="Стандартная таблица331"/>
    <w:basedOn w:val="af"/>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311">
    <w:name w:val="Классическая таблица 1431"/>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13">
    <w:name w:val="Классическая таблица 2331"/>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11">
    <w:name w:val="Сетка таблицы313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2">
    <w:name w:val="1 / 1.1 / 1.1.52"/>
    <w:basedOn w:val="af0"/>
    <w:next w:val="111111"/>
    <w:semiHidden/>
    <w:unhideWhenUsed/>
    <w:rsid w:val="00A96421"/>
    <w:pPr>
      <w:numPr>
        <w:numId w:val="56"/>
      </w:numPr>
    </w:pPr>
  </w:style>
  <w:style w:type="table" w:customStyle="1" w:styleId="11216">
    <w:name w:val="Простая таблица 1121"/>
    <w:basedOn w:val="af"/>
    <w:next w:val="1fffffc"/>
    <w:semiHidden/>
    <w:unhideWhenUsed/>
    <w:rsid w:val="00A96421"/>
    <w:pPr>
      <w:widowControl w:val="0"/>
      <w:adjustRightInd w:val="0"/>
      <w:spacing w:before="120" w:after="120"/>
      <w:ind w:firstLine="567"/>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211">
    <w:name w:val="Простая таблица 2421"/>
    <w:basedOn w:val="af"/>
    <w:next w:val="2ffc"/>
    <w:semiHidden/>
    <w:unhideWhenUsed/>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5211">
    <w:name w:val="Классическая таблица 1521"/>
    <w:basedOn w:val="af"/>
    <w:next w:val="1fff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12">
    <w:name w:val="Классическая таблица 2421"/>
    <w:basedOn w:val="af"/>
    <w:next w:val="2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4213">
    <w:name w:val="Столбцы таблицы 2421"/>
    <w:basedOn w:val="af"/>
    <w:next w:val="2fff"/>
    <w:semiHidden/>
    <w:unhideWhenUsed/>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21">
    <w:name w:val="Столбцы таблицы 3421"/>
    <w:basedOn w:val="af"/>
    <w:next w:val="3ff6"/>
    <w:semiHidden/>
    <w:unhideWhenUsed/>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21">
    <w:name w:val="Столбцы таблицы 4421"/>
    <w:basedOn w:val="af"/>
    <w:next w:val="4f5"/>
    <w:semiHidden/>
    <w:unhideWhenUsed/>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11">
    <w:name w:val="Столбцы таблицы 5421"/>
    <w:basedOn w:val="af"/>
    <w:next w:val="5f4"/>
    <w:semiHidden/>
    <w:unhideWhenUsed/>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13">
    <w:name w:val="Сетка таблицы 1221"/>
    <w:basedOn w:val="af"/>
    <w:next w:val="1ffffff0"/>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15">
    <w:name w:val="Сетка таблицы 2121"/>
    <w:basedOn w:val="af"/>
    <w:next w:val="2fff0"/>
    <w:semiHidden/>
    <w:unhideWhenUsed/>
    <w:rsid w:val="00A96421"/>
    <w:pPr>
      <w:widowControl w:val="0"/>
      <w:adjustRightInd w:val="0"/>
      <w:spacing w:before="120" w:after="120"/>
      <w:ind w:firstLine="567"/>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621">
    <w:name w:val="Сетка таблицы 5621"/>
    <w:basedOn w:val="af"/>
    <w:next w:val="5f5"/>
    <w:semiHidden/>
    <w:unhideWhenUsed/>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10">
    <w:name w:val="Сетка таблицы 7121"/>
    <w:basedOn w:val="af"/>
    <w:next w:val="79"/>
    <w:semiHidden/>
    <w:unhideWhenUsed/>
    <w:rsid w:val="00A96421"/>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10">
    <w:name w:val="Сетка таблицы 8121"/>
    <w:basedOn w:val="af"/>
    <w:next w:val="84"/>
    <w:semiHidden/>
    <w:unhideWhenUsed/>
    <w:rsid w:val="00A96421"/>
    <w:pPr>
      <w:widowControl w:val="0"/>
      <w:adjustRightInd w:val="0"/>
      <w:spacing w:before="120" w:after="120"/>
      <w:ind w:firstLine="567"/>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21">
    <w:name w:val="Таблица-список 1521"/>
    <w:basedOn w:val="af"/>
    <w:next w:val="-10"/>
    <w:semiHidden/>
    <w:unhideWhenUsed/>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1">
    <w:name w:val="Таблица-список 2421"/>
    <w:basedOn w:val="af"/>
    <w:next w:val="-21"/>
    <w:semiHidden/>
    <w:unhideWhenUsed/>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15">
    <w:name w:val="Современная таблица521"/>
    <w:basedOn w:val="af"/>
    <w:next w:val="afffffffffffffffa"/>
    <w:semiHidden/>
    <w:unhideWhenUsed/>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d">
    <w:name w:val="Изысканная таблица121"/>
    <w:basedOn w:val="af"/>
    <w:next w:val="affe"/>
    <w:semiHidden/>
    <w:unhideWhenUsed/>
    <w:rsid w:val="00A96421"/>
    <w:pPr>
      <w:widowControl w:val="0"/>
      <w:adjustRightInd w:val="0"/>
      <w:spacing w:before="120" w:after="120"/>
      <w:ind w:firstLine="567"/>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4215">
    <w:name w:val="Стандартная таблица421"/>
    <w:basedOn w:val="af"/>
    <w:next w:val="afffffffffffffffb"/>
    <w:semiHidden/>
    <w:unhideWhenUsed/>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17">
    <w:name w:val="Изящная таблица 1121"/>
    <w:basedOn w:val="af"/>
    <w:next w:val="1ffffff3"/>
    <w:semiHidden/>
    <w:unhideWhenUsed/>
    <w:rsid w:val="00A96421"/>
    <w:pPr>
      <w:widowControl w:val="0"/>
      <w:adjustRightInd w:val="0"/>
      <w:spacing w:before="120" w:after="120"/>
      <w:ind w:firstLine="567"/>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6">
    <w:name w:val="Изящная таблица 2121"/>
    <w:basedOn w:val="af"/>
    <w:next w:val="2fff2"/>
    <w:semiHidden/>
    <w:unhideWhenUsed/>
    <w:rsid w:val="00A96421"/>
    <w:pPr>
      <w:widowControl w:val="0"/>
      <w:adjustRightInd w:val="0"/>
      <w:spacing w:before="120" w:after="120"/>
      <w:ind w:firstLine="567"/>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1">
    <w:name w:val="Веб-таблица 1121"/>
    <w:basedOn w:val="af"/>
    <w:next w:val="-11"/>
    <w:semiHidden/>
    <w:unhideWhenUsed/>
    <w:rsid w:val="00A96421"/>
    <w:pPr>
      <w:widowControl w:val="0"/>
      <w:adjustRightInd w:val="0"/>
      <w:spacing w:before="120" w:after="120"/>
      <w:ind w:firstLine="567"/>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10">
    <w:name w:val="Веб-таблица 2121"/>
    <w:basedOn w:val="af"/>
    <w:next w:val="-22"/>
    <w:semiHidden/>
    <w:unhideWhenUsed/>
    <w:rsid w:val="00A96421"/>
    <w:pPr>
      <w:widowControl w:val="0"/>
      <w:adjustRightInd w:val="0"/>
      <w:spacing w:before="120" w:after="120"/>
      <w:ind w:firstLine="567"/>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1">
    <w:name w:val="Веб-таблица 3121"/>
    <w:basedOn w:val="af"/>
    <w:next w:val="-31"/>
    <w:semiHidden/>
    <w:unhideWhenUsed/>
    <w:rsid w:val="00A96421"/>
    <w:pPr>
      <w:widowControl w:val="0"/>
      <w:adjustRightInd w:val="0"/>
      <w:spacing w:before="120" w:after="120"/>
      <w:ind w:firstLine="567"/>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21">
    <w:name w:val="Сетка таблицы292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Сетка таблицы1102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
    <w:name w:val="Сетка таблицы2102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1">
    <w:name w:val="Сетка таблицы325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
    <w:name w:val="Сетка таблицы415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2">
    <w:name w:val="Сетка таблицы51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Сетка таблицы7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1">
    <w:name w:val="Сетка таблицы8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2">
    <w:name w:val="Сетка таблицы1113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
    <w:name w:val="Сетка таблицы12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0">
    <w:name w:val="Сетка таблицы13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1">
    <w:name w:val="Сетка таблицы1613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1">
    <w:name w:val="Сетка таблицы17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1">
    <w:name w:val="Сетка таблицы18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1">
    <w:name w:val="Сетка таблицы19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1">
    <w:name w:val="Сетка таблицы20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0">
    <w:name w:val="Сетка таблицы22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0">
    <w:name w:val="Сетка таблицы23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1">
    <w:name w:val="Сетка таблицы24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Сетка таблицы25121"/>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редний список 11421"/>
    <w:basedOn w:val="af"/>
    <w:uiPriority w:val="65"/>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421">
    <w:name w:val="Table Grid1421"/>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216">
    <w:name w:val="Папушкин421"/>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21">
    <w:name w:val="Сетка таблицы 5252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1212">
    <w:name w:val="Средний список 12121"/>
    <w:basedOn w:val="af"/>
    <w:uiPriority w:val="65"/>
    <w:rsid w:val="00A96421"/>
    <w:rPr>
      <w:color w:val="000000"/>
      <w:sz w:val="20"/>
      <w:szCs w:val="20"/>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6121">
    <w:name w:val="Сетка таблицы26121"/>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1">
    <w:name w:val="Сетка таблицы27121"/>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1">
    <w:name w:val="Сетка таблицы28121"/>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
    <w:name w:val="Сетка таблицы 11121"/>
    <w:basedOn w:val="af"/>
    <w:semiHidden/>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3211">
    <w:name w:val="Классическая таблица 113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21">
    <w:name w:val="Сетка таблицы 51221"/>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121">
    <w:name w:val="Table Grid11121"/>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218">
    <w:name w:val="Папушкин1121"/>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1">
    <w:name w:val="Сетка таблицы 521121"/>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0">
    <w:name w:val="Столбцы таблицы 3112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10">
    <w:name w:val="Столбцы таблицы 4112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11">
    <w:name w:val="Столбцы таблицы 5112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1">
    <w:name w:val="Таблица-список 1112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11">
    <w:name w:val="Столбцы таблицы 2112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1">
    <w:name w:val="Таблица-список 2112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9">
    <w:name w:val="Современная таблица112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211">
    <w:name w:val="Средний список 11112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1">
    <w:name w:val="Средний список 1 - Акцент 11112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2">
    <w:name w:val="Простая таблица 21121"/>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1a">
    <w:name w:val="Стандартная таблица11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310">
    <w:name w:val="Классическая таблица 1213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13">
    <w:name w:val="Классическая таблица 211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1310">
    <w:name w:val="Классическая таблица 11113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21">
    <w:name w:val="Сетка таблицы 53121"/>
    <w:basedOn w:val="af"/>
    <w:locked/>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121">
    <w:name w:val="Table Grid12121"/>
    <w:basedOn w:val="af"/>
    <w:rsid w:val="00A96421"/>
    <w:pPr>
      <w:spacing w:line="360" w:lineRule="auto"/>
      <w:ind w:firstLine="567"/>
      <w:jc w:val="both"/>
    </w:pPr>
    <w:rPr>
      <w:rFonts w:ascii="Arial" w:hAnsi="Arial"/>
      <w:spacing w:val="-5"/>
      <w:kern w:val="28"/>
      <w:sz w:val="24"/>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1217">
    <w:name w:val="Папушкин2121"/>
    <w:basedOn w:val="af3"/>
    <w:rsid w:val="00A96421"/>
    <w:pPr>
      <w:spacing w:line="360" w:lineRule="auto"/>
      <w:ind w:firstLine="567"/>
      <w:jc w:val="center"/>
    </w:pPr>
    <w:rPr>
      <w:rFonts w:ascii="Arial" w:hAnsi="Arial"/>
      <w:spacing w:val="-5"/>
      <w:kern w:val="28"/>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21">
    <w:name w:val="Сетка таблицы 522121"/>
    <w:basedOn w:val="af"/>
    <w:rsid w:val="00A96421"/>
    <w:pPr>
      <w:spacing w:line="360" w:lineRule="auto"/>
      <w:ind w:left="1080" w:firstLine="567"/>
      <w:jc w:val="both"/>
    </w:pPr>
    <w:rPr>
      <w:rFonts w:ascii="Arial" w:hAnsi="Arial"/>
      <w:spacing w:val="-5"/>
      <w:kern w:val="28"/>
      <w:sz w:val="24"/>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1210">
    <w:name w:val="Столбцы таблицы 3212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21">
    <w:name w:val="Столбцы таблицы 4212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11">
    <w:name w:val="Столбцы таблицы 52121"/>
    <w:basedOn w:val="af"/>
    <w:rsid w:val="00A96421"/>
    <w:pPr>
      <w:widowControl w:val="0"/>
      <w:adjustRightInd w:val="0"/>
      <w:spacing w:line="360" w:lineRule="atLeast"/>
      <w:ind w:firstLine="567"/>
      <w:jc w:val="both"/>
    </w:pPr>
    <w:rPr>
      <w:rFonts w:ascii="Arial" w:hAnsi="Arial"/>
      <w:spacing w:val="-5"/>
      <w:kern w:val="28"/>
      <w:sz w:val="24"/>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21">
    <w:name w:val="Таблица-список 1212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11">
    <w:name w:val="Столбцы таблицы 22121"/>
    <w:basedOn w:val="af"/>
    <w:rsid w:val="00A96421"/>
    <w:pPr>
      <w:widowControl w:val="0"/>
      <w:adjustRightInd w:val="0"/>
      <w:spacing w:line="360" w:lineRule="atLeast"/>
      <w:ind w:firstLine="567"/>
      <w:jc w:val="both"/>
    </w:pPr>
    <w:rPr>
      <w:rFonts w:ascii="Arial" w:hAnsi="Arial"/>
      <w:b/>
      <w:bCs/>
      <w:spacing w:val="-5"/>
      <w:kern w:val="28"/>
      <w:sz w:val="24"/>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1">
    <w:name w:val="Таблица-список 2212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8">
    <w:name w:val="Современная таблица2121"/>
    <w:basedOn w:val="af"/>
    <w:rsid w:val="00A96421"/>
    <w:pPr>
      <w:widowControl w:val="0"/>
      <w:adjustRightInd w:val="0"/>
      <w:spacing w:line="360" w:lineRule="atLeast"/>
      <w:ind w:firstLine="567"/>
      <w:jc w:val="both"/>
    </w:pPr>
    <w:rPr>
      <w:rFonts w:ascii="Arial" w:hAnsi="Arial"/>
      <w:spacing w:val="-5"/>
      <w:kern w:val="28"/>
      <w:sz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121">
    <w:name w:val="Средний список 11212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1">
    <w:name w:val="Средний список 1 - Акцент 112121"/>
    <w:basedOn w:val="af"/>
    <w:uiPriority w:val="65"/>
    <w:rsid w:val="00A96421"/>
    <w:pPr>
      <w:spacing w:line="360" w:lineRule="auto"/>
      <w:ind w:firstLine="567"/>
      <w:jc w:val="both"/>
    </w:pPr>
    <w:rPr>
      <w:rFonts w:ascii="Arial" w:hAnsi="Arial"/>
      <w:color w:val="000000"/>
      <w:spacing w:val="-5"/>
      <w:kern w:val="28"/>
      <w:sz w:val="24"/>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212">
    <w:name w:val="Простая таблица 22121"/>
    <w:basedOn w:val="af"/>
    <w:rsid w:val="00A96421"/>
    <w:pPr>
      <w:widowControl w:val="0"/>
      <w:adjustRightInd w:val="0"/>
      <w:spacing w:line="360" w:lineRule="atLeast"/>
      <w:ind w:firstLine="567"/>
      <w:jc w:val="both"/>
    </w:pPr>
    <w:rPr>
      <w:rFonts w:ascii="Arial" w:hAnsi="Arial"/>
      <w:spacing w:val="-5"/>
      <w:kern w:val="28"/>
      <w:sz w:val="24"/>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1219">
    <w:name w:val="Стандартная таблица21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1211">
    <w:name w:val="Классическая таблица 131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13">
    <w:name w:val="Классическая таблица 221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21210">
    <w:name w:val="Классическая таблица 11212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21">
    <w:name w:val="Таблица-список 13121"/>
    <w:basedOn w:val="af"/>
    <w:rsid w:val="00A96421"/>
    <w:pPr>
      <w:ind w:left="1080"/>
    </w:pPr>
    <w:rPr>
      <w:sz w:val="20"/>
      <w:szCs w:val="20"/>
      <w:lang w:eastAsia="en-US"/>
    </w:rPr>
    <w:tblPr>
      <w:tblStyleRowBandSize w:val="1"/>
      <w:tblBorders>
        <w:top w:val="thinThickSmallGap" w:sz="24" w:space="0" w:color="auto"/>
        <w:bottom w:val="thickThinSmallGap" w:sz="24" w:space="0" w:color="auto"/>
        <w:insideH w:val="single" w:sz="6" w:space="0" w:color="auto"/>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e">
    <w:name w:val="новый121"/>
    <w:basedOn w:val="af3"/>
    <w:rsid w:val="00A96421"/>
    <w:pPr>
      <w:jc w:val="center"/>
    </w:pPr>
    <w:rPr>
      <w:rFonts w:ascii="Arial" w:hAnsi="Arial"/>
      <w:sz w:val="18"/>
      <w:lang w:eastAsia="en-US"/>
    </w:rPr>
    <w:tblPr>
      <w:tblStyleRowBandSize w:val="1"/>
      <w:tblBorders>
        <w:top w:val="none" w:sz="0" w:space="0" w:color="auto"/>
        <w:left w:val="none" w:sz="0" w:space="0" w:color="auto"/>
        <w:bottom w:val="thickThinSmallGap" w:sz="24" w:space="0" w:color="auto"/>
        <w:right w:val="none" w:sz="0" w:space="0" w:color="auto"/>
        <w:insideH w:val="single" w:sz="6" w:space="0" w:color="auto"/>
        <w:insideV w:val="none" w:sz="0" w:space="0" w:color="auto"/>
      </w:tblBorders>
    </w:tblPr>
    <w:tcPr>
      <w:vAlign w:val="center"/>
    </w:tcPr>
    <w:tblStylePr w:type="firstRow">
      <w:pPr>
        <w:jc w:val="center"/>
      </w:pPr>
      <w:rPr>
        <w:rFonts w:ascii="Arial" w:hAnsi="Arial" w:cs="Arial" w:hint="default"/>
        <w:b/>
        <w:bCs/>
        <w:i w:val="0"/>
        <w:iCs/>
        <w:color w:val="auto"/>
        <w:sz w:val="18"/>
        <w:szCs w:val="18"/>
      </w:rPr>
      <w:tblPr/>
      <w:tcPr>
        <w:tcBorders>
          <w:top w:val="thinThickSmallGap" w:sz="24" w:space="0" w:color="auto"/>
          <w:bottom w:val="thickThinSmallGap" w:sz="24" w:space="0" w:color="auto"/>
          <w:insideH w:val="single" w:sz="6" w:space="0" w:color="auto"/>
          <w:insideV w:val="single" w:sz="6" w:space="0" w:color="auto"/>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Pr/>
      <w:tcPr>
        <w:tcBorders>
          <w:tl2br w:val="none" w:sz="0" w:space="0" w:color="auto"/>
          <w:tr2bl w:val="none" w:sz="0" w:space="0" w:color="auto"/>
        </w:tcBorders>
      </w:tcPr>
    </w:tblStylePr>
  </w:style>
  <w:style w:type="table" w:customStyle="1" w:styleId="121f">
    <w:name w:val="новая121"/>
    <w:basedOn w:val="af"/>
    <w:rsid w:val="00A96421"/>
    <w:pPr>
      <w:jc w:val="center"/>
    </w:pPr>
    <w:rPr>
      <w:rFonts w:ascii="Arial" w:hAnsi="Arial"/>
      <w:sz w:val="18"/>
      <w:szCs w:val="20"/>
      <w:lang w:eastAsia="en-US"/>
    </w:rPr>
    <w:tblPr>
      <w:tblStyleRowBandSize w:val="1"/>
      <w:tblBorders>
        <w:insideH w:val="single" w:sz="6" w:space="0" w:color="auto"/>
      </w:tblBorders>
    </w:tblPr>
    <w:tcPr>
      <w:vAlign w:val="center"/>
    </w:tcPr>
    <w:tblStylePr w:type="firstRow">
      <w:rPr>
        <w:rFonts w:ascii="Arial" w:hAnsi="Arial" w:cs="Arial" w:hint="default"/>
        <w:b/>
        <w:sz w:val="18"/>
        <w:szCs w:val="18"/>
      </w:rPr>
      <w:tblPr/>
      <w:tcPr>
        <w:tcBorders>
          <w:top w:val="thinThickSmallGap" w:sz="24" w:space="0" w:color="auto"/>
          <w:bottom w:val="thickThinSmallGap" w:sz="24" w:space="0" w:color="auto"/>
          <w:insideV w:val="single" w:sz="6" w:space="0" w:color="auto"/>
        </w:tcBorders>
        <w:shd w:val="clear" w:color="auto" w:fill="D9D9D9"/>
      </w:tcPr>
    </w:tblStylePr>
    <w:tblStylePr w:type="lastRow">
      <w:tblPr/>
      <w:tcPr>
        <w:tcBorders>
          <w:top w:val="nil"/>
          <w:left w:val="nil"/>
          <w:bottom w:val="thickThinSmallGap" w:sz="24" w:space="0" w:color="auto"/>
          <w:right w:val="nil"/>
          <w:insideH w:val="nil"/>
          <w:insideV w:val="nil"/>
        </w:tcBorders>
        <w:shd w:val="clear" w:color="auto" w:fill="D9D9D9"/>
      </w:tcPr>
    </w:tblStylePr>
    <w:tblStylePr w:type="band2Horz">
      <w:tblPr/>
      <w:tcPr>
        <w:shd w:val="clear" w:color="auto" w:fill="D9D9D9"/>
      </w:tcPr>
    </w:tblStylePr>
  </w:style>
  <w:style w:type="table" w:customStyle="1" w:styleId="121f0">
    <w:name w:val="ВНИПИ121"/>
    <w:basedOn w:val="af3"/>
    <w:rsid w:val="00A96421"/>
    <w:pPr>
      <w:jc w:val="center"/>
    </w:pPr>
    <w:rPr>
      <w:rFonts w:ascii="Arial" w:hAnsi="Arial"/>
      <w:lang w:eastAsia="en-US"/>
    </w:rPr>
    <w:tblPr>
      <w:tblStyleRowBandSize w:val="1"/>
    </w:tblPr>
    <w:tcPr>
      <w:vAlign w:val="center"/>
    </w:tcPr>
    <w:tblStylePr w:type="firstRow">
      <w:rPr>
        <w:rFonts w:ascii="Arial" w:hAnsi="Arial" w:cs="Arial" w:hint="default"/>
        <w:b/>
        <w:sz w:val="20"/>
        <w:szCs w:val="20"/>
      </w:rPr>
      <w:tblPr/>
      <w:tcPr>
        <w:tcBorders>
          <w:top w:val="thinThickSmallGap" w:sz="24" w:space="0" w:color="auto"/>
          <w:bottom w:val="thickThinSmallGap" w:sz="24" w:space="0" w:color="auto"/>
          <w:insideH w:val="single" w:sz="4" w:space="0" w:color="auto"/>
          <w:insideV w:val="single" w:sz="4" w:space="0" w:color="auto"/>
        </w:tcBorders>
        <w:shd w:val="clear" w:color="auto" w:fill="D9D9D9"/>
      </w:tcPr>
    </w:tblStylePr>
    <w:tblStylePr w:type="lastRow">
      <w:tblPr/>
      <w:tcPr>
        <w:tcBorders>
          <w:bottom w:val="thickThinSmallGap" w:sz="24" w:space="0" w:color="auto"/>
        </w:tcBorders>
      </w:tcPr>
    </w:tblStylePr>
    <w:tblStylePr w:type="band2Horz">
      <w:tblPr/>
      <w:tcPr>
        <w:shd w:val="clear" w:color="auto" w:fill="D9D9D9"/>
      </w:tcPr>
    </w:tblStylePr>
  </w:style>
  <w:style w:type="table" w:customStyle="1" w:styleId="1121b">
    <w:name w:val="Стиль таблицы1121"/>
    <w:basedOn w:val="af"/>
    <w:rsid w:val="00A96421"/>
    <w:pPr>
      <w:jc w:val="center"/>
    </w:pPr>
    <w:rPr>
      <w:rFonts w:ascii="Arial" w:hAnsi="Arial"/>
      <w:sz w:val="18"/>
      <w:szCs w:val="20"/>
      <w:lang w:eastAsia="en-US"/>
    </w:rPr>
    <w:tblPr>
      <w:tblBorders>
        <w:insideH w:val="single" w:sz="4" w:space="0" w:color="auto"/>
      </w:tblBorders>
    </w:tblPr>
    <w:tcPr>
      <w:vAlign w:val="center"/>
    </w:tcPr>
    <w:tblStylePr w:type="firstRow">
      <w:rPr>
        <w:b/>
      </w:rPr>
    </w:tblStylePr>
  </w:style>
  <w:style w:type="table" w:customStyle="1" w:styleId="121f1">
    <w:name w:val="Шапка ВНИПИ121"/>
    <w:basedOn w:val="af"/>
    <w:rsid w:val="00A96421"/>
    <w:pPr>
      <w:jc w:val="center"/>
    </w:pPr>
    <w:rPr>
      <w:rFonts w:ascii="Arial" w:hAnsi="Arial"/>
      <w:b/>
      <w:sz w:val="16"/>
      <w:szCs w:val="20"/>
      <w:lang w:eastAsia="en-US"/>
    </w:rPr>
    <w:tblPr>
      <w:tblBorders>
        <w:top w:val="thinThickSmallGap" w:sz="24" w:space="0" w:color="auto"/>
        <w:bottom w:val="thickThinSmallGap" w:sz="24" w:space="0" w:color="auto"/>
        <w:insideH w:val="single" w:sz="4" w:space="0" w:color="auto"/>
        <w:insideV w:val="single" w:sz="4" w:space="0" w:color="auto"/>
      </w:tblBorders>
    </w:tblPr>
    <w:tcPr>
      <w:shd w:val="clear" w:color="auto" w:fill="D9D9D9"/>
      <w:vAlign w:val="center"/>
    </w:tcPr>
  </w:style>
  <w:style w:type="table" w:customStyle="1" w:styleId="54121">
    <w:name w:val="Сетка таблицы 54121"/>
    <w:basedOn w:val="af"/>
    <w:rsid w:val="00A96421"/>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1121">
    <w:name w:val="Сетка таблицы 511121"/>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3121">
    <w:name w:val="Сетка таблицы 523121"/>
    <w:basedOn w:val="af"/>
    <w:rsid w:val="00A96421"/>
    <w:pPr>
      <w:widowControl w:val="0"/>
      <w:adjustRightInd w:val="0"/>
      <w:spacing w:line="360" w:lineRule="atLeast"/>
      <w:ind w:left="1080"/>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12">
    <w:name w:val="Современная таблица3121"/>
    <w:basedOn w:val="af"/>
    <w:rsid w:val="00A96421"/>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5121">
    <w:name w:val="Сетка таблицы 5512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3121">
    <w:name w:val="Table Grid13121"/>
    <w:basedOn w:val="af"/>
    <w:rsid w:val="00A96421"/>
    <w:rPr>
      <w:sz w:val="20"/>
      <w:szCs w:val="20"/>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1213">
    <w:name w:val="Папушкин3121"/>
    <w:basedOn w:val="af3"/>
    <w:rsid w:val="00A96421"/>
    <w:pPr>
      <w:jc w:val="center"/>
    </w:pPr>
    <w:rPr>
      <w:rFonts w:ascii="Arial" w:hAnsi="Arial"/>
      <w:sz w:val="18"/>
      <w:szCs w:val="18"/>
      <w:lang w:eastAsia="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121">
    <w:name w:val="Сетка таблицы 524121"/>
    <w:basedOn w:val="af"/>
    <w:rsid w:val="00A96421"/>
    <w:pPr>
      <w:ind w:left="1080"/>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121">
    <w:name w:val="Столбцы таблицы 33121"/>
    <w:basedOn w:val="af"/>
    <w:rsid w:val="00A96421"/>
    <w:pPr>
      <w:widowControl w:val="0"/>
      <w:adjustRightInd w:val="0"/>
      <w:spacing w:line="360" w:lineRule="atLeast"/>
      <w:ind w:firstLine="567"/>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21">
    <w:name w:val="Столбцы таблицы 43121"/>
    <w:basedOn w:val="af"/>
    <w:rsid w:val="00A96421"/>
    <w:pPr>
      <w:widowControl w:val="0"/>
      <w:adjustRightInd w:val="0"/>
      <w:spacing w:line="360" w:lineRule="atLeast"/>
      <w:ind w:firstLine="567"/>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10">
    <w:name w:val="Столбцы таблицы 53121"/>
    <w:basedOn w:val="af"/>
    <w:rsid w:val="00A96421"/>
    <w:pPr>
      <w:widowControl w:val="0"/>
      <w:adjustRightInd w:val="0"/>
      <w:spacing w:line="360" w:lineRule="atLeast"/>
      <w:ind w:firstLine="567"/>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121">
    <w:name w:val="Таблица-список 14121"/>
    <w:basedOn w:val="af"/>
    <w:rsid w:val="00A96421"/>
    <w:pPr>
      <w:widowControl w:val="0"/>
      <w:adjustRightInd w:val="0"/>
      <w:spacing w:line="360" w:lineRule="atLeast"/>
      <w:ind w:firstLine="567"/>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211">
    <w:name w:val="Столбцы таблицы 23121"/>
    <w:basedOn w:val="af"/>
    <w:rsid w:val="00A96421"/>
    <w:pPr>
      <w:widowControl w:val="0"/>
      <w:adjustRightInd w:val="0"/>
      <w:spacing w:line="360" w:lineRule="atLeast"/>
      <w:ind w:firstLine="567"/>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21">
    <w:name w:val="Таблица-список 23121"/>
    <w:basedOn w:val="af"/>
    <w:rsid w:val="00A96421"/>
    <w:pPr>
      <w:widowControl w:val="0"/>
      <w:adjustRightInd w:val="0"/>
      <w:spacing w:line="360" w:lineRule="atLeast"/>
      <w:ind w:firstLine="567"/>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212">
    <w:name w:val="Современная таблица4121"/>
    <w:basedOn w:val="af"/>
    <w:rsid w:val="00A96421"/>
    <w:pPr>
      <w:widowControl w:val="0"/>
      <w:adjustRightInd w:val="0"/>
      <w:spacing w:line="360" w:lineRule="atLeast"/>
      <w:ind w:firstLine="567"/>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31212">
    <w:name w:val="Простая таблица 23121"/>
    <w:basedOn w:val="af"/>
    <w:rsid w:val="00A96421"/>
    <w:pPr>
      <w:widowControl w:val="0"/>
      <w:adjustRightInd w:val="0"/>
      <w:spacing w:line="360" w:lineRule="atLeast"/>
      <w:ind w:firstLine="567"/>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14">
    <w:name w:val="Стандартная таблица3121"/>
    <w:basedOn w:val="af"/>
    <w:rsid w:val="00A96421"/>
    <w:pPr>
      <w:widowControl w:val="0"/>
      <w:adjustRightInd w:val="0"/>
      <w:spacing w:before="120" w:after="120"/>
      <w:ind w:firstLine="567"/>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1210">
    <w:name w:val="Классическая таблица 14121"/>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213">
    <w:name w:val="Классическая таблица 23121"/>
    <w:basedOn w:val="af"/>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211">
    <w:name w:val="Сетка таблицы3112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
    <w:name w:val="Table Normal221"/>
    <w:uiPriority w:val="2"/>
    <w:semiHidden/>
    <w:unhideWhenUsed/>
    <w:qFormat/>
    <w:rsid w:val="00A96421"/>
    <w:pPr>
      <w:widowControl w:val="0"/>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5515">
    <w:name w:val="Сетка таблицы55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4">
    <w:name w:val="Классическая таблица 181"/>
    <w:basedOn w:val="af"/>
    <w:next w:val="1fff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10">
    <w:name w:val="Сетка таблицы117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3">
    <w:name w:val="Сетка таблицы56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0">
    <w:name w:val="Сетка таблицы7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Сетка таблицы8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0">
    <w:name w:val="Сетка таблицы118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0">
    <w:name w:val="Сетка таблицы13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Сетка таблицы14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15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1">
    <w:name w:val="Сетка таблицы165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
    <w:name w:val="Сетка таблицы17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1">
    <w:name w:val="Сетка таблицы18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1">
    <w:name w:val="Сетка таблицы19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1">
    <w:name w:val="Сетка таблицы20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0">
    <w:name w:val="Сетка таблицы22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0">
    <w:name w:val="Сетка таблицы23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
    <w:name w:val="Сетка таблицы24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1">
    <w:name w:val="Сетка таблицы2641"/>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1">
    <w:name w:val="Сетка таблицы2741"/>
    <w:basedOn w:val="af"/>
    <w:uiPriority w:val="59"/>
    <w:rsid w:val="00A96421"/>
    <w:pPr>
      <w:ind w:left="108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1">
    <w:name w:val="Сетка таблицы2841"/>
    <w:basedOn w:val="af"/>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Классическая таблица 116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510">
    <w:name w:val="Классическая таблица 125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51">
    <w:name w:val="Классическая таблица 1115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411">
    <w:name w:val="Классическая таблица 134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410">
    <w:name w:val="Классическая таблица 1124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10">
    <w:name w:val="Сетка таблицы314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1">
    <w:name w:val="Сетка таблицы326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1">
    <w:name w:val="Сетка таблицы416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1">
    <w:name w:val="Сетка таблицы51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
    <w:name w:val="Сетка таблицы1114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1">
    <w:name w:val="Сетка таблицы1614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
    <w:name w:val="Сетка таблицы2115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Классическая таблица 1214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41">
    <w:name w:val="Классическая таблица 111141"/>
    <w:basedOn w:val="af"/>
    <w:rsid w:val="00A96421"/>
    <w:pPr>
      <w:widowControl w:val="0"/>
      <w:adjustRightInd w:val="0"/>
      <w:spacing w:after="120" w:line="360" w:lineRule="auto"/>
      <w:ind w:firstLine="567"/>
      <w:jc w:val="both"/>
    </w:pPr>
    <w:rPr>
      <w:rFonts w:ascii="Arial" w:hAnsi="Arial"/>
      <w:spacing w:val="-5"/>
      <w:kern w:val="28"/>
      <w:sz w:val="24"/>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4">
    <w:name w:val="Светлая заливка121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2114">
    <w:name w:val="Светлая заливка221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1211">
    <w:name w:val="Сетка таблицы32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
    <w:name w:val="Сетка таблицы4112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6">
    <w:name w:val="Светлая заливка1111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1114">
    <w:name w:val="Светлая заливка2111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810">
    <w:name w:val="Сетка таблицы38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1">
    <w:name w:val="Сетка таблицы4171"/>
    <w:basedOn w:val="af"/>
    <w:uiPriority w:val="59"/>
    <w:rsid w:val="00A9642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71">
    <w:name w:val="Сетка таблицы327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d">
    <w:name w:val="Светлый список2"/>
    <w:basedOn w:val="af"/>
    <w:next w:val="afffffffffffffffff4"/>
    <w:uiPriority w:val="61"/>
    <w:rsid w:val="00A96421"/>
    <w:rPr>
      <w:rFonts w:ascii="Calibri" w:eastAsia="Calibri" w:hAnsi="Calibri"/>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91">
    <w:name w:val="Сетка таблицы119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
    <w:name w:val="Сетка таблицы4113"/>
    <w:basedOn w:val="af"/>
    <w:uiPriority w:val="59"/>
    <w:rsid w:val="00A9642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0">
    <w:name w:val="Сетка таблицы3213"/>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f"/>
    <w:next w:val="af3"/>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1">
    <w:name w:val="Сетка таблицы1661"/>
    <w:basedOn w:val="af"/>
    <w:next w:val="af3"/>
    <w:uiPriority w:val="5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1"/>
    <w:basedOn w:val="af"/>
    <w:next w:val="af3"/>
    <w:uiPriority w:val="9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
    <w:name w:val="Сетка таблицы2110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1">
    <w:name w:val="Сетка таблицы21161"/>
    <w:basedOn w:val="af"/>
    <w:next w:val="af3"/>
    <w:uiPriority w:val="5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4">
    <w:name w:val="Классическая таблица 191"/>
    <w:basedOn w:val="af"/>
    <w:next w:val="1fffffd"/>
    <w:uiPriority w:val="99"/>
    <w:semiHidden/>
    <w:unhideWhenUsed/>
    <w:rsid w:val="00A96421"/>
    <w:rPr>
      <w:sz w:val="20"/>
      <w:szCs w:val="20"/>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711">
    <w:name w:val="Классическая таблица 1171"/>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20">
    <w:name w:val="Сетка таблицы21112"/>
    <w:uiPriority w:val="99"/>
    <w:rsid w:val="00A96421"/>
    <w:pPr>
      <w:ind w:firstLine="680"/>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uiPriority w:val="99"/>
    <w:rsid w:val="00A96421"/>
    <w:pPr>
      <w:ind w:firstLine="680"/>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0">
    <w:name w:val="Классическая таблица 1261"/>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61">
    <w:name w:val="Классическая таблица 11161"/>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5711">
    <w:name w:val="Сетка таблицы571"/>
    <w:uiPriority w:val="99"/>
    <w:rsid w:val="00A96421"/>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1">
    <w:name w:val="Сетка таблицы1251"/>
    <w:uiPriority w:val="99"/>
    <w:rsid w:val="00A96421"/>
    <w:rPr>
      <w:rFonts w:ascii="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1">
    <w:name w:val="Сетка таблицы651"/>
    <w:uiPriority w:val="99"/>
    <w:rsid w:val="00A96421"/>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uiPriority w:val="99"/>
    <w:rsid w:val="00A96421"/>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0">
    <w:name w:val="Классическая таблица 1351"/>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51">
    <w:name w:val="Классическая таблица 11251"/>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51">
    <w:name w:val="Классическая таблица 12151"/>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510">
    <w:name w:val="Сетка таблицы11151"/>
    <w:uiPriority w:val="9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1">
    <w:name w:val="Классическая таблица 111151"/>
    <w:uiPriority w:val="99"/>
    <w:rsid w:val="00A96421"/>
    <w:rPr>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7510">
    <w:name w:val="Сетка таблицы751"/>
    <w:basedOn w:val="af"/>
    <w:next w:val="af3"/>
    <w:uiPriority w:val="59"/>
    <w:rsid w:val="00A96421"/>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1">
    <w:name w:val="Сетка таблицы1351"/>
    <w:basedOn w:val="af"/>
    <w:uiPriority w:val="59"/>
    <w:rsid w:val="00A9642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1">
    <w:name w:val="Сетка таблицы2351"/>
    <w:basedOn w:val="af"/>
    <w:uiPriority w:val="59"/>
    <w:rsid w:val="00A9642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510">
    <w:name w:val="Сетка таблицы5151"/>
    <w:basedOn w:val="af"/>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Сетка таблицы155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51">
    <w:name w:val="Сетка таблицы16151"/>
    <w:basedOn w:val="af"/>
    <w:next w:val="af3"/>
    <w:uiPriority w:val="5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85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Сетка таблицы105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1">
    <w:name w:val="Сетка таблицы1751"/>
    <w:basedOn w:val="af"/>
    <w:next w:val="af3"/>
    <w:uiPriority w:val="5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1">
    <w:name w:val="Сетка таблицы2451"/>
    <w:basedOn w:val="af"/>
    <w:next w:val="af3"/>
    <w:uiPriority w:val="59"/>
    <w:rsid w:val="00A9642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1">
    <w:name w:val="Сетка таблицы1851"/>
    <w:basedOn w:val="af"/>
    <w:next w:val="af3"/>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1">
    <w:name w:val="Сетка таблицы195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1">
    <w:name w:val="Сетка таблицы2051"/>
    <w:basedOn w:val="af"/>
    <w:next w:val="af3"/>
    <w:uiPriority w:val="9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1">
    <w:name w:val="Сетка таблицы2651"/>
    <w:basedOn w:val="af"/>
    <w:next w:val="af3"/>
    <w:uiPriority w:val="99"/>
    <w:rsid w:val="00A964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51">
    <w:name w:val="Сетка таблицы2751"/>
    <w:basedOn w:val="af"/>
    <w:next w:val="af3"/>
    <w:uiPriority w:val="59"/>
    <w:rsid w:val="00A9642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1">
    <w:name w:val="Сетка таблицы285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ветлая заливка15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517">
    <w:name w:val="Светлая заливка25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3">
    <w:name w:val="Светлая заливка114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411">
    <w:name w:val="Светлая заливка2141"/>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4">
    <w:name w:val="Светлая заливка122"/>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226">
    <w:name w:val="Светлая заливка222"/>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4">
    <w:name w:val="Светлая заливка1112"/>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123">
    <w:name w:val="Светлая заливка2112"/>
    <w:basedOn w:val="af"/>
    <w:uiPriority w:val="60"/>
    <w:rsid w:val="00A96421"/>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521">
    <w:name w:val="1 / 1.1 / 1.1.521"/>
    <w:basedOn w:val="af0"/>
    <w:next w:val="111111"/>
    <w:semiHidden/>
    <w:unhideWhenUsed/>
    <w:rsid w:val="00A96421"/>
    <w:pPr>
      <w:numPr>
        <w:numId w:val="61"/>
      </w:numPr>
    </w:pPr>
  </w:style>
  <w:style w:type="numbering" w:customStyle="1" w:styleId="1111123111">
    <w:name w:val="1 / 1.1 / 1.1.23111"/>
    <w:rsid w:val="00A96421"/>
    <w:pPr>
      <w:numPr>
        <w:numId w:val="62"/>
      </w:numPr>
    </w:pPr>
  </w:style>
  <w:style w:type="table" w:customStyle="1" w:styleId="19110">
    <w:name w:val="Классическая таблица 1911"/>
    <w:basedOn w:val="af"/>
    <w:next w:val="1fffffd"/>
    <w:semiHidden/>
    <w:unhideWhenUsed/>
    <w:rsid w:val="00A96421"/>
    <w:pPr>
      <w:widowControl w:val="0"/>
      <w:adjustRightInd w:val="0"/>
      <w:spacing w:before="120" w:after="120"/>
      <w:ind w:firstLine="567"/>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911">
    <w:name w:val="Сетка таблицы1191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1">
    <w:name w:val="Сетка таблицы21911"/>
    <w:basedOn w:val="af"/>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Сетка таблицы38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0">
    <w:name w:val="Сетка таблицы46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10">
    <w:name w:val="Сетка таблицы57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
    <w:name w:val="Сетка таблицы65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1">
    <w:name w:val="Сетка таблицы75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1">
    <w:name w:val="Сетка таблицы85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1">
    <w:name w:val="Сетка таблицы95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1">
    <w:name w:val="Сетка таблицы10511"/>
    <w:basedOn w:val="af"/>
    <w:uiPriority w:val="59"/>
    <w:rsid w:val="00A96421"/>
    <w:pPr>
      <w:widowControl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fffffff4">
    <w:name w:val="Light List"/>
    <w:basedOn w:val="af"/>
    <w:uiPriority w:val="61"/>
    <w:semiHidden/>
    <w:unhideWhenUsed/>
    <w:rsid w:val="00A9642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42">
    <w:name w:val="Light Shading Accent 4"/>
    <w:basedOn w:val="af"/>
    <w:uiPriority w:val="60"/>
    <w:semiHidden/>
    <w:unhideWhenUsed/>
    <w:rsid w:val="00A9642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numbering" w:customStyle="1" w:styleId="2ffffe">
    <w:name w:val="Нет списка2"/>
    <w:next w:val="af0"/>
    <w:semiHidden/>
    <w:unhideWhenUsed/>
    <w:rsid w:val="003D40F7"/>
  </w:style>
  <w:style w:type="table" w:customStyle="1" w:styleId="2fffff">
    <w:name w:val="ТАБЛИЦА ДЛЯ ЗАПИСОК2"/>
    <w:basedOn w:val="af"/>
    <w:next w:val="af3"/>
    <w:uiPriority w:val="39"/>
    <w:rsid w:val="003D40F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5">
    <w:name w:val="Стиль54"/>
    <w:uiPriority w:val="99"/>
    <w:rsid w:val="003D40F7"/>
  </w:style>
  <w:style w:type="numbering" w:customStyle="1" w:styleId="5415">
    <w:name w:val="Стиль541"/>
    <w:uiPriority w:val="99"/>
    <w:rsid w:val="003D40F7"/>
  </w:style>
  <w:style w:type="table" w:customStyle="1" w:styleId="15a">
    <w:name w:val="Простая таблица 15"/>
    <w:basedOn w:val="af"/>
    <w:next w:val="1fffffc"/>
    <w:unhideWhenUsed/>
    <w:rsid w:val="003D40F7"/>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87">
    <w:name w:val="Простая таблица 28"/>
    <w:basedOn w:val="af"/>
    <w:next w:val="2ffc"/>
    <w:unhideWhenUsed/>
    <w:rsid w:val="003D40F7"/>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f6">
    <w:name w:val="Простая таблица 31"/>
    <w:basedOn w:val="af"/>
    <w:next w:val="3ff3"/>
    <w:unhideWhenUsed/>
    <w:rsid w:val="003D40F7"/>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92">
    <w:name w:val="Классическая таблица 119"/>
    <w:basedOn w:val="af"/>
    <w:next w:val="1fffffd"/>
    <w:unhideWhenUsed/>
    <w:rsid w:val="003D40F7"/>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8">
    <w:name w:val="Классическая таблица 28"/>
    <w:basedOn w:val="af"/>
    <w:next w:val="2ffd"/>
    <w:unhideWhenUsed/>
    <w:rsid w:val="003D40F7"/>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f7">
    <w:name w:val="Классическая таблица 31"/>
    <w:basedOn w:val="af"/>
    <w:next w:val="3ff4"/>
    <w:unhideWhenUsed/>
    <w:rsid w:val="003D40F7"/>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d">
    <w:name w:val="Классическая таблица 41"/>
    <w:basedOn w:val="af"/>
    <w:next w:val="4f4"/>
    <w:unhideWhenUsed/>
    <w:rsid w:val="003D40F7"/>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9">
    <w:name w:val="Цветная таблица 11"/>
    <w:basedOn w:val="af"/>
    <w:next w:val="1fffffe"/>
    <w:unhideWhenUsed/>
    <w:rsid w:val="003D40F7"/>
    <w:rPr>
      <w:color w:val="FFFFFF"/>
      <w:sz w:val="20"/>
      <w:szCs w:val="20"/>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f2">
    <w:name w:val="Цветная таблица 21"/>
    <w:basedOn w:val="af"/>
    <w:next w:val="2ffe"/>
    <w:unhideWhenUsed/>
    <w:rsid w:val="003D40F7"/>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8">
    <w:name w:val="Цветная таблица 31"/>
    <w:basedOn w:val="af"/>
    <w:next w:val="3ff5"/>
    <w:unhideWhenUsed/>
    <w:rsid w:val="003D40F7"/>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87">
    <w:name w:val="Столбцы таблицы 18"/>
    <w:basedOn w:val="af"/>
    <w:next w:val="1ffffff"/>
    <w:unhideWhenUsed/>
    <w:rsid w:val="003D40F7"/>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9">
    <w:name w:val="Столбцы таблицы 28"/>
    <w:basedOn w:val="af"/>
    <w:next w:val="2fff"/>
    <w:unhideWhenUsed/>
    <w:rsid w:val="003D40F7"/>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3">
    <w:name w:val="Столбцы таблицы 38"/>
    <w:basedOn w:val="af"/>
    <w:next w:val="3ff6"/>
    <w:unhideWhenUsed/>
    <w:rsid w:val="003D40F7"/>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82">
    <w:name w:val="Столбцы таблицы 48"/>
    <w:basedOn w:val="af"/>
    <w:next w:val="4f5"/>
    <w:unhideWhenUsed/>
    <w:rsid w:val="003D40F7"/>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82">
    <w:name w:val="Столбцы таблицы 58"/>
    <w:basedOn w:val="af"/>
    <w:next w:val="5f4"/>
    <w:unhideWhenUsed/>
    <w:rsid w:val="003D40F7"/>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69">
    <w:name w:val="Сетка таблицы 16"/>
    <w:basedOn w:val="af"/>
    <w:next w:val="1ffffff0"/>
    <w:unhideWhenUsed/>
    <w:rsid w:val="003D40F7"/>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8">
    <w:name w:val="Сетка таблицы 25"/>
    <w:basedOn w:val="af"/>
    <w:next w:val="2fff0"/>
    <w:unhideWhenUsed/>
    <w:rsid w:val="003D40F7"/>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9">
    <w:name w:val="Сетка таблицы 31"/>
    <w:basedOn w:val="af"/>
    <w:next w:val="3ff7"/>
    <w:unhideWhenUsed/>
    <w:rsid w:val="003D40F7"/>
    <w:rPr>
      <w:sz w:val="20"/>
      <w:szCs w:val="20"/>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e">
    <w:name w:val="Сетка таблицы 41"/>
    <w:basedOn w:val="af"/>
    <w:next w:val="4f6"/>
    <w:unhideWhenUsed/>
    <w:rsid w:val="003D40F7"/>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0">
    <w:name w:val="Сетка таблицы 510"/>
    <w:basedOn w:val="af"/>
    <w:next w:val="5f5"/>
    <w:unhideWhenUsed/>
    <w:rsid w:val="003D40F7"/>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7">
    <w:name w:val="Сетка таблицы 61"/>
    <w:basedOn w:val="af"/>
    <w:next w:val="6b"/>
    <w:unhideWhenUsed/>
    <w:rsid w:val="003D40F7"/>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52">
    <w:name w:val="Сетка таблицы 75"/>
    <w:basedOn w:val="af"/>
    <w:next w:val="79"/>
    <w:unhideWhenUsed/>
    <w:rsid w:val="003D40F7"/>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52">
    <w:name w:val="Сетка таблицы 85"/>
    <w:basedOn w:val="af"/>
    <w:next w:val="84"/>
    <w:unhideWhenUsed/>
    <w:rsid w:val="003D40F7"/>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9">
    <w:name w:val="Таблица-список 19"/>
    <w:basedOn w:val="af"/>
    <w:next w:val="-10"/>
    <w:unhideWhenUsed/>
    <w:rsid w:val="003D40F7"/>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
    <w:name w:val="Таблица-список 28"/>
    <w:basedOn w:val="af"/>
    <w:next w:val="-21"/>
    <w:unhideWhenUsed/>
    <w:rsid w:val="003D40F7"/>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
    <w:name w:val="Таблица-список 31"/>
    <w:basedOn w:val="af"/>
    <w:next w:val="-30"/>
    <w:unhideWhenUsed/>
    <w:rsid w:val="003D40F7"/>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
    <w:next w:val="-40"/>
    <w:unhideWhenUsed/>
    <w:rsid w:val="003D40F7"/>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
    <w:next w:val="-50"/>
    <w:unhideWhenUsed/>
    <w:rsid w:val="003D40F7"/>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
    <w:next w:val="-60"/>
    <w:unhideWhenUsed/>
    <w:rsid w:val="003D40F7"/>
    <w:rPr>
      <w:sz w:val="20"/>
      <w:szCs w:val="20"/>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8">
    <w:name w:val="Таблица-список 78"/>
    <w:basedOn w:val="af"/>
    <w:next w:val="-70"/>
    <w:unhideWhenUsed/>
    <w:rsid w:val="003D40F7"/>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f"/>
    <w:next w:val="-80"/>
    <w:unhideWhenUsed/>
    <w:rsid w:val="003D40F7"/>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a">
    <w:name w:val="Объемная таблица 11"/>
    <w:basedOn w:val="af"/>
    <w:next w:val="1ffffff1"/>
    <w:unhideWhenUsed/>
    <w:rsid w:val="003D40F7"/>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f3">
    <w:name w:val="Объемная таблица 21"/>
    <w:basedOn w:val="af"/>
    <w:next w:val="2fff1"/>
    <w:unhideWhenUsed/>
    <w:rsid w:val="003D40F7"/>
    <w:rPr>
      <w:sz w:val="20"/>
      <w:szCs w:val="20"/>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4">
    <w:name w:val="Объемная таблица 38"/>
    <w:basedOn w:val="af"/>
    <w:next w:val="3ff8"/>
    <w:unhideWhenUsed/>
    <w:rsid w:val="003D40F7"/>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b">
    <w:name w:val="Современная таблица9"/>
    <w:basedOn w:val="af"/>
    <w:next w:val="afffffffffffffffa"/>
    <w:unhideWhenUsed/>
    <w:rsid w:val="003D40F7"/>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c">
    <w:name w:val="Изысканная таблица9"/>
    <w:basedOn w:val="af"/>
    <w:next w:val="affe"/>
    <w:unhideWhenUsed/>
    <w:rsid w:val="003D40F7"/>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8a">
    <w:name w:val="Стандартная таблица8"/>
    <w:basedOn w:val="af"/>
    <w:next w:val="afffffffffffffffb"/>
    <w:unhideWhenUsed/>
    <w:rsid w:val="003D40F7"/>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188">
    <w:name w:val="Изящная таблица 18"/>
    <w:basedOn w:val="af"/>
    <w:next w:val="1ffffff3"/>
    <w:unhideWhenUsed/>
    <w:rsid w:val="003D40F7"/>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9">
    <w:name w:val="Изящная таблица 25"/>
    <w:basedOn w:val="af"/>
    <w:next w:val="2fff2"/>
    <w:unhideWhenUsed/>
    <w:rsid w:val="003D40F7"/>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0">
    <w:name w:val="Веб-таблица 15"/>
    <w:basedOn w:val="af"/>
    <w:next w:val="-11"/>
    <w:unhideWhenUsed/>
    <w:rsid w:val="003D40F7"/>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f"/>
    <w:next w:val="-22"/>
    <w:unhideWhenUsed/>
    <w:rsid w:val="003D40F7"/>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f"/>
    <w:next w:val="-31"/>
    <w:unhideWhenUsed/>
    <w:rsid w:val="003D40F7"/>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fff3">
    <w:name w:val="Тема таблицы1"/>
    <w:basedOn w:val="af"/>
    <w:next w:val="afffffffffffffffc"/>
    <w:unhideWhenUsed/>
    <w:rsid w:val="003D40F7"/>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b">
    <w:name w:val="Сетка таблицы светлая12"/>
    <w:basedOn w:val="af"/>
    <w:uiPriority w:val="40"/>
    <w:rsid w:val="003D40F7"/>
    <w:rPr>
      <w:rFonts w:ascii="Calibri" w:hAnsi="Calibri"/>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2">
    <w:name w:val="Таблица-сетка 1 светлая12"/>
    <w:basedOn w:val="af"/>
    <w:uiPriority w:val="46"/>
    <w:rsid w:val="003D40F7"/>
    <w:rPr>
      <w:rFonts w:ascii="Calibri" w:eastAsia="Calibri" w:hAnsi="Calibri"/>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71">
    <w:name w:val="Сетка таблицы127"/>
    <w:basedOn w:val="af"/>
    <w:uiPriority w:val="39"/>
    <w:rsid w:val="003D40F7"/>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f"/>
    <w:uiPriority w:val="39"/>
    <w:rsid w:val="003D40F7"/>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0">
    <w:name w:val="Сетка таблицы317"/>
    <w:basedOn w:val="af"/>
    <w:uiPriority w:val="39"/>
    <w:rsid w:val="003D40F7"/>
    <w:pPr>
      <w:overflowPunct w:val="0"/>
      <w:autoSpaceDE w:val="0"/>
      <w:autoSpaceDN w:val="0"/>
      <w:adjustRightInd w:val="0"/>
    </w:pPr>
    <w:rPr>
      <w:rFonts w:ascii="Century" w:hAnsi="Century"/>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0">
    <w:name w:val="Сетка таблицы1118"/>
    <w:basedOn w:val="af"/>
    <w:uiPriority w:val="99"/>
    <w:rsid w:val="003D40F7"/>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0">
    <w:name w:val="Сетка таблицы1119"/>
    <w:basedOn w:val="af"/>
    <w:uiPriority w:val="99"/>
    <w:rsid w:val="003D40F7"/>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Изысканная таблица17"/>
    <w:basedOn w:val="af"/>
    <w:rsid w:val="003D40F7"/>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8">
    <w:name w:val="Стиль таблицы17"/>
    <w:basedOn w:val="af3"/>
    <w:rsid w:val="003D40F7"/>
    <w:rPr>
      <w:lang w:eastAsia="en-US"/>
    </w:rPr>
    <w:tblPr/>
  </w:style>
  <w:style w:type="table" w:customStyle="1" w:styleId="591">
    <w:name w:val="Сетка таблицы59"/>
    <w:basedOn w:val="af"/>
    <w:uiPriority w:val="39"/>
    <w:rsid w:val="003D40F7"/>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9">
    <w:name w:val="Стиль таблицы27"/>
    <w:basedOn w:val="af"/>
    <w:rsid w:val="003D40F7"/>
    <w:rPr>
      <w:sz w:val="20"/>
      <w:szCs w:val="20"/>
      <w:lang w:eastAsia="en-US"/>
    </w:rPr>
    <w:tblPr/>
  </w:style>
  <w:style w:type="table" w:customStyle="1" w:styleId="376">
    <w:name w:val="Стиль таблицы37"/>
    <w:basedOn w:val="af"/>
    <w:rsid w:val="003D40F7"/>
    <w:rPr>
      <w:sz w:val="20"/>
      <w:szCs w:val="20"/>
      <w:lang w:eastAsia="en-US"/>
    </w:rPr>
    <w:tblPr/>
  </w:style>
  <w:style w:type="table" w:customStyle="1" w:styleId="4100">
    <w:name w:val="Сетка таблицы410"/>
    <w:basedOn w:val="af"/>
    <w:uiPriority w:val="39"/>
    <w:rsid w:val="003D40F7"/>
    <w:pPr>
      <w:widowControl w:val="0"/>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f"/>
    <w:uiPriority w:val="39"/>
    <w:rsid w:val="003D40F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0">
    <w:name w:val="Сетка таблицы128"/>
    <w:basedOn w:val="af"/>
    <w:uiPriority w:val="99"/>
    <w:rsid w:val="003D40F7"/>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0">
    <w:name w:val="Сетка таблицы2119"/>
    <w:basedOn w:val="af"/>
    <w:uiPriority w:val="59"/>
    <w:rsid w:val="003D40F7"/>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
    <w:basedOn w:val="af"/>
    <w:uiPriority w:val="39"/>
    <w:rsid w:val="003D40F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7">
    <w:name w:val="Table Normal127"/>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212">
    <w:name w:val="Table Normal212"/>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39">
    <w:name w:val="Table Normal39"/>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47">
    <w:name w:val="Table Normal47"/>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57">
    <w:name w:val="Table Normal57"/>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67">
    <w:name w:val="Table Normal67"/>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77">
    <w:name w:val="Table Normal77"/>
    <w:uiPriority w:val="2"/>
    <w:semiHidden/>
    <w:qFormat/>
    <w:rsid w:val="003D40F7"/>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87">
    <w:name w:val="Table Normal87"/>
    <w:uiPriority w:val="2"/>
    <w:semiHidden/>
    <w:qFormat/>
    <w:rsid w:val="003D40F7"/>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97">
    <w:name w:val="Table Normal97"/>
    <w:uiPriority w:val="2"/>
    <w:semiHidden/>
    <w:qFormat/>
    <w:rsid w:val="003D40F7"/>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107">
    <w:name w:val="Table Normal107"/>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11">
    <w:name w:val="Table Normal111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28">
    <w:name w:val="Table Normal128"/>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37">
    <w:name w:val="Table Normal137"/>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47">
    <w:name w:val="Table Normal147"/>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57">
    <w:name w:val="Table Normal157"/>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67">
    <w:name w:val="Table Normal167"/>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77">
    <w:name w:val="Table Normal177"/>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87">
    <w:name w:val="Table Normal187"/>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97">
    <w:name w:val="Table Normal197"/>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870">
    <w:name w:val="Сетка таблицы87"/>
    <w:basedOn w:val="af"/>
    <w:uiPriority w:val="39"/>
    <w:rsid w:val="003D40F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
    <w:name w:val="Сетка таблицы916"/>
    <w:basedOn w:val="af"/>
    <w:uiPriority w:val="59"/>
    <w:rsid w:val="003D40F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0">
    <w:name w:val="Table Grid Report110"/>
    <w:basedOn w:val="af"/>
    <w:uiPriority w:val="39"/>
    <w:rsid w:val="003D40F7"/>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f1">
    <w:name w:val="Изысканная таблица22"/>
    <w:basedOn w:val="af"/>
    <w:semiHidden/>
    <w:rsid w:val="003D40F7"/>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70">
    <w:name w:val="Сетка таблицы137"/>
    <w:basedOn w:val="af"/>
    <w:uiPriority w:val="59"/>
    <w:rsid w:val="003D40F7"/>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f"/>
    <w:uiPriority w:val="99"/>
    <w:rsid w:val="003D40F7"/>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0">
    <w:name w:val="Сетка таблицы318"/>
    <w:basedOn w:val="af"/>
    <w:uiPriority w:val="99"/>
    <w:rsid w:val="003D40F7"/>
    <w:pPr>
      <w:overflowPunct w:val="0"/>
      <w:autoSpaceDE w:val="0"/>
      <w:autoSpaceDN w:val="0"/>
      <w:adjustRightInd w:val="0"/>
    </w:pPr>
    <w:rPr>
      <w:rFonts w:ascii="Century" w:hAnsi="Century"/>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1122"/>
    <w:basedOn w:val="af"/>
    <w:rsid w:val="003D40F7"/>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
    <w:name w:val="Сетка таблицы11112"/>
    <w:basedOn w:val="af"/>
    <w:rsid w:val="003D40F7"/>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f8">
    <w:name w:val="Столбцы таблицы 111"/>
    <w:basedOn w:val="af"/>
    <w:rsid w:val="003D40F7"/>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52">
    <w:name w:val="Столбцы таблицы 515"/>
    <w:basedOn w:val="af"/>
    <w:rsid w:val="003D40F7"/>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5">
    <w:name w:val="Таблица-список 215"/>
    <w:basedOn w:val="af"/>
    <w:rsid w:val="003D40F7"/>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
    <w:rsid w:val="003D40F7"/>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
    <w:rsid w:val="003D40F7"/>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7">
    <w:name w:val="Объемная таблица 311"/>
    <w:basedOn w:val="af"/>
    <w:rsid w:val="003D40F7"/>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b">
    <w:name w:val="Современная таблица15"/>
    <w:basedOn w:val="af"/>
    <w:rsid w:val="003D40F7"/>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b">
    <w:name w:val="Изысканная таблица112"/>
    <w:basedOn w:val="af"/>
    <w:rsid w:val="003D40F7"/>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45">
    <w:name w:val="Изящная таблица 114"/>
    <w:basedOn w:val="af"/>
    <w:rsid w:val="003D40F7"/>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0">
    <w:name w:val="Веб-таблица 314"/>
    <w:basedOn w:val="af"/>
    <w:rsid w:val="003D40F7"/>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6">
    <w:name w:val="Стиль таблицы114"/>
    <w:basedOn w:val="af3"/>
    <w:rsid w:val="003D40F7"/>
    <w:rPr>
      <w:lang w:eastAsia="en-US"/>
    </w:rPr>
    <w:tblPr/>
  </w:style>
  <w:style w:type="table" w:customStyle="1" w:styleId="5170">
    <w:name w:val="Сетка таблицы517"/>
    <w:basedOn w:val="af"/>
    <w:uiPriority w:val="59"/>
    <w:rsid w:val="003D40F7"/>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c">
    <w:name w:val="Стиль таблицы211"/>
    <w:basedOn w:val="af"/>
    <w:rsid w:val="003D40F7"/>
    <w:rPr>
      <w:sz w:val="20"/>
      <w:szCs w:val="20"/>
      <w:lang w:eastAsia="en-US"/>
    </w:rPr>
    <w:tblPr/>
  </w:style>
  <w:style w:type="table" w:customStyle="1" w:styleId="15c">
    <w:name w:val="Стандартная таблица15"/>
    <w:basedOn w:val="af"/>
    <w:rsid w:val="003D40F7"/>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118">
    <w:name w:val="Стиль таблицы311"/>
    <w:basedOn w:val="af"/>
    <w:rsid w:val="003D40F7"/>
    <w:rPr>
      <w:sz w:val="20"/>
      <w:szCs w:val="20"/>
      <w:lang w:eastAsia="en-US"/>
    </w:rPr>
    <w:tblPr/>
  </w:style>
  <w:style w:type="table" w:customStyle="1" w:styleId="111f9">
    <w:name w:val="Сетка таблицы светлая111"/>
    <w:basedOn w:val="af"/>
    <w:uiPriority w:val="40"/>
    <w:rsid w:val="003D40F7"/>
    <w:rPr>
      <w:rFonts w:ascii="Calibri" w:hAnsi="Calibri"/>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90">
    <w:name w:val="Сетка таблицы419"/>
    <w:basedOn w:val="af"/>
    <w:uiPriority w:val="59"/>
    <w:rsid w:val="003D40F7"/>
    <w:pPr>
      <w:widowControl w:val="0"/>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0">
    <w:name w:val="Сетка таблицы614"/>
    <w:basedOn w:val="af"/>
    <w:uiPriority w:val="59"/>
    <w:rsid w:val="003D40F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
    <w:name w:val="Сетка таблицы1214"/>
    <w:basedOn w:val="af"/>
    <w:uiPriority w:val="59"/>
    <w:rsid w:val="003D40F7"/>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0">
    <w:name w:val="Сетка таблицы21110"/>
    <w:basedOn w:val="af"/>
    <w:uiPriority w:val="59"/>
    <w:rsid w:val="003D40F7"/>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0">
    <w:name w:val="Сетка таблицы714"/>
    <w:basedOn w:val="af"/>
    <w:uiPriority w:val="59"/>
    <w:rsid w:val="003D40F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1">
    <w:name w:val="Table Normal20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01">
    <w:name w:val="Table Normal110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213">
    <w:name w:val="Table Normal213"/>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311">
    <w:name w:val="Table Normal31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411">
    <w:name w:val="Table Normal41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511">
    <w:name w:val="Table Normal51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611">
    <w:name w:val="Table Normal61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711">
    <w:name w:val="Table Normal711"/>
    <w:uiPriority w:val="2"/>
    <w:semiHidden/>
    <w:qFormat/>
    <w:rsid w:val="003D40F7"/>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811">
    <w:name w:val="Table Normal811"/>
    <w:uiPriority w:val="2"/>
    <w:semiHidden/>
    <w:qFormat/>
    <w:rsid w:val="003D40F7"/>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911">
    <w:name w:val="Table Normal911"/>
    <w:uiPriority w:val="2"/>
    <w:semiHidden/>
    <w:qFormat/>
    <w:rsid w:val="003D40F7"/>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1011">
    <w:name w:val="Table Normal101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12">
    <w:name w:val="Table Normal1112"/>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211">
    <w:name w:val="Table Normal121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311">
    <w:name w:val="Table Normal131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411">
    <w:name w:val="Table Normal141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511">
    <w:name w:val="Table Normal151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611">
    <w:name w:val="Table Normal161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711">
    <w:name w:val="Table Normal171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811">
    <w:name w:val="Table Normal181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911">
    <w:name w:val="Table Normal191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8140">
    <w:name w:val="Сетка таблицы814"/>
    <w:basedOn w:val="af"/>
    <w:uiPriority w:val="59"/>
    <w:rsid w:val="003D40F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7">
    <w:name w:val="Сетка таблицы917"/>
    <w:basedOn w:val="af"/>
    <w:uiPriority w:val="59"/>
    <w:rsid w:val="003D40F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9">
    <w:name w:val="Table Grid Report29"/>
    <w:basedOn w:val="af"/>
    <w:uiPriority w:val="59"/>
    <w:rsid w:val="003D40F7"/>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e">
    <w:name w:val="Изысканная таблица32"/>
    <w:basedOn w:val="af"/>
    <w:semiHidden/>
    <w:rsid w:val="003D40F7"/>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70">
    <w:name w:val="Сетка таблицы147"/>
    <w:basedOn w:val="af"/>
    <w:uiPriority w:val="59"/>
    <w:rsid w:val="003D40F7"/>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0">
    <w:name w:val="Сетка таблицы237"/>
    <w:basedOn w:val="af"/>
    <w:uiPriority w:val="59"/>
    <w:rsid w:val="003D40F7"/>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0">
    <w:name w:val="Сетка таблицы329"/>
    <w:basedOn w:val="af"/>
    <w:uiPriority w:val="59"/>
    <w:rsid w:val="003D40F7"/>
    <w:pPr>
      <w:overflowPunct w:val="0"/>
      <w:autoSpaceDE w:val="0"/>
      <w:autoSpaceDN w:val="0"/>
      <w:adjustRightInd w:val="0"/>
    </w:pPr>
    <w:rPr>
      <w:rFonts w:ascii="Century" w:hAnsi="Century"/>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f"/>
    <w:rsid w:val="003D40F7"/>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f"/>
    <w:rsid w:val="003D40F7"/>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f2">
    <w:name w:val="Столбцы таблицы 121"/>
    <w:basedOn w:val="af"/>
    <w:rsid w:val="003D40F7"/>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54">
    <w:name w:val="Столбцы таблицы 525"/>
    <w:basedOn w:val="af"/>
    <w:rsid w:val="003D40F7"/>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5">
    <w:name w:val="Таблица-список 225"/>
    <w:basedOn w:val="af"/>
    <w:rsid w:val="003D40F7"/>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1">
    <w:name w:val="Таблица-список 721"/>
    <w:basedOn w:val="af"/>
    <w:rsid w:val="003D40F7"/>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
    <w:rsid w:val="003D40F7"/>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7">
    <w:name w:val="Объемная таблица 321"/>
    <w:basedOn w:val="af"/>
    <w:rsid w:val="003D40F7"/>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a">
    <w:name w:val="Современная таблица25"/>
    <w:basedOn w:val="af"/>
    <w:rsid w:val="003D40F7"/>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5">
    <w:name w:val="Изысканная таблица122"/>
    <w:basedOn w:val="af"/>
    <w:rsid w:val="003D40F7"/>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26">
    <w:name w:val="Изящная таблица 122"/>
    <w:basedOn w:val="af"/>
    <w:rsid w:val="003D40F7"/>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Веб-таблица 322"/>
    <w:basedOn w:val="af"/>
    <w:rsid w:val="003D40F7"/>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27">
    <w:name w:val="Стиль таблицы122"/>
    <w:basedOn w:val="af3"/>
    <w:rsid w:val="003D40F7"/>
    <w:rPr>
      <w:lang w:eastAsia="en-US"/>
    </w:rPr>
    <w:tblPr/>
  </w:style>
  <w:style w:type="table" w:customStyle="1" w:styleId="5225">
    <w:name w:val="Сетка таблицы522"/>
    <w:basedOn w:val="af"/>
    <w:uiPriority w:val="59"/>
    <w:rsid w:val="003D40F7"/>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a">
    <w:name w:val="Стиль таблицы221"/>
    <w:basedOn w:val="af"/>
    <w:rsid w:val="003D40F7"/>
    <w:rPr>
      <w:sz w:val="20"/>
      <w:szCs w:val="20"/>
      <w:lang w:eastAsia="en-US"/>
    </w:rPr>
    <w:tblPr/>
  </w:style>
  <w:style w:type="table" w:customStyle="1" w:styleId="25b">
    <w:name w:val="Стандартная таблица25"/>
    <w:basedOn w:val="af"/>
    <w:rsid w:val="003D40F7"/>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218">
    <w:name w:val="Стиль таблицы321"/>
    <w:basedOn w:val="af"/>
    <w:rsid w:val="003D40F7"/>
    <w:rPr>
      <w:sz w:val="20"/>
      <w:szCs w:val="20"/>
      <w:lang w:eastAsia="en-US"/>
    </w:rPr>
    <w:tblPr/>
  </w:style>
  <w:style w:type="table" w:customStyle="1" w:styleId="21ff4">
    <w:name w:val="Сетка таблицы светлая21"/>
    <w:basedOn w:val="af"/>
    <w:uiPriority w:val="40"/>
    <w:rsid w:val="003D40F7"/>
    <w:rPr>
      <w:rFonts w:ascii="Calibri" w:hAnsi="Calibri"/>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222">
    <w:name w:val="Сетка таблицы422"/>
    <w:basedOn w:val="af"/>
    <w:uiPriority w:val="59"/>
    <w:rsid w:val="003D40F7"/>
    <w:pPr>
      <w:widowControl w:val="0"/>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0">
    <w:name w:val="Сетка таблицы622"/>
    <w:basedOn w:val="af"/>
    <w:uiPriority w:val="59"/>
    <w:rsid w:val="003D40F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f"/>
    <w:uiPriority w:val="59"/>
    <w:rsid w:val="003D40F7"/>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f"/>
    <w:rsid w:val="003D40F7"/>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f"/>
    <w:uiPriority w:val="59"/>
    <w:rsid w:val="003D40F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2">
    <w:name w:val="Table Normal222"/>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21">
    <w:name w:val="Table Normal112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231">
    <w:name w:val="Table Normal23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321">
    <w:name w:val="Table Normal32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421">
    <w:name w:val="Table Normal42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521">
    <w:name w:val="Table Normal52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621">
    <w:name w:val="Table Normal62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721">
    <w:name w:val="Table Normal721"/>
    <w:uiPriority w:val="2"/>
    <w:semiHidden/>
    <w:qFormat/>
    <w:rsid w:val="003D40F7"/>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821">
    <w:name w:val="Table Normal821"/>
    <w:uiPriority w:val="2"/>
    <w:semiHidden/>
    <w:qFormat/>
    <w:rsid w:val="003D40F7"/>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921">
    <w:name w:val="Table Normal921"/>
    <w:uiPriority w:val="2"/>
    <w:semiHidden/>
    <w:qFormat/>
    <w:rsid w:val="003D40F7"/>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1021">
    <w:name w:val="Table Normal102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31">
    <w:name w:val="Table Normal113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221">
    <w:name w:val="Table Normal122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321">
    <w:name w:val="Table Normal132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421">
    <w:name w:val="Table Normal142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521">
    <w:name w:val="Table Normal152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621">
    <w:name w:val="Table Normal162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721">
    <w:name w:val="Table Normal172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821">
    <w:name w:val="Table Normal182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921">
    <w:name w:val="Table Normal192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822">
    <w:name w:val="Сетка таблицы822"/>
    <w:basedOn w:val="af"/>
    <w:uiPriority w:val="59"/>
    <w:rsid w:val="003D40F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f"/>
    <w:uiPriority w:val="59"/>
    <w:rsid w:val="003D40F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
    <w:uiPriority w:val="59"/>
    <w:rsid w:val="003D40F7"/>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f">
    <w:name w:val="Изысканная таблица41"/>
    <w:basedOn w:val="af"/>
    <w:semiHidden/>
    <w:rsid w:val="003D40F7"/>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70">
    <w:name w:val="Сетка таблицы157"/>
    <w:basedOn w:val="af"/>
    <w:uiPriority w:val="59"/>
    <w:rsid w:val="003D40F7"/>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0">
    <w:name w:val="Сетка таблицы247"/>
    <w:basedOn w:val="af"/>
    <w:uiPriority w:val="59"/>
    <w:rsid w:val="003D40F7"/>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
    <w:basedOn w:val="af"/>
    <w:uiPriority w:val="59"/>
    <w:rsid w:val="003D40F7"/>
    <w:pPr>
      <w:overflowPunct w:val="0"/>
      <w:autoSpaceDE w:val="0"/>
      <w:autoSpaceDN w:val="0"/>
      <w:adjustRightInd w:val="0"/>
    </w:pPr>
    <w:rPr>
      <w:rFonts w:ascii="Century" w:hAnsi="Century"/>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1142"/>
    <w:basedOn w:val="af"/>
    <w:rsid w:val="003D40F7"/>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0">
    <w:name w:val="Сетка таблицы11132"/>
    <w:basedOn w:val="af"/>
    <w:rsid w:val="003D40F7"/>
    <w:pPr>
      <w:overflowPunct w:val="0"/>
      <w:autoSpaceDE w:val="0"/>
      <w:autoSpaceDN w:val="0"/>
      <w:adjustRightInd w:val="0"/>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d">
    <w:name w:val="Столбцы таблицы 131"/>
    <w:basedOn w:val="af"/>
    <w:rsid w:val="003D40F7"/>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50">
    <w:name w:val="Столбцы таблицы 535"/>
    <w:basedOn w:val="af"/>
    <w:rsid w:val="003D40F7"/>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5">
    <w:name w:val="Таблица-список 235"/>
    <w:basedOn w:val="af"/>
    <w:rsid w:val="003D40F7"/>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1">
    <w:name w:val="Таблица-список 731"/>
    <w:basedOn w:val="af"/>
    <w:rsid w:val="003D40F7"/>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f"/>
    <w:rsid w:val="003D40F7"/>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7">
    <w:name w:val="Объемная таблица 331"/>
    <w:basedOn w:val="af"/>
    <w:rsid w:val="003D40F7"/>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6">
    <w:name w:val="Современная таблица35"/>
    <w:basedOn w:val="af"/>
    <w:rsid w:val="003D40F7"/>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1e">
    <w:name w:val="Изысканная таблица131"/>
    <w:basedOn w:val="af"/>
    <w:rsid w:val="003D40F7"/>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22">
    <w:name w:val="Изящная таблица 132"/>
    <w:basedOn w:val="af"/>
    <w:rsid w:val="003D40F7"/>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
    <w:name w:val="Веб-таблица 332"/>
    <w:basedOn w:val="af"/>
    <w:rsid w:val="003D40F7"/>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23">
    <w:name w:val="Стиль таблицы132"/>
    <w:basedOn w:val="af3"/>
    <w:rsid w:val="003D40F7"/>
    <w:rPr>
      <w:lang w:eastAsia="en-US"/>
    </w:rPr>
    <w:tblPr/>
  </w:style>
  <w:style w:type="table" w:customStyle="1" w:styleId="5322">
    <w:name w:val="Сетка таблицы532"/>
    <w:basedOn w:val="af"/>
    <w:uiPriority w:val="59"/>
    <w:rsid w:val="003D40F7"/>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a">
    <w:name w:val="Стиль таблицы231"/>
    <w:basedOn w:val="af"/>
    <w:rsid w:val="003D40F7"/>
    <w:rPr>
      <w:sz w:val="20"/>
      <w:szCs w:val="20"/>
      <w:lang w:eastAsia="en-US"/>
    </w:rPr>
    <w:tblPr/>
  </w:style>
  <w:style w:type="table" w:customStyle="1" w:styleId="357">
    <w:name w:val="Стандартная таблица35"/>
    <w:basedOn w:val="af"/>
    <w:rsid w:val="003D40F7"/>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318">
    <w:name w:val="Стиль таблицы331"/>
    <w:basedOn w:val="af"/>
    <w:rsid w:val="003D40F7"/>
    <w:rPr>
      <w:sz w:val="20"/>
      <w:szCs w:val="20"/>
      <w:lang w:eastAsia="en-US"/>
    </w:rPr>
    <w:tblPr/>
  </w:style>
  <w:style w:type="table" w:customStyle="1" w:styleId="31fa">
    <w:name w:val="Сетка таблицы светлая31"/>
    <w:basedOn w:val="af"/>
    <w:uiPriority w:val="40"/>
    <w:rsid w:val="003D40F7"/>
    <w:rPr>
      <w:rFonts w:ascii="Calibri" w:hAnsi="Calibri"/>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22">
    <w:name w:val="Сетка таблицы432"/>
    <w:basedOn w:val="af"/>
    <w:uiPriority w:val="59"/>
    <w:rsid w:val="003D40F7"/>
    <w:pPr>
      <w:widowControl w:val="0"/>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f"/>
    <w:uiPriority w:val="59"/>
    <w:rsid w:val="003D40F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0">
    <w:name w:val="Сетка таблицы1232"/>
    <w:basedOn w:val="af"/>
    <w:uiPriority w:val="59"/>
    <w:rsid w:val="003D40F7"/>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0">
    <w:name w:val="Сетка таблицы2132"/>
    <w:basedOn w:val="af"/>
    <w:rsid w:val="003D40F7"/>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0">
    <w:name w:val="Сетка таблицы732"/>
    <w:basedOn w:val="af"/>
    <w:uiPriority w:val="59"/>
    <w:rsid w:val="003D40F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1">
    <w:name w:val="Table Normal24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141">
    <w:name w:val="Table Normal114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251">
    <w:name w:val="Table Normal25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331">
    <w:name w:val="Table Normal33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431">
    <w:name w:val="Table Normal43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531">
    <w:name w:val="Table Normal53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631">
    <w:name w:val="Table Normal63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731">
    <w:name w:val="Table Normal731"/>
    <w:uiPriority w:val="2"/>
    <w:semiHidden/>
    <w:qFormat/>
    <w:rsid w:val="003D40F7"/>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831">
    <w:name w:val="Table Normal831"/>
    <w:uiPriority w:val="2"/>
    <w:semiHidden/>
    <w:qFormat/>
    <w:rsid w:val="003D40F7"/>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931">
    <w:name w:val="Table Normal931"/>
    <w:uiPriority w:val="2"/>
    <w:semiHidden/>
    <w:qFormat/>
    <w:rsid w:val="003D40F7"/>
    <w:pPr>
      <w:widowControl w:val="0"/>
    </w:pPr>
    <w:rPr>
      <w:rFonts w:ascii="Calibri" w:eastAsia="Calibri" w:hAnsi="Calibri"/>
      <w:lang w:val="en-US" w:eastAsia="en-US"/>
    </w:rPr>
    <w:tblPr>
      <w:tblCellMar>
        <w:top w:w="0" w:type="dxa"/>
        <w:left w:w="0" w:type="dxa"/>
        <w:bottom w:w="0" w:type="dxa"/>
        <w:right w:w="0" w:type="dxa"/>
      </w:tblCellMar>
    </w:tblPr>
  </w:style>
  <w:style w:type="table" w:customStyle="1" w:styleId="TableNormal1031">
    <w:name w:val="Table Normal1031"/>
    <w:uiPriority w:val="2"/>
    <w:semiHidden/>
    <w:qFormat/>
    <w:rsid w:val="003D40F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character" w:customStyle="1" w:styleId="2fffff0">
    <w:name w:val="Неразрешенное упоминание2"/>
    <w:basedOn w:val="ae"/>
    <w:uiPriority w:val="99"/>
    <w:semiHidden/>
    <w:unhideWhenUsed/>
    <w:rsid w:val="00010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9222">
      <w:bodyDiv w:val="1"/>
      <w:marLeft w:val="0"/>
      <w:marRight w:val="0"/>
      <w:marTop w:val="0"/>
      <w:marBottom w:val="0"/>
      <w:divBdr>
        <w:top w:val="none" w:sz="0" w:space="0" w:color="auto"/>
        <w:left w:val="none" w:sz="0" w:space="0" w:color="auto"/>
        <w:bottom w:val="none" w:sz="0" w:space="0" w:color="auto"/>
        <w:right w:val="none" w:sz="0" w:space="0" w:color="auto"/>
      </w:divBdr>
    </w:div>
    <w:div w:id="10844374">
      <w:bodyDiv w:val="1"/>
      <w:marLeft w:val="0"/>
      <w:marRight w:val="0"/>
      <w:marTop w:val="0"/>
      <w:marBottom w:val="0"/>
      <w:divBdr>
        <w:top w:val="none" w:sz="0" w:space="0" w:color="auto"/>
        <w:left w:val="none" w:sz="0" w:space="0" w:color="auto"/>
        <w:bottom w:val="none" w:sz="0" w:space="0" w:color="auto"/>
        <w:right w:val="none" w:sz="0" w:space="0" w:color="auto"/>
      </w:divBdr>
    </w:div>
    <w:div w:id="12266577">
      <w:bodyDiv w:val="1"/>
      <w:marLeft w:val="0"/>
      <w:marRight w:val="0"/>
      <w:marTop w:val="0"/>
      <w:marBottom w:val="0"/>
      <w:divBdr>
        <w:top w:val="none" w:sz="0" w:space="0" w:color="auto"/>
        <w:left w:val="none" w:sz="0" w:space="0" w:color="auto"/>
        <w:bottom w:val="none" w:sz="0" w:space="0" w:color="auto"/>
        <w:right w:val="none" w:sz="0" w:space="0" w:color="auto"/>
      </w:divBdr>
    </w:div>
    <w:div w:id="15541387">
      <w:bodyDiv w:val="1"/>
      <w:marLeft w:val="0"/>
      <w:marRight w:val="0"/>
      <w:marTop w:val="0"/>
      <w:marBottom w:val="0"/>
      <w:divBdr>
        <w:top w:val="none" w:sz="0" w:space="0" w:color="auto"/>
        <w:left w:val="none" w:sz="0" w:space="0" w:color="auto"/>
        <w:bottom w:val="none" w:sz="0" w:space="0" w:color="auto"/>
        <w:right w:val="none" w:sz="0" w:space="0" w:color="auto"/>
      </w:divBdr>
    </w:div>
    <w:div w:id="31154328">
      <w:bodyDiv w:val="1"/>
      <w:marLeft w:val="0"/>
      <w:marRight w:val="0"/>
      <w:marTop w:val="0"/>
      <w:marBottom w:val="0"/>
      <w:divBdr>
        <w:top w:val="none" w:sz="0" w:space="0" w:color="auto"/>
        <w:left w:val="none" w:sz="0" w:space="0" w:color="auto"/>
        <w:bottom w:val="none" w:sz="0" w:space="0" w:color="auto"/>
        <w:right w:val="none" w:sz="0" w:space="0" w:color="auto"/>
      </w:divBdr>
    </w:div>
    <w:div w:id="37898940">
      <w:bodyDiv w:val="1"/>
      <w:marLeft w:val="0"/>
      <w:marRight w:val="0"/>
      <w:marTop w:val="0"/>
      <w:marBottom w:val="0"/>
      <w:divBdr>
        <w:top w:val="none" w:sz="0" w:space="0" w:color="auto"/>
        <w:left w:val="none" w:sz="0" w:space="0" w:color="auto"/>
        <w:bottom w:val="none" w:sz="0" w:space="0" w:color="auto"/>
        <w:right w:val="none" w:sz="0" w:space="0" w:color="auto"/>
      </w:divBdr>
    </w:div>
    <w:div w:id="57214133">
      <w:bodyDiv w:val="1"/>
      <w:marLeft w:val="0"/>
      <w:marRight w:val="0"/>
      <w:marTop w:val="0"/>
      <w:marBottom w:val="0"/>
      <w:divBdr>
        <w:top w:val="none" w:sz="0" w:space="0" w:color="auto"/>
        <w:left w:val="none" w:sz="0" w:space="0" w:color="auto"/>
        <w:bottom w:val="none" w:sz="0" w:space="0" w:color="auto"/>
        <w:right w:val="none" w:sz="0" w:space="0" w:color="auto"/>
      </w:divBdr>
    </w:div>
    <w:div w:id="57629125">
      <w:bodyDiv w:val="1"/>
      <w:marLeft w:val="0"/>
      <w:marRight w:val="0"/>
      <w:marTop w:val="0"/>
      <w:marBottom w:val="0"/>
      <w:divBdr>
        <w:top w:val="none" w:sz="0" w:space="0" w:color="auto"/>
        <w:left w:val="none" w:sz="0" w:space="0" w:color="auto"/>
        <w:bottom w:val="none" w:sz="0" w:space="0" w:color="auto"/>
        <w:right w:val="none" w:sz="0" w:space="0" w:color="auto"/>
      </w:divBdr>
    </w:div>
    <w:div w:id="64494858">
      <w:bodyDiv w:val="1"/>
      <w:marLeft w:val="0"/>
      <w:marRight w:val="0"/>
      <w:marTop w:val="0"/>
      <w:marBottom w:val="0"/>
      <w:divBdr>
        <w:top w:val="none" w:sz="0" w:space="0" w:color="auto"/>
        <w:left w:val="none" w:sz="0" w:space="0" w:color="auto"/>
        <w:bottom w:val="none" w:sz="0" w:space="0" w:color="auto"/>
        <w:right w:val="none" w:sz="0" w:space="0" w:color="auto"/>
      </w:divBdr>
    </w:div>
    <w:div w:id="65685772">
      <w:bodyDiv w:val="1"/>
      <w:marLeft w:val="0"/>
      <w:marRight w:val="0"/>
      <w:marTop w:val="0"/>
      <w:marBottom w:val="0"/>
      <w:divBdr>
        <w:top w:val="none" w:sz="0" w:space="0" w:color="auto"/>
        <w:left w:val="none" w:sz="0" w:space="0" w:color="auto"/>
        <w:bottom w:val="none" w:sz="0" w:space="0" w:color="auto"/>
        <w:right w:val="none" w:sz="0" w:space="0" w:color="auto"/>
      </w:divBdr>
    </w:div>
    <w:div w:id="65958256">
      <w:bodyDiv w:val="1"/>
      <w:marLeft w:val="0"/>
      <w:marRight w:val="0"/>
      <w:marTop w:val="0"/>
      <w:marBottom w:val="0"/>
      <w:divBdr>
        <w:top w:val="none" w:sz="0" w:space="0" w:color="auto"/>
        <w:left w:val="none" w:sz="0" w:space="0" w:color="auto"/>
        <w:bottom w:val="none" w:sz="0" w:space="0" w:color="auto"/>
        <w:right w:val="none" w:sz="0" w:space="0" w:color="auto"/>
      </w:divBdr>
    </w:div>
    <w:div w:id="71902388">
      <w:bodyDiv w:val="1"/>
      <w:marLeft w:val="0"/>
      <w:marRight w:val="0"/>
      <w:marTop w:val="0"/>
      <w:marBottom w:val="0"/>
      <w:divBdr>
        <w:top w:val="none" w:sz="0" w:space="0" w:color="auto"/>
        <w:left w:val="none" w:sz="0" w:space="0" w:color="auto"/>
        <w:bottom w:val="none" w:sz="0" w:space="0" w:color="auto"/>
        <w:right w:val="none" w:sz="0" w:space="0" w:color="auto"/>
      </w:divBdr>
    </w:div>
    <w:div w:id="77096893">
      <w:bodyDiv w:val="1"/>
      <w:marLeft w:val="0"/>
      <w:marRight w:val="0"/>
      <w:marTop w:val="0"/>
      <w:marBottom w:val="0"/>
      <w:divBdr>
        <w:top w:val="none" w:sz="0" w:space="0" w:color="auto"/>
        <w:left w:val="none" w:sz="0" w:space="0" w:color="auto"/>
        <w:bottom w:val="none" w:sz="0" w:space="0" w:color="auto"/>
        <w:right w:val="none" w:sz="0" w:space="0" w:color="auto"/>
      </w:divBdr>
    </w:div>
    <w:div w:id="77674869">
      <w:bodyDiv w:val="1"/>
      <w:marLeft w:val="0"/>
      <w:marRight w:val="0"/>
      <w:marTop w:val="0"/>
      <w:marBottom w:val="0"/>
      <w:divBdr>
        <w:top w:val="none" w:sz="0" w:space="0" w:color="auto"/>
        <w:left w:val="none" w:sz="0" w:space="0" w:color="auto"/>
        <w:bottom w:val="none" w:sz="0" w:space="0" w:color="auto"/>
        <w:right w:val="none" w:sz="0" w:space="0" w:color="auto"/>
      </w:divBdr>
    </w:div>
    <w:div w:id="99956608">
      <w:bodyDiv w:val="1"/>
      <w:marLeft w:val="0"/>
      <w:marRight w:val="0"/>
      <w:marTop w:val="0"/>
      <w:marBottom w:val="0"/>
      <w:divBdr>
        <w:top w:val="none" w:sz="0" w:space="0" w:color="auto"/>
        <w:left w:val="none" w:sz="0" w:space="0" w:color="auto"/>
        <w:bottom w:val="none" w:sz="0" w:space="0" w:color="auto"/>
        <w:right w:val="none" w:sz="0" w:space="0" w:color="auto"/>
      </w:divBdr>
    </w:div>
    <w:div w:id="100808408">
      <w:bodyDiv w:val="1"/>
      <w:marLeft w:val="0"/>
      <w:marRight w:val="0"/>
      <w:marTop w:val="0"/>
      <w:marBottom w:val="0"/>
      <w:divBdr>
        <w:top w:val="none" w:sz="0" w:space="0" w:color="auto"/>
        <w:left w:val="none" w:sz="0" w:space="0" w:color="auto"/>
        <w:bottom w:val="none" w:sz="0" w:space="0" w:color="auto"/>
        <w:right w:val="none" w:sz="0" w:space="0" w:color="auto"/>
      </w:divBdr>
    </w:div>
    <w:div w:id="101651734">
      <w:bodyDiv w:val="1"/>
      <w:marLeft w:val="0"/>
      <w:marRight w:val="0"/>
      <w:marTop w:val="0"/>
      <w:marBottom w:val="0"/>
      <w:divBdr>
        <w:top w:val="none" w:sz="0" w:space="0" w:color="auto"/>
        <w:left w:val="none" w:sz="0" w:space="0" w:color="auto"/>
        <w:bottom w:val="none" w:sz="0" w:space="0" w:color="auto"/>
        <w:right w:val="none" w:sz="0" w:space="0" w:color="auto"/>
      </w:divBdr>
    </w:div>
    <w:div w:id="103353912">
      <w:bodyDiv w:val="1"/>
      <w:marLeft w:val="0"/>
      <w:marRight w:val="0"/>
      <w:marTop w:val="0"/>
      <w:marBottom w:val="0"/>
      <w:divBdr>
        <w:top w:val="none" w:sz="0" w:space="0" w:color="auto"/>
        <w:left w:val="none" w:sz="0" w:space="0" w:color="auto"/>
        <w:bottom w:val="none" w:sz="0" w:space="0" w:color="auto"/>
        <w:right w:val="none" w:sz="0" w:space="0" w:color="auto"/>
      </w:divBdr>
    </w:div>
    <w:div w:id="122886667">
      <w:bodyDiv w:val="1"/>
      <w:marLeft w:val="0"/>
      <w:marRight w:val="0"/>
      <w:marTop w:val="0"/>
      <w:marBottom w:val="0"/>
      <w:divBdr>
        <w:top w:val="none" w:sz="0" w:space="0" w:color="auto"/>
        <w:left w:val="none" w:sz="0" w:space="0" w:color="auto"/>
        <w:bottom w:val="none" w:sz="0" w:space="0" w:color="auto"/>
        <w:right w:val="none" w:sz="0" w:space="0" w:color="auto"/>
      </w:divBdr>
    </w:div>
    <w:div w:id="138037221">
      <w:bodyDiv w:val="1"/>
      <w:marLeft w:val="0"/>
      <w:marRight w:val="0"/>
      <w:marTop w:val="0"/>
      <w:marBottom w:val="0"/>
      <w:divBdr>
        <w:top w:val="none" w:sz="0" w:space="0" w:color="auto"/>
        <w:left w:val="none" w:sz="0" w:space="0" w:color="auto"/>
        <w:bottom w:val="none" w:sz="0" w:space="0" w:color="auto"/>
        <w:right w:val="none" w:sz="0" w:space="0" w:color="auto"/>
      </w:divBdr>
    </w:div>
    <w:div w:id="138808277">
      <w:bodyDiv w:val="1"/>
      <w:marLeft w:val="0"/>
      <w:marRight w:val="0"/>
      <w:marTop w:val="0"/>
      <w:marBottom w:val="0"/>
      <w:divBdr>
        <w:top w:val="none" w:sz="0" w:space="0" w:color="auto"/>
        <w:left w:val="none" w:sz="0" w:space="0" w:color="auto"/>
        <w:bottom w:val="none" w:sz="0" w:space="0" w:color="auto"/>
        <w:right w:val="none" w:sz="0" w:space="0" w:color="auto"/>
      </w:divBdr>
    </w:div>
    <w:div w:id="142625606">
      <w:bodyDiv w:val="1"/>
      <w:marLeft w:val="0"/>
      <w:marRight w:val="0"/>
      <w:marTop w:val="0"/>
      <w:marBottom w:val="0"/>
      <w:divBdr>
        <w:top w:val="none" w:sz="0" w:space="0" w:color="auto"/>
        <w:left w:val="none" w:sz="0" w:space="0" w:color="auto"/>
        <w:bottom w:val="none" w:sz="0" w:space="0" w:color="auto"/>
        <w:right w:val="none" w:sz="0" w:space="0" w:color="auto"/>
      </w:divBdr>
    </w:div>
    <w:div w:id="166362547">
      <w:bodyDiv w:val="1"/>
      <w:marLeft w:val="0"/>
      <w:marRight w:val="0"/>
      <w:marTop w:val="0"/>
      <w:marBottom w:val="0"/>
      <w:divBdr>
        <w:top w:val="none" w:sz="0" w:space="0" w:color="auto"/>
        <w:left w:val="none" w:sz="0" w:space="0" w:color="auto"/>
        <w:bottom w:val="none" w:sz="0" w:space="0" w:color="auto"/>
        <w:right w:val="none" w:sz="0" w:space="0" w:color="auto"/>
      </w:divBdr>
    </w:div>
    <w:div w:id="170874783">
      <w:bodyDiv w:val="1"/>
      <w:marLeft w:val="0"/>
      <w:marRight w:val="0"/>
      <w:marTop w:val="0"/>
      <w:marBottom w:val="0"/>
      <w:divBdr>
        <w:top w:val="none" w:sz="0" w:space="0" w:color="auto"/>
        <w:left w:val="none" w:sz="0" w:space="0" w:color="auto"/>
        <w:bottom w:val="none" w:sz="0" w:space="0" w:color="auto"/>
        <w:right w:val="none" w:sz="0" w:space="0" w:color="auto"/>
      </w:divBdr>
    </w:div>
    <w:div w:id="178155627">
      <w:bodyDiv w:val="1"/>
      <w:marLeft w:val="0"/>
      <w:marRight w:val="0"/>
      <w:marTop w:val="0"/>
      <w:marBottom w:val="0"/>
      <w:divBdr>
        <w:top w:val="none" w:sz="0" w:space="0" w:color="auto"/>
        <w:left w:val="none" w:sz="0" w:space="0" w:color="auto"/>
        <w:bottom w:val="none" w:sz="0" w:space="0" w:color="auto"/>
        <w:right w:val="none" w:sz="0" w:space="0" w:color="auto"/>
      </w:divBdr>
    </w:div>
    <w:div w:id="180702391">
      <w:bodyDiv w:val="1"/>
      <w:marLeft w:val="0"/>
      <w:marRight w:val="0"/>
      <w:marTop w:val="0"/>
      <w:marBottom w:val="0"/>
      <w:divBdr>
        <w:top w:val="none" w:sz="0" w:space="0" w:color="auto"/>
        <w:left w:val="none" w:sz="0" w:space="0" w:color="auto"/>
        <w:bottom w:val="none" w:sz="0" w:space="0" w:color="auto"/>
        <w:right w:val="none" w:sz="0" w:space="0" w:color="auto"/>
      </w:divBdr>
    </w:div>
    <w:div w:id="185337804">
      <w:bodyDiv w:val="1"/>
      <w:marLeft w:val="0"/>
      <w:marRight w:val="0"/>
      <w:marTop w:val="0"/>
      <w:marBottom w:val="0"/>
      <w:divBdr>
        <w:top w:val="none" w:sz="0" w:space="0" w:color="auto"/>
        <w:left w:val="none" w:sz="0" w:space="0" w:color="auto"/>
        <w:bottom w:val="none" w:sz="0" w:space="0" w:color="auto"/>
        <w:right w:val="none" w:sz="0" w:space="0" w:color="auto"/>
      </w:divBdr>
    </w:div>
    <w:div w:id="195042835">
      <w:bodyDiv w:val="1"/>
      <w:marLeft w:val="0"/>
      <w:marRight w:val="0"/>
      <w:marTop w:val="0"/>
      <w:marBottom w:val="0"/>
      <w:divBdr>
        <w:top w:val="none" w:sz="0" w:space="0" w:color="auto"/>
        <w:left w:val="none" w:sz="0" w:space="0" w:color="auto"/>
        <w:bottom w:val="none" w:sz="0" w:space="0" w:color="auto"/>
        <w:right w:val="none" w:sz="0" w:space="0" w:color="auto"/>
      </w:divBdr>
    </w:div>
    <w:div w:id="197162989">
      <w:bodyDiv w:val="1"/>
      <w:marLeft w:val="0"/>
      <w:marRight w:val="0"/>
      <w:marTop w:val="0"/>
      <w:marBottom w:val="0"/>
      <w:divBdr>
        <w:top w:val="none" w:sz="0" w:space="0" w:color="auto"/>
        <w:left w:val="none" w:sz="0" w:space="0" w:color="auto"/>
        <w:bottom w:val="none" w:sz="0" w:space="0" w:color="auto"/>
        <w:right w:val="none" w:sz="0" w:space="0" w:color="auto"/>
      </w:divBdr>
    </w:div>
    <w:div w:id="197204898">
      <w:bodyDiv w:val="1"/>
      <w:marLeft w:val="0"/>
      <w:marRight w:val="0"/>
      <w:marTop w:val="0"/>
      <w:marBottom w:val="0"/>
      <w:divBdr>
        <w:top w:val="none" w:sz="0" w:space="0" w:color="auto"/>
        <w:left w:val="none" w:sz="0" w:space="0" w:color="auto"/>
        <w:bottom w:val="none" w:sz="0" w:space="0" w:color="auto"/>
        <w:right w:val="none" w:sz="0" w:space="0" w:color="auto"/>
      </w:divBdr>
    </w:div>
    <w:div w:id="199628745">
      <w:bodyDiv w:val="1"/>
      <w:marLeft w:val="0"/>
      <w:marRight w:val="0"/>
      <w:marTop w:val="0"/>
      <w:marBottom w:val="0"/>
      <w:divBdr>
        <w:top w:val="none" w:sz="0" w:space="0" w:color="auto"/>
        <w:left w:val="none" w:sz="0" w:space="0" w:color="auto"/>
        <w:bottom w:val="none" w:sz="0" w:space="0" w:color="auto"/>
        <w:right w:val="none" w:sz="0" w:space="0" w:color="auto"/>
      </w:divBdr>
    </w:div>
    <w:div w:id="206724011">
      <w:bodyDiv w:val="1"/>
      <w:marLeft w:val="0"/>
      <w:marRight w:val="0"/>
      <w:marTop w:val="0"/>
      <w:marBottom w:val="0"/>
      <w:divBdr>
        <w:top w:val="none" w:sz="0" w:space="0" w:color="auto"/>
        <w:left w:val="none" w:sz="0" w:space="0" w:color="auto"/>
        <w:bottom w:val="none" w:sz="0" w:space="0" w:color="auto"/>
        <w:right w:val="none" w:sz="0" w:space="0" w:color="auto"/>
      </w:divBdr>
    </w:div>
    <w:div w:id="211189024">
      <w:bodyDiv w:val="1"/>
      <w:marLeft w:val="0"/>
      <w:marRight w:val="0"/>
      <w:marTop w:val="0"/>
      <w:marBottom w:val="0"/>
      <w:divBdr>
        <w:top w:val="none" w:sz="0" w:space="0" w:color="auto"/>
        <w:left w:val="none" w:sz="0" w:space="0" w:color="auto"/>
        <w:bottom w:val="none" w:sz="0" w:space="0" w:color="auto"/>
        <w:right w:val="none" w:sz="0" w:space="0" w:color="auto"/>
      </w:divBdr>
    </w:div>
    <w:div w:id="218247811">
      <w:bodyDiv w:val="1"/>
      <w:marLeft w:val="0"/>
      <w:marRight w:val="0"/>
      <w:marTop w:val="0"/>
      <w:marBottom w:val="0"/>
      <w:divBdr>
        <w:top w:val="none" w:sz="0" w:space="0" w:color="auto"/>
        <w:left w:val="none" w:sz="0" w:space="0" w:color="auto"/>
        <w:bottom w:val="none" w:sz="0" w:space="0" w:color="auto"/>
        <w:right w:val="none" w:sz="0" w:space="0" w:color="auto"/>
      </w:divBdr>
    </w:div>
    <w:div w:id="231307390">
      <w:bodyDiv w:val="1"/>
      <w:marLeft w:val="0"/>
      <w:marRight w:val="0"/>
      <w:marTop w:val="0"/>
      <w:marBottom w:val="0"/>
      <w:divBdr>
        <w:top w:val="none" w:sz="0" w:space="0" w:color="auto"/>
        <w:left w:val="none" w:sz="0" w:space="0" w:color="auto"/>
        <w:bottom w:val="none" w:sz="0" w:space="0" w:color="auto"/>
        <w:right w:val="none" w:sz="0" w:space="0" w:color="auto"/>
      </w:divBdr>
    </w:div>
    <w:div w:id="231351192">
      <w:bodyDiv w:val="1"/>
      <w:marLeft w:val="0"/>
      <w:marRight w:val="0"/>
      <w:marTop w:val="0"/>
      <w:marBottom w:val="0"/>
      <w:divBdr>
        <w:top w:val="none" w:sz="0" w:space="0" w:color="auto"/>
        <w:left w:val="none" w:sz="0" w:space="0" w:color="auto"/>
        <w:bottom w:val="none" w:sz="0" w:space="0" w:color="auto"/>
        <w:right w:val="none" w:sz="0" w:space="0" w:color="auto"/>
      </w:divBdr>
    </w:div>
    <w:div w:id="251400044">
      <w:bodyDiv w:val="1"/>
      <w:marLeft w:val="0"/>
      <w:marRight w:val="0"/>
      <w:marTop w:val="0"/>
      <w:marBottom w:val="0"/>
      <w:divBdr>
        <w:top w:val="none" w:sz="0" w:space="0" w:color="auto"/>
        <w:left w:val="none" w:sz="0" w:space="0" w:color="auto"/>
        <w:bottom w:val="none" w:sz="0" w:space="0" w:color="auto"/>
        <w:right w:val="none" w:sz="0" w:space="0" w:color="auto"/>
      </w:divBdr>
    </w:div>
    <w:div w:id="260454739">
      <w:bodyDiv w:val="1"/>
      <w:marLeft w:val="0"/>
      <w:marRight w:val="0"/>
      <w:marTop w:val="0"/>
      <w:marBottom w:val="0"/>
      <w:divBdr>
        <w:top w:val="none" w:sz="0" w:space="0" w:color="auto"/>
        <w:left w:val="none" w:sz="0" w:space="0" w:color="auto"/>
        <w:bottom w:val="none" w:sz="0" w:space="0" w:color="auto"/>
        <w:right w:val="none" w:sz="0" w:space="0" w:color="auto"/>
      </w:divBdr>
    </w:div>
    <w:div w:id="287125722">
      <w:bodyDiv w:val="1"/>
      <w:marLeft w:val="0"/>
      <w:marRight w:val="0"/>
      <w:marTop w:val="0"/>
      <w:marBottom w:val="0"/>
      <w:divBdr>
        <w:top w:val="none" w:sz="0" w:space="0" w:color="auto"/>
        <w:left w:val="none" w:sz="0" w:space="0" w:color="auto"/>
        <w:bottom w:val="none" w:sz="0" w:space="0" w:color="auto"/>
        <w:right w:val="none" w:sz="0" w:space="0" w:color="auto"/>
      </w:divBdr>
    </w:div>
    <w:div w:id="289364999">
      <w:bodyDiv w:val="1"/>
      <w:marLeft w:val="0"/>
      <w:marRight w:val="0"/>
      <w:marTop w:val="0"/>
      <w:marBottom w:val="0"/>
      <w:divBdr>
        <w:top w:val="none" w:sz="0" w:space="0" w:color="auto"/>
        <w:left w:val="none" w:sz="0" w:space="0" w:color="auto"/>
        <w:bottom w:val="none" w:sz="0" w:space="0" w:color="auto"/>
        <w:right w:val="none" w:sz="0" w:space="0" w:color="auto"/>
      </w:divBdr>
    </w:div>
    <w:div w:id="306008630">
      <w:bodyDiv w:val="1"/>
      <w:marLeft w:val="0"/>
      <w:marRight w:val="0"/>
      <w:marTop w:val="0"/>
      <w:marBottom w:val="0"/>
      <w:divBdr>
        <w:top w:val="none" w:sz="0" w:space="0" w:color="auto"/>
        <w:left w:val="none" w:sz="0" w:space="0" w:color="auto"/>
        <w:bottom w:val="none" w:sz="0" w:space="0" w:color="auto"/>
        <w:right w:val="none" w:sz="0" w:space="0" w:color="auto"/>
      </w:divBdr>
    </w:div>
    <w:div w:id="309599353">
      <w:bodyDiv w:val="1"/>
      <w:marLeft w:val="0"/>
      <w:marRight w:val="0"/>
      <w:marTop w:val="0"/>
      <w:marBottom w:val="0"/>
      <w:divBdr>
        <w:top w:val="none" w:sz="0" w:space="0" w:color="auto"/>
        <w:left w:val="none" w:sz="0" w:space="0" w:color="auto"/>
        <w:bottom w:val="none" w:sz="0" w:space="0" w:color="auto"/>
        <w:right w:val="none" w:sz="0" w:space="0" w:color="auto"/>
      </w:divBdr>
    </w:div>
    <w:div w:id="316149907">
      <w:bodyDiv w:val="1"/>
      <w:marLeft w:val="0"/>
      <w:marRight w:val="0"/>
      <w:marTop w:val="0"/>
      <w:marBottom w:val="0"/>
      <w:divBdr>
        <w:top w:val="none" w:sz="0" w:space="0" w:color="auto"/>
        <w:left w:val="none" w:sz="0" w:space="0" w:color="auto"/>
        <w:bottom w:val="none" w:sz="0" w:space="0" w:color="auto"/>
        <w:right w:val="none" w:sz="0" w:space="0" w:color="auto"/>
      </w:divBdr>
    </w:div>
    <w:div w:id="321279758">
      <w:bodyDiv w:val="1"/>
      <w:marLeft w:val="0"/>
      <w:marRight w:val="0"/>
      <w:marTop w:val="0"/>
      <w:marBottom w:val="0"/>
      <w:divBdr>
        <w:top w:val="none" w:sz="0" w:space="0" w:color="auto"/>
        <w:left w:val="none" w:sz="0" w:space="0" w:color="auto"/>
        <w:bottom w:val="none" w:sz="0" w:space="0" w:color="auto"/>
        <w:right w:val="none" w:sz="0" w:space="0" w:color="auto"/>
      </w:divBdr>
    </w:div>
    <w:div w:id="323701527">
      <w:bodyDiv w:val="1"/>
      <w:marLeft w:val="0"/>
      <w:marRight w:val="0"/>
      <w:marTop w:val="0"/>
      <w:marBottom w:val="0"/>
      <w:divBdr>
        <w:top w:val="none" w:sz="0" w:space="0" w:color="auto"/>
        <w:left w:val="none" w:sz="0" w:space="0" w:color="auto"/>
        <w:bottom w:val="none" w:sz="0" w:space="0" w:color="auto"/>
        <w:right w:val="none" w:sz="0" w:space="0" w:color="auto"/>
      </w:divBdr>
    </w:div>
    <w:div w:id="335617706">
      <w:bodyDiv w:val="1"/>
      <w:marLeft w:val="0"/>
      <w:marRight w:val="0"/>
      <w:marTop w:val="0"/>
      <w:marBottom w:val="0"/>
      <w:divBdr>
        <w:top w:val="none" w:sz="0" w:space="0" w:color="auto"/>
        <w:left w:val="none" w:sz="0" w:space="0" w:color="auto"/>
        <w:bottom w:val="none" w:sz="0" w:space="0" w:color="auto"/>
        <w:right w:val="none" w:sz="0" w:space="0" w:color="auto"/>
      </w:divBdr>
    </w:div>
    <w:div w:id="339620575">
      <w:bodyDiv w:val="1"/>
      <w:marLeft w:val="0"/>
      <w:marRight w:val="0"/>
      <w:marTop w:val="0"/>
      <w:marBottom w:val="0"/>
      <w:divBdr>
        <w:top w:val="none" w:sz="0" w:space="0" w:color="auto"/>
        <w:left w:val="none" w:sz="0" w:space="0" w:color="auto"/>
        <w:bottom w:val="none" w:sz="0" w:space="0" w:color="auto"/>
        <w:right w:val="none" w:sz="0" w:space="0" w:color="auto"/>
      </w:divBdr>
    </w:div>
    <w:div w:id="356197064">
      <w:bodyDiv w:val="1"/>
      <w:marLeft w:val="0"/>
      <w:marRight w:val="0"/>
      <w:marTop w:val="0"/>
      <w:marBottom w:val="0"/>
      <w:divBdr>
        <w:top w:val="none" w:sz="0" w:space="0" w:color="auto"/>
        <w:left w:val="none" w:sz="0" w:space="0" w:color="auto"/>
        <w:bottom w:val="none" w:sz="0" w:space="0" w:color="auto"/>
        <w:right w:val="none" w:sz="0" w:space="0" w:color="auto"/>
      </w:divBdr>
    </w:div>
    <w:div w:id="360861499">
      <w:bodyDiv w:val="1"/>
      <w:marLeft w:val="0"/>
      <w:marRight w:val="0"/>
      <w:marTop w:val="0"/>
      <w:marBottom w:val="0"/>
      <w:divBdr>
        <w:top w:val="none" w:sz="0" w:space="0" w:color="auto"/>
        <w:left w:val="none" w:sz="0" w:space="0" w:color="auto"/>
        <w:bottom w:val="none" w:sz="0" w:space="0" w:color="auto"/>
        <w:right w:val="none" w:sz="0" w:space="0" w:color="auto"/>
      </w:divBdr>
    </w:div>
    <w:div w:id="364214683">
      <w:bodyDiv w:val="1"/>
      <w:marLeft w:val="0"/>
      <w:marRight w:val="0"/>
      <w:marTop w:val="0"/>
      <w:marBottom w:val="0"/>
      <w:divBdr>
        <w:top w:val="none" w:sz="0" w:space="0" w:color="auto"/>
        <w:left w:val="none" w:sz="0" w:space="0" w:color="auto"/>
        <w:bottom w:val="none" w:sz="0" w:space="0" w:color="auto"/>
        <w:right w:val="none" w:sz="0" w:space="0" w:color="auto"/>
      </w:divBdr>
    </w:div>
    <w:div w:id="364719702">
      <w:bodyDiv w:val="1"/>
      <w:marLeft w:val="0"/>
      <w:marRight w:val="0"/>
      <w:marTop w:val="0"/>
      <w:marBottom w:val="0"/>
      <w:divBdr>
        <w:top w:val="none" w:sz="0" w:space="0" w:color="auto"/>
        <w:left w:val="none" w:sz="0" w:space="0" w:color="auto"/>
        <w:bottom w:val="none" w:sz="0" w:space="0" w:color="auto"/>
        <w:right w:val="none" w:sz="0" w:space="0" w:color="auto"/>
      </w:divBdr>
    </w:div>
    <w:div w:id="390885375">
      <w:bodyDiv w:val="1"/>
      <w:marLeft w:val="0"/>
      <w:marRight w:val="0"/>
      <w:marTop w:val="0"/>
      <w:marBottom w:val="0"/>
      <w:divBdr>
        <w:top w:val="none" w:sz="0" w:space="0" w:color="auto"/>
        <w:left w:val="none" w:sz="0" w:space="0" w:color="auto"/>
        <w:bottom w:val="none" w:sz="0" w:space="0" w:color="auto"/>
        <w:right w:val="none" w:sz="0" w:space="0" w:color="auto"/>
      </w:divBdr>
    </w:div>
    <w:div w:id="392892502">
      <w:bodyDiv w:val="1"/>
      <w:marLeft w:val="0"/>
      <w:marRight w:val="0"/>
      <w:marTop w:val="0"/>
      <w:marBottom w:val="0"/>
      <w:divBdr>
        <w:top w:val="none" w:sz="0" w:space="0" w:color="auto"/>
        <w:left w:val="none" w:sz="0" w:space="0" w:color="auto"/>
        <w:bottom w:val="none" w:sz="0" w:space="0" w:color="auto"/>
        <w:right w:val="none" w:sz="0" w:space="0" w:color="auto"/>
      </w:divBdr>
    </w:div>
    <w:div w:id="393965475">
      <w:bodyDiv w:val="1"/>
      <w:marLeft w:val="0"/>
      <w:marRight w:val="0"/>
      <w:marTop w:val="0"/>
      <w:marBottom w:val="0"/>
      <w:divBdr>
        <w:top w:val="none" w:sz="0" w:space="0" w:color="auto"/>
        <w:left w:val="none" w:sz="0" w:space="0" w:color="auto"/>
        <w:bottom w:val="none" w:sz="0" w:space="0" w:color="auto"/>
        <w:right w:val="none" w:sz="0" w:space="0" w:color="auto"/>
      </w:divBdr>
    </w:div>
    <w:div w:id="415907505">
      <w:bodyDiv w:val="1"/>
      <w:marLeft w:val="0"/>
      <w:marRight w:val="0"/>
      <w:marTop w:val="0"/>
      <w:marBottom w:val="0"/>
      <w:divBdr>
        <w:top w:val="none" w:sz="0" w:space="0" w:color="auto"/>
        <w:left w:val="none" w:sz="0" w:space="0" w:color="auto"/>
        <w:bottom w:val="none" w:sz="0" w:space="0" w:color="auto"/>
        <w:right w:val="none" w:sz="0" w:space="0" w:color="auto"/>
      </w:divBdr>
    </w:div>
    <w:div w:id="419376023">
      <w:bodyDiv w:val="1"/>
      <w:marLeft w:val="0"/>
      <w:marRight w:val="0"/>
      <w:marTop w:val="0"/>
      <w:marBottom w:val="0"/>
      <w:divBdr>
        <w:top w:val="none" w:sz="0" w:space="0" w:color="auto"/>
        <w:left w:val="none" w:sz="0" w:space="0" w:color="auto"/>
        <w:bottom w:val="none" w:sz="0" w:space="0" w:color="auto"/>
        <w:right w:val="none" w:sz="0" w:space="0" w:color="auto"/>
      </w:divBdr>
    </w:div>
    <w:div w:id="427193267">
      <w:bodyDiv w:val="1"/>
      <w:marLeft w:val="0"/>
      <w:marRight w:val="0"/>
      <w:marTop w:val="0"/>
      <w:marBottom w:val="0"/>
      <w:divBdr>
        <w:top w:val="none" w:sz="0" w:space="0" w:color="auto"/>
        <w:left w:val="none" w:sz="0" w:space="0" w:color="auto"/>
        <w:bottom w:val="none" w:sz="0" w:space="0" w:color="auto"/>
        <w:right w:val="none" w:sz="0" w:space="0" w:color="auto"/>
      </w:divBdr>
    </w:div>
    <w:div w:id="427774936">
      <w:bodyDiv w:val="1"/>
      <w:marLeft w:val="0"/>
      <w:marRight w:val="0"/>
      <w:marTop w:val="0"/>
      <w:marBottom w:val="0"/>
      <w:divBdr>
        <w:top w:val="none" w:sz="0" w:space="0" w:color="auto"/>
        <w:left w:val="none" w:sz="0" w:space="0" w:color="auto"/>
        <w:bottom w:val="none" w:sz="0" w:space="0" w:color="auto"/>
        <w:right w:val="none" w:sz="0" w:space="0" w:color="auto"/>
      </w:divBdr>
    </w:div>
    <w:div w:id="428934127">
      <w:bodyDiv w:val="1"/>
      <w:marLeft w:val="0"/>
      <w:marRight w:val="0"/>
      <w:marTop w:val="0"/>
      <w:marBottom w:val="0"/>
      <w:divBdr>
        <w:top w:val="none" w:sz="0" w:space="0" w:color="auto"/>
        <w:left w:val="none" w:sz="0" w:space="0" w:color="auto"/>
        <w:bottom w:val="none" w:sz="0" w:space="0" w:color="auto"/>
        <w:right w:val="none" w:sz="0" w:space="0" w:color="auto"/>
      </w:divBdr>
    </w:div>
    <w:div w:id="437794123">
      <w:bodyDiv w:val="1"/>
      <w:marLeft w:val="0"/>
      <w:marRight w:val="0"/>
      <w:marTop w:val="0"/>
      <w:marBottom w:val="0"/>
      <w:divBdr>
        <w:top w:val="none" w:sz="0" w:space="0" w:color="auto"/>
        <w:left w:val="none" w:sz="0" w:space="0" w:color="auto"/>
        <w:bottom w:val="none" w:sz="0" w:space="0" w:color="auto"/>
        <w:right w:val="none" w:sz="0" w:space="0" w:color="auto"/>
      </w:divBdr>
    </w:div>
    <w:div w:id="443040257">
      <w:bodyDiv w:val="1"/>
      <w:marLeft w:val="0"/>
      <w:marRight w:val="0"/>
      <w:marTop w:val="0"/>
      <w:marBottom w:val="0"/>
      <w:divBdr>
        <w:top w:val="none" w:sz="0" w:space="0" w:color="auto"/>
        <w:left w:val="none" w:sz="0" w:space="0" w:color="auto"/>
        <w:bottom w:val="none" w:sz="0" w:space="0" w:color="auto"/>
        <w:right w:val="none" w:sz="0" w:space="0" w:color="auto"/>
      </w:divBdr>
    </w:div>
    <w:div w:id="451099830">
      <w:bodyDiv w:val="1"/>
      <w:marLeft w:val="0"/>
      <w:marRight w:val="0"/>
      <w:marTop w:val="0"/>
      <w:marBottom w:val="0"/>
      <w:divBdr>
        <w:top w:val="none" w:sz="0" w:space="0" w:color="auto"/>
        <w:left w:val="none" w:sz="0" w:space="0" w:color="auto"/>
        <w:bottom w:val="none" w:sz="0" w:space="0" w:color="auto"/>
        <w:right w:val="none" w:sz="0" w:space="0" w:color="auto"/>
      </w:divBdr>
      <w:divsChild>
        <w:div w:id="694115295">
          <w:marLeft w:val="0"/>
          <w:marRight w:val="0"/>
          <w:marTop w:val="0"/>
          <w:marBottom w:val="0"/>
          <w:divBdr>
            <w:top w:val="none" w:sz="0" w:space="0" w:color="auto"/>
            <w:left w:val="none" w:sz="0" w:space="0" w:color="auto"/>
            <w:bottom w:val="none" w:sz="0" w:space="0" w:color="auto"/>
            <w:right w:val="none" w:sz="0" w:space="0" w:color="auto"/>
          </w:divBdr>
        </w:div>
        <w:div w:id="767770879">
          <w:marLeft w:val="0"/>
          <w:marRight w:val="0"/>
          <w:marTop w:val="0"/>
          <w:marBottom w:val="0"/>
          <w:divBdr>
            <w:top w:val="none" w:sz="0" w:space="0" w:color="auto"/>
            <w:left w:val="none" w:sz="0" w:space="0" w:color="auto"/>
            <w:bottom w:val="none" w:sz="0" w:space="0" w:color="auto"/>
            <w:right w:val="none" w:sz="0" w:space="0" w:color="auto"/>
          </w:divBdr>
        </w:div>
      </w:divsChild>
    </w:div>
    <w:div w:id="452944277">
      <w:bodyDiv w:val="1"/>
      <w:marLeft w:val="0"/>
      <w:marRight w:val="0"/>
      <w:marTop w:val="0"/>
      <w:marBottom w:val="0"/>
      <w:divBdr>
        <w:top w:val="none" w:sz="0" w:space="0" w:color="auto"/>
        <w:left w:val="none" w:sz="0" w:space="0" w:color="auto"/>
        <w:bottom w:val="none" w:sz="0" w:space="0" w:color="auto"/>
        <w:right w:val="none" w:sz="0" w:space="0" w:color="auto"/>
      </w:divBdr>
    </w:div>
    <w:div w:id="456487041">
      <w:bodyDiv w:val="1"/>
      <w:marLeft w:val="0"/>
      <w:marRight w:val="0"/>
      <w:marTop w:val="0"/>
      <w:marBottom w:val="0"/>
      <w:divBdr>
        <w:top w:val="none" w:sz="0" w:space="0" w:color="auto"/>
        <w:left w:val="none" w:sz="0" w:space="0" w:color="auto"/>
        <w:bottom w:val="none" w:sz="0" w:space="0" w:color="auto"/>
        <w:right w:val="none" w:sz="0" w:space="0" w:color="auto"/>
      </w:divBdr>
    </w:div>
    <w:div w:id="468329250">
      <w:bodyDiv w:val="1"/>
      <w:marLeft w:val="0"/>
      <w:marRight w:val="0"/>
      <w:marTop w:val="0"/>
      <w:marBottom w:val="0"/>
      <w:divBdr>
        <w:top w:val="none" w:sz="0" w:space="0" w:color="auto"/>
        <w:left w:val="none" w:sz="0" w:space="0" w:color="auto"/>
        <w:bottom w:val="none" w:sz="0" w:space="0" w:color="auto"/>
        <w:right w:val="none" w:sz="0" w:space="0" w:color="auto"/>
      </w:divBdr>
    </w:div>
    <w:div w:id="471487858">
      <w:bodyDiv w:val="1"/>
      <w:marLeft w:val="0"/>
      <w:marRight w:val="0"/>
      <w:marTop w:val="0"/>
      <w:marBottom w:val="0"/>
      <w:divBdr>
        <w:top w:val="none" w:sz="0" w:space="0" w:color="auto"/>
        <w:left w:val="none" w:sz="0" w:space="0" w:color="auto"/>
        <w:bottom w:val="none" w:sz="0" w:space="0" w:color="auto"/>
        <w:right w:val="none" w:sz="0" w:space="0" w:color="auto"/>
      </w:divBdr>
    </w:div>
    <w:div w:id="477766092">
      <w:bodyDiv w:val="1"/>
      <w:marLeft w:val="0"/>
      <w:marRight w:val="0"/>
      <w:marTop w:val="0"/>
      <w:marBottom w:val="0"/>
      <w:divBdr>
        <w:top w:val="none" w:sz="0" w:space="0" w:color="auto"/>
        <w:left w:val="none" w:sz="0" w:space="0" w:color="auto"/>
        <w:bottom w:val="none" w:sz="0" w:space="0" w:color="auto"/>
        <w:right w:val="none" w:sz="0" w:space="0" w:color="auto"/>
      </w:divBdr>
    </w:div>
    <w:div w:id="478961142">
      <w:bodyDiv w:val="1"/>
      <w:marLeft w:val="0"/>
      <w:marRight w:val="0"/>
      <w:marTop w:val="0"/>
      <w:marBottom w:val="0"/>
      <w:divBdr>
        <w:top w:val="none" w:sz="0" w:space="0" w:color="auto"/>
        <w:left w:val="none" w:sz="0" w:space="0" w:color="auto"/>
        <w:bottom w:val="none" w:sz="0" w:space="0" w:color="auto"/>
        <w:right w:val="none" w:sz="0" w:space="0" w:color="auto"/>
      </w:divBdr>
    </w:div>
    <w:div w:id="482696744">
      <w:bodyDiv w:val="1"/>
      <w:marLeft w:val="0"/>
      <w:marRight w:val="0"/>
      <w:marTop w:val="0"/>
      <w:marBottom w:val="0"/>
      <w:divBdr>
        <w:top w:val="none" w:sz="0" w:space="0" w:color="auto"/>
        <w:left w:val="none" w:sz="0" w:space="0" w:color="auto"/>
        <w:bottom w:val="none" w:sz="0" w:space="0" w:color="auto"/>
        <w:right w:val="none" w:sz="0" w:space="0" w:color="auto"/>
      </w:divBdr>
    </w:div>
    <w:div w:id="482895368">
      <w:bodyDiv w:val="1"/>
      <w:marLeft w:val="0"/>
      <w:marRight w:val="0"/>
      <w:marTop w:val="0"/>
      <w:marBottom w:val="0"/>
      <w:divBdr>
        <w:top w:val="none" w:sz="0" w:space="0" w:color="auto"/>
        <w:left w:val="none" w:sz="0" w:space="0" w:color="auto"/>
        <w:bottom w:val="none" w:sz="0" w:space="0" w:color="auto"/>
        <w:right w:val="none" w:sz="0" w:space="0" w:color="auto"/>
      </w:divBdr>
    </w:div>
    <w:div w:id="484394713">
      <w:bodyDiv w:val="1"/>
      <w:marLeft w:val="0"/>
      <w:marRight w:val="0"/>
      <w:marTop w:val="0"/>
      <w:marBottom w:val="0"/>
      <w:divBdr>
        <w:top w:val="none" w:sz="0" w:space="0" w:color="auto"/>
        <w:left w:val="none" w:sz="0" w:space="0" w:color="auto"/>
        <w:bottom w:val="none" w:sz="0" w:space="0" w:color="auto"/>
        <w:right w:val="none" w:sz="0" w:space="0" w:color="auto"/>
      </w:divBdr>
    </w:div>
    <w:div w:id="499198501">
      <w:bodyDiv w:val="1"/>
      <w:marLeft w:val="0"/>
      <w:marRight w:val="0"/>
      <w:marTop w:val="0"/>
      <w:marBottom w:val="0"/>
      <w:divBdr>
        <w:top w:val="none" w:sz="0" w:space="0" w:color="auto"/>
        <w:left w:val="none" w:sz="0" w:space="0" w:color="auto"/>
        <w:bottom w:val="none" w:sz="0" w:space="0" w:color="auto"/>
        <w:right w:val="none" w:sz="0" w:space="0" w:color="auto"/>
      </w:divBdr>
    </w:div>
    <w:div w:id="501433029">
      <w:bodyDiv w:val="1"/>
      <w:marLeft w:val="0"/>
      <w:marRight w:val="0"/>
      <w:marTop w:val="0"/>
      <w:marBottom w:val="0"/>
      <w:divBdr>
        <w:top w:val="none" w:sz="0" w:space="0" w:color="auto"/>
        <w:left w:val="none" w:sz="0" w:space="0" w:color="auto"/>
        <w:bottom w:val="none" w:sz="0" w:space="0" w:color="auto"/>
        <w:right w:val="none" w:sz="0" w:space="0" w:color="auto"/>
      </w:divBdr>
    </w:div>
    <w:div w:id="513303141">
      <w:bodyDiv w:val="1"/>
      <w:marLeft w:val="0"/>
      <w:marRight w:val="0"/>
      <w:marTop w:val="0"/>
      <w:marBottom w:val="0"/>
      <w:divBdr>
        <w:top w:val="none" w:sz="0" w:space="0" w:color="auto"/>
        <w:left w:val="none" w:sz="0" w:space="0" w:color="auto"/>
        <w:bottom w:val="none" w:sz="0" w:space="0" w:color="auto"/>
        <w:right w:val="none" w:sz="0" w:space="0" w:color="auto"/>
      </w:divBdr>
    </w:div>
    <w:div w:id="513693748">
      <w:bodyDiv w:val="1"/>
      <w:marLeft w:val="0"/>
      <w:marRight w:val="0"/>
      <w:marTop w:val="0"/>
      <w:marBottom w:val="0"/>
      <w:divBdr>
        <w:top w:val="none" w:sz="0" w:space="0" w:color="auto"/>
        <w:left w:val="none" w:sz="0" w:space="0" w:color="auto"/>
        <w:bottom w:val="none" w:sz="0" w:space="0" w:color="auto"/>
        <w:right w:val="none" w:sz="0" w:space="0" w:color="auto"/>
      </w:divBdr>
    </w:div>
    <w:div w:id="517617152">
      <w:bodyDiv w:val="1"/>
      <w:marLeft w:val="0"/>
      <w:marRight w:val="0"/>
      <w:marTop w:val="0"/>
      <w:marBottom w:val="0"/>
      <w:divBdr>
        <w:top w:val="none" w:sz="0" w:space="0" w:color="auto"/>
        <w:left w:val="none" w:sz="0" w:space="0" w:color="auto"/>
        <w:bottom w:val="none" w:sz="0" w:space="0" w:color="auto"/>
        <w:right w:val="none" w:sz="0" w:space="0" w:color="auto"/>
      </w:divBdr>
    </w:div>
    <w:div w:id="518667481">
      <w:bodyDiv w:val="1"/>
      <w:marLeft w:val="0"/>
      <w:marRight w:val="0"/>
      <w:marTop w:val="0"/>
      <w:marBottom w:val="0"/>
      <w:divBdr>
        <w:top w:val="none" w:sz="0" w:space="0" w:color="auto"/>
        <w:left w:val="none" w:sz="0" w:space="0" w:color="auto"/>
        <w:bottom w:val="none" w:sz="0" w:space="0" w:color="auto"/>
        <w:right w:val="none" w:sz="0" w:space="0" w:color="auto"/>
      </w:divBdr>
    </w:div>
    <w:div w:id="522207233">
      <w:bodyDiv w:val="1"/>
      <w:marLeft w:val="0"/>
      <w:marRight w:val="0"/>
      <w:marTop w:val="0"/>
      <w:marBottom w:val="0"/>
      <w:divBdr>
        <w:top w:val="none" w:sz="0" w:space="0" w:color="auto"/>
        <w:left w:val="none" w:sz="0" w:space="0" w:color="auto"/>
        <w:bottom w:val="none" w:sz="0" w:space="0" w:color="auto"/>
        <w:right w:val="none" w:sz="0" w:space="0" w:color="auto"/>
      </w:divBdr>
    </w:div>
    <w:div w:id="524052574">
      <w:bodyDiv w:val="1"/>
      <w:marLeft w:val="0"/>
      <w:marRight w:val="0"/>
      <w:marTop w:val="0"/>
      <w:marBottom w:val="0"/>
      <w:divBdr>
        <w:top w:val="none" w:sz="0" w:space="0" w:color="auto"/>
        <w:left w:val="none" w:sz="0" w:space="0" w:color="auto"/>
        <w:bottom w:val="none" w:sz="0" w:space="0" w:color="auto"/>
        <w:right w:val="none" w:sz="0" w:space="0" w:color="auto"/>
      </w:divBdr>
    </w:div>
    <w:div w:id="531918531">
      <w:bodyDiv w:val="1"/>
      <w:marLeft w:val="0"/>
      <w:marRight w:val="0"/>
      <w:marTop w:val="0"/>
      <w:marBottom w:val="0"/>
      <w:divBdr>
        <w:top w:val="none" w:sz="0" w:space="0" w:color="auto"/>
        <w:left w:val="none" w:sz="0" w:space="0" w:color="auto"/>
        <w:bottom w:val="none" w:sz="0" w:space="0" w:color="auto"/>
        <w:right w:val="none" w:sz="0" w:space="0" w:color="auto"/>
      </w:divBdr>
    </w:div>
    <w:div w:id="531965218">
      <w:bodyDiv w:val="1"/>
      <w:marLeft w:val="0"/>
      <w:marRight w:val="0"/>
      <w:marTop w:val="0"/>
      <w:marBottom w:val="0"/>
      <w:divBdr>
        <w:top w:val="none" w:sz="0" w:space="0" w:color="auto"/>
        <w:left w:val="none" w:sz="0" w:space="0" w:color="auto"/>
        <w:bottom w:val="none" w:sz="0" w:space="0" w:color="auto"/>
        <w:right w:val="none" w:sz="0" w:space="0" w:color="auto"/>
      </w:divBdr>
    </w:div>
    <w:div w:id="537161969">
      <w:bodyDiv w:val="1"/>
      <w:marLeft w:val="0"/>
      <w:marRight w:val="0"/>
      <w:marTop w:val="0"/>
      <w:marBottom w:val="0"/>
      <w:divBdr>
        <w:top w:val="none" w:sz="0" w:space="0" w:color="auto"/>
        <w:left w:val="none" w:sz="0" w:space="0" w:color="auto"/>
        <w:bottom w:val="none" w:sz="0" w:space="0" w:color="auto"/>
        <w:right w:val="none" w:sz="0" w:space="0" w:color="auto"/>
      </w:divBdr>
    </w:div>
    <w:div w:id="543441319">
      <w:bodyDiv w:val="1"/>
      <w:marLeft w:val="0"/>
      <w:marRight w:val="0"/>
      <w:marTop w:val="0"/>
      <w:marBottom w:val="0"/>
      <w:divBdr>
        <w:top w:val="none" w:sz="0" w:space="0" w:color="auto"/>
        <w:left w:val="none" w:sz="0" w:space="0" w:color="auto"/>
        <w:bottom w:val="none" w:sz="0" w:space="0" w:color="auto"/>
        <w:right w:val="none" w:sz="0" w:space="0" w:color="auto"/>
      </w:divBdr>
    </w:div>
    <w:div w:id="547568537">
      <w:bodyDiv w:val="1"/>
      <w:marLeft w:val="0"/>
      <w:marRight w:val="0"/>
      <w:marTop w:val="0"/>
      <w:marBottom w:val="0"/>
      <w:divBdr>
        <w:top w:val="none" w:sz="0" w:space="0" w:color="auto"/>
        <w:left w:val="none" w:sz="0" w:space="0" w:color="auto"/>
        <w:bottom w:val="none" w:sz="0" w:space="0" w:color="auto"/>
        <w:right w:val="none" w:sz="0" w:space="0" w:color="auto"/>
      </w:divBdr>
    </w:div>
    <w:div w:id="549927020">
      <w:bodyDiv w:val="1"/>
      <w:marLeft w:val="0"/>
      <w:marRight w:val="0"/>
      <w:marTop w:val="0"/>
      <w:marBottom w:val="0"/>
      <w:divBdr>
        <w:top w:val="none" w:sz="0" w:space="0" w:color="auto"/>
        <w:left w:val="none" w:sz="0" w:space="0" w:color="auto"/>
        <w:bottom w:val="none" w:sz="0" w:space="0" w:color="auto"/>
        <w:right w:val="none" w:sz="0" w:space="0" w:color="auto"/>
      </w:divBdr>
    </w:div>
    <w:div w:id="558246063">
      <w:bodyDiv w:val="1"/>
      <w:marLeft w:val="0"/>
      <w:marRight w:val="0"/>
      <w:marTop w:val="0"/>
      <w:marBottom w:val="0"/>
      <w:divBdr>
        <w:top w:val="none" w:sz="0" w:space="0" w:color="auto"/>
        <w:left w:val="none" w:sz="0" w:space="0" w:color="auto"/>
        <w:bottom w:val="none" w:sz="0" w:space="0" w:color="auto"/>
        <w:right w:val="none" w:sz="0" w:space="0" w:color="auto"/>
      </w:divBdr>
    </w:div>
    <w:div w:id="559945586">
      <w:bodyDiv w:val="1"/>
      <w:marLeft w:val="0"/>
      <w:marRight w:val="0"/>
      <w:marTop w:val="0"/>
      <w:marBottom w:val="0"/>
      <w:divBdr>
        <w:top w:val="none" w:sz="0" w:space="0" w:color="auto"/>
        <w:left w:val="none" w:sz="0" w:space="0" w:color="auto"/>
        <w:bottom w:val="none" w:sz="0" w:space="0" w:color="auto"/>
        <w:right w:val="none" w:sz="0" w:space="0" w:color="auto"/>
      </w:divBdr>
    </w:div>
    <w:div w:id="585574346">
      <w:bodyDiv w:val="1"/>
      <w:marLeft w:val="0"/>
      <w:marRight w:val="0"/>
      <w:marTop w:val="0"/>
      <w:marBottom w:val="0"/>
      <w:divBdr>
        <w:top w:val="none" w:sz="0" w:space="0" w:color="auto"/>
        <w:left w:val="none" w:sz="0" w:space="0" w:color="auto"/>
        <w:bottom w:val="none" w:sz="0" w:space="0" w:color="auto"/>
        <w:right w:val="none" w:sz="0" w:space="0" w:color="auto"/>
      </w:divBdr>
    </w:div>
    <w:div w:id="591475358">
      <w:bodyDiv w:val="1"/>
      <w:marLeft w:val="0"/>
      <w:marRight w:val="0"/>
      <w:marTop w:val="0"/>
      <w:marBottom w:val="0"/>
      <w:divBdr>
        <w:top w:val="none" w:sz="0" w:space="0" w:color="auto"/>
        <w:left w:val="none" w:sz="0" w:space="0" w:color="auto"/>
        <w:bottom w:val="none" w:sz="0" w:space="0" w:color="auto"/>
        <w:right w:val="none" w:sz="0" w:space="0" w:color="auto"/>
      </w:divBdr>
    </w:div>
    <w:div w:id="611285196">
      <w:bodyDiv w:val="1"/>
      <w:marLeft w:val="0"/>
      <w:marRight w:val="0"/>
      <w:marTop w:val="0"/>
      <w:marBottom w:val="0"/>
      <w:divBdr>
        <w:top w:val="none" w:sz="0" w:space="0" w:color="auto"/>
        <w:left w:val="none" w:sz="0" w:space="0" w:color="auto"/>
        <w:bottom w:val="none" w:sz="0" w:space="0" w:color="auto"/>
        <w:right w:val="none" w:sz="0" w:space="0" w:color="auto"/>
      </w:divBdr>
    </w:div>
    <w:div w:id="623661029">
      <w:bodyDiv w:val="1"/>
      <w:marLeft w:val="0"/>
      <w:marRight w:val="0"/>
      <w:marTop w:val="0"/>
      <w:marBottom w:val="0"/>
      <w:divBdr>
        <w:top w:val="none" w:sz="0" w:space="0" w:color="auto"/>
        <w:left w:val="none" w:sz="0" w:space="0" w:color="auto"/>
        <w:bottom w:val="none" w:sz="0" w:space="0" w:color="auto"/>
        <w:right w:val="none" w:sz="0" w:space="0" w:color="auto"/>
      </w:divBdr>
    </w:div>
    <w:div w:id="629172833">
      <w:bodyDiv w:val="1"/>
      <w:marLeft w:val="0"/>
      <w:marRight w:val="0"/>
      <w:marTop w:val="0"/>
      <w:marBottom w:val="0"/>
      <w:divBdr>
        <w:top w:val="none" w:sz="0" w:space="0" w:color="auto"/>
        <w:left w:val="none" w:sz="0" w:space="0" w:color="auto"/>
        <w:bottom w:val="none" w:sz="0" w:space="0" w:color="auto"/>
        <w:right w:val="none" w:sz="0" w:space="0" w:color="auto"/>
      </w:divBdr>
    </w:div>
    <w:div w:id="638415840">
      <w:bodyDiv w:val="1"/>
      <w:marLeft w:val="0"/>
      <w:marRight w:val="0"/>
      <w:marTop w:val="0"/>
      <w:marBottom w:val="0"/>
      <w:divBdr>
        <w:top w:val="none" w:sz="0" w:space="0" w:color="auto"/>
        <w:left w:val="none" w:sz="0" w:space="0" w:color="auto"/>
        <w:bottom w:val="none" w:sz="0" w:space="0" w:color="auto"/>
        <w:right w:val="none" w:sz="0" w:space="0" w:color="auto"/>
      </w:divBdr>
    </w:div>
    <w:div w:id="644093086">
      <w:bodyDiv w:val="1"/>
      <w:marLeft w:val="0"/>
      <w:marRight w:val="0"/>
      <w:marTop w:val="0"/>
      <w:marBottom w:val="0"/>
      <w:divBdr>
        <w:top w:val="none" w:sz="0" w:space="0" w:color="auto"/>
        <w:left w:val="none" w:sz="0" w:space="0" w:color="auto"/>
        <w:bottom w:val="none" w:sz="0" w:space="0" w:color="auto"/>
        <w:right w:val="none" w:sz="0" w:space="0" w:color="auto"/>
      </w:divBdr>
    </w:div>
    <w:div w:id="658339669">
      <w:bodyDiv w:val="1"/>
      <w:marLeft w:val="0"/>
      <w:marRight w:val="0"/>
      <w:marTop w:val="0"/>
      <w:marBottom w:val="0"/>
      <w:divBdr>
        <w:top w:val="none" w:sz="0" w:space="0" w:color="auto"/>
        <w:left w:val="none" w:sz="0" w:space="0" w:color="auto"/>
        <w:bottom w:val="none" w:sz="0" w:space="0" w:color="auto"/>
        <w:right w:val="none" w:sz="0" w:space="0" w:color="auto"/>
      </w:divBdr>
    </w:div>
    <w:div w:id="658852074">
      <w:bodyDiv w:val="1"/>
      <w:marLeft w:val="0"/>
      <w:marRight w:val="0"/>
      <w:marTop w:val="0"/>
      <w:marBottom w:val="0"/>
      <w:divBdr>
        <w:top w:val="none" w:sz="0" w:space="0" w:color="auto"/>
        <w:left w:val="none" w:sz="0" w:space="0" w:color="auto"/>
        <w:bottom w:val="none" w:sz="0" w:space="0" w:color="auto"/>
        <w:right w:val="none" w:sz="0" w:space="0" w:color="auto"/>
      </w:divBdr>
    </w:div>
    <w:div w:id="660159953">
      <w:bodyDiv w:val="1"/>
      <w:marLeft w:val="0"/>
      <w:marRight w:val="0"/>
      <w:marTop w:val="0"/>
      <w:marBottom w:val="0"/>
      <w:divBdr>
        <w:top w:val="none" w:sz="0" w:space="0" w:color="auto"/>
        <w:left w:val="none" w:sz="0" w:space="0" w:color="auto"/>
        <w:bottom w:val="none" w:sz="0" w:space="0" w:color="auto"/>
        <w:right w:val="none" w:sz="0" w:space="0" w:color="auto"/>
      </w:divBdr>
    </w:div>
    <w:div w:id="660937407">
      <w:bodyDiv w:val="1"/>
      <w:marLeft w:val="0"/>
      <w:marRight w:val="0"/>
      <w:marTop w:val="0"/>
      <w:marBottom w:val="0"/>
      <w:divBdr>
        <w:top w:val="none" w:sz="0" w:space="0" w:color="auto"/>
        <w:left w:val="none" w:sz="0" w:space="0" w:color="auto"/>
        <w:bottom w:val="none" w:sz="0" w:space="0" w:color="auto"/>
        <w:right w:val="none" w:sz="0" w:space="0" w:color="auto"/>
      </w:divBdr>
    </w:div>
    <w:div w:id="662975279">
      <w:bodyDiv w:val="1"/>
      <w:marLeft w:val="0"/>
      <w:marRight w:val="0"/>
      <w:marTop w:val="0"/>
      <w:marBottom w:val="0"/>
      <w:divBdr>
        <w:top w:val="none" w:sz="0" w:space="0" w:color="auto"/>
        <w:left w:val="none" w:sz="0" w:space="0" w:color="auto"/>
        <w:bottom w:val="none" w:sz="0" w:space="0" w:color="auto"/>
        <w:right w:val="none" w:sz="0" w:space="0" w:color="auto"/>
      </w:divBdr>
    </w:div>
    <w:div w:id="664936762">
      <w:bodyDiv w:val="1"/>
      <w:marLeft w:val="0"/>
      <w:marRight w:val="0"/>
      <w:marTop w:val="0"/>
      <w:marBottom w:val="0"/>
      <w:divBdr>
        <w:top w:val="none" w:sz="0" w:space="0" w:color="auto"/>
        <w:left w:val="none" w:sz="0" w:space="0" w:color="auto"/>
        <w:bottom w:val="none" w:sz="0" w:space="0" w:color="auto"/>
        <w:right w:val="none" w:sz="0" w:space="0" w:color="auto"/>
      </w:divBdr>
    </w:div>
    <w:div w:id="669407548">
      <w:bodyDiv w:val="1"/>
      <w:marLeft w:val="0"/>
      <w:marRight w:val="0"/>
      <w:marTop w:val="0"/>
      <w:marBottom w:val="0"/>
      <w:divBdr>
        <w:top w:val="none" w:sz="0" w:space="0" w:color="auto"/>
        <w:left w:val="none" w:sz="0" w:space="0" w:color="auto"/>
        <w:bottom w:val="none" w:sz="0" w:space="0" w:color="auto"/>
        <w:right w:val="none" w:sz="0" w:space="0" w:color="auto"/>
      </w:divBdr>
    </w:div>
    <w:div w:id="687802963">
      <w:bodyDiv w:val="1"/>
      <w:marLeft w:val="0"/>
      <w:marRight w:val="0"/>
      <w:marTop w:val="0"/>
      <w:marBottom w:val="0"/>
      <w:divBdr>
        <w:top w:val="none" w:sz="0" w:space="0" w:color="auto"/>
        <w:left w:val="none" w:sz="0" w:space="0" w:color="auto"/>
        <w:bottom w:val="none" w:sz="0" w:space="0" w:color="auto"/>
        <w:right w:val="none" w:sz="0" w:space="0" w:color="auto"/>
      </w:divBdr>
    </w:div>
    <w:div w:id="689911845">
      <w:bodyDiv w:val="1"/>
      <w:marLeft w:val="0"/>
      <w:marRight w:val="0"/>
      <w:marTop w:val="0"/>
      <w:marBottom w:val="0"/>
      <w:divBdr>
        <w:top w:val="none" w:sz="0" w:space="0" w:color="auto"/>
        <w:left w:val="none" w:sz="0" w:space="0" w:color="auto"/>
        <w:bottom w:val="none" w:sz="0" w:space="0" w:color="auto"/>
        <w:right w:val="none" w:sz="0" w:space="0" w:color="auto"/>
      </w:divBdr>
    </w:div>
    <w:div w:id="694160839">
      <w:bodyDiv w:val="1"/>
      <w:marLeft w:val="0"/>
      <w:marRight w:val="0"/>
      <w:marTop w:val="0"/>
      <w:marBottom w:val="0"/>
      <w:divBdr>
        <w:top w:val="none" w:sz="0" w:space="0" w:color="auto"/>
        <w:left w:val="none" w:sz="0" w:space="0" w:color="auto"/>
        <w:bottom w:val="none" w:sz="0" w:space="0" w:color="auto"/>
        <w:right w:val="none" w:sz="0" w:space="0" w:color="auto"/>
      </w:divBdr>
    </w:div>
    <w:div w:id="696733362">
      <w:bodyDiv w:val="1"/>
      <w:marLeft w:val="0"/>
      <w:marRight w:val="0"/>
      <w:marTop w:val="0"/>
      <w:marBottom w:val="0"/>
      <w:divBdr>
        <w:top w:val="none" w:sz="0" w:space="0" w:color="auto"/>
        <w:left w:val="none" w:sz="0" w:space="0" w:color="auto"/>
        <w:bottom w:val="none" w:sz="0" w:space="0" w:color="auto"/>
        <w:right w:val="none" w:sz="0" w:space="0" w:color="auto"/>
      </w:divBdr>
    </w:div>
    <w:div w:id="716124716">
      <w:bodyDiv w:val="1"/>
      <w:marLeft w:val="0"/>
      <w:marRight w:val="0"/>
      <w:marTop w:val="0"/>
      <w:marBottom w:val="0"/>
      <w:divBdr>
        <w:top w:val="none" w:sz="0" w:space="0" w:color="auto"/>
        <w:left w:val="none" w:sz="0" w:space="0" w:color="auto"/>
        <w:bottom w:val="none" w:sz="0" w:space="0" w:color="auto"/>
        <w:right w:val="none" w:sz="0" w:space="0" w:color="auto"/>
      </w:divBdr>
    </w:div>
    <w:div w:id="716390854">
      <w:bodyDiv w:val="1"/>
      <w:marLeft w:val="0"/>
      <w:marRight w:val="0"/>
      <w:marTop w:val="0"/>
      <w:marBottom w:val="0"/>
      <w:divBdr>
        <w:top w:val="none" w:sz="0" w:space="0" w:color="auto"/>
        <w:left w:val="none" w:sz="0" w:space="0" w:color="auto"/>
        <w:bottom w:val="none" w:sz="0" w:space="0" w:color="auto"/>
        <w:right w:val="none" w:sz="0" w:space="0" w:color="auto"/>
      </w:divBdr>
    </w:div>
    <w:div w:id="724529213">
      <w:bodyDiv w:val="1"/>
      <w:marLeft w:val="0"/>
      <w:marRight w:val="0"/>
      <w:marTop w:val="0"/>
      <w:marBottom w:val="0"/>
      <w:divBdr>
        <w:top w:val="none" w:sz="0" w:space="0" w:color="auto"/>
        <w:left w:val="none" w:sz="0" w:space="0" w:color="auto"/>
        <w:bottom w:val="none" w:sz="0" w:space="0" w:color="auto"/>
        <w:right w:val="none" w:sz="0" w:space="0" w:color="auto"/>
      </w:divBdr>
    </w:div>
    <w:div w:id="732699156">
      <w:bodyDiv w:val="1"/>
      <w:marLeft w:val="0"/>
      <w:marRight w:val="0"/>
      <w:marTop w:val="0"/>
      <w:marBottom w:val="0"/>
      <w:divBdr>
        <w:top w:val="none" w:sz="0" w:space="0" w:color="auto"/>
        <w:left w:val="none" w:sz="0" w:space="0" w:color="auto"/>
        <w:bottom w:val="none" w:sz="0" w:space="0" w:color="auto"/>
        <w:right w:val="none" w:sz="0" w:space="0" w:color="auto"/>
      </w:divBdr>
    </w:div>
    <w:div w:id="733309316">
      <w:bodyDiv w:val="1"/>
      <w:marLeft w:val="0"/>
      <w:marRight w:val="0"/>
      <w:marTop w:val="0"/>
      <w:marBottom w:val="0"/>
      <w:divBdr>
        <w:top w:val="none" w:sz="0" w:space="0" w:color="auto"/>
        <w:left w:val="none" w:sz="0" w:space="0" w:color="auto"/>
        <w:bottom w:val="none" w:sz="0" w:space="0" w:color="auto"/>
        <w:right w:val="none" w:sz="0" w:space="0" w:color="auto"/>
      </w:divBdr>
    </w:div>
    <w:div w:id="748962486">
      <w:bodyDiv w:val="1"/>
      <w:marLeft w:val="0"/>
      <w:marRight w:val="0"/>
      <w:marTop w:val="0"/>
      <w:marBottom w:val="0"/>
      <w:divBdr>
        <w:top w:val="none" w:sz="0" w:space="0" w:color="auto"/>
        <w:left w:val="none" w:sz="0" w:space="0" w:color="auto"/>
        <w:bottom w:val="none" w:sz="0" w:space="0" w:color="auto"/>
        <w:right w:val="none" w:sz="0" w:space="0" w:color="auto"/>
      </w:divBdr>
    </w:div>
    <w:div w:id="752356919">
      <w:bodyDiv w:val="1"/>
      <w:marLeft w:val="0"/>
      <w:marRight w:val="0"/>
      <w:marTop w:val="0"/>
      <w:marBottom w:val="0"/>
      <w:divBdr>
        <w:top w:val="none" w:sz="0" w:space="0" w:color="auto"/>
        <w:left w:val="none" w:sz="0" w:space="0" w:color="auto"/>
        <w:bottom w:val="none" w:sz="0" w:space="0" w:color="auto"/>
        <w:right w:val="none" w:sz="0" w:space="0" w:color="auto"/>
      </w:divBdr>
    </w:div>
    <w:div w:id="755706322">
      <w:bodyDiv w:val="1"/>
      <w:marLeft w:val="0"/>
      <w:marRight w:val="0"/>
      <w:marTop w:val="0"/>
      <w:marBottom w:val="0"/>
      <w:divBdr>
        <w:top w:val="none" w:sz="0" w:space="0" w:color="auto"/>
        <w:left w:val="none" w:sz="0" w:space="0" w:color="auto"/>
        <w:bottom w:val="none" w:sz="0" w:space="0" w:color="auto"/>
        <w:right w:val="none" w:sz="0" w:space="0" w:color="auto"/>
      </w:divBdr>
    </w:div>
    <w:div w:id="763036033">
      <w:bodyDiv w:val="1"/>
      <w:marLeft w:val="0"/>
      <w:marRight w:val="0"/>
      <w:marTop w:val="0"/>
      <w:marBottom w:val="0"/>
      <w:divBdr>
        <w:top w:val="none" w:sz="0" w:space="0" w:color="auto"/>
        <w:left w:val="none" w:sz="0" w:space="0" w:color="auto"/>
        <w:bottom w:val="none" w:sz="0" w:space="0" w:color="auto"/>
        <w:right w:val="none" w:sz="0" w:space="0" w:color="auto"/>
      </w:divBdr>
    </w:div>
    <w:div w:id="769860639">
      <w:bodyDiv w:val="1"/>
      <w:marLeft w:val="0"/>
      <w:marRight w:val="0"/>
      <w:marTop w:val="0"/>
      <w:marBottom w:val="0"/>
      <w:divBdr>
        <w:top w:val="none" w:sz="0" w:space="0" w:color="auto"/>
        <w:left w:val="none" w:sz="0" w:space="0" w:color="auto"/>
        <w:bottom w:val="none" w:sz="0" w:space="0" w:color="auto"/>
        <w:right w:val="none" w:sz="0" w:space="0" w:color="auto"/>
      </w:divBdr>
    </w:div>
    <w:div w:id="774593402">
      <w:bodyDiv w:val="1"/>
      <w:marLeft w:val="0"/>
      <w:marRight w:val="0"/>
      <w:marTop w:val="0"/>
      <w:marBottom w:val="0"/>
      <w:divBdr>
        <w:top w:val="none" w:sz="0" w:space="0" w:color="auto"/>
        <w:left w:val="none" w:sz="0" w:space="0" w:color="auto"/>
        <w:bottom w:val="none" w:sz="0" w:space="0" w:color="auto"/>
        <w:right w:val="none" w:sz="0" w:space="0" w:color="auto"/>
      </w:divBdr>
    </w:div>
    <w:div w:id="776561409">
      <w:bodyDiv w:val="1"/>
      <w:marLeft w:val="0"/>
      <w:marRight w:val="0"/>
      <w:marTop w:val="0"/>
      <w:marBottom w:val="0"/>
      <w:divBdr>
        <w:top w:val="none" w:sz="0" w:space="0" w:color="auto"/>
        <w:left w:val="none" w:sz="0" w:space="0" w:color="auto"/>
        <w:bottom w:val="none" w:sz="0" w:space="0" w:color="auto"/>
        <w:right w:val="none" w:sz="0" w:space="0" w:color="auto"/>
      </w:divBdr>
    </w:div>
    <w:div w:id="777220449">
      <w:bodyDiv w:val="1"/>
      <w:marLeft w:val="0"/>
      <w:marRight w:val="0"/>
      <w:marTop w:val="0"/>
      <w:marBottom w:val="0"/>
      <w:divBdr>
        <w:top w:val="none" w:sz="0" w:space="0" w:color="auto"/>
        <w:left w:val="none" w:sz="0" w:space="0" w:color="auto"/>
        <w:bottom w:val="none" w:sz="0" w:space="0" w:color="auto"/>
        <w:right w:val="none" w:sz="0" w:space="0" w:color="auto"/>
      </w:divBdr>
    </w:div>
    <w:div w:id="782386242">
      <w:bodyDiv w:val="1"/>
      <w:marLeft w:val="0"/>
      <w:marRight w:val="0"/>
      <w:marTop w:val="0"/>
      <w:marBottom w:val="0"/>
      <w:divBdr>
        <w:top w:val="none" w:sz="0" w:space="0" w:color="auto"/>
        <w:left w:val="none" w:sz="0" w:space="0" w:color="auto"/>
        <w:bottom w:val="none" w:sz="0" w:space="0" w:color="auto"/>
        <w:right w:val="none" w:sz="0" w:space="0" w:color="auto"/>
      </w:divBdr>
    </w:div>
    <w:div w:id="793522789">
      <w:bodyDiv w:val="1"/>
      <w:marLeft w:val="0"/>
      <w:marRight w:val="0"/>
      <w:marTop w:val="0"/>
      <w:marBottom w:val="0"/>
      <w:divBdr>
        <w:top w:val="none" w:sz="0" w:space="0" w:color="auto"/>
        <w:left w:val="none" w:sz="0" w:space="0" w:color="auto"/>
        <w:bottom w:val="none" w:sz="0" w:space="0" w:color="auto"/>
        <w:right w:val="none" w:sz="0" w:space="0" w:color="auto"/>
      </w:divBdr>
    </w:div>
    <w:div w:id="794710920">
      <w:bodyDiv w:val="1"/>
      <w:marLeft w:val="0"/>
      <w:marRight w:val="0"/>
      <w:marTop w:val="0"/>
      <w:marBottom w:val="0"/>
      <w:divBdr>
        <w:top w:val="none" w:sz="0" w:space="0" w:color="auto"/>
        <w:left w:val="none" w:sz="0" w:space="0" w:color="auto"/>
        <w:bottom w:val="none" w:sz="0" w:space="0" w:color="auto"/>
        <w:right w:val="none" w:sz="0" w:space="0" w:color="auto"/>
      </w:divBdr>
    </w:div>
    <w:div w:id="805318822">
      <w:bodyDiv w:val="1"/>
      <w:marLeft w:val="0"/>
      <w:marRight w:val="0"/>
      <w:marTop w:val="0"/>
      <w:marBottom w:val="0"/>
      <w:divBdr>
        <w:top w:val="none" w:sz="0" w:space="0" w:color="auto"/>
        <w:left w:val="none" w:sz="0" w:space="0" w:color="auto"/>
        <w:bottom w:val="none" w:sz="0" w:space="0" w:color="auto"/>
        <w:right w:val="none" w:sz="0" w:space="0" w:color="auto"/>
      </w:divBdr>
    </w:div>
    <w:div w:id="807624981">
      <w:bodyDiv w:val="1"/>
      <w:marLeft w:val="0"/>
      <w:marRight w:val="0"/>
      <w:marTop w:val="0"/>
      <w:marBottom w:val="0"/>
      <w:divBdr>
        <w:top w:val="none" w:sz="0" w:space="0" w:color="auto"/>
        <w:left w:val="none" w:sz="0" w:space="0" w:color="auto"/>
        <w:bottom w:val="none" w:sz="0" w:space="0" w:color="auto"/>
        <w:right w:val="none" w:sz="0" w:space="0" w:color="auto"/>
      </w:divBdr>
    </w:div>
    <w:div w:id="810975166">
      <w:bodyDiv w:val="1"/>
      <w:marLeft w:val="0"/>
      <w:marRight w:val="0"/>
      <w:marTop w:val="0"/>
      <w:marBottom w:val="0"/>
      <w:divBdr>
        <w:top w:val="none" w:sz="0" w:space="0" w:color="auto"/>
        <w:left w:val="none" w:sz="0" w:space="0" w:color="auto"/>
        <w:bottom w:val="none" w:sz="0" w:space="0" w:color="auto"/>
        <w:right w:val="none" w:sz="0" w:space="0" w:color="auto"/>
      </w:divBdr>
    </w:div>
    <w:div w:id="813334222">
      <w:bodyDiv w:val="1"/>
      <w:marLeft w:val="0"/>
      <w:marRight w:val="0"/>
      <w:marTop w:val="0"/>
      <w:marBottom w:val="0"/>
      <w:divBdr>
        <w:top w:val="none" w:sz="0" w:space="0" w:color="auto"/>
        <w:left w:val="none" w:sz="0" w:space="0" w:color="auto"/>
        <w:bottom w:val="none" w:sz="0" w:space="0" w:color="auto"/>
        <w:right w:val="none" w:sz="0" w:space="0" w:color="auto"/>
      </w:divBdr>
    </w:div>
    <w:div w:id="817455702">
      <w:bodyDiv w:val="1"/>
      <w:marLeft w:val="0"/>
      <w:marRight w:val="0"/>
      <w:marTop w:val="0"/>
      <w:marBottom w:val="0"/>
      <w:divBdr>
        <w:top w:val="none" w:sz="0" w:space="0" w:color="auto"/>
        <w:left w:val="none" w:sz="0" w:space="0" w:color="auto"/>
        <w:bottom w:val="none" w:sz="0" w:space="0" w:color="auto"/>
        <w:right w:val="none" w:sz="0" w:space="0" w:color="auto"/>
      </w:divBdr>
    </w:div>
    <w:div w:id="824275206">
      <w:bodyDiv w:val="1"/>
      <w:marLeft w:val="0"/>
      <w:marRight w:val="0"/>
      <w:marTop w:val="0"/>
      <w:marBottom w:val="0"/>
      <w:divBdr>
        <w:top w:val="none" w:sz="0" w:space="0" w:color="auto"/>
        <w:left w:val="none" w:sz="0" w:space="0" w:color="auto"/>
        <w:bottom w:val="none" w:sz="0" w:space="0" w:color="auto"/>
        <w:right w:val="none" w:sz="0" w:space="0" w:color="auto"/>
      </w:divBdr>
    </w:div>
    <w:div w:id="831405804">
      <w:bodyDiv w:val="1"/>
      <w:marLeft w:val="0"/>
      <w:marRight w:val="0"/>
      <w:marTop w:val="0"/>
      <w:marBottom w:val="0"/>
      <w:divBdr>
        <w:top w:val="none" w:sz="0" w:space="0" w:color="auto"/>
        <w:left w:val="none" w:sz="0" w:space="0" w:color="auto"/>
        <w:bottom w:val="none" w:sz="0" w:space="0" w:color="auto"/>
        <w:right w:val="none" w:sz="0" w:space="0" w:color="auto"/>
      </w:divBdr>
    </w:div>
    <w:div w:id="837572584">
      <w:bodyDiv w:val="1"/>
      <w:marLeft w:val="0"/>
      <w:marRight w:val="0"/>
      <w:marTop w:val="0"/>
      <w:marBottom w:val="0"/>
      <w:divBdr>
        <w:top w:val="none" w:sz="0" w:space="0" w:color="auto"/>
        <w:left w:val="none" w:sz="0" w:space="0" w:color="auto"/>
        <w:bottom w:val="none" w:sz="0" w:space="0" w:color="auto"/>
        <w:right w:val="none" w:sz="0" w:space="0" w:color="auto"/>
      </w:divBdr>
    </w:div>
    <w:div w:id="839732768">
      <w:bodyDiv w:val="1"/>
      <w:marLeft w:val="0"/>
      <w:marRight w:val="0"/>
      <w:marTop w:val="0"/>
      <w:marBottom w:val="0"/>
      <w:divBdr>
        <w:top w:val="none" w:sz="0" w:space="0" w:color="auto"/>
        <w:left w:val="none" w:sz="0" w:space="0" w:color="auto"/>
        <w:bottom w:val="none" w:sz="0" w:space="0" w:color="auto"/>
        <w:right w:val="none" w:sz="0" w:space="0" w:color="auto"/>
      </w:divBdr>
    </w:div>
    <w:div w:id="840127206">
      <w:bodyDiv w:val="1"/>
      <w:marLeft w:val="0"/>
      <w:marRight w:val="0"/>
      <w:marTop w:val="0"/>
      <w:marBottom w:val="0"/>
      <w:divBdr>
        <w:top w:val="none" w:sz="0" w:space="0" w:color="auto"/>
        <w:left w:val="none" w:sz="0" w:space="0" w:color="auto"/>
        <w:bottom w:val="none" w:sz="0" w:space="0" w:color="auto"/>
        <w:right w:val="none" w:sz="0" w:space="0" w:color="auto"/>
      </w:divBdr>
    </w:div>
    <w:div w:id="841899665">
      <w:bodyDiv w:val="1"/>
      <w:marLeft w:val="0"/>
      <w:marRight w:val="0"/>
      <w:marTop w:val="0"/>
      <w:marBottom w:val="0"/>
      <w:divBdr>
        <w:top w:val="none" w:sz="0" w:space="0" w:color="auto"/>
        <w:left w:val="none" w:sz="0" w:space="0" w:color="auto"/>
        <w:bottom w:val="none" w:sz="0" w:space="0" w:color="auto"/>
        <w:right w:val="none" w:sz="0" w:space="0" w:color="auto"/>
      </w:divBdr>
    </w:div>
    <w:div w:id="853228553">
      <w:bodyDiv w:val="1"/>
      <w:marLeft w:val="0"/>
      <w:marRight w:val="0"/>
      <w:marTop w:val="0"/>
      <w:marBottom w:val="0"/>
      <w:divBdr>
        <w:top w:val="none" w:sz="0" w:space="0" w:color="auto"/>
        <w:left w:val="none" w:sz="0" w:space="0" w:color="auto"/>
        <w:bottom w:val="none" w:sz="0" w:space="0" w:color="auto"/>
        <w:right w:val="none" w:sz="0" w:space="0" w:color="auto"/>
      </w:divBdr>
    </w:div>
    <w:div w:id="867958999">
      <w:bodyDiv w:val="1"/>
      <w:marLeft w:val="0"/>
      <w:marRight w:val="0"/>
      <w:marTop w:val="0"/>
      <w:marBottom w:val="0"/>
      <w:divBdr>
        <w:top w:val="none" w:sz="0" w:space="0" w:color="auto"/>
        <w:left w:val="none" w:sz="0" w:space="0" w:color="auto"/>
        <w:bottom w:val="none" w:sz="0" w:space="0" w:color="auto"/>
        <w:right w:val="none" w:sz="0" w:space="0" w:color="auto"/>
      </w:divBdr>
    </w:div>
    <w:div w:id="868756847">
      <w:bodyDiv w:val="1"/>
      <w:marLeft w:val="0"/>
      <w:marRight w:val="0"/>
      <w:marTop w:val="0"/>
      <w:marBottom w:val="0"/>
      <w:divBdr>
        <w:top w:val="none" w:sz="0" w:space="0" w:color="auto"/>
        <w:left w:val="none" w:sz="0" w:space="0" w:color="auto"/>
        <w:bottom w:val="none" w:sz="0" w:space="0" w:color="auto"/>
        <w:right w:val="none" w:sz="0" w:space="0" w:color="auto"/>
      </w:divBdr>
    </w:div>
    <w:div w:id="871770284">
      <w:bodyDiv w:val="1"/>
      <w:marLeft w:val="0"/>
      <w:marRight w:val="0"/>
      <w:marTop w:val="0"/>
      <w:marBottom w:val="0"/>
      <w:divBdr>
        <w:top w:val="none" w:sz="0" w:space="0" w:color="auto"/>
        <w:left w:val="none" w:sz="0" w:space="0" w:color="auto"/>
        <w:bottom w:val="none" w:sz="0" w:space="0" w:color="auto"/>
        <w:right w:val="none" w:sz="0" w:space="0" w:color="auto"/>
      </w:divBdr>
    </w:div>
    <w:div w:id="874192952">
      <w:bodyDiv w:val="1"/>
      <w:marLeft w:val="0"/>
      <w:marRight w:val="0"/>
      <w:marTop w:val="0"/>
      <w:marBottom w:val="0"/>
      <w:divBdr>
        <w:top w:val="none" w:sz="0" w:space="0" w:color="auto"/>
        <w:left w:val="none" w:sz="0" w:space="0" w:color="auto"/>
        <w:bottom w:val="none" w:sz="0" w:space="0" w:color="auto"/>
        <w:right w:val="none" w:sz="0" w:space="0" w:color="auto"/>
      </w:divBdr>
    </w:div>
    <w:div w:id="875696366">
      <w:bodyDiv w:val="1"/>
      <w:marLeft w:val="0"/>
      <w:marRight w:val="0"/>
      <w:marTop w:val="0"/>
      <w:marBottom w:val="0"/>
      <w:divBdr>
        <w:top w:val="none" w:sz="0" w:space="0" w:color="auto"/>
        <w:left w:val="none" w:sz="0" w:space="0" w:color="auto"/>
        <w:bottom w:val="none" w:sz="0" w:space="0" w:color="auto"/>
        <w:right w:val="none" w:sz="0" w:space="0" w:color="auto"/>
      </w:divBdr>
    </w:div>
    <w:div w:id="909926241">
      <w:bodyDiv w:val="1"/>
      <w:marLeft w:val="0"/>
      <w:marRight w:val="0"/>
      <w:marTop w:val="0"/>
      <w:marBottom w:val="0"/>
      <w:divBdr>
        <w:top w:val="none" w:sz="0" w:space="0" w:color="auto"/>
        <w:left w:val="none" w:sz="0" w:space="0" w:color="auto"/>
        <w:bottom w:val="none" w:sz="0" w:space="0" w:color="auto"/>
        <w:right w:val="none" w:sz="0" w:space="0" w:color="auto"/>
      </w:divBdr>
    </w:div>
    <w:div w:id="916667216">
      <w:bodyDiv w:val="1"/>
      <w:marLeft w:val="0"/>
      <w:marRight w:val="0"/>
      <w:marTop w:val="0"/>
      <w:marBottom w:val="0"/>
      <w:divBdr>
        <w:top w:val="none" w:sz="0" w:space="0" w:color="auto"/>
        <w:left w:val="none" w:sz="0" w:space="0" w:color="auto"/>
        <w:bottom w:val="none" w:sz="0" w:space="0" w:color="auto"/>
        <w:right w:val="none" w:sz="0" w:space="0" w:color="auto"/>
      </w:divBdr>
    </w:div>
    <w:div w:id="919758405">
      <w:bodyDiv w:val="1"/>
      <w:marLeft w:val="0"/>
      <w:marRight w:val="0"/>
      <w:marTop w:val="0"/>
      <w:marBottom w:val="0"/>
      <w:divBdr>
        <w:top w:val="none" w:sz="0" w:space="0" w:color="auto"/>
        <w:left w:val="none" w:sz="0" w:space="0" w:color="auto"/>
        <w:bottom w:val="none" w:sz="0" w:space="0" w:color="auto"/>
        <w:right w:val="none" w:sz="0" w:space="0" w:color="auto"/>
      </w:divBdr>
    </w:div>
    <w:div w:id="926881700">
      <w:bodyDiv w:val="1"/>
      <w:marLeft w:val="0"/>
      <w:marRight w:val="0"/>
      <w:marTop w:val="0"/>
      <w:marBottom w:val="0"/>
      <w:divBdr>
        <w:top w:val="none" w:sz="0" w:space="0" w:color="auto"/>
        <w:left w:val="none" w:sz="0" w:space="0" w:color="auto"/>
        <w:bottom w:val="none" w:sz="0" w:space="0" w:color="auto"/>
        <w:right w:val="none" w:sz="0" w:space="0" w:color="auto"/>
      </w:divBdr>
    </w:div>
    <w:div w:id="928779297">
      <w:bodyDiv w:val="1"/>
      <w:marLeft w:val="0"/>
      <w:marRight w:val="0"/>
      <w:marTop w:val="0"/>
      <w:marBottom w:val="0"/>
      <w:divBdr>
        <w:top w:val="none" w:sz="0" w:space="0" w:color="auto"/>
        <w:left w:val="none" w:sz="0" w:space="0" w:color="auto"/>
        <w:bottom w:val="none" w:sz="0" w:space="0" w:color="auto"/>
        <w:right w:val="none" w:sz="0" w:space="0" w:color="auto"/>
      </w:divBdr>
    </w:div>
    <w:div w:id="934247746">
      <w:bodyDiv w:val="1"/>
      <w:marLeft w:val="0"/>
      <w:marRight w:val="0"/>
      <w:marTop w:val="0"/>
      <w:marBottom w:val="0"/>
      <w:divBdr>
        <w:top w:val="none" w:sz="0" w:space="0" w:color="auto"/>
        <w:left w:val="none" w:sz="0" w:space="0" w:color="auto"/>
        <w:bottom w:val="none" w:sz="0" w:space="0" w:color="auto"/>
        <w:right w:val="none" w:sz="0" w:space="0" w:color="auto"/>
      </w:divBdr>
    </w:div>
    <w:div w:id="937179923">
      <w:bodyDiv w:val="1"/>
      <w:marLeft w:val="0"/>
      <w:marRight w:val="0"/>
      <w:marTop w:val="0"/>
      <w:marBottom w:val="0"/>
      <w:divBdr>
        <w:top w:val="none" w:sz="0" w:space="0" w:color="auto"/>
        <w:left w:val="none" w:sz="0" w:space="0" w:color="auto"/>
        <w:bottom w:val="none" w:sz="0" w:space="0" w:color="auto"/>
        <w:right w:val="none" w:sz="0" w:space="0" w:color="auto"/>
      </w:divBdr>
    </w:div>
    <w:div w:id="939797634">
      <w:bodyDiv w:val="1"/>
      <w:marLeft w:val="0"/>
      <w:marRight w:val="0"/>
      <w:marTop w:val="0"/>
      <w:marBottom w:val="0"/>
      <w:divBdr>
        <w:top w:val="none" w:sz="0" w:space="0" w:color="auto"/>
        <w:left w:val="none" w:sz="0" w:space="0" w:color="auto"/>
        <w:bottom w:val="none" w:sz="0" w:space="0" w:color="auto"/>
        <w:right w:val="none" w:sz="0" w:space="0" w:color="auto"/>
      </w:divBdr>
    </w:div>
    <w:div w:id="941500571">
      <w:bodyDiv w:val="1"/>
      <w:marLeft w:val="0"/>
      <w:marRight w:val="0"/>
      <w:marTop w:val="0"/>
      <w:marBottom w:val="0"/>
      <w:divBdr>
        <w:top w:val="none" w:sz="0" w:space="0" w:color="auto"/>
        <w:left w:val="none" w:sz="0" w:space="0" w:color="auto"/>
        <w:bottom w:val="none" w:sz="0" w:space="0" w:color="auto"/>
        <w:right w:val="none" w:sz="0" w:space="0" w:color="auto"/>
      </w:divBdr>
    </w:div>
    <w:div w:id="944969913">
      <w:bodyDiv w:val="1"/>
      <w:marLeft w:val="0"/>
      <w:marRight w:val="0"/>
      <w:marTop w:val="0"/>
      <w:marBottom w:val="0"/>
      <w:divBdr>
        <w:top w:val="none" w:sz="0" w:space="0" w:color="auto"/>
        <w:left w:val="none" w:sz="0" w:space="0" w:color="auto"/>
        <w:bottom w:val="none" w:sz="0" w:space="0" w:color="auto"/>
        <w:right w:val="none" w:sz="0" w:space="0" w:color="auto"/>
      </w:divBdr>
    </w:div>
    <w:div w:id="977759412">
      <w:bodyDiv w:val="1"/>
      <w:marLeft w:val="0"/>
      <w:marRight w:val="0"/>
      <w:marTop w:val="0"/>
      <w:marBottom w:val="0"/>
      <w:divBdr>
        <w:top w:val="none" w:sz="0" w:space="0" w:color="auto"/>
        <w:left w:val="none" w:sz="0" w:space="0" w:color="auto"/>
        <w:bottom w:val="none" w:sz="0" w:space="0" w:color="auto"/>
        <w:right w:val="none" w:sz="0" w:space="0" w:color="auto"/>
      </w:divBdr>
    </w:div>
    <w:div w:id="980161211">
      <w:bodyDiv w:val="1"/>
      <w:marLeft w:val="0"/>
      <w:marRight w:val="0"/>
      <w:marTop w:val="0"/>
      <w:marBottom w:val="0"/>
      <w:divBdr>
        <w:top w:val="none" w:sz="0" w:space="0" w:color="auto"/>
        <w:left w:val="none" w:sz="0" w:space="0" w:color="auto"/>
        <w:bottom w:val="none" w:sz="0" w:space="0" w:color="auto"/>
        <w:right w:val="none" w:sz="0" w:space="0" w:color="auto"/>
      </w:divBdr>
    </w:div>
    <w:div w:id="981809097">
      <w:bodyDiv w:val="1"/>
      <w:marLeft w:val="0"/>
      <w:marRight w:val="0"/>
      <w:marTop w:val="0"/>
      <w:marBottom w:val="0"/>
      <w:divBdr>
        <w:top w:val="none" w:sz="0" w:space="0" w:color="auto"/>
        <w:left w:val="none" w:sz="0" w:space="0" w:color="auto"/>
        <w:bottom w:val="none" w:sz="0" w:space="0" w:color="auto"/>
        <w:right w:val="none" w:sz="0" w:space="0" w:color="auto"/>
      </w:divBdr>
    </w:div>
    <w:div w:id="984703610">
      <w:bodyDiv w:val="1"/>
      <w:marLeft w:val="0"/>
      <w:marRight w:val="0"/>
      <w:marTop w:val="0"/>
      <w:marBottom w:val="0"/>
      <w:divBdr>
        <w:top w:val="none" w:sz="0" w:space="0" w:color="auto"/>
        <w:left w:val="none" w:sz="0" w:space="0" w:color="auto"/>
        <w:bottom w:val="none" w:sz="0" w:space="0" w:color="auto"/>
        <w:right w:val="none" w:sz="0" w:space="0" w:color="auto"/>
      </w:divBdr>
    </w:div>
    <w:div w:id="990597275">
      <w:bodyDiv w:val="1"/>
      <w:marLeft w:val="0"/>
      <w:marRight w:val="0"/>
      <w:marTop w:val="0"/>
      <w:marBottom w:val="0"/>
      <w:divBdr>
        <w:top w:val="none" w:sz="0" w:space="0" w:color="auto"/>
        <w:left w:val="none" w:sz="0" w:space="0" w:color="auto"/>
        <w:bottom w:val="none" w:sz="0" w:space="0" w:color="auto"/>
        <w:right w:val="none" w:sz="0" w:space="0" w:color="auto"/>
      </w:divBdr>
    </w:div>
    <w:div w:id="998535224">
      <w:bodyDiv w:val="1"/>
      <w:marLeft w:val="0"/>
      <w:marRight w:val="0"/>
      <w:marTop w:val="0"/>
      <w:marBottom w:val="0"/>
      <w:divBdr>
        <w:top w:val="none" w:sz="0" w:space="0" w:color="auto"/>
        <w:left w:val="none" w:sz="0" w:space="0" w:color="auto"/>
        <w:bottom w:val="none" w:sz="0" w:space="0" w:color="auto"/>
        <w:right w:val="none" w:sz="0" w:space="0" w:color="auto"/>
      </w:divBdr>
    </w:div>
    <w:div w:id="1000741480">
      <w:bodyDiv w:val="1"/>
      <w:marLeft w:val="0"/>
      <w:marRight w:val="0"/>
      <w:marTop w:val="0"/>
      <w:marBottom w:val="0"/>
      <w:divBdr>
        <w:top w:val="none" w:sz="0" w:space="0" w:color="auto"/>
        <w:left w:val="none" w:sz="0" w:space="0" w:color="auto"/>
        <w:bottom w:val="none" w:sz="0" w:space="0" w:color="auto"/>
        <w:right w:val="none" w:sz="0" w:space="0" w:color="auto"/>
      </w:divBdr>
    </w:div>
    <w:div w:id="1002854098">
      <w:bodyDiv w:val="1"/>
      <w:marLeft w:val="0"/>
      <w:marRight w:val="0"/>
      <w:marTop w:val="0"/>
      <w:marBottom w:val="0"/>
      <w:divBdr>
        <w:top w:val="none" w:sz="0" w:space="0" w:color="auto"/>
        <w:left w:val="none" w:sz="0" w:space="0" w:color="auto"/>
        <w:bottom w:val="none" w:sz="0" w:space="0" w:color="auto"/>
        <w:right w:val="none" w:sz="0" w:space="0" w:color="auto"/>
      </w:divBdr>
    </w:div>
    <w:div w:id="1005862112">
      <w:bodyDiv w:val="1"/>
      <w:marLeft w:val="0"/>
      <w:marRight w:val="0"/>
      <w:marTop w:val="0"/>
      <w:marBottom w:val="0"/>
      <w:divBdr>
        <w:top w:val="none" w:sz="0" w:space="0" w:color="auto"/>
        <w:left w:val="none" w:sz="0" w:space="0" w:color="auto"/>
        <w:bottom w:val="none" w:sz="0" w:space="0" w:color="auto"/>
        <w:right w:val="none" w:sz="0" w:space="0" w:color="auto"/>
      </w:divBdr>
    </w:div>
    <w:div w:id="1015959223">
      <w:bodyDiv w:val="1"/>
      <w:marLeft w:val="0"/>
      <w:marRight w:val="0"/>
      <w:marTop w:val="0"/>
      <w:marBottom w:val="0"/>
      <w:divBdr>
        <w:top w:val="none" w:sz="0" w:space="0" w:color="auto"/>
        <w:left w:val="none" w:sz="0" w:space="0" w:color="auto"/>
        <w:bottom w:val="none" w:sz="0" w:space="0" w:color="auto"/>
        <w:right w:val="none" w:sz="0" w:space="0" w:color="auto"/>
      </w:divBdr>
    </w:div>
    <w:div w:id="1017540182">
      <w:bodyDiv w:val="1"/>
      <w:marLeft w:val="0"/>
      <w:marRight w:val="0"/>
      <w:marTop w:val="0"/>
      <w:marBottom w:val="0"/>
      <w:divBdr>
        <w:top w:val="none" w:sz="0" w:space="0" w:color="auto"/>
        <w:left w:val="none" w:sz="0" w:space="0" w:color="auto"/>
        <w:bottom w:val="none" w:sz="0" w:space="0" w:color="auto"/>
        <w:right w:val="none" w:sz="0" w:space="0" w:color="auto"/>
      </w:divBdr>
    </w:div>
    <w:div w:id="1022127652">
      <w:bodyDiv w:val="1"/>
      <w:marLeft w:val="0"/>
      <w:marRight w:val="0"/>
      <w:marTop w:val="0"/>
      <w:marBottom w:val="0"/>
      <w:divBdr>
        <w:top w:val="none" w:sz="0" w:space="0" w:color="auto"/>
        <w:left w:val="none" w:sz="0" w:space="0" w:color="auto"/>
        <w:bottom w:val="none" w:sz="0" w:space="0" w:color="auto"/>
        <w:right w:val="none" w:sz="0" w:space="0" w:color="auto"/>
      </w:divBdr>
    </w:div>
    <w:div w:id="1023938695">
      <w:bodyDiv w:val="1"/>
      <w:marLeft w:val="0"/>
      <w:marRight w:val="0"/>
      <w:marTop w:val="0"/>
      <w:marBottom w:val="0"/>
      <w:divBdr>
        <w:top w:val="none" w:sz="0" w:space="0" w:color="auto"/>
        <w:left w:val="none" w:sz="0" w:space="0" w:color="auto"/>
        <w:bottom w:val="none" w:sz="0" w:space="0" w:color="auto"/>
        <w:right w:val="none" w:sz="0" w:space="0" w:color="auto"/>
      </w:divBdr>
    </w:div>
    <w:div w:id="1026370875">
      <w:bodyDiv w:val="1"/>
      <w:marLeft w:val="0"/>
      <w:marRight w:val="0"/>
      <w:marTop w:val="0"/>
      <w:marBottom w:val="0"/>
      <w:divBdr>
        <w:top w:val="none" w:sz="0" w:space="0" w:color="auto"/>
        <w:left w:val="none" w:sz="0" w:space="0" w:color="auto"/>
        <w:bottom w:val="none" w:sz="0" w:space="0" w:color="auto"/>
        <w:right w:val="none" w:sz="0" w:space="0" w:color="auto"/>
      </w:divBdr>
    </w:div>
    <w:div w:id="1030490534">
      <w:bodyDiv w:val="1"/>
      <w:marLeft w:val="0"/>
      <w:marRight w:val="0"/>
      <w:marTop w:val="0"/>
      <w:marBottom w:val="0"/>
      <w:divBdr>
        <w:top w:val="none" w:sz="0" w:space="0" w:color="auto"/>
        <w:left w:val="none" w:sz="0" w:space="0" w:color="auto"/>
        <w:bottom w:val="none" w:sz="0" w:space="0" w:color="auto"/>
        <w:right w:val="none" w:sz="0" w:space="0" w:color="auto"/>
      </w:divBdr>
    </w:div>
    <w:div w:id="1038428678">
      <w:bodyDiv w:val="1"/>
      <w:marLeft w:val="0"/>
      <w:marRight w:val="0"/>
      <w:marTop w:val="0"/>
      <w:marBottom w:val="0"/>
      <w:divBdr>
        <w:top w:val="none" w:sz="0" w:space="0" w:color="auto"/>
        <w:left w:val="none" w:sz="0" w:space="0" w:color="auto"/>
        <w:bottom w:val="none" w:sz="0" w:space="0" w:color="auto"/>
        <w:right w:val="none" w:sz="0" w:space="0" w:color="auto"/>
      </w:divBdr>
    </w:div>
    <w:div w:id="1044450156">
      <w:bodyDiv w:val="1"/>
      <w:marLeft w:val="0"/>
      <w:marRight w:val="0"/>
      <w:marTop w:val="0"/>
      <w:marBottom w:val="0"/>
      <w:divBdr>
        <w:top w:val="none" w:sz="0" w:space="0" w:color="auto"/>
        <w:left w:val="none" w:sz="0" w:space="0" w:color="auto"/>
        <w:bottom w:val="none" w:sz="0" w:space="0" w:color="auto"/>
        <w:right w:val="none" w:sz="0" w:space="0" w:color="auto"/>
      </w:divBdr>
    </w:div>
    <w:div w:id="1054043369">
      <w:bodyDiv w:val="1"/>
      <w:marLeft w:val="0"/>
      <w:marRight w:val="0"/>
      <w:marTop w:val="0"/>
      <w:marBottom w:val="0"/>
      <w:divBdr>
        <w:top w:val="none" w:sz="0" w:space="0" w:color="auto"/>
        <w:left w:val="none" w:sz="0" w:space="0" w:color="auto"/>
        <w:bottom w:val="none" w:sz="0" w:space="0" w:color="auto"/>
        <w:right w:val="none" w:sz="0" w:space="0" w:color="auto"/>
      </w:divBdr>
    </w:div>
    <w:div w:id="1065836401">
      <w:bodyDiv w:val="1"/>
      <w:marLeft w:val="0"/>
      <w:marRight w:val="0"/>
      <w:marTop w:val="0"/>
      <w:marBottom w:val="0"/>
      <w:divBdr>
        <w:top w:val="none" w:sz="0" w:space="0" w:color="auto"/>
        <w:left w:val="none" w:sz="0" w:space="0" w:color="auto"/>
        <w:bottom w:val="none" w:sz="0" w:space="0" w:color="auto"/>
        <w:right w:val="none" w:sz="0" w:space="0" w:color="auto"/>
      </w:divBdr>
    </w:div>
    <w:div w:id="1067874160">
      <w:bodyDiv w:val="1"/>
      <w:marLeft w:val="0"/>
      <w:marRight w:val="0"/>
      <w:marTop w:val="0"/>
      <w:marBottom w:val="0"/>
      <w:divBdr>
        <w:top w:val="none" w:sz="0" w:space="0" w:color="auto"/>
        <w:left w:val="none" w:sz="0" w:space="0" w:color="auto"/>
        <w:bottom w:val="none" w:sz="0" w:space="0" w:color="auto"/>
        <w:right w:val="none" w:sz="0" w:space="0" w:color="auto"/>
      </w:divBdr>
    </w:div>
    <w:div w:id="1068307243">
      <w:bodyDiv w:val="1"/>
      <w:marLeft w:val="0"/>
      <w:marRight w:val="0"/>
      <w:marTop w:val="0"/>
      <w:marBottom w:val="0"/>
      <w:divBdr>
        <w:top w:val="none" w:sz="0" w:space="0" w:color="auto"/>
        <w:left w:val="none" w:sz="0" w:space="0" w:color="auto"/>
        <w:bottom w:val="none" w:sz="0" w:space="0" w:color="auto"/>
        <w:right w:val="none" w:sz="0" w:space="0" w:color="auto"/>
      </w:divBdr>
    </w:div>
    <w:div w:id="1074427274">
      <w:bodyDiv w:val="1"/>
      <w:marLeft w:val="0"/>
      <w:marRight w:val="0"/>
      <w:marTop w:val="0"/>
      <w:marBottom w:val="0"/>
      <w:divBdr>
        <w:top w:val="none" w:sz="0" w:space="0" w:color="auto"/>
        <w:left w:val="none" w:sz="0" w:space="0" w:color="auto"/>
        <w:bottom w:val="none" w:sz="0" w:space="0" w:color="auto"/>
        <w:right w:val="none" w:sz="0" w:space="0" w:color="auto"/>
      </w:divBdr>
    </w:div>
    <w:div w:id="1074939055">
      <w:bodyDiv w:val="1"/>
      <w:marLeft w:val="0"/>
      <w:marRight w:val="0"/>
      <w:marTop w:val="0"/>
      <w:marBottom w:val="0"/>
      <w:divBdr>
        <w:top w:val="none" w:sz="0" w:space="0" w:color="auto"/>
        <w:left w:val="none" w:sz="0" w:space="0" w:color="auto"/>
        <w:bottom w:val="none" w:sz="0" w:space="0" w:color="auto"/>
        <w:right w:val="none" w:sz="0" w:space="0" w:color="auto"/>
      </w:divBdr>
    </w:div>
    <w:div w:id="1093356858">
      <w:bodyDiv w:val="1"/>
      <w:marLeft w:val="0"/>
      <w:marRight w:val="0"/>
      <w:marTop w:val="0"/>
      <w:marBottom w:val="0"/>
      <w:divBdr>
        <w:top w:val="none" w:sz="0" w:space="0" w:color="auto"/>
        <w:left w:val="none" w:sz="0" w:space="0" w:color="auto"/>
        <w:bottom w:val="none" w:sz="0" w:space="0" w:color="auto"/>
        <w:right w:val="none" w:sz="0" w:space="0" w:color="auto"/>
      </w:divBdr>
    </w:div>
    <w:div w:id="1096250008">
      <w:bodyDiv w:val="1"/>
      <w:marLeft w:val="0"/>
      <w:marRight w:val="0"/>
      <w:marTop w:val="0"/>
      <w:marBottom w:val="0"/>
      <w:divBdr>
        <w:top w:val="none" w:sz="0" w:space="0" w:color="auto"/>
        <w:left w:val="none" w:sz="0" w:space="0" w:color="auto"/>
        <w:bottom w:val="none" w:sz="0" w:space="0" w:color="auto"/>
        <w:right w:val="none" w:sz="0" w:space="0" w:color="auto"/>
      </w:divBdr>
    </w:div>
    <w:div w:id="1106660154">
      <w:bodyDiv w:val="1"/>
      <w:marLeft w:val="0"/>
      <w:marRight w:val="0"/>
      <w:marTop w:val="0"/>
      <w:marBottom w:val="0"/>
      <w:divBdr>
        <w:top w:val="none" w:sz="0" w:space="0" w:color="auto"/>
        <w:left w:val="none" w:sz="0" w:space="0" w:color="auto"/>
        <w:bottom w:val="none" w:sz="0" w:space="0" w:color="auto"/>
        <w:right w:val="none" w:sz="0" w:space="0" w:color="auto"/>
      </w:divBdr>
    </w:div>
    <w:div w:id="1112359474">
      <w:bodyDiv w:val="1"/>
      <w:marLeft w:val="0"/>
      <w:marRight w:val="0"/>
      <w:marTop w:val="0"/>
      <w:marBottom w:val="0"/>
      <w:divBdr>
        <w:top w:val="none" w:sz="0" w:space="0" w:color="auto"/>
        <w:left w:val="none" w:sz="0" w:space="0" w:color="auto"/>
        <w:bottom w:val="none" w:sz="0" w:space="0" w:color="auto"/>
        <w:right w:val="none" w:sz="0" w:space="0" w:color="auto"/>
      </w:divBdr>
    </w:div>
    <w:div w:id="1128428321">
      <w:bodyDiv w:val="1"/>
      <w:marLeft w:val="0"/>
      <w:marRight w:val="0"/>
      <w:marTop w:val="0"/>
      <w:marBottom w:val="0"/>
      <w:divBdr>
        <w:top w:val="none" w:sz="0" w:space="0" w:color="auto"/>
        <w:left w:val="none" w:sz="0" w:space="0" w:color="auto"/>
        <w:bottom w:val="none" w:sz="0" w:space="0" w:color="auto"/>
        <w:right w:val="none" w:sz="0" w:space="0" w:color="auto"/>
      </w:divBdr>
    </w:div>
    <w:div w:id="1137723358">
      <w:bodyDiv w:val="1"/>
      <w:marLeft w:val="0"/>
      <w:marRight w:val="0"/>
      <w:marTop w:val="0"/>
      <w:marBottom w:val="0"/>
      <w:divBdr>
        <w:top w:val="none" w:sz="0" w:space="0" w:color="auto"/>
        <w:left w:val="none" w:sz="0" w:space="0" w:color="auto"/>
        <w:bottom w:val="none" w:sz="0" w:space="0" w:color="auto"/>
        <w:right w:val="none" w:sz="0" w:space="0" w:color="auto"/>
      </w:divBdr>
    </w:div>
    <w:div w:id="1148284801">
      <w:bodyDiv w:val="1"/>
      <w:marLeft w:val="0"/>
      <w:marRight w:val="0"/>
      <w:marTop w:val="0"/>
      <w:marBottom w:val="0"/>
      <w:divBdr>
        <w:top w:val="none" w:sz="0" w:space="0" w:color="auto"/>
        <w:left w:val="none" w:sz="0" w:space="0" w:color="auto"/>
        <w:bottom w:val="none" w:sz="0" w:space="0" w:color="auto"/>
        <w:right w:val="none" w:sz="0" w:space="0" w:color="auto"/>
      </w:divBdr>
    </w:div>
    <w:div w:id="1153719480">
      <w:bodyDiv w:val="1"/>
      <w:marLeft w:val="0"/>
      <w:marRight w:val="0"/>
      <w:marTop w:val="0"/>
      <w:marBottom w:val="0"/>
      <w:divBdr>
        <w:top w:val="none" w:sz="0" w:space="0" w:color="auto"/>
        <w:left w:val="none" w:sz="0" w:space="0" w:color="auto"/>
        <w:bottom w:val="none" w:sz="0" w:space="0" w:color="auto"/>
        <w:right w:val="none" w:sz="0" w:space="0" w:color="auto"/>
      </w:divBdr>
    </w:div>
    <w:div w:id="1155300832">
      <w:bodyDiv w:val="1"/>
      <w:marLeft w:val="0"/>
      <w:marRight w:val="0"/>
      <w:marTop w:val="0"/>
      <w:marBottom w:val="0"/>
      <w:divBdr>
        <w:top w:val="none" w:sz="0" w:space="0" w:color="auto"/>
        <w:left w:val="none" w:sz="0" w:space="0" w:color="auto"/>
        <w:bottom w:val="none" w:sz="0" w:space="0" w:color="auto"/>
        <w:right w:val="none" w:sz="0" w:space="0" w:color="auto"/>
      </w:divBdr>
    </w:div>
    <w:div w:id="1168515461">
      <w:bodyDiv w:val="1"/>
      <w:marLeft w:val="0"/>
      <w:marRight w:val="0"/>
      <w:marTop w:val="0"/>
      <w:marBottom w:val="0"/>
      <w:divBdr>
        <w:top w:val="none" w:sz="0" w:space="0" w:color="auto"/>
        <w:left w:val="none" w:sz="0" w:space="0" w:color="auto"/>
        <w:bottom w:val="none" w:sz="0" w:space="0" w:color="auto"/>
        <w:right w:val="none" w:sz="0" w:space="0" w:color="auto"/>
      </w:divBdr>
    </w:div>
    <w:div w:id="1179394946">
      <w:bodyDiv w:val="1"/>
      <w:marLeft w:val="0"/>
      <w:marRight w:val="0"/>
      <w:marTop w:val="0"/>
      <w:marBottom w:val="0"/>
      <w:divBdr>
        <w:top w:val="none" w:sz="0" w:space="0" w:color="auto"/>
        <w:left w:val="none" w:sz="0" w:space="0" w:color="auto"/>
        <w:bottom w:val="none" w:sz="0" w:space="0" w:color="auto"/>
        <w:right w:val="none" w:sz="0" w:space="0" w:color="auto"/>
      </w:divBdr>
    </w:div>
    <w:div w:id="1186865324">
      <w:bodyDiv w:val="1"/>
      <w:marLeft w:val="0"/>
      <w:marRight w:val="0"/>
      <w:marTop w:val="0"/>
      <w:marBottom w:val="0"/>
      <w:divBdr>
        <w:top w:val="none" w:sz="0" w:space="0" w:color="auto"/>
        <w:left w:val="none" w:sz="0" w:space="0" w:color="auto"/>
        <w:bottom w:val="none" w:sz="0" w:space="0" w:color="auto"/>
        <w:right w:val="none" w:sz="0" w:space="0" w:color="auto"/>
      </w:divBdr>
    </w:div>
    <w:div w:id="1198280423">
      <w:bodyDiv w:val="1"/>
      <w:marLeft w:val="0"/>
      <w:marRight w:val="0"/>
      <w:marTop w:val="0"/>
      <w:marBottom w:val="0"/>
      <w:divBdr>
        <w:top w:val="none" w:sz="0" w:space="0" w:color="auto"/>
        <w:left w:val="none" w:sz="0" w:space="0" w:color="auto"/>
        <w:bottom w:val="none" w:sz="0" w:space="0" w:color="auto"/>
        <w:right w:val="none" w:sz="0" w:space="0" w:color="auto"/>
      </w:divBdr>
    </w:div>
    <w:div w:id="1199321773">
      <w:bodyDiv w:val="1"/>
      <w:marLeft w:val="0"/>
      <w:marRight w:val="0"/>
      <w:marTop w:val="0"/>
      <w:marBottom w:val="0"/>
      <w:divBdr>
        <w:top w:val="none" w:sz="0" w:space="0" w:color="auto"/>
        <w:left w:val="none" w:sz="0" w:space="0" w:color="auto"/>
        <w:bottom w:val="none" w:sz="0" w:space="0" w:color="auto"/>
        <w:right w:val="none" w:sz="0" w:space="0" w:color="auto"/>
      </w:divBdr>
    </w:div>
    <w:div w:id="1201550070">
      <w:bodyDiv w:val="1"/>
      <w:marLeft w:val="0"/>
      <w:marRight w:val="0"/>
      <w:marTop w:val="0"/>
      <w:marBottom w:val="0"/>
      <w:divBdr>
        <w:top w:val="none" w:sz="0" w:space="0" w:color="auto"/>
        <w:left w:val="none" w:sz="0" w:space="0" w:color="auto"/>
        <w:bottom w:val="none" w:sz="0" w:space="0" w:color="auto"/>
        <w:right w:val="none" w:sz="0" w:space="0" w:color="auto"/>
      </w:divBdr>
    </w:div>
    <w:div w:id="1205749065">
      <w:bodyDiv w:val="1"/>
      <w:marLeft w:val="0"/>
      <w:marRight w:val="0"/>
      <w:marTop w:val="0"/>
      <w:marBottom w:val="0"/>
      <w:divBdr>
        <w:top w:val="none" w:sz="0" w:space="0" w:color="auto"/>
        <w:left w:val="none" w:sz="0" w:space="0" w:color="auto"/>
        <w:bottom w:val="none" w:sz="0" w:space="0" w:color="auto"/>
        <w:right w:val="none" w:sz="0" w:space="0" w:color="auto"/>
      </w:divBdr>
    </w:div>
    <w:div w:id="1206216436">
      <w:bodyDiv w:val="1"/>
      <w:marLeft w:val="0"/>
      <w:marRight w:val="0"/>
      <w:marTop w:val="0"/>
      <w:marBottom w:val="0"/>
      <w:divBdr>
        <w:top w:val="none" w:sz="0" w:space="0" w:color="auto"/>
        <w:left w:val="none" w:sz="0" w:space="0" w:color="auto"/>
        <w:bottom w:val="none" w:sz="0" w:space="0" w:color="auto"/>
        <w:right w:val="none" w:sz="0" w:space="0" w:color="auto"/>
      </w:divBdr>
    </w:div>
    <w:div w:id="1210995419">
      <w:bodyDiv w:val="1"/>
      <w:marLeft w:val="0"/>
      <w:marRight w:val="0"/>
      <w:marTop w:val="0"/>
      <w:marBottom w:val="0"/>
      <w:divBdr>
        <w:top w:val="none" w:sz="0" w:space="0" w:color="auto"/>
        <w:left w:val="none" w:sz="0" w:space="0" w:color="auto"/>
        <w:bottom w:val="none" w:sz="0" w:space="0" w:color="auto"/>
        <w:right w:val="none" w:sz="0" w:space="0" w:color="auto"/>
      </w:divBdr>
    </w:div>
    <w:div w:id="1213345299">
      <w:bodyDiv w:val="1"/>
      <w:marLeft w:val="0"/>
      <w:marRight w:val="0"/>
      <w:marTop w:val="0"/>
      <w:marBottom w:val="0"/>
      <w:divBdr>
        <w:top w:val="none" w:sz="0" w:space="0" w:color="auto"/>
        <w:left w:val="none" w:sz="0" w:space="0" w:color="auto"/>
        <w:bottom w:val="none" w:sz="0" w:space="0" w:color="auto"/>
        <w:right w:val="none" w:sz="0" w:space="0" w:color="auto"/>
      </w:divBdr>
    </w:div>
    <w:div w:id="1220172035">
      <w:bodyDiv w:val="1"/>
      <w:marLeft w:val="0"/>
      <w:marRight w:val="0"/>
      <w:marTop w:val="0"/>
      <w:marBottom w:val="0"/>
      <w:divBdr>
        <w:top w:val="none" w:sz="0" w:space="0" w:color="auto"/>
        <w:left w:val="none" w:sz="0" w:space="0" w:color="auto"/>
        <w:bottom w:val="none" w:sz="0" w:space="0" w:color="auto"/>
        <w:right w:val="none" w:sz="0" w:space="0" w:color="auto"/>
      </w:divBdr>
    </w:div>
    <w:div w:id="1225071100">
      <w:bodyDiv w:val="1"/>
      <w:marLeft w:val="0"/>
      <w:marRight w:val="0"/>
      <w:marTop w:val="0"/>
      <w:marBottom w:val="0"/>
      <w:divBdr>
        <w:top w:val="none" w:sz="0" w:space="0" w:color="auto"/>
        <w:left w:val="none" w:sz="0" w:space="0" w:color="auto"/>
        <w:bottom w:val="none" w:sz="0" w:space="0" w:color="auto"/>
        <w:right w:val="none" w:sz="0" w:space="0" w:color="auto"/>
      </w:divBdr>
    </w:div>
    <w:div w:id="1233467107">
      <w:bodyDiv w:val="1"/>
      <w:marLeft w:val="0"/>
      <w:marRight w:val="0"/>
      <w:marTop w:val="0"/>
      <w:marBottom w:val="0"/>
      <w:divBdr>
        <w:top w:val="none" w:sz="0" w:space="0" w:color="auto"/>
        <w:left w:val="none" w:sz="0" w:space="0" w:color="auto"/>
        <w:bottom w:val="none" w:sz="0" w:space="0" w:color="auto"/>
        <w:right w:val="none" w:sz="0" w:space="0" w:color="auto"/>
      </w:divBdr>
    </w:div>
    <w:div w:id="1235815550">
      <w:bodyDiv w:val="1"/>
      <w:marLeft w:val="0"/>
      <w:marRight w:val="0"/>
      <w:marTop w:val="0"/>
      <w:marBottom w:val="0"/>
      <w:divBdr>
        <w:top w:val="none" w:sz="0" w:space="0" w:color="auto"/>
        <w:left w:val="none" w:sz="0" w:space="0" w:color="auto"/>
        <w:bottom w:val="none" w:sz="0" w:space="0" w:color="auto"/>
        <w:right w:val="none" w:sz="0" w:space="0" w:color="auto"/>
      </w:divBdr>
    </w:div>
    <w:div w:id="1238128610">
      <w:bodyDiv w:val="1"/>
      <w:marLeft w:val="0"/>
      <w:marRight w:val="0"/>
      <w:marTop w:val="0"/>
      <w:marBottom w:val="0"/>
      <w:divBdr>
        <w:top w:val="none" w:sz="0" w:space="0" w:color="auto"/>
        <w:left w:val="none" w:sz="0" w:space="0" w:color="auto"/>
        <w:bottom w:val="none" w:sz="0" w:space="0" w:color="auto"/>
        <w:right w:val="none" w:sz="0" w:space="0" w:color="auto"/>
      </w:divBdr>
    </w:div>
    <w:div w:id="1241142120">
      <w:bodyDiv w:val="1"/>
      <w:marLeft w:val="0"/>
      <w:marRight w:val="0"/>
      <w:marTop w:val="0"/>
      <w:marBottom w:val="0"/>
      <w:divBdr>
        <w:top w:val="none" w:sz="0" w:space="0" w:color="auto"/>
        <w:left w:val="none" w:sz="0" w:space="0" w:color="auto"/>
        <w:bottom w:val="none" w:sz="0" w:space="0" w:color="auto"/>
        <w:right w:val="none" w:sz="0" w:space="0" w:color="auto"/>
      </w:divBdr>
    </w:div>
    <w:div w:id="1256791441">
      <w:bodyDiv w:val="1"/>
      <w:marLeft w:val="0"/>
      <w:marRight w:val="0"/>
      <w:marTop w:val="0"/>
      <w:marBottom w:val="0"/>
      <w:divBdr>
        <w:top w:val="none" w:sz="0" w:space="0" w:color="auto"/>
        <w:left w:val="none" w:sz="0" w:space="0" w:color="auto"/>
        <w:bottom w:val="none" w:sz="0" w:space="0" w:color="auto"/>
        <w:right w:val="none" w:sz="0" w:space="0" w:color="auto"/>
      </w:divBdr>
    </w:div>
    <w:div w:id="1262495604">
      <w:bodyDiv w:val="1"/>
      <w:marLeft w:val="0"/>
      <w:marRight w:val="0"/>
      <w:marTop w:val="0"/>
      <w:marBottom w:val="0"/>
      <w:divBdr>
        <w:top w:val="none" w:sz="0" w:space="0" w:color="auto"/>
        <w:left w:val="none" w:sz="0" w:space="0" w:color="auto"/>
        <w:bottom w:val="none" w:sz="0" w:space="0" w:color="auto"/>
        <w:right w:val="none" w:sz="0" w:space="0" w:color="auto"/>
      </w:divBdr>
    </w:div>
    <w:div w:id="1266306045">
      <w:bodyDiv w:val="1"/>
      <w:marLeft w:val="0"/>
      <w:marRight w:val="0"/>
      <w:marTop w:val="0"/>
      <w:marBottom w:val="0"/>
      <w:divBdr>
        <w:top w:val="none" w:sz="0" w:space="0" w:color="auto"/>
        <w:left w:val="none" w:sz="0" w:space="0" w:color="auto"/>
        <w:bottom w:val="none" w:sz="0" w:space="0" w:color="auto"/>
        <w:right w:val="none" w:sz="0" w:space="0" w:color="auto"/>
      </w:divBdr>
    </w:div>
    <w:div w:id="1267352127">
      <w:bodyDiv w:val="1"/>
      <w:marLeft w:val="0"/>
      <w:marRight w:val="0"/>
      <w:marTop w:val="0"/>
      <w:marBottom w:val="0"/>
      <w:divBdr>
        <w:top w:val="none" w:sz="0" w:space="0" w:color="auto"/>
        <w:left w:val="none" w:sz="0" w:space="0" w:color="auto"/>
        <w:bottom w:val="none" w:sz="0" w:space="0" w:color="auto"/>
        <w:right w:val="none" w:sz="0" w:space="0" w:color="auto"/>
      </w:divBdr>
    </w:div>
    <w:div w:id="1272281400">
      <w:bodyDiv w:val="1"/>
      <w:marLeft w:val="0"/>
      <w:marRight w:val="0"/>
      <w:marTop w:val="0"/>
      <w:marBottom w:val="0"/>
      <w:divBdr>
        <w:top w:val="none" w:sz="0" w:space="0" w:color="auto"/>
        <w:left w:val="none" w:sz="0" w:space="0" w:color="auto"/>
        <w:bottom w:val="none" w:sz="0" w:space="0" w:color="auto"/>
        <w:right w:val="none" w:sz="0" w:space="0" w:color="auto"/>
      </w:divBdr>
    </w:div>
    <w:div w:id="1273635800">
      <w:bodyDiv w:val="1"/>
      <w:marLeft w:val="0"/>
      <w:marRight w:val="0"/>
      <w:marTop w:val="0"/>
      <w:marBottom w:val="0"/>
      <w:divBdr>
        <w:top w:val="none" w:sz="0" w:space="0" w:color="auto"/>
        <w:left w:val="none" w:sz="0" w:space="0" w:color="auto"/>
        <w:bottom w:val="none" w:sz="0" w:space="0" w:color="auto"/>
        <w:right w:val="none" w:sz="0" w:space="0" w:color="auto"/>
      </w:divBdr>
    </w:div>
    <w:div w:id="1275821619">
      <w:bodyDiv w:val="1"/>
      <w:marLeft w:val="0"/>
      <w:marRight w:val="0"/>
      <w:marTop w:val="0"/>
      <w:marBottom w:val="0"/>
      <w:divBdr>
        <w:top w:val="none" w:sz="0" w:space="0" w:color="auto"/>
        <w:left w:val="none" w:sz="0" w:space="0" w:color="auto"/>
        <w:bottom w:val="none" w:sz="0" w:space="0" w:color="auto"/>
        <w:right w:val="none" w:sz="0" w:space="0" w:color="auto"/>
      </w:divBdr>
    </w:div>
    <w:div w:id="1286888467">
      <w:bodyDiv w:val="1"/>
      <w:marLeft w:val="0"/>
      <w:marRight w:val="0"/>
      <w:marTop w:val="0"/>
      <w:marBottom w:val="0"/>
      <w:divBdr>
        <w:top w:val="none" w:sz="0" w:space="0" w:color="auto"/>
        <w:left w:val="none" w:sz="0" w:space="0" w:color="auto"/>
        <w:bottom w:val="none" w:sz="0" w:space="0" w:color="auto"/>
        <w:right w:val="none" w:sz="0" w:space="0" w:color="auto"/>
      </w:divBdr>
    </w:div>
    <w:div w:id="1293554264">
      <w:bodyDiv w:val="1"/>
      <w:marLeft w:val="0"/>
      <w:marRight w:val="0"/>
      <w:marTop w:val="0"/>
      <w:marBottom w:val="0"/>
      <w:divBdr>
        <w:top w:val="none" w:sz="0" w:space="0" w:color="auto"/>
        <w:left w:val="none" w:sz="0" w:space="0" w:color="auto"/>
        <w:bottom w:val="none" w:sz="0" w:space="0" w:color="auto"/>
        <w:right w:val="none" w:sz="0" w:space="0" w:color="auto"/>
      </w:divBdr>
    </w:div>
    <w:div w:id="1301376731">
      <w:bodyDiv w:val="1"/>
      <w:marLeft w:val="0"/>
      <w:marRight w:val="0"/>
      <w:marTop w:val="0"/>
      <w:marBottom w:val="0"/>
      <w:divBdr>
        <w:top w:val="none" w:sz="0" w:space="0" w:color="auto"/>
        <w:left w:val="none" w:sz="0" w:space="0" w:color="auto"/>
        <w:bottom w:val="none" w:sz="0" w:space="0" w:color="auto"/>
        <w:right w:val="none" w:sz="0" w:space="0" w:color="auto"/>
      </w:divBdr>
    </w:div>
    <w:div w:id="1305574809">
      <w:bodyDiv w:val="1"/>
      <w:marLeft w:val="0"/>
      <w:marRight w:val="0"/>
      <w:marTop w:val="0"/>
      <w:marBottom w:val="0"/>
      <w:divBdr>
        <w:top w:val="none" w:sz="0" w:space="0" w:color="auto"/>
        <w:left w:val="none" w:sz="0" w:space="0" w:color="auto"/>
        <w:bottom w:val="none" w:sz="0" w:space="0" w:color="auto"/>
        <w:right w:val="none" w:sz="0" w:space="0" w:color="auto"/>
      </w:divBdr>
    </w:div>
    <w:div w:id="1309900667">
      <w:bodyDiv w:val="1"/>
      <w:marLeft w:val="0"/>
      <w:marRight w:val="0"/>
      <w:marTop w:val="0"/>
      <w:marBottom w:val="0"/>
      <w:divBdr>
        <w:top w:val="none" w:sz="0" w:space="0" w:color="auto"/>
        <w:left w:val="none" w:sz="0" w:space="0" w:color="auto"/>
        <w:bottom w:val="none" w:sz="0" w:space="0" w:color="auto"/>
        <w:right w:val="none" w:sz="0" w:space="0" w:color="auto"/>
      </w:divBdr>
    </w:div>
    <w:div w:id="1319579645">
      <w:bodyDiv w:val="1"/>
      <w:marLeft w:val="0"/>
      <w:marRight w:val="0"/>
      <w:marTop w:val="0"/>
      <w:marBottom w:val="0"/>
      <w:divBdr>
        <w:top w:val="none" w:sz="0" w:space="0" w:color="auto"/>
        <w:left w:val="none" w:sz="0" w:space="0" w:color="auto"/>
        <w:bottom w:val="none" w:sz="0" w:space="0" w:color="auto"/>
        <w:right w:val="none" w:sz="0" w:space="0" w:color="auto"/>
      </w:divBdr>
    </w:div>
    <w:div w:id="1325039540">
      <w:bodyDiv w:val="1"/>
      <w:marLeft w:val="0"/>
      <w:marRight w:val="0"/>
      <w:marTop w:val="0"/>
      <w:marBottom w:val="0"/>
      <w:divBdr>
        <w:top w:val="none" w:sz="0" w:space="0" w:color="auto"/>
        <w:left w:val="none" w:sz="0" w:space="0" w:color="auto"/>
        <w:bottom w:val="none" w:sz="0" w:space="0" w:color="auto"/>
        <w:right w:val="none" w:sz="0" w:space="0" w:color="auto"/>
      </w:divBdr>
    </w:div>
    <w:div w:id="1325939174">
      <w:bodyDiv w:val="1"/>
      <w:marLeft w:val="0"/>
      <w:marRight w:val="0"/>
      <w:marTop w:val="0"/>
      <w:marBottom w:val="0"/>
      <w:divBdr>
        <w:top w:val="none" w:sz="0" w:space="0" w:color="auto"/>
        <w:left w:val="none" w:sz="0" w:space="0" w:color="auto"/>
        <w:bottom w:val="none" w:sz="0" w:space="0" w:color="auto"/>
        <w:right w:val="none" w:sz="0" w:space="0" w:color="auto"/>
      </w:divBdr>
    </w:div>
    <w:div w:id="1327783067">
      <w:bodyDiv w:val="1"/>
      <w:marLeft w:val="0"/>
      <w:marRight w:val="0"/>
      <w:marTop w:val="0"/>
      <w:marBottom w:val="0"/>
      <w:divBdr>
        <w:top w:val="none" w:sz="0" w:space="0" w:color="auto"/>
        <w:left w:val="none" w:sz="0" w:space="0" w:color="auto"/>
        <w:bottom w:val="none" w:sz="0" w:space="0" w:color="auto"/>
        <w:right w:val="none" w:sz="0" w:space="0" w:color="auto"/>
      </w:divBdr>
    </w:div>
    <w:div w:id="1327979505">
      <w:bodyDiv w:val="1"/>
      <w:marLeft w:val="0"/>
      <w:marRight w:val="0"/>
      <w:marTop w:val="0"/>
      <w:marBottom w:val="0"/>
      <w:divBdr>
        <w:top w:val="none" w:sz="0" w:space="0" w:color="auto"/>
        <w:left w:val="none" w:sz="0" w:space="0" w:color="auto"/>
        <w:bottom w:val="none" w:sz="0" w:space="0" w:color="auto"/>
        <w:right w:val="none" w:sz="0" w:space="0" w:color="auto"/>
      </w:divBdr>
    </w:div>
    <w:div w:id="1333335467">
      <w:bodyDiv w:val="1"/>
      <w:marLeft w:val="0"/>
      <w:marRight w:val="0"/>
      <w:marTop w:val="0"/>
      <w:marBottom w:val="0"/>
      <w:divBdr>
        <w:top w:val="none" w:sz="0" w:space="0" w:color="auto"/>
        <w:left w:val="none" w:sz="0" w:space="0" w:color="auto"/>
        <w:bottom w:val="none" w:sz="0" w:space="0" w:color="auto"/>
        <w:right w:val="none" w:sz="0" w:space="0" w:color="auto"/>
      </w:divBdr>
    </w:div>
    <w:div w:id="1343623471">
      <w:bodyDiv w:val="1"/>
      <w:marLeft w:val="0"/>
      <w:marRight w:val="0"/>
      <w:marTop w:val="0"/>
      <w:marBottom w:val="0"/>
      <w:divBdr>
        <w:top w:val="none" w:sz="0" w:space="0" w:color="auto"/>
        <w:left w:val="none" w:sz="0" w:space="0" w:color="auto"/>
        <w:bottom w:val="none" w:sz="0" w:space="0" w:color="auto"/>
        <w:right w:val="none" w:sz="0" w:space="0" w:color="auto"/>
      </w:divBdr>
    </w:div>
    <w:div w:id="1345861143">
      <w:bodyDiv w:val="1"/>
      <w:marLeft w:val="0"/>
      <w:marRight w:val="0"/>
      <w:marTop w:val="0"/>
      <w:marBottom w:val="0"/>
      <w:divBdr>
        <w:top w:val="none" w:sz="0" w:space="0" w:color="auto"/>
        <w:left w:val="none" w:sz="0" w:space="0" w:color="auto"/>
        <w:bottom w:val="none" w:sz="0" w:space="0" w:color="auto"/>
        <w:right w:val="none" w:sz="0" w:space="0" w:color="auto"/>
      </w:divBdr>
    </w:div>
    <w:div w:id="1352947858">
      <w:bodyDiv w:val="1"/>
      <w:marLeft w:val="0"/>
      <w:marRight w:val="0"/>
      <w:marTop w:val="0"/>
      <w:marBottom w:val="0"/>
      <w:divBdr>
        <w:top w:val="none" w:sz="0" w:space="0" w:color="auto"/>
        <w:left w:val="none" w:sz="0" w:space="0" w:color="auto"/>
        <w:bottom w:val="none" w:sz="0" w:space="0" w:color="auto"/>
        <w:right w:val="none" w:sz="0" w:space="0" w:color="auto"/>
      </w:divBdr>
    </w:div>
    <w:div w:id="1358971195">
      <w:bodyDiv w:val="1"/>
      <w:marLeft w:val="0"/>
      <w:marRight w:val="0"/>
      <w:marTop w:val="0"/>
      <w:marBottom w:val="0"/>
      <w:divBdr>
        <w:top w:val="none" w:sz="0" w:space="0" w:color="auto"/>
        <w:left w:val="none" w:sz="0" w:space="0" w:color="auto"/>
        <w:bottom w:val="none" w:sz="0" w:space="0" w:color="auto"/>
        <w:right w:val="none" w:sz="0" w:space="0" w:color="auto"/>
      </w:divBdr>
    </w:div>
    <w:div w:id="1363481384">
      <w:bodyDiv w:val="1"/>
      <w:marLeft w:val="0"/>
      <w:marRight w:val="0"/>
      <w:marTop w:val="0"/>
      <w:marBottom w:val="0"/>
      <w:divBdr>
        <w:top w:val="none" w:sz="0" w:space="0" w:color="auto"/>
        <w:left w:val="none" w:sz="0" w:space="0" w:color="auto"/>
        <w:bottom w:val="none" w:sz="0" w:space="0" w:color="auto"/>
        <w:right w:val="none" w:sz="0" w:space="0" w:color="auto"/>
      </w:divBdr>
    </w:div>
    <w:div w:id="1371537885">
      <w:bodyDiv w:val="1"/>
      <w:marLeft w:val="0"/>
      <w:marRight w:val="0"/>
      <w:marTop w:val="0"/>
      <w:marBottom w:val="0"/>
      <w:divBdr>
        <w:top w:val="none" w:sz="0" w:space="0" w:color="auto"/>
        <w:left w:val="none" w:sz="0" w:space="0" w:color="auto"/>
        <w:bottom w:val="none" w:sz="0" w:space="0" w:color="auto"/>
        <w:right w:val="none" w:sz="0" w:space="0" w:color="auto"/>
      </w:divBdr>
    </w:div>
    <w:div w:id="1376153684">
      <w:bodyDiv w:val="1"/>
      <w:marLeft w:val="0"/>
      <w:marRight w:val="0"/>
      <w:marTop w:val="0"/>
      <w:marBottom w:val="0"/>
      <w:divBdr>
        <w:top w:val="none" w:sz="0" w:space="0" w:color="auto"/>
        <w:left w:val="none" w:sz="0" w:space="0" w:color="auto"/>
        <w:bottom w:val="none" w:sz="0" w:space="0" w:color="auto"/>
        <w:right w:val="none" w:sz="0" w:space="0" w:color="auto"/>
      </w:divBdr>
    </w:div>
    <w:div w:id="1377510730">
      <w:bodyDiv w:val="1"/>
      <w:marLeft w:val="0"/>
      <w:marRight w:val="0"/>
      <w:marTop w:val="0"/>
      <w:marBottom w:val="0"/>
      <w:divBdr>
        <w:top w:val="none" w:sz="0" w:space="0" w:color="auto"/>
        <w:left w:val="none" w:sz="0" w:space="0" w:color="auto"/>
        <w:bottom w:val="none" w:sz="0" w:space="0" w:color="auto"/>
        <w:right w:val="none" w:sz="0" w:space="0" w:color="auto"/>
      </w:divBdr>
    </w:div>
    <w:div w:id="1385717272">
      <w:bodyDiv w:val="1"/>
      <w:marLeft w:val="0"/>
      <w:marRight w:val="0"/>
      <w:marTop w:val="0"/>
      <w:marBottom w:val="0"/>
      <w:divBdr>
        <w:top w:val="none" w:sz="0" w:space="0" w:color="auto"/>
        <w:left w:val="none" w:sz="0" w:space="0" w:color="auto"/>
        <w:bottom w:val="none" w:sz="0" w:space="0" w:color="auto"/>
        <w:right w:val="none" w:sz="0" w:space="0" w:color="auto"/>
      </w:divBdr>
    </w:div>
    <w:div w:id="1386100551">
      <w:bodyDiv w:val="1"/>
      <w:marLeft w:val="0"/>
      <w:marRight w:val="0"/>
      <w:marTop w:val="0"/>
      <w:marBottom w:val="0"/>
      <w:divBdr>
        <w:top w:val="none" w:sz="0" w:space="0" w:color="auto"/>
        <w:left w:val="none" w:sz="0" w:space="0" w:color="auto"/>
        <w:bottom w:val="none" w:sz="0" w:space="0" w:color="auto"/>
        <w:right w:val="none" w:sz="0" w:space="0" w:color="auto"/>
      </w:divBdr>
    </w:div>
    <w:div w:id="1392389810">
      <w:bodyDiv w:val="1"/>
      <w:marLeft w:val="0"/>
      <w:marRight w:val="0"/>
      <w:marTop w:val="0"/>
      <w:marBottom w:val="0"/>
      <w:divBdr>
        <w:top w:val="none" w:sz="0" w:space="0" w:color="auto"/>
        <w:left w:val="none" w:sz="0" w:space="0" w:color="auto"/>
        <w:bottom w:val="none" w:sz="0" w:space="0" w:color="auto"/>
        <w:right w:val="none" w:sz="0" w:space="0" w:color="auto"/>
      </w:divBdr>
    </w:div>
    <w:div w:id="1398281508">
      <w:bodyDiv w:val="1"/>
      <w:marLeft w:val="0"/>
      <w:marRight w:val="0"/>
      <w:marTop w:val="0"/>
      <w:marBottom w:val="0"/>
      <w:divBdr>
        <w:top w:val="none" w:sz="0" w:space="0" w:color="auto"/>
        <w:left w:val="none" w:sz="0" w:space="0" w:color="auto"/>
        <w:bottom w:val="none" w:sz="0" w:space="0" w:color="auto"/>
        <w:right w:val="none" w:sz="0" w:space="0" w:color="auto"/>
      </w:divBdr>
    </w:div>
    <w:div w:id="1400328923">
      <w:bodyDiv w:val="1"/>
      <w:marLeft w:val="0"/>
      <w:marRight w:val="0"/>
      <w:marTop w:val="0"/>
      <w:marBottom w:val="0"/>
      <w:divBdr>
        <w:top w:val="none" w:sz="0" w:space="0" w:color="auto"/>
        <w:left w:val="none" w:sz="0" w:space="0" w:color="auto"/>
        <w:bottom w:val="none" w:sz="0" w:space="0" w:color="auto"/>
        <w:right w:val="none" w:sz="0" w:space="0" w:color="auto"/>
      </w:divBdr>
    </w:div>
    <w:div w:id="1414820871">
      <w:bodyDiv w:val="1"/>
      <w:marLeft w:val="0"/>
      <w:marRight w:val="0"/>
      <w:marTop w:val="0"/>
      <w:marBottom w:val="0"/>
      <w:divBdr>
        <w:top w:val="none" w:sz="0" w:space="0" w:color="auto"/>
        <w:left w:val="none" w:sz="0" w:space="0" w:color="auto"/>
        <w:bottom w:val="none" w:sz="0" w:space="0" w:color="auto"/>
        <w:right w:val="none" w:sz="0" w:space="0" w:color="auto"/>
      </w:divBdr>
    </w:div>
    <w:div w:id="1421368351">
      <w:bodyDiv w:val="1"/>
      <w:marLeft w:val="0"/>
      <w:marRight w:val="0"/>
      <w:marTop w:val="0"/>
      <w:marBottom w:val="0"/>
      <w:divBdr>
        <w:top w:val="none" w:sz="0" w:space="0" w:color="auto"/>
        <w:left w:val="none" w:sz="0" w:space="0" w:color="auto"/>
        <w:bottom w:val="none" w:sz="0" w:space="0" w:color="auto"/>
        <w:right w:val="none" w:sz="0" w:space="0" w:color="auto"/>
      </w:divBdr>
    </w:div>
    <w:div w:id="1424181668">
      <w:bodyDiv w:val="1"/>
      <w:marLeft w:val="0"/>
      <w:marRight w:val="0"/>
      <w:marTop w:val="0"/>
      <w:marBottom w:val="0"/>
      <w:divBdr>
        <w:top w:val="none" w:sz="0" w:space="0" w:color="auto"/>
        <w:left w:val="none" w:sz="0" w:space="0" w:color="auto"/>
        <w:bottom w:val="none" w:sz="0" w:space="0" w:color="auto"/>
        <w:right w:val="none" w:sz="0" w:space="0" w:color="auto"/>
      </w:divBdr>
    </w:div>
    <w:div w:id="1430271453">
      <w:bodyDiv w:val="1"/>
      <w:marLeft w:val="0"/>
      <w:marRight w:val="0"/>
      <w:marTop w:val="0"/>
      <w:marBottom w:val="0"/>
      <w:divBdr>
        <w:top w:val="none" w:sz="0" w:space="0" w:color="auto"/>
        <w:left w:val="none" w:sz="0" w:space="0" w:color="auto"/>
        <w:bottom w:val="none" w:sz="0" w:space="0" w:color="auto"/>
        <w:right w:val="none" w:sz="0" w:space="0" w:color="auto"/>
      </w:divBdr>
    </w:div>
    <w:div w:id="1439447332">
      <w:bodyDiv w:val="1"/>
      <w:marLeft w:val="0"/>
      <w:marRight w:val="0"/>
      <w:marTop w:val="0"/>
      <w:marBottom w:val="0"/>
      <w:divBdr>
        <w:top w:val="none" w:sz="0" w:space="0" w:color="auto"/>
        <w:left w:val="none" w:sz="0" w:space="0" w:color="auto"/>
        <w:bottom w:val="none" w:sz="0" w:space="0" w:color="auto"/>
        <w:right w:val="none" w:sz="0" w:space="0" w:color="auto"/>
      </w:divBdr>
    </w:div>
    <w:div w:id="1441416268">
      <w:bodyDiv w:val="1"/>
      <w:marLeft w:val="0"/>
      <w:marRight w:val="0"/>
      <w:marTop w:val="0"/>
      <w:marBottom w:val="0"/>
      <w:divBdr>
        <w:top w:val="none" w:sz="0" w:space="0" w:color="auto"/>
        <w:left w:val="none" w:sz="0" w:space="0" w:color="auto"/>
        <w:bottom w:val="none" w:sz="0" w:space="0" w:color="auto"/>
        <w:right w:val="none" w:sz="0" w:space="0" w:color="auto"/>
      </w:divBdr>
    </w:div>
    <w:div w:id="1442844797">
      <w:bodyDiv w:val="1"/>
      <w:marLeft w:val="0"/>
      <w:marRight w:val="0"/>
      <w:marTop w:val="0"/>
      <w:marBottom w:val="0"/>
      <w:divBdr>
        <w:top w:val="none" w:sz="0" w:space="0" w:color="auto"/>
        <w:left w:val="none" w:sz="0" w:space="0" w:color="auto"/>
        <w:bottom w:val="none" w:sz="0" w:space="0" w:color="auto"/>
        <w:right w:val="none" w:sz="0" w:space="0" w:color="auto"/>
      </w:divBdr>
    </w:div>
    <w:div w:id="1463841746">
      <w:bodyDiv w:val="1"/>
      <w:marLeft w:val="0"/>
      <w:marRight w:val="0"/>
      <w:marTop w:val="0"/>
      <w:marBottom w:val="0"/>
      <w:divBdr>
        <w:top w:val="none" w:sz="0" w:space="0" w:color="auto"/>
        <w:left w:val="none" w:sz="0" w:space="0" w:color="auto"/>
        <w:bottom w:val="none" w:sz="0" w:space="0" w:color="auto"/>
        <w:right w:val="none" w:sz="0" w:space="0" w:color="auto"/>
      </w:divBdr>
    </w:div>
    <w:div w:id="1477720276">
      <w:bodyDiv w:val="1"/>
      <w:marLeft w:val="0"/>
      <w:marRight w:val="0"/>
      <w:marTop w:val="0"/>
      <w:marBottom w:val="0"/>
      <w:divBdr>
        <w:top w:val="none" w:sz="0" w:space="0" w:color="auto"/>
        <w:left w:val="none" w:sz="0" w:space="0" w:color="auto"/>
        <w:bottom w:val="none" w:sz="0" w:space="0" w:color="auto"/>
        <w:right w:val="none" w:sz="0" w:space="0" w:color="auto"/>
      </w:divBdr>
    </w:div>
    <w:div w:id="1478647548">
      <w:bodyDiv w:val="1"/>
      <w:marLeft w:val="0"/>
      <w:marRight w:val="0"/>
      <w:marTop w:val="0"/>
      <w:marBottom w:val="0"/>
      <w:divBdr>
        <w:top w:val="none" w:sz="0" w:space="0" w:color="auto"/>
        <w:left w:val="none" w:sz="0" w:space="0" w:color="auto"/>
        <w:bottom w:val="none" w:sz="0" w:space="0" w:color="auto"/>
        <w:right w:val="none" w:sz="0" w:space="0" w:color="auto"/>
      </w:divBdr>
    </w:div>
    <w:div w:id="1483932512">
      <w:bodyDiv w:val="1"/>
      <w:marLeft w:val="0"/>
      <w:marRight w:val="0"/>
      <w:marTop w:val="0"/>
      <w:marBottom w:val="0"/>
      <w:divBdr>
        <w:top w:val="none" w:sz="0" w:space="0" w:color="auto"/>
        <w:left w:val="none" w:sz="0" w:space="0" w:color="auto"/>
        <w:bottom w:val="none" w:sz="0" w:space="0" w:color="auto"/>
        <w:right w:val="none" w:sz="0" w:space="0" w:color="auto"/>
      </w:divBdr>
    </w:div>
    <w:div w:id="1485733866">
      <w:bodyDiv w:val="1"/>
      <w:marLeft w:val="0"/>
      <w:marRight w:val="0"/>
      <w:marTop w:val="0"/>
      <w:marBottom w:val="0"/>
      <w:divBdr>
        <w:top w:val="none" w:sz="0" w:space="0" w:color="auto"/>
        <w:left w:val="none" w:sz="0" w:space="0" w:color="auto"/>
        <w:bottom w:val="none" w:sz="0" w:space="0" w:color="auto"/>
        <w:right w:val="none" w:sz="0" w:space="0" w:color="auto"/>
      </w:divBdr>
    </w:div>
    <w:div w:id="1489052824">
      <w:bodyDiv w:val="1"/>
      <w:marLeft w:val="0"/>
      <w:marRight w:val="0"/>
      <w:marTop w:val="0"/>
      <w:marBottom w:val="0"/>
      <w:divBdr>
        <w:top w:val="none" w:sz="0" w:space="0" w:color="auto"/>
        <w:left w:val="none" w:sz="0" w:space="0" w:color="auto"/>
        <w:bottom w:val="none" w:sz="0" w:space="0" w:color="auto"/>
        <w:right w:val="none" w:sz="0" w:space="0" w:color="auto"/>
      </w:divBdr>
    </w:div>
    <w:div w:id="1492525178">
      <w:bodyDiv w:val="1"/>
      <w:marLeft w:val="0"/>
      <w:marRight w:val="0"/>
      <w:marTop w:val="0"/>
      <w:marBottom w:val="0"/>
      <w:divBdr>
        <w:top w:val="none" w:sz="0" w:space="0" w:color="auto"/>
        <w:left w:val="none" w:sz="0" w:space="0" w:color="auto"/>
        <w:bottom w:val="none" w:sz="0" w:space="0" w:color="auto"/>
        <w:right w:val="none" w:sz="0" w:space="0" w:color="auto"/>
      </w:divBdr>
    </w:div>
    <w:div w:id="1492719211">
      <w:bodyDiv w:val="1"/>
      <w:marLeft w:val="0"/>
      <w:marRight w:val="0"/>
      <w:marTop w:val="0"/>
      <w:marBottom w:val="0"/>
      <w:divBdr>
        <w:top w:val="none" w:sz="0" w:space="0" w:color="auto"/>
        <w:left w:val="none" w:sz="0" w:space="0" w:color="auto"/>
        <w:bottom w:val="none" w:sz="0" w:space="0" w:color="auto"/>
        <w:right w:val="none" w:sz="0" w:space="0" w:color="auto"/>
      </w:divBdr>
    </w:div>
    <w:div w:id="1493176630">
      <w:bodyDiv w:val="1"/>
      <w:marLeft w:val="0"/>
      <w:marRight w:val="0"/>
      <w:marTop w:val="0"/>
      <w:marBottom w:val="0"/>
      <w:divBdr>
        <w:top w:val="none" w:sz="0" w:space="0" w:color="auto"/>
        <w:left w:val="none" w:sz="0" w:space="0" w:color="auto"/>
        <w:bottom w:val="none" w:sz="0" w:space="0" w:color="auto"/>
        <w:right w:val="none" w:sz="0" w:space="0" w:color="auto"/>
      </w:divBdr>
    </w:div>
    <w:div w:id="1506748249">
      <w:bodyDiv w:val="1"/>
      <w:marLeft w:val="0"/>
      <w:marRight w:val="0"/>
      <w:marTop w:val="0"/>
      <w:marBottom w:val="0"/>
      <w:divBdr>
        <w:top w:val="none" w:sz="0" w:space="0" w:color="auto"/>
        <w:left w:val="none" w:sz="0" w:space="0" w:color="auto"/>
        <w:bottom w:val="none" w:sz="0" w:space="0" w:color="auto"/>
        <w:right w:val="none" w:sz="0" w:space="0" w:color="auto"/>
      </w:divBdr>
    </w:div>
    <w:div w:id="1509371408">
      <w:bodyDiv w:val="1"/>
      <w:marLeft w:val="0"/>
      <w:marRight w:val="0"/>
      <w:marTop w:val="0"/>
      <w:marBottom w:val="0"/>
      <w:divBdr>
        <w:top w:val="none" w:sz="0" w:space="0" w:color="auto"/>
        <w:left w:val="none" w:sz="0" w:space="0" w:color="auto"/>
        <w:bottom w:val="none" w:sz="0" w:space="0" w:color="auto"/>
        <w:right w:val="none" w:sz="0" w:space="0" w:color="auto"/>
      </w:divBdr>
    </w:div>
    <w:div w:id="1515459795">
      <w:bodyDiv w:val="1"/>
      <w:marLeft w:val="0"/>
      <w:marRight w:val="0"/>
      <w:marTop w:val="0"/>
      <w:marBottom w:val="0"/>
      <w:divBdr>
        <w:top w:val="none" w:sz="0" w:space="0" w:color="auto"/>
        <w:left w:val="none" w:sz="0" w:space="0" w:color="auto"/>
        <w:bottom w:val="none" w:sz="0" w:space="0" w:color="auto"/>
        <w:right w:val="none" w:sz="0" w:space="0" w:color="auto"/>
      </w:divBdr>
    </w:div>
    <w:div w:id="1523780318">
      <w:bodyDiv w:val="1"/>
      <w:marLeft w:val="0"/>
      <w:marRight w:val="0"/>
      <w:marTop w:val="0"/>
      <w:marBottom w:val="0"/>
      <w:divBdr>
        <w:top w:val="none" w:sz="0" w:space="0" w:color="auto"/>
        <w:left w:val="none" w:sz="0" w:space="0" w:color="auto"/>
        <w:bottom w:val="none" w:sz="0" w:space="0" w:color="auto"/>
        <w:right w:val="none" w:sz="0" w:space="0" w:color="auto"/>
      </w:divBdr>
    </w:div>
    <w:div w:id="1525904422">
      <w:bodyDiv w:val="1"/>
      <w:marLeft w:val="0"/>
      <w:marRight w:val="0"/>
      <w:marTop w:val="0"/>
      <w:marBottom w:val="0"/>
      <w:divBdr>
        <w:top w:val="none" w:sz="0" w:space="0" w:color="auto"/>
        <w:left w:val="none" w:sz="0" w:space="0" w:color="auto"/>
        <w:bottom w:val="none" w:sz="0" w:space="0" w:color="auto"/>
        <w:right w:val="none" w:sz="0" w:space="0" w:color="auto"/>
      </w:divBdr>
    </w:div>
    <w:div w:id="1536456002">
      <w:bodyDiv w:val="1"/>
      <w:marLeft w:val="0"/>
      <w:marRight w:val="0"/>
      <w:marTop w:val="0"/>
      <w:marBottom w:val="0"/>
      <w:divBdr>
        <w:top w:val="none" w:sz="0" w:space="0" w:color="auto"/>
        <w:left w:val="none" w:sz="0" w:space="0" w:color="auto"/>
        <w:bottom w:val="none" w:sz="0" w:space="0" w:color="auto"/>
        <w:right w:val="none" w:sz="0" w:space="0" w:color="auto"/>
      </w:divBdr>
    </w:div>
    <w:div w:id="1539581942">
      <w:bodyDiv w:val="1"/>
      <w:marLeft w:val="0"/>
      <w:marRight w:val="0"/>
      <w:marTop w:val="0"/>
      <w:marBottom w:val="0"/>
      <w:divBdr>
        <w:top w:val="none" w:sz="0" w:space="0" w:color="auto"/>
        <w:left w:val="none" w:sz="0" w:space="0" w:color="auto"/>
        <w:bottom w:val="none" w:sz="0" w:space="0" w:color="auto"/>
        <w:right w:val="none" w:sz="0" w:space="0" w:color="auto"/>
      </w:divBdr>
    </w:div>
    <w:div w:id="1547402863">
      <w:bodyDiv w:val="1"/>
      <w:marLeft w:val="0"/>
      <w:marRight w:val="0"/>
      <w:marTop w:val="0"/>
      <w:marBottom w:val="0"/>
      <w:divBdr>
        <w:top w:val="none" w:sz="0" w:space="0" w:color="auto"/>
        <w:left w:val="none" w:sz="0" w:space="0" w:color="auto"/>
        <w:bottom w:val="none" w:sz="0" w:space="0" w:color="auto"/>
        <w:right w:val="none" w:sz="0" w:space="0" w:color="auto"/>
      </w:divBdr>
    </w:div>
    <w:div w:id="1553662500">
      <w:bodyDiv w:val="1"/>
      <w:marLeft w:val="0"/>
      <w:marRight w:val="0"/>
      <w:marTop w:val="0"/>
      <w:marBottom w:val="0"/>
      <w:divBdr>
        <w:top w:val="none" w:sz="0" w:space="0" w:color="auto"/>
        <w:left w:val="none" w:sz="0" w:space="0" w:color="auto"/>
        <w:bottom w:val="none" w:sz="0" w:space="0" w:color="auto"/>
        <w:right w:val="none" w:sz="0" w:space="0" w:color="auto"/>
      </w:divBdr>
    </w:div>
    <w:div w:id="1558082317">
      <w:bodyDiv w:val="1"/>
      <w:marLeft w:val="0"/>
      <w:marRight w:val="0"/>
      <w:marTop w:val="0"/>
      <w:marBottom w:val="0"/>
      <w:divBdr>
        <w:top w:val="none" w:sz="0" w:space="0" w:color="auto"/>
        <w:left w:val="none" w:sz="0" w:space="0" w:color="auto"/>
        <w:bottom w:val="none" w:sz="0" w:space="0" w:color="auto"/>
        <w:right w:val="none" w:sz="0" w:space="0" w:color="auto"/>
      </w:divBdr>
    </w:div>
    <w:div w:id="1568150402">
      <w:bodyDiv w:val="1"/>
      <w:marLeft w:val="0"/>
      <w:marRight w:val="0"/>
      <w:marTop w:val="0"/>
      <w:marBottom w:val="0"/>
      <w:divBdr>
        <w:top w:val="none" w:sz="0" w:space="0" w:color="auto"/>
        <w:left w:val="none" w:sz="0" w:space="0" w:color="auto"/>
        <w:bottom w:val="none" w:sz="0" w:space="0" w:color="auto"/>
        <w:right w:val="none" w:sz="0" w:space="0" w:color="auto"/>
      </w:divBdr>
    </w:div>
    <w:div w:id="1569608434">
      <w:bodyDiv w:val="1"/>
      <w:marLeft w:val="0"/>
      <w:marRight w:val="0"/>
      <w:marTop w:val="0"/>
      <w:marBottom w:val="0"/>
      <w:divBdr>
        <w:top w:val="none" w:sz="0" w:space="0" w:color="auto"/>
        <w:left w:val="none" w:sz="0" w:space="0" w:color="auto"/>
        <w:bottom w:val="none" w:sz="0" w:space="0" w:color="auto"/>
        <w:right w:val="none" w:sz="0" w:space="0" w:color="auto"/>
      </w:divBdr>
    </w:div>
    <w:div w:id="1572690035">
      <w:bodyDiv w:val="1"/>
      <w:marLeft w:val="0"/>
      <w:marRight w:val="0"/>
      <w:marTop w:val="0"/>
      <w:marBottom w:val="0"/>
      <w:divBdr>
        <w:top w:val="none" w:sz="0" w:space="0" w:color="auto"/>
        <w:left w:val="none" w:sz="0" w:space="0" w:color="auto"/>
        <w:bottom w:val="none" w:sz="0" w:space="0" w:color="auto"/>
        <w:right w:val="none" w:sz="0" w:space="0" w:color="auto"/>
      </w:divBdr>
    </w:div>
    <w:div w:id="1575309736">
      <w:bodyDiv w:val="1"/>
      <w:marLeft w:val="0"/>
      <w:marRight w:val="0"/>
      <w:marTop w:val="0"/>
      <w:marBottom w:val="0"/>
      <w:divBdr>
        <w:top w:val="none" w:sz="0" w:space="0" w:color="auto"/>
        <w:left w:val="none" w:sz="0" w:space="0" w:color="auto"/>
        <w:bottom w:val="none" w:sz="0" w:space="0" w:color="auto"/>
        <w:right w:val="none" w:sz="0" w:space="0" w:color="auto"/>
      </w:divBdr>
    </w:div>
    <w:div w:id="1576086670">
      <w:bodyDiv w:val="1"/>
      <w:marLeft w:val="0"/>
      <w:marRight w:val="0"/>
      <w:marTop w:val="0"/>
      <w:marBottom w:val="0"/>
      <w:divBdr>
        <w:top w:val="none" w:sz="0" w:space="0" w:color="auto"/>
        <w:left w:val="none" w:sz="0" w:space="0" w:color="auto"/>
        <w:bottom w:val="none" w:sz="0" w:space="0" w:color="auto"/>
        <w:right w:val="none" w:sz="0" w:space="0" w:color="auto"/>
      </w:divBdr>
    </w:div>
    <w:div w:id="1580098008">
      <w:bodyDiv w:val="1"/>
      <w:marLeft w:val="0"/>
      <w:marRight w:val="0"/>
      <w:marTop w:val="0"/>
      <w:marBottom w:val="0"/>
      <w:divBdr>
        <w:top w:val="none" w:sz="0" w:space="0" w:color="auto"/>
        <w:left w:val="none" w:sz="0" w:space="0" w:color="auto"/>
        <w:bottom w:val="none" w:sz="0" w:space="0" w:color="auto"/>
        <w:right w:val="none" w:sz="0" w:space="0" w:color="auto"/>
      </w:divBdr>
    </w:div>
    <w:div w:id="1599555943">
      <w:bodyDiv w:val="1"/>
      <w:marLeft w:val="0"/>
      <w:marRight w:val="0"/>
      <w:marTop w:val="0"/>
      <w:marBottom w:val="0"/>
      <w:divBdr>
        <w:top w:val="none" w:sz="0" w:space="0" w:color="auto"/>
        <w:left w:val="none" w:sz="0" w:space="0" w:color="auto"/>
        <w:bottom w:val="none" w:sz="0" w:space="0" w:color="auto"/>
        <w:right w:val="none" w:sz="0" w:space="0" w:color="auto"/>
      </w:divBdr>
    </w:div>
    <w:div w:id="1609390488">
      <w:bodyDiv w:val="1"/>
      <w:marLeft w:val="0"/>
      <w:marRight w:val="0"/>
      <w:marTop w:val="0"/>
      <w:marBottom w:val="0"/>
      <w:divBdr>
        <w:top w:val="none" w:sz="0" w:space="0" w:color="auto"/>
        <w:left w:val="none" w:sz="0" w:space="0" w:color="auto"/>
        <w:bottom w:val="none" w:sz="0" w:space="0" w:color="auto"/>
        <w:right w:val="none" w:sz="0" w:space="0" w:color="auto"/>
      </w:divBdr>
    </w:div>
    <w:div w:id="1612082801">
      <w:bodyDiv w:val="1"/>
      <w:marLeft w:val="0"/>
      <w:marRight w:val="0"/>
      <w:marTop w:val="0"/>
      <w:marBottom w:val="0"/>
      <w:divBdr>
        <w:top w:val="none" w:sz="0" w:space="0" w:color="auto"/>
        <w:left w:val="none" w:sz="0" w:space="0" w:color="auto"/>
        <w:bottom w:val="none" w:sz="0" w:space="0" w:color="auto"/>
        <w:right w:val="none" w:sz="0" w:space="0" w:color="auto"/>
      </w:divBdr>
    </w:div>
    <w:div w:id="1617132300">
      <w:bodyDiv w:val="1"/>
      <w:marLeft w:val="0"/>
      <w:marRight w:val="0"/>
      <w:marTop w:val="0"/>
      <w:marBottom w:val="0"/>
      <w:divBdr>
        <w:top w:val="none" w:sz="0" w:space="0" w:color="auto"/>
        <w:left w:val="none" w:sz="0" w:space="0" w:color="auto"/>
        <w:bottom w:val="none" w:sz="0" w:space="0" w:color="auto"/>
        <w:right w:val="none" w:sz="0" w:space="0" w:color="auto"/>
      </w:divBdr>
    </w:div>
    <w:div w:id="1619292864">
      <w:bodyDiv w:val="1"/>
      <w:marLeft w:val="0"/>
      <w:marRight w:val="0"/>
      <w:marTop w:val="0"/>
      <w:marBottom w:val="0"/>
      <w:divBdr>
        <w:top w:val="none" w:sz="0" w:space="0" w:color="auto"/>
        <w:left w:val="none" w:sz="0" w:space="0" w:color="auto"/>
        <w:bottom w:val="none" w:sz="0" w:space="0" w:color="auto"/>
        <w:right w:val="none" w:sz="0" w:space="0" w:color="auto"/>
      </w:divBdr>
    </w:div>
    <w:div w:id="1629511386">
      <w:bodyDiv w:val="1"/>
      <w:marLeft w:val="0"/>
      <w:marRight w:val="0"/>
      <w:marTop w:val="0"/>
      <w:marBottom w:val="0"/>
      <w:divBdr>
        <w:top w:val="none" w:sz="0" w:space="0" w:color="auto"/>
        <w:left w:val="none" w:sz="0" w:space="0" w:color="auto"/>
        <w:bottom w:val="none" w:sz="0" w:space="0" w:color="auto"/>
        <w:right w:val="none" w:sz="0" w:space="0" w:color="auto"/>
      </w:divBdr>
    </w:div>
    <w:div w:id="1632664060">
      <w:bodyDiv w:val="1"/>
      <w:marLeft w:val="0"/>
      <w:marRight w:val="0"/>
      <w:marTop w:val="0"/>
      <w:marBottom w:val="0"/>
      <w:divBdr>
        <w:top w:val="none" w:sz="0" w:space="0" w:color="auto"/>
        <w:left w:val="none" w:sz="0" w:space="0" w:color="auto"/>
        <w:bottom w:val="none" w:sz="0" w:space="0" w:color="auto"/>
        <w:right w:val="none" w:sz="0" w:space="0" w:color="auto"/>
      </w:divBdr>
    </w:div>
    <w:div w:id="1635284220">
      <w:bodyDiv w:val="1"/>
      <w:marLeft w:val="0"/>
      <w:marRight w:val="0"/>
      <w:marTop w:val="0"/>
      <w:marBottom w:val="0"/>
      <w:divBdr>
        <w:top w:val="none" w:sz="0" w:space="0" w:color="auto"/>
        <w:left w:val="none" w:sz="0" w:space="0" w:color="auto"/>
        <w:bottom w:val="none" w:sz="0" w:space="0" w:color="auto"/>
        <w:right w:val="none" w:sz="0" w:space="0" w:color="auto"/>
      </w:divBdr>
    </w:div>
    <w:div w:id="1642073051">
      <w:bodyDiv w:val="1"/>
      <w:marLeft w:val="0"/>
      <w:marRight w:val="0"/>
      <w:marTop w:val="0"/>
      <w:marBottom w:val="0"/>
      <w:divBdr>
        <w:top w:val="none" w:sz="0" w:space="0" w:color="auto"/>
        <w:left w:val="none" w:sz="0" w:space="0" w:color="auto"/>
        <w:bottom w:val="none" w:sz="0" w:space="0" w:color="auto"/>
        <w:right w:val="none" w:sz="0" w:space="0" w:color="auto"/>
      </w:divBdr>
    </w:div>
    <w:div w:id="1642883471">
      <w:bodyDiv w:val="1"/>
      <w:marLeft w:val="0"/>
      <w:marRight w:val="0"/>
      <w:marTop w:val="0"/>
      <w:marBottom w:val="0"/>
      <w:divBdr>
        <w:top w:val="none" w:sz="0" w:space="0" w:color="auto"/>
        <w:left w:val="none" w:sz="0" w:space="0" w:color="auto"/>
        <w:bottom w:val="none" w:sz="0" w:space="0" w:color="auto"/>
        <w:right w:val="none" w:sz="0" w:space="0" w:color="auto"/>
      </w:divBdr>
    </w:div>
    <w:div w:id="1657411994">
      <w:bodyDiv w:val="1"/>
      <w:marLeft w:val="0"/>
      <w:marRight w:val="0"/>
      <w:marTop w:val="0"/>
      <w:marBottom w:val="0"/>
      <w:divBdr>
        <w:top w:val="none" w:sz="0" w:space="0" w:color="auto"/>
        <w:left w:val="none" w:sz="0" w:space="0" w:color="auto"/>
        <w:bottom w:val="none" w:sz="0" w:space="0" w:color="auto"/>
        <w:right w:val="none" w:sz="0" w:space="0" w:color="auto"/>
      </w:divBdr>
    </w:div>
    <w:div w:id="1665158107">
      <w:bodyDiv w:val="1"/>
      <w:marLeft w:val="0"/>
      <w:marRight w:val="0"/>
      <w:marTop w:val="0"/>
      <w:marBottom w:val="0"/>
      <w:divBdr>
        <w:top w:val="none" w:sz="0" w:space="0" w:color="auto"/>
        <w:left w:val="none" w:sz="0" w:space="0" w:color="auto"/>
        <w:bottom w:val="none" w:sz="0" w:space="0" w:color="auto"/>
        <w:right w:val="none" w:sz="0" w:space="0" w:color="auto"/>
      </w:divBdr>
    </w:div>
    <w:div w:id="1666780630">
      <w:bodyDiv w:val="1"/>
      <w:marLeft w:val="0"/>
      <w:marRight w:val="0"/>
      <w:marTop w:val="0"/>
      <w:marBottom w:val="0"/>
      <w:divBdr>
        <w:top w:val="none" w:sz="0" w:space="0" w:color="auto"/>
        <w:left w:val="none" w:sz="0" w:space="0" w:color="auto"/>
        <w:bottom w:val="none" w:sz="0" w:space="0" w:color="auto"/>
        <w:right w:val="none" w:sz="0" w:space="0" w:color="auto"/>
      </w:divBdr>
    </w:div>
    <w:div w:id="1670255615">
      <w:bodyDiv w:val="1"/>
      <w:marLeft w:val="0"/>
      <w:marRight w:val="0"/>
      <w:marTop w:val="0"/>
      <w:marBottom w:val="0"/>
      <w:divBdr>
        <w:top w:val="none" w:sz="0" w:space="0" w:color="auto"/>
        <w:left w:val="none" w:sz="0" w:space="0" w:color="auto"/>
        <w:bottom w:val="none" w:sz="0" w:space="0" w:color="auto"/>
        <w:right w:val="none" w:sz="0" w:space="0" w:color="auto"/>
      </w:divBdr>
    </w:div>
    <w:div w:id="1672216673">
      <w:bodyDiv w:val="1"/>
      <w:marLeft w:val="0"/>
      <w:marRight w:val="0"/>
      <w:marTop w:val="0"/>
      <w:marBottom w:val="0"/>
      <w:divBdr>
        <w:top w:val="none" w:sz="0" w:space="0" w:color="auto"/>
        <w:left w:val="none" w:sz="0" w:space="0" w:color="auto"/>
        <w:bottom w:val="none" w:sz="0" w:space="0" w:color="auto"/>
        <w:right w:val="none" w:sz="0" w:space="0" w:color="auto"/>
      </w:divBdr>
    </w:div>
    <w:div w:id="1674382225">
      <w:bodyDiv w:val="1"/>
      <w:marLeft w:val="0"/>
      <w:marRight w:val="0"/>
      <w:marTop w:val="0"/>
      <w:marBottom w:val="0"/>
      <w:divBdr>
        <w:top w:val="none" w:sz="0" w:space="0" w:color="auto"/>
        <w:left w:val="none" w:sz="0" w:space="0" w:color="auto"/>
        <w:bottom w:val="none" w:sz="0" w:space="0" w:color="auto"/>
        <w:right w:val="none" w:sz="0" w:space="0" w:color="auto"/>
      </w:divBdr>
    </w:div>
    <w:div w:id="1696033894">
      <w:bodyDiv w:val="1"/>
      <w:marLeft w:val="0"/>
      <w:marRight w:val="0"/>
      <w:marTop w:val="0"/>
      <w:marBottom w:val="0"/>
      <w:divBdr>
        <w:top w:val="none" w:sz="0" w:space="0" w:color="auto"/>
        <w:left w:val="none" w:sz="0" w:space="0" w:color="auto"/>
        <w:bottom w:val="none" w:sz="0" w:space="0" w:color="auto"/>
        <w:right w:val="none" w:sz="0" w:space="0" w:color="auto"/>
      </w:divBdr>
    </w:div>
    <w:div w:id="1700281184">
      <w:bodyDiv w:val="1"/>
      <w:marLeft w:val="0"/>
      <w:marRight w:val="0"/>
      <w:marTop w:val="0"/>
      <w:marBottom w:val="0"/>
      <w:divBdr>
        <w:top w:val="none" w:sz="0" w:space="0" w:color="auto"/>
        <w:left w:val="none" w:sz="0" w:space="0" w:color="auto"/>
        <w:bottom w:val="none" w:sz="0" w:space="0" w:color="auto"/>
        <w:right w:val="none" w:sz="0" w:space="0" w:color="auto"/>
      </w:divBdr>
    </w:div>
    <w:div w:id="1700816587">
      <w:bodyDiv w:val="1"/>
      <w:marLeft w:val="0"/>
      <w:marRight w:val="0"/>
      <w:marTop w:val="0"/>
      <w:marBottom w:val="0"/>
      <w:divBdr>
        <w:top w:val="none" w:sz="0" w:space="0" w:color="auto"/>
        <w:left w:val="none" w:sz="0" w:space="0" w:color="auto"/>
        <w:bottom w:val="none" w:sz="0" w:space="0" w:color="auto"/>
        <w:right w:val="none" w:sz="0" w:space="0" w:color="auto"/>
      </w:divBdr>
    </w:div>
    <w:div w:id="1715959716">
      <w:bodyDiv w:val="1"/>
      <w:marLeft w:val="0"/>
      <w:marRight w:val="0"/>
      <w:marTop w:val="0"/>
      <w:marBottom w:val="0"/>
      <w:divBdr>
        <w:top w:val="none" w:sz="0" w:space="0" w:color="auto"/>
        <w:left w:val="none" w:sz="0" w:space="0" w:color="auto"/>
        <w:bottom w:val="none" w:sz="0" w:space="0" w:color="auto"/>
        <w:right w:val="none" w:sz="0" w:space="0" w:color="auto"/>
      </w:divBdr>
    </w:div>
    <w:div w:id="1717587262">
      <w:bodyDiv w:val="1"/>
      <w:marLeft w:val="0"/>
      <w:marRight w:val="0"/>
      <w:marTop w:val="0"/>
      <w:marBottom w:val="0"/>
      <w:divBdr>
        <w:top w:val="none" w:sz="0" w:space="0" w:color="auto"/>
        <w:left w:val="none" w:sz="0" w:space="0" w:color="auto"/>
        <w:bottom w:val="none" w:sz="0" w:space="0" w:color="auto"/>
        <w:right w:val="none" w:sz="0" w:space="0" w:color="auto"/>
      </w:divBdr>
    </w:div>
    <w:div w:id="1718968539">
      <w:bodyDiv w:val="1"/>
      <w:marLeft w:val="0"/>
      <w:marRight w:val="0"/>
      <w:marTop w:val="0"/>
      <w:marBottom w:val="0"/>
      <w:divBdr>
        <w:top w:val="none" w:sz="0" w:space="0" w:color="auto"/>
        <w:left w:val="none" w:sz="0" w:space="0" w:color="auto"/>
        <w:bottom w:val="none" w:sz="0" w:space="0" w:color="auto"/>
        <w:right w:val="none" w:sz="0" w:space="0" w:color="auto"/>
      </w:divBdr>
    </w:div>
    <w:div w:id="1719888715">
      <w:bodyDiv w:val="1"/>
      <w:marLeft w:val="0"/>
      <w:marRight w:val="0"/>
      <w:marTop w:val="0"/>
      <w:marBottom w:val="0"/>
      <w:divBdr>
        <w:top w:val="none" w:sz="0" w:space="0" w:color="auto"/>
        <w:left w:val="none" w:sz="0" w:space="0" w:color="auto"/>
        <w:bottom w:val="none" w:sz="0" w:space="0" w:color="auto"/>
        <w:right w:val="none" w:sz="0" w:space="0" w:color="auto"/>
      </w:divBdr>
    </w:div>
    <w:div w:id="1726879410">
      <w:bodyDiv w:val="1"/>
      <w:marLeft w:val="0"/>
      <w:marRight w:val="0"/>
      <w:marTop w:val="0"/>
      <w:marBottom w:val="0"/>
      <w:divBdr>
        <w:top w:val="none" w:sz="0" w:space="0" w:color="auto"/>
        <w:left w:val="none" w:sz="0" w:space="0" w:color="auto"/>
        <w:bottom w:val="none" w:sz="0" w:space="0" w:color="auto"/>
        <w:right w:val="none" w:sz="0" w:space="0" w:color="auto"/>
      </w:divBdr>
    </w:div>
    <w:div w:id="1729496328">
      <w:bodyDiv w:val="1"/>
      <w:marLeft w:val="0"/>
      <w:marRight w:val="0"/>
      <w:marTop w:val="0"/>
      <w:marBottom w:val="0"/>
      <w:divBdr>
        <w:top w:val="none" w:sz="0" w:space="0" w:color="auto"/>
        <w:left w:val="none" w:sz="0" w:space="0" w:color="auto"/>
        <w:bottom w:val="none" w:sz="0" w:space="0" w:color="auto"/>
        <w:right w:val="none" w:sz="0" w:space="0" w:color="auto"/>
      </w:divBdr>
    </w:div>
    <w:div w:id="1731226229">
      <w:bodyDiv w:val="1"/>
      <w:marLeft w:val="0"/>
      <w:marRight w:val="0"/>
      <w:marTop w:val="0"/>
      <w:marBottom w:val="0"/>
      <w:divBdr>
        <w:top w:val="none" w:sz="0" w:space="0" w:color="auto"/>
        <w:left w:val="none" w:sz="0" w:space="0" w:color="auto"/>
        <w:bottom w:val="none" w:sz="0" w:space="0" w:color="auto"/>
        <w:right w:val="none" w:sz="0" w:space="0" w:color="auto"/>
      </w:divBdr>
    </w:div>
    <w:div w:id="1732774310">
      <w:bodyDiv w:val="1"/>
      <w:marLeft w:val="0"/>
      <w:marRight w:val="0"/>
      <w:marTop w:val="0"/>
      <w:marBottom w:val="0"/>
      <w:divBdr>
        <w:top w:val="none" w:sz="0" w:space="0" w:color="auto"/>
        <w:left w:val="none" w:sz="0" w:space="0" w:color="auto"/>
        <w:bottom w:val="none" w:sz="0" w:space="0" w:color="auto"/>
        <w:right w:val="none" w:sz="0" w:space="0" w:color="auto"/>
      </w:divBdr>
    </w:div>
    <w:div w:id="1744061124">
      <w:bodyDiv w:val="1"/>
      <w:marLeft w:val="0"/>
      <w:marRight w:val="0"/>
      <w:marTop w:val="0"/>
      <w:marBottom w:val="0"/>
      <w:divBdr>
        <w:top w:val="none" w:sz="0" w:space="0" w:color="auto"/>
        <w:left w:val="none" w:sz="0" w:space="0" w:color="auto"/>
        <w:bottom w:val="none" w:sz="0" w:space="0" w:color="auto"/>
        <w:right w:val="none" w:sz="0" w:space="0" w:color="auto"/>
      </w:divBdr>
    </w:div>
    <w:div w:id="1752313892">
      <w:bodyDiv w:val="1"/>
      <w:marLeft w:val="0"/>
      <w:marRight w:val="0"/>
      <w:marTop w:val="0"/>
      <w:marBottom w:val="0"/>
      <w:divBdr>
        <w:top w:val="none" w:sz="0" w:space="0" w:color="auto"/>
        <w:left w:val="none" w:sz="0" w:space="0" w:color="auto"/>
        <w:bottom w:val="none" w:sz="0" w:space="0" w:color="auto"/>
        <w:right w:val="none" w:sz="0" w:space="0" w:color="auto"/>
      </w:divBdr>
    </w:div>
    <w:div w:id="1775593746">
      <w:bodyDiv w:val="1"/>
      <w:marLeft w:val="0"/>
      <w:marRight w:val="0"/>
      <w:marTop w:val="0"/>
      <w:marBottom w:val="0"/>
      <w:divBdr>
        <w:top w:val="none" w:sz="0" w:space="0" w:color="auto"/>
        <w:left w:val="none" w:sz="0" w:space="0" w:color="auto"/>
        <w:bottom w:val="none" w:sz="0" w:space="0" w:color="auto"/>
        <w:right w:val="none" w:sz="0" w:space="0" w:color="auto"/>
      </w:divBdr>
    </w:div>
    <w:div w:id="1778022325">
      <w:bodyDiv w:val="1"/>
      <w:marLeft w:val="0"/>
      <w:marRight w:val="0"/>
      <w:marTop w:val="0"/>
      <w:marBottom w:val="0"/>
      <w:divBdr>
        <w:top w:val="none" w:sz="0" w:space="0" w:color="auto"/>
        <w:left w:val="none" w:sz="0" w:space="0" w:color="auto"/>
        <w:bottom w:val="none" w:sz="0" w:space="0" w:color="auto"/>
        <w:right w:val="none" w:sz="0" w:space="0" w:color="auto"/>
      </w:divBdr>
    </w:div>
    <w:div w:id="1783722424">
      <w:bodyDiv w:val="1"/>
      <w:marLeft w:val="0"/>
      <w:marRight w:val="0"/>
      <w:marTop w:val="0"/>
      <w:marBottom w:val="0"/>
      <w:divBdr>
        <w:top w:val="none" w:sz="0" w:space="0" w:color="auto"/>
        <w:left w:val="none" w:sz="0" w:space="0" w:color="auto"/>
        <w:bottom w:val="none" w:sz="0" w:space="0" w:color="auto"/>
        <w:right w:val="none" w:sz="0" w:space="0" w:color="auto"/>
      </w:divBdr>
    </w:div>
    <w:div w:id="1789928325">
      <w:bodyDiv w:val="1"/>
      <w:marLeft w:val="0"/>
      <w:marRight w:val="0"/>
      <w:marTop w:val="0"/>
      <w:marBottom w:val="0"/>
      <w:divBdr>
        <w:top w:val="none" w:sz="0" w:space="0" w:color="auto"/>
        <w:left w:val="none" w:sz="0" w:space="0" w:color="auto"/>
        <w:bottom w:val="none" w:sz="0" w:space="0" w:color="auto"/>
        <w:right w:val="none" w:sz="0" w:space="0" w:color="auto"/>
      </w:divBdr>
    </w:div>
    <w:div w:id="1790926195">
      <w:marLeft w:val="0"/>
      <w:marRight w:val="0"/>
      <w:marTop w:val="0"/>
      <w:marBottom w:val="0"/>
      <w:divBdr>
        <w:top w:val="none" w:sz="0" w:space="0" w:color="auto"/>
        <w:left w:val="none" w:sz="0" w:space="0" w:color="auto"/>
        <w:bottom w:val="none" w:sz="0" w:space="0" w:color="auto"/>
        <w:right w:val="none" w:sz="0" w:space="0" w:color="auto"/>
      </w:divBdr>
    </w:div>
    <w:div w:id="1790926196">
      <w:marLeft w:val="0"/>
      <w:marRight w:val="0"/>
      <w:marTop w:val="0"/>
      <w:marBottom w:val="0"/>
      <w:divBdr>
        <w:top w:val="none" w:sz="0" w:space="0" w:color="auto"/>
        <w:left w:val="none" w:sz="0" w:space="0" w:color="auto"/>
        <w:bottom w:val="none" w:sz="0" w:space="0" w:color="auto"/>
        <w:right w:val="none" w:sz="0" w:space="0" w:color="auto"/>
      </w:divBdr>
    </w:div>
    <w:div w:id="1790926197">
      <w:marLeft w:val="0"/>
      <w:marRight w:val="0"/>
      <w:marTop w:val="0"/>
      <w:marBottom w:val="0"/>
      <w:divBdr>
        <w:top w:val="none" w:sz="0" w:space="0" w:color="auto"/>
        <w:left w:val="none" w:sz="0" w:space="0" w:color="auto"/>
        <w:bottom w:val="none" w:sz="0" w:space="0" w:color="auto"/>
        <w:right w:val="none" w:sz="0" w:space="0" w:color="auto"/>
      </w:divBdr>
    </w:div>
    <w:div w:id="1790926198">
      <w:marLeft w:val="0"/>
      <w:marRight w:val="0"/>
      <w:marTop w:val="0"/>
      <w:marBottom w:val="0"/>
      <w:divBdr>
        <w:top w:val="none" w:sz="0" w:space="0" w:color="auto"/>
        <w:left w:val="none" w:sz="0" w:space="0" w:color="auto"/>
        <w:bottom w:val="none" w:sz="0" w:space="0" w:color="auto"/>
        <w:right w:val="none" w:sz="0" w:space="0" w:color="auto"/>
      </w:divBdr>
    </w:div>
    <w:div w:id="1790926199">
      <w:marLeft w:val="0"/>
      <w:marRight w:val="0"/>
      <w:marTop w:val="0"/>
      <w:marBottom w:val="0"/>
      <w:divBdr>
        <w:top w:val="none" w:sz="0" w:space="0" w:color="auto"/>
        <w:left w:val="none" w:sz="0" w:space="0" w:color="auto"/>
        <w:bottom w:val="none" w:sz="0" w:space="0" w:color="auto"/>
        <w:right w:val="none" w:sz="0" w:space="0" w:color="auto"/>
      </w:divBdr>
    </w:div>
    <w:div w:id="1790926200">
      <w:marLeft w:val="0"/>
      <w:marRight w:val="0"/>
      <w:marTop w:val="0"/>
      <w:marBottom w:val="0"/>
      <w:divBdr>
        <w:top w:val="none" w:sz="0" w:space="0" w:color="auto"/>
        <w:left w:val="none" w:sz="0" w:space="0" w:color="auto"/>
        <w:bottom w:val="none" w:sz="0" w:space="0" w:color="auto"/>
        <w:right w:val="none" w:sz="0" w:space="0" w:color="auto"/>
      </w:divBdr>
    </w:div>
    <w:div w:id="1790926201">
      <w:marLeft w:val="0"/>
      <w:marRight w:val="0"/>
      <w:marTop w:val="0"/>
      <w:marBottom w:val="0"/>
      <w:divBdr>
        <w:top w:val="none" w:sz="0" w:space="0" w:color="auto"/>
        <w:left w:val="none" w:sz="0" w:space="0" w:color="auto"/>
        <w:bottom w:val="none" w:sz="0" w:space="0" w:color="auto"/>
        <w:right w:val="none" w:sz="0" w:space="0" w:color="auto"/>
      </w:divBdr>
    </w:div>
    <w:div w:id="1790926202">
      <w:marLeft w:val="0"/>
      <w:marRight w:val="0"/>
      <w:marTop w:val="0"/>
      <w:marBottom w:val="0"/>
      <w:divBdr>
        <w:top w:val="none" w:sz="0" w:space="0" w:color="auto"/>
        <w:left w:val="none" w:sz="0" w:space="0" w:color="auto"/>
        <w:bottom w:val="none" w:sz="0" w:space="0" w:color="auto"/>
        <w:right w:val="none" w:sz="0" w:space="0" w:color="auto"/>
      </w:divBdr>
    </w:div>
    <w:div w:id="1790926203">
      <w:marLeft w:val="0"/>
      <w:marRight w:val="0"/>
      <w:marTop w:val="0"/>
      <w:marBottom w:val="0"/>
      <w:divBdr>
        <w:top w:val="none" w:sz="0" w:space="0" w:color="auto"/>
        <w:left w:val="none" w:sz="0" w:space="0" w:color="auto"/>
        <w:bottom w:val="none" w:sz="0" w:space="0" w:color="auto"/>
        <w:right w:val="none" w:sz="0" w:space="0" w:color="auto"/>
      </w:divBdr>
    </w:div>
    <w:div w:id="1790926204">
      <w:marLeft w:val="0"/>
      <w:marRight w:val="0"/>
      <w:marTop w:val="0"/>
      <w:marBottom w:val="0"/>
      <w:divBdr>
        <w:top w:val="none" w:sz="0" w:space="0" w:color="auto"/>
        <w:left w:val="none" w:sz="0" w:space="0" w:color="auto"/>
        <w:bottom w:val="none" w:sz="0" w:space="0" w:color="auto"/>
        <w:right w:val="none" w:sz="0" w:space="0" w:color="auto"/>
      </w:divBdr>
    </w:div>
    <w:div w:id="1790926205">
      <w:marLeft w:val="0"/>
      <w:marRight w:val="0"/>
      <w:marTop w:val="0"/>
      <w:marBottom w:val="0"/>
      <w:divBdr>
        <w:top w:val="none" w:sz="0" w:space="0" w:color="auto"/>
        <w:left w:val="none" w:sz="0" w:space="0" w:color="auto"/>
        <w:bottom w:val="none" w:sz="0" w:space="0" w:color="auto"/>
        <w:right w:val="none" w:sz="0" w:space="0" w:color="auto"/>
      </w:divBdr>
    </w:div>
    <w:div w:id="1790926206">
      <w:marLeft w:val="0"/>
      <w:marRight w:val="0"/>
      <w:marTop w:val="0"/>
      <w:marBottom w:val="0"/>
      <w:divBdr>
        <w:top w:val="none" w:sz="0" w:space="0" w:color="auto"/>
        <w:left w:val="none" w:sz="0" w:space="0" w:color="auto"/>
        <w:bottom w:val="none" w:sz="0" w:space="0" w:color="auto"/>
        <w:right w:val="none" w:sz="0" w:space="0" w:color="auto"/>
      </w:divBdr>
    </w:div>
    <w:div w:id="1790926207">
      <w:marLeft w:val="0"/>
      <w:marRight w:val="0"/>
      <w:marTop w:val="0"/>
      <w:marBottom w:val="0"/>
      <w:divBdr>
        <w:top w:val="none" w:sz="0" w:space="0" w:color="auto"/>
        <w:left w:val="none" w:sz="0" w:space="0" w:color="auto"/>
        <w:bottom w:val="none" w:sz="0" w:space="0" w:color="auto"/>
        <w:right w:val="none" w:sz="0" w:space="0" w:color="auto"/>
      </w:divBdr>
    </w:div>
    <w:div w:id="1790926208">
      <w:marLeft w:val="0"/>
      <w:marRight w:val="0"/>
      <w:marTop w:val="0"/>
      <w:marBottom w:val="0"/>
      <w:divBdr>
        <w:top w:val="none" w:sz="0" w:space="0" w:color="auto"/>
        <w:left w:val="none" w:sz="0" w:space="0" w:color="auto"/>
        <w:bottom w:val="none" w:sz="0" w:space="0" w:color="auto"/>
        <w:right w:val="none" w:sz="0" w:space="0" w:color="auto"/>
      </w:divBdr>
    </w:div>
    <w:div w:id="1790926209">
      <w:marLeft w:val="0"/>
      <w:marRight w:val="0"/>
      <w:marTop w:val="0"/>
      <w:marBottom w:val="0"/>
      <w:divBdr>
        <w:top w:val="none" w:sz="0" w:space="0" w:color="auto"/>
        <w:left w:val="none" w:sz="0" w:space="0" w:color="auto"/>
        <w:bottom w:val="none" w:sz="0" w:space="0" w:color="auto"/>
        <w:right w:val="none" w:sz="0" w:space="0" w:color="auto"/>
      </w:divBdr>
    </w:div>
    <w:div w:id="1790926210">
      <w:marLeft w:val="0"/>
      <w:marRight w:val="0"/>
      <w:marTop w:val="0"/>
      <w:marBottom w:val="0"/>
      <w:divBdr>
        <w:top w:val="none" w:sz="0" w:space="0" w:color="auto"/>
        <w:left w:val="none" w:sz="0" w:space="0" w:color="auto"/>
        <w:bottom w:val="none" w:sz="0" w:space="0" w:color="auto"/>
        <w:right w:val="none" w:sz="0" w:space="0" w:color="auto"/>
      </w:divBdr>
    </w:div>
    <w:div w:id="1790926211">
      <w:marLeft w:val="0"/>
      <w:marRight w:val="0"/>
      <w:marTop w:val="0"/>
      <w:marBottom w:val="0"/>
      <w:divBdr>
        <w:top w:val="none" w:sz="0" w:space="0" w:color="auto"/>
        <w:left w:val="none" w:sz="0" w:space="0" w:color="auto"/>
        <w:bottom w:val="none" w:sz="0" w:space="0" w:color="auto"/>
        <w:right w:val="none" w:sz="0" w:space="0" w:color="auto"/>
      </w:divBdr>
    </w:div>
    <w:div w:id="1790926212">
      <w:marLeft w:val="0"/>
      <w:marRight w:val="0"/>
      <w:marTop w:val="0"/>
      <w:marBottom w:val="0"/>
      <w:divBdr>
        <w:top w:val="none" w:sz="0" w:space="0" w:color="auto"/>
        <w:left w:val="none" w:sz="0" w:space="0" w:color="auto"/>
        <w:bottom w:val="none" w:sz="0" w:space="0" w:color="auto"/>
        <w:right w:val="none" w:sz="0" w:space="0" w:color="auto"/>
      </w:divBdr>
    </w:div>
    <w:div w:id="1790926213">
      <w:marLeft w:val="0"/>
      <w:marRight w:val="0"/>
      <w:marTop w:val="0"/>
      <w:marBottom w:val="0"/>
      <w:divBdr>
        <w:top w:val="none" w:sz="0" w:space="0" w:color="auto"/>
        <w:left w:val="none" w:sz="0" w:space="0" w:color="auto"/>
        <w:bottom w:val="none" w:sz="0" w:space="0" w:color="auto"/>
        <w:right w:val="none" w:sz="0" w:space="0" w:color="auto"/>
      </w:divBdr>
    </w:div>
    <w:div w:id="1790926214">
      <w:marLeft w:val="0"/>
      <w:marRight w:val="0"/>
      <w:marTop w:val="0"/>
      <w:marBottom w:val="0"/>
      <w:divBdr>
        <w:top w:val="none" w:sz="0" w:space="0" w:color="auto"/>
        <w:left w:val="none" w:sz="0" w:space="0" w:color="auto"/>
        <w:bottom w:val="none" w:sz="0" w:space="0" w:color="auto"/>
        <w:right w:val="none" w:sz="0" w:space="0" w:color="auto"/>
      </w:divBdr>
    </w:div>
    <w:div w:id="1790926215">
      <w:marLeft w:val="0"/>
      <w:marRight w:val="0"/>
      <w:marTop w:val="0"/>
      <w:marBottom w:val="0"/>
      <w:divBdr>
        <w:top w:val="none" w:sz="0" w:space="0" w:color="auto"/>
        <w:left w:val="none" w:sz="0" w:space="0" w:color="auto"/>
        <w:bottom w:val="none" w:sz="0" w:space="0" w:color="auto"/>
        <w:right w:val="none" w:sz="0" w:space="0" w:color="auto"/>
      </w:divBdr>
    </w:div>
    <w:div w:id="1790926216">
      <w:marLeft w:val="0"/>
      <w:marRight w:val="0"/>
      <w:marTop w:val="0"/>
      <w:marBottom w:val="0"/>
      <w:divBdr>
        <w:top w:val="none" w:sz="0" w:space="0" w:color="auto"/>
        <w:left w:val="none" w:sz="0" w:space="0" w:color="auto"/>
        <w:bottom w:val="none" w:sz="0" w:space="0" w:color="auto"/>
        <w:right w:val="none" w:sz="0" w:space="0" w:color="auto"/>
      </w:divBdr>
    </w:div>
    <w:div w:id="1790926217">
      <w:marLeft w:val="0"/>
      <w:marRight w:val="0"/>
      <w:marTop w:val="0"/>
      <w:marBottom w:val="0"/>
      <w:divBdr>
        <w:top w:val="none" w:sz="0" w:space="0" w:color="auto"/>
        <w:left w:val="none" w:sz="0" w:space="0" w:color="auto"/>
        <w:bottom w:val="none" w:sz="0" w:space="0" w:color="auto"/>
        <w:right w:val="none" w:sz="0" w:space="0" w:color="auto"/>
      </w:divBdr>
    </w:div>
    <w:div w:id="1790926218">
      <w:marLeft w:val="0"/>
      <w:marRight w:val="0"/>
      <w:marTop w:val="0"/>
      <w:marBottom w:val="0"/>
      <w:divBdr>
        <w:top w:val="none" w:sz="0" w:space="0" w:color="auto"/>
        <w:left w:val="none" w:sz="0" w:space="0" w:color="auto"/>
        <w:bottom w:val="none" w:sz="0" w:space="0" w:color="auto"/>
        <w:right w:val="none" w:sz="0" w:space="0" w:color="auto"/>
      </w:divBdr>
    </w:div>
    <w:div w:id="1790926219">
      <w:marLeft w:val="0"/>
      <w:marRight w:val="0"/>
      <w:marTop w:val="0"/>
      <w:marBottom w:val="0"/>
      <w:divBdr>
        <w:top w:val="none" w:sz="0" w:space="0" w:color="auto"/>
        <w:left w:val="none" w:sz="0" w:space="0" w:color="auto"/>
        <w:bottom w:val="none" w:sz="0" w:space="0" w:color="auto"/>
        <w:right w:val="none" w:sz="0" w:space="0" w:color="auto"/>
      </w:divBdr>
    </w:div>
    <w:div w:id="1790926220">
      <w:marLeft w:val="0"/>
      <w:marRight w:val="0"/>
      <w:marTop w:val="0"/>
      <w:marBottom w:val="0"/>
      <w:divBdr>
        <w:top w:val="none" w:sz="0" w:space="0" w:color="auto"/>
        <w:left w:val="none" w:sz="0" w:space="0" w:color="auto"/>
        <w:bottom w:val="none" w:sz="0" w:space="0" w:color="auto"/>
        <w:right w:val="none" w:sz="0" w:space="0" w:color="auto"/>
      </w:divBdr>
    </w:div>
    <w:div w:id="1790926221">
      <w:marLeft w:val="0"/>
      <w:marRight w:val="0"/>
      <w:marTop w:val="0"/>
      <w:marBottom w:val="0"/>
      <w:divBdr>
        <w:top w:val="none" w:sz="0" w:space="0" w:color="auto"/>
        <w:left w:val="none" w:sz="0" w:space="0" w:color="auto"/>
        <w:bottom w:val="none" w:sz="0" w:space="0" w:color="auto"/>
        <w:right w:val="none" w:sz="0" w:space="0" w:color="auto"/>
      </w:divBdr>
    </w:div>
    <w:div w:id="1790926222">
      <w:marLeft w:val="0"/>
      <w:marRight w:val="0"/>
      <w:marTop w:val="0"/>
      <w:marBottom w:val="0"/>
      <w:divBdr>
        <w:top w:val="none" w:sz="0" w:space="0" w:color="auto"/>
        <w:left w:val="none" w:sz="0" w:space="0" w:color="auto"/>
        <w:bottom w:val="none" w:sz="0" w:space="0" w:color="auto"/>
        <w:right w:val="none" w:sz="0" w:space="0" w:color="auto"/>
      </w:divBdr>
    </w:div>
    <w:div w:id="1790926223">
      <w:marLeft w:val="0"/>
      <w:marRight w:val="0"/>
      <w:marTop w:val="0"/>
      <w:marBottom w:val="0"/>
      <w:divBdr>
        <w:top w:val="none" w:sz="0" w:space="0" w:color="auto"/>
        <w:left w:val="none" w:sz="0" w:space="0" w:color="auto"/>
        <w:bottom w:val="none" w:sz="0" w:space="0" w:color="auto"/>
        <w:right w:val="none" w:sz="0" w:space="0" w:color="auto"/>
      </w:divBdr>
    </w:div>
    <w:div w:id="1790926224">
      <w:marLeft w:val="0"/>
      <w:marRight w:val="0"/>
      <w:marTop w:val="0"/>
      <w:marBottom w:val="0"/>
      <w:divBdr>
        <w:top w:val="none" w:sz="0" w:space="0" w:color="auto"/>
        <w:left w:val="none" w:sz="0" w:space="0" w:color="auto"/>
        <w:bottom w:val="none" w:sz="0" w:space="0" w:color="auto"/>
        <w:right w:val="none" w:sz="0" w:space="0" w:color="auto"/>
      </w:divBdr>
    </w:div>
    <w:div w:id="1790926225">
      <w:marLeft w:val="0"/>
      <w:marRight w:val="0"/>
      <w:marTop w:val="0"/>
      <w:marBottom w:val="0"/>
      <w:divBdr>
        <w:top w:val="none" w:sz="0" w:space="0" w:color="auto"/>
        <w:left w:val="none" w:sz="0" w:space="0" w:color="auto"/>
        <w:bottom w:val="none" w:sz="0" w:space="0" w:color="auto"/>
        <w:right w:val="none" w:sz="0" w:space="0" w:color="auto"/>
      </w:divBdr>
    </w:div>
    <w:div w:id="1790926226">
      <w:marLeft w:val="0"/>
      <w:marRight w:val="0"/>
      <w:marTop w:val="0"/>
      <w:marBottom w:val="0"/>
      <w:divBdr>
        <w:top w:val="none" w:sz="0" w:space="0" w:color="auto"/>
        <w:left w:val="none" w:sz="0" w:space="0" w:color="auto"/>
        <w:bottom w:val="none" w:sz="0" w:space="0" w:color="auto"/>
        <w:right w:val="none" w:sz="0" w:space="0" w:color="auto"/>
      </w:divBdr>
    </w:div>
    <w:div w:id="1790926227">
      <w:marLeft w:val="0"/>
      <w:marRight w:val="0"/>
      <w:marTop w:val="0"/>
      <w:marBottom w:val="0"/>
      <w:divBdr>
        <w:top w:val="none" w:sz="0" w:space="0" w:color="auto"/>
        <w:left w:val="none" w:sz="0" w:space="0" w:color="auto"/>
        <w:bottom w:val="none" w:sz="0" w:space="0" w:color="auto"/>
        <w:right w:val="none" w:sz="0" w:space="0" w:color="auto"/>
      </w:divBdr>
    </w:div>
    <w:div w:id="1790926228">
      <w:marLeft w:val="0"/>
      <w:marRight w:val="0"/>
      <w:marTop w:val="0"/>
      <w:marBottom w:val="0"/>
      <w:divBdr>
        <w:top w:val="none" w:sz="0" w:space="0" w:color="auto"/>
        <w:left w:val="none" w:sz="0" w:space="0" w:color="auto"/>
        <w:bottom w:val="none" w:sz="0" w:space="0" w:color="auto"/>
        <w:right w:val="none" w:sz="0" w:space="0" w:color="auto"/>
      </w:divBdr>
    </w:div>
    <w:div w:id="1790926229">
      <w:marLeft w:val="0"/>
      <w:marRight w:val="0"/>
      <w:marTop w:val="0"/>
      <w:marBottom w:val="0"/>
      <w:divBdr>
        <w:top w:val="none" w:sz="0" w:space="0" w:color="auto"/>
        <w:left w:val="none" w:sz="0" w:space="0" w:color="auto"/>
        <w:bottom w:val="none" w:sz="0" w:space="0" w:color="auto"/>
        <w:right w:val="none" w:sz="0" w:space="0" w:color="auto"/>
      </w:divBdr>
    </w:div>
    <w:div w:id="1790926230">
      <w:marLeft w:val="0"/>
      <w:marRight w:val="0"/>
      <w:marTop w:val="0"/>
      <w:marBottom w:val="0"/>
      <w:divBdr>
        <w:top w:val="none" w:sz="0" w:space="0" w:color="auto"/>
        <w:left w:val="none" w:sz="0" w:space="0" w:color="auto"/>
        <w:bottom w:val="none" w:sz="0" w:space="0" w:color="auto"/>
        <w:right w:val="none" w:sz="0" w:space="0" w:color="auto"/>
      </w:divBdr>
    </w:div>
    <w:div w:id="1790926231">
      <w:marLeft w:val="0"/>
      <w:marRight w:val="0"/>
      <w:marTop w:val="0"/>
      <w:marBottom w:val="0"/>
      <w:divBdr>
        <w:top w:val="none" w:sz="0" w:space="0" w:color="auto"/>
        <w:left w:val="none" w:sz="0" w:space="0" w:color="auto"/>
        <w:bottom w:val="none" w:sz="0" w:space="0" w:color="auto"/>
        <w:right w:val="none" w:sz="0" w:space="0" w:color="auto"/>
      </w:divBdr>
    </w:div>
    <w:div w:id="1790926232">
      <w:marLeft w:val="0"/>
      <w:marRight w:val="0"/>
      <w:marTop w:val="0"/>
      <w:marBottom w:val="0"/>
      <w:divBdr>
        <w:top w:val="none" w:sz="0" w:space="0" w:color="auto"/>
        <w:left w:val="none" w:sz="0" w:space="0" w:color="auto"/>
        <w:bottom w:val="none" w:sz="0" w:space="0" w:color="auto"/>
        <w:right w:val="none" w:sz="0" w:space="0" w:color="auto"/>
      </w:divBdr>
    </w:div>
    <w:div w:id="1790926233">
      <w:marLeft w:val="0"/>
      <w:marRight w:val="0"/>
      <w:marTop w:val="0"/>
      <w:marBottom w:val="0"/>
      <w:divBdr>
        <w:top w:val="none" w:sz="0" w:space="0" w:color="auto"/>
        <w:left w:val="none" w:sz="0" w:space="0" w:color="auto"/>
        <w:bottom w:val="none" w:sz="0" w:space="0" w:color="auto"/>
        <w:right w:val="none" w:sz="0" w:space="0" w:color="auto"/>
      </w:divBdr>
    </w:div>
    <w:div w:id="1790926234">
      <w:marLeft w:val="0"/>
      <w:marRight w:val="0"/>
      <w:marTop w:val="0"/>
      <w:marBottom w:val="0"/>
      <w:divBdr>
        <w:top w:val="none" w:sz="0" w:space="0" w:color="auto"/>
        <w:left w:val="none" w:sz="0" w:space="0" w:color="auto"/>
        <w:bottom w:val="none" w:sz="0" w:space="0" w:color="auto"/>
        <w:right w:val="none" w:sz="0" w:space="0" w:color="auto"/>
      </w:divBdr>
    </w:div>
    <w:div w:id="1790926235">
      <w:marLeft w:val="0"/>
      <w:marRight w:val="0"/>
      <w:marTop w:val="0"/>
      <w:marBottom w:val="0"/>
      <w:divBdr>
        <w:top w:val="none" w:sz="0" w:space="0" w:color="auto"/>
        <w:left w:val="none" w:sz="0" w:space="0" w:color="auto"/>
        <w:bottom w:val="none" w:sz="0" w:space="0" w:color="auto"/>
        <w:right w:val="none" w:sz="0" w:space="0" w:color="auto"/>
      </w:divBdr>
    </w:div>
    <w:div w:id="1790926236">
      <w:marLeft w:val="0"/>
      <w:marRight w:val="0"/>
      <w:marTop w:val="0"/>
      <w:marBottom w:val="0"/>
      <w:divBdr>
        <w:top w:val="none" w:sz="0" w:space="0" w:color="auto"/>
        <w:left w:val="none" w:sz="0" w:space="0" w:color="auto"/>
        <w:bottom w:val="none" w:sz="0" w:space="0" w:color="auto"/>
        <w:right w:val="none" w:sz="0" w:space="0" w:color="auto"/>
      </w:divBdr>
    </w:div>
    <w:div w:id="1790926237">
      <w:marLeft w:val="0"/>
      <w:marRight w:val="0"/>
      <w:marTop w:val="0"/>
      <w:marBottom w:val="0"/>
      <w:divBdr>
        <w:top w:val="none" w:sz="0" w:space="0" w:color="auto"/>
        <w:left w:val="none" w:sz="0" w:space="0" w:color="auto"/>
        <w:bottom w:val="none" w:sz="0" w:space="0" w:color="auto"/>
        <w:right w:val="none" w:sz="0" w:space="0" w:color="auto"/>
      </w:divBdr>
    </w:div>
    <w:div w:id="1790926238">
      <w:marLeft w:val="0"/>
      <w:marRight w:val="0"/>
      <w:marTop w:val="0"/>
      <w:marBottom w:val="0"/>
      <w:divBdr>
        <w:top w:val="none" w:sz="0" w:space="0" w:color="auto"/>
        <w:left w:val="none" w:sz="0" w:space="0" w:color="auto"/>
        <w:bottom w:val="none" w:sz="0" w:space="0" w:color="auto"/>
        <w:right w:val="none" w:sz="0" w:space="0" w:color="auto"/>
      </w:divBdr>
    </w:div>
    <w:div w:id="1790926239">
      <w:marLeft w:val="0"/>
      <w:marRight w:val="0"/>
      <w:marTop w:val="0"/>
      <w:marBottom w:val="0"/>
      <w:divBdr>
        <w:top w:val="none" w:sz="0" w:space="0" w:color="auto"/>
        <w:left w:val="none" w:sz="0" w:space="0" w:color="auto"/>
        <w:bottom w:val="none" w:sz="0" w:space="0" w:color="auto"/>
        <w:right w:val="none" w:sz="0" w:space="0" w:color="auto"/>
      </w:divBdr>
    </w:div>
    <w:div w:id="1790926240">
      <w:marLeft w:val="0"/>
      <w:marRight w:val="0"/>
      <w:marTop w:val="0"/>
      <w:marBottom w:val="0"/>
      <w:divBdr>
        <w:top w:val="none" w:sz="0" w:space="0" w:color="auto"/>
        <w:left w:val="none" w:sz="0" w:space="0" w:color="auto"/>
        <w:bottom w:val="none" w:sz="0" w:space="0" w:color="auto"/>
        <w:right w:val="none" w:sz="0" w:space="0" w:color="auto"/>
      </w:divBdr>
    </w:div>
    <w:div w:id="1790926241">
      <w:marLeft w:val="0"/>
      <w:marRight w:val="0"/>
      <w:marTop w:val="0"/>
      <w:marBottom w:val="0"/>
      <w:divBdr>
        <w:top w:val="none" w:sz="0" w:space="0" w:color="auto"/>
        <w:left w:val="none" w:sz="0" w:space="0" w:color="auto"/>
        <w:bottom w:val="none" w:sz="0" w:space="0" w:color="auto"/>
        <w:right w:val="none" w:sz="0" w:space="0" w:color="auto"/>
      </w:divBdr>
    </w:div>
    <w:div w:id="1790926242">
      <w:marLeft w:val="0"/>
      <w:marRight w:val="0"/>
      <w:marTop w:val="0"/>
      <w:marBottom w:val="0"/>
      <w:divBdr>
        <w:top w:val="none" w:sz="0" w:space="0" w:color="auto"/>
        <w:left w:val="none" w:sz="0" w:space="0" w:color="auto"/>
        <w:bottom w:val="none" w:sz="0" w:space="0" w:color="auto"/>
        <w:right w:val="none" w:sz="0" w:space="0" w:color="auto"/>
      </w:divBdr>
    </w:div>
    <w:div w:id="1790926243">
      <w:marLeft w:val="0"/>
      <w:marRight w:val="0"/>
      <w:marTop w:val="0"/>
      <w:marBottom w:val="0"/>
      <w:divBdr>
        <w:top w:val="none" w:sz="0" w:space="0" w:color="auto"/>
        <w:left w:val="none" w:sz="0" w:space="0" w:color="auto"/>
        <w:bottom w:val="none" w:sz="0" w:space="0" w:color="auto"/>
        <w:right w:val="none" w:sz="0" w:space="0" w:color="auto"/>
      </w:divBdr>
    </w:div>
    <w:div w:id="1790926244">
      <w:marLeft w:val="0"/>
      <w:marRight w:val="0"/>
      <w:marTop w:val="0"/>
      <w:marBottom w:val="0"/>
      <w:divBdr>
        <w:top w:val="none" w:sz="0" w:space="0" w:color="auto"/>
        <w:left w:val="none" w:sz="0" w:space="0" w:color="auto"/>
        <w:bottom w:val="none" w:sz="0" w:space="0" w:color="auto"/>
        <w:right w:val="none" w:sz="0" w:space="0" w:color="auto"/>
      </w:divBdr>
    </w:div>
    <w:div w:id="1790926245">
      <w:marLeft w:val="0"/>
      <w:marRight w:val="0"/>
      <w:marTop w:val="0"/>
      <w:marBottom w:val="0"/>
      <w:divBdr>
        <w:top w:val="none" w:sz="0" w:space="0" w:color="auto"/>
        <w:left w:val="none" w:sz="0" w:space="0" w:color="auto"/>
        <w:bottom w:val="none" w:sz="0" w:space="0" w:color="auto"/>
        <w:right w:val="none" w:sz="0" w:space="0" w:color="auto"/>
      </w:divBdr>
    </w:div>
    <w:div w:id="1790926246">
      <w:marLeft w:val="0"/>
      <w:marRight w:val="0"/>
      <w:marTop w:val="0"/>
      <w:marBottom w:val="0"/>
      <w:divBdr>
        <w:top w:val="none" w:sz="0" w:space="0" w:color="auto"/>
        <w:left w:val="none" w:sz="0" w:space="0" w:color="auto"/>
        <w:bottom w:val="none" w:sz="0" w:space="0" w:color="auto"/>
        <w:right w:val="none" w:sz="0" w:space="0" w:color="auto"/>
      </w:divBdr>
    </w:div>
    <w:div w:id="1790926247">
      <w:marLeft w:val="0"/>
      <w:marRight w:val="0"/>
      <w:marTop w:val="0"/>
      <w:marBottom w:val="0"/>
      <w:divBdr>
        <w:top w:val="none" w:sz="0" w:space="0" w:color="auto"/>
        <w:left w:val="none" w:sz="0" w:space="0" w:color="auto"/>
        <w:bottom w:val="none" w:sz="0" w:space="0" w:color="auto"/>
        <w:right w:val="none" w:sz="0" w:space="0" w:color="auto"/>
      </w:divBdr>
    </w:div>
    <w:div w:id="1790926248">
      <w:marLeft w:val="0"/>
      <w:marRight w:val="0"/>
      <w:marTop w:val="0"/>
      <w:marBottom w:val="0"/>
      <w:divBdr>
        <w:top w:val="none" w:sz="0" w:space="0" w:color="auto"/>
        <w:left w:val="none" w:sz="0" w:space="0" w:color="auto"/>
        <w:bottom w:val="none" w:sz="0" w:space="0" w:color="auto"/>
        <w:right w:val="none" w:sz="0" w:space="0" w:color="auto"/>
      </w:divBdr>
    </w:div>
    <w:div w:id="1790926249">
      <w:marLeft w:val="0"/>
      <w:marRight w:val="0"/>
      <w:marTop w:val="0"/>
      <w:marBottom w:val="0"/>
      <w:divBdr>
        <w:top w:val="none" w:sz="0" w:space="0" w:color="auto"/>
        <w:left w:val="none" w:sz="0" w:space="0" w:color="auto"/>
        <w:bottom w:val="none" w:sz="0" w:space="0" w:color="auto"/>
        <w:right w:val="none" w:sz="0" w:space="0" w:color="auto"/>
      </w:divBdr>
    </w:div>
    <w:div w:id="1790926250">
      <w:marLeft w:val="0"/>
      <w:marRight w:val="0"/>
      <w:marTop w:val="0"/>
      <w:marBottom w:val="0"/>
      <w:divBdr>
        <w:top w:val="none" w:sz="0" w:space="0" w:color="auto"/>
        <w:left w:val="none" w:sz="0" w:space="0" w:color="auto"/>
        <w:bottom w:val="none" w:sz="0" w:space="0" w:color="auto"/>
        <w:right w:val="none" w:sz="0" w:space="0" w:color="auto"/>
      </w:divBdr>
    </w:div>
    <w:div w:id="1790926251">
      <w:marLeft w:val="0"/>
      <w:marRight w:val="0"/>
      <w:marTop w:val="0"/>
      <w:marBottom w:val="0"/>
      <w:divBdr>
        <w:top w:val="none" w:sz="0" w:space="0" w:color="auto"/>
        <w:left w:val="none" w:sz="0" w:space="0" w:color="auto"/>
        <w:bottom w:val="none" w:sz="0" w:space="0" w:color="auto"/>
        <w:right w:val="none" w:sz="0" w:space="0" w:color="auto"/>
      </w:divBdr>
    </w:div>
    <w:div w:id="1790926252">
      <w:marLeft w:val="0"/>
      <w:marRight w:val="0"/>
      <w:marTop w:val="0"/>
      <w:marBottom w:val="0"/>
      <w:divBdr>
        <w:top w:val="none" w:sz="0" w:space="0" w:color="auto"/>
        <w:left w:val="none" w:sz="0" w:space="0" w:color="auto"/>
        <w:bottom w:val="none" w:sz="0" w:space="0" w:color="auto"/>
        <w:right w:val="none" w:sz="0" w:space="0" w:color="auto"/>
      </w:divBdr>
    </w:div>
    <w:div w:id="1790926253">
      <w:marLeft w:val="0"/>
      <w:marRight w:val="0"/>
      <w:marTop w:val="0"/>
      <w:marBottom w:val="0"/>
      <w:divBdr>
        <w:top w:val="none" w:sz="0" w:space="0" w:color="auto"/>
        <w:left w:val="none" w:sz="0" w:space="0" w:color="auto"/>
        <w:bottom w:val="none" w:sz="0" w:space="0" w:color="auto"/>
        <w:right w:val="none" w:sz="0" w:space="0" w:color="auto"/>
      </w:divBdr>
    </w:div>
    <w:div w:id="1790926254">
      <w:marLeft w:val="0"/>
      <w:marRight w:val="0"/>
      <w:marTop w:val="0"/>
      <w:marBottom w:val="0"/>
      <w:divBdr>
        <w:top w:val="none" w:sz="0" w:space="0" w:color="auto"/>
        <w:left w:val="none" w:sz="0" w:space="0" w:color="auto"/>
        <w:bottom w:val="none" w:sz="0" w:space="0" w:color="auto"/>
        <w:right w:val="none" w:sz="0" w:space="0" w:color="auto"/>
      </w:divBdr>
    </w:div>
    <w:div w:id="1790926255">
      <w:marLeft w:val="0"/>
      <w:marRight w:val="0"/>
      <w:marTop w:val="0"/>
      <w:marBottom w:val="0"/>
      <w:divBdr>
        <w:top w:val="none" w:sz="0" w:space="0" w:color="auto"/>
        <w:left w:val="none" w:sz="0" w:space="0" w:color="auto"/>
        <w:bottom w:val="none" w:sz="0" w:space="0" w:color="auto"/>
        <w:right w:val="none" w:sz="0" w:space="0" w:color="auto"/>
      </w:divBdr>
    </w:div>
    <w:div w:id="1790926256">
      <w:marLeft w:val="0"/>
      <w:marRight w:val="0"/>
      <w:marTop w:val="0"/>
      <w:marBottom w:val="0"/>
      <w:divBdr>
        <w:top w:val="none" w:sz="0" w:space="0" w:color="auto"/>
        <w:left w:val="none" w:sz="0" w:space="0" w:color="auto"/>
        <w:bottom w:val="none" w:sz="0" w:space="0" w:color="auto"/>
        <w:right w:val="none" w:sz="0" w:space="0" w:color="auto"/>
      </w:divBdr>
    </w:div>
    <w:div w:id="1790926257">
      <w:marLeft w:val="0"/>
      <w:marRight w:val="0"/>
      <w:marTop w:val="0"/>
      <w:marBottom w:val="0"/>
      <w:divBdr>
        <w:top w:val="none" w:sz="0" w:space="0" w:color="auto"/>
        <w:left w:val="none" w:sz="0" w:space="0" w:color="auto"/>
        <w:bottom w:val="none" w:sz="0" w:space="0" w:color="auto"/>
        <w:right w:val="none" w:sz="0" w:space="0" w:color="auto"/>
      </w:divBdr>
    </w:div>
    <w:div w:id="1790926258">
      <w:marLeft w:val="0"/>
      <w:marRight w:val="0"/>
      <w:marTop w:val="0"/>
      <w:marBottom w:val="0"/>
      <w:divBdr>
        <w:top w:val="none" w:sz="0" w:space="0" w:color="auto"/>
        <w:left w:val="none" w:sz="0" w:space="0" w:color="auto"/>
        <w:bottom w:val="none" w:sz="0" w:space="0" w:color="auto"/>
        <w:right w:val="none" w:sz="0" w:space="0" w:color="auto"/>
      </w:divBdr>
    </w:div>
    <w:div w:id="1790926259">
      <w:marLeft w:val="0"/>
      <w:marRight w:val="0"/>
      <w:marTop w:val="0"/>
      <w:marBottom w:val="0"/>
      <w:divBdr>
        <w:top w:val="none" w:sz="0" w:space="0" w:color="auto"/>
        <w:left w:val="none" w:sz="0" w:space="0" w:color="auto"/>
        <w:bottom w:val="none" w:sz="0" w:space="0" w:color="auto"/>
        <w:right w:val="none" w:sz="0" w:space="0" w:color="auto"/>
      </w:divBdr>
    </w:div>
    <w:div w:id="1790926260">
      <w:marLeft w:val="0"/>
      <w:marRight w:val="0"/>
      <w:marTop w:val="0"/>
      <w:marBottom w:val="0"/>
      <w:divBdr>
        <w:top w:val="none" w:sz="0" w:space="0" w:color="auto"/>
        <w:left w:val="none" w:sz="0" w:space="0" w:color="auto"/>
        <w:bottom w:val="none" w:sz="0" w:space="0" w:color="auto"/>
        <w:right w:val="none" w:sz="0" w:space="0" w:color="auto"/>
      </w:divBdr>
    </w:div>
    <w:div w:id="1790926261">
      <w:marLeft w:val="0"/>
      <w:marRight w:val="0"/>
      <w:marTop w:val="0"/>
      <w:marBottom w:val="0"/>
      <w:divBdr>
        <w:top w:val="none" w:sz="0" w:space="0" w:color="auto"/>
        <w:left w:val="none" w:sz="0" w:space="0" w:color="auto"/>
        <w:bottom w:val="none" w:sz="0" w:space="0" w:color="auto"/>
        <w:right w:val="none" w:sz="0" w:space="0" w:color="auto"/>
      </w:divBdr>
    </w:div>
    <w:div w:id="1790926262">
      <w:marLeft w:val="0"/>
      <w:marRight w:val="0"/>
      <w:marTop w:val="0"/>
      <w:marBottom w:val="0"/>
      <w:divBdr>
        <w:top w:val="none" w:sz="0" w:space="0" w:color="auto"/>
        <w:left w:val="none" w:sz="0" w:space="0" w:color="auto"/>
        <w:bottom w:val="none" w:sz="0" w:space="0" w:color="auto"/>
        <w:right w:val="none" w:sz="0" w:space="0" w:color="auto"/>
      </w:divBdr>
    </w:div>
    <w:div w:id="1790926263">
      <w:marLeft w:val="0"/>
      <w:marRight w:val="0"/>
      <w:marTop w:val="0"/>
      <w:marBottom w:val="0"/>
      <w:divBdr>
        <w:top w:val="none" w:sz="0" w:space="0" w:color="auto"/>
        <w:left w:val="none" w:sz="0" w:space="0" w:color="auto"/>
        <w:bottom w:val="none" w:sz="0" w:space="0" w:color="auto"/>
        <w:right w:val="none" w:sz="0" w:space="0" w:color="auto"/>
      </w:divBdr>
    </w:div>
    <w:div w:id="1790926264">
      <w:marLeft w:val="0"/>
      <w:marRight w:val="0"/>
      <w:marTop w:val="0"/>
      <w:marBottom w:val="0"/>
      <w:divBdr>
        <w:top w:val="none" w:sz="0" w:space="0" w:color="auto"/>
        <w:left w:val="none" w:sz="0" w:space="0" w:color="auto"/>
        <w:bottom w:val="none" w:sz="0" w:space="0" w:color="auto"/>
        <w:right w:val="none" w:sz="0" w:space="0" w:color="auto"/>
      </w:divBdr>
    </w:div>
    <w:div w:id="1790926265">
      <w:marLeft w:val="0"/>
      <w:marRight w:val="0"/>
      <w:marTop w:val="0"/>
      <w:marBottom w:val="0"/>
      <w:divBdr>
        <w:top w:val="none" w:sz="0" w:space="0" w:color="auto"/>
        <w:left w:val="none" w:sz="0" w:space="0" w:color="auto"/>
        <w:bottom w:val="none" w:sz="0" w:space="0" w:color="auto"/>
        <w:right w:val="none" w:sz="0" w:space="0" w:color="auto"/>
      </w:divBdr>
    </w:div>
    <w:div w:id="1790926266">
      <w:marLeft w:val="0"/>
      <w:marRight w:val="0"/>
      <w:marTop w:val="0"/>
      <w:marBottom w:val="0"/>
      <w:divBdr>
        <w:top w:val="none" w:sz="0" w:space="0" w:color="auto"/>
        <w:left w:val="none" w:sz="0" w:space="0" w:color="auto"/>
        <w:bottom w:val="none" w:sz="0" w:space="0" w:color="auto"/>
        <w:right w:val="none" w:sz="0" w:space="0" w:color="auto"/>
      </w:divBdr>
    </w:div>
    <w:div w:id="1790926267">
      <w:marLeft w:val="0"/>
      <w:marRight w:val="0"/>
      <w:marTop w:val="0"/>
      <w:marBottom w:val="0"/>
      <w:divBdr>
        <w:top w:val="none" w:sz="0" w:space="0" w:color="auto"/>
        <w:left w:val="none" w:sz="0" w:space="0" w:color="auto"/>
        <w:bottom w:val="none" w:sz="0" w:space="0" w:color="auto"/>
        <w:right w:val="none" w:sz="0" w:space="0" w:color="auto"/>
      </w:divBdr>
    </w:div>
    <w:div w:id="1790926268">
      <w:marLeft w:val="0"/>
      <w:marRight w:val="0"/>
      <w:marTop w:val="0"/>
      <w:marBottom w:val="0"/>
      <w:divBdr>
        <w:top w:val="none" w:sz="0" w:space="0" w:color="auto"/>
        <w:left w:val="none" w:sz="0" w:space="0" w:color="auto"/>
        <w:bottom w:val="none" w:sz="0" w:space="0" w:color="auto"/>
        <w:right w:val="none" w:sz="0" w:space="0" w:color="auto"/>
      </w:divBdr>
    </w:div>
    <w:div w:id="1790926269">
      <w:marLeft w:val="0"/>
      <w:marRight w:val="0"/>
      <w:marTop w:val="0"/>
      <w:marBottom w:val="0"/>
      <w:divBdr>
        <w:top w:val="none" w:sz="0" w:space="0" w:color="auto"/>
        <w:left w:val="none" w:sz="0" w:space="0" w:color="auto"/>
        <w:bottom w:val="none" w:sz="0" w:space="0" w:color="auto"/>
        <w:right w:val="none" w:sz="0" w:space="0" w:color="auto"/>
      </w:divBdr>
    </w:div>
    <w:div w:id="1790926270">
      <w:marLeft w:val="0"/>
      <w:marRight w:val="0"/>
      <w:marTop w:val="0"/>
      <w:marBottom w:val="0"/>
      <w:divBdr>
        <w:top w:val="none" w:sz="0" w:space="0" w:color="auto"/>
        <w:left w:val="none" w:sz="0" w:space="0" w:color="auto"/>
        <w:bottom w:val="none" w:sz="0" w:space="0" w:color="auto"/>
        <w:right w:val="none" w:sz="0" w:space="0" w:color="auto"/>
      </w:divBdr>
    </w:div>
    <w:div w:id="1790926271">
      <w:marLeft w:val="0"/>
      <w:marRight w:val="0"/>
      <w:marTop w:val="0"/>
      <w:marBottom w:val="0"/>
      <w:divBdr>
        <w:top w:val="none" w:sz="0" w:space="0" w:color="auto"/>
        <w:left w:val="none" w:sz="0" w:space="0" w:color="auto"/>
        <w:bottom w:val="none" w:sz="0" w:space="0" w:color="auto"/>
        <w:right w:val="none" w:sz="0" w:space="0" w:color="auto"/>
      </w:divBdr>
    </w:div>
    <w:div w:id="1790926272">
      <w:marLeft w:val="0"/>
      <w:marRight w:val="0"/>
      <w:marTop w:val="0"/>
      <w:marBottom w:val="0"/>
      <w:divBdr>
        <w:top w:val="none" w:sz="0" w:space="0" w:color="auto"/>
        <w:left w:val="none" w:sz="0" w:space="0" w:color="auto"/>
        <w:bottom w:val="none" w:sz="0" w:space="0" w:color="auto"/>
        <w:right w:val="none" w:sz="0" w:space="0" w:color="auto"/>
      </w:divBdr>
    </w:div>
    <w:div w:id="1790926273">
      <w:marLeft w:val="0"/>
      <w:marRight w:val="0"/>
      <w:marTop w:val="0"/>
      <w:marBottom w:val="0"/>
      <w:divBdr>
        <w:top w:val="none" w:sz="0" w:space="0" w:color="auto"/>
        <w:left w:val="none" w:sz="0" w:space="0" w:color="auto"/>
        <w:bottom w:val="none" w:sz="0" w:space="0" w:color="auto"/>
        <w:right w:val="none" w:sz="0" w:space="0" w:color="auto"/>
      </w:divBdr>
    </w:div>
    <w:div w:id="1790926274">
      <w:marLeft w:val="0"/>
      <w:marRight w:val="0"/>
      <w:marTop w:val="0"/>
      <w:marBottom w:val="0"/>
      <w:divBdr>
        <w:top w:val="none" w:sz="0" w:space="0" w:color="auto"/>
        <w:left w:val="none" w:sz="0" w:space="0" w:color="auto"/>
        <w:bottom w:val="none" w:sz="0" w:space="0" w:color="auto"/>
        <w:right w:val="none" w:sz="0" w:space="0" w:color="auto"/>
      </w:divBdr>
    </w:div>
    <w:div w:id="1790926275">
      <w:marLeft w:val="0"/>
      <w:marRight w:val="0"/>
      <w:marTop w:val="0"/>
      <w:marBottom w:val="0"/>
      <w:divBdr>
        <w:top w:val="none" w:sz="0" w:space="0" w:color="auto"/>
        <w:left w:val="none" w:sz="0" w:space="0" w:color="auto"/>
        <w:bottom w:val="none" w:sz="0" w:space="0" w:color="auto"/>
        <w:right w:val="none" w:sz="0" w:space="0" w:color="auto"/>
      </w:divBdr>
    </w:div>
    <w:div w:id="1790926276">
      <w:marLeft w:val="0"/>
      <w:marRight w:val="0"/>
      <w:marTop w:val="0"/>
      <w:marBottom w:val="0"/>
      <w:divBdr>
        <w:top w:val="none" w:sz="0" w:space="0" w:color="auto"/>
        <w:left w:val="none" w:sz="0" w:space="0" w:color="auto"/>
        <w:bottom w:val="none" w:sz="0" w:space="0" w:color="auto"/>
        <w:right w:val="none" w:sz="0" w:space="0" w:color="auto"/>
      </w:divBdr>
    </w:div>
    <w:div w:id="1790926277">
      <w:marLeft w:val="0"/>
      <w:marRight w:val="0"/>
      <w:marTop w:val="0"/>
      <w:marBottom w:val="0"/>
      <w:divBdr>
        <w:top w:val="none" w:sz="0" w:space="0" w:color="auto"/>
        <w:left w:val="none" w:sz="0" w:space="0" w:color="auto"/>
        <w:bottom w:val="none" w:sz="0" w:space="0" w:color="auto"/>
        <w:right w:val="none" w:sz="0" w:space="0" w:color="auto"/>
      </w:divBdr>
    </w:div>
    <w:div w:id="1790926278">
      <w:marLeft w:val="0"/>
      <w:marRight w:val="0"/>
      <w:marTop w:val="0"/>
      <w:marBottom w:val="0"/>
      <w:divBdr>
        <w:top w:val="none" w:sz="0" w:space="0" w:color="auto"/>
        <w:left w:val="none" w:sz="0" w:space="0" w:color="auto"/>
        <w:bottom w:val="none" w:sz="0" w:space="0" w:color="auto"/>
        <w:right w:val="none" w:sz="0" w:space="0" w:color="auto"/>
      </w:divBdr>
    </w:div>
    <w:div w:id="1790926279">
      <w:marLeft w:val="0"/>
      <w:marRight w:val="0"/>
      <w:marTop w:val="0"/>
      <w:marBottom w:val="0"/>
      <w:divBdr>
        <w:top w:val="none" w:sz="0" w:space="0" w:color="auto"/>
        <w:left w:val="none" w:sz="0" w:space="0" w:color="auto"/>
        <w:bottom w:val="none" w:sz="0" w:space="0" w:color="auto"/>
        <w:right w:val="none" w:sz="0" w:space="0" w:color="auto"/>
      </w:divBdr>
    </w:div>
    <w:div w:id="1790926280">
      <w:marLeft w:val="0"/>
      <w:marRight w:val="0"/>
      <w:marTop w:val="0"/>
      <w:marBottom w:val="0"/>
      <w:divBdr>
        <w:top w:val="none" w:sz="0" w:space="0" w:color="auto"/>
        <w:left w:val="none" w:sz="0" w:space="0" w:color="auto"/>
        <w:bottom w:val="none" w:sz="0" w:space="0" w:color="auto"/>
        <w:right w:val="none" w:sz="0" w:space="0" w:color="auto"/>
      </w:divBdr>
    </w:div>
    <w:div w:id="1790926281">
      <w:marLeft w:val="0"/>
      <w:marRight w:val="0"/>
      <w:marTop w:val="0"/>
      <w:marBottom w:val="0"/>
      <w:divBdr>
        <w:top w:val="none" w:sz="0" w:space="0" w:color="auto"/>
        <w:left w:val="none" w:sz="0" w:space="0" w:color="auto"/>
        <w:bottom w:val="none" w:sz="0" w:space="0" w:color="auto"/>
        <w:right w:val="none" w:sz="0" w:space="0" w:color="auto"/>
      </w:divBdr>
    </w:div>
    <w:div w:id="1790926282">
      <w:marLeft w:val="0"/>
      <w:marRight w:val="0"/>
      <w:marTop w:val="0"/>
      <w:marBottom w:val="0"/>
      <w:divBdr>
        <w:top w:val="none" w:sz="0" w:space="0" w:color="auto"/>
        <w:left w:val="none" w:sz="0" w:space="0" w:color="auto"/>
        <w:bottom w:val="none" w:sz="0" w:space="0" w:color="auto"/>
        <w:right w:val="none" w:sz="0" w:space="0" w:color="auto"/>
      </w:divBdr>
    </w:div>
    <w:div w:id="1790926283">
      <w:marLeft w:val="0"/>
      <w:marRight w:val="0"/>
      <w:marTop w:val="0"/>
      <w:marBottom w:val="0"/>
      <w:divBdr>
        <w:top w:val="none" w:sz="0" w:space="0" w:color="auto"/>
        <w:left w:val="none" w:sz="0" w:space="0" w:color="auto"/>
        <w:bottom w:val="none" w:sz="0" w:space="0" w:color="auto"/>
        <w:right w:val="none" w:sz="0" w:space="0" w:color="auto"/>
      </w:divBdr>
    </w:div>
    <w:div w:id="1790926284">
      <w:marLeft w:val="0"/>
      <w:marRight w:val="0"/>
      <w:marTop w:val="0"/>
      <w:marBottom w:val="0"/>
      <w:divBdr>
        <w:top w:val="none" w:sz="0" w:space="0" w:color="auto"/>
        <w:left w:val="none" w:sz="0" w:space="0" w:color="auto"/>
        <w:bottom w:val="none" w:sz="0" w:space="0" w:color="auto"/>
        <w:right w:val="none" w:sz="0" w:space="0" w:color="auto"/>
      </w:divBdr>
    </w:div>
    <w:div w:id="1790926285">
      <w:marLeft w:val="0"/>
      <w:marRight w:val="0"/>
      <w:marTop w:val="0"/>
      <w:marBottom w:val="0"/>
      <w:divBdr>
        <w:top w:val="none" w:sz="0" w:space="0" w:color="auto"/>
        <w:left w:val="none" w:sz="0" w:space="0" w:color="auto"/>
        <w:bottom w:val="none" w:sz="0" w:space="0" w:color="auto"/>
        <w:right w:val="none" w:sz="0" w:space="0" w:color="auto"/>
      </w:divBdr>
    </w:div>
    <w:div w:id="1790926286">
      <w:marLeft w:val="0"/>
      <w:marRight w:val="0"/>
      <w:marTop w:val="0"/>
      <w:marBottom w:val="0"/>
      <w:divBdr>
        <w:top w:val="none" w:sz="0" w:space="0" w:color="auto"/>
        <w:left w:val="none" w:sz="0" w:space="0" w:color="auto"/>
        <w:bottom w:val="none" w:sz="0" w:space="0" w:color="auto"/>
        <w:right w:val="none" w:sz="0" w:space="0" w:color="auto"/>
      </w:divBdr>
    </w:div>
    <w:div w:id="1790926287">
      <w:marLeft w:val="0"/>
      <w:marRight w:val="0"/>
      <w:marTop w:val="0"/>
      <w:marBottom w:val="0"/>
      <w:divBdr>
        <w:top w:val="none" w:sz="0" w:space="0" w:color="auto"/>
        <w:left w:val="none" w:sz="0" w:space="0" w:color="auto"/>
        <w:bottom w:val="none" w:sz="0" w:space="0" w:color="auto"/>
        <w:right w:val="none" w:sz="0" w:space="0" w:color="auto"/>
      </w:divBdr>
    </w:div>
    <w:div w:id="1790926288">
      <w:marLeft w:val="0"/>
      <w:marRight w:val="0"/>
      <w:marTop w:val="0"/>
      <w:marBottom w:val="0"/>
      <w:divBdr>
        <w:top w:val="none" w:sz="0" w:space="0" w:color="auto"/>
        <w:left w:val="none" w:sz="0" w:space="0" w:color="auto"/>
        <w:bottom w:val="none" w:sz="0" w:space="0" w:color="auto"/>
        <w:right w:val="none" w:sz="0" w:space="0" w:color="auto"/>
      </w:divBdr>
    </w:div>
    <w:div w:id="1790926289">
      <w:marLeft w:val="0"/>
      <w:marRight w:val="0"/>
      <w:marTop w:val="0"/>
      <w:marBottom w:val="0"/>
      <w:divBdr>
        <w:top w:val="none" w:sz="0" w:space="0" w:color="auto"/>
        <w:left w:val="none" w:sz="0" w:space="0" w:color="auto"/>
        <w:bottom w:val="none" w:sz="0" w:space="0" w:color="auto"/>
        <w:right w:val="none" w:sz="0" w:space="0" w:color="auto"/>
      </w:divBdr>
    </w:div>
    <w:div w:id="1790926290">
      <w:marLeft w:val="0"/>
      <w:marRight w:val="0"/>
      <w:marTop w:val="0"/>
      <w:marBottom w:val="0"/>
      <w:divBdr>
        <w:top w:val="none" w:sz="0" w:space="0" w:color="auto"/>
        <w:left w:val="none" w:sz="0" w:space="0" w:color="auto"/>
        <w:bottom w:val="none" w:sz="0" w:space="0" w:color="auto"/>
        <w:right w:val="none" w:sz="0" w:space="0" w:color="auto"/>
      </w:divBdr>
    </w:div>
    <w:div w:id="1790926291">
      <w:marLeft w:val="0"/>
      <w:marRight w:val="0"/>
      <w:marTop w:val="0"/>
      <w:marBottom w:val="0"/>
      <w:divBdr>
        <w:top w:val="none" w:sz="0" w:space="0" w:color="auto"/>
        <w:left w:val="none" w:sz="0" w:space="0" w:color="auto"/>
        <w:bottom w:val="none" w:sz="0" w:space="0" w:color="auto"/>
        <w:right w:val="none" w:sz="0" w:space="0" w:color="auto"/>
      </w:divBdr>
    </w:div>
    <w:div w:id="1790926292">
      <w:marLeft w:val="0"/>
      <w:marRight w:val="0"/>
      <w:marTop w:val="0"/>
      <w:marBottom w:val="0"/>
      <w:divBdr>
        <w:top w:val="none" w:sz="0" w:space="0" w:color="auto"/>
        <w:left w:val="none" w:sz="0" w:space="0" w:color="auto"/>
        <w:bottom w:val="none" w:sz="0" w:space="0" w:color="auto"/>
        <w:right w:val="none" w:sz="0" w:space="0" w:color="auto"/>
      </w:divBdr>
    </w:div>
    <w:div w:id="1790926293">
      <w:marLeft w:val="0"/>
      <w:marRight w:val="0"/>
      <w:marTop w:val="0"/>
      <w:marBottom w:val="0"/>
      <w:divBdr>
        <w:top w:val="none" w:sz="0" w:space="0" w:color="auto"/>
        <w:left w:val="none" w:sz="0" w:space="0" w:color="auto"/>
        <w:bottom w:val="none" w:sz="0" w:space="0" w:color="auto"/>
        <w:right w:val="none" w:sz="0" w:space="0" w:color="auto"/>
      </w:divBdr>
    </w:div>
    <w:div w:id="1790926294">
      <w:marLeft w:val="0"/>
      <w:marRight w:val="0"/>
      <w:marTop w:val="0"/>
      <w:marBottom w:val="0"/>
      <w:divBdr>
        <w:top w:val="none" w:sz="0" w:space="0" w:color="auto"/>
        <w:left w:val="none" w:sz="0" w:space="0" w:color="auto"/>
        <w:bottom w:val="none" w:sz="0" w:space="0" w:color="auto"/>
        <w:right w:val="none" w:sz="0" w:space="0" w:color="auto"/>
      </w:divBdr>
    </w:div>
    <w:div w:id="1790926295">
      <w:marLeft w:val="0"/>
      <w:marRight w:val="0"/>
      <w:marTop w:val="0"/>
      <w:marBottom w:val="0"/>
      <w:divBdr>
        <w:top w:val="none" w:sz="0" w:space="0" w:color="auto"/>
        <w:left w:val="none" w:sz="0" w:space="0" w:color="auto"/>
        <w:bottom w:val="none" w:sz="0" w:space="0" w:color="auto"/>
        <w:right w:val="none" w:sz="0" w:space="0" w:color="auto"/>
      </w:divBdr>
    </w:div>
    <w:div w:id="1790926296">
      <w:marLeft w:val="0"/>
      <w:marRight w:val="0"/>
      <w:marTop w:val="0"/>
      <w:marBottom w:val="0"/>
      <w:divBdr>
        <w:top w:val="none" w:sz="0" w:space="0" w:color="auto"/>
        <w:left w:val="none" w:sz="0" w:space="0" w:color="auto"/>
        <w:bottom w:val="none" w:sz="0" w:space="0" w:color="auto"/>
        <w:right w:val="none" w:sz="0" w:space="0" w:color="auto"/>
      </w:divBdr>
    </w:div>
    <w:div w:id="1790926297">
      <w:marLeft w:val="0"/>
      <w:marRight w:val="0"/>
      <w:marTop w:val="0"/>
      <w:marBottom w:val="0"/>
      <w:divBdr>
        <w:top w:val="none" w:sz="0" w:space="0" w:color="auto"/>
        <w:left w:val="none" w:sz="0" w:space="0" w:color="auto"/>
        <w:bottom w:val="none" w:sz="0" w:space="0" w:color="auto"/>
        <w:right w:val="none" w:sz="0" w:space="0" w:color="auto"/>
      </w:divBdr>
    </w:div>
    <w:div w:id="1790926298">
      <w:marLeft w:val="0"/>
      <w:marRight w:val="0"/>
      <w:marTop w:val="0"/>
      <w:marBottom w:val="0"/>
      <w:divBdr>
        <w:top w:val="none" w:sz="0" w:space="0" w:color="auto"/>
        <w:left w:val="none" w:sz="0" w:space="0" w:color="auto"/>
        <w:bottom w:val="none" w:sz="0" w:space="0" w:color="auto"/>
        <w:right w:val="none" w:sz="0" w:space="0" w:color="auto"/>
      </w:divBdr>
    </w:div>
    <w:div w:id="1790926299">
      <w:marLeft w:val="0"/>
      <w:marRight w:val="0"/>
      <w:marTop w:val="0"/>
      <w:marBottom w:val="0"/>
      <w:divBdr>
        <w:top w:val="none" w:sz="0" w:space="0" w:color="auto"/>
        <w:left w:val="none" w:sz="0" w:space="0" w:color="auto"/>
        <w:bottom w:val="none" w:sz="0" w:space="0" w:color="auto"/>
        <w:right w:val="none" w:sz="0" w:space="0" w:color="auto"/>
      </w:divBdr>
    </w:div>
    <w:div w:id="1790926300">
      <w:marLeft w:val="0"/>
      <w:marRight w:val="0"/>
      <w:marTop w:val="0"/>
      <w:marBottom w:val="0"/>
      <w:divBdr>
        <w:top w:val="none" w:sz="0" w:space="0" w:color="auto"/>
        <w:left w:val="none" w:sz="0" w:space="0" w:color="auto"/>
        <w:bottom w:val="none" w:sz="0" w:space="0" w:color="auto"/>
        <w:right w:val="none" w:sz="0" w:space="0" w:color="auto"/>
      </w:divBdr>
    </w:div>
    <w:div w:id="1790926301">
      <w:marLeft w:val="0"/>
      <w:marRight w:val="0"/>
      <w:marTop w:val="0"/>
      <w:marBottom w:val="0"/>
      <w:divBdr>
        <w:top w:val="none" w:sz="0" w:space="0" w:color="auto"/>
        <w:left w:val="none" w:sz="0" w:space="0" w:color="auto"/>
        <w:bottom w:val="none" w:sz="0" w:space="0" w:color="auto"/>
        <w:right w:val="none" w:sz="0" w:space="0" w:color="auto"/>
      </w:divBdr>
    </w:div>
    <w:div w:id="1790926302">
      <w:marLeft w:val="0"/>
      <w:marRight w:val="0"/>
      <w:marTop w:val="0"/>
      <w:marBottom w:val="0"/>
      <w:divBdr>
        <w:top w:val="none" w:sz="0" w:space="0" w:color="auto"/>
        <w:left w:val="none" w:sz="0" w:space="0" w:color="auto"/>
        <w:bottom w:val="none" w:sz="0" w:space="0" w:color="auto"/>
        <w:right w:val="none" w:sz="0" w:space="0" w:color="auto"/>
      </w:divBdr>
    </w:div>
    <w:div w:id="1790926303">
      <w:marLeft w:val="0"/>
      <w:marRight w:val="0"/>
      <w:marTop w:val="0"/>
      <w:marBottom w:val="0"/>
      <w:divBdr>
        <w:top w:val="none" w:sz="0" w:space="0" w:color="auto"/>
        <w:left w:val="none" w:sz="0" w:space="0" w:color="auto"/>
        <w:bottom w:val="none" w:sz="0" w:space="0" w:color="auto"/>
        <w:right w:val="none" w:sz="0" w:space="0" w:color="auto"/>
      </w:divBdr>
    </w:div>
    <w:div w:id="1790926304">
      <w:marLeft w:val="0"/>
      <w:marRight w:val="0"/>
      <w:marTop w:val="0"/>
      <w:marBottom w:val="0"/>
      <w:divBdr>
        <w:top w:val="none" w:sz="0" w:space="0" w:color="auto"/>
        <w:left w:val="none" w:sz="0" w:space="0" w:color="auto"/>
        <w:bottom w:val="none" w:sz="0" w:space="0" w:color="auto"/>
        <w:right w:val="none" w:sz="0" w:space="0" w:color="auto"/>
      </w:divBdr>
    </w:div>
    <w:div w:id="1790926305">
      <w:marLeft w:val="0"/>
      <w:marRight w:val="0"/>
      <w:marTop w:val="0"/>
      <w:marBottom w:val="0"/>
      <w:divBdr>
        <w:top w:val="none" w:sz="0" w:space="0" w:color="auto"/>
        <w:left w:val="none" w:sz="0" w:space="0" w:color="auto"/>
        <w:bottom w:val="none" w:sz="0" w:space="0" w:color="auto"/>
        <w:right w:val="none" w:sz="0" w:space="0" w:color="auto"/>
      </w:divBdr>
    </w:div>
    <w:div w:id="1790926306">
      <w:marLeft w:val="0"/>
      <w:marRight w:val="0"/>
      <w:marTop w:val="0"/>
      <w:marBottom w:val="0"/>
      <w:divBdr>
        <w:top w:val="none" w:sz="0" w:space="0" w:color="auto"/>
        <w:left w:val="none" w:sz="0" w:space="0" w:color="auto"/>
        <w:bottom w:val="none" w:sz="0" w:space="0" w:color="auto"/>
        <w:right w:val="none" w:sz="0" w:space="0" w:color="auto"/>
      </w:divBdr>
    </w:div>
    <w:div w:id="1790926307">
      <w:marLeft w:val="0"/>
      <w:marRight w:val="0"/>
      <w:marTop w:val="0"/>
      <w:marBottom w:val="0"/>
      <w:divBdr>
        <w:top w:val="none" w:sz="0" w:space="0" w:color="auto"/>
        <w:left w:val="none" w:sz="0" w:space="0" w:color="auto"/>
        <w:bottom w:val="none" w:sz="0" w:space="0" w:color="auto"/>
        <w:right w:val="none" w:sz="0" w:space="0" w:color="auto"/>
      </w:divBdr>
    </w:div>
    <w:div w:id="1790926308">
      <w:marLeft w:val="0"/>
      <w:marRight w:val="0"/>
      <w:marTop w:val="0"/>
      <w:marBottom w:val="0"/>
      <w:divBdr>
        <w:top w:val="none" w:sz="0" w:space="0" w:color="auto"/>
        <w:left w:val="none" w:sz="0" w:space="0" w:color="auto"/>
        <w:bottom w:val="none" w:sz="0" w:space="0" w:color="auto"/>
        <w:right w:val="none" w:sz="0" w:space="0" w:color="auto"/>
      </w:divBdr>
    </w:div>
    <w:div w:id="1790926309">
      <w:marLeft w:val="0"/>
      <w:marRight w:val="0"/>
      <w:marTop w:val="0"/>
      <w:marBottom w:val="0"/>
      <w:divBdr>
        <w:top w:val="none" w:sz="0" w:space="0" w:color="auto"/>
        <w:left w:val="none" w:sz="0" w:space="0" w:color="auto"/>
        <w:bottom w:val="none" w:sz="0" w:space="0" w:color="auto"/>
        <w:right w:val="none" w:sz="0" w:space="0" w:color="auto"/>
      </w:divBdr>
    </w:div>
    <w:div w:id="1790926310">
      <w:marLeft w:val="0"/>
      <w:marRight w:val="0"/>
      <w:marTop w:val="0"/>
      <w:marBottom w:val="0"/>
      <w:divBdr>
        <w:top w:val="none" w:sz="0" w:space="0" w:color="auto"/>
        <w:left w:val="none" w:sz="0" w:space="0" w:color="auto"/>
        <w:bottom w:val="none" w:sz="0" w:space="0" w:color="auto"/>
        <w:right w:val="none" w:sz="0" w:space="0" w:color="auto"/>
      </w:divBdr>
    </w:div>
    <w:div w:id="1790926311">
      <w:marLeft w:val="0"/>
      <w:marRight w:val="0"/>
      <w:marTop w:val="0"/>
      <w:marBottom w:val="0"/>
      <w:divBdr>
        <w:top w:val="none" w:sz="0" w:space="0" w:color="auto"/>
        <w:left w:val="none" w:sz="0" w:space="0" w:color="auto"/>
        <w:bottom w:val="none" w:sz="0" w:space="0" w:color="auto"/>
        <w:right w:val="none" w:sz="0" w:space="0" w:color="auto"/>
      </w:divBdr>
    </w:div>
    <w:div w:id="1790926312">
      <w:marLeft w:val="0"/>
      <w:marRight w:val="0"/>
      <w:marTop w:val="0"/>
      <w:marBottom w:val="0"/>
      <w:divBdr>
        <w:top w:val="none" w:sz="0" w:space="0" w:color="auto"/>
        <w:left w:val="none" w:sz="0" w:space="0" w:color="auto"/>
        <w:bottom w:val="none" w:sz="0" w:space="0" w:color="auto"/>
        <w:right w:val="none" w:sz="0" w:space="0" w:color="auto"/>
      </w:divBdr>
    </w:div>
    <w:div w:id="1790926313">
      <w:marLeft w:val="0"/>
      <w:marRight w:val="0"/>
      <w:marTop w:val="0"/>
      <w:marBottom w:val="0"/>
      <w:divBdr>
        <w:top w:val="none" w:sz="0" w:space="0" w:color="auto"/>
        <w:left w:val="none" w:sz="0" w:space="0" w:color="auto"/>
        <w:bottom w:val="none" w:sz="0" w:space="0" w:color="auto"/>
        <w:right w:val="none" w:sz="0" w:space="0" w:color="auto"/>
      </w:divBdr>
    </w:div>
    <w:div w:id="1790926314">
      <w:marLeft w:val="0"/>
      <w:marRight w:val="0"/>
      <w:marTop w:val="0"/>
      <w:marBottom w:val="0"/>
      <w:divBdr>
        <w:top w:val="none" w:sz="0" w:space="0" w:color="auto"/>
        <w:left w:val="none" w:sz="0" w:space="0" w:color="auto"/>
        <w:bottom w:val="none" w:sz="0" w:space="0" w:color="auto"/>
        <w:right w:val="none" w:sz="0" w:space="0" w:color="auto"/>
      </w:divBdr>
    </w:div>
    <w:div w:id="1790926315">
      <w:marLeft w:val="0"/>
      <w:marRight w:val="0"/>
      <w:marTop w:val="0"/>
      <w:marBottom w:val="0"/>
      <w:divBdr>
        <w:top w:val="none" w:sz="0" w:space="0" w:color="auto"/>
        <w:left w:val="none" w:sz="0" w:space="0" w:color="auto"/>
        <w:bottom w:val="none" w:sz="0" w:space="0" w:color="auto"/>
        <w:right w:val="none" w:sz="0" w:space="0" w:color="auto"/>
      </w:divBdr>
    </w:div>
    <w:div w:id="1790926316">
      <w:marLeft w:val="0"/>
      <w:marRight w:val="0"/>
      <w:marTop w:val="0"/>
      <w:marBottom w:val="0"/>
      <w:divBdr>
        <w:top w:val="none" w:sz="0" w:space="0" w:color="auto"/>
        <w:left w:val="none" w:sz="0" w:space="0" w:color="auto"/>
        <w:bottom w:val="none" w:sz="0" w:space="0" w:color="auto"/>
        <w:right w:val="none" w:sz="0" w:space="0" w:color="auto"/>
      </w:divBdr>
    </w:div>
    <w:div w:id="1790926317">
      <w:marLeft w:val="0"/>
      <w:marRight w:val="0"/>
      <w:marTop w:val="0"/>
      <w:marBottom w:val="0"/>
      <w:divBdr>
        <w:top w:val="none" w:sz="0" w:space="0" w:color="auto"/>
        <w:left w:val="none" w:sz="0" w:space="0" w:color="auto"/>
        <w:bottom w:val="none" w:sz="0" w:space="0" w:color="auto"/>
        <w:right w:val="none" w:sz="0" w:space="0" w:color="auto"/>
      </w:divBdr>
    </w:div>
    <w:div w:id="1790926318">
      <w:marLeft w:val="0"/>
      <w:marRight w:val="0"/>
      <w:marTop w:val="0"/>
      <w:marBottom w:val="0"/>
      <w:divBdr>
        <w:top w:val="none" w:sz="0" w:space="0" w:color="auto"/>
        <w:left w:val="none" w:sz="0" w:space="0" w:color="auto"/>
        <w:bottom w:val="none" w:sz="0" w:space="0" w:color="auto"/>
        <w:right w:val="none" w:sz="0" w:space="0" w:color="auto"/>
      </w:divBdr>
    </w:div>
    <w:div w:id="1790926319">
      <w:marLeft w:val="0"/>
      <w:marRight w:val="0"/>
      <w:marTop w:val="0"/>
      <w:marBottom w:val="0"/>
      <w:divBdr>
        <w:top w:val="none" w:sz="0" w:space="0" w:color="auto"/>
        <w:left w:val="none" w:sz="0" w:space="0" w:color="auto"/>
        <w:bottom w:val="none" w:sz="0" w:space="0" w:color="auto"/>
        <w:right w:val="none" w:sz="0" w:space="0" w:color="auto"/>
      </w:divBdr>
    </w:div>
    <w:div w:id="1790926320">
      <w:marLeft w:val="0"/>
      <w:marRight w:val="0"/>
      <w:marTop w:val="0"/>
      <w:marBottom w:val="0"/>
      <w:divBdr>
        <w:top w:val="none" w:sz="0" w:space="0" w:color="auto"/>
        <w:left w:val="none" w:sz="0" w:space="0" w:color="auto"/>
        <w:bottom w:val="none" w:sz="0" w:space="0" w:color="auto"/>
        <w:right w:val="none" w:sz="0" w:space="0" w:color="auto"/>
      </w:divBdr>
    </w:div>
    <w:div w:id="1790926321">
      <w:marLeft w:val="0"/>
      <w:marRight w:val="0"/>
      <w:marTop w:val="0"/>
      <w:marBottom w:val="0"/>
      <w:divBdr>
        <w:top w:val="none" w:sz="0" w:space="0" w:color="auto"/>
        <w:left w:val="none" w:sz="0" w:space="0" w:color="auto"/>
        <w:bottom w:val="none" w:sz="0" w:space="0" w:color="auto"/>
        <w:right w:val="none" w:sz="0" w:space="0" w:color="auto"/>
      </w:divBdr>
    </w:div>
    <w:div w:id="1790926322">
      <w:marLeft w:val="0"/>
      <w:marRight w:val="0"/>
      <w:marTop w:val="0"/>
      <w:marBottom w:val="0"/>
      <w:divBdr>
        <w:top w:val="none" w:sz="0" w:space="0" w:color="auto"/>
        <w:left w:val="none" w:sz="0" w:space="0" w:color="auto"/>
        <w:bottom w:val="none" w:sz="0" w:space="0" w:color="auto"/>
        <w:right w:val="none" w:sz="0" w:space="0" w:color="auto"/>
      </w:divBdr>
    </w:div>
    <w:div w:id="1790926323">
      <w:marLeft w:val="0"/>
      <w:marRight w:val="0"/>
      <w:marTop w:val="0"/>
      <w:marBottom w:val="0"/>
      <w:divBdr>
        <w:top w:val="none" w:sz="0" w:space="0" w:color="auto"/>
        <w:left w:val="none" w:sz="0" w:space="0" w:color="auto"/>
        <w:bottom w:val="none" w:sz="0" w:space="0" w:color="auto"/>
        <w:right w:val="none" w:sz="0" w:space="0" w:color="auto"/>
      </w:divBdr>
    </w:div>
    <w:div w:id="1790926324">
      <w:marLeft w:val="0"/>
      <w:marRight w:val="0"/>
      <w:marTop w:val="0"/>
      <w:marBottom w:val="0"/>
      <w:divBdr>
        <w:top w:val="none" w:sz="0" w:space="0" w:color="auto"/>
        <w:left w:val="none" w:sz="0" w:space="0" w:color="auto"/>
        <w:bottom w:val="none" w:sz="0" w:space="0" w:color="auto"/>
        <w:right w:val="none" w:sz="0" w:space="0" w:color="auto"/>
      </w:divBdr>
    </w:div>
    <w:div w:id="1790926325">
      <w:marLeft w:val="0"/>
      <w:marRight w:val="0"/>
      <w:marTop w:val="0"/>
      <w:marBottom w:val="0"/>
      <w:divBdr>
        <w:top w:val="none" w:sz="0" w:space="0" w:color="auto"/>
        <w:left w:val="none" w:sz="0" w:space="0" w:color="auto"/>
        <w:bottom w:val="none" w:sz="0" w:space="0" w:color="auto"/>
        <w:right w:val="none" w:sz="0" w:space="0" w:color="auto"/>
      </w:divBdr>
    </w:div>
    <w:div w:id="1796018040">
      <w:bodyDiv w:val="1"/>
      <w:marLeft w:val="0"/>
      <w:marRight w:val="0"/>
      <w:marTop w:val="0"/>
      <w:marBottom w:val="0"/>
      <w:divBdr>
        <w:top w:val="none" w:sz="0" w:space="0" w:color="auto"/>
        <w:left w:val="none" w:sz="0" w:space="0" w:color="auto"/>
        <w:bottom w:val="none" w:sz="0" w:space="0" w:color="auto"/>
        <w:right w:val="none" w:sz="0" w:space="0" w:color="auto"/>
      </w:divBdr>
    </w:div>
    <w:div w:id="1798060639">
      <w:bodyDiv w:val="1"/>
      <w:marLeft w:val="0"/>
      <w:marRight w:val="0"/>
      <w:marTop w:val="0"/>
      <w:marBottom w:val="0"/>
      <w:divBdr>
        <w:top w:val="none" w:sz="0" w:space="0" w:color="auto"/>
        <w:left w:val="none" w:sz="0" w:space="0" w:color="auto"/>
        <w:bottom w:val="none" w:sz="0" w:space="0" w:color="auto"/>
        <w:right w:val="none" w:sz="0" w:space="0" w:color="auto"/>
      </w:divBdr>
    </w:div>
    <w:div w:id="1803577646">
      <w:bodyDiv w:val="1"/>
      <w:marLeft w:val="0"/>
      <w:marRight w:val="0"/>
      <w:marTop w:val="0"/>
      <w:marBottom w:val="0"/>
      <w:divBdr>
        <w:top w:val="none" w:sz="0" w:space="0" w:color="auto"/>
        <w:left w:val="none" w:sz="0" w:space="0" w:color="auto"/>
        <w:bottom w:val="none" w:sz="0" w:space="0" w:color="auto"/>
        <w:right w:val="none" w:sz="0" w:space="0" w:color="auto"/>
      </w:divBdr>
    </w:div>
    <w:div w:id="1821654482">
      <w:bodyDiv w:val="1"/>
      <w:marLeft w:val="0"/>
      <w:marRight w:val="0"/>
      <w:marTop w:val="0"/>
      <w:marBottom w:val="0"/>
      <w:divBdr>
        <w:top w:val="none" w:sz="0" w:space="0" w:color="auto"/>
        <w:left w:val="none" w:sz="0" w:space="0" w:color="auto"/>
        <w:bottom w:val="none" w:sz="0" w:space="0" w:color="auto"/>
        <w:right w:val="none" w:sz="0" w:space="0" w:color="auto"/>
      </w:divBdr>
    </w:div>
    <w:div w:id="1824278065">
      <w:bodyDiv w:val="1"/>
      <w:marLeft w:val="0"/>
      <w:marRight w:val="0"/>
      <w:marTop w:val="0"/>
      <w:marBottom w:val="0"/>
      <w:divBdr>
        <w:top w:val="none" w:sz="0" w:space="0" w:color="auto"/>
        <w:left w:val="none" w:sz="0" w:space="0" w:color="auto"/>
        <w:bottom w:val="none" w:sz="0" w:space="0" w:color="auto"/>
        <w:right w:val="none" w:sz="0" w:space="0" w:color="auto"/>
      </w:divBdr>
    </w:div>
    <w:div w:id="1826123938">
      <w:bodyDiv w:val="1"/>
      <w:marLeft w:val="0"/>
      <w:marRight w:val="0"/>
      <w:marTop w:val="0"/>
      <w:marBottom w:val="0"/>
      <w:divBdr>
        <w:top w:val="none" w:sz="0" w:space="0" w:color="auto"/>
        <w:left w:val="none" w:sz="0" w:space="0" w:color="auto"/>
        <w:bottom w:val="none" w:sz="0" w:space="0" w:color="auto"/>
        <w:right w:val="none" w:sz="0" w:space="0" w:color="auto"/>
      </w:divBdr>
    </w:div>
    <w:div w:id="1837762166">
      <w:bodyDiv w:val="1"/>
      <w:marLeft w:val="0"/>
      <w:marRight w:val="0"/>
      <w:marTop w:val="0"/>
      <w:marBottom w:val="0"/>
      <w:divBdr>
        <w:top w:val="none" w:sz="0" w:space="0" w:color="auto"/>
        <w:left w:val="none" w:sz="0" w:space="0" w:color="auto"/>
        <w:bottom w:val="none" w:sz="0" w:space="0" w:color="auto"/>
        <w:right w:val="none" w:sz="0" w:space="0" w:color="auto"/>
      </w:divBdr>
    </w:div>
    <w:div w:id="1838419404">
      <w:bodyDiv w:val="1"/>
      <w:marLeft w:val="0"/>
      <w:marRight w:val="0"/>
      <w:marTop w:val="0"/>
      <w:marBottom w:val="0"/>
      <w:divBdr>
        <w:top w:val="none" w:sz="0" w:space="0" w:color="auto"/>
        <w:left w:val="none" w:sz="0" w:space="0" w:color="auto"/>
        <w:bottom w:val="none" w:sz="0" w:space="0" w:color="auto"/>
        <w:right w:val="none" w:sz="0" w:space="0" w:color="auto"/>
      </w:divBdr>
    </w:div>
    <w:div w:id="1840001259">
      <w:bodyDiv w:val="1"/>
      <w:marLeft w:val="0"/>
      <w:marRight w:val="0"/>
      <w:marTop w:val="0"/>
      <w:marBottom w:val="0"/>
      <w:divBdr>
        <w:top w:val="none" w:sz="0" w:space="0" w:color="auto"/>
        <w:left w:val="none" w:sz="0" w:space="0" w:color="auto"/>
        <w:bottom w:val="none" w:sz="0" w:space="0" w:color="auto"/>
        <w:right w:val="none" w:sz="0" w:space="0" w:color="auto"/>
      </w:divBdr>
    </w:div>
    <w:div w:id="1841043346">
      <w:bodyDiv w:val="1"/>
      <w:marLeft w:val="0"/>
      <w:marRight w:val="0"/>
      <w:marTop w:val="0"/>
      <w:marBottom w:val="0"/>
      <w:divBdr>
        <w:top w:val="none" w:sz="0" w:space="0" w:color="auto"/>
        <w:left w:val="none" w:sz="0" w:space="0" w:color="auto"/>
        <w:bottom w:val="none" w:sz="0" w:space="0" w:color="auto"/>
        <w:right w:val="none" w:sz="0" w:space="0" w:color="auto"/>
      </w:divBdr>
    </w:div>
    <w:div w:id="1842159689">
      <w:bodyDiv w:val="1"/>
      <w:marLeft w:val="0"/>
      <w:marRight w:val="0"/>
      <w:marTop w:val="0"/>
      <w:marBottom w:val="0"/>
      <w:divBdr>
        <w:top w:val="none" w:sz="0" w:space="0" w:color="auto"/>
        <w:left w:val="none" w:sz="0" w:space="0" w:color="auto"/>
        <w:bottom w:val="none" w:sz="0" w:space="0" w:color="auto"/>
        <w:right w:val="none" w:sz="0" w:space="0" w:color="auto"/>
      </w:divBdr>
    </w:div>
    <w:div w:id="1844053458">
      <w:bodyDiv w:val="1"/>
      <w:marLeft w:val="0"/>
      <w:marRight w:val="0"/>
      <w:marTop w:val="0"/>
      <w:marBottom w:val="0"/>
      <w:divBdr>
        <w:top w:val="none" w:sz="0" w:space="0" w:color="auto"/>
        <w:left w:val="none" w:sz="0" w:space="0" w:color="auto"/>
        <w:bottom w:val="none" w:sz="0" w:space="0" w:color="auto"/>
        <w:right w:val="none" w:sz="0" w:space="0" w:color="auto"/>
      </w:divBdr>
    </w:div>
    <w:div w:id="1849440305">
      <w:bodyDiv w:val="1"/>
      <w:marLeft w:val="0"/>
      <w:marRight w:val="0"/>
      <w:marTop w:val="0"/>
      <w:marBottom w:val="0"/>
      <w:divBdr>
        <w:top w:val="none" w:sz="0" w:space="0" w:color="auto"/>
        <w:left w:val="none" w:sz="0" w:space="0" w:color="auto"/>
        <w:bottom w:val="none" w:sz="0" w:space="0" w:color="auto"/>
        <w:right w:val="none" w:sz="0" w:space="0" w:color="auto"/>
      </w:divBdr>
    </w:div>
    <w:div w:id="1850021172">
      <w:bodyDiv w:val="1"/>
      <w:marLeft w:val="0"/>
      <w:marRight w:val="0"/>
      <w:marTop w:val="0"/>
      <w:marBottom w:val="0"/>
      <w:divBdr>
        <w:top w:val="none" w:sz="0" w:space="0" w:color="auto"/>
        <w:left w:val="none" w:sz="0" w:space="0" w:color="auto"/>
        <w:bottom w:val="none" w:sz="0" w:space="0" w:color="auto"/>
        <w:right w:val="none" w:sz="0" w:space="0" w:color="auto"/>
      </w:divBdr>
    </w:div>
    <w:div w:id="1852911672">
      <w:bodyDiv w:val="1"/>
      <w:marLeft w:val="0"/>
      <w:marRight w:val="0"/>
      <w:marTop w:val="0"/>
      <w:marBottom w:val="0"/>
      <w:divBdr>
        <w:top w:val="none" w:sz="0" w:space="0" w:color="auto"/>
        <w:left w:val="none" w:sz="0" w:space="0" w:color="auto"/>
        <w:bottom w:val="none" w:sz="0" w:space="0" w:color="auto"/>
        <w:right w:val="none" w:sz="0" w:space="0" w:color="auto"/>
      </w:divBdr>
    </w:div>
    <w:div w:id="1862351898">
      <w:bodyDiv w:val="1"/>
      <w:marLeft w:val="0"/>
      <w:marRight w:val="0"/>
      <w:marTop w:val="0"/>
      <w:marBottom w:val="0"/>
      <w:divBdr>
        <w:top w:val="none" w:sz="0" w:space="0" w:color="auto"/>
        <w:left w:val="none" w:sz="0" w:space="0" w:color="auto"/>
        <w:bottom w:val="none" w:sz="0" w:space="0" w:color="auto"/>
        <w:right w:val="none" w:sz="0" w:space="0" w:color="auto"/>
      </w:divBdr>
    </w:div>
    <w:div w:id="1870072455">
      <w:bodyDiv w:val="1"/>
      <w:marLeft w:val="0"/>
      <w:marRight w:val="0"/>
      <w:marTop w:val="0"/>
      <w:marBottom w:val="0"/>
      <w:divBdr>
        <w:top w:val="none" w:sz="0" w:space="0" w:color="auto"/>
        <w:left w:val="none" w:sz="0" w:space="0" w:color="auto"/>
        <w:bottom w:val="none" w:sz="0" w:space="0" w:color="auto"/>
        <w:right w:val="none" w:sz="0" w:space="0" w:color="auto"/>
      </w:divBdr>
    </w:div>
    <w:div w:id="1873415191">
      <w:bodyDiv w:val="1"/>
      <w:marLeft w:val="0"/>
      <w:marRight w:val="0"/>
      <w:marTop w:val="0"/>
      <w:marBottom w:val="0"/>
      <w:divBdr>
        <w:top w:val="none" w:sz="0" w:space="0" w:color="auto"/>
        <w:left w:val="none" w:sz="0" w:space="0" w:color="auto"/>
        <w:bottom w:val="none" w:sz="0" w:space="0" w:color="auto"/>
        <w:right w:val="none" w:sz="0" w:space="0" w:color="auto"/>
      </w:divBdr>
    </w:div>
    <w:div w:id="1874658019">
      <w:bodyDiv w:val="1"/>
      <w:marLeft w:val="0"/>
      <w:marRight w:val="0"/>
      <w:marTop w:val="0"/>
      <w:marBottom w:val="0"/>
      <w:divBdr>
        <w:top w:val="none" w:sz="0" w:space="0" w:color="auto"/>
        <w:left w:val="none" w:sz="0" w:space="0" w:color="auto"/>
        <w:bottom w:val="none" w:sz="0" w:space="0" w:color="auto"/>
        <w:right w:val="none" w:sz="0" w:space="0" w:color="auto"/>
      </w:divBdr>
    </w:div>
    <w:div w:id="1878469827">
      <w:bodyDiv w:val="1"/>
      <w:marLeft w:val="0"/>
      <w:marRight w:val="0"/>
      <w:marTop w:val="0"/>
      <w:marBottom w:val="0"/>
      <w:divBdr>
        <w:top w:val="none" w:sz="0" w:space="0" w:color="auto"/>
        <w:left w:val="none" w:sz="0" w:space="0" w:color="auto"/>
        <w:bottom w:val="none" w:sz="0" w:space="0" w:color="auto"/>
        <w:right w:val="none" w:sz="0" w:space="0" w:color="auto"/>
      </w:divBdr>
    </w:div>
    <w:div w:id="1882591412">
      <w:bodyDiv w:val="1"/>
      <w:marLeft w:val="0"/>
      <w:marRight w:val="0"/>
      <w:marTop w:val="0"/>
      <w:marBottom w:val="0"/>
      <w:divBdr>
        <w:top w:val="none" w:sz="0" w:space="0" w:color="auto"/>
        <w:left w:val="none" w:sz="0" w:space="0" w:color="auto"/>
        <w:bottom w:val="none" w:sz="0" w:space="0" w:color="auto"/>
        <w:right w:val="none" w:sz="0" w:space="0" w:color="auto"/>
      </w:divBdr>
    </w:div>
    <w:div w:id="1885364049">
      <w:bodyDiv w:val="1"/>
      <w:marLeft w:val="0"/>
      <w:marRight w:val="0"/>
      <w:marTop w:val="0"/>
      <w:marBottom w:val="0"/>
      <w:divBdr>
        <w:top w:val="none" w:sz="0" w:space="0" w:color="auto"/>
        <w:left w:val="none" w:sz="0" w:space="0" w:color="auto"/>
        <w:bottom w:val="none" w:sz="0" w:space="0" w:color="auto"/>
        <w:right w:val="none" w:sz="0" w:space="0" w:color="auto"/>
      </w:divBdr>
    </w:div>
    <w:div w:id="1896507140">
      <w:bodyDiv w:val="1"/>
      <w:marLeft w:val="0"/>
      <w:marRight w:val="0"/>
      <w:marTop w:val="0"/>
      <w:marBottom w:val="0"/>
      <w:divBdr>
        <w:top w:val="none" w:sz="0" w:space="0" w:color="auto"/>
        <w:left w:val="none" w:sz="0" w:space="0" w:color="auto"/>
        <w:bottom w:val="none" w:sz="0" w:space="0" w:color="auto"/>
        <w:right w:val="none" w:sz="0" w:space="0" w:color="auto"/>
      </w:divBdr>
      <w:divsChild>
        <w:div w:id="1868449289">
          <w:marLeft w:val="0"/>
          <w:marRight w:val="0"/>
          <w:marTop w:val="0"/>
          <w:marBottom w:val="0"/>
          <w:divBdr>
            <w:top w:val="none" w:sz="0" w:space="0" w:color="auto"/>
            <w:left w:val="none" w:sz="0" w:space="0" w:color="auto"/>
            <w:bottom w:val="none" w:sz="0" w:space="0" w:color="auto"/>
            <w:right w:val="none" w:sz="0" w:space="0" w:color="auto"/>
          </w:divBdr>
        </w:div>
      </w:divsChild>
    </w:div>
    <w:div w:id="1896893344">
      <w:bodyDiv w:val="1"/>
      <w:marLeft w:val="0"/>
      <w:marRight w:val="0"/>
      <w:marTop w:val="0"/>
      <w:marBottom w:val="0"/>
      <w:divBdr>
        <w:top w:val="none" w:sz="0" w:space="0" w:color="auto"/>
        <w:left w:val="none" w:sz="0" w:space="0" w:color="auto"/>
        <w:bottom w:val="none" w:sz="0" w:space="0" w:color="auto"/>
        <w:right w:val="none" w:sz="0" w:space="0" w:color="auto"/>
      </w:divBdr>
    </w:div>
    <w:div w:id="1903634529">
      <w:bodyDiv w:val="1"/>
      <w:marLeft w:val="0"/>
      <w:marRight w:val="0"/>
      <w:marTop w:val="0"/>
      <w:marBottom w:val="0"/>
      <w:divBdr>
        <w:top w:val="none" w:sz="0" w:space="0" w:color="auto"/>
        <w:left w:val="none" w:sz="0" w:space="0" w:color="auto"/>
        <w:bottom w:val="none" w:sz="0" w:space="0" w:color="auto"/>
        <w:right w:val="none" w:sz="0" w:space="0" w:color="auto"/>
      </w:divBdr>
    </w:div>
    <w:div w:id="1910461548">
      <w:bodyDiv w:val="1"/>
      <w:marLeft w:val="0"/>
      <w:marRight w:val="0"/>
      <w:marTop w:val="0"/>
      <w:marBottom w:val="0"/>
      <w:divBdr>
        <w:top w:val="none" w:sz="0" w:space="0" w:color="auto"/>
        <w:left w:val="none" w:sz="0" w:space="0" w:color="auto"/>
        <w:bottom w:val="none" w:sz="0" w:space="0" w:color="auto"/>
        <w:right w:val="none" w:sz="0" w:space="0" w:color="auto"/>
      </w:divBdr>
    </w:div>
    <w:div w:id="1913075987">
      <w:bodyDiv w:val="1"/>
      <w:marLeft w:val="0"/>
      <w:marRight w:val="0"/>
      <w:marTop w:val="0"/>
      <w:marBottom w:val="0"/>
      <w:divBdr>
        <w:top w:val="none" w:sz="0" w:space="0" w:color="auto"/>
        <w:left w:val="none" w:sz="0" w:space="0" w:color="auto"/>
        <w:bottom w:val="none" w:sz="0" w:space="0" w:color="auto"/>
        <w:right w:val="none" w:sz="0" w:space="0" w:color="auto"/>
      </w:divBdr>
    </w:div>
    <w:div w:id="1919049524">
      <w:bodyDiv w:val="1"/>
      <w:marLeft w:val="0"/>
      <w:marRight w:val="0"/>
      <w:marTop w:val="0"/>
      <w:marBottom w:val="0"/>
      <w:divBdr>
        <w:top w:val="none" w:sz="0" w:space="0" w:color="auto"/>
        <w:left w:val="none" w:sz="0" w:space="0" w:color="auto"/>
        <w:bottom w:val="none" w:sz="0" w:space="0" w:color="auto"/>
        <w:right w:val="none" w:sz="0" w:space="0" w:color="auto"/>
      </w:divBdr>
    </w:div>
    <w:div w:id="1922911200">
      <w:bodyDiv w:val="1"/>
      <w:marLeft w:val="0"/>
      <w:marRight w:val="0"/>
      <w:marTop w:val="0"/>
      <w:marBottom w:val="0"/>
      <w:divBdr>
        <w:top w:val="none" w:sz="0" w:space="0" w:color="auto"/>
        <w:left w:val="none" w:sz="0" w:space="0" w:color="auto"/>
        <w:bottom w:val="none" w:sz="0" w:space="0" w:color="auto"/>
        <w:right w:val="none" w:sz="0" w:space="0" w:color="auto"/>
      </w:divBdr>
    </w:div>
    <w:div w:id="1924683653">
      <w:bodyDiv w:val="1"/>
      <w:marLeft w:val="0"/>
      <w:marRight w:val="0"/>
      <w:marTop w:val="0"/>
      <w:marBottom w:val="0"/>
      <w:divBdr>
        <w:top w:val="none" w:sz="0" w:space="0" w:color="auto"/>
        <w:left w:val="none" w:sz="0" w:space="0" w:color="auto"/>
        <w:bottom w:val="none" w:sz="0" w:space="0" w:color="auto"/>
        <w:right w:val="none" w:sz="0" w:space="0" w:color="auto"/>
      </w:divBdr>
    </w:div>
    <w:div w:id="1924954070">
      <w:bodyDiv w:val="1"/>
      <w:marLeft w:val="0"/>
      <w:marRight w:val="0"/>
      <w:marTop w:val="0"/>
      <w:marBottom w:val="0"/>
      <w:divBdr>
        <w:top w:val="none" w:sz="0" w:space="0" w:color="auto"/>
        <w:left w:val="none" w:sz="0" w:space="0" w:color="auto"/>
        <w:bottom w:val="none" w:sz="0" w:space="0" w:color="auto"/>
        <w:right w:val="none" w:sz="0" w:space="0" w:color="auto"/>
      </w:divBdr>
    </w:div>
    <w:div w:id="1927807634">
      <w:bodyDiv w:val="1"/>
      <w:marLeft w:val="0"/>
      <w:marRight w:val="0"/>
      <w:marTop w:val="0"/>
      <w:marBottom w:val="0"/>
      <w:divBdr>
        <w:top w:val="none" w:sz="0" w:space="0" w:color="auto"/>
        <w:left w:val="none" w:sz="0" w:space="0" w:color="auto"/>
        <w:bottom w:val="none" w:sz="0" w:space="0" w:color="auto"/>
        <w:right w:val="none" w:sz="0" w:space="0" w:color="auto"/>
      </w:divBdr>
    </w:div>
    <w:div w:id="1928077682">
      <w:bodyDiv w:val="1"/>
      <w:marLeft w:val="0"/>
      <w:marRight w:val="0"/>
      <w:marTop w:val="0"/>
      <w:marBottom w:val="0"/>
      <w:divBdr>
        <w:top w:val="none" w:sz="0" w:space="0" w:color="auto"/>
        <w:left w:val="none" w:sz="0" w:space="0" w:color="auto"/>
        <w:bottom w:val="none" w:sz="0" w:space="0" w:color="auto"/>
        <w:right w:val="none" w:sz="0" w:space="0" w:color="auto"/>
      </w:divBdr>
    </w:div>
    <w:div w:id="1932546382">
      <w:bodyDiv w:val="1"/>
      <w:marLeft w:val="0"/>
      <w:marRight w:val="0"/>
      <w:marTop w:val="0"/>
      <w:marBottom w:val="0"/>
      <w:divBdr>
        <w:top w:val="none" w:sz="0" w:space="0" w:color="auto"/>
        <w:left w:val="none" w:sz="0" w:space="0" w:color="auto"/>
        <w:bottom w:val="none" w:sz="0" w:space="0" w:color="auto"/>
        <w:right w:val="none" w:sz="0" w:space="0" w:color="auto"/>
      </w:divBdr>
    </w:div>
    <w:div w:id="1934971188">
      <w:bodyDiv w:val="1"/>
      <w:marLeft w:val="0"/>
      <w:marRight w:val="0"/>
      <w:marTop w:val="0"/>
      <w:marBottom w:val="0"/>
      <w:divBdr>
        <w:top w:val="none" w:sz="0" w:space="0" w:color="auto"/>
        <w:left w:val="none" w:sz="0" w:space="0" w:color="auto"/>
        <w:bottom w:val="none" w:sz="0" w:space="0" w:color="auto"/>
        <w:right w:val="none" w:sz="0" w:space="0" w:color="auto"/>
      </w:divBdr>
    </w:div>
    <w:div w:id="1941135309">
      <w:bodyDiv w:val="1"/>
      <w:marLeft w:val="0"/>
      <w:marRight w:val="0"/>
      <w:marTop w:val="0"/>
      <w:marBottom w:val="0"/>
      <w:divBdr>
        <w:top w:val="none" w:sz="0" w:space="0" w:color="auto"/>
        <w:left w:val="none" w:sz="0" w:space="0" w:color="auto"/>
        <w:bottom w:val="none" w:sz="0" w:space="0" w:color="auto"/>
        <w:right w:val="none" w:sz="0" w:space="0" w:color="auto"/>
      </w:divBdr>
    </w:div>
    <w:div w:id="1946378793">
      <w:bodyDiv w:val="1"/>
      <w:marLeft w:val="0"/>
      <w:marRight w:val="0"/>
      <w:marTop w:val="0"/>
      <w:marBottom w:val="0"/>
      <w:divBdr>
        <w:top w:val="none" w:sz="0" w:space="0" w:color="auto"/>
        <w:left w:val="none" w:sz="0" w:space="0" w:color="auto"/>
        <w:bottom w:val="none" w:sz="0" w:space="0" w:color="auto"/>
        <w:right w:val="none" w:sz="0" w:space="0" w:color="auto"/>
      </w:divBdr>
    </w:div>
    <w:div w:id="1948462730">
      <w:bodyDiv w:val="1"/>
      <w:marLeft w:val="0"/>
      <w:marRight w:val="0"/>
      <w:marTop w:val="0"/>
      <w:marBottom w:val="0"/>
      <w:divBdr>
        <w:top w:val="none" w:sz="0" w:space="0" w:color="auto"/>
        <w:left w:val="none" w:sz="0" w:space="0" w:color="auto"/>
        <w:bottom w:val="none" w:sz="0" w:space="0" w:color="auto"/>
        <w:right w:val="none" w:sz="0" w:space="0" w:color="auto"/>
      </w:divBdr>
    </w:div>
    <w:div w:id="1956986298">
      <w:bodyDiv w:val="1"/>
      <w:marLeft w:val="0"/>
      <w:marRight w:val="0"/>
      <w:marTop w:val="0"/>
      <w:marBottom w:val="0"/>
      <w:divBdr>
        <w:top w:val="none" w:sz="0" w:space="0" w:color="auto"/>
        <w:left w:val="none" w:sz="0" w:space="0" w:color="auto"/>
        <w:bottom w:val="none" w:sz="0" w:space="0" w:color="auto"/>
        <w:right w:val="none" w:sz="0" w:space="0" w:color="auto"/>
      </w:divBdr>
    </w:div>
    <w:div w:id="1962228392">
      <w:bodyDiv w:val="1"/>
      <w:marLeft w:val="0"/>
      <w:marRight w:val="0"/>
      <w:marTop w:val="0"/>
      <w:marBottom w:val="0"/>
      <w:divBdr>
        <w:top w:val="none" w:sz="0" w:space="0" w:color="auto"/>
        <w:left w:val="none" w:sz="0" w:space="0" w:color="auto"/>
        <w:bottom w:val="none" w:sz="0" w:space="0" w:color="auto"/>
        <w:right w:val="none" w:sz="0" w:space="0" w:color="auto"/>
      </w:divBdr>
    </w:div>
    <w:div w:id="1968779329">
      <w:bodyDiv w:val="1"/>
      <w:marLeft w:val="0"/>
      <w:marRight w:val="0"/>
      <w:marTop w:val="0"/>
      <w:marBottom w:val="0"/>
      <w:divBdr>
        <w:top w:val="none" w:sz="0" w:space="0" w:color="auto"/>
        <w:left w:val="none" w:sz="0" w:space="0" w:color="auto"/>
        <w:bottom w:val="none" w:sz="0" w:space="0" w:color="auto"/>
        <w:right w:val="none" w:sz="0" w:space="0" w:color="auto"/>
      </w:divBdr>
    </w:div>
    <w:div w:id="1970745757">
      <w:bodyDiv w:val="1"/>
      <w:marLeft w:val="0"/>
      <w:marRight w:val="0"/>
      <w:marTop w:val="0"/>
      <w:marBottom w:val="0"/>
      <w:divBdr>
        <w:top w:val="none" w:sz="0" w:space="0" w:color="auto"/>
        <w:left w:val="none" w:sz="0" w:space="0" w:color="auto"/>
        <w:bottom w:val="none" w:sz="0" w:space="0" w:color="auto"/>
        <w:right w:val="none" w:sz="0" w:space="0" w:color="auto"/>
      </w:divBdr>
    </w:div>
    <w:div w:id="1982614983">
      <w:bodyDiv w:val="1"/>
      <w:marLeft w:val="0"/>
      <w:marRight w:val="0"/>
      <w:marTop w:val="0"/>
      <w:marBottom w:val="0"/>
      <w:divBdr>
        <w:top w:val="none" w:sz="0" w:space="0" w:color="auto"/>
        <w:left w:val="none" w:sz="0" w:space="0" w:color="auto"/>
        <w:bottom w:val="none" w:sz="0" w:space="0" w:color="auto"/>
        <w:right w:val="none" w:sz="0" w:space="0" w:color="auto"/>
      </w:divBdr>
    </w:div>
    <w:div w:id="1987125884">
      <w:bodyDiv w:val="1"/>
      <w:marLeft w:val="0"/>
      <w:marRight w:val="0"/>
      <w:marTop w:val="0"/>
      <w:marBottom w:val="0"/>
      <w:divBdr>
        <w:top w:val="none" w:sz="0" w:space="0" w:color="auto"/>
        <w:left w:val="none" w:sz="0" w:space="0" w:color="auto"/>
        <w:bottom w:val="none" w:sz="0" w:space="0" w:color="auto"/>
        <w:right w:val="none" w:sz="0" w:space="0" w:color="auto"/>
      </w:divBdr>
    </w:div>
    <w:div w:id="1990134174">
      <w:bodyDiv w:val="1"/>
      <w:marLeft w:val="0"/>
      <w:marRight w:val="0"/>
      <w:marTop w:val="0"/>
      <w:marBottom w:val="0"/>
      <w:divBdr>
        <w:top w:val="none" w:sz="0" w:space="0" w:color="auto"/>
        <w:left w:val="none" w:sz="0" w:space="0" w:color="auto"/>
        <w:bottom w:val="none" w:sz="0" w:space="0" w:color="auto"/>
        <w:right w:val="none" w:sz="0" w:space="0" w:color="auto"/>
      </w:divBdr>
    </w:div>
    <w:div w:id="1990478561">
      <w:bodyDiv w:val="1"/>
      <w:marLeft w:val="0"/>
      <w:marRight w:val="0"/>
      <w:marTop w:val="0"/>
      <w:marBottom w:val="0"/>
      <w:divBdr>
        <w:top w:val="none" w:sz="0" w:space="0" w:color="auto"/>
        <w:left w:val="none" w:sz="0" w:space="0" w:color="auto"/>
        <w:bottom w:val="none" w:sz="0" w:space="0" w:color="auto"/>
        <w:right w:val="none" w:sz="0" w:space="0" w:color="auto"/>
      </w:divBdr>
    </w:div>
    <w:div w:id="2001887564">
      <w:bodyDiv w:val="1"/>
      <w:marLeft w:val="0"/>
      <w:marRight w:val="0"/>
      <w:marTop w:val="0"/>
      <w:marBottom w:val="0"/>
      <w:divBdr>
        <w:top w:val="none" w:sz="0" w:space="0" w:color="auto"/>
        <w:left w:val="none" w:sz="0" w:space="0" w:color="auto"/>
        <w:bottom w:val="none" w:sz="0" w:space="0" w:color="auto"/>
        <w:right w:val="none" w:sz="0" w:space="0" w:color="auto"/>
      </w:divBdr>
    </w:div>
    <w:div w:id="2005939011">
      <w:bodyDiv w:val="1"/>
      <w:marLeft w:val="0"/>
      <w:marRight w:val="0"/>
      <w:marTop w:val="0"/>
      <w:marBottom w:val="0"/>
      <w:divBdr>
        <w:top w:val="none" w:sz="0" w:space="0" w:color="auto"/>
        <w:left w:val="none" w:sz="0" w:space="0" w:color="auto"/>
        <w:bottom w:val="none" w:sz="0" w:space="0" w:color="auto"/>
        <w:right w:val="none" w:sz="0" w:space="0" w:color="auto"/>
      </w:divBdr>
    </w:div>
    <w:div w:id="2007396599">
      <w:bodyDiv w:val="1"/>
      <w:marLeft w:val="0"/>
      <w:marRight w:val="0"/>
      <w:marTop w:val="0"/>
      <w:marBottom w:val="0"/>
      <w:divBdr>
        <w:top w:val="none" w:sz="0" w:space="0" w:color="auto"/>
        <w:left w:val="none" w:sz="0" w:space="0" w:color="auto"/>
        <w:bottom w:val="none" w:sz="0" w:space="0" w:color="auto"/>
        <w:right w:val="none" w:sz="0" w:space="0" w:color="auto"/>
      </w:divBdr>
    </w:div>
    <w:div w:id="2013217771">
      <w:bodyDiv w:val="1"/>
      <w:marLeft w:val="0"/>
      <w:marRight w:val="0"/>
      <w:marTop w:val="0"/>
      <w:marBottom w:val="0"/>
      <w:divBdr>
        <w:top w:val="none" w:sz="0" w:space="0" w:color="auto"/>
        <w:left w:val="none" w:sz="0" w:space="0" w:color="auto"/>
        <w:bottom w:val="none" w:sz="0" w:space="0" w:color="auto"/>
        <w:right w:val="none" w:sz="0" w:space="0" w:color="auto"/>
      </w:divBdr>
    </w:div>
    <w:div w:id="2017726130">
      <w:bodyDiv w:val="1"/>
      <w:marLeft w:val="0"/>
      <w:marRight w:val="0"/>
      <w:marTop w:val="0"/>
      <w:marBottom w:val="0"/>
      <w:divBdr>
        <w:top w:val="none" w:sz="0" w:space="0" w:color="auto"/>
        <w:left w:val="none" w:sz="0" w:space="0" w:color="auto"/>
        <w:bottom w:val="none" w:sz="0" w:space="0" w:color="auto"/>
        <w:right w:val="none" w:sz="0" w:space="0" w:color="auto"/>
      </w:divBdr>
    </w:div>
    <w:div w:id="2018271322">
      <w:bodyDiv w:val="1"/>
      <w:marLeft w:val="0"/>
      <w:marRight w:val="0"/>
      <w:marTop w:val="0"/>
      <w:marBottom w:val="0"/>
      <w:divBdr>
        <w:top w:val="none" w:sz="0" w:space="0" w:color="auto"/>
        <w:left w:val="none" w:sz="0" w:space="0" w:color="auto"/>
        <w:bottom w:val="none" w:sz="0" w:space="0" w:color="auto"/>
        <w:right w:val="none" w:sz="0" w:space="0" w:color="auto"/>
      </w:divBdr>
    </w:div>
    <w:div w:id="2018460527">
      <w:bodyDiv w:val="1"/>
      <w:marLeft w:val="0"/>
      <w:marRight w:val="0"/>
      <w:marTop w:val="0"/>
      <w:marBottom w:val="0"/>
      <w:divBdr>
        <w:top w:val="none" w:sz="0" w:space="0" w:color="auto"/>
        <w:left w:val="none" w:sz="0" w:space="0" w:color="auto"/>
        <w:bottom w:val="none" w:sz="0" w:space="0" w:color="auto"/>
        <w:right w:val="none" w:sz="0" w:space="0" w:color="auto"/>
      </w:divBdr>
    </w:div>
    <w:div w:id="2020154412">
      <w:bodyDiv w:val="1"/>
      <w:marLeft w:val="0"/>
      <w:marRight w:val="0"/>
      <w:marTop w:val="0"/>
      <w:marBottom w:val="0"/>
      <w:divBdr>
        <w:top w:val="none" w:sz="0" w:space="0" w:color="auto"/>
        <w:left w:val="none" w:sz="0" w:space="0" w:color="auto"/>
        <w:bottom w:val="none" w:sz="0" w:space="0" w:color="auto"/>
        <w:right w:val="none" w:sz="0" w:space="0" w:color="auto"/>
      </w:divBdr>
    </w:div>
    <w:div w:id="2020810246">
      <w:bodyDiv w:val="1"/>
      <w:marLeft w:val="0"/>
      <w:marRight w:val="0"/>
      <w:marTop w:val="0"/>
      <w:marBottom w:val="0"/>
      <w:divBdr>
        <w:top w:val="none" w:sz="0" w:space="0" w:color="auto"/>
        <w:left w:val="none" w:sz="0" w:space="0" w:color="auto"/>
        <w:bottom w:val="none" w:sz="0" w:space="0" w:color="auto"/>
        <w:right w:val="none" w:sz="0" w:space="0" w:color="auto"/>
      </w:divBdr>
    </w:div>
    <w:div w:id="2039432658">
      <w:bodyDiv w:val="1"/>
      <w:marLeft w:val="0"/>
      <w:marRight w:val="0"/>
      <w:marTop w:val="0"/>
      <w:marBottom w:val="0"/>
      <w:divBdr>
        <w:top w:val="none" w:sz="0" w:space="0" w:color="auto"/>
        <w:left w:val="none" w:sz="0" w:space="0" w:color="auto"/>
        <w:bottom w:val="none" w:sz="0" w:space="0" w:color="auto"/>
        <w:right w:val="none" w:sz="0" w:space="0" w:color="auto"/>
      </w:divBdr>
    </w:div>
    <w:div w:id="2044163574">
      <w:bodyDiv w:val="1"/>
      <w:marLeft w:val="0"/>
      <w:marRight w:val="0"/>
      <w:marTop w:val="0"/>
      <w:marBottom w:val="0"/>
      <w:divBdr>
        <w:top w:val="none" w:sz="0" w:space="0" w:color="auto"/>
        <w:left w:val="none" w:sz="0" w:space="0" w:color="auto"/>
        <w:bottom w:val="none" w:sz="0" w:space="0" w:color="auto"/>
        <w:right w:val="none" w:sz="0" w:space="0" w:color="auto"/>
      </w:divBdr>
    </w:div>
    <w:div w:id="2055304172">
      <w:bodyDiv w:val="1"/>
      <w:marLeft w:val="0"/>
      <w:marRight w:val="0"/>
      <w:marTop w:val="0"/>
      <w:marBottom w:val="0"/>
      <w:divBdr>
        <w:top w:val="none" w:sz="0" w:space="0" w:color="auto"/>
        <w:left w:val="none" w:sz="0" w:space="0" w:color="auto"/>
        <w:bottom w:val="none" w:sz="0" w:space="0" w:color="auto"/>
        <w:right w:val="none" w:sz="0" w:space="0" w:color="auto"/>
      </w:divBdr>
    </w:div>
    <w:div w:id="2056079573">
      <w:bodyDiv w:val="1"/>
      <w:marLeft w:val="0"/>
      <w:marRight w:val="0"/>
      <w:marTop w:val="0"/>
      <w:marBottom w:val="0"/>
      <w:divBdr>
        <w:top w:val="none" w:sz="0" w:space="0" w:color="auto"/>
        <w:left w:val="none" w:sz="0" w:space="0" w:color="auto"/>
        <w:bottom w:val="none" w:sz="0" w:space="0" w:color="auto"/>
        <w:right w:val="none" w:sz="0" w:space="0" w:color="auto"/>
      </w:divBdr>
    </w:div>
    <w:div w:id="2056614128">
      <w:bodyDiv w:val="1"/>
      <w:marLeft w:val="0"/>
      <w:marRight w:val="0"/>
      <w:marTop w:val="0"/>
      <w:marBottom w:val="0"/>
      <w:divBdr>
        <w:top w:val="none" w:sz="0" w:space="0" w:color="auto"/>
        <w:left w:val="none" w:sz="0" w:space="0" w:color="auto"/>
        <w:bottom w:val="none" w:sz="0" w:space="0" w:color="auto"/>
        <w:right w:val="none" w:sz="0" w:space="0" w:color="auto"/>
      </w:divBdr>
    </w:div>
    <w:div w:id="2062747743">
      <w:bodyDiv w:val="1"/>
      <w:marLeft w:val="0"/>
      <w:marRight w:val="0"/>
      <w:marTop w:val="0"/>
      <w:marBottom w:val="0"/>
      <w:divBdr>
        <w:top w:val="none" w:sz="0" w:space="0" w:color="auto"/>
        <w:left w:val="none" w:sz="0" w:space="0" w:color="auto"/>
        <w:bottom w:val="none" w:sz="0" w:space="0" w:color="auto"/>
        <w:right w:val="none" w:sz="0" w:space="0" w:color="auto"/>
      </w:divBdr>
    </w:div>
    <w:div w:id="2065790202">
      <w:bodyDiv w:val="1"/>
      <w:marLeft w:val="0"/>
      <w:marRight w:val="0"/>
      <w:marTop w:val="0"/>
      <w:marBottom w:val="0"/>
      <w:divBdr>
        <w:top w:val="none" w:sz="0" w:space="0" w:color="auto"/>
        <w:left w:val="none" w:sz="0" w:space="0" w:color="auto"/>
        <w:bottom w:val="none" w:sz="0" w:space="0" w:color="auto"/>
        <w:right w:val="none" w:sz="0" w:space="0" w:color="auto"/>
      </w:divBdr>
    </w:div>
    <w:div w:id="2080707961">
      <w:bodyDiv w:val="1"/>
      <w:marLeft w:val="0"/>
      <w:marRight w:val="0"/>
      <w:marTop w:val="0"/>
      <w:marBottom w:val="0"/>
      <w:divBdr>
        <w:top w:val="none" w:sz="0" w:space="0" w:color="auto"/>
        <w:left w:val="none" w:sz="0" w:space="0" w:color="auto"/>
        <w:bottom w:val="none" w:sz="0" w:space="0" w:color="auto"/>
        <w:right w:val="none" w:sz="0" w:space="0" w:color="auto"/>
      </w:divBdr>
    </w:div>
    <w:div w:id="2088108869">
      <w:bodyDiv w:val="1"/>
      <w:marLeft w:val="0"/>
      <w:marRight w:val="0"/>
      <w:marTop w:val="0"/>
      <w:marBottom w:val="0"/>
      <w:divBdr>
        <w:top w:val="none" w:sz="0" w:space="0" w:color="auto"/>
        <w:left w:val="none" w:sz="0" w:space="0" w:color="auto"/>
        <w:bottom w:val="none" w:sz="0" w:space="0" w:color="auto"/>
        <w:right w:val="none" w:sz="0" w:space="0" w:color="auto"/>
      </w:divBdr>
    </w:div>
    <w:div w:id="2089644095">
      <w:bodyDiv w:val="1"/>
      <w:marLeft w:val="0"/>
      <w:marRight w:val="0"/>
      <w:marTop w:val="0"/>
      <w:marBottom w:val="0"/>
      <w:divBdr>
        <w:top w:val="none" w:sz="0" w:space="0" w:color="auto"/>
        <w:left w:val="none" w:sz="0" w:space="0" w:color="auto"/>
        <w:bottom w:val="none" w:sz="0" w:space="0" w:color="auto"/>
        <w:right w:val="none" w:sz="0" w:space="0" w:color="auto"/>
      </w:divBdr>
    </w:div>
    <w:div w:id="2099054308">
      <w:bodyDiv w:val="1"/>
      <w:marLeft w:val="0"/>
      <w:marRight w:val="0"/>
      <w:marTop w:val="0"/>
      <w:marBottom w:val="0"/>
      <w:divBdr>
        <w:top w:val="none" w:sz="0" w:space="0" w:color="auto"/>
        <w:left w:val="none" w:sz="0" w:space="0" w:color="auto"/>
        <w:bottom w:val="none" w:sz="0" w:space="0" w:color="auto"/>
        <w:right w:val="none" w:sz="0" w:space="0" w:color="auto"/>
      </w:divBdr>
    </w:div>
    <w:div w:id="2102289332">
      <w:bodyDiv w:val="1"/>
      <w:marLeft w:val="0"/>
      <w:marRight w:val="0"/>
      <w:marTop w:val="0"/>
      <w:marBottom w:val="0"/>
      <w:divBdr>
        <w:top w:val="none" w:sz="0" w:space="0" w:color="auto"/>
        <w:left w:val="none" w:sz="0" w:space="0" w:color="auto"/>
        <w:bottom w:val="none" w:sz="0" w:space="0" w:color="auto"/>
        <w:right w:val="none" w:sz="0" w:space="0" w:color="auto"/>
      </w:divBdr>
    </w:div>
    <w:div w:id="2110003050">
      <w:bodyDiv w:val="1"/>
      <w:marLeft w:val="0"/>
      <w:marRight w:val="0"/>
      <w:marTop w:val="0"/>
      <w:marBottom w:val="0"/>
      <w:divBdr>
        <w:top w:val="none" w:sz="0" w:space="0" w:color="auto"/>
        <w:left w:val="none" w:sz="0" w:space="0" w:color="auto"/>
        <w:bottom w:val="none" w:sz="0" w:space="0" w:color="auto"/>
        <w:right w:val="none" w:sz="0" w:space="0" w:color="auto"/>
      </w:divBdr>
    </w:div>
    <w:div w:id="2112162056">
      <w:bodyDiv w:val="1"/>
      <w:marLeft w:val="0"/>
      <w:marRight w:val="0"/>
      <w:marTop w:val="0"/>
      <w:marBottom w:val="0"/>
      <w:divBdr>
        <w:top w:val="none" w:sz="0" w:space="0" w:color="auto"/>
        <w:left w:val="none" w:sz="0" w:space="0" w:color="auto"/>
        <w:bottom w:val="none" w:sz="0" w:space="0" w:color="auto"/>
        <w:right w:val="none" w:sz="0" w:space="0" w:color="auto"/>
      </w:divBdr>
    </w:div>
    <w:div w:id="2112895864">
      <w:bodyDiv w:val="1"/>
      <w:marLeft w:val="0"/>
      <w:marRight w:val="0"/>
      <w:marTop w:val="0"/>
      <w:marBottom w:val="0"/>
      <w:divBdr>
        <w:top w:val="none" w:sz="0" w:space="0" w:color="auto"/>
        <w:left w:val="none" w:sz="0" w:space="0" w:color="auto"/>
        <w:bottom w:val="none" w:sz="0" w:space="0" w:color="auto"/>
        <w:right w:val="none" w:sz="0" w:space="0" w:color="auto"/>
      </w:divBdr>
    </w:div>
    <w:div w:id="2113427931">
      <w:bodyDiv w:val="1"/>
      <w:marLeft w:val="0"/>
      <w:marRight w:val="0"/>
      <w:marTop w:val="0"/>
      <w:marBottom w:val="0"/>
      <w:divBdr>
        <w:top w:val="none" w:sz="0" w:space="0" w:color="auto"/>
        <w:left w:val="none" w:sz="0" w:space="0" w:color="auto"/>
        <w:bottom w:val="none" w:sz="0" w:space="0" w:color="auto"/>
        <w:right w:val="none" w:sz="0" w:space="0" w:color="auto"/>
      </w:divBdr>
    </w:div>
    <w:div w:id="2120375251">
      <w:bodyDiv w:val="1"/>
      <w:marLeft w:val="0"/>
      <w:marRight w:val="0"/>
      <w:marTop w:val="0"/>
      <w:marBottom w:val="0"/>
      <w:divBdr>
        <w:top w:val="none" w:sz="0" w:space="0" w:color="auto"/>
        <w:left w:val="none" w:sz="0" w:space="0" w:color="auto"/>
        <w:bottom w:val="none" w:sz="0" w:space="0" w:color="auto"/>
        <w:right w:val="none" w:sz="0" w:space="0" w:color="auto"/>
      </w:divBdr>
    </w:div>
    <w:div w:id="2129422796">
      <w:bodyDiv w:val="1"/>
      <w:marLeft w:val="0"/>
      <w:marRight w:val="0"/>
      <w:marTop w:val="0"/>
      <w:marBottom w:val="0"/>
      <w:divBdr>
        <w:top w:val="none" w:sz="0" w:space="0" w:color="auto"/>
        <w:left w:val="none" w:sz="0" w:space="0" w:color="auto"/>
        <w:bottom w:val="none" w:sz="0" w:space="0" w:color="auto"/>
        <w:right w:val="none" w:sz="0" w:space="0" w:color="auto"/>
      </w:divBdr>
    </w:div>
    <w:div w:id="2133479700">
      <w:bodyDiv w:val="1"/>
      <w:marLeft w:val="0"/>
      <w:marRight w:val="0"/>
      <w:marTop w:val="0"/>
      <w:marBottom w:val="0"/>
      <w:divBdr>
        <w:top w:val="none" w:sz="0" w:space="0" w:color="auto"/>
        <w:left w:val="none" w:sz="0" w:space="0" w:color="auto"/>
        <w:bottom w:val="none" w:sz="0" w:space="0" w:color="auto"/>
        <w:right w:val="none" w:sz="0" w:space="0" w:color="auto"/>
      </w:divBdr>
    </w:div>
    <w:div w:id="2140103940">
      <w:bodyDiv w:val="1"/>
      <w:marLeft w:val="0"/>
      <w:marRight w:val="0"/>
      <w:marTop w:val="0"/>
      <w:marBottom w:val="0"/>
      <w:divBdr>
        <w:top w:val="none" w:sz="0" w:space="0" w:color="auto"/>
        <w:left w:val="none" w:sz="0" w:space="0" w:color="auto"/>
        <w:bottom w:val="none" w:sz="0" w:space="0" w:color="auto"/>
        <w:right w:val="none" w:sz="0" w:space="0" w:color="auto"/>
      </w:divBdr>
    </w:div>
    <w:div w:id="214022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consultantplus://offline/ref=6AC8326C5AF087BA38A3AE61B50AC5586CA0E6CAC24E29D4BE7634M4d9H" TargetMode="External"/><Relationship Id="rId3" Type="http://schemas.openxmlformats.org/officeDocument/2006/relationships/styles" Target="styles.xml"/><Relationship Id="rId21" Type="http://schemas.openxmlformats.org/officeDocument/2006/relationships/hyperlink" Target="https://login.consultant.ru/link/?req=doc&amp;base=LAW&amp;n=456577&amp;dst=35"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8.sv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consultantplus://offline/ref=6AC8326C5AF087BA38A3AE61B50AC55860A3EAC29F44218DB274M3d3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svg"/><Relationship Id="rId22" Type="http://schemas.openxmlformats.org/officeDocument/2006/relationships/hyperlink" Target="https://login.consultant.ru/link/?req=doc&amp;base=LAW&amp;n=456577&amp;dst=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D3D1B378-BDB3-467B-9BC6-C91276A01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41633</Words>
  <Characters>237314</Characters>
  <Application>Microsoft Office Word</Application>
  <DocSecurity>0</DocSecurity>
  <Lines>1977</Lines>
  <Paragraphs>556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User</dc:creator>
  <cp:keywords/>
  <dc:description/>
  <cp:lastModifiedBy>User</cp:lastModifiedBy>
  <cp:revision>5</cp:revision>
  <cp:lastPrinted>2023-12-19T11:29:00Z</cp:lastPrinted>
  <dcterms:created xsi:type="dcterms:W3CDTF">2026-07-07T02:08:00Z</dcterms:created>
  <dcterms:modified xsi:type="dcterms:W3CDTF">2026-07-08T06:58:00Z</dcterms:modified>
</cp:coreProperties>
</file>