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28" w:rsidRPr="009D2B45" w:rsidRDefault="00426AEC" w:rsidP="008F0B28">
      <w:pPr>
        <w:tabs>
          <w:tab w:val="left" w:pos="0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Утверждено </w:t>
      </w:r>
    </w:p>
    <w:p w:rsidR="008F0B28" w:rsidRPr="009D2B45" w:rsidRDefault="008F0B28" w:rsidP="008F0B28">
      <w:pPr>
        <w:tabs>
          <w:tab w:val="left" w:pos="0"/>
          <w:tab w:val="left" w:pos="6075"/>
          <w:tab w:val="left" w:pos="6315"/>
          <w:tab w:val="left" w:pos="6600"/>
          <w:tab w:val="left" w:pos="6975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решени</w:t>
      </w:r>
      <w:r w:rsidR="00426AEC" w:rsidRPr="009D2B45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 сессии поселкового Совета депутатов</w:t>
      </w:r>
    </w:p>
    <w:p w:rsidR="008F0B28" w:rsidRPr="009D2B45" w:rsidRDefault="008F0B28" w:rsidP="008F0B28">
      <w:pPr>
        <w:tabs>
          <w:tab w:val="left" w:pos="0"/>
          <w:tab w:val="left" w:pos="6090"/>
          <w:tab w:val="left" w:pos="6315"/>
          <w:tab w:val="left" w:pos="6600"/>
          <w:tab w:val="left" w:pos="6975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от «25» декабря 2025 года </w:t>
      </w:r>
      <w:r w:rsidRPr="009D2B4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>-№ 44-5</w:t>
      </w:r>
    </w:p>
    <w:p w:rsidR="000A6CCD" w:rsidRDefault="000A6CCD" w:rsidP="008F0B28">
      <w:pPr>
        <w:tabs>
          <w:tab w:val="left" w:pos="0"/>
          <w:tab w:val="left" w:pos="6090"/>
          <w:tab w:val="left" w:pos="6315"/>
          <w:tab w:val="left" w:pos="6600"/>
          <w:tab w:val="left" w:pos="6975"/>
          <w:tab w:val="right" w:pos="935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D2B45">
        <w:rPr>
          <w:rFonts w:ascii="Times New Roman" w:hAnsi="Times New Roman"/>
          <w:sz w:val="24"/>
          <w:szCs w:val="24"/>
        </w:rPr>
        <w:t xml:space="preserve">в редакции решений от 24.02.2026 </w:t>
      </w:r>
      <w:r w:rsidRPr="009D2B45">
        <w:rPr>
          <w:rFonts w:ascii="Times New Roman" w:hAnsi="Times New Roman"/>
          <w:sz w:val="24"/>
          <w:szCs w:val="24"/>
          <w:lang w:val="en-US"/>
        </w:rPr>
        <w:t>V</w:t>
      </w:r>
      <w:r w:rsidRPr="009D2B45">
        <w:rPr>
          <w:rFonts w:ascii="Times New Roman" w:hAnsi="Times New Roman"/>
          <w:sz w:val="24"/>
          <w:szCs w:val="24"/>
        </w:rPr>
        <w:t>-№ 46-3</w:t>
      </w:r>
      <w:r w:rsidR="009D2B45" w:rsidRPr="009D2B45">
        <w:rPr>
          <w:rFonts w:ascii="Times New Roman" w:hAnsi="Times New Roman"/>
          <w:sz w:val="24"/>
          <w:szCs w:val="24"/>
        </w:rPr>
        <w:t>,</w:t>
      </w:r>
    </w:p>
    <w:p w:rsidR="009D2B45" w:rsidRPr="009D2B45" w:rsidRDefault="009D2B45" w:rsidP="008F0B28">
      <w:pPr>
        <w:tabs>
          <w:tab w:val="left" w:pos="0"/>
          <w:tab w:val="left" w:pos="6090"/>
          <w:tab w:val="left" w:pos="6315"/>
          <w:tab w:val="left" w:pos="6600"/>
          <w:tab w:val="left" w:pos="6975"/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D2B45">
        <w:rPr>
          <w:rFonts w:ascii="Times New Roman" w:hAnsi="Times New Roman"/>
          <w:color w:val="FF0000"/>
          <w:sz w:val="24"/>
          <w:szCs w:val="24"/>
        </w:rPr>
        <w:t xml:space="preserve">от 13.05.2026 </w:t>
      </w:r>
      <w:r w:rsidRPr="009D2B45">
        <w:rPr>
          <w:rFonts w:ascii="Times New Roman" w:hAnsi="Times New Roman"/>
          <w:color w:val="FF0000"/>
          <w:sz w:val="24"/>
          <w:szCs w:val="24"/>
          <w:lang w:val="en-US"/>
        </w:rPr>
        <w:t>V</w:t>
      </w:r>
      <w:r w:rsidRPr="009D2B45">
        <w:rPr>
          <w:rFonts w:ascii="Times New Roman" w:hAnsi="Times New Roman"/>
          <w:color w:val="FF0000"/>
          <w:sz w:val="24"/>
          <w:szCs w:val="24"/>
        </w:rPr>
        <w:t>-№50-2</w:t>
      </w: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D2B45">
        <w:rPr>
          <w:rFonts w:ascii="Times New Roman" w:eastAsia="Calibri" w:hAnsi="Times New Roman" w:cs="Times New Roman"/>
          <w:b/>
          <w:lang w:eastAsia="en-US"/>
        </w:rPr>
        <w:t>Положение</w:t>
      </w: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B45">
        <w:rPr>
          <w:rFonts w:ascii="Times New Roman" w:eastAsia="Calibri" w:hAnsi="Times New Roman" w:cs="Times New Roman"/>
          <w:b/>
          <w:lang w:eastAsia="en-US"/>
        </w:rPr>
        <w:t xml:space="preserve">о порядке оплаты труда </w:t>
      </w: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 xml:space="preserve">лиц, замещающих муниципальные должности, должности муниципальной службы и </w:t>
      </w:r>
      <w:proofErr w:type="gramStart"/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 xml:space="preserve"> иных дополнительных выплатах в администрации городского поселения «Поселок Айхал» муниципального района «Мирнинский район» Республики Саха (Якутия)</w:t>
      </w: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Статья 1. Общие положения</w:t>
      </w:r>
    </w:p>
    <w:p w:rsidR="009D2B45" w:rsidRPr="009D2B45" w:rsidRDefault="009D2B45" w:rsidP="009D2B45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gramStart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Настоящее Положение устанавливает единые условия оплаты труда</w:t>
      </w:r>
      <w:r w:rsidRPr="009D2B45">
        <w:rPr>
          <w:rFonts w:ascii="Calibri" w:eastAsia="Calibri" w:hAnsi="Calibri" w:cs="Times New Roman"/>
          <w:color w:val="FF0000"/>
          <w:lang w:eastAsia="en-US"/>
        </w:rPr>
        <w:t xml:space="preserve"> </w:t>
      </w:r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лиц, замещающих муниципальные должности и должности муниципальной службы в администрации городского поселения «Поселок Айхал» муниципального района «Мирнинский район» Республики Саха (Якутия) (далее – администрация ГП «Поселок Айхал») в целях обеспечения их социальных гарантий и в целях привлечения и закрепления высококвалифицированных кадров органов местного самоуправления городского поселения «Поселок Айхал» муниципального района «Мирнинский район» Республики Саха</w:t>
      </w:r>
      <w:proofErr w:type="gramEnd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(</w:t>
      </w:r>
      <w:proofErr w:type="gramStart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Якутия) (далее – ГП «Поселок Айхал»).</w:t>
      </w:r>
      <w:proofErr w:type="gramEnd"/>
    </w:p>
    <w:p w:rsidR="009D2B45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Данное</w:t>
      </w:r>
      <w:proofErr w:type="gramEnd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Положение разработано на основании действующих нормативно-правовых актов Российской Федерации, Республики Саха (Якутия), ГП «Поселок Айхал».</w:t>
      </w:r>
    </w:p>
    <w:p w:rsidR="009D2B45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Учитывая, что бюджет ГП «Поселок Айхал» не является дотационным, органы местного самоуправления самостоятельно определяют размер и условия оплаты труда лиц, замещающих муниципальные должности и должности муниципальной службы в администрации ГП «Поселок Айхал».</w:t>
      </w:r>
    </w:p>
    <w:p w:rsidR="009D2B45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Изменения в системе оплаты труда лиц, замещающих муниципальные должности и должности муниципальной службы в администрации ГП «Поселок Айхал»</w:t>
      </w:r>
      <w:r w:rsidRPr="009D2B4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осуществляются исключительно в форме внесения изменений и дополнений в настоящее Положение.</w:t>
      </w:r>
    </w:p>
    <w:p w:rsidR="009D2B45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В целях настоящего Положения используются следующие понятия:</w:t>
      </w:r>
    </w:p>
    <w:p w:rsidR="009D2B45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- лицо, замещающее муниципальную должность в администрации ГП «Поселок Айхал» – глава поселка;</w:t>
      </w:r>
    </w:p>
    <w:p w:rsidR="009D2B45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- лицо, замещающее должность муниципальной службы в администрации ГП «Поселок Айхал» – муниципальный служащий;</w:t>
      </w:r>
    </w:p>
    <w:p w:rsidR="009D2B45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месячный фонд оплаты труда лиц, замещающих муниципальную должность – </w:t>
      </w:r>
      <w:proofErr w:type="gramStart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размер оплаты труда</w:t>
      </w:r>
      <w:proofErr w:type="gramEnd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 месяц, состоящий из ежемесячных выплат, предусмотренных п.п. «1)», «2)», «3)» пункта 1 части 1 статьи 2 настоящего Положения с учетом начисления районного коэффициента и надбавки за работу в районах Крайнего Севера и приравненных к ним местностях;</w:t>
      </w:r>
    </w:p>
    <w:p w:rsidR="008F0B28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proofErr w:type="gramStart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- месячный фонд оплаты труда лиц, замещающих должности муниципальной службы – размер оплаты труда в месяц, состоящий из ежемесячных выплат, предусмотренных п.п. «1)», «2)», «3)», «4)», «5)», «6)», «7)», «9)» пункта 1 части 2 статьи 2 настоящего Положения с учетом начисления районного коэффициента и надбавки за работу в районах Крайнего Севера и приравненных к ним местностях.</w:t>
      </w:r>
      <w:proofErr w:type="gramEnd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Районный коэффициент и надбавка за работу в районах Крайнего Севера и приравненных к ним местностях на подпункт «7)» пункта 1 части 2 статьи 2 настоящего Положения не начисляются</w:t>
      </w:r>
      <w:proofErr w:type="gramStart"/>
      <w:r w:rsidRPr="009D2B45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9D2B45" w:rsidRPr="009D2B45" w:rsidRDefault="009D2B45" w:rsidP="009D2B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>Статья 2. Оплата труда</w:t>
      </w:r>
    </w:p>
    <w:p w:rsidR="008F0B28" w:rsidRPr="009D2B45" w:rsidRDefault="008F0B28" w:rsidP="008F0B28">
      <w:pPr>
        <w:numPr>
          <w:ilvl w:val="0"/>
          <w:numId w:val="2"/>
        </w:numPr>
        <w:spacing w:after="0" w:line="240" w:lineRule="auto"/>
        <w:ind w:left="34" w:firstLine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 xml:space="preserve">Оплата труда лиц, замещающих муниципальные должности в </w:t>
      </w:r>
      <w:r w:rsidR="00410054" w:rsidRPr="0041005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администрации</w:t>
      </w:r>
      <w:r w:rsidR="004100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>ГП «Поселок Айхал»</w:t>
      </w:r>
      <w:proofErr w:type="gramStart"/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="0047453F" w:rsidRP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Ежемесячная оплата труда лиц, замещающих муниципальные должности в </w:t>
      </w:r>
      <w:r w:rsidR="00410054" w:rsidRPr="00410054">
        <w:rPr>
          <w:rFonts w:ascii="Times New Roman" w:eastAsia="Times New Roman" w:hAnsi="Times New Roman" w:cs="Times New Roman"/>
          <w:color w:val="FF0000"/>
          <w:sz w:val="24"/>
          <w:szCs w:val="24"/>
        </w:rPr>
        <w:t>администрации</w:t>
      </w:r>
      <w:r w:rsidR="00410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ГП «Поселок Айхал» состоит </w:t>
      </w:r>
      <w:proofErr w:type="gramStart"/>
      <w:r w:rsidRPr="009D2B45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9D2B45">
        <w:rPr>
          <w:rFonts w:ascii="Times New Roman" w:eastAsia="Times New Roman" w:hAnsi="Times New Roman" w:cs="Times New Roman"/>
          <w:sz w:val="24"/>
          <w:szCs w:val="24"/>
        </w:rPr>
        <w:t>:</w:t>
      </w:r>
      <w:r w:rsidR="0047453F" w:rsidRP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1) ежемесячного денежного вознаграждения в соответствии с приложением № 1 к настоящему Положению;</w:t>
      </w:r>
    </w:p>
    <w:p w:rsidR="008F0B28" w:rsidRPr="009D2B45" w:rsidRDefault="008F0B28" w:rsidP="008F0B28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2) ежемесячного денежного поощрения, которое выплачивается в размере 1 ежемесячного </w:t>
      </w:r>
      <w:r w:rsidR="00410054" w:rsidRPr="00410054">
        <w:rPr>
          <w:rFonts w:ascii="Times New Roman" w:eastAsia="Times New Roman" w:hAnsi="Times New Roman" w:cs="Times New Roman"/>
          <w:color w:val="FF0000"/>
          <w:sz w:val="24"/>
          <w:szCs w:val="24"/>
        </w:rPr>
        <w:t>денежного</w:t>
      </w:r>
      <w:r w:rsidR="004100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>вознаграждения в месяц;</w:t>
      </w:r>
      <w:r w:rsidR="0047453F" w:rsidRP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(в редакции решения от 13.05.2026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3) ежемесячной надбавки к денежному вознаграждению за работу со сведениями, составляющими государственную тайну. Ежемесячная процентная надбавка к денежному вознаграждению за работу со сведениями, составляющими государственную тайну, устанавливается в размерах и порядке определяемых законодательством Российской Федерации.</w:t>
      </w:r>
    </w:p>
    <w:p w:rsidR="008F0B28" w:rsidRPr="009D2B45" w:rsidRDefault="008F0B28" w:rsidP="008F0B28">
      <w:pPr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На оплату труда лиц, замещающих муниципальные должности, предусмотренные данным пунктом, начисляются районный коэффициент и надбавка за работу в районах Крайнего Севера и приравненных к ним местностях, в порядке, </w:t>
      </w:r>
      <w:proofErr w:type="gramStart"/>
      <w:r w:rsidRPr="009D2B45">
        <w:rPr>
          <w:rFonts w:ascii="Times New Roman" w:eastAsia="Times New Roman" w:hAnsi="Times New Roman" w:cs="Times New Roman"/>
          <w:sz w:val="24"/>
          <w:szCs w:val="24"/>
        </w:rPr>
        <w:t>установленном</w:t>
      </w:r>
      <w:proofErr w:type="gramEnd"/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Республики Саха (Якутия).</w:t>
      </w:r>
    </w:p>
    <w:p w:rsidR="008F0B28" w:rsidRPr="009D2B45" w:rsidRDefault="008F0B28" w:rsidP="008F0B2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Лицам, замещающим муниципальные должности </w:t>
      </w:r>
      <w:r w:rsidR="00092583" w:rsidRPr="00092583">
        <w:rPr>
          <w:rFonts w:ascii="Times New Roman" w:eastAsia="Times New Roman" w:hAnsi="Times New Roman" w:cs="Times New Roman"/>
          <w:color w:val="FF0000"/>
          <w:sz w:val="24"/>
          <w:szCs w:val="24"/>
        </w:rPr>
        <w:t>администрации</w:t>
      </w:r>
      <w:r w:rsidR="00092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>ГП «Поселок Айхал» может устанавливаться премия за вклад в достижение результатов в социально – экономическом развитии, повышение эффективности деятельности органов местного самоуправления в следующем порядке:</w:t>
      </w:r>
      <w:r w:rsidR="0047453F" w:rsidRP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(в редакции решения от 13.05.2026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pStyle w:val="a3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Премия за вклад в достижение результатов в социально – экономическом развитии, повышение эффективности деятельности органов местного самоуправления устанавливается по итогам работы за каждый квартал, год.</w:t>
      </w:r>
    </w:p>
    <w:p w:rsidR="008F0B28" w:rsidRPr="009D2B45" w:rsidRDefault="008F0B28" w:rsidP="008F0B28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Установление премии за вклад в достижение результатов в социально – экономическом развитии, повышение эффективности деятельности органов местного самоуправления производится решением Президиума поселкового Совета депутатов.</w:t>
      </w:r>
    </w:p>
    <w:p w:rsidR="008F0B28" w:rsidRPr="009D2B45" w:rsidRDefault="008F0B28" w:rsidP="008F0B28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Размер премии за вклад в достижение результатов в социально – экономическом развитии, повышение эффективности деятельности органов местного самоуправления может быть установлен от 0 до 1,2 месячного денежного вознаграждения лица, замещающего муниципальную должность с учетом начисления районного коэффициента и надбавки за работу в районах Крайнего Севера и приравненных к ним местностях</w:t>
      </w:r>
      <w:r w:rsidR="00092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2583" w:rsidRPr="007239B5">
        <w:rPr>
          <w:rFonts w:ascii="Times New Roman" w:hAnsi="Times New Roman" w:cs="Times New Roman"/>
          <w:color w:val="FF0000"/>
          <w:sz w:val="24"/>
          <w:szCs w:val="24"/>
        </w:rPr>
        <w:t>за фактически отработанное время</w:t>
      </w:r>
      <w:proofErr w:type="gramStart"/>
      <w:r w:rsidRPr="007239B5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proofErr w:type="gramEnd"/>
      <w:r w:rsidR="0047453F" w:rsidRP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Для рассмотрения вопроса об установлении размера премии за каждый квартал, год орган местного самоуправления направляет представление о премировании лица, замещающего муниципальную должность в адрес Президиума поселкового Совета депутатов с информационной справкой об исполнении за отчетный период основных полномочий органа местного самоуправления, выполненных мероприятий, имеющихся проблемных вопросов.</w:t>
      </w:r>
    </w:p>
    <w:p w:rsidR="008F0B28" w:rsidRPr="009D2B45" w:rsidRDefault="008F0B28" w:rsidP="008F0B28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2B45">
        <w:rPr>
          <w:rFonts w:ascii="Times New Roman" w:eastAsia="Times New Roman" w:hAnsi="Times New Roman" w:cs="Times New Roman"/>
          <w:sz w:val="24"/>
          <w:szCs w:val="24"/>
        </w:rPr>
        <w:t>В случае применения к лицу, замещающему муниципальную должность мер ответственности в соответствии с Указом Главы Республики Саха (Якутия) от 17 марта 2025 г. №573 «Об утверждении порядка вынесения предупреждения, объявления выговора главе муниципального образования, главе местной администрации, отрешения их от должностей Главой Республики Саха (Якутия)» премия в соответствующем отчетном периоде (квартал) не начисляется.</w:t>
      </w:r>
      <w:proofErr w:type="gramEnd"/>
    </w:p>
    <w:p w:rsidR="008F0B28" w:rsidRPr="0047453F" w:rsidRDefault="0047453F" w:rsidP="008F0B28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7453F">
        <w:rPr>
          <w:rFonts w:ascii="Times New Roman" w:hAnsi="Times New Roman" w:cs="Times New Roman"/>
          <w:color w:val="FF0000"/>
          <w:sz w:val="24"/>
          <w:szCs w:val="24"/>
        </w:rPr>
        <w:t>При прекращении полномочий лица, замещающего муниципальную должность, премия, предусмотренная пунктом 2 части 1, выплачивается за фактически отработанное время в соответствии с решением Президиума поселкового Совета депутатов</w:t>
      </w:r>
      <w:proofErr w:type="gramStart"/>
      <w:r w:rsidR="008F0B28" w:rsidRPr="0047453F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proofErr w:type="gramEnd"/>
      <w:r w:rsidRP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Президиум поселкового Совета депутатов вправе установить отдельные критерии для принятия решения о премировании по итогам квартала</w:t>
      </w:r>
      <w:r w:rsidR="0047453F" w:rsidRPr="0047453F">
        <w:rPr>
          <w:rFonts w:ascii="Times New Roman" w:eastAsia="Times New Roman" w:hAnsi="Times New Roman" w:cs="Times New Roman"/>
          <w:color w:val="FF0000"/>
          <w:sz w:val="24"/>
          <w:szCs w:val="24"/>
        </w:rPr>
        <w:t>, года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 лиц, замещающих муниципальные должности</w:t>
      </w:r>
      <w:proofErr w:type="gramStart"/>
      <w:r w:rsidRPr="009D2B4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47453F" w:rsidRP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47453F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Лицам, замещающим муниципальные должности, выплачивается единовременная выплата при предоставлении ежегодного оплачиваемого отпуска. Единовременная выплата при предоставлении ежегодного оплачиваемого отпуска относится к выплате социального характера 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lastRenderedPageBreak/>
        <w:t>и производится один раз в год (финансовый) в размере месячного фонда оплаты труда лица, замещающего муниципальную должность.</w:t>
      </w:r>
    </w:p>
    <w:p w:rsidR="008F0B28" w:rsidRPr="0014215D" w:rsidRDefault="0014215D" w:rsidP="0014215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15D">
        <w:rPr>
          <w:rFonts w:ascii="Times New Roman" w:hAnsi="Times New Roman" w:cs="Times New Roman"/>
          <w:color w:val="FF0000"/>
          <w:sz w:val="24"/>
          <w:szCs w:val="24"/>
        </w:rPr>
        <w:t>Лицу, замещающему муниципальную должность, выплачивается компенсация, предусмотренная частью 3 статьи 26 Федерального закона от 20 марта 2025 г. №33-ФЗ «Об общих принципах организации местного самоуправления в единой публичной власти</w:t>
      </w:r>
      <w:r>
        <w:rPr>
          <w:rFonts w:ascii="Times New Roman" w:hAnsi="Times New Roman" w:cs="Times New Roman"/>
          <w:color w:val="FF0000"/>
          <w:sz w:val="24"/>
          <w:szCs w:val="24"/>
        </w:rPr>
        <w:t>»</w:t>
      </w:r>
      <w:proofErr w:type="gramStart"/>
      <w:r w:rsidR="008F0B28" w:rsidRPr="0014215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14215D" w:rsidRDefault="008F0B28" w:rsidP="008F0B2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</w:rPr>
      </w:pPr>
      <w:r w:rsidRPr="0014215D">
        <w:rPr>
          <w:rFonts w:ascii="Times New Roman" w:eastAsia="Times New Roman" w:hAnsi="Times New Roman" w:cs="Times New Roman"/>
          <w:strike/>
          <w:color w:val="FF0000"/>
          <w:sz w:val="24"/>
          <w:szCs w:val="24"/>
        </w:rPr>
        <w:t>Компенсация лицам, предусмотренная частью 3 статьи 26 Федерального закона от 20 марта 2025 г. №33-ФЗ «Об общих принципах организации местного самоуправления в единой публичной власти»</w:t>
      </w:r>
      <w:proofErr w:type="gramStart"/>
      <w:r w:rsidRPr="0014215D">
        <w:rPr>
          <w:rFonts w:ascii="Times New Roman" w:eastAsia="Times New Roman" w:hAnsi="Times New Roman" w:cs="Times New Roman"/>
          <w:strike/>
          <w:color w:val="FF0000"/>
          <w:sz w:val="24"/>
          <w:szCs w:val="24"/>
        </w:rPr>
        <w:t>.</w:t>
      </w:r>
      <w:proofErr w:type="gramEnd"/>
      <w:r w:rsidR="0014215D" w:rsidRPr="0014215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 w:rsidR="0014215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 w:rsidR="0014215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у</w:t>
      </w:r>
      <w:proofErr w:type="gramEnd"/>
      <w:r w:rsidR="0014215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тратил силу на основании решения от 13.05.2026 </w:t>
      </w:r>
      <w:r w:rsidR="0014215D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14215D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577B03" w:rsidRDefault="00577B03" w:rsidP="00577B03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77B03">
        <w:rPr>
          <w:rFonts w:ascii="Times New Roman" w:hAnsi="Times New Roman" w:cs="Times New Roman"/>
          <w:color w:val="FF0000"/>
          <w:sz w:val="24"/>
          <w:szCs w:val="24"/>
        </w:rPr>
        <w:t>Компенсация, предусмотренная пунктом 4 выплачивается на основании решения Президиума поселкового Совета депутатов</w:t>
      </w:r>
      <w:proofErr w:type="gramStart"/>
      <w:r w:rsidR="008F0B28" w:rsidRPr="00577B03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proofErr w:type="gramEnd"/>
      <w:r w:rsidRPr="00577B03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577B03" w:rsidRPr="009D2B45" w:rsidRDefault="00577B03" w:rsidP="00577B03">
      <w:pPr>
        <w:pStyle w:val="a3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B28" w:rsidRPr="009D2B45" w:rsidRDefault="008F0B28" w:rsidP="008F0B28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 xml:space="preserve">Оплата труда лиц, замещающих должности муниципальной службы в </w:t>
      </w:r>
      <w:r w:rsidR="00577B03" w:rsidRPr="00577B0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администрации</w:t>
      </w:r>
      <w:r w:rsidR="00577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>ГП «Поселок Айхал»</w:t>
      </w:r>
      <w:r w:rsidR="00577B03" w:rsidRPr="00577B03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</w:t>
      </w:r>
      <w:r w:rsidR="00577B03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(в редакции решения от 13.05.2026 </w:t>
      </w:r>
      <w:r w:rsidR="00577B03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577B03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pStyle w:val="a3"/>
        <w:numPr>
          <w:ilvl w:val="0"/>
          <w:numId w:val="7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Оплата труда муниципального служащего производится в виде денежного содержания, которое состоит из ежемесячных и иных дополнительных выплат.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должностного оклада;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ежемесячной надбавки за классный чин;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ежемесячной надбавки за выслугу лет;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ежемесячной надбавки за особые условия муниципальной службы;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ежемесячного денежного поощрения;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ежемесячной надбавки за работу со сведениями, составляющими государственную тайну;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материальной помощи;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единовременной выплаты при предоставлении ежегодного оплачиваемого отпуска;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премии за выполнение особо важных и сложных заданий;</w:t>
      </w:r>
    </w:p>
    <w:p w:rsidR="008F0B28" w:rsidRPr="009D2B45" w:rsidRDefault="008F0B28" w:rsidP="008F0B28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премии за достижение показателей результативности профессиональной служебной деятельности.</w:t>
      </w:r>
    </w:p>
    <w:p w:rsidR="008F0B28" w:rsidRPr="009D2B45" w:rsidRDefault="008F0B28" w:rsidP="008F0B28">
      <w:pPr>
        <w:pStyle w:val="a3"/>
        <w:numPr>
          <w:ilvl w:val="0"/>
          <w:numId w:val="7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На денежное содержание муниципальных служащих, предусмотренное п.п. «1», «2», «3», «4», «5», «6»</w:t>
      </w:r>
      <w:r w:rsidR="006533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5338B" w:rsidRPr="0065338B">
        <w:rPr>
          <w:rFonts w:ascii="Times New Roman" w:eastAsia="Times New Roman" w:hAnsi="Times New Roman" w:cs="Times New Roman"/>
          <w:color w:val="FF0000"/>
          <w:sz w:val="24"/>
          <w:szCs w:val="24"/>
        </w:rPr>
        <w:t>«9», «10»</w:t>
      </w:r>
      <w:r w:rsidR="00653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>пункта 1 начисляются районный коэффициент и надбавка за работу в районах Крайнего Севера и приравненных к ним местностях, в порядке, установленном нормативными правовыми актами Российской Федерации, Республики Саха (Якутия)</w:t>
      </w:r>
      <w:proofErr w:type="gramStart"/>
      <w:r w:rsidRPr="009D2B4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653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338B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 w:rsidR="0065338B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 w:rsidR="0065338B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 w:rsidR="0065338B"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 w:rsidR="0065338B"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Оплата труда, предусмотренная данным разделом, производится в пределах фонда оплаты труда.</w:t>
      </w:r>
    </w:p>
    <w:p w:rsidR="008F0B28" w:rsidRPr="009D2B45" w:rsidRDefault="008F0B28" w:rsidP="008F0B28">
      <w:pPr>
        <w:pStyle w:val="a3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Структура оплаты труда муниципальных служащих формируется в следующем порядке: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1) Должностной оклад.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Размер должностного оклада муниципального служащего предусмотрен в соответствии с замещаемой им должностью муниципальной службы, в соответствии с приложением №2 к настоящему Положению.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2) Ежемесячная надбавка за классный чин.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Порядок присвоения и сохранения классных чинов муниципальным служащим, в том числе при переводе муниципальных служащих на иные должности муниципальной службы, а также при увольнении муниципальных служащих с муниципальной службы, осуществляется в соответствии с законом Республики Саха (Якутия).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Размер ежемесячной надбавки за классный чин муниципального служащего устанавливается в соответствии с присвоенным классным чином, согласно приложению №3 к настоящему Положению.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3) Ежемесячная надбавка за выслугу лет.</w:t>
      </w:r>
    </w:p>
    <w:p w:rsidR="008F0B28" w:rsidRPr="009D2B45" w:rsidRDefault="008F0B28" w:rsidP="008F0B28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Ежемесячная надбавка за выслугу лет устанавливается в зависимости со стажа государственной и муниципальной службы к должностному окладу в размерах:</w:t>
      </w:r>
    </w:p>
    <w:p w:rsidR="008F0B28" w:rsidRPr="009D2B45" w:rsidRDefault="008F0B28" w:rsidP="008F0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при стаже от 1 года до 5 лет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  <w:t xml:space="preserve"> – 10 процентов;</w:t>
      </w:r>
    </w:p>
    <w:p w:rsidR="008F0B28" w:rsidRPr="009D2B45" w:rsidRDefault="008F0B28" w:rsidP="008F0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lastRenderedPageBreak/>
        <w:t>при стаже от 5 лет до 10 лет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  <w:t xml:space="preserve"> – 15 процентов;</w:t>
      </w:r>
    </w:p>
    <w:p w:rsidR="008F0B28" w:rsidRPr="009D2B45" w:rsidRDefault="008F0B28" w:rsidP="008F0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при стаже от 10 лет до 15 лет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  <w:t xml:space="preserve"> – 20 процентов;</w:t>
      </w:r>
    </w:p>
    <w:p w:rsidR="008F0B28" w:rsidRPr="009D2B45" w:rsidRDefault="008F0B28" w:rsidP="008F0B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свыше 15 лет</w:t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</w:r>
      <w:r w:rsidRPr="009D2B45">
        <w:rPr>
          <w:rFonts w:ascii="Times New Roman" w:eastAsia="Times New Roman" w:hAnsi="Times New Roman" w:cs="Times New Roman"/>
          <w:sz w:val="24"/>
          <w:szCs w:val="24"/>
        </w:rPr>
        <w:tab/>
        <w:t xml:space="preserve"> – 30 процентов.</w:t>
      </w:r>
    </w:p>
    <w:p w:rsidR="008F0B28" w:rsidRPr="009D2B45" w:rsidRDefault="008F0B28" w:rsidP="008F0B28">
      <w:pPr>
        <w:tabs>
          <w:tab w:val="num" w:pos="159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4) Ежемесячная надбавка за особые условия муниципальной службы.</w:t>
      </w:r>
    </w:p>
    <w:p w:rsidR="008F0B28" w:rsidRPr="00F412DC" w:rsidRDefault="00F412DC" w:rsidP="008F0B28">
      <w:pPr>
        <w:tabs>
          <w:tab w:val="num" w:pos="15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412DC">
        <w:rPr>
          <w:rFonts w:ascii="Times New Roman" w:hAnsi="Times New Roman" w:cs="Times New Roman"/>
          <w:color w:val="FF0000"/>
          <w:sz w:val="24"/>
          <w:szCs w:val="24"/>
        </w:rPr>
        <w:t>Ежемесячная надбавка за особые условия муниципальной службы устанавливается муниципальным служащим соответствующей группы должностей в процентном отношении к должностному окладу в следующих размерах: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(в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4819"/>
        <w:gridCol w:w="2091"/>
      </w:tblGrid>
      <w:tr w:rsidR="008F0B28" w:rsidRPr="009D2B45" w:rsidTr="003A5484">
        <w:tc>
          <w:tcPr>
            <w:tcW w:w="3369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по главным должностям муниципальной службы</w:t>
            </w:r>
          </w:p>
        </w:tc>
        <w:tc>
          <w:tcPr>
            <w:tcW w:w="4819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2091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от 185% до 200%</w:t>
            </w:r>
          </w:p>
        </w:tc>
      </w:tr>
      <w:tr w:rsidR="008F0B28" w:rsidRPr="009D2B45" w:rsidTr="003A5484">
        <w:tc>
          <w:tcPr>
            <w:tcW w:w="3369" w:type="dxa"/>
            <w:vMerge w:val="restart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старшим должностям муниципальной службы</w:t>
            </w:r>
          </w:p>
        </w:tc>
        <w:tc>
          <w:tcPr>
            <w:tcW w:w="4819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091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от 165% до 185%</w:t>
            </w:r>
          </w:p>
        </w:tc>
      </w:tr>
      <w:tr w:rsidR="008F0B28" w:rsidRPr="009D2B45" w:rsidTr="003A5484">
        <w:tc>
          <w:tcPr>
            <w:tcW w:w="3369" w:type="dxa"/>
            <w:vMerge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091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от 150% до 165%</w:t>
            </w:r>
          </w:p>
        </w:tc>
      </w:tr>
      <w:tr w:rsidR="008F0B28" w:rsidRPr="009D2B45" w:rsidTr="003A5484">
        <w:tc>
          <w:tcPr>
            <w:tcW w:w="3369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по младшим должностям муниципальной службы</w:t>
            </w:r>
          </w:p>
        </w:tc>
        <w:tc>
          <w:tcPr>
            <w:tcW w:w="4819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1 разряда</w:t>
            </w:r>
          </w:p>
        </w:tc>
        <w:tc>
          <w:tcPr>
            <w:tcW w:w="2091" w:type="dxa"/>
            <w:vAlign w:val="center"/>
          </w:tcPr>
          <w:p w:rsidR="008F0B28" w:rsidRPr="009D2B45" w:rsidRDefault="008F0B28" w:rsidP="003A5484">
            <w:pPr>
              <w:tabs>
                <w:tab w:val="num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от 130% до 150%</w:t>
            </w:r>
          </w:p>
        </w:tc>
      </w:tr>
    </w:tbl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Условия и размер выплаты муниципальным служащим ежемесячной надбавки к должностному окладу за особые условия муниципальной службы устанавливаются нормативным правовым актом органа местного самоуправления.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5) Ежемесячное денежное поощрение.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Условия и размер выплаты муниципальным служащим ежемесячного денежного поощрения устанавливаются нормативным правовым актом органа местного самоуправления.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6) Ежемесячная надбавка за работу со сведениями, составляющими государственную тайну.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Ежемесячная процентная надбавка к должностному окладу за работу со сведениями, составляющими государственную тайну, устанавливается в размерах и порядке, определяемых законодательством Российской Федерации.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7) Материальная помощь.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Условия и размер выплаты муниципальным служащим материальной помощи устанавливаются нормативным правовым актом органа местного самоуправления.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8) Единовременная выплата при предоставлении ежегодного оплачиваемого отпуска.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Единовременная выплата при предоставлении ежегодного оплачиваемого отпуска относится к выплате социального характера и производится один раз в год (финансовый) в размере, установленном нормативным правовым актом органа местного самоуправления.</w:t>
      </w:r>
    </w:p>
    <w:p w:rsidR="008F0B28" w:rsidRPr="009D2B45" w:rsidRDefault="008F0B28" w:rsidP="008F0B28">
      <w:pPr>
        <w:pStyle w:val="a3"/>
        <w:numPr>
          <w:ilvl w:val="0"/>
          <w:numId w:val="8"/>
        </w:num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Премии за выполнение особо важных и сложных заданий.</w:t>
      </w:r>
    </w:p>
    <w:p w:rsidR="008F0B28" w:rsidRPr="009D2B45" w:rsidRDefault="008F0B28" w:rsidP="008F0B28">
      <w:pPr>
        <w:pStyle w:val="a3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Условия и размер выплаты муниципальным служащим премии за выполнение особо важных и сложных заданий устанавливаются нормативным правовым актом органа местного самоуправления.</w:t>
      </w:r>
    </w:p>
    <w:p w:rsidR="008F0B28" w:rsidRPr="009D2B45" w:rsidRDefault="008F0B28" w:rsidP="008F0B28">
      <w:pPr>
        <w:pStyle w:val="a3"/>
        <w:numPr>
          <w:ilvl w:val="0"/>
          <w:numId w:val="8"/>
        </w:numPr>
        <w:tabs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iCs/>
          <w:sz w:val="24"/>
          <w:szCs w:val="24"/>
        </w:rPr>
        <w:t>премии за достижение показателей результативности профессиональной служебной деятельности.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Условия и размер выплаты муниципальным служащим премии за достижение показателей результативности профессиональной служебной деятельности устанавливаются нормативным правовым актом органа местного самоуправления.</w:t>
      </w:r>
    </w:p>
    <w:p w:rsidR="008F0B28" w:rsidRPr="009D2B45" w:rsidRDefault="008F0B28" w:rsidP="008F0B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2D07" w:rsidRPr="00532D07" w:rsidRDefault="00532D07" w:rsidP="00532D07">
      <w:pPr>
        <w:pStyle w:val="a3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2D07">
        <w:rPr>
          <w:rFonts w:ascii="Times New Roman" w:hAnsi="Times New Roman" w:cs="Times New Roman"/>
          <w:b/>
          <w:color w:val="FF0000"/>
          <w:sz w:val="24"/>
          <w:szCs w:val="24"/>
        </w:rPr>
        <w:t>Статья 3. Финансирование расходов на оплату труда лиц, замещающих муниципальные должности и должности муниципальной службы в администрации городского поселения «Поселок Айхал» муниципального района «Мирнинский район» Республики Саха (Якутия)</w:t>
      </w:r>
    </w:p>
    <w:p w:rsidR="00532D07" w:rsidRPr="00532D07" w:rsidRDefault="00532D07" w:rsidP="00532D07">
      <w:pPr>
        <w:pStyle w:val="a3"/>
        <w:tabs>
          <w:tab w:val="left" w:pos="709"/>
        </w:tabs>
        <w:spacing w:after="0" w:line="240" w:lineRule="auto"/>
        <w:ind w:left="0" w:firstLine="41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2D07">
        <w:rPr>
          <w:rFonts w:ascii="Times New Roman" w:hAnsi="Times New Roman" w:cs="Times New Roman"/>
          <w:color w:val="FF0000"/>
          <w:sz w:val="24"/>
          <w:szCs w:val="24"/>
        </w:rPr>
        <w:t>1.</w:t>
      </w:r>
      <w:r w:rsidRPr="00532D07">
        <w:rPr>
          <w:rFonts w:ascii="Times New Roman" w:hAnsi="Times New Roman" w:cs="Times New Roman"/>
          <w:color w:val="FF0000"/>
          <w:sz w:val="24"/>
          <w:szCs w:val="24"/>
        </w:rPr>
        <w:tab/>
        <w:t>Финансирование расходов на оплату труда лиц, замещающих муниципальные должности и должности муниципальной службы в администрации городского поселения «Поселок Айхал» муниципального района «Мирнинский район» Республики Саха (Якутия) осуществляется за счет средств местного бюджета.</w:t>
      </w:r>
    </w:p>
    <w:p w:rsidR="00532D07" w:rsidRPr="00532D07" w:rsidRDefault="00532D07" w:rsidP="00532D07">
      <w:pPr>
        <w:pStyle w:val="a3"/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2D07">
        <w:rPr>
          <w:rFonts w:ascii="Times New Roman" w:hAnsi="Times New Roman" w:cs="Times New Roman"/>
          <w:color w:val="FF0000"/>
          <w:sz w:val="24"/>
          <w:szCs w:val="24"/>
        </w:rPr>
        <w:t>2.</w:t>
      </w:r>
      <w:r w:rsidRPr="00532D07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gramStart"/>
      <w:r w:rsidRPr="00532D07">
        <w:rPr>
          <w:rFonts w:ascii="Times New Roman" w:hAnsi="Times New Roman" w:cs="Times New Roman"/>
          <w:color w:val="FF0000"/>
          <w:sz w:val="24"/>
          <w:szCs w:val="24"/>
        </w:rPr>
        <w:t xml:space="preserve">Финансирование расходов на оплату труда лиц, замещающих должности муниципальной службы в администрации городского поселения «Поселок Айхал» муниципального района «Мирнинский район» Республики Саха (Якутия) по переданным государственным полномочиям, </w:t>
      </w:r>
      <w:r w:rsidRPr="00532D07">
        <w:rPr>
          <w:rFonts w:ascii="Times New Roman" w:hAnsi="Times New Roman" w:cs="Times New Roman"/>
          <w:color w:val="FF0000"/>
          <w:sz w:val="24"/>
          <w:szCs w:val="24"/>
        </w:rPr>
        <w:lastRenderedPageBreak/>
        <w:t>осуществляется за счет средств, поступивших субвенций из других бюджетов бюджетной системы Российской Федерации для осуществления отдельных переданных государственных полномочий, а также за счет средств бюджета ГП «Поселок Айхал» в случае принятия соответствующего решения</w:t>
      </w:r>
      <w:proofErr w:type="gramEnd"/>
      <w:r w:rsidRPr="00532D0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32D07" w:rsidRPr="00532D07" w:rsidRDefault="00532D07" w:rsidP="00532D07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2D07">
        <w:rPr>
          <w:rFonts w:ascii="Times New Roman" w:hAnsi="Times New Roman" w:cs="Times New Roman"/>
          <w:color w:val="FF0000"/>
          <w:sz w:val="24"/>
          <w:szCs w:val="24"/>
        </w:rPr>
        <w:t>3.</w:t>
      </w:r>
      <w:r w:rsidRPr="00532D07">
        <w:rPr>
          <w:rFonts w:ascii="Times New Roman" w:hAnsi="Times New Roman" w:cs="Times New Roman"/>
          <w:color w:val="FF0000"/>
          <w:sz w:val="24"/>
          <w:szCs w:val="24"/>
        </w:rPr>
        <w:tab/>
        <w:t>Порядок формирования фонда оплаты труда лиц, замещающих муниципальные должности и должности муниципальной службы, устанавливается нормативным правовым актом органа местного самоуправления.</w:t>
      </w:r>
    </w:p>
    <w:p w:rsidR="00532D07" w:rsidRPr="00532D07" w:rsidRDefault="00532D07" w:rsidP="00532D07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2D07">
        <w:rPr>
          <w:rFonts w:ascii="Times New Roman" w:hAnsi="Times New Roman" w:cs="Times New Roman"/>
          <w:color w:val="FF0000"/>
          <w:sz w:val="24"/>
          <w:szCs w:val="24"/>
        </w:rPr>
        <w:t>4.</w:t>
      </w:r>
      <w:r w:rsidRPr="00532D07">
        <w:rPr>
          <w:rFonts w:ascii="Times New Roman" w:hAnsi="Times New Roman" w:cs="Times New Roman"/>
          <w:color w:val="FF0000"/>
          <w:sz w:val="24"/>
          <w:szCs w:val="24"/>
        </w:rPr>
        <w:tab/>
        <w:t>Индексация денежного вознаграждения лиц, замещающих муниципальные должности и должностных окладов, ежемесячной надбавки за классный чин лиц, замещающих должности муниципальной службы в администрации городского поселения «Поселок Айхал» производится ежегодно в размере, не ниже уровня инфляции за год, предшествующий индексации.</w:t>
      </w:r>
    </w:p>
    <w:p w:rsidR="00532D07" w:rsidRPr="00532D07" w:rsidRDefault="00532D07" w:rsidP="00532D07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32D07">
        <w:rPr>
          <w:rFonts w:ascii="Times New Roman" w:hAnsi="Times New Roman" w:cs="Times New Roman"/>
          <w:color w:val="FF0000"/>
          <w:sz w:val="24"/>
          <w:szCs w:val="24"/>
        </w:rPr>
        <w:t>Решение об индексации денежного вознаграждения лиц, замещающих муниципальные должности и должностных окладов, ежемесячной надбавки за классный чин лиц, замещающих должности муниципальной службы в администрации городского поселения «Поселок Айхал» принимается в составе решения поселкового Совета депутатов об утверждении (внесении изменений и дополнений) бюджета ГП «Поселок Айхал» на очередной финансовый год и на плановый период</w:t>
      </w:r>
      <w:proofErr w:type="gramStart"/>
      <w:r w:rsidRPr="00532D07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p w:rsidR="008F0B28" w:rsidRPr="009D2B45" w:rsidRDefault="008F0B28" w:rsidP="008F0B2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0B28" w:rsidRPr="009D2B45" w:rsidRDefault="008F0B28" w:rsidP="008F0B28">
      <w:pPr>
        <w:spacing w:after="0" w:line="240" w:lineRule="auto"/>
        <w:ind w:left="60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t>Статья 4. Заключительные положения</w:t>
      </w:r>
    </w:p>
    <w:p w:rsidR="008F0B28" w:rsidRPr="009D2B45" w:rsidRDefault="008F0B28" w:rsidP="008F0B28">
      <w:pPr>
        <w:numPr>
          <w:ilvl w:val="0"/>
          <w:numId w:val="1"/>
        </w:numPr>
        <w:tabs>
          <w:tab w:val="num" w:pos="-1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Положения настоящего правового акта, которые должны быть урегулированы специально принимаемыми правовыми актами органов местного самоуправления, вступаю в силу с момента их принятия.</w:t>
      </w:r>
    </w:p>
    <w:p w:rsidR="008F0B28" w:rsidRPr="009D2B45" w:rsidRDefault="008F0B28" w:rsidP="008F0B28">
      <w:pPr>
        <w:numPr>
          <w:ilvl w:val="0"/>
          <w:numId w:val="1"/>
        </w:numPr>
        <w:tabs>
          <w:tab w:val="num" w:pos="-240"/>
          <w:tab w:val="num" w:pos="-1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Действующие нормативные правовые акты органа местного самоуправления подлежат приведению в соответствие с настоящим Положением.</w:t>
      </w:r>
    </w:p>
    <w:p w:rsidR="008F0B28" w:rsidRPr="009D2B45" w:rsidRDefault="008F0B28" w:rsidP="008F0B28">
      <w:pPr>
        <w:tabs>
          <w:tab w:val="num" w:pos="-120"/>
        </w:tabs>
        <w:spacing w:after="0" w:line="240" w:lineRule="auto"/>
        <w:ind w:left="5245" w:firstLine="60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F0B28" w:rsidRPr="009D2B45" w:rsidRDefault="008F0B28" w:rsidP="008F0B28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8F0B28" w:rsidRPr="009D2B45" w:rsidRDefault="008F0B28" w:rsidP="008F0B2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К Положению о порядке оплаты труда лиц,</w:t>
      </w:r>
    </w:p>
    <w:p w:rsidR="008F0B28" w:rsidRPr="009D2B45" w:rsidRDefault="008F0B28" w:rsidP="008F0B2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2B45">
        <w:rPr>
          <w:rFonts w:ascii="Times New Roman" w:eastAsia="Times New Roman" w:hAnsi="Times New Roman" w:cs="Times New Roman"/>
          <w:sz w:val="24"/>
          <w:szCs w:val="24"/>
        </w:rPr>
        <w:t>замещающих</w:t>
      </w:r>
      <w:proofErr w:type="gramEnd"/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муниципальные должности,</w:t>
      </w:r>
    </w:p>
    <w:p w:rsidR="008F0B28" w:rsidRPr="009D2B45" w:rsidRDefault="008F0B28" w:rsidP="008F0B2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должности муниципальной службы и о</w:t>
      </w:r>
    </w:p>
    <w:p w:rsidR="008F0B28" w:rsidRPr="009D2B45" w:rsidRDefault="008F0B28" w:rsidP="008F0B2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иных дополнительных выплатах в администрации</w:t>
      </w:r>
    </w:p>
    <w:p w:rsidR="008F0B28" w:rsidRPr="009D2B45" w:rsidRDefault="008F0B28" w:rsidP="008F0B2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городского поселения «Поселок Айхал»</w:t>
      </w:r>
    </w:p>
    <w:p w:rsidR="008F0B28" w:rsidRPr="009D2B45" w:rsidRDefault="008F0B28" w:rsidP="008F0B2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муниципального района «Мирнинский район»</w:t>
      </w:r>
    </w:p>
    <w:p w:rsidR="008F0B28" w:rsidRPr="009D2B45" w:rsidRDefault="008F0B28" w:rsidP="008F0B2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Республики Саха (Якутия)</w:t>
      </w:r>
    </w:p>
    <w:p w:rsidR="00426AEC" w:rsidRPr="009D2B45" w:rsidRDefault="00426AEC" w:rsidP="008F0B28">
      <w:pPr>
        <w:spacing w:after="0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D2B45">
        <w:rPr>
          <w:rFonts w:ascii="Times New Roman" w:eastAsia="Times New Roman" w:hAnsi="Times New Roman" w:cs="Times New Roman"/>
          <w:i/>
          <w:sz w:val="20"/>
          <w:szCs w:val="20"/>
        </w:rPr>
        <w:t xml:space="preserve">(в редакции решения от 24.02.2026 г. </w:t>
      </w:r>
      <w:r w:rsidRPr="009D2B4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V</w:t>
      </w:r>
      <w:r w:rsidRPr="009D2B45">
        <w:rPr>
          <w:rFonts w:ascii="Times New Roman" w:eastAsia="Times New Roman" w:hAnsi="Times New Roman" w:cs="Times New Roman"/>
          <w:i/>
          <w:sz w:val="20"/>
          <w:szCs w:val="20"/>
        </w:rPr>
        <w:t>-№ 46-3)</w:t>
      </w:r>
    </w:p>
    <w:p w:rsidR="008F0B28" w:rsidRPr="009D2B45" w:rsidRDefault="008F0B28" w:rsidP="008F0B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0B28" w:rsidRDefault="00532D07" w:rsidP="008F0B28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2D07">
        <w:rPr>
          <w:rFonts w:ascii="Times New Roman" w:hAnsi="Times New Roman" w:cs="Times New Roman"/>
          <w:b/>
          <w:color w:val="FF0000"/>
          <w:sz w:val="24"/>
          <w:szCs w:val="24"/>
        </w:rPr>
        <w:t>Размер денежного вознаграждения лиц, замещающих муниципальные должности в администрации городского поселения «Поселок Айхал» муниципального района «Мирнинский район» Республики Саха (Якутия)</w:t>
      </w:r>
    </w:p>
    <w:p w:rsidR="00532D07" w:rsidRPr="00532D07" w:rsidRDefault="00532D07" w:rsidP="008F0B28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(в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5"/>
        <w:gridCol w:w="5216"/>
      </w:tblGrid>
      <w:tr w:rsidR="008F0B28" w:rsidRPr="009D2B45" w:rsidTr="003A5484">
        <w:tc>
          <w:tcPr>
            <w:tcW w:w="4815" w:type="dxa"/>
          </w:tcPr>
          <w:p w:rsidR="008F0B28" w:rsidRPr="009D2B45" w:rsidRDefault="008F0B28" w:rsidP="003A548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216" w:type="dxa"/>
          </w:tcPr>
          <w:p w:rsidR="008F0B28" w:rsidRPr="009D2B45" w:rsidRDefault="008F0B28" w:rsidP="003A548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Денежное вознаграждение (рублей в месяц)</w:t>
            </w:r>
          </w:p>
        </w:tc>
      </w:tr>
      <w:tr w:rsidR="008F0B28" w:rsidRPr="009D2B45" w:rsidTr="003A5484">
        <w:tc>
          <w:tcPr>
            <w:tcW w:w="4815" w:type="dxa"/>
          </w:tcPr>
          <w:p w:rsidR="008F0B28" w:rsidRPr="009D2B45" w:rsidRDefault="008F0B28" w:rsidP="003A5484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поселка</w:t>
            </w:r>
          </w:p>
        </w:tc>
        <w:tc>
          <w:tcPr>
            <w:tcW w:w="5216" w:type="dxa"/>
          </w:tcPr>
          <w:p w:rsidR="008F0B28" w:rsidRPr="009D2B45" w:rsidRDefault="00426AEC" w:rsidP="003A5484">
            <w:pPr>
              <w:tabs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59 659,00</w:t>
            </w:r>
          </w:p>
        </w:tc>
      </w:tr>
    </w:tbl>
    <w:p w:rsidR="008F0B28" w:rsidRPr="009D2B45" w:rsidRDefault="008F0B28" w:rsidP="008F0B28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8F0B28" w:rsidRPr="009D2B45" w:rsidRDefault="008F0B28" w:rsidP="008F0B2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К Положению о порядке оплаты труда лиц,</w:t>
      </w:r>
    </w:p>
    <w:p w:rsidR="008F0B28" w:rsidRPr="009D2B45" w:rsidRDefault="008F0B28" w:rsidP="008F0B2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2B45">
        <w:rPr>
          <w:rFonts w:ascii="Times New Roman" w:eastAsia="Times New Roman" w:hAnsi="Times New Roman" w:cs="Times New Roman"/>
          <w:sz w:val="24"/>
          <w:szCs w:val="24"/>
        </w:rPr>
        <w:t>замещающих</w:t>
      </w:r>
      <w:proofErr w:type="gramEnd"/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муниципальные должности,</w:t>
      </w:r>
    </w:p>
    <w:p w:rsidR="008F0B28" w:rsidRPr="009D2B45" w:rsidRDefault="008F0B28" w:rsidP="008F0B2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должности муниципальной службы и о</w:t>
      </w:r>
    </w:p>
    <w:p w:rsidR="008F0B28" w:rsidRPr="009D2B45" w:rsidRDefault="008F0B28" w:rsidP="008F0B2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иных дополнительных выплатах в администрации</w:t>
      </w:r>
    </w:p>
    <w:p w:rsidR="008F0B28" w:rsidRPr="009D2B45" w:rsidRDefault="008F0B28" w:rsidP="008F0B2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городского поселения «Поселок Айхал»</w:t>
      </w:r>
    </w:p>
    <w:p w:rsidR="008F0B28" w:rsidRPr="009D2B45" w:rsidRDefault="008F0B28" w:rsidP="008F0B2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муниципального района «Мирнинский район»</w:t>
      </w:r>
    </w:p>
    <w:p w:rsidR="008F0B28" w:rsidRPr="009D2B45" w:rsidRDefault="008F0B28" w:rsidP="008F0B2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Республики Саха (Якутия)</w:t>
      </w:r>
    </w:p>
    <w:p w:rsidR="00426AEC" w:rsidRPr="009D2B45" w:rsidRDefault="00426AEC" w:rsidP="008F0B2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sz w:val="20"/>
          <w:szCs w:val="20"/>
        </w:rPr>
        <w:t xml:space="preserve">(в редакции решения от 24.02.2026 г. </w:t>
      </w:r>
      <w:r w:rsidRPr="009D2B4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V</w:t>
      </w:r>
      <w:r w:rsidRPr="009D2B45">
        <w:rPr>
          <w:rFonts w:ascii="Times New Roman" w:eastAsia="Times New Roman" w:hAnsi="Times New Roman" w:cs="Times New Roman"/>
          <w:i/>
          <w:sz w:val="20"/>
          <w:szCs w:val="20"/>
        </w:rPr>
        <w:t>-№ 46-3)</w:t>
      </w:r>
    </w:p>
    <w:p w:rsidR="008F0B28" w:rsidRPr="009D2B45" w:rsidRDefault="008F0B28" w:rsidP="008F0B2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F2749" w:rsidRDefault="00532D07" w:rsidP="00A822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32D07">
        <w:rPr>
          <w:rFonts w:ascii="Times New Roman" w:hAnsi="Times New Roman" w:cs="Times New Roman"/>
          <w:b/>
          <w:color w:val="FF0000"/>
          <w:sz w:val="24"/>
          <w:szCs w:val="24"/>
        </w:rPr>
        <w:t>Размер должностных окладов лиц, замещающих должности муниципальной службы в администрации городского поселения «Поселок Айхал» муниципального района «Мирнинский район» Республики Саха (Якутия)</w:t>
      </w:r>
    </w:p>
    <w:p w:rsidR="00532D07" w:rsidRPr="00532D07" w:rsidRDefault="00532D07" w:rsidP="00A822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(в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tbl>
      <w:tblPr>
        <w:tblStyle w:val="a6"/>
        <w:tblW w:w="0" w:type="auto"/>
        <w:tblLook w:val="04A0"/>
      </w:tblPr>
      <w:tblGrid>
        <w:gridCol w:w="4785"/>
        <w:gridCol w:w="5388"/>
      </w:tblGrid>
      <w:tr w:rsidR="00FF2749" w:rsidRPr="009D2B45" w:rsidTr="00A822A0">
        <w:tc>
          <w:tcPr>
            <w:tcW w:w="4785" w:type="dxa"/>
          </w:tcPr>
          <w:p w:rsidR="00FF2749" w:rsidRPr="009D2B45" w:rsidRDefault="00FF2749" w:rsidP="007657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388" w:type="dxa"/>
          </w:tcPr>
          <w:p w:rsidR="00FF2749" w:rsidRPr="009D2B45" w:rsidRDefault="00FF2749" w:rsidP="007657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Должностной оклад в месяц (руб.)</w:t>
            </w:r>
          </w:p>
        </w:tc>
      </w:tr>
      <w:tr w:rsidR="00FF2749" w:rsidRPr="009D2B45" w:rsidTr="00A822A0">
        <w:tc>
          <w:tcPr>
            <w:tcW w:w="4785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Главная должность</w:t>
            </w:r>
          </w:p>
        </w:tc>
        <w:tc>
          <w:tcPr>
            <w:tcW w:w="538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49" w:rsidRPr="009D2B45" w:rsidTr="00A822A0">
        <w:tc>
          <w:tcPr>
            <w:tcW w:w="4785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  <w:tc>
          <w:tcPr>
            <w:tcW w:w="538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18 795,00</w:t>
            </w:r>
          </w:p>
        </w:tc>
      </w:tr>
      <w:tr w:rsidR="00FF2749" w:rsidRPr="009D2B45" w:rsidTr="00A822A0">
        <w:tc>
          <w:tcPr>
            <w:tcW w:w="4785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должность</w:t>
            </w:r>
          </w:p>
        </w:tc>
        <w:tc>
          <w:tcPr>
            <w:tcW w:w="538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49" w:rsidRPr="009D2B45" w:rsidTr="00A822A0">
        <w:tc>
          <w:tcPr>
            <w:tcW w:w="4785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538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12 851,00</w:t>
            </w:r>
          </w:p>
        </w:tc>
      </w:tr>
      <w:tr w:rsidR="00FF2749" w:rsidRPr="009D2B45" w:rsidTr="00A822A0">
        <w:tc>
          <w:tcPr>
            <w:tcW w:w="4785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538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11 361,00</w:t>
            </w:r>
          </w:p>
        </w:tc>
      </w:tr>
      <w:tr w:rsidR="00FF2749" w:rsidRPr="009D2B45" w:rsidTr="00A822A0">
        <w:tc>
          <w:tcPr>
            <w:tcW w:w="4785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Младшая должность</w:t>
            </w:r>
          </w:p>
        </w:tc>
        <w:tc>
          <w:tcPr>
            <w:tcW w:w="538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749" w:rsidRPr="009D2B45" w:rsidTr="00A822A0">
        <w:tc>
          <w:tcPr>
            <w:tcW w:w="4785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Специалист 1 разряда</w:t>
            </w:r>
          </w:p>
        </w:tc>
        <w:tc>
          <w:tcPr>
            <w:tcW w:w="538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8 860,00</w:t>
            </w:r>
          </w:p>
        </w:tc>
      </w:tr>
    </w:tbl>
    <w:p w:rsidR="008F0B28" w:rsidRPr="009D2B45" w:rsidRDefault="008F0B28" w:rsidP="008F0B28">
      <w:pPr>
        <w:tabs>
          <w:tab w:val="left" w:pos="453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9D2B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8F0B28" w:rsidRPr="009D2B45" w:rsidRDefault="008F0B28" w:rsidP="008F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К Положению о порядке оплаты труда лиц,</w:t>
      </w:r>
    </w:p>
    <w:p w:rsidR="008F0B28" w:rsidRPr="009D2B45" w:rsidRDefault="008F0B28" w:rsidP="008F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D2B45">
        <w:rPr>
          <w:rFonts w:ascii="Times New Roman" w:eastAsia="Times New Roman" w:hAnsi="Times New Roman" w:cs="Times New Roman"/>
          <w:sz w:val="24"/>
          <w:szCs w:val="24"/>
        </w:rPr>
        <w:t>замещающих</w:t>
      </w:r>
      <w:proofErr w:type="gramEnd"/>
      <w:r w:rsidRPr="009D2B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муниципальные должности,</w:t>
      </w:r>
    </w:p>
    <w:p w:rsidR="008F0B28" w:rsidRPr="009D2B45" w:rsidRDefault="008F0B28" w:rsidP="008F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должности муниципальной службы и о</w:t>
      </w:r>
    </w:p>
    <w:p w:rsidR="008F0B28" w:rsidRPr="009D2B45" w:rsidRDefault="008F0B28" w:rsidP="008F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иных дополнительных выплатах в администрации</w:t>
      </w:r>
    </w:p>
    <w:p w:rsidR="008F0B28" w:rsidRPr="009D2B45" w:rsidRDefault="008F0B28" w:rsidP="008F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городского поселения «Поселок Айхал»</w:t>
      </w:r>
    </w:p>
    <w:p w:rsidR="008F0B28" w:rsidRPr="009D2B45" w:rsidRDefault="008F0B28" w:rsidP="008F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муниципального района «Мирнинский район»</w:t>
      </w:r>
    </w:p>
    <w:p w:rsidR="008F0B28" w:rsidRPr="009D2B45" w:rsidRDefault="008F0B28" w:rsidP="008F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sz w:val="24"/>
          <w:szCs w:val="24"/>
        </w:rPr>
        <w:t>Республики Саха (Якутия)</w:t>
      </w:r>
    </w:p>
    <w:p w:rsidR="00FF2749" w:rsidRPr="009D2B45" w:rsidRDefault="00FF2749" w:rsidP="00FF2749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2B45">
        <w:rPr>
          <w:rFonts w:ascii="Times New Roman" w:eastAsia="Times New Roman" w:hAnsi="Times New Roman" w:cs="Times New Roman"/>
          <w:i/>
          <w:sz w:val="20"/>
          <w:szCs w:val="20"/>
        </w:rPr>
        <w:t xml:space="preserve">(в редакции решения от 24.02.2026 г. </w:t>
      </w:r>
      <w:r w:rsidRPr="009D2B4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V</w:t>
      </w:r>
      <w:r w:rsidRPr="009D2B45">
        <w:rPr>
          <w:rFonts w:ascii="Times New Roman" w:eastAsia="Times New Roman" w:hAnsi="Times New Roman" w:cs="Times New Roman"/>
          <w:i/>
          <w:sz w:val="20"/>
          <w:szCs w:val="20"/>
        </w:rPr>
        <w:t>-№ 46-3)</w:t>
      </w:r>
    </w:p>
    <w:p w:rsidR="00FF2749" w:rsidRPr="009D2B45" w:rsidRDefault="00FF2749" w:rsidP="008F0B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2749" w:rsidRDefault="00A822A0" w:rsidP="00A822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22A0">
        <w:rPr>
          <w:rFonts w:ascii="Times New Roman" w:hAnsi="Times New Roman" w:cs="Times New Roman"/>
          <w:b/>
          <w:color w:val="FF0000"/>
          <w:sz w:val="24"/>
          <w:szCs w:val="24"/>
        </w:rPr>
        <w:t>Размеры ежемесячной надбавки за классный чин лиц, замещающих должности муниципальной службы в администрации городского поселения «Поселок Айхал» муниципального района «Мирнинский район» Республики Саха (Якутия)</w:t>
      </w:r>
    </w:p>
    <w:p w:rsidR="00A822A0" w:rsidRPr="00A822A0" w:rsidRDefault="00A822A0" w:rsidP="00A822A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(в редакции решения от 13.05.2026 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  <w:lang w:val="en-US"/>
        </w:rPr>
        <w:t>V</w:t>
      </w: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-№ 50-2)</w:t>
      </w:r>
    </w:p>
    <w:tbl>
      <w:tblPr>
        <w:tblStyle w:val="a6"/>
        <w:tblW w:w="9889" w:type="dxa"/>
        <w:tblLook w:val="04A0"/>
      </w:tblPr>
      <w:tblGrid>
        <w:gridCol w:w="5211"/>
        <w:gridCol w:w="4678"/>
      </w:tblGrid>
      <w:tr w:rsidR="00FF2749" w:rsidRPr="009D2B45" w:rsidTr="00A822A0">
        <w:tc>
          <w:tcPr>
            <w:tcW w:w="5211" w:type="dxa"/>
            <w:vAlign w:val="center"/>
          </w:tcPr>
          <w:p w:rsidR="00FF2749" w:rsidRPr="009D2B45" w:rsidRDefault="00FF2749" w:rsidP="007657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4678" w:type="dxa"/>
            <w:vAlign w:val="center"/>
          </w:tcPr>
          <w:p w:rsidR="00FF2749" w:rsidRPr="009D2B45" w:rsidRDefault="00FF2749" w:rsidP="007657D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Ежемесячная надбавка за классный чин (рублей)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1-го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3 810,00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2-го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3 505,00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Муниципальный советник 3-го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3 219,00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Советник муниципальной службы 1-го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2 960,00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Советник муниципальной службы 2-го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2 721,00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Советник муниципальной службы 3-го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2 501,00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1-го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2 299,00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2-го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2 114,00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Референт муниципальной службы 3-го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1 922,00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1-го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1 764,00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2-го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1 624,00</w:t>
            </w:r>
          </w:p>
        </w:tc>
      </w:tr>
      <w:tr w:rsidR="00FF2749" w:rsidRPr="009D2B45" w:rsidTr="00A822A0">
        <w:tc>
          <w:tcPr>
            <w:tcW w:w="5211" w:type="dxa"/>
          </w:tcPr>
          <w:p w:rsidR="00FF2749" w:rsidRPr="009D2B45" w:rsidRDefault="00FF2749" w:rsidP="00765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3-го класса</w:t>
            </w:r>
          </w:p>
        </w:tc>
        <w:tc>
          <w:tcPr>
            <w:tcW w:w="4678" w:type="dxa"/>
          </w:tcPr>
          <w:p w:rsidR="00FF2749" w:rsidRPr="009D2B45" w:rsidRDefault="00FF2749" w:rsidP="007657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B45">
              <w:rPr>
                <w:rFonts w:ascii="Times New Roman" w:hAnsi="Times New Roman" w:cs="Times New Roman"/>
                <w:sz w:val="24"/>
                <w:szCs w:val="24"/>
              </w:rPr>
              <w:t>1 492,00</w:t>
            </w:r>
          </w:p>
        </w:tc>
      </w:tr>
    </w:tbl>
    <w:p w:rsidR="008F0B28" w:rsidRPr="009D2B45" w:rsidRDefault="008F0B28" w:rsidP="008F0B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0B28" w:rsidRPr="009D2B45" w:rsidRDefault="008F0B28" w:rsidP="008F0B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0B28" w:rsidRPr="009D2B45" w:rsidRDefault="008F0B28" w:rsidP="008F0B2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4A49" w:rsidRPr="009D2B45" w:rsidRDefault="00AA4A49"/>
    <w:sectPr w:rsidR="00AA4A49" w:rsidRPr="009D2B45" w:rsidSect="00E611CE">
      <w:footerReference w:type="default" r:id="rId7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ECD" w:rsidRDefault="00174ECD" w:rsidP="00673E2E">
      <w:pPr>
        <w:spacing w:after="0" w:line="240" w:lineRule="auto"/>
      </w:pPr>
      <w:r>
        <w:separator/>
      </w:r>
    </w:p>
  </w:endnote>
  <w:endnote w:type="continuationSeparator" w:id="0">
    <w:p w:rsidR="00174ECD" w:rsidRDefault="00174ECD" w:rsidP="0067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07E" w:rsidRDefault="00165E4F">
    <w:pPr>
      <w:pStyle w:val="a4"/>
      <w:jc w:val="right"/>
    </w:pPr>
    <w:r>
      <w:fldChar w:fldCharType="begin"/>
    </w:r>
    <w:r w:rsidR="008F0B28">
      <w:instrText xml:space="preserve"> PAGE   \* MERGEFORMAT </w:instrText>
    </w:r>
    <w:r>
      <w:fldChar w:fldCharType="separate"/>
    </w:r>
    <w:r w:rsidR="00A822A0">
      <w:rPr>
        <w:noProof/>
      </w:rPr>
      <w:t>8</w:t>
    </w:r>
    <w:r>
      <w:fldChar w:fldCharType="end"/>
    </w:r>
  </w:p>
  <w:p w:rsidR="00AD307E" w:rsidRDefault="00174EC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ECD" w:rsidRDefault="00174ECD" w:rsidP="00673E2E">
      <w:pPr>
        <w:spacing w:after="0" w:line="240" w:lineRule="auto"/>
      </w:pPr>
      <w:r>
        <w:separator/>
      </w:r>
    </w:p>
  </w:footnote>
  <w:footnote w:type="continuationSeparator" w:id="0">
    <w:p w:rsidR="00174ECD" w:rsidRDefault="00174ECD" w:rsidP="00673E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6B7C"/>
    <w:multiLevelType w:val="hybridMultilevel"/>
    <w:tmpl w:val="A00EEBAE"/>
    <w:lvl w:ilvl="0" w:tplc="A830B9C8">
      <w:start w:val="2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17E858F1"/>
    <w:multiLevelType w:val="hybridMultilevel"/>
    <w:tmpl w:val="E7261B6C"/>
    <w:lvl w:ilvl="0" w:tplc="52E6B9C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80537FE"/>
    <w:multiLevelType w:val="hybridMultilevel"/>
    <w:tmpl w:val="F4CE444C"/>
    <w:lvl w:ilvl="0" w:tplc="2DD242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537714"/>
    <w:multiLevelType w:val="hybridMultilevel"/>
    <w:tmpl w:val="1074836A"/>
    <w:lvl w:ilvl="0" w:tplc="D2AEFA40">
      <w:start w:val="1"/>
      <w:numFmt w:val="decimal"/>
      <w:lvlText w:val="%1."/>
      <w:lvlJc w:val="left"/>
      <w:pPr>
        <w:tabs>
          <w:tab w:val="num" w:pos="1560"/>
        </w:tabs>
        <w:ind w:left="156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2D845073"/>
    <w:multiLevelType w:val="hybridMultilevel"/>
    <w:tmpl w:val="67628EA0"/>
    <w:lvl w:ilvl="0" w:tplc="1862B612">
      <w:start w:val="9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D609BA"/>
    <w:multiLevelType w:val="hybridMultilevel"/>
    <w:tmpl w:val="7F100BC0"/>
    <w:lvl w:ilvl="0" w:tplc="F19CAA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947020"/>
    <w:multiLevelType w:val="multilevel"/>
    <w:tmpl w:val="D8ACCB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B752859"/>
    <w:multiLevelType w:val="hybridMultilevel"/>
    <w:tmpl w:val="2534BF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B372CF"/>
    <w:multiLevelType w:val="hybridMultilevel"/>
    <w:tmpl w:val="4D1ED804"/>
    <w:lvl w:ilvl="0" w:tplc="DA3480D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B28"/>
    <w:rsid w:val="00042DDB"/>
    <w:rsid w:val="00072B6F"/>
    <w:rsid w:val="00092583"/>
    <w:rsid w:val="000A6CCD"/>
    <w:rsid w:val="0014215D"/>
    <w:rsid w:val="00165E4F"/>
    <w:rsid w:val="00174ECD"/>
    <w:rsid w:val="00203C7F"/>
    <w:rsid w:val="00236238"/>
    <w:rsid w:val="00241622"/>
    <w:rsid w:val="00410054"/>
    <w:rsid w:val="00426AEC"/>
    <w:rsid w:val="0047453F"/>
    <w:rsid w:val="00523AEB"/>
    <w:rsid w:val="00532D07"/>
    <w:rsid w:val="00577B03"/>
    <w:rsid w:val="005A6927"/>
    <w:rsid w:val="0065338B"/>
    <w:rsid w:val="00673E2E"/>
    <w:rsid w:val="007239B5"/>
    <w:rsid w:val="008F0B28"/>
    <w:rsid w:val="009D2B45"/>
    <w:rsid w:val="00A822A0"/>
    <w:rsid w:val="00AA4A49"/>
    <w:rsid w:val="00F412DC"/>
    <w:rsid w:val="00F7245B"/>
    <w:rsid w:val="00FF2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B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B2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F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F0B28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F27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</dc:creator>
  <cp:lastModifiedBy>Еремина</cp:lastModifiedBy>
  <cp:revision>2</cp:revision>
  <dcterms:created xsi:type="dcterms:W3CDTF">2026-05-21T00:02:00Z</dcterms:created>
  <dcterms:modified xsi:type="dcterms:W3CDTF">2026-05-21T00:02:00Z</dcterms:modified>
</cp:coreProperties>
</file>